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1.xml" ContentType="application/vnd.openxmlformats-officedocument.wordprocessingml.footer+xml"/>
  <Override PartName="/word/header2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4.xml" ContentType="application/vnd.openxmlformats-officedocument.wordprocessingml.footer+xml"/>
  <Override PartName="/word/header27.xml" ContentType="application/vnd.openxmlformats-officedocument.wordprocessingml.header+xml"/>
  <Override PartName="/word/footer15.xml" ContentType="application/vnd.openxmlformats-officedocument.wordprocessingml.foot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footer17.xml" ContentType="application/vnd.openxmlformats-officedocument.wordprocessingml.footer+xml"/>
  <Override PartName="/word/header30.xml" ContentType="application/vnd.openxmlformats-officedocument.wordprocessingml.header+xml"/>
  <Override PartName="/word/footer1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9.xml" ContentType="application/vnd.openxmlformats-officedocument.wordprocessingml.footer+xml"/>
  <Override PartName="/word/header3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22.xml" ContentType="application/vnd.openxmlformats-officedocument.wordprocessingml.footer+xml"/>
  <Override PartName="/word/header38.xml" ContentType="application/vnd.openxmlformats-officedocument.wordprocessingml.header+xml"/>
  <Override PartName="/word/footer23.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1152"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5388940" cy="73152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388940" cy="73152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1801" w:val="left" w:leader="none"/>
        </w:tabs>
        <w:spacing w:before="4"/>
        <w:ind w:left="0" w:right="1" w:firstLine="0"/>
        <w:jc w:val="center"/>
        <w:rPr>
          <w:rFonts w:ascii="黑体" w:hAnsi="黑体" w:cs="黑体" w:eastAsia="黑体" w:hint="default"/>
          <w:sz w:val="72"/>
          <w:szCs w:val="72"/>
        </w:rPr>
      </w:pPr>
      <w:r>
        <w:rPr>
          <w:rFonts w:ascii="Times New Roman" w:hAnsi="Times New Roman" w:cs="Times New Roman" w:eastAsia="Times New Roman" w:hint="default"/>
          <w:b/>
          <w:bCs/>
          <w:sz w:val="72"/>
          <w:szCs w:val="72"/>
        </w:rPr>
        <w:t>2007</w:t>
        <w:tab/>
      </w:r>
      <w:r>
        <w:rPr>
          <w:rFonts w:ascii="黑体" w:hAnsi="黑体" w:cs="黑体" w:eastAsia="黑体" w:hint="default"/>
          <w:b/>
          <w:bCs/>
          <w:sz w:val="72"/>
          <w:szCs w:val="72"/>
        </w:rPr>
        <w:t>年 年 度 报</w:t>
      </w:r>
      <w:r>
        <w:rPr>
          <w:rFonts w:ascii="黑体" w:hAnsi="黑体" w:cs="黑体" w:eastAsia="黑体" w:hint="default"/>
          <w:b/>
          <w:bCs/>
          <w:spacing w:val="-15"/>
          <w:sz w:val="72"/>
          <w:szCs w:val="72"/>
        </w:rPr>
        <w:t> </w:t>
      </w:r>
      <w:r>
        <w:rPr>
          <w:rFonts w:ascii="黑体" w:hAnsi="黑体" w:cs="黑体" w:eastAsia="黑体" w:hint="default"/>
          <w:b/>
          <w:bCs/>
          <w:sz w:val="72"/>
          <w:szCs w:val="72"/>
        </w:rPr>
        <w:t>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1"/>
        <w:rPr>
          <w:rFonts w:ascii="黑体" w:hAnsi="黑体" w:cs="黑体" w:eastAsia="黑体" w:hint="default"/>
          <w:b/>
          <w:bCs/>
          <w:sz w:val="81"/>
          <w:szCs w:val="81"/>
        </w:rPr>
      </w:pPr>
    </w:p>
    <w:p>
      <w:pPr>
        <w:spacing w:before="0"/>
        <w:ind w:left="0" w:right="0" w:firstLine="0"/>
        <w:jc w:val="center"/>
        <w:rPr>
          <w:rFonts w:ascii="黑体" w:hAnsi="黑体" w:cs="黑体" w:eastAsia="黑体" w:hint="default"/>
          <w:sz w:val="44"/>
          <w:szCs w:val="44"/>
        </w:rPr>
      </w:pPr>
      <w:r>
        <w:rPr>
          <w:rFonts w:ascii="黑体" w:hAnsi="黑体" w:cs="黑体" w:eastAsia="黑体" w:hint="default"/>
          <w:sz w:val="44"/>
          <w:szCs w:val="44"/>
        </w:rPr>
        <w:t>二OO八年三月</w:t>
      </w:r>
    </w:p>
    <w:p>
      <w:pPr>
        <w:spacing w:after="0"/>
        <w:jc w:val="center"/>
        <w:rPr>
          <w:rFonts w:ascii="黑体" w:hAnsi="黑体" w:cs="黑体" w:eastAsia="黑体" w:hint="default"/>
          <w:sz w:val="44"/>
          <w:szCs w:val="44"/>
        </w:rPr>
        <w:sectPr>
          <w:type w:val="continuous"/>
          <w:pgSz w:w="11910" w:h="16840"/>
          <w:pgMar w:top="1600" w:bottom="280" w:left="1620" w:right="1620"/>
        </w:sect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6"/>
          <w:szCs w:val="16"/>
        </w:rPr>
      </w:pPr>
    </w:p>
    <w:p>
      <w:pPr>
        <w:pStyle w:val="Heading3"/>
        <w:spacing w:line="240" w:lineRule="auto" w:before="26"/>
        <w:ind w:left="4109" w:right="616"/>
        <w:jc w:val="left"/>
        <w:rPr>
          <w:b w:val="0"/>
          <w:bCs w:val="0"/>
        </w:rPr>
      </w:pPr>
      <w:r>
        <w:rPr/>
        <w:t>重 要 提</w:t>
      </w:r>
      <w:r>
        <w:rPr>
          <w:spacing w:val="-4"/>
        </w:rPr>
        <w:t> </w:t>
      </w:r>
      <w:r>
        <w:rPr/>
        <w:t>示</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BodyText"/>
        <w:spacing w:line="357" w:lineRule="auto" w:before="0"/>
        <w:ind w:right="145" w:firstLine="600"/>
        <w:jc w:val="both"/>
      </w:pPr>
      <w:r>
        <w:rPr>
          <w:spacing w:val="-4"/>
        </w:rPr>
        <w:t>(一)本公司董事会、监事会及董事、监事、高级管理人员保证本报告所载资料不存</w:t>
      </w:r>
      <w:r>
        <w:rPr/>
        <w:t> 在任何虚假记载、误导性陈述或者重大遗漏，并对其内容的真实性、准确性和完整性承 担个别及连带责任。</w:t>
      </w:r>
    </w:p>
    <w:p>
      <w:pPr>
        <w:pStyle w:val="BodyText"/>
        <w:spacing w:line="357" w:lineRule="auto"/>
        <w:ind w:right="155" w:firstLine="600"/>
        <w:jc w:val="both"/>
      </w:pPr>
      <w:r>
        <w:rPr/>
        <w:t>（二）陈少群董事长、祝俊明董事、独立董事郭晋龙、吴叔平、张 勇、孙雄以及 董事马坚、陈小华、马彦钊、冯儒林、孙涛、聂益龙出席了公司第五届董事会第十二次 会议，独立董事温思美先生因工作原因未能出席会议，委托独立董事吴叔平先生代为表 决。公司监事和高级管理人员列席会议。</w:t>
      </w:r>
    </w:p>
    <w:p>
      <w:pPr>
        <w:pStyle w:val="BodyText"/>
        <w:spacing w:line="357" w:lineRule="auto"/>
        <w:ind w:right="145" w:firstLine="600"/>
        <w:jc w:val="both"/>
      </w:pPr>
      <w:r>
        <w:rPr>
          <w:spacing w:val="-4"/>
        </w:rPr>
        <w:t>（三）深圳南方民和会计师事务所有限责任公司为本公司出具了标准无保留意见的</w:t>
      </w:r>
      <w:r>
        <w:rPr/>
        <w:t> 审计报告。</w:t>
      </w:r>
    </w:p>
    <w:p>
      <w:pPr>
        <w:pStyle w:val="BodyText"/>
        <w:spacing w:line="357" w:lineRule="auto"/>
        <w:ind w:right="145" w:firstLine="600"/>
        <w:jc w:val="both"/>
      </w:pPr>
      <w:r>
        <w:rPr>
          <w:spacing w:val="-4"/>
        </w:rPr>
        <w:t>(四)公司董事长陈少群先生、总经理祝俊明先生、财务总监马彦钊先生、计财部长</w:t>
      </w:r>
      <w:r>
        <w:rPr/>
        <w:t> 林红女士声明：保证年度报告中财务报告真实、完整。</w:t>
      </w:r>
    </w:p>
    <w:p>
      <w:pPr>
        <w:spacing w:after="0" w:line="357" w:lineRule="auto"/>
        <w:jc w:val="both"/>
        <w:sectPr>
          <w:headerReference w:type="default" r:id="rId6"/>
          <w:footerReference w:type="default" r:id="rId7"/>
          <w:pgSz w:w="11910" w:h="16840"/>
          <w:pgMar w:header="696" w:footer="670" w:top="1380" w:bottom="860" w:left="1240" w:right="124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8606"/>
        <w:gridCol w:w="738"/>
      </w:tblGrid>
      <w:tr>
        <w:trPr>
          <w:trHeight w:val="635"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tabs>
                <w:tab w:pos="845" w:val="left" w:leader="none"/>
              </w:tabs>
              <w:spacing w:line="240" w:lineRule="auto" w:before="84"/>
              <w:ind w:right="0"/>
              <w:jc w:val="center"/>
              <w:rPr>
                <w:rFonts w:ascii="黑体" w:hAnsi="黑体" w:cs="黑体" w:eastAsia="黑体" w:hint="default"/>
                <w:sz w:val="28"/>
                <w:szCs w:val="28"/>
              </w:rPr>
            </w:pPr>
            <w:r>
              <w:rPr>
                <w:rFonts w:ascii="黑体" w:hAnsi="黑体" w:cs="黑体" w:eastAsia="黑体" w:hint="default"/>
                <w:b/>
                <w:bCs/>
                <w:w w:val="95"/>
                <w:sz w:val="28"/>
                <w:szCs w:val="28"/>
              </w:rPr>
              <w:t>目</w:t>
              <w:tab/>
            </w:r>
            <w:r>
              <w:rPr>
                <w:rFonts w:ascii="黑体" w:hAnsi="黑体" w:cs="黑体" w:eastAsia="黑体" w:hint="default"/>
                <w:b/>
                <w:bCs/>
                <w:sz w:val="28"/>
                <w:szCs w:val="28"/>
              </w:rPr>
              <w:t>录</w:t>
            </w:r>
            <w:r>
              <w:rPr>
                <w:rFonts w:ascii="黑体" w:hAnsi="黑体" w:cs="黑体" w:eastAsia="黑体" w:hint="default"/>
                <w:sz w:val="28"/>
                <w:szCs w:val="28"/>
              </w:rPr>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第一章</w:t>
            </w:r>
            <w:r>
              <w:rPr>
                <w:rFonts w:ascii="宋体" w:hAnsi="宋体" w:cs="宋体" w:eastAsia="宋体" w:hint="default"/>
                <w:b/>
                <w:bCs/>
                <w:spacing w:val="-7"/>
                <w:sz w:val="24"/>
                <w:szCs w:val="24"/>
              </w:rPr>
              <w:t> </w:t>
            </w:r>
            <w:r>
              <w:rPr>
                <w:rFonts w:ascii="宋体" w:hAnsi="宋体" w:cs="宋体" w:eastAsia="宋体" w:hint="default"/>
                <w:b/>
                <w:bCs/>
                <w:sz w:val="24"/>
                <w:szCs w:val="24"/>
              </w:rPr>
              <w:t>公司简介</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4</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第二章</w:t>
            </w:r>
            <w:r>
              <w:rPr>
                <w:rFonts w:ascii="宋体" w:hAnsi="宋体" w:cs="宋体" w:eastAsia="宋体" w:hint="default"/>
                <w:b/>
                <w:bCs/>
                <w:spacing w:val="-14"/>
                <w:sz w:val="24"/>
                <w:szCs w:val="24"/>
              </w:rPr>
              <w:t> </w:t>
            </w:r>
            <w:r>
              <w:rPr>
                <w:rFonts w:ascii="宋体" w:hAnsi="宋体" w:cs="宋体" w:eastAsia="宋体" w:hint="default"/>
                <w:b/>
                <w:bCs/>
                <w:sz w:val="24"/>
                <w:szCs w:val="24"/>
              </w:rPr>
              <w:t>会计数据和业务数据摘要</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5</w:t>
            </w:r>
          </w:p>
        </w:tc>
      </w:tr>
      <w:tr>
        <w:trPr>
          <w:trHeight w:val="635"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第三章</w:t>
            </w:r>
            <w:r>
              <w:rPr>
                <w:rFonts w:ascii="宋体" w:hAnsi="宋体" w:cs="宋体" w:eastAsia="宋体" w:hint="default"/>
                <w:b/>
                <w:bCs/>
                <w:spacing w:val="-12"/>
                <w:sz w:val="24"/>
                <w:szCs w:val="24"/>
              </w:rPr>
              <w:t> </w:t>
            </w:r>
            <w:r>
              <w:rPr>
                <w:rFonts w:ascii="宋体" w:hAnsi="宋体" w:cs="宋体" w:eastAsia="宋体" w:hint="default"/>
                <w:b/>
                <w:bCs/>
                <w:sz w:val="24"/>
                <w:szCs w:val="24"/>
              </w:rPr>
              <w:t>股本变动及股东情况</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7</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第四章</w:t>
            </w:r>
            <w:r>
              <w:rPr>
                <w:rFonts w:ascii="宋体" w:hAnsi="宋体" w:cs="宋体" w:eastAsia="宋体" w:hint="default"/>
                <w:b/>
                <w:bCs/>
                <w:spacing w:val="-19"/>
                <w:sz w:val="24"/>
                <w:szCs w:val="24"/>
              </w:rPr>
              <w:t> </w:t>
            </w:r>
            <w:r>
              <w:rPr>
                <w:rFonts w:ascii="宋体" w:hAnsi="宋体" w:cs="宋体" w:eastAsia="宋体" w:hint="default"/>
                <w:b/>
                <w:bCs/>
                <w:sz w:val="24"/>
                <w:szCs w:val="24"/>
              </w:rPr>
              <w:t>董事、监事、高级管理人员和员工情况</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11</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第五章</w:t>
            </w:r>
            <w:r>
              <w:rPr>
                <w:rFonts w:ascii="宋体" w:hAnsi="宋体" w:cs="宋体" w:eastAsia="宋体" w:hint="default"/>
                <w:b/>
                <w:bCs/>
                <w:spacing w:val="-9"/>
                <w:sz w:val="24"/>
                <w:szCs w:val="24"/>
              </w:rPr>
              <w:t> </w:t>
            </w:r>
            <w:r>
              <w:rPr>
                <w:rFonts w:ascii="宋体" w:hAnsi="宋体" w:cs="宋体" w:eastAsia="宋体" w:hint="default"/>
                <w:b/>
                <w:bCs/>
                <w:sz w:val="24"/>
                <w:szCs w:val="24"/>
              </w:rPr>
              <w:t>公司治理结构</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15</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第六章</w:t>
            </w:r>
            <w:r>
              <w:rPr>
                <w:rFonts w:ascii="宋体" w:hAnsi="宋体" w:cs="宋体" w:eastAsia="宋体" w:hint="default"/>
                <w:b/>
                <w:bCs/>
                <w:spacing w:val="-11"/>
                <w:sz w:val="24"/>
                <w:szCs w:val="24"/>
              </w:rPr>
              <w:t> </w:t>
            </w:r>
            <w:r>
              <w:rPr>
                <w:rFonts w:ascii="宋体" w:hAnsi="宋体" w:cs="宋体" w:eastAsia="宋体" w:hint="default"/>
                <w:b/>
                <w:bCs/>
                <w:sz w:val="24"/>
                <w:szCs w:val="24"/>
              </w:rPr>
              <w:t>股东大会情况简介</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24</w:t>
            </w:r>
          </w:p>
        </w:tc>
      </w:tr>
      <w:tr>
        <w:trPr>
          <w:trHeight w:val="635"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第七章</w:t>
            </w:r>
            <w:r>
              <w:rPr>
                <w:rFonts w:ascii="宋体" w:hAnsi="宋体" w:cs="宋体" w:eastAsia="宋体" w:hint="default"/>
                <w:b/>
                <w:bCs/>
                <w:spacing w:val="-7"/>
                <w:sz w:val="24"/>
                <w:szCs w:val="24"/>
              </w:rPr>
              <w:t> </w:t>
            </w:r>
            <w:r>
              <w:rPr>
                <w:rFonts w:ascii="宋体" w:hAnsi="宋体" w:cs="宋体" w:eastAsia="宋体" w:hint="default"/>
                <w:b/>
                <w:bCs/>
                <w:sz w:val="24"/>
                <w:szCs w:val="24"/>
              </w:rPr>
              <w:t>董事会报告</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25</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第八章</w:t>
            </w:r>
            <w:r>
              <w:rPr>
                <w:rFonts w:ascii="宋体" w:hAnsi="宋体" w:cs="宋体" w:eastAsia="宋体" w:hint="default"/>
                <w:b/>
                <w:bCs/>
                <w:spacing w:val="-7"/>
                <w:sz w:val="24"/>
                <w:szCs w:val="24"/>
              </w:rPr>
              <w:t> </w:t>
            </w:r>
            <w:r>
              <w:rPr>
                <w:rFonts w:ascii="宋体" w:hAnsi="宋体" w:cs="宋体" w:eastAsia="宋体" w:hint="default"/>
                <w:b/>
                <w:bCs/>
                <w:sz w:val="24"/>
                <w:szCs w:val="24"/>
              </w:rPr>
              <w:t>监事会报告</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51</w:t>
            </w:r>
          </w:p>
        </w:tc>
      </w:tr>
      <w:tr>
        <w:trPr>
          <w:trHeight w:val="634"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第九章</w:t>
            </w:r>
            <w:r>
              <w:rPr>
                <w:rFonts w:ascii="宋体" w:hAnsi="宋体" w:cs="宋体" w:eastAsia="宋体" w:hint="default"/>
                <w:b/>
                <w:bCs/>
                <w:spacing w:val="-7"/>
                <w:sz w:val="24"/>
                <w:szCs w:val="24"/>
              </w:rPr>
              <w:t> </w:t>
            </w:r>
            <w:r>
              <w:rPr>
                <w:rFonts w:ascii="宋体" w:hAnsi="宋体" w:cs="宋体" w:eastAsia="宋体" w:hint="default"/>
                <w:b/>
                <w:bCs/>
                <w:sz w:val="24"/>
                <w:szCs w:val="24"/>
              </w:rPr>
              <w:t>重要事项</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54</w:t>
            </w:r>
          </w:p>
        </w:tc>
      </w:tr>
      <w:tr>
        <w:trPr>
          <w:trHeight w:val="635" w:hRule="exact"/>
        </w:trPr>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sz w:val="24"/>
                <w:szCs w:val="24"/>
              </w:rPr>
              <w:t>第十章</w:t>
            </w:r>
            <w:r>
              <w:rPr>
                <w:rFonts w:ascii="宋体" w:hAnsi="宋体" w:cs="宋体" w:eastAsia="宋体" w:hint="default"/>
                <w:b/>
                <w:bCs/>
                <w:spacing w:val="-7"/>
                <w:sz w:val="24"/>
                <w:szCs w:val="24"/>
              </w:rPr>
              <w:t> </w:t>
            </w:r>
            <w:r>
              <w:rPr>
                <w:rFonts w:ascii="宋体" w:hAnsi="宋体" w:cs="宋体" w:eastAsia="宋体" w:hint="default"/>
                <w:b/>
                <w:bCs/>
                <w:sz w:val="24"/>
                <w:szCs w:val="24"/>
              </w:rPr>
              <w:t>财务报告</w:t>
            </w:r>
            <w:r>
              <w:rPr>
                <w:rFonts w:ascii="宋体" w:hAnsi="宋体" w:cs="宋体" w:eastAsia="宋体" w:hint="default"/>
                <w:sz w:val="24"/>
                <w:szCs w:val="24"/>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24"/>
                <w:szCs w:val="24"/>
              </w:rPr>
            </w:pPr>
            <w:r>
              <w:rPr>
                <w:rFonts w:ascii="宋体"/>
                <w:sz w:val="24"/>
              </w:rPr>
              <w:t>65</w:t>
            </w:r>
          </w:p>
        </w:tc>
      </w:tr>
    </w:tbl>
    <w:p>
      <w:pPr>
        <w:spacing w:after="0" w:line="240" w:lineRule="auto"/>
        <w:jc w:val="center"/>
        <w:rPr>
          <w:rFonts w:ascii="宋体" w:hAnsi="宋体" w:cs="宋体" w:eastAsia="宋体" w:hint="default"/>
          <w:sz w:val="24"/>
          <w:szCs w:val="24"/>
        </w:rPr>
        <w:sectPr>
          <w:pgSz w:w="11910" w:h="16840"/>
          <w:pgMar w:header="696" w:footer="670" w:top="1380" w:bottom="86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Heading2"/>
        <w:spacing w:line="240" w:lineRule="auto"/>
        <w:ind w:left="3639" w:right="3639"/>
        <w:jc w:val="center"/>
        <w:rPr>
          <w:b w:val="0"/>
          <w:bCs w:val="0"/>
        </w:rPr>
      </w:pPr>
      <w:r>
        <w:rPr/>
        <w:t>第一章</w:t>
      </w:r>
      <w:r>
        <w:rPr>
          <w:spacing w:val="-4"/>
        </w:rPr>
        <w:t> </w:t>
      </w:r>
      <w:r>
        <w:rPr/>
        <w:t>公司简介</w:t>
      </w:r>
      <w:r>
        <w:rPr>
          <w:b w:val="0"/>
          <w:bCs w:val="0"/>
        </w:rPr>
      </w:r>
    </w:p>
    <w:p>
      <w:pPr>
        <w:spacing w:line="240" w:lineRule="auto" w:before="3"/>
        <w:rPr>
          <w:rFonts w:ascii="黑体" w:hAnsi="黑体" w:cs="黑体" w:eastAsia="黑体" w:hint="default"/>
          <w:b/>
          <w:bCs/>
          <w:sz w:val="20"/>
          <w:szCs w:val="20"/>
        </w:rPr>
      </w:pPr>
    </w:p>
    <w:p>
      <w:pPr>
        <w:spacing w:line="357" w:lineRule="auto" w:before="0"/>
        <w:ind w:left="1111" w:right="616" w:hanging="482"/>
        <w:jc w:val="left"/>
        <w:rPr>
          <w:rFonts w:ascii="宋体" w:hAnsi="宋体" w:cs="宋体" w:eastAsia="宋体" w:hint="default"/>
          <w:sz w:val="24"/>
          <w:szCs w:val="24"/>
        </w:rPr>
      </w:pPr>
      <w:r>
        <w:rPr>
          <w:rFonts w:ascii="宋体" w:hAnsi="宋体" w:cs="宋体" w:eastAsia="宋体" w:hint="default"/>
          <w:b/>
          <w:bCs/>
          <w:sz w:val="24"/>
          <w:szCs w:val="24"/>
        </w:rPr>
        <w:t>一、公司法定中文名称：</w:t>
      </w:r>
      <w:r>
        <w:rPr>
          <w:rFonts w:ascii="宋体" w:hAnsi="宋体" w:cs="宋体" w:eastAsia="宋体" w:hint="default"/>
          <w:sz w:val="24"/>
          <w:szCs w:val="24"/>
        </w:rPr>
        <w:t>深圳市农产品股份有限公司 </w:t>
      </w:r>
      <w:r>
        <w:rPr>
          <w:rFonts w:ascii="宋体" w:hAnsi="宋体" w:cs="宋体" w:eastAsia="宋体" w:hint="default"/>
          <w:b/>
          <w:bCs/>
          <w:sz w:val="24"/>
          <w:szCs w:val="24"/>
        </w:rPr>
        <w:t>公司法定英文名称：</w:t>
      </w:r>
      <w:r>
        <w:rPr>
          <w:rFonts w:ascii="宋体" w:hAnsi="宋体" w:cs="宋体" w:eastAsia="宋体" w:hint="default"/>
          <w:sz w:val="24"/>
          <w:szCs w:val="24"/>
        </w:rPr>
        <w:t>SHENZHEN AGRICULTURAL PRODUCTS CO.,</w:t>
      </w:r>
      <w:r>
        <w:rPr>
          <w:rFonts w:ascii="宋体" w:hAnsi="宋体" w:cs="宋体" w:eastAsia="宋体" w:hint="default"/>
          <w:spacing w:val="-36"/>
          <w:sz w:val="24"/>
          <w:szCs w:val="24"/>
        </w:rPr>
        <w:t> </w:t>
      </w:r>
      <w:r>
        <w:rPr>
          <w:rFonts w:ascii="宋体" w:hAnsi="宋体" w:cs="宋体" w:eastAsia="宋体" w:hint="default"/>
          <w:sz w:val="24"/>
          <w:szCs w:val="24"/>
        </w:rPr>
        <w:t>LTD.</w:t>
      </w:r>
    </w:p>
    <w:p>
      <w:pPr>
        <w:spacing w:line="357" w:lineRule="auto" w:before="36"/>
        <w:ind w:left="630" w:right="6126" w:firstLine="0"/>
        <w:jc w:val="left"/>
        <w:rPr>
          <w:rFonts w:ascii="宋体" w:hAnsi="宋体" w:cs="宋体" w:eastAsia="宋体" w:hint="default"/>
          <w:sz w:val="24"/>
          <w:szCs w:val="24"/>
        </w:rPr>
      </w:pPr>
      <w:r>
        <w:rPr>
          <w:rFonts w:ascii="宋体" w:hAnsi="宋体" w:cs="宋体" w:eastAsia="宋体" w:hint="default"/>
          <w:b/>
          <w:bCs/>
          <w:sz w:val="24"/>
          <w:szCs w:val="24"/>
        </w:rPr>
        <w:t>二、法定代表人：</w:t>
      </w:r>
      <w:r>
        <w:rPr>
          <w:rFonts w:ascii="宋体" w:hAnsi="宋体" w:cs="宋体" w:eastAsia="宋体" w:hint="default"/>
          <w:sz w:val="24"/>
          <w:szCs w:val="24"/>
        </w:rPr>
        <w:t>陈少群</w:t>
      </w:r>
      <w:r>
        <w:rPr>
          <w:rFonts w:ascii="宋体" w:hAnsi="宋体" w:cs="宋体" w:eastAsia="宋体" w:hint="default"/>
          <w:spacing w:val="-1"/>
          <w:sz w:val="24"/>
          <w:szCs w:val="24"/>
        </w:rPr>
        <w:t> </w:t>
      </w:r>
      <w:r>
        <w:rPr>
          <w:rFonts w:ascii="宋体" w:hAnsi="宋体" w:cs="宋体" w:eastAsia="宋体" w:hint="default"/>
          <w:b/>
          <w:bCs/>
          <w:sz w:val="24"/>
          <w:szCs w:val="24"/>
        </w:rPr>
        <w:t>三、董事会秘书：</w:t>
      </w:r>
      <w:r>
        <w:rPr>
          <w:rFonts w:ascii="宋体" w:hAnsi="宋体" w:cs="宋体" w:eastAsia="宋体" w:hint="default"/>
          <w:sz w:val="24"/>
          <w:szCs w:val="24"/>
        </w:rPr>
        <w:t>陈小华</w:t>
      </w:r>
    </w:p>
    <w:p>
      <w:pPr>
        <w:pStyle w:val="BodyText"/>
        <w:tabs>
          <w:tab w:pos="1828" w:val="left" w:leader="none"/>
        </w:tabs>
        <w:spacing w:line="357" w:lineRule="auto"/>
        <w:ind w:left="1108" w:right="2555"/>
        <w:jc w:val="left"/>
      </w:pPr>
      <w:r>
        <w:rPr/>
        <w:t>证券事务代表：郑桂波 联系地址：深圳市罗湖区布吉路1021 号天乐大厦22 楼 电</w:t>
        <w:tab/>
        <w:t>话：（0755）25850936 25850688 转2203</w:t>
      </w:r>
    </w:p>
    <w:p>
      <w:pPr>
        <w:pStyle w:val="BodyText"/>
        <w:tabs>
          <w:tab w:pos="1828" w:val="left" w:leader="none"/>
        </w:tabs>
        <w:spacing w:line="240" w:lineRule="auto"/>
        <w:ind w:left="1108" w:right="616"/>
        <w:jc w:val="left"/>
      </w:pPr>
      <w:r>
        <w:rPr/>
        <w:t>传</w:t>
        <w:tab/>
        <w:t>真：（0755）25850050</w:t>
      </w:r>
    </w:p>
    <w:p>
      <w:pPr>
        <w:pStyle w:val="BodyText"/>
        <w:tabs>
          <w:tab w:pos="4228" w:val="left" w:leader="none"/>
        </w:tabs>
        <w:spacing w:line="357" w:lineRule="auto" w:before="154"/>
        <w:ind w:left="630" w:right="1943" w:firstLine="477"/>
        <w:jc w:val="left"/>
      </w:pPr>
      <w:r>
        <w:rPr/>
        <w:t>电子信箱：</w:t>
      </w:r>
      <w:hyperlink r:id="rId8">
        <w:r>
          <w:rPr>
            <w:u w:val="single" w:color="000000"/>
          </w:rPr>
          <w:t>a0061@163.com</w:t>
        </w:r>
        <w:r>
          <w:rPr/>
        </w:r>
      </w:hyperlink>
      <w:r>
        <w:rPr/>
        <w:tab/>
      </w:r>
      <w:hyperlink r:id="rId9">
        <w:r>
          <w:rPr/>
        </w:r>
        <w:r>
          <w:rPr>
            <w:u w:val="single" w:color="000000"/>
          </w:rPr>
          <w:t>czzgb@163.com</w:t>
        </w:r>
        <w:r>
          <w:rPr/>
        </w:r>
      </w:hyperlink>
      <w:r>
        <w:rPr/>
        <w:t> </w:t>
      </w:r>
      <w:r>
        <w:rPr>
          <w:rFonts w:ascii="宋体" w:hAnsi="宋体" w:cs="宋体" w:eastAsia="宋体" w:hint="default"/>
          <w:b/>
          <w:bCs/>
        </w:rPr>
        <w:t>四、注册及办公地址：</w:t>
      </w:r>
      <w:r>
        <w:rPr/>
        <w:t>深圳市罗湖区布吉路1021</w:t>
      </w:r>
      <w:r>
        <w:rPr>
          <w:spacing w:val="-2"/>
        </w:rPr>
        <w:t> </w:t>
      </w:r>
      <w:r>
        <w:rPr/>
        <w:t>号天乐大厦22楼</w:t>
      </w:r>
    </w:p>
    <w:p>
      <w:pPr>
        <w:pStyle w:val="BodyText"/>
        <w:tabs>
          <w:tab w:pos="1828" w:val="left" w:leader="none"/>
        </w:tabs>
        <w:spacing w:line="357" w:lineRule="auto"/>
        <w:ind w:left="1108" w:right="5675"/>
        <w:jc w:val="left"/>
      </w:pPr>
      <w:r>
        <w:rPr/>
        <w:t>邮</w:t>
        <w:tab/>
        <w:t>编：518019</w:t>
      </w:r>
      <w:hyperlink r:id="rId10">
        <w:r>
          <w:rPr/>
          <w:t> 公司网址：www.szap.com</w:t>
        </w:r>
      </w:hyperlink>
    </w:p>
    <w:p>
      <w:pPr>
        <w:pStyle w:val="BodyText"/>
        <w:tabs>
          <w:tab w:pos="4108" w:val="left" w:leader="none"/>
        </w:tabs>
        <w:spacing w:line="357" w:lineRule="auto"/>
        <w:ind w:left="627" w:right="145" w:firstLine="481"/>
        <w:jc w:val="left"/>
      </w:pPr>
      <w:r>
        <w:rPr/>
        <w:t>电子信箱：</w:t>
      </w:r>
      <w:hyperlink r:id="rId8">
        <w:r>
          <w:rPr>
            <w:u w:val="single" w:color="000000"/>
          </w:rPr>
          <w:t>a0061@163.com</w:t>
        </w:r>
        <w:r>
          <w:rPr/>
        </w:r>
      </w:hyperlink>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hyperlink r:id="rId9">
        <w:r>
          <w:rPr>
            <w:u w:val="single" w:color="000000"/>
          </w:rPr>
          <w:t>czzgb@163.com</w:t>
        </w:r>
        <w:r>
          <w:rPr>
            <w:spacing w:val="-1"/>
          </w:rPr>
        </w:r>
      </w:hyperlink>
      <w:r>
        <w:rPr>
          <w:spacing w:val="-1"/>
        </w:rPr>
        <w:t> </w:t>
      </w:r>
      <w:r>
        <w:rPr>
          <w:rFonts w:ascii="宋体" w:hAnsi="宋体" w:cs="宋体" w:eastAsia="宋体" w:hint="default"/>
          <w:b/>
          <w:bCs/>
        </w:rPr>
        <w:t>五、选定的信息披露报纸：</w:t>
      </w:r>
      <w:r>
        <w:rPr/>
        <w:t>《中国证券报》、《证券时报》及《上海证券报》披露</w:t>
      </w:r>
    </w:p>
    <w:p>
      <w:pPr>
        <w:pStyle w:val="BodyText"/>
        <w:spacing w:line="357" w:lineRule="auto"/>
        <w:ind w:left="1108" w:right="3615" w:firstLine="1"/>
        <w:jc w:val="left"/>
      </w:pPr>
      <w:hyperlink r:id="rId11">
        <w:r>
          <w:rPr/>
          <w:t>年报的国际互联网网址：www.cninfo.com.cn</w:t>
        </w:r>
      </w:hyperlink>
      <w:r>
        <w:rPr/>
        <w:t> 年度报告备置地址：公司董事会办公室</w:t>
      </w:r>
    </w:p>
    <w:p>
      <w:pPr>
        <w:spacing w:line="357" w:lineRule="auto" w:before="36"/>
        <w:ind w:left="1108" w:right="4685" w:hanging="478"/>
        <w:jc w:val="left"/>
        <w:rPr>
          <w:rFonts w:ascii="宋体" w:hAnsi="宋体" w:cs="宋体" w:eastAsia="宋体" w:hint="default"/>
          <w:sz w:val="24"/>
          <w:szCs w:val="24"/>
        </w:rPr>
      </w:pPr>
      <w:r>
        <w:rPr>
          <w:rFonts w:ascii="宋体" w:hAnsi="宋体" w:cs="宋体" w:eastAsia="宋体" w:hint="default"/>
          <w:b/>
          <w:bCs/>
          <w:sz w:val="24"/>
          <w:szCs w:val="24"/>
        </w:rPr>
        <w:t>六、股票上市交易所：</w:t>
      </w:r>
      <w:r>
        <w:rPr>
          <w:rFonts w:ascii="宋体" w:hAnsi="宋体" w:cs="宋体" w:eastAsia="宋体" w:hint="default"/>
          <w:sz w:val="24"/>
          <w:szCs w:val="24"/>
        </w:rPr>
        <w:t>深圳证券交易所 股票简称：农产品 股票代码：000061</w:t>
      </w:r>
    </w:p>
    <w:p>
      <w:pPr>
        <w:pStyle w:val="BodyText"/>
        <w:spacing w:line="357" w:lineRule="auto"/>
        <w:ind w:left="1108" w:right="616" w:hanging="478"/>
        <w:jc w:val="left"/>
      </w:pPr>
      <w:r>
        <w:rPr>
          <w:rFonts w:ascii="宋体" w:hAnsi="宋体" w:cs="宋体" w:eastAsia="宋体" w:hint="default"/>
          <w:b/>
          <w:bCs/>
        </w:rPr>
        <w:t>七、首次注册登记日期：</w:t>
      </w:r>
      <w:r>
        <w:rPr/>
        <w:t>1989 年1 月14</w:t>
      </w:r>
      <w:r>
        <w:rPr>
          <w:spacing w:val="-1"/>
        </w:rPr>
        <w:t> </w:t>
      </w:r>
      <w:r>
        <w:rPr/>
        <w:t>日 公司首次注册登记地点：深圳市罗湖区爱国路一号外贸轻工大厦15楼 公司现注册登记地点：深圳市罗湖区布吉路1021号天乐大厦22楼 企业法人营业执照注册号：4403011026644 税务登记号码：440301192179163 公司聘请的会计师事务所名称：深圳南方民和会计师事务所有限责任公司 公司聘请的会计师事务所地址：深圳市福田区深南中路2072号电子大厦8F</w:t>
      </w:r>
    </w:p>
    <w:p>
      <w:pPr>
        <w:spacing w:after="0" w:line="357" w:lineRule="auto"/>
        <w:jc w:val="left"/>
        <w:sectPr>
          <w:pgSz w:w="11910" w:h="16840"/>
          <w:pgMar w:header="696" w:footer="670" w:top="1380" w:bottom="860" w:left="1240" w:right="12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tabs>
          <w:tab w:pos="4098" w:val="left" w:leader="none"/>
        </w:tabs>
        <w:spacing w:line="240" w:lineRule="auto"/>
        <w:ind w:left="2834" w:right="0"/>
        <w:jc w:val="left"/>
        <w:rPr>
          <w:b w:val="0"/>
          <w:bCs w:val="0"/>
        </w:rPr>
      </w:pPr>
      <w:r>
        <w:rPr>
          <w:w w:val="95"/>
        </w:rPr>
        <w:t>第二章</w:t>
        <w:tab/>
      </w:r>
      <w:r>
        <w:rPr/>
        <w:t>会计数据和业务数据摘要</w:t>
      </w:r>
      <w:r>
        <w:rPr>
          <w:b w:val="0"/>
          <w:bCs w:val="0"/>
        </w:rPr>
      </w:r>
    </w:p>
    <w:p>
      <w:pPr>
        <w:spacing w:line="240" w:lineRule="auto" w:before="3"/>
        <w:rPr>
          <w:rFonts w:ascii="黑体" w:hAnsi="黑体" w:cs="黑体" w:eastAsia="黑体" w:hint="default"/>
          <w:b/>
          <w:bCs/>
          <w:sz w:val="20"/>
          <w:szCs w:val="20"/>
        </w:rPr>
      </w:pPr>
    </w:p>
    <w:p>
      <w:pPr>
        <w:tabs>
          <w:tab w:pos="7518" w:val="left" w:leader="none"/>
        </w:tabs>
        <w:spacing w:before="0"/>
        <w:ind w:left="928" w:right="0" w:firstLine="0"/>
        <w:jc w:val="left"/>
        <w:rPr>
          <w:rFonts w:ascii="黑体" w:hAnsi="黑体" w:cs="黑体" w:eastAsia="黑体" w:hint="default"/>
          <w:sz w:val="22"/>
          <w:szCs w:val="22"/>
        </w:rPr>
      </w:pPr>
      <w:r>
        <w:rPr>
          <w:rFonts w:ascii="黑体" w:hAnsi="黑体" w:cs="黑体" w:eastAsia="黑体" w:hint="default"/>
          <w:sz w:val="24"/>
          <w:szCs w:val="24"/>
        </w:rPr>
        <w:t>第一节 本年度主要会计数据</w:t>
        <w:tab/>
      </w:r>
      <w:r>
        <w:rPr>
          <w:rFonts w:ascii="黑体" w:hAnsi="黑体" w:cs="黑体" w:eastAsia="黑体" w:hint="default"/>
          <w:b/>
          <w:bCs/>
          <w:sz w:val="22"/>
          <w:szCs w:val="22"/>
        </w:rPr>
        <w:t>（单位：人民币元）</w:t>
      </w:r>
      <w:r>
        <w:rPr>
          <w:rFonts w:ascii="黑体" w:hAnsi="黑体" w:cs="黑体" w:eastAsia="黑体" w:hint="default"/>
          <w:sz w:val="22"/>
          <w:szCs w:val="22"/>
        </w:rPr>
      </w:r>
    </w:p>
    <w:p>
      <w:pPr>
        <w:spacing w:line="240" w:lineRule="auto" w:before="9"/>
        <w:rPr>
          <w:rFonts w:ascii="黑体" w:hAnsi="黑体" w:cs="黑体" w:eastAsia="黑体" w:hint="default"/>
          <w:b/>
          <w:bCs/>
          <w:sz w:val="8"/>
          <w:szCs w:val="8"/>
        </w:rPr>
      </w:pPr>
    </w:p>
    <w:tbl>
      <w:tblPr>
        <w:tblW w:w="0" w:type="auto"/>
        <w:jc w:val="left"/>
        <w:tblInd w:w="111" w:type="dxa"/>
        <w:tblLayout w:type="fixed"/>
        <w:tblCellMar>
          <w:top w:w="0" w:type="dxa"/>
          <w:left w:w="0" w:type="dxa"/>
          <w:bottom w:w="0" w:type="dxa"/>
          <w:right w:w="0" w:type="dxa"/>
        </w:tblCellMar>
        <w:tblLook w:val="01E0"/>
      </w:tblPr>
      <w:tblGrid>
        <w:gridCol w:w="1418"/>
        <w:gridCol w:w="1560"/>
        <w:gridCol w:w="1560"/>
        <w:gridCol w:w="1560"/>
        <w:gridCol w:w="976"/>
        <w:gridCol w:w="1300"/>
        <w:gridCol w:w="1430"/>
      </w:tblGrid>
      <w:tr>
        <w:trPr>
          <w:trHeight w:val="317" w:hRule="exact"/>
        </w:trPr>
        <w:tc>
          <w:tcPr>
            <w:tcW w:w="1418" w:type="dxa"/>
            <w:vMerge w:val="restart"/>
            <w:tcBorders>
              <w:top w:val="single" w:sz="4" w:space="0" w:color="000000"/>
              <w:left w:val="single" w:sz="4" w:space="0" w:color="000000"/>
              <w:right w:val="single" w:sz="4" w:space="0" w:color="000000"/>
            </w:tcBorders>
            <w:shd w:val="clear" w:color="auto" w:fill="E6E6E6"/>
          </w:tcPr>
          <w:p>
            <w:pPr/>
          </w:p>
        </w:tc>
        <w:tc>
          <w:tcPr>
            <w:tcW w:w="1560" w:type="dxa"/>
            <w:tcBorders>
              <w:top w:val="single" w:sz="4" w:space="0" w:color="000000"/>
              <w:left w:val="single" w:sz="4" w:space="0" w:color="000000"/>
              <w:bottom w:val="nil" w:sz="6" w:space="0" w:color="auto"/>
              <w:right w:val="single" w:sz="4" w:space="0" w:color="000000"/>
            </w:tcBorders>
            <w:shd w:val="clear" w:color="auto" w:fill="E6E6E6"/>
          </w:tcPr>
          <w:p>
            <w:pPr/>
          </w:p>
        </w:tc>
        <w:tc>
          <w:tcPr>
            <w:tcW w:w="3120" w:type="dxa"/>
            <w:gridSpan w:val="2"/>
            <w:tcBorders>
              <w:top w:val="single" w:sz="4" w:space="0" w:color="000000"/>
              <w:left w:val="single" w:sz="4" w:space="0" w:color="000000"/>
              <w:bottom w:val="nil" w:sz="6" w:space="0" w:color="auto"/>
              <w:right w:val="single" w:sz="4" w:space="0" w:color="000000"/>
            </w:tcBorders>
            <w:shd w:val="clear" w:color="auto" w:fill="E6E6E6"/>
          </w:tcPr>
          <w:p>
            <w:pPr/>
          </w:p>
        </w:tc>
        <w:tc>
          <w:tcPr>
            <w:tcW w:w="976"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E6E6E6"/>
          </w:tcPr>
          <w:p>
            <w:pPr/>
          </w:p>
        </w:tc>
      </w:tr>
      <w:tr>
        <w:trPr>
          <w:trHeight w:val="156" w:hRule="exact"/>
        </w:trPr>
        <w:tc>
          <w:tcPr>
            <w:tcW w:w="1418" w:type="dxa"/>
            <w:vMerge/>
            <w:tcBorders>
              <w:left w:val="single" w:sz="4" w:space="0" w:color="000000"/>
              <w:bottom w:val="nil" w:sz="6" w:space="0" w:color="auto"/>
              <w:right w:val="single" w:sz="4" w:space="0" w:color="000000"/>
            </w:tcBorders>
            <w:shd w:val="clear" w:color="auto" w:fill="E6E6E6"/>
          </w:tcPr>
          <w:p>
            <w:pPr/>
          </w:p>
        </w:tc>
        <w:tc>
          <w:tcPr>
            <w:tcW w:w="1560" w:type="dxa"/>
            <w:vMerge w:val="restart"/>
            <w:tcBorders>
              <w:top w:val="nil" w:sz="6" w:space="0" w:color="auto"/>
              <w:left w:val="single" w:sz="4" w:space="0" w:color="000000"/>
              <w:right w:val="single" w:sz="4" w:space="0" w:color="000000"/>
            </w:tcBorders>
            <w:shd w:val="clear" w:color="auto" w:fill="E6E6E6"/>
          </w:tcPr>
          <w:p>
            <w:pPr>
              <w:pStyle w:val="TableParagraph"/>
              <w:spacing w:line="27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20" w:type="dxa"/>
            <w:gridSpan w:val="2"/>
            <w:vMerge w:val="restart"/>
            <w:tcBorders>
              <w:top w:val="nil" w:sz="6" w:space="0" w:color="auto"/>
              <w:left w:val="single" w:sz="4" w:space="0" w:color="000000"/>
              <w:right w:val="single" w:sz="4" w:space="0" w:color="000000"/>
            </w:tcBorders>
            <w:shd w:val="clear" w:color="auto" w:fill="E6E6E6"/>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76" w:type="dxa"/>
            <w:vMerge/>
            <w:tcBorders>
              <w:left w:val="single" w:sz="4" w:space="0" w:color="000000"/>
              <w:right w:val="single" w:sz="4" w:space="0" w:color="000000"/>
            </w:tcBorders>
            <w:shd w:val="clear" w:color="auto" w:fill="E6E6E6"/>
          </w:tcPr>
          <w:p>
            <w:pPr/>
          </w:p>
        </w:tc>
        <w:tc>
          <w:tcPr>
            <w:tcW w:w="2730" w:type="dxa"/>
            <w:gridSpan w:val="2"/>
            <w:vMerge w:val="restart"/>
            <w:tcBorders>
              <w:top w:val="nil" w:sz="6" w:space="0" w:color="auto"/>
              <w:left w:val="single" w:sz="4" w:space="0" w:color="000000"/>
              <w:right w:val="single" w:sz="4" w:space="0" w:color="000000"/>
            </w:tcBorders>
            <w:shd w:val="clear" w:color="auto" w:fill="E6E6E6"/>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56" w:hRule="exact"/>
        </w:trPr>
        <w:tc>
          <w:tcPr>
            <w:tcW w:w="1418" w:type="dxa"/>
            <w:vMerge w:val="restart"/>
            <w:tcBorders>
              <w:top w:val="nil" w:sz="6" w:space="0" w:color="auto"/>
              <w:left w:val="single" w:sz="4" w:space="0" w:color="000000"/>
              <w:right w:val="single" w:sz="4" w:space="0" w:color="000000"/>
            </w:tcBorders>
            <w:shd w:val="clear" w:color="auto" w:fill="E6E6E6"/>
          </w:tcPr>
          <w:p>
            <w:pPr>
              <w:pStyle w:val="TableParagraph"/>
              <w:tabs>
                <w:tab w:pos="856" w:val="left" w:leader="none"/>
              </w:tabs>
              <w:spacing w:line="260" w:lineRule="exact"/>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vMerge/>
            <w:tcBorders>
              <w:left w:val="single" w:sz="4" w:space="0" w:color="000000"/>
              <w:bottom w:val="nil" w:sz="6" w:space="0" w:color="auto"/>
              <w:right w:val="single" w:sz="4" w:space="0" w:color="000000"/>
            </w:tcBorders>
            <w:shd w:val="clear" w:color="auto" w:fill="E6E6E6"/>
          </w:tcPr>
          <w:p>
            <w:pPr/>
          </w:p>
        </w:tc>
        <w:tc>
          <w:tcPr>
            <w:tcW w:w="3120" w:type="dxa"/>
            <w:gridSpan w:val="2"/>
            <w:vMerge/>
            <w:tcBorders>
              <w:left w:val="single" w:sz="4" w:space="0" w:color="000000"/>
              <w:bottom w:val="nil" w:sz="6" w:space="0" w:color="auto"/>
              <w:right w:val="single" w:sz="4" w:space="0" w:color="000000"/>
            </w:tcBorders>
            <w:shd w:val="clear" w:color="auto" w:fill="E6E6E6"/>
          </w:tcPr>
          <w:p>
            <w:pPr/>
          </w:p>
        </w:tc>
        <w:tc>
          <w:tcPr>
            <w:tcW w:w="976" w:type="dxa"/>
            <w:vMerge/>
            <w:tcBorders>
              <w:left w:val="single" w:sz="4" w:space="0" w:color="000000"/>
              <w:right w:val="single" w:sz="4" w:space="0" w:color="000000"/>
            </w:tcBorders>
            <w:shd w:val="clear" w:color="auto" w:fill="E6E6E6"/>
          </w:tcPr>
          <w:p>
            <w:pPr/>
          </w:p>
        </w:tc>
        <w:tc>
          <w:tcPr>
            <w:tcW w:w="2730" w:type="dxa"/>
            <w:gridSpan w:val="2"/>
            <w:vMerge/>
            <w:tcBorders>
              <w:left w:val="single" w:sz="4" w:space="0" w:color="000000"/>
              <w:bottom w:val="nil" w:sz="6" w:space="0" w:color="auto"/>
              <w:right w:val="single" w:sz="4" w:space="0" w:color="000000"/>
            </w:tcBorders>
            <w:shd w:val="clear" w:color="auto" w:fill="E6E6E6"/>
          </w:tcPr>
          <w:p>
            <w:pPr/>
          </w:p>
        </w:tc>
      </w:tr>
      <w:tr>
        <w:trPr>
          <w:trHeight w:val="156" w:hRule="exact"/>
        </w:trPr>
        <w:tc>
          <w:tcPr>
            <w:tcW w:w="1418" w:type="dxa"/>
            <w:vMerge/>
            <w:tcBorders>
              <w:left w:val="single" w:sz="4" w:space="0" w:color="000000"/>
              <w:bottom w:val="nil" w:sz="6" w:space="0" w:color="auto"/>
              <w:right w:val="single" w:sz="4" w:space="0" w:color="000000"/>
            </w:tcBorders>
            <w:shd w:val="clear" w:color="auto" w:fill="E6E6E6"/>
          </w:tcPr>
          <w:p>
            <w:pPr/>
          </w:p>
        </w:tc>
        <w:tc>
          <w:tcPr>
            <w:tcW w:w="1560" w:type="dxa"/>
            <w:vMerge w:val="restart"/>
            <w:tcBorders>
              <w:top w:val="nil" w:sz="6" w:space="0" w:color="auto"/>
              <w:left w:val="single" w:sz="4" w:space="0" w:color="000000"/>
              <w:right w:val="single" w:sz="4" w:space="0" w:color="000000"/>
            </w:tcBorders>
            <w:shd w:val="clear" w:color="auto" w:fill="E6E6E6"/>
          </w:tcPr>
          <w:p>
            <w:pPr/>
          </w:p>
        </w:tc>
        <w:tc>
          <w:tcPr>
            <w:tcW w:w="3120" w:type="dxa"/>
            <w:gridSpan w:val="2"/>
            <w:vMerge w:val="restart"/>
            <w:tcBorders>
              <w:top w:val="nil" w:sz="6" w:space="0" w:color="auto"/>
              <w:left w:val="single" w:sz="4" w:space="0" w:color="000000"/>
              <w:right w:val="single" w:sz="4" w:space="0" w:color="000000"/>
            </w:tcBorders>
            <w:shd w:val="clear" w:color="auto" w:fill="E6E6E6"/>
          </w:tcPr>
          <w:p>
            <w:pPr/>
          </w:p>
        </w:tc>
        <w:tc>
          <w:tcPr>
            <w:tcW w:w="976" w:type="dxa"/>
            <w:vMerge/>
            <w:tcBorders>
              <w:left w:val="single" w:sz="4" w:space="0" w:color="000000"/>
              <w:right w:val="single" w:sz="4" w:space="0" w:color="000000"/>
            </w:tcBorders>
            <w:shd w:val="clear" w:color="auto" w:fill="E6E6E6"/>
          </w:tcPr>
          <w:p>
            <w:pPr/>
          </w:p>
        </w:tc>
        <w:tc>
          <w:tcPr>
            <w:tcW w:w="2730" w:type="dxa"/>
            <w:gridSpan w:val="2"/>
            <w:vMerge w:val="restart"/>
            <w:tcBorders>
              <w:top w:val="nil" w:sz="6" w:space="0" w:color="auto"/>
              <w:left w:val="single" w:sz="4" w:space="0" w:color="000000"/>
              <w:right w:val="single" w:sz="4" w:space="0" w:color="000000"/>
            </w:tcBorders>
            <w:shd w:val="clear" w:color="auto" w:fill="E6E6E6"/>
          </w:tcPr>
          <w:p>
            <w:pPr/>
          </w:p>
        </w:tc>
      </w:tr>
      <w:tr>
        <w:trPr>
          <w:trHeight w:val="162" w:hRule="exact"/>
        </w:trPr>
        <w:tc>
          <w:tcPr>
            <w:tcW w:w="1418" w:type="dxa"/>
            <w:vMerge w:val="restart"/>
            <w:tcBorders>
              <w:top w:val="nil" w:sz="6" w:space="0" w:color="auto"/>
              <w:left w:val="single" w:sz="4" w:space="0" w:color="000000"/>
              <w:right w:val="single" w:sz="4" w:space="0" w:color="000000"/>
            </w:tcBorders>
            <w:shd w:val="clear" w:color="auto" w:fill="E6E6E6"/>
          </w:tcPr>
          <w:p>
            <w:pPr/>
          </w:p>
        </w:tc>
        <w:tc>
          <w:tcPr>
            <w:tcW w:w="1560" w:type="dxa"/>
            <w:vMerge/>
            <w:tcBorders>
              <w:left w:val="single" w:sz="4" w:space="0" w:color="000000"/>
              <w:bottom w:val="single" w:sz="4" w:space="0" w:color="000000"/>
              <w:right w:val="single" w:sz="4" w:space="0" w:color="000000"/>
            </w:tcBorders>
            <w:shd w:val="clear" w:color="auto" w:fill="E6E6E6"/>
          </w:tcPr>
          <w:p>
            <w:pPr/>
          </w:p>
        </w:tc>
        <w:tc>
          <w:tcPr>
            <w:tcW w:w="3120" w:type="dxa"/>
            <w:gridSpan w:val="2"/>
            <w:vMerge/>
            <w:tcBorders>
              <w:left w:val="single" w:sz="4" w:space="0" w:color="000000"/>
              <w:bottom w:val="single" w:sz="4" w:space="0" w:color="000000"/>
              <w:right w:val="single" w:sz="4" w:space="0" w:color="000000"/>
            </w:tcBorders>
            <w:shd w:val="clear" w:color="auto" w:fill="E6E6E6"/>
          </w:tcPr>
          <w:p>
            <w:pPr/>
          </w:p>
        </w:tc>
        <w:tc>
          <w:tcPr>
            <w:tcW w:w="976" w:type="dxa"/>
            <w:vMerge/>
            <w:tcBorders>
              <w:left w:val="single" w:sz="4" w:space="0" w:color="000000"/>
              <w:bottom w:val="single" w:sz="4" w:space="0" w:color="000000"/>
              <w:right w:val="single" w:sz="4" w:space="0" w:color="000000"/>
            </w:tcBorders>
            <w:shd w:val="clear" w:color="auto" w:fill="E6E6E6"/>
          </w:tcPr>
          <w:p>
            <w:pPr/>
          </w:p>
        </w:tc>
        <w:tc>
          <w:tcPr>
            <w:tcW w:w="2730" w:type="dxa"/>
            <w:gridSpan w:val="2"/>
            <w:vMerge/>
            <w:tcBorders>
              <w:left w:val="single" w:sz="4" w:space="0" w:color="000000"/>
              <w:bottom w:val="single" w:sz="4" w:space="0" w:color="000000"/>
              <w:right w:val="single" w:sz="4" w:space="0" w:color="000000"/>
            </w:tcBorders>
            <w:shd w:val="clear" w:color="auto" w:fill="E6E6E6"/>
          </w:tcPr>
          <w:p>
            <w:pPr/>
          </w:p>
        </w:tc>
      </w:tr>
      <w:tr>
        <w:trPr>
          <w:trHeight w:val="322" w:hRule="exact"/>
        </w:trPr>
        <w:tc>
          <w:tcPr>
            <w:tcW w:w="1418" w:type="dxa"/>
            <w:vMerge/>
            <w:tcBorders>
              <w:left w:val="single" w:sz="4" w:space="0" w:color="000000"/>
              <w:bottom w:val="single" w:sz="4" w:space="0" w:color="000000"/>
              <w:right w:val="single" w:sz="4" w:space="0" w:color="000000"/>
            </w:tcBorders>
            <w:shd w:val="clear" w:color="auto" w:fill="E6E6E6"/>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E6E6E6"/>
          </w:tcPr>
          <w:p>
            <w:pPr/>
          </w:p>
        </w:tc>
        <w:tc>
          <w:tcPr>
            <w:tcW w:w="1560" w:type="dxa"/>
            <w:vMerge w:val="restart"/>
            <w:tcBorders>
              <w:top w:val="single" w:sz="4" w:space="0" w:color="000000"/>
              <w:left w:val="single" w:sz="9" w:space="0" w:color="E6E6E6"/>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1,425,696,551.06</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54" w:right="0"/>
              <w:jc w:val="left"/>
              <w:rPr>
                <w:rFonts w:ascii="Times New Roman" w:hAnsi="Times New Roman" w:cs="Times New Roman" w:eastAsia="Times New Roman" w:hint="default"/>
                <w:sz w:val="21"/>
                <w:szCs w:val="21"/>
              </w:rPr>
            </w:pPr>
            <w:r>
              <w:rPr>
                <w:rFonts w:ascii="Times New Roman"/>
                <w:sz w:val="21"/>
              </w:rPr>
              <w:t>1,700,469,939.87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54" w:right="0"/>
              <w:jc w:val="left"/>
              <w:rPr>
                <w:rFonts w:ascii="Times New Roman" w:hAnsi="Times New Roman" w:cs="Times New Roman" w:eastAsia="Times New Roman" w:hint="default"/>
                <w:sz w:val="21"/>
                <w:szCs w:val="21"/>
              </w:rPr>
            </w:pPr>
            <w:r>
              <w:rPr>
                <w:rFonts w:ascii="Times New Roman"/>
                <w:sz w:val="21"/>
              </w:rPr>
              <w:t>1,724,807,740.23</w:t>
            </w:r>
          </w:p>
        </w:tc>
        <w:tc>
          <w:tcPr>
            <w:tcW w:w="9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222" w:right="0"/>
              <w:jc w:val="left"/>
              <w:rPr>
                <w:rFonts w:ascii="Times New Roman" w:hAnsi="Times New Roman" w:cs="Times New Roman" w:eastAsia="Times New Roman" w:hint="default"/>
                <w:sz w:val="21"/>
                <w:szCs w:val="21"/>
              </w:rPr>
            </w:pPr>
            <w:r>
              <w:rPr>
                <w:rFonts w:ascii="Times New Roman"/>
                <w:sz w:val="21"/>
              </w:rPr>
              <w:t>-17.34%</w:t>
            </w:r>
          </w:p>
        </w:tc>
        <w:tc>
          <w:tcPr>
            <w:tcW w:w="1300"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2,408,232,099</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.62</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2,658,860,905.0</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3</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vMerge/>
            <w:tcBorders>
              <w:left w:val="single" w:sz="9" w:space="0" w:color="E6E6E6"/>
              <w:right w:val="single" w:sz="4" w:space="0" w:color="000000"/>
            </w:tcBorders>
          </w:tcPr>
          <w:p>
            <w:pP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976"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E6E6E6"/>
          </w:tcPr>
          <w:p>
            <w:pPr/>
          </w:p>
        </w:tc>
        <w:tc>
          <w:tcPr>
            <w:tcW w:w="1560" w:type="dxa"/>
            <w:vMerge/>
            <w:tcBorders>
              <w:left w:val="single" w:sz="9" w:space="0" w:color="E6E6E6"/>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76"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E6E6E6"/>
          </w:tcPr>
          <w:p>
            <w:pPr/>
          </w:p>
        </w:tc>
        <w:tc>
          <w:tcPr>
            <w:tcW w:w="1560" w:type="dxa"/>
            <w:vMerge w:val="restart"/>
            <w:tcBorders>
              <w:top w:val="single" w:sz="4" w:space="0" w:color="000000"/>
              <w:left w:val="single" w:sz="9" w:space="0" w:color="E6E6E6"/>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207" w:right="0"/>
              <w:jc w:val="left"/>
              <w:rPr>
                <w:rFonts w:ascii="Times New Roman" w:hAnsi="Times New Roman" w:cs="Times New Roman" w:eastAsia="Times New Roman" w:hint="default"/>
                <w:sz w:val="21"/>
                <w:szCs w:val="21"/>
              </w:rPr>
            </w:pPr>
            <w:r>
              <w:rPr>
                <w:rFonts w:ascii="Times New Roman"/>
                <w:sz w:val="21"/>
              </w:rPr>
              <w:t>298,547,299.66</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102,289,975.05</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108,269,364.68</w:t>
            </w:r>
          </w:p>
        </w:tc>
        <w:tc>
          <w:tcPr>
            <w:tcW w:w="9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188" w:right="0"/>
              <w:jc w:val="left"/>
              <w:rPr>
                <w:rFonts w:ascii="Times New Roman" w:hAnsi="Times New Roman" w:cs="Times New Roman" w:eastAsia="Times New Roman" w:hint="default"/>
                <w:sz w:val="21"/>
                <w:szCs w:val="21"/>
              </w:rPr>
            </w:pPr>
            <w:r>
              <w:rPr>
                <w:rFonts w:ascii="Times New Roman"/>
                <w:sz w:val="21"/>
              </w:rPr>
              <w:t>175.74%</w:t>
            </w:r>
          </w:p>
        </w:tc>
        <w:tc>
          <w:tcPr>
            <w:tcW w:w="1300"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124,086,621.2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8</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129,094,605.40</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560" w:type="dxa"/>
            <w:vMerge/>
            <w:tcBorders>
              <w:left w:val="single" w:sz="9" w:space="0" w:color="E6E6E6"/>
              <w:right w:val="single" w:sz="4" w:space="0" w:color="000000"/>
            </w:tcBorders>
          </w:tcPr>
          <w:p>
            <w:pP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976"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E6E6E6"/>
          </w:tcPr>
          <w:p>
            <w:pPr/>
          </w:p>
        </w:tc>
        <w:tc>
          <w:tcPr>
            <w:tcW w:w="1560" w:type="dxa"/>
            <w:vMerge/>
            <w:tcBorders>
              <w:left w:val="single" w:sz="9" w:space="0" w:color="E6E6E6"/>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76"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1"/>
              <w:jc w:val="left"/>
              <w:rPr>
                <w:rFonts w:ascii="宋体" w:hAnsi="宋体" w:cs="宋体" w:eastAsia="宋体" w:hint="default"/>
                <w:sz w:val="21"/>
                <w:szCs w:val="21"/>
              </w:rPr>
            </w:pPr>
            <w:r>
              <w:rPr>
                <w:rFonts w:ascii="宋体" w:hAnsi="宋体" w:cs="宋体" w:eastAsia="宋体" w:hint="default"/>
                <w:spacing w:val="18"/>
                <w:sz w:val="21"/>
                <w:szCs w:val="21"/>
              </w:rPr>
              <w:t>归属于上市公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1" w:right="-1"/>
              <w:jc w:val="left"/>
              <w:rPr>
                <w:rFonts w:ascii="宋体" w:hAnsi="宋体" w:cs="宋体" w:eastAsia="宋体" w:hint="default"/>
                <w:sz w:val="21"/>
                <w:szCs w:val="21"/>
              </w:rPr>
            </w:pPr>
            <w:r>
              <w:rPr>
                <w:rFonts w:ascii="宋体" w:hAnsi="宋体" w:cs="宋体" w:eastAsia="宋体" w:hint="default"/>
                <w:spacing w:val="18"/>
                <w:sz w:val="21"/>
                <w:szCs w:val="21"/>
              </w:rPr>
              <w:t>司股东的净利</w:t>
            </w:r>
            <w:r>
              <w:rPr>
                <w:rFonts w:ascii="宋体" w:hAnsi="宋体" w:cs="宋体" w:eastAsia="宋体" w:hint="default"/>
                <w:spacing w:val="-83"/>
                <w:sz w:val="21"/>
                <w:szCs w:val="21"/>
              </w:rPr>
              <w:t> </w:t>
            </w:r>
            <w:r>
              <w:rPr>
                <w:rFonts w:ascii="宋体" w:hAnsi="宋体" w:cs="宋体" w:eastAsia="宋体" w:hint="default"/>
                <w:sz w:val="21"/>
                <w:szCs w:val="21"/>
              </w:rPr>
              <w:t>润</w:t>
            </w:r>
          </w:p>
        </w:tc>
        <w:tc>
          <w:tcPr>
            <w:tcW w:w="1560"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170,669,294.87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50,015,842.79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57,046,627.73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199.18%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left="38" w:right="0"/>
              <w:jc w:val="center"/>
              <w:rPr>
                <w:rFonts w:ascii="Times New Roman" w:hAnsi="Times New Roman" w:cs="Times New Roman" w:eastAsia="Times New Roman" w:hint="default"/>
                <w:sz w:val="21"/>
                <w:szCs w:val="21"/>
              </w:rPr>
            </w:pPr>
            <w:r>
              <w:rPr>
                <w:rFonts w:ascii="Times New Roman"/>
                <w:sz w:val="21"/>
              </w:rPr>
              <w:t>18,901,521.41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left="166" w:right="0"/>
              <w:jc w:val="center"/>
              <w:rPr>
                <w:rFonts w:ascii="Times New Roman" w:hAnsi="Times New Roman" w:cs="Times New Roman" w:eastAsia="Times New Roman" w:hint="default"/>
                <w:sz w:val="21"/>
                <w:szCs w:val="21"/>
              </w:rPr>
            </w:pPr>
            <w:r>
              <w:rPr>
                <w:rFonts w:ascii="Times New Roman"/>
                <w:sz w:val="21"/>
              </w:rPr>
              <w:t>31,542,604.30</w:t>
            </w:r>
          </w:p>
        </w:tc>
      </w:tr>
      <w:tr>
        <w:trPr>
          <w:trHeight w:val="1258" w:hRule="exact"/>
        </w:trPr>
        <w:tc>
          <w:tcPr>
            <w:tcW w:w="14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both"/>
              <w:rPr>
                <w:rFonts w:ascii="宋体" w:hAnsi="宋体" w:cs="宋体" w:eastAsia="宋体" w:hint="default"/>
                <w:sz w:val="21"/>
                <w:szCs w:val="21"/>
              </w:rPr>
            </w:pPr>
            <w:r>
              <w:rPr>
                <w:rFonts w:ascii="宋体" w:hAnsi="宋体" w:cs="宋体" w:eastAsia="宋体" w:hint="default"/>
                <w:spacing w:val="18"/>
                <w:sz w:val="21"/>
                <w:szCs w:val="21"/>
              </w:rPr>
              <w:t>归属于上市公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1" w:right="-1"/>
              <w:jc w:val="both"/>
              <w:rPr>
                <w:rFonts w:ascii="宋体" w:hAnsi="宋体" w:cs="宋体" w:eastAsia="宋体" w:hint="default"/>
                <w:sz w:val="21"/>
                <w:szCs w:val="21"/>
              </w:rPr>
            </w:pPr>
            <w:r>
              <w:rPr>
                <w:rFonts w:ascii="宋体" w:hAnsi="宋体" w:cs="宋体" w:eastAsia="宋体" w:hint="default"/>
                <w:spacing w:val="18"/>
                <w:sz w:val="21"/>
                <w:szCs w:val="21"/>
              </w:rPr>
              <w:t>司股东的扣除</w:t>
            </w:r>
            <w:r>
              <w:rPr>
                <w:rFonts w:ascii="宋体" w:hAnsi="宋体" w:cs="宋体" w:eastAsia="宋体" w:hint="default"/>
                <w:spacing w:val="-83"/>
                <w:sz w:val="21"/>
                <w:szCs w:val="21"/>
              </w:rPr>
              <w:t> </w:t>
            </w:r>
            <w:r>
              <w:rPr>
                <w:rFonts w:ascii="宋体" w:hAnsi="宋体" w:cs="宋体" w:eastAsia="宋体" w:hint="default"/>
                <w:spacing w:val="18"/>
                <w:sz w:val="21"/>
                <w:szCs w:val="21"/>
              </w:rPr>
              <w:t>非经常性损益</w:t>
            </w:r>
            <w:r>
              <w:rPr>
                <w:rFonts w:ascii="宋体" w:hAnsi="宋体" w:cs="宋体" w:eastAsia="宋体" w:hint="default"/>
                <w:spacing w:val="-83"/>
                <w:sz w:val="21"/>
                <w:szCs w:val="21"/>
              </w:rPr>
              <w:t> </w:t>
            </w:r>
            <w:r>
              <w:rPr>
                <w:rFonts w:ascii="宋体" w:hAnsi="宋体" w:cs="宋体" w:eastAsia="宋体" w:hint="default"/>
                <w:sz w:val="21"/>
                <w:szCs w:val="21"/>
              </w:rPr>
              <w:t>的净利润</w:t>
            </w:r>
          </w:p>
        </w:tc>
        <w:tc>
          <w:tcPr>
            <w:tcW w:w="1560"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13,209,329.56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-3,808,596.08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3,222,188.86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309.95%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-26,089,749.6</w:t>
            </w:r>
            <w:r>
              <w:rPr>
                <w:rFonts w:ascii="Times New Roman"/>
                <w:sz w:val="21"/>
              </w:rPr>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5"/>
              <w:ind w:right="0"/>
              <w:jc w:val="left"/>
              <w:rPr>
                <w:rFonts w:ascii="黑体" w:hAnsi="黑体" w:cs="黑体" w:eastAsia="黑体" w:hint="default"/>
                <w:b/>
                <w:bCs/>
                <w:sz w:val="18"/>
                <w:szCs w:val="18"/>
              </w:rPr>
            </w:pPr>
          </w:p>
          <w:p>
            <w:pPr>
              <w:pStyle w:val="TableParagraph"/>
              <w:spacing w:line="240" w:lineRule="auto"/>
              <w:ind w:left="93" w:right="0"/>
              <w:jc w:val="center"/>
              <w:rPr>
                <w:rFonts w:ascii="Times New Roman" w:hAnsi="Times New Roman" w:cs="Times New Roman" w:eastAsia="Times New Roman" w:hint="default"/>
                <w:sz w:val="21"/>
                <w:szCs w:val="21"/>
              </w:rPr>
            </w:pPr>
            <w:r>
              <w:rPr>
                <w:rFonts w:ascii="Times New Roman"/>
                <w:sz w:val="21"/>
              </w:rPr>
              <w:t>-13,448,666.75</w:t>
            </w:r>
          </w:p>
        </w:tc>
      </w:tr>
      <w:tr>
        <w:trPr>
          <w:trHeight w:val="947" w:hRule="exact"/>
        </w:trPr>
        <w:tc>
          <w:tcPr>
            <w:tcW w:w="14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1"/>
              <w:jc w:val="left"/>
              <w:rPr>
                <w:rFonts w:ascii="宋体" w:hAnsi="宋体" w:cs="宋体" w:eastAsia="宋体" w:hint="default"/>
                <w:sz w:val="21"/>
                <w:szCs w:val="21"/>
              </w:rPr>
            </w:pPr>
            <w:r>
              <w:rPr>
                <w:rFonts w:ascii="宋体" w:hAnsi="宋体" w:cs="宋体" w:eastAsia="宋体" w:hint="default"/>
                <w:spacing w:val="18"/>
                <w:sz w:val="21"/>
                <w:szCs w:val="21"/>
              </w:rPr>
              <w:t>经营活动产生</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1" w:right="-1"/>
              <w:jc w:val="left"/>
              <w:rPr>
                <w:rFonts w:ascii="宋体" w:hAnsi="宋体" w:cs="宋体" w:eastAsia="宋体" w:hint="default"/>
                <w:sz w:val="21"/>
                <w:szCs w:val="21"/>
              </w:rPr>
            </w:pPr>
            <w:r>
              <w:rPr>
                <w:rFonts w:ascii="宋体" w:hAnsi="宋体" w:cs="宋体" w:eastAsia="宋体" w:hint="default"/>
                <w:spacing w:val="18"/>
                <w:sz w:val="21"/>
                <w:szCs w:val="21"/>
              </w:rPr>
              <w:t>的现金流量净</w:t>
            </w:r>
            <w:r>
              <w:rPr>
                <w:rFonts w:ascii="宋体" w:hAnsi="宋体" w:cs="宋体" w:eastAsia="宋体" w:hint="default"/>
                <w:spacing w:val="-83"/>
                <w:sz w:val="21"/>
                <w:szCs w:val="21"/>
              </w:rPr>
              <w:t> </w:t>
            </w:r>
            <w:r>
              <w:rPr>
                <w:rFonts w:ascii="宋体" w:hAnsi="宋体" w:cs="宋体" w:eastAsia="宋体" w:hint="default"/>
                <w:sz w:val="21"/>
                <w:szCs w:val="21"/>
              </w:rPr>
              <w:t>额</w:t>
            </w:r>
          </w:p>
        </w:tc>
        <w:tc>
          <w:tcPr>
            <w:tcW w:w="1560"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705,958,271.99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346,271,789.20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351,237,076.97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100.99%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335,517,245.4</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335,517,245.40</w:t>
            </w: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E6E6E6"/>
          </w:tcPr>
          <w:p>
            <w:pPr/>
          </w:p>
        </w:tc>
        <w:tc>
          <w:tcPr>
            <w:tcW w:w="1560" w:type="dxa"/>
            <w:tcBorders>
              <w:top w:val="single" w:sz="4" w:space="0" w:color="000000"/>
              <w:left w:val="single" w:sz="4" w:space="0" w:color="000000"/>
              <w:bottom w:val="nil" w:sz="6" w:space="0" w:color="auto"/>
              <w:right w:val="single" w:sz="4" w:space="0" w:color="000000"/>
            </w:tcBorders>
            <w:shd w:val="clear" w:color="auto" w:fill="E6E6E6"/>
          </w:tcPr>
          <w:p>
            <w:pPr/>
          </w:p>
        </w:tc>
        <w:tc>
          <w:tcPr>
            <w:tcW w:w="3120" w:type="dxa"/>
            <w:gridSpan w:val="2"/>
            <w:tcBorders>
              <w:top w:val="single" w:sz="4" w:space="0" w:color="000000"/>
              <w:left w:val="single" w:sz="4" w:space="0" w:color="000000"/>
              <w:bottom w:val="nil" w:sz="6" w:space="0" w:color="auto"/>
              <w:right w:val="single" w:sz="4" w:space="0" w:color="000000"/>
            </w:tcBorders>
            <w:shd w:val="clear" w:color="auto" w:fill="E6E6E6"/>
          </w:tcPr>
          <w:p>
            <w:pPr/>
          </w:p>
        </w:tc>
        <w:tc>
          <w:tcPr>
            <w:tcW w:w="976"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left="62" w:right="0"/>
              <w:jc w:val="left"/>
              <w:rPr>
                <w:rFonts w:ascii="宋体" w:hAnsi="宋体" w:cs="宋体" w:eastAsia="宋体" w:hint="default"/>
                <w:sz w:val="21"/>
                <w:szCs w:val="21"/>
              </w:rPr>
            </w:pPr>
            <w:r>
              <w:rPr>
                <w:rFonts w:ascii="宋体" w:hAnsi="宋体" w:cs="宋体" w:eastAsia="宋体" w:hint="default"/>
                <w:sz w:val="21"/>
                <w:szCs w:val="21"/>
              </w:rPr>
              <w:t>本年末比</w:t>
            </w:r>
          </w:p>
          <w:p>
            <w:pPr>
              <w:pStyle w:val="TableParagraph"/>
              <w:spacing w:line="273" w:lineRule="auto" w:before="37"/>
              <w:ind w:left="62" w:right="61"/>
              <w:jc w:val="left"/>
              <w:rPr>
                <w:rFonts w:ascii="宋体" w:hAnsi="宋体" w:cs="宋体" w:eastAsia="宋体" w:hint="default"/>
                <w:sz w:val="21"/>
                <w:szCs w:val="21"/>
              </w:rPr>
            </w:pPr>
            <w:r>
              <w:rPr>
                <w:rFonts w:ascii="宋体" w:hAnsi="宋体" w:cs="宋体" w:eastAsia="宋体" w:hint="default"/>
                <w:sz w:val="21"/>
                <w:szCs w:val="21"/>
              </w:rPr>
              <w:t>上年末增 减（％）</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E6E6E6"/>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E6E6E6"/>
          </w:tcPr>
          <w:p>
            <w:pPr/>
          </w:p>
        </w:tc>
        <w:tc>
          <w:tcPr>
            <w:tcW w:w="1560"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76" w:lineRule="exact"/>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120" w:type="dxa"/>
            <w:gridSpan w:val="2"/>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976" w:type="dxa"/>
            <w:vMerge/>
            <w:tcBorders>
              <w:left w:val="single" w:sz="4" w:space="0" w:color="000000"/>
              <w:right w:val="single" w:sz="4" w:space="0" w:color="000000"/>
            </w:tcBorders>
            <w:shd w:val="clear" w:color="auto" w:fill="E6E6E6"/>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E6E6E6"/>
          </w:tcPr>
          <w:p>
            <w:pPr/>
          </w:p>
        </w:tc>
        <w:tc>
          <w:tcPr>
            <w:tcW w:w="1560" w:type="dxa"/>
            <w:tcBorders>
              <w:top w:val="nil" w:sz="6" w:space="0" w:color="auto"/>
              <w:left w:val="single" w:sz="4" w:space="0" w:color="000000"/>
              <w:bottom w:val="single" w:sz="4" w:space="0" w:color="000000"/>
              <w:right w:val="single" w:sz="4" w:space="0" w:color="000000"/>
            </w:tcBorders>
            <w:shd w:val="clear" w:color="auto" w:fill="E6E6E6"/>
          </w:tcPr>
          <w:p>
            <w:pPr/>
          </w:p>
        </w:tc>
        <w:tc>
          <w:tcPr>
            <w:tcW w:w="3120" w:type="dxa"/>
            <w:gridSpan w:val="2"/>
            <w:tcBorders>
              <w:top w:val="nil" w:sz="6" w:space="0" w:color="auto"/>
              <w:left w:val="single" w:sz="4" w:space="0" w:color="000000"/>
              <w:bottom w:val="single" w:sz="4" w:space="0" w:color="000000"/>
              <w:right w:val="single" w:sz="4" w:space="0" w:color="000000"/>
            </w:tcBorders>
            <w:shd w:val="clear" w:color="auto" w:fill="E6E6E6"/>
          </w:tcPr>
          <w:p>
            <w:pPr/>
          </w:p>
        </w:tc>
        <w:tc>
          <w:tcPr>
            <w:tcW w:w="976" w:type="dxa"/>
            <w:vMerge/>
            <w:tcBorders>
              <w:left w:val="single" w:sz="4" w:space="0" w:color="000000"/>
              <w:bottom w:val="single" w:sz="4" w:space="0" w:color="000000"/>
              <w:right w:val="single" w:sz="4" w:space="0" w:color="000000"/>
            </w:tcBorders>
            <w:shd w:val="clear" w:color="auto" w:fill="E6E6E6"/>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E6E6E6"/>
          </w:tcPr>
          <w:p>
            <w:pP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E6E6E6"/>
          </w:tcPr>
          <w:p>
            <w:pPr/>
          </w:p>
        </w:tc>
        <w:tc>
          <w:tcPr>
            <w:tcW w:w="1560" w:type="dxa"/>
            <w:vMerge w:val="restart"/>
            <w:tcBorders>
              <w:top w:val="single" w:sz="4" w:space="0" w:color="000000"/>
              <w:left w:val="single" w:sz="9" w:space="0" w:color="E6E6E6"/>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5,303,216,398.75</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4,219,890,109.47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4,201,441,106.06</w:t>
            </w:r>
          </w:p>
        </w:tc>
        <w:tc>
          <w:tcPr>
            <w:tcW w:w="9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294" w:right="0"/>
              <w:jc w:val="left"/>
              <w:rPr>
                <w:rFonts w:ascii="Times New Roman" w:hAnsi="Times New Roman" w:cs="Times New Roman" w:eastAsia="Times New Roman" w:hint="default"/>
                <w:sz w:val="21"/>
                <w:szCs w:val="21"/>
              </w:rPr>
            </w:pPr>
            <w:r>
              <w:rPr>
                <w:rFonts w:ascii="Times New Roman"/>
                <w:sz w:val="21"/>
              </w:rPr>
              <w:t>26.22%</w:t>
            </w:r>
          </w:p>
        </w:tc>
        <w:tc>
          <w:tcPr>
            <w:tcW w:w="1300" w:type="dxa"/>
            <w:vMerge w:val="restart"/>
            <w:tcBorders>
              <w:top w:val="single" w:sz="4" w:space="0" w:color="000000"/>
              <w:left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4,419,547,085</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.87</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4,432,188,168.7</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6</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60" w:type="dxa"/>
            <w:vMerge/>
            <w:tcBorders>
              <w:left w:val="single" w:sz="9" w:space="0" w:color="E6E6E6"/>
              <w:right w:val="single" w:sz="4" w:space="0" w:color="000000"/>
            </w:tcBorders>
          </w:tcPr>
          <w:p>
            <w:pPr/>
          </w:p>
        </w:tc>
        <w:tc>
          <w:tcPr>
            <w:tcW w:w="156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976"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E6E6E6"/>
          </w:tcPr>
          <w:p>
            <w:pPr/>
          </w:p>
        </w:tc>
        <w:tc>
          <w:tcPr>
            <w:tcW w:w="1560" w:type="dxa"/>
            <w:vMerge/>
            <w:tcBorders>
              <w:left w:val="single" w:sz="9" w:space="0" w:color="E6E6E6"/>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76"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560"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1,670,168,836.71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1,458,411,336.37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1,466,709,135.92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13.87%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1,409,541,582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1,422,182,665.5</w:t>
            </w:r>
            <w:r>
              <w:rPr>
                <w:rFonts w:ascii="Times New Roman"/>
                <w:sz w:val="21"/>
              </w:rPr>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3</w:t>
            </w:r>
          </w:p>
        </w:tc>
      </w:tr>
    </w:tbl>
    <w:p>
      <w:pPr>
        <w:spacing w:line="260" w:lineRule="exact" w:before="0"/>
        <w:ind w:left="448" w:right="0" w:firstLine="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p>
      <w:pPr>
        <w:spacing w:line="324" w:lineRule="auto" w:before="68"/>
        <w:ind w:left="805" w:right="464" w:hanging="358"/>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94"/>
          <w:sz w:val="22"/>
          <w:szCs w:val="22"/>
        </w:rPr>
        <w:t> </w:t>
      </w:r>
      <w:r>
        <w:rPr>
          <w:rFonts w:ascii="宋体" w:hAnsi="宋体" w:cs="宋体" w:eastAsia="宋体" w:hint="default"/>
          <w:sz w:val="22"/>
          <w:szCs w:val="22"/>
        </w:rPr>
        <w:t>因外方股东单方向民润公司增资，使公司持有民润公司股权由降至</w:t>
      </w:r>
      <w:r>
        <w:rPr>
          <w:rFonts w:ascii="宋体" w:hAnsi="宋体" w:cs="宋体" w:eastAsia="宋体" w:hint="default"/>
          <w:spacing w:val="-80"/>
          <w:sz w:val="22"/>
          <w:szCs w:val="22"/>
        </w:rPr>
        <w:t> </w:t>
      </w:r>
      <w:r>
        <w:rPr>
          <w:rFonts w:ascii="宋体" w:hAnsi="宋体" w:cs="宋体" w:eastAsia="宋体" w:hint="default"/>
          <w:spacing w:val="-4"/>
          <w:sz w:val="22"/>
          <w:szCs w:val="22"/>
        </w:rPr>
        <w:t>50％以下，公司只合并了</w:t>
      </w:r>
      <w:r>
        <w:rPr>
          <w:rFonts w:ascii="宋体" w:hAnsi="宋体" w:cs="宋体" w:eastAsia="宋体" w:hint="default"/>
          <w:w w:val="99"/>
          <w:sz w:val="22"/>
          <w:szCs w:val="22"/>
        </w:rPr>
        <w:t> </w:t>
      </w:r>
      <w:r>
        <w:rPr>
          <w:rFonts w:ascii="宋体" w:hAnsi="宋体" w:cs="宋体" w:eastAsia="宋体" w:hint="default"/>
          <w:sz w:val="22"/>
          <w:szCs w:val="22"/>
        </w:rPr>
        <w:t>民润公司</w:t>
      </w:r>
      <w:r>
        <w:rPr>
          <w:rFonts w:ascii="宋体" w:hAnsi="宋体" w:cs="宋体" w:eastAsia="宋体" w:hint="default"/>
          <w:spacing w:val="-53"/>
          <w:sz w:val="22"/>
          <w:szCs w:val="22"/>
        </w:rPr>
        <w:t> </w:t>
      </w:r>
      <w:r>
        <w:rPr>
          <w:rFonts w:ascii="宋体" w:hAnsi="宋体" w:cs="宋体" w:eastAsia="宋体" w:hint="default"/>
          <w:sz w:val="22"/>
          <w:szCs w:val="22"/>
        </w:rPr>
        <w:t>2006</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1-4</w:t>
      </w:r>
      <w:r>
        <w:rPr>
          <w:rFonts w:ascii="宋体" w:hAnsi="宋体" w:cs="宋体" w:eastAsia="宋体" w:hint="default"/>
          <w:spacing w:val="-53"/>
          <w:sz w:val="22"/>
          <w:szCs w:val="22"/>
        </w:rPr>
        <w:t> </w:t>
      </w:r>
      <w:r>
        <w:rPr>
          <w:rFonts w:ascii="宋体" w:hAnsi="宋体" w:cs="宋体" w:eastAsia="宋体" w:hint="default"/>
          <w:sz w:val="22"/>
          <w:szCs w:val="22"/>
        </w:rPr>
        <w:t>月损益，2007</w:t>
      </w:r>
      <w:r>
        <w:rPr>
          <w:rFonts w:ascii="宋体" w:hAnsi="宋体" w:cs="宋体" w:eastAsia="宋体" w:hint="default"/>
          <w:spacing w:val="-53"/>
          <w:sz w:val="22"/>
          <w:szCs w:val="22"/>
        </w:rPr>
        <w:t> </w:t>
      </w:r>
      <w:r>
        <w:rPr>
          <w:rFonts w:ascii="宋体" w:hAnsi="宋体" w:cs="宋体" w:eastAsia="宋体" w:hint="default"/>
          <w:sz w:val="22"/>
          <w:szCs w:val="22"/>
        </w:rPr>
        <w:t>年不再合并该公司报表，使公司主营业务收入在近三年</w:t>
      </w:r>
      <w:r>
        <w:rPr>
          <w:rFonts w:ascii="宋体" w:hAnsi="宋体" w:cs="宋体" w:eastAsia="宋体" w:hint="default"/>
          <w:w w:val="99"/>
          <w:sz w:val="22"/>
          <w:szCs w:val="22"/>
        </w:rPr>
        <w:t> </w:t>
      </w:r>
      <w:r>
        <w:rPr>
          <w:rFonts w:ascii="宋体" w:hAnsi="宋体" w:cs="宋体" w:eastAsia="宋体" w:hint="default"/>
          <w:sz w:val="22"/>
          <w:szCs w:val="22"/>
        </w:rPr>
        <w:t>发生较大变动，若剔除民润公司影响，2007</w:t>
      </w:r>
      <w:r>
        <w:rPr>
          <w:rFonts w:ascii="宋体" w:hAnsi="宋体" w:cs="宋体" w:eastAsia="宋体" w:hint="default"/>
          <w:spacing w:val="-63"/>
          <w:sz w:val="22"/>
          <w:szCs w:val="22"/>
        </w:rPr>
        <w:t> </w:t>
      </w:r>
      <w:r>
        <w:rPr>
          <w:rFonts w:ascii="宋体" w:hAnsi="宋体" w:cs="宋体" w:eastAsia="宋体" w:hint="default"/>
          <w:sz w:val="22"/>
          <w:szCs w:val="22"/>
        </w:rPr>
        <w:t>年主营收入同比增长</w:t>
      </w:r>
      <w:r>
        <w:rPr>
          <w:rFonts w:ascii="宋体" w:hAnsi="宋体" w:cs="宋体" w:eastAsia="宋体" w:hint="default"/>
          <w:spacing w:val="-63"/>
          <w:sz w:val="22"/>
          <w:szCs w:val="22"/>
        </w:rPr>
        <w:t> </w:t>
      </w:r>
      <w:r>
        <w:rPr>
          <w:rFonts w:ascii="宋体" w:hAnsi="宋体" w:cs="宋体" w:eastAsia="宋体" w:hint="default"/>
          <w:sz w:val="22"/>
          <w:szCs w:val="22"/>
        </w:rPr>
        <w:t>7.66%；</w:t>
      </w:r>
    </w:p>
    <w:p>
      <w:pPr>
        <w:spacing w:line="324" w:lineRule="auto" w:before="25"/>
        <w:ind w:left="805" w:right="465" w:hanging="358"/>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5"/>
          <w:sz w:val="22"/>
          <w:szCs w:val="22"/>
        </w:rPr>
        <w:t> </w:t>
      </w:r>
      <w:r>
        <w:rPr>
          <w:rFonts w:ascii="宋体" w:hAnsi="宋体" w:cs="宋体" w:eastAsia="宋体" w:hint="default"/>
          <w:sz w:val="22"/>
          <w:szCs w:val="22"/>
        </w:rPr>
        <w:t>报告期内，公司投资经营的批发市场主业呈现良好发展势头，实现净利润总额</w:t>
      </w:r>
      <w:r>
        <w:rPr>
          <w:rFonts w:ascii="宋体" w:hAnsi="宋体" w:cs="宋体" w:eastAsia="宋体" w:hint="default"/>
          <w:spacing w:val="-65"/>
          <w:sz w:val="22"/>
          <w:szCs w:val="22"/>
        </w:rPr>
        <w:t> </w:t>
      </w:r>
      <w:r>
        <w:rPr>
          <w:rFonts w:ascii="宋体" w:hAnsi="宋体" w:cs="宋体" w:eastAsia="宋体" w:hint="default"/>
          <w:sz w:val="22"/>
          <w:szCs w:val="22"/>
        </w:rPr>
        <w:t>2.5</w:t>
      </w:r>
      <w:r>
        <w:rPr>
          <w:rFonts w:ascii="宋体" w:hAnsi="宋体" w:cs="宋体" w:eastAsia="宋体" w:hint="default"/>
          <w:spacing w:val="-65"/>
          <w:sz w:val="22"/>
          <w:szCs w:val="22"/>
        </w:rPr>
        <w:t> </w:t>
      </w:r>
      <w:r>
        <w:rPr>
          <w:rFonts w:ascii="宋体" w:hAnsi="宋体" w:cs="宋体" w:eastAsia="宋体" w:hint="default"/>
          <w:spacing w:val="-3"/>
          <w:sz w:val="22"/>
          <w:szCs w:val="22"/>
        </w:rPr>
        <w:t>亿元，纳</w:t>
      </w:r>
      <w:r>
        <w:rPr>
          <w:rFonts w:ascii="宋体" w:hAnsi="宋体" w:cs="宋体" w:eastAsia="宋体" w:hint="default"/>
          <w:w w:val="99"/>
          <w:sz w:val="22"/>
          <w:szCs w:val="22"/>
        </w:rPr>
        <w:t> </w:t>
      </w:r>
      <w:r>
        <w:rPr>
          <w:rFonts w:ascii="宋体" w:hAnsi="宋体" w:cs="宋体" w:eastAsia="宋体" w:hint="default"/>
          <w:sz w:val="22"/>
          <w:szCs w:val="22"/>
        </w:rPr>
        <w:t>入本公司权益净利润</w:t>
      </w:r>
      <w:r>
        <w:rPr>
          <w:rFonts w:ascii="宋体" w:hAnsi="宋体" w:cs="宋体" w:eastAsia="宋体" w:hint="default"/>
          <w:spacing w:val="-58"/>
          <w:sz w:val="22"/>
          <w:szCs w:val="22"/>
        </w:rPr>
        <w:t> </w:t>
      </w:r>
      <w:r>
        <w:rPr>
          <w:rFonts w:ascii="宋体" w:hAnsi="宋体" w:cs="宋体" w:eastAsia="宋体" w:hint="default"/>
          <w:sz w:val="22"/>
          <w:szCs w:val="22"/>
        </w:rPr>
        <w:t>1.61</w:t>
      </w:r>
      <w:r>
        <w:rPr>
          <w:rFonts w:ascii="宋体" w:hAnsi="宋体" w:cs="宋体" w:eastAsia="宋体" w:hint="default"/>
          <w:spacing w:val="-5"/>
          <w:sz w:val="22"/>
          <w:szCs w:val="22"/>
        </w:rPr>
        <w:t> </w:t>
      </w:r>
      <w:r>
        <w:rPr>
          <w:rFonts w:ascii="宋体" w:hAnsi="宋体" w:cs="宋体" w:eastAsia="宋体" w:hint="default"/>
          <w:sz w:val="22"/>
          <w:szCs w:val="22"/>
        </w:rPr>
        <w:t>亿元，同比增长</w:t>
      </w:r>
      <w:r>
        <w:rPr>
          <w:rFonts w:ascii="宋体" w:hAnsi="宋体" w:cs="宋体" w:eastAsia="宋体" w:hint="default"/>
          <w:spacing w:val="-58"/>
          <w:sz w:val="22"/>
          <w:szCs w:val="22"/>
        </w:rPr>
        <w:t> </w:t>
      </w:r>
      <w:r>
        <w:rPr>
          <w:rFonts w:ascii="宋体" w:hAnsi="宋体" w:cs="宋体" w:eastAsia="宋体" w:hint="default"/>
          <w:sz w:val="22"/>
          <w:szCs w:val="22"/>
        </w:rPr>
        <w:t>37％，净利润贡献每股</w:t>
      </w:r>
      <w:r>
        <w:rPr>
          <w:rFonts w:ascii="宋体" w:hAnsi="宋体" w:cs="宋体" w:eastAsia="宋体" w:hint="default"/>
          <w:spacing w:val="-58"/>
          <w:sz w:val="22"/>
          <w:szCs w:val="22"/>
        </w:rPr>
        <w:t> </w:t>
      </w:r>
      <w:r>
        <w:rPr>
          <w:rFonts w:ascii="宋体" w:hAnsi="宋体" w:cs="宋体" w:eastAsia="宋体" w:hint="default"/>
          <w:sz w:val="22"/>
          <w:szCs w:val="22"/>
        </w:rPr>
        <w:t>0.42</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307" w:lineRule="auto" w:before="25"/>
        <w:ind w:left="805" w:right="464" w:hanging="358"/>
        <w:jc w:val="both"/>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89"/>
          <w:sz w:val="22"/>
          <w:szCs w:val="22"/>
        </w:rPr>
        <w:t> </w:t>
      </w:r>
      <w:r>
        <w:rPr>
          <w:rFonts w:ascii="宋体" w:hAnsi="宋体" w:cs="宋体" w:eastAsia="宋体" w:hint="default"/>
          <w:sz w:val="22"/>
          <w:szCs w:val="22"/>
        </w:rPr>
        <w:t>报告期内，归属于上市公司股东的扣除非经常性损益的净利润为</w:t>
      </w:r>
      <w:r>
        <w:rPr>
          <w:rFonts w:ascii="宋体" w:hAnsi="宋体" w:cs="宋体" w:eastAsia="宋体" w:hint="default"/>
          <w:spacing w:val="-71"/>
          <w:sz w:val="22"/>
          <w:szCs w:val="22"/>
        </w:rPr>
        <w:t> </w:t>
      </w:r>
      <w:r>
        <w:rPr>
          <w:rFonts w:ascii="宋体" w:hAnsi="宋体" w:cs="宋体" w:eastAsia="宋体" w:hint="default"/>
          <w:sz w:val="22"/>
          <w:szCs w:val="22"/>
        </w:rPr>
        <w:t>1,321</w:t>
      </w:r>
      <w:r>
        <w:rPr>
          <w:rFonts w:ascii="宋体" w:hAnsi="宋体" w:cs="宋体" w:eastAsia="宋体" w:hint="default"/>
          <w:spacing w:val="-71"/>
          <w:sz w:val="22"/>
          <w:szCs w:val="22"/>
        </w:rPr>
        <w:t> </w:t>
      </w:r>
      <w:r>
        <w:rPr>
          <w:rFonts w:ascii="宋体" w:hAnsi="宋体" w:cs="宋体" w:eastAsia="宋体" w:hint="default"/>
          <w:sz w:val="22"/>
          <w:szCs w:val="22"/>
        </w:rPr>
        <w:t>万元，若剔除民润公</w:t>
      </w:r>
      <w:r>
        <w:rPr>
          <w:rFonts w:ascii="宋体" w:hAnsi="宋体" w:cs="宋体" w:eastAsia="宋体" w:hint="default"/>
          <w:w w:val="99"/>
          <w:sz w:val="22"/>
          <w:szCs w:val="22"/>
        </w:rPr>
        <w:t> </w:t>
      </w:r>
      <w:r>
        <w:rPr>
          <w:rFonts w:ascii="宋体" w:hAnsi="宋体" w:cs="宋体" w:eastAsia="宋体" w:hint="default"/>
          <w:sz w:val="22"/>
          <w:szCs w:val="22"/>
        </w:rPr>
        <w:t>司亏损和计提青联公司应收款减值准备的影响(上述两项合计</w:t>
      </w:r>
      <w:r>
        <w:rPr>
          <w:rFonts w:ascii="宋体" w:hAnsi="宋体" w:cs="宋体" w:eastAsia="宋体" w:hint="default"/>
          <w:spacing w:val="-61"/>
          <w:sz w:val="22"/>
          <w:szCs w:val="22"/>
        </w:rPr>
        <w:t> </w:t>
      </w:r>
      <w:r>
        <w:rPr>
          <w:rFonts w:ascii="宋体" w:hAnsi="宋体" w:cs="宋体" w:eastAsia="宋体" w:hint="default"/>
          <w:sz w:val="22"/>
          <w:szCs w:val="22"/>
        </w:rPr>
        <w:t>9,857</w:t>
      </w:r>
      <w:r>
        <w:rPr>
          <w:rFonts w:ascii="宋体" w:hAnsi="宋体" w:cs="宋体" w:eastAsia="宋体" w:hint="default"/>
          <w:spacing w:val="-61"/>
          <w:sz w:val="22"/>
          <w:szCs w:val="22"/>
        </w:rPr>
        <w:t> </w:t>
      </w:r>
      <w:r>
        <w:rPr>
          <w:rFonts w:ascii="宋体" w:hAnsi="宋体" w:cs="宋体" w:eastAsia="宋体" w:hint="default"/>
          <w:spacing w:val="-3"/>
          <w:sz w:val="22"/>
          <w:szCs w:val="22"/>
        </w:rPr>
        <w:t>万元)，公司经常性净利</w:t>
      </w:r>
    </w:p>
    <w:p>
      <w:pPr>
        <w:spacing w:before="40"/>
        <w:ind w:left="805" w:right="0" w:firstLine="0"/>
        <w:jc w:val="left"/>
        <w:rPr>
          <w:rFonts w:ascii="宋体" w:hAnsi="宋体" w:cs="宋体" w:eastAsia="宋体" w:hint="default"/>
          <w:sz w:val="22"/>
          <w:szCs w:val="22"/>
        </w:rPr>
      </w:pPr>
      <w:r>
        <w:rPr>
          <w:rFonts w:ascii="宋体" w:hAnsi="宋体" w:cs="宋体" w:eastAsia="宋体" w:hint="default"/>
          <w:sz w:val="22"/>
          <w:szCs w:val="22"/>
        </w:rPr>
        <w:t>润为</w:t>
      </w:r>
      <w:r>
        <w:rPr>
          <w:rFonts w:ascii="宋体" w:hAnsi="宋体" w:cs="宋体" w:eastAsia="宋体" w:hint="default"/>
          <w:spacing w:val="-58"/>
          <w:sz w:val="22"/>
          <w:szCs w:val="22"/>
        </w:rPr>
        <w:t> </w:t>
      </w:r>
      <w:r>
        <w:rPr>
          <w:rFonts w:ascii="宋体" w:hAnsi="宋体" w:cs="宋体" w:eastAsia="宋体" w:hint="default"/>
          <w:sz w:val="22"/>
          <w:szCs w:val="22"/>
        </w:rPr>
        <w:t>11,178</w:t>
      </w:r>
      <w:r>
        <w:rPr>
          <w:rFonts w:ascii="宋体" w:hAnsi="宋体" w:cs="宋体" w:eastAsia="宋体" w:hint="default"/>
          <w:spacing w:val="-59"/>
          <w:sz w:val="22"/>
          <w:szCs w:val="22"/>
        </w:rPr>
        <w:t> </w:t>
      </w:r>
      <w:r>
        <w:rPr>
          <w:rFonts w:ascii="宋体" w:hAnsi="宋体" w:cs="宋体" w:eastAsia="宋体" w:hint="default"/>
          <w:sz w:val="22"/>
          <w:szCs w:val="22"/>
        </w:rPr>
        <w:t>万元。</w:t>
      </w:r>
    </w:p>
    <w:p>
      <w:pPr>
        <w:spacing w:after="0"/>
        <w:jc w:val="left"/>
        <w:rPr>
          <w:rFonts w:ascii="宋体" w:hAnsi="宋体" w:cs="宋体" w:eastAsia="宋体" w:hint="default"/>
          <w:sz w:val="22"/>
          <w:szCs w:val="22"/>
        </w:rPr>
        <w:sectPr>
          <w:pgSz w:w="11910" w:h="16840"/>
          <w:pgMar w:header="696" w:footer="670" w:top="1380" w:bottom="860" w:left="940" w:right="920"/>
        </w:sectPr>
      </w:pPr>
    </w:p>
    <w:p>
      <w:pPr>
        <w:spacing w:line="240" w:lineRule="auto" w:before="12"/>
        <w:rPr>
          <w:rFonts w:ascii="宋体" w:hAnsi="宋体" w:cs="宋体" w:eastAsia="宋体" w:hint="default"/>
          <w:sz w:val="24"/>
          <w:szCs w:val="24"/>
        </w:rPr>
      </w:pPr>
    </w:p>
    <w:p>
      <w:pPr>
        <w:tabs>
          <w:tab w:pos="6314" w:val="left" w:leader="none"/>
        </w:tabs>
        <w:spacing w:before="26"/>
        <w:ind w:left="708" w:right="216" w:firstLine="0"/>
        <w:jc w:val="left"/>
        <w:rPr>
          <w:rFonts w:ascii="黑体" w:hAnsi="黑体" w:cs="黑体" w:eastAsia="黑体" w:hint="default"/>
          <w:sz w:val="22"/>
          <w:szCs w:val="22"/>
        </w:rPr>
      </w:pPr>
      <w:r>
        <w:rPr>
          <w:rFonts w:ascii="黑体" w:hAnsi="黑体" w:cs="黑体" w:eastAsia="黑体" w:hint="default"/>
          <w:sz w:val="24"/>
          <w:szCs w:val="24"/>
        </w:rPr>
        <w:t>第二节 近三年主要会计数据和财务指标</w:t>
        <w:tab/>
      </w:r>
      <w:r>
        <w:rPr>
          <w:rFonts w:ascii="黑体" w:hAnsi="黑体" w:cs="黑体" w:eastAsia="黑体" w:hint="default"/>
          <w:b/>
          <w:bCs/>
          <w:sz w:val="22"/>
          <w:szCs w:val="22"/>
        </w:rPr>
        <w:t>（单位：人民币元</w:t>
      </w:r>
      <w:r>
        <w:rPr>
          <w:rFonts w:ascii="黑体" w:hAnsi="黑体" w:cs="黑体" w:eastAsia="黑体" w:hint="default"/>
          <w:b/>
          <w:bCs/>
          <w:spacing w:val="-6"/>
          <w:sz w:val="22"/>
          <w:szCs w:val="22"/>
        </w:rPr>
        <w:t> </w:t>
      </w:r>
      <w:r>
        <w:rPr>
          <w:rFonts w:ascii="黑体" w:hAnsi="黑体" w:cs="黑体" w:eastAsia="黑体" w:hint="default"/>
          <w:b/>
          <w:bCs/>
          <w:sz w:val="22"/>
          <w:szCs w:val="22"/>
        </w:rPr>
        <w:t>）</w:t>
      </w:r>
      <w:r>
        <w:rPr>
          <w:rFonts w:ascii="黑体" w:hAnsi="黑体" w:cs="黑体" w:eastAsia="黑体" w:hint="default"/>
          <w:sz w:val="22"/>
          <w:szCs w:val="22"/>
        </w:rPr>
      </w:r>
    </w:p>
    <w:p>
      <w:pPr>
        <w:spacing w:line="240" w:lineRule="auto" w:before="9"/>
        <w:rPr>
          <w:rFonts w:ascii="黑体" w:hAnsi="黑体" w:cs="黑体" w:eastAsia="黑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399"/>
        <w:gridCol w:w="968"/>
        <w:gridCol w:w="857"/>
        <w:gridCol w:w="866"/>
        <w:gridCol w:w="1482"/>
        <w:gridCol w:w="971"/>
        <w:gridCol w:w="744"/>
      </w:tblGrid>
      <w:tr>
        <w:trPr>
          <w:trHeight w:val="161" w:hRule="exact"/>
        </w:trPr>
        <w:tc>
          <w:tcPr>
            <w:tcW w:w="3399" w:type="dxa"/>
            <w:vMerge w:val="restart"/>
            <w:tcBorders>
              <w:top w:val="single" w:sz="4" w:space="0" w:color="000000"/>
              <w:left w:val="single" w:sz="4" w:space="0" w:color="000000"/>
              <w:right w:val="single" w:sz="4" w:space="0" w:color="000000"/>
            </w:tcBorders>
            <w:shd w:val="clear" w:color="auto" w:fill="E6E6E6"/>
          </w:tcPr>
          <w:p>
            <w:pPr/>
          </w:p>
        </w:tc>
        <w:tc>
          <w:tcPr>
            <w:tcW w:w="968" w:type="dxa"/>
            <w:tcBorders>
              <w:top w:val="single" w:sz="4" w:space="0" w:color="000000"/>
              <w:left w:val="single" w:sz="4" w:space="0" w:color="000000"/>
              <w:bottom w:val="nil" w:sz="6" w:space="0" w:color="auto"/>
              <w:right w:val="single" w:sz="4" w:space="0" w:color="000000"/>
            </w:tcBorders>
            <w:shd w:val="clear" w:color="auto" w:fill="E6E6E6"/>
          </w:tcPr>
          <w:p>
            <w:pPr/>
          </w:p>
        </w:tc>
        <w:tc>
          <w:tcPr>
            <w:tcW w:w="1723" w:type="dxa"/>
            <w:gridSpan w:val="2"/>
            <w:tcBorders>
              <w:top w:val="single" w:sz="4" w:space="0" w:color="000000"/>
              <w:left w:val="single" w:sz="4" w:space="0" w:color="000000"/>
              <w:bottom w:val="nil" w:sz="6" w:space="0" w:color="auto"/>
              <w:right w:val="single" w:sz="4" w:space="0" w:color="000000"/>
            </w:tcBorders>
            <w:shd w:val="clear" w:color="auto" w:fill="E6E6E6"/>
          </w:tcPr>
          <w:p>
            <w:pPr/>
          </w:p>
        </w:tc>
        <w:tc>
          <w:tcPr>
            <w:tcW w:w="1482"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left="211"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211"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715" w:type="dxa"/>
            <w:gridSpan w:val="2"/>
            <w:tcBorders>
              <w:top w:val="single" w:sz="4" w:space="0" w:color="000000"/>
              <w:left w:val="single" w:sz="4" w:space="0" w:color="000000"/>
              <w:bottom w:val="nil" w:sz="6" w:space="0" w:color="auto"/>
              <w:right w:val="single" w:sz="4" w:space="0" w:color="000000"/>
            </w:tcBorders>
            <w:shd w:val="clear" w:color="auto" w:fill="E6E6E6"/>
          </w:tcPr>
          <w:p>
            <w:pPr/>
          </w:p>
        </w:tc>
      </w:tr>
      <w:tr>
        <w:trPr>
          <w:trHeight w:val="156" w:hRule="exact"/>
        </w:trPr>
        <w:tc>
          <w:tcPr>
            <w:tcW w:w="3399" w:type="dxa"/>
            <w:vMerge/>
            <w:tcBorders>
              <w:left w:val="single" w:sz="4" w:space="0" w:color="000000"/>
              <w:bottom w:val="nil" w:sz="6" w:space="0" w:color="auto"/>
              <w:right w:val="single" w:sz="4" w:space="0" w:color="000000"/>
            </w:tcBorders>
            <w:shd w:val="clear" w:color="auto" w:fill="E6E6E6"/>
          </w:tcPr>
          <w:p>
            <w:pPr/>
          </w:p>
        </w:tc>
        <w:tc>
          <w:tcPr>
            <w:tcW w:w="968" w:type="dxa"/>
            <w:vMerge w:val="restart"/>
            <w:tcBorders>
              <w:top w:val="nil" w:sz="6" w:space="0" w:color="auto"/>
              <w:left w:val="single" w:sz="4" w:space="0" w:color="000000"/>
              <w:right w:val="single" w:sz="4" w:space="0" w:color="000000"/>
            </w:tcBorders>
            <w:shd w:val="clear" w:color="auto" w:fill="E6E6E6"/>
          </w:tcPr>
          <w:p>
            <w:pPr>
              <w:pStyle w:val="TableParagraph"/>
              <w:spacing w:line="275" w:lineRule="exact"/>
              <w:ind w:left="1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23" w:type="dxa"/>
            <w:gridSpan w:val="2"/>
            <w:vMerge w:val="restart"/>
            <w:tcBorders>
              <w:top w:val="nil" w:sz="6" w:space="0" w:color="auto"/>
              <w:left w:val="single" w:sz="4" w:space="0" w:color="000000"/>
              <w:right w:val="single" w:sz="4" w:space="0" w:color="000000"/>
            </w:tcBorders>
            <w:shd w:val="clear" w:color="auto" w:fill="E6E6E6"/>
          </w:tcPr>
          <w:p>
            <w:pPr>
              <w:pStyle w:val="TableParagraph"/>
              <w:spacing w:line="275" w:lineRule="exact"/>
              <w:ind w:left="5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82" w:type="dxa"/>
            <w:vMerge/>
            <w:tcBorders>
              <w:left w:val="single" w:sz="4" w:space="0" w:color="000000"/>
              <w:right w:val="single" w:sz="4" w:space="0" w:color="000000"/>
            </w:tcBorders>
            <w:shd w:val="clear" w:color="auto" w:fill="E6E6E6"/>
          </w:tcPr>
          <w:p>
            <w:pPr/>
          </w:p>
        </w:tc>
        <w:tc>
          <w:tcPr>
            <w:tcW w:w="1715" w:type="dxa"/>
            <w:gridSpan w:val="2"/>
            <w:vMerge w:val="restart"/>
            <w:tcBorders>
              <w:top w:val="nil" w:sz="6" w:space="0" w:color="auto"/>
              <w:left w:val="single" w:sz="4" w:space="0" w:color="000000"/>
              <w:right w:val="single" w:sz="4" w:space="0" w:color="000000"/>
            </w:tcBorders>
            <w:shd w:val="clear" w:color="auto" w:fill="E6E6E6"/>
          </w:tcPr>
          <w:p>
            <w:pPr>
              <w:pStyle w:val="TableParagraph"/>
              <w:spacing w:line="275"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56" w:hRule="exact"/>
        </w:trPr>
        <w:tc>
          <w:tcPr>
            <w:tcW w:w="3399" w:type="dxa"/>
            <w:vMerge w:val="restart"/>
            <w:tcBorders>
              <w:top w:val="nil" w:sz="6" w:space="0" w:color="auto"/>
              <w:left w:val="single" w:sz="4" w:space="0" w:color="000000"/>
              <w:right w:val="single" w:sz="4" w:space="0" w:color="000000"/>
            </w:tcBorders>
            <w:shd w:val="clear" w:color="auto" w:fill="E6E6E6"/>
          </w:tcPr>
          <w:p>
            <w:pPr>
              <w:pStyle w:val="TableParagraph"/>
              <w:tabs>
                <w:tab w:pos="527" w:val="left" w:leader="none"/>
              </w:tabs>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68" w:type="dxa"/>
            <w:vMerge/>
            <w:tcBorders>
              <w:left w:val="single" w:sz="4" w:space="0" w:color="000000"/>
              <w:bottom w:val="nil" w:sz="6" w:space="0" w:color="auto"/>
              <w:right w:val="single" w:sz="4" w:space="0" w:color="000000"/>
            </w:tcBorders>
            <w:shd w:val="clear" w:color="auto" w:fill="E6E6E6"/>
          </w:tcPr>
          <w:p>
            <w:pPr/>
          </w:p>
        </w:tc>
        <w:tc>
          <w:tcPr>
            <w:tcW w:w="1723" w:type="dxa"/>
            <w:gridSpan w:val="2"/>
            <w:vMerge/>
            <w:tcBorders>
              <w:left w:val="single" w:sz="4" w:space="0" w:color="000000"/>
              <w:bottom w:val="nil" w:sz="6" w:space="0" w:color="auto"/>
              <w:right w:val="single" w:sz="4" w:space="0" w:color="000000"/>
            </w:tcBorders>
            <w:shd w:val="clear" w:color="auto" w:fill="E6E6E6"/>
          </w:tcPr>
          <w:p>
            <w:pPr/>
          </w:p>
        </w:tc>
        <w:tc>
          <w:tcPr>
            <w:tcW w:w="1482" w:type="dxa"/>
            <w:vMerge/>
            <w:tcBorders>
              <w:left w:val="single" w:sz="4" w:space="0" w:color="000000"/>
              <w:right w:val="single" w:sz="4" w:space="0" w:color="000000"/>
            </w:tcBorders>
            <w:shd w:val="clear" w:color="auto" w:fill="E6E6E6"/>
          </w:tcPr>
          <w:p>
            <w:pPr/>
          </w:p>
        </w:tc>
        <w:tc>
          <w:tcPr>
            <w:tcW w:w="1715" w:type="dxa"/>
            <w:gridSpan w:val="2"/>
            <w:vMerge/>
            <w:tcBorders>
              <w:left w:val="single" w:sz="4" w:space="0" w:color="000000"/>
              <w:bottom w:val="nil" w:sz="6" w:space="0" w:color="auto"/>
              <w:right w:val="single" w:sz="4" w:space="0" w:color="000000"/>
            </w:tcBorders>
            <w:shd w:val="clear" w:color="auto" w:fill="E6E6E6"/>
          </w:tcPr>
          <w:p>
            <w:pPr/>
          </w:p>
        </w:tc>
      </w:tr>
      <w:tr>
        <w:trPr>
          <w:trHeight w:val="161" w:hRule="exact"/>
        </w:trPr>
        <w:tc>
          <w:tcPr>
            <w:tcW w:w="3399" w:type="dxa"/>
            <w:vMerge/>
            <w:tcBorders>
              <w:left w:val="single" w:sz="4" w:space="0" w:color="000000"/>
              <w:bottom w:val="nil" w:sz="6" w:space="0" w:color="auto"/>
              <w:right w:val="single" w:sz="4" w:space="0" w:color="000000"/>
            </w:tcBorders>
            <w:shd w:val="clear" w:color="auto" w:fill="E6E6E6"/>
          </w:tcPr>
          <w:p>
            <w:pPr/>
          </w:p>
        </w:tc>
        <w:tc>
          <w:tcPr>
            <w:tcW w:w="968" w:type="dxa"/>
            <w:tcBorders>
              <w:top w:val="nil" w:sz="6" w:space="0" w:color="auto"/>
              <w:left w:val="single" w:sz="4" w:space="0" w:color="000000"/>
              <w:bottom w:val="single" w:sz="4" w:space="0" w:color="000000"/>
              <w:right w:val="single" w:sz="4" w:space="0" w:color="000000"/>
            </w:tcBorders>
            <w:shd w:val="clear" w:color="auto" w:fill="E6E6E6"/>
          </w:tcPr>
          <w:p>
            <w:pPr/>
          </w:p>
        </w:tc>
        <w:tc>
          <w:tcPr>
            <w:tcW w:w="1723" w:type="dxa"/>
            <w:gridSpan w:val="2"/>
            <w:tcBorders>
              <w:top w:val="nil" w:sz="6" w:space="0" w:color="auto"/>
              <w:left w:val="single" w:sz="4" w:space="0" w:color="000000"/>
              <w:bottom w:val="single" w:sz="4" w:space="0" w:color="000000"/>
              <w:right w:val="single" w:sz="4" w:space="0" w:color="000000"/>
            </w:tcBorders>
            <w:shd w:val="clear" w:color="auto" w:fill="E6E6E6"/>
          </w:tcPr>
          <w:p>
            <w:pPr/>
          </w:p>
        </w:tc>
        <w:tc>
          <w:tcPr>
            <w:tcW w:w="1482" w:type="dxa"/>
            <w:vMerge/>
            <w:tcBorders>
              <w:left w:val="single" w:sz="4" w:space="0" w:color="000000"/>
              <w:bottom w:val="single" w:sz="4" w:space="0" w:color="000000"/>
              <w:right w:val="single" w:sz="4" w:space="0" w:color="000000"/>
            </w:tcBorders>
            <w:shd w:val="clear" w:color="auto" w:fill="E6E6E6"/>
          </w:tcPr>
          <w:p>
            <w:pPr/>
          </w:p>
        </w:tc>
        <w:tc>
          <w:tcPr>
            <w:tcW w:w="1715" w:type="dxa"/>
            <w:gridSpan w:val="2"/>
            <w:tcBorders>
              <w:top w:val="nil" w:sz="6" w:space="0" w:color="auto"/>
              <w:left w:val="single" w:sz="4" w:space="0" w:color="000000"/>
              <w:bottom w:val="single" w:sz="4" w:space="0" w:color="000000"/>
              <w:right w:val="single" w:sz="4" w:space="0" w:color="000000"/>
            </w:tcBorders>
            <w:shd w:val="clear" w:color="auto" w:fill="E6E6E6"/>
          </w:tcPr>
          <w:p>
            <w:pPr/>
          </w:p>
        </w:tc>
      </w:tr>
      <w:tr>
        <w:trPr>
          <w:trHeight w:val="322" w:hRule="exact"/>
        </w:trPr>
        <w:tc>
          <w:tcPr>
            <w:tcW w:w="3399" w:type="dxa"/>
            <w:tcBorders>
              <w:top w:val="nil" w:sz="6" w:space="0" w:color="auto"/>
              <w:left w:val="single" w:sz="4" w:space="0" w:color="000000"/>
              <w:bottom w:val="single" w:sz="4" w:space="0" w:color="000000"/>
              <w:right w:val="single" w:sz="4" w:space="0" w:color="000000"/>
            </w:tcBorders>
            <w:shd w:val="clear" w:color="auto" w:fill="E6E6E6"/>
          </w:tcPr>
          <w:p>
            <w:pPr/>
          </w:p>
        </w:tc>
        <w:tc>
          <w:tcPr>
            <w:tcW w:w="968"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8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left="11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left="11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left="42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7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1" w:lineRule="exact"/>
              <w:ind w:right="49"/>
              <w:jc w:val="right"/>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968" w:type="dxa"/>
            <w:tcBorders>
              <w:top w:val="single" w:sz="4" w:space="0" w:color="000000"/>
              <w:left w:val="single" w:sz="9" w:space="0" w:color="E6E6E6"/>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0.44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0.129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0.15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193.33%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0.049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0.081</w:t>
            </w:r>
          </w:p>
        </w:tc>
      </w:tr>
      <w:tr>
        <w:trPr>
          <w:trHeight w:val="323"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968"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0.44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0.129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0.15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193.33%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0.049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0.081</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w:t>
            </w:r>
          </w:p>
        </w:tc>
        <w:tc>
          <w:tcPr>
            <w:tcW w:w="968" w:type="dxa"/>
            <w:tcBorders>
              <w:top w:val="single" w:sz="4" w:space="0" w:color="000000"/>
              <w:left w:val="single" w:sz="9" w:space="0" w:color="E6E6E6"/>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0.034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-0.0098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0.008</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325.00%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-0.067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-0.035</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968" w:type="dxa"/>
            <w:tcBorders>
              <w:top w:val="single" w:sz="4" w:space="0" w:color="000000"/>
              <w:left w:val="single" w:sz="9" w:space="0" w:color="E6E6E6"/>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10.22%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3.89%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6.33%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2.22%</w:t>
            </w:r>
          </w:p>
        </w:tc>
      </w:tr>
      <w:tr>
        <w:trPr>
          <w:trHeight w:val="323"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968"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10.83%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3.97%</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6.86%</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2.23%</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扣除非经常性损益后全面摊薄净资产</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968" w:type="dxa"/>
            <w:tcBorders>
              <w:top w:val="single" w:sz="4" w:space="0" w:color="000000"/>
              <w:left w:val="single" w:sz="9" w:space="0" w:color="E6E6E6"/>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0.79%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0.22%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0.57%</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-0.95%</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产收益率</w:t>
            </w:r>
          </w:p>
        </w:tc>
        <w:tc>
          <w:tcPr>
            <w:tcW w:w="968" w:type="dxa"/>
            <w:tcBorders>
              <w:top w:val="single" w:sz="4" w:space="0" w:color="000000"/>
              <w:left w:val="single" w:sz="9" w:space="0" w:color="E6E6E6"/>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0.84%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-0.27%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0.22%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0.62%</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-0.95%</w:t>
            </w:r>
          </w:p>
        </w:tc>
      </w:tr>
      <w:tr>
        <w:trPr>
          <w:trHeight w:val="323"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tc>
        <w:tc>
          <w:tcPr>
            <w:tcW w:w="968" w:type="dxa"/>
            <w:tcBorders>
              <w:top w:val="single" w:sz="4" w:space="0" w:color="000000"/>
              <w:left w:val="single" w:sz="12" w:space="0" w:color="E6E6E6"/>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1.82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0.893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0.906</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100.88%</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0.865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0.865</w:t>
            </w:r>
          </w:p>
        </w:tc>
      </w:tr>
      <w:tr>
        <w:trPr>
          <w:trHeight w:val="161" w:hRule="exact"/>
        </w:trPr>
        <w:tc>
          <w:tcPr>
            <w:tcW w:w="3399" w:type="dxa"/>
            <w:tcBorders>
              <w:top w:val="single" w:sz="4" w:space="0" w:color="000000"/>
              <w:left w:val="single" w:sz="4" w:space="0" w:color="000000"/>
              <w:bottom w:val="nil" w:sz="6" w:space="0" w:color="auto"/>
              <w:right w:val="single" w:sz="4" w:space="0" w:color="000000"/>
            </w:tcBorders>
            <w:shd w:val="clear" w:color="auto" w:fill="E6E6E6"/>
          </w:tcPr>
          <w:p>
            <w:pPr/>
          </w:p>
        </w:tc>
        <w:tc>
          <w:tcPr>
            <w:tcW w:w="968" w:type="dxa"/>
            <w:tcBorders>
              <w:top w:val="single" w:sz="4" w:space="0" w:color="000000"/>
              <w:left w:val="single" w:sz="4" w:space="0" w:color="000000"/>
              <w:bottom w:val="nil" w:sz="6" w:space="0" w:color="auto"/>
              <w:right w:val="single" w:sz="4" w:space="0" w:color="000000"/>
            </w:tcBorders>
            <w:shd w:val="clear" w:color="auto" w:fill="E6E6E6"/>
          </w:tcPr>
          <w:p>
            <w:pPr/>
          </w:p>
        </w:tc>
        <w:tc>
          <w:tcPr>
            <w:tcW w:w="1723" w:type="dxa"/>
            <w:gridSpan w:val="2"/>
            <w:tcBorders>
              <w:top w:val="single" w:sz="4" w:space="0" w:color="000000"/>
              <w:left w:val="single" w:sz="4" w:space="0" w:color="000000"/>
              <w:bottom w:val="nil" w:sz="6" w:space="0" w:color="auto"/>
              <w:right w:val="single" w:sz="4" w:space="0" w:color="000000"/>
            </w:tcBorders>
            <w:shd w:val="clear" w:color="auto" w:fill="E6E6E6"/>
          </w:tcPr>
          <w:p>
            <w:pPr/>
          </w:p>
        </w:tc>
        <w:tc>
          <w:tcPr>
            <w:tcW w:w="1482"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715" w:type="dxa"/>
            <w:gridSpan w:val="2"/>
            <w:tcBorders>
              <w:top w:val="single" w:sz="4" w:space="0" w:color="000000"/>
              <w:left w:val="single" w:sz="4" w:space="0" w:color="000000"/>
              <w:bottom w:val="nil" w:sz="6" w:space="0" w:color="auto"/>
              <w:right w:val="single" w:sz="4" w:space="0" w:color="000000"/>
            </w:tcBorders>
            <w:shd w:val="clear" w:color="auto" w:fill="E6E6E6"/>
          </w:tcPr>
          <w:p>
            <w:pPr/>
          </w:p>
        </w:tc>
      </w:tr>
      <w:tr>
        <w:trPr>
          <w:trHeight w:val="312" w:hRule="exact"/>
        </w:trPr>
        <w:tc>
          <w:tcPr>
            <w:tcW w:w="3399" w:type="dxa"/>
            <w:tcBorders>
              <w:top w:val="nil" w:sz="6" w:space="0" w:color="auto"/>
              <w:left w:val="single" w:sz="4" w:space="0" w:color="000000"/>
              <w:bottom w:val="nil" w:sz="6" w:space="0" w:color="auto"/>
              <w:right w:val="single" w:sz="4" w:space="0" w:color="000000"/>
            </w:tcBorders>
            <w:shd w:val="clear" w:color="auto" w:fill="E6E6E6"/>
          </w:tcPr>
          <w:p>
            <w:pPr/>
          </w:p>
        </w:tc>
        <w:tc>
          <w:tcPr>
            <w:tcW w:w="968"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76" w:lineRule="exact"/>
              <w:ind w:right="25"/>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23" w:type="dxa"/>
            <w:gridSpan w:val="2"/>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76" w:lineRule="exact"/>
              <w:ind w:left="4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82" w:type="dxa"/>
            <w:vMerge/>
            <w:tcBorders>
              <w:left w:val="single" w:sz="4" w:space="0" w:color="000000"/>
              <w:right w:val="single" w:sz="4" w:space="0" w:color="000000"/>
            </w:tcBorders>
            <w:shd w:val="clear" w:color="auto" w:fill="E6E6E6"/>
          </w:tcPr>
          <w:p>
            <w:pPr/>
          </w:p>
        </w:tc>
        <w:tc>
          <w:tcPr>
            <w:tcW w:w="1715" w:type="dxa"/>
            <w:gridSpan w:val="2"/>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76" w:lineRule="exact"/>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3399" w:type="dxa"/>
            <w:tcBorders>
              <w:top w:val="nil" w:sz="6" w:space="0" w:color="auto"/>
              <w:left w:val="single" w:sz="4" w:space="0" w:color="000000"/>
              <w:bottom w:val="single" w:sz="4" w:space="0" w:color="000000"/>
              <w:right w:val="single" w:sz="4" w:space="0" w:color="000000"/>
            </w:tcBorders>
            <w:shd w:val="clear" w:color="auto" w:fill="E6E6E6"/>
          </w:tcPr>
          <w:p>
            <w:pPr/>
          </w:p>
        </w:tc>
        <w:tc>
          <w:tcPr>
            <w:tcW w:w="968" w:type="dxa"/>
            <w:tcBorders>
              <w:top w:val="nil" w:sz="6" w:space="0" w:color="auto"/>
              <w:left w:val="single" w:sz="4" w:space="0" w:color="000000"/>
              <w:bottom w:val="single" w:sz="4" w:space="0" w:color="000000"/>
              <w:right w:val="single" w:sz="4" w:space="0" w:color="000000"/>
            </w:tcBorders>
            <w:shd w:val="clear" w:color="auto" w:fill="E6E6E6"/>
          </w:tcPr>
          <w:p>
            <w:pPr/>
          </w:p>
        </w:tc>
        <w:tc>
          <w:tcPr>
            <w:tcW w:w="1723" w:type="dxa"/>
            <w:gridSpan w:val="2"/>
            <w:tcBorders>
              <w:top w:val="nil" w:sz="6" w:space="0" w:color="auto"/>
              <w:left w:val="single" w:sz="4" w:space="0" w:color="000000"/>
              <w:bottom w:val="single" w:sz="4" w:space="0" w:color="000000"/>
              <w:right w:val="single" w:sz="4" w:space="0" w:color="000000"/>
            </w:tcBorders>
            <w:shd w:val="clear" w:color="auto" w:fill="E6E6E6"/>
          </w:tcPr>
          <w:p>
            <w:pPr/>
          </w:p>
        </w:tc>
        <w:tc>
          <w:tcPr>
            <w:tcW w:w="1482" w:type="dxa"/>
            <w:vMerge/>
            <w:tcBorders>
              <w:left w:val="single" w:sz="4" w:space="0" w:color="000000"/>
              <w:bottom w:val="single" w:sz="4" w:space="0" w:color="000000"/>
              <w:right w:val="single" w:sz="4" w:space="0" w:color="000000"/>
            </w:tcBorders>
            <w:shd w:val="clear" w:color="auto" w:fill="E6E6E6"/>
          </w:tcPr>
          <w:p>
            <w:pPr/>
          </w:p>
        </w:tc>
        <w:tc>
          <w:tcPr>
            <w:tcW w:w="1715" w:type="dxa"/>
            <w:gridSpan w:val="2"/>
            <w:tcBorders>
              <w:top w:val="nil" w:sz="6" w:space="0" w:color="auto"/>
              <w:left w:val="single" w:sz="4" w:space="0" w:color="000000"/>
              <w:bottom w:val="single" w:sz="4" w:space="0" w:color="000000"/>
              <w:right w:val="single" w:sz="4" w:space="0" w:color="000000"/>
            </w:tcBorders>
            <w:shd w:val="clear" w:color="auto" w:fill="E6E6E6"/>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968"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8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42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7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right="49"/>
              <w:jc w:val="right"/>
              <w:rPr>
                <w:rFonts w:ascii="宋体" w:hAnsi="宋体" w:cs="宋体" w:eastAsia="宋体" w:hint="default"/>
                <w:sz w:val="21"/>
                <w:szCs w:val="21"/>
              </w:rPr>
            </w:pPr>
            <w:r>
              <w:rPr>
                <w:rFonts w:ascii="宋体" w:hAnsi="宋体" w:cs="宋体" w:eastAsia="宋体" w:hint="default"/>
                <w:sz w:val="21"/>
                <w:szCs w:val="21"/>
              </w:rPr>
              <w:t>调整后</w:t>
            </w:r>
          </w:p>
        </w:tc>
      </w:tr>
      <w:tr>
        <w:trPr>
          <w:trHeight w:val="323" w:hRule="exact"/>
        </w:trPr>
        <w:tc>
          <w:tcPr>
            <w:tcW w:w="33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tc>
        <w:tc>
          <w:tcPr>
            <w:tcW w:w="968" w:type="dxa"/>
            <w:tcBorders>
              <w:top w:val="single" w:sz="4" w:space="0" w:color="000000"/>
              <w:left w:val="single" w:sz="9" w:space="0" w:color="E6E6E6"/>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4.31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3.76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3.78</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14.02%</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3.64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3.66</w:t>
            </w:r>
          </w:p>
        </w:tc>
      </w:tr>
    </w:tbl>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2"/>
          <w:szCs w:val="22"/>
        </w:rPr>
      </w:pPr>
    </w:p>
    <w:p>
      <w:pPr>
        <w:pStyle w:val="BodyText"/>
        <w:spacing w:line="240" w:lineRule="auto" w:before="26"/>
        <w:ind w:left="228" w:right="216"/>
        <w:jc w:val="left"/>
      </w:pPr>
      <w:r>
        <w:rPr/>
        <w:t>注：扣除的非经常性损益项目及金额如下表</w:t>
      </w: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865"/>
        <w:gridCol w:w="6208"/>
        <w:gridCol w:w="2272"/>
      </w:tblGrid>
      <w:tr>
        <w:trPr>
          <w:trHeight w:val="358"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tabs>
                <w:tab w:pos="603" w:val="left" w:leader="none"/>
              </w:tabs>
              <w:spacing w:line="240" w:lineRule="auto" w:before="18"/>
              <w:ind w:left="-1" w:right="1"/>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81"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30"/>
              <w:ind w:right="1"/>
              <w:jc w:val="center"/>
              <w:rPr>
                <w:rFonts w:ascii="宋体" w:hAnsi="宋体" w:cs="宋体" w:eastAsia="宋体" w:hint="default"/>
                <w:sz w:val="20"/>
                <w:szCs w:val="20"/>
              </w:rPr>
            </w:pPr>
            <w:r>
              <w:rPr>
                <w:rFonts w:ascii="宋体"/>
                <w:b/>
                <w:w w:val="99"/>
                <w:sz w:val="20"/>
              </w:rPr>
              <w:t>1</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非流动资产处置损益（非股权资产）</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20"/>
                <w:szCs w:val="20"/>
              </w:rPr>
            </w:pPr>
            <w:r>
              <w:rPr>
                <w:rFonts w:ascii="宋体"/>
                <w:spacing w:val="-1"/>
                <w:sz w:val="20"/>
              </w:rPr>
              <w:t>74,016,130.50</w:t>
            </w:r>
            <w:r>
              <w:rPr>
                <w:rFonts w:ascii="宋体"/>
                <w:sz w:val="20"/>
              </w:rPr>
            </w:r>
          </w:p>
        </w:tc>
      </w:tr>
      <w:tr>
        <w:trPr>
          <w:trHeight w:val="371"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right="1"/>
              <w:jc w:val="center"/>
              <w:rPr>
                <w:rFonts w:ascii="宋体" w:hAnsi="宋体" w:cs="宋体" w:eastAsia="宋体" w:hint="default"/>
                <w:sz w:val="20"/>
                <w:szCs w:val="20"/>
              </w:rPr>
            </w:pPr>
            <w:r>
              <w:rPr>
                <w:rFonts w:ascii="宋体"/>
                <w:b/>
                <w:w w:val="99"/>
                <w:sz w:val="20"/>
              </w:rPr>
              <w:t>2</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转让股权投资损益</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103,046,753.39</w:t>
            </w:r>
          </w:p>
        </w:tc>
      </w:tr>
      <w:tr>
        <w:trPr>
          <w:trHeight w:val="358"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right="1"/>
              <w:jc w:val="center"/>
              <w:rPr>
                <w:rFonts w:ascii="宋体" w:hAnsi="宋体" w:cs="宋体" w:eastAsia="宋体" w:hint="default"/>
                <w:sz w:val="20"/>
                <w:szCs w:val="20"/>
              </w:rPr>
            </w:pPr>
            <w:r>
              <w:rPr>
                <w:rFonts w:ascii="宋体"/>
                <w:b/>
                <w:w w:val="99"/>
                <w:sz w:val="20"/>
              </w:rPr>
              <w:t>3</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计入当期损益的政府补助</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20,630,632.44</w:t>
            </w:r>
            <w:r>
              <w:rPr>
                <w:rFonts w:ascii="宋体"/>
                <w:sz w:val="20"/>
              </w:rPr>
            </w:r>
          </w:p>
        </w:tc>
      </w:tr>
      <w:tr>
        <w:trPr>
          <w:trHeight w:val="381"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30"/>
              <w:ind w:right="1"/>
              <w:jc w:val="center"/>
              <w:rPr>
                <w:rFonts w:ascii="宋体" w:hAnsi="宋体" w:cs="宋体" w:eastAsia="宋体" w:hint="default"/>
                <w:sz w:val="20"/>
                <w:szCs w:val="20"/>
              </w:rPr>
            </w:pPr>
            <w:r>
              <w:rPr>
                <w:rFonts w:ascii="宋体"/>
                <w:b/>
                <w:w w:val="99"/>
                <w:sz w:val="20"/>
              </w:rPr>
              <w:t>4</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计入当期损益的对非金融企业收取的资金占用费</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0"/>
                <w:szCs w:val="20"/>
              </w:rPr>
            </w:pPr>
            <w:r>
              <w:rPr>
                <w:rFonts w:ascii="宋体"/>
                <w:spacing w:val="-1"/>
                <w:sz w:val="20"/>
              </w:rPr>
              <w:t>1,878,548.45</w:t>
            </w:r>
            <w:r>
              <w:rPr>
                <w:rFonts w:ascii="宋体"/>
                <w:sz w:val="20"/>
              </w:rPr>
            </w:r>
          </w:p>
        </w:tc>
      </w:tr>
      <w:tr>
        <w:trPr>
          <w:trHeight w:val="371"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right="1"/>
              <w:jc w:val="center"/>
              <w:rPr>
                <w:rFonts w:ascii="宋体" w:hAnsi="宋体" w:cs="宋体" w:eastAsia="宋体" w:hint="default"/>
                <w:sz w:val="20"/>
                <w:szCs w:val="20"/>
              </w:rPr>
            </w:pPr>
            <w:r>
              <w:rPr>
                <w:rFonts w:ascii="宋体"/>
                <w:b/>
                <w:w w:val="99"/>
                <w:sz w:val="20"/>
              </w:rPr>
              <w:t>5</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与公司主营业务无关的预计负债产生的损益</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-4,500,000.00</w:t>
            </w:r>
            <w:r>
              <w:rPr>
                <w:rFonts w:ascii="宋体"/>
                <w:sz w:val="20"/>
              </w:rPr>
            </w:r>
          </w:p>
        </w:tc>
      </w:tr>
      <w:tr>
        <w:trPr>
          <w:trHeight w:val="358"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right="1"/>
              <w:jc w:val="center"/>
              <w:rPr>
                <w:rFonts w:ascii="宋体" w:hAnsi="宋体" w:cs="宋体" w:eastAsia="宋体" w:hint="default"/>
                <w:sz w:val="20"/>
                <w:szCs w:val="20"/>
              </w:rPr>
            </w:pPr>
            <w:r>
              <w:rPr>
                <w:rFonts w:ascii="宋体"/>
                <w:b/>
                <w:w w:val="99"/>
                <w:sz w:val="20"/>
              </w:rPr>
              <w:t>6</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营业外收支净额</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281,799.63</w:t>
            </w:r>
            <w:r>
              <w:rPr>
                <w:rFonts w:ascii="宋体"/>
                <w:sz w:val="20"/>
              </w:rPr>
            </w:r>
          </w:p>
        </w:tc>
      </w:tr>
      <w:tr>
        <w:trPr>
          <w:trHeight w:val="381"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30"/>
              <w:ind w:right="1"/>
              <w:jc w:val="center"/>
              <w:rPr>
                <w:rFonts w:ascii="宋体" w:hAnsi="宋体" w:cs="宋体" w:eastAsia="宋体" w:hint="default"/>
                <w:sz w:val="20"/>
                <w:szCs w:val="20"/>
              </w:rPr>
            </w:pPr>
            <w:r>
              <w:rPr>
                <w:rFonts w:ascii="宋体"/>
                <w:b/>
                <w:w w:val="99"/>
                <w:sz w:val="20"/>
              </w:rPr>
              <w:t>7</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应付福利费冲减当期管理费用</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0"/>
                <w:szCs w:val="20"/>
              </w:rPr>
            </w:pPr>
            <w:r>
              <w:rPr>
                <w:rFonts w:ascii="宋体"/>
                <w:spacing w:val="-1"/>
                <w:sz w:val="20"/>
              </w:rPr>
              <w:t>3,039,430.66</w:t>
            </w:r>
            <w:r>
              <w:rPr>
                <w:rFonts w:ascii="宋体"/>
                <w:sz w:val="20"/>
              </w:rPr>
            </w:r>
          </w:p>
        </w:tc>
      </w:tr>
      <w:tr>
        <w:trPr>
          <w:trHeight w:val="371"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right="1"/>
              <w:jc w:val="center"/>
              <w:rPr>
                <w:rFonts w:ascii="宋体" w:hAnsi="宋体" w:cs="宋体" w:eastAsia="宋体" w:hint="default"/>
                <w:sz w:val="20"/>
                <w:szCs w:val="20"/>
              </w:rPr>
            </w:pPr>
            <w:r>
              <w:rPr>
                <w:rFonts w:ascii="宋体"/>
                <w:b/>
                <w:w w:val="99"/>
                <w:sz w:val="20"/>
              </w:rPr>
              <w:t>8</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扣除少数股东非经常性损益</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spacing w:val="-1"/>
                <w:sz w:val="20"/>
              </w:rPr>
              <w:t>-7,479,675.72</w:t>
            </w:r>
            <w:r>
              <w:rPr>
                <w:rFonts w:ascii="宋体"/>
                <w:sz w:val="20"/>
              </w:rPr>
            </w:r>
          </w:p>
        </w:tc>
      </w:tr>
      <w:tr>
        <w:trPr>
          <w:trHeight w:val="358"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right="1"/>
              <w:jc w:val="center"/>
              <w:rPr>
                <w:rFonts w:ascii="宋体" w:hAnsi="宋体" w:cs="宋体" w:eastAsia="宋体" w:hint="default"/>
                <w:sz w:val="20"/>
                <w:szCs w:val="20"/>
              </w:rPr>
            </w:pPr>
            <w:r>
              <w:rPr>
                <w:rFonts w:ascii="宋体"/>
                <w:b/>
                <w:w w:val="99"/>
                <w:sz w:val="20"/>
              </w:rPr>
              <w:t>9</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扣除所得税影响</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-33,453,654.04</w:t>
            </w:r>
          </w:p>
        </w:tc>
      </w:tr>
      <w:tr>
        <w:trPr>
          <w:trHeight w:val="370" w:hRule="exact"/>
        </w:trPr>
        <w:tc>
          <w:tcPr>
            <w:tcW w:w="86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30"/>
              <w:ind w:right="1"/>
              <w:jc w:val="center"/>
              <w:rPr>
                <w:rFonts w:ascii="宋体" w:hAnsi="宋体" w:cs="宋体" w:eastAsia="宋体" w:hint="default"/>
                <w:sz w:val="20"/>
                <w:szCs w:val="20"/>
              </w:rPr>
            </w:pPr>
            <w:r>
              <w:rPr>
                <w:rFonts w:ascii="宋体"/>
                <w:b/>
                <w:sz w:val="20"/>
              </w:rPr>
              <w:t>10</w:t>
            </w:r>
            <w:r>
              <w:rPr>
                <w:rFonts w:ascii="宋体"/>
                <w:sz w:val="20"/>
              </w:rPr>
            </w:r>
          </w:p>
        </w:tc>
        <w:tc>
          <w:tcPr>
            <w:tcW w:w="62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0"/>
                <w:szCs w:val="20"/>
              </w:rPr>
            </w:pPr>
            <w:r>
              <w:rPr>
                <w:rFonts w:ascii="宋体"/>
                <w:spacing w:val="-1"/>
                <w:sz w:val="20"/>
              </w:rPr>
              <w:t>157,459,965.31</w:t>
            </w:r>
          </w:p>
        </w:tc>
      </w:tr>
    </w:tbl>
    <w:p>
      <w:pPr>
        <w:spacing w:after="0" w:line="240" w:lineRule="auto"/>
        <w:jc w:val="right"/>
        <w:rPr>
          <w:rFonts w:ascii="宋体" w:hAnsi="宋体" w:cs="宋体" w:eastAsia="宋体" w:hint="default"/>
          <w:sz w:val="20"/>
          <w:szCs w:val="20"/>
        </w:rPr>
        <w:sectPr>
          <w:pgSz w:w="11910" w:h="16840"/>
          <w:pgMar w:header="696" w:footer="670" w:top="1380" w:bottom="860" w:left="11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2"/>
        <w:tabs>
          <w:tab w:pos="4079" w:val="left" w:leader="none"/>
        </w:tabs>
        <w:spacing w:line="240" w:lineRule="auto"/>
        <w:ind w:left="2814" w:right="616"/>
        <w:jc w:val="left"/>
        <w:rPr>
          <w:b w:val="0"/>
          <w:bCs w:val="0"/>
        </w:rPr>
      </w:pPr>
      <w:r>
        <w:rPr>
          <w:w w:val="95"/>
        </w:rPr>
        <w:t>第三章</w:t>
        <w:tab/>
      </w:r>
      <w:r>
        <w:rPr/>
        <w:t>股本变动及股东情况</w:t>
      </w:r>
      <w:r>
        <w:rPr>
          <w:b w:val="0"/>
          <w:bCs w:val="0"/>
        </w:rPr>
      </w:r>
    </w:p>
    <w:p>
      <w:pPr>
        <w:spacing w:line="240" w:lineRule="auto" w:before="3"/>
        <w:rPr>
          <w:rFonts w:ascii="黑体" w:hAnsi="黑体" w:cs="黑体" w:eastAsia="黑体" w:hint="default"/>
          <w:b/>
          <w:bCs/>
          <w:sz w:val="20"/>
          <w:szCs w:val="20"/>
        </w:rPr>
      </w:pPr>
    </w:p>
    <w:p>
      <w:pPr>
        <w:pStyle w:val="Heading3"/>
        <w:tabs>
          <w:tab w:pos="1715" w:val="left" w:leader="none"/>
          <w:tab w:pos="7617" w:val="left" w:leader="none"/>
        </w:tabs>
        <w:spacing w:line="357" w:lineRule="auto"/>
        <w:ind w:left="630" w:right="860"/>
        <w:jc w:val="left"/>
        <w:rPr>
          <w:rFonts w:ascii="宋体" w:hAnsi="宋体" w:cs="宋体" w:eastAsia="宋体" w:hint="default"/>
          <w:b w:val="0"/>
          <w:bCs w:val="0"/>
          <w:sz w:val="21"/>
          <w:szCs w:val="21"/>
        </w:rPr>
      </w:pPr>
      <w:r>
        <w:rPr>
          <w:w w:val="95"/>
        </w:rPr>
        <w:t>第一节</w:t>
        <w:tab/>
      </w:r>
      <w:r>
        <w:rPr/>
        <w:t>股本变动情况</w:t>
      </w:r>
      <w:r>
        <w:rPr>
          <w:w w:val="99"/>
        </w:rPr>
        <w:t> </w:t>
      </w:r>
      <w:r>
        <w:rPr>
          <w:w w:val="95"/>
        </w:rPr>
        <w:t>一、截止2007年12月31日，公司股本变动情况如下表</w:t>
        <w:tab/>
      </w:r>
      <w:r>
        <w:rPr>
          <w:rFonts w:ascii="宋体" w:hAnsi="宋体" w:cs="宋体" w:eastAsia="宋体" w:hint="default"/>
          <w:b w:val="0"/>
          <w:bCs w:val="0"/>
          <w:sz w:val="21"/>
          <w:szCs w:val="21"/>
        </w:rPr>
        <w:t>单位:股 %</w:t>
      </w:r>
    </w:p>
    <w:tbl>
      <w:tblPr>
        <w:tblW w:w="0" w:type="auto"/>
        <w:jc w:val="left"/>
        <w:tblInd w:w="127" w:type="dxa"/>
        <w:tblLayout w:type="fixed"/>
        <w:tblCellMar>
          <w:top w:w="0" w:type="dxa"/>
          <w:left w:w="0" w:type="dxa"/>
          <w:bottom w:w="0" w:type="dxa"/>
          <w:right w:w="0" w:type="dxa"/>
        </w:tblCellMar>
        <w:tblLook w:val="01E0"/>
      </w:tblPr>
      <w:tblGrid>
        <w:gridCol w:w="1400"/>
        <w:gridCol w:w="1167"/>
        <w:gridCol w:w="749"/>
        <w:gridCol w:w="749"/>
        <w:gridCol w:w="749"/>
        <w:gridCol w:w="750"/>
        <w:gridCol w:w="856"/>
        <w:gridCol w:w="856"/>
        <w:gridCol w:w="1157"/>
        <w:gridCol w:w="740"/>
      </w:tblGrid>
      <w:tr>
        <w:trPr>
          <w:trHeight w:val="322" w:hRule="exact"/>
        </w:trPr>
        <w:tc>
          <w:tcPr>
            <w:tcW w:w="1400" w:type="dxa"/>
            <w:tcBorders>
              <w:top w:val="single" w:sz="4" w:space="0" w:color="000000"/>
              <w:left w:val="single" w:sz="4" w:space="0" w:color="000000"/>
              <w:bottom w:val="nil" w:sz="6" w:space="0" w:color="auto"/>
              <w:right w:val="single" w:sz="4" w:space="0" w:color="000000"/>
            </w:tcBorders>
            <w:shd w:val="clear" w:color="auto" w:fill="F3F3F3"/>
          </w:tcPr>
          <w:p>
            <w:pP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52" w:lineRule="exact"/>
              <w:ind w:left="455"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3959" w:type="dxa"/>
            <w:gridSpan w:val="5"/>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68" w:lineRule="exact"/>
              <w:ind w:left="979" w:right="0"/>
              <w:jc w:val="left"/>
              <w:rPr>
                <w:rFonts w:ascii="宋体" w:hAnsi="宋体" w:cs="宋体" w:eastAsia="宋体" w:hint="default"/>
                <w:sz w:val="20"/>
                <w:szCs w:val="20"/>
              </w:rPr>
            </w:pPr>
            <w:r>
              <w:rPr>
                <w:rFonts w:ascii="宋体" w:hAnsi="宋体" w:cs="宋体" w:eastAsia="宋体" w:hint="default"/>
                <w:b/>
                <w:bCs/>
                <w:sz w:val="20"/>
                <w:szCs w:val="20"/>
              </w:rPr>
              <w:t>本次变动增减（</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97"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52" w:lineRule="exact"/>
              <w:ind w:left="441"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161" w:hRule="exact"/>
        </w:trPr>
        <w:tc>
          <w:tcPr>
            <w:tcW w:w="1400" w:type="dxa"/>
            <w:vMerge w:val="restart"/>
            <w:tcBorders>
              <w:top w:val="nil" w:sz="6" w:space="0" w:color="auto"/>
              <w:left w:val="single" w:sz="4" w:space="0" w:color="000000"/>
              <w:right w:val="single" w:sz="4" w:space="0" w:color="000000"/>
            </w:tcBorders>
            <w:shd w:val="clear" w:color="auto" w:fill="F3F3F3"/>
          </w:tcPr>
          <w:p>
            <w:pPr>
              <w:pStyle w:val="TableParagraph"/>
              <w:spacing w:line="248" w:lineRule="exact"/>
              <w:ind w:left="293" w:right="0"/>
              <w:jc w:val="left"/>
              <w:rPr>
                <w:rFonts w:ascii="宋体" w:hAnsi="宋体" w:cs="宋体" w:eastAsia="宋体" w:hint="default"/>
                <w:sz w:val="20"/>
                <w:szCs w:val="20"/>
              </w:rPr>
            </w:pPr>
            <w:r>
              <w:rPr>
                <w:rFonts w:ascii="宋体" w:hAnsi="宋体" w:cs="宋体" w:eastAsia="宋体" w:hint="default"/>
                <w:sz w:val="20"/>
                <w:szCs w:val="20"/>
              </w:rPr>
              <w:t>股份名称</w:t>
            </w:r>
          </w:p>
        </w:tc>
        <w:tc>
          <w:tcPr>
            <w:tcW w:w="1167" w:type="dxa"/>
            <w:tcBorders>
              <w:top w:val="single" w:sz="4" w:space="0" w:color="000000"/>
              <w:left w:val="single" w:sz="4" w:space="0" w:color="000000"/>
              <w:bottom w:val="nil" w:sz="6" w:space="0" w:color="auto"/>
              <w:right w:val="single" w:sz="4" w:space="0" w:color="000000"/>
            </w:tcBorders>
            <w:shd w:val="clear" w:color="auto" w:fill="F3F3F3"/>
          </w:tcPr>
          <w:p>
            <w:pPr/>
          </w:p>
        </w:tc>
        <w:tc>
          <w:tcPr>
            <w:tcW w:w="749" w:type="dxa"/>
            <w:tcBorders>
              <w:top w:val="single" w:sz="4" w:space="0" w:color="000000"/>
              <w:left w:val="single" w:sz="4" w:space="0" w:color="000000"/>
              <w:bottom w:val="nil" w:sz="6" w:space="0" w:color="auto"/>
              <w:right w:val="single" w:sz="4" w:space="0" w:color="000000"/>
            </w:tcBorders>
            <w:shd w:val="clear" w:color="auto" w:fill="F3F3F3"/>
          </w:tcPr>
          <w:p>
            <w:pPr/>
          </w:p>
        </w:tc>
        <w:tc>
          <w:tcPr>
            <w:tcW w:w="749" w:type="dxa"/>
            <w:vMerge w:val="restart"/>
            <w:tcBorders>
              <w:top w:val="single" w:sz="4" w:space="0" w:color="000000"/>
              <w:left w:val="single" w:sz="4" w:space="0" w:color="000000"/>
              <w:right w:val="single" w:sz="4" w:space="0" w:color="000000"/>
            </w:tcBorders>
            <w:shd w:val="clear" w:color="auto" w:fill="F3F3F3"/>
          </w:tcPr>
          <w:p>
            <w:pPr>
              <w:pStyle w:val="TableParagraph"/>
              <w:spacing w:line="285" w:lineRule="auto"/>
              <w:ind w:left="267" w:right="67" w:hanging="201"/>
              <w:jc w:val="left"/>
              <w:rPr>
                <w:rFonts w:ascii="宋体" w:hAnsi="宋体" w:cs="宋体" w:eastAsia="宋体" w:hint="default"/>
                <w:sz w:val="20"/>
                <w:szCs w:val="20"/>
              </w:rPr>
            </w:pPr>
            <w:r>
              <w:rPr>
                <w:rFonts w:ascii="宋体" w:hAnsi="宋体" w:cs="宋体" w:eastAsia="宋体" w:hint="default"/>
                <w:b/>
                <w:bCs/>
                <w:sz w:val="20"/>
                <w:szCs w:val="20"/>
              </w:rPr>
              <w:t>发行新</w:t>
            </w:r>
            <w:r>
              <w:rPr>
                <w:rFonts w:ascii="宋体" w:hAnsi="宋体" w:cs="宋体" w:eastAsia="宋体" w:hint="default"/>
                <w:b/>
                <w:bCs/>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749" w:type="dxa"/>
            <w:tcBorders>
              <w:top w:val="single" w:sz="4" w:space="0" w:color="000000"/>
              <w:left w:val="single" w:sz="4" w:space="0" w:color="000000"/>
              <w:bottom w:val="nil" w:sz="6" w:space="0" w:color="auto"/>
              <w:right w:val="single" w:sz="4" w:space="0" w:color="000000"/>
            </w:tcBorders>
            <w:shd w:val="clear" w:color="auto" w:fill="F3F3F3"/>
          </w:tcPr>
          <w:p>
            <w:pPr/>
          </w:p>
        </w:tc>
        <w:tc>
          <w:tcPr>
            <w:tcW w:w="750" w:type="dxa"/>
            <w:vMerge w:val="restart"/>
            <w:tcBorders>
              <w:top w:val="single" w:sz="4" w:space="0" w:color="000000"/>
              <w:left w:val="single" w:sz="4" w:space="0" w:color="000000"/>
              <w:right w:val="single" w:sz="4" w:space="0" w:color="000000"/>
            </w:tcBorders>
            <w:shd w:val="clear" w:color="auto" w:fill="F3F3F3"/>
          </w:tcPr>
          <w:p>
            <w:pPr>
              <w:pStyle w:val="TableParagraph"/>
              <w:spacing w:line="285" w:lineRule="auto"/>
              <w:ind w:left="169" w:right="66" w:hanging="100"/>
              <w:jc w:val="left"/>
              <w:rPr>
                <w:rFonts w:ascii="宋体" w:hAnsi="宋体" w:cs="宋体" w:eastAsia="宋体" w:hint="default"/>
                <w:sz w:val="20"/>
                <w:szCs w:val="20"/>
              </w:rPr>
            </w:pPr>
            <w:r>
              <w:rPr>
                <w:rFonts w:ascii="宋体" w:hAnsi="宋体" w:cs="宋体" w:eastAsia="宋体" w:hint="default"/>
                <w:b/>
                <w:bCs/>
                <w:sz w:val="20"/>
                <w:szCs w:val="20"/>
              </w:rPr>
              <w:t>公积金</w:t>
            </w:r>
            <w:r>
              <w:rPr>
                <w:rFonts w:ascii="宋体" w:hAnsi="宋体" w:cs="宋体" w:eastAsia="宋体" w:hint="default"/>
                <w:b/>
                <w:bCs/>
                <w:w w:val="99"/>
                <w:sz w:val="20"/>
                <w:szCs w:val="20"/>
              </w:rPr>
              <w:t> </w:t>
            </w:r>
            <w:r>
              <w:rPr>
                <w:rFonts w:ascii="宋体" w:hAnsi="宋体" w:cs="宋体" w:eastAsia="宋体" w:hint="default"/>
                <w:b/>
                <w:bCs/>
                <w:sz w:val="20"/>
                <w:szCs w:val="20"/>
              </w:rPr>
              <w:t>转股</w:t>
            </w:r>
            <w:r>
              <w:rPr>
                <w:rFonts w:ascii="宋体" w:hAnsi="宋体" w:cs="宋体" w:eastAsia="宋体" w:hint="default"/>
                <w:sz w:val="20"/>
                <w:szCs w:val="20"/>
              </w:rPr>
            </w:r>
          </w:p>
        </w:tc>
        <w:tc>
          <w:tcPr>
            <w:tcW w:w="856" w:type="dxa"/>
            <w:tcBorders>
              <w:top w:val="single" w:sz="4" w:space="0" w:color="000000"/>
              <w:left w:val="single" w:sz="4" w:space="0" w:color="000000"/>
              <w:bottom w:val="nil" w:sz="6" w:space="0" w:color="auto"/>
              <w:right w:val="single" w:sz="4" w:space="0" w:color="000000"/>
            </w:tcBorders>
            <w:shd w:val="clear" w:color="auto" w:fill="F3F3F3"/>
          </w:tcPr>
          <w:p>
            <w:pPr/>
          </w:p>
        </w:tc>
        <w:tc>
          <w:tcPr>
            <w:tcW w:w="856" w:type="dxa"/>
            <w:tcBorders>
              <w:top w:val="single" w:sz="4" w:space="0" w:color="000000"/>
              <w:left w:val="single" w:sz="4" w:space="0" w:color="000000"/>
              <w:bottom w:val="nil" w:sz="6" w:space="0" w:color="auto"/>
              <w:right w:val="single" w:sz="4" w:space="0" w:color="000000"/>
            </w:tcBorders>
            <w:shd w:val="clear" w:color="auto" w:fill="F3F3F3"/>
          </w:tcPr>
          <w:p>
            <w:pPr/>
          </w:p>
        </w:tc>
        <w:tc>
          <w:tcPr>
            <w:tcW w:w="1157" w:type="dxa"/>
            <w:tcBorders>
              <w:top w:val="single" w:sz="4" w:space="0" w:color="000000"/>
              <w:left w:val="single" w:sz="4" w:space="0" w:color="000000"/>
              <w:bottom w:val="nil" w:sz="6" w:space="0" w:color="auto"/>
              <w:right w:val="single" w:sz="4" w:space="0" w:color="000000"/>
            </w:tcBorders>
            <w:shd w:val="clear" w:color="auto" w:fill="F3F3F3"/>
          </w:tcPr>
          <w:p>
            <w:pPr/>
          </w:p>
        </w:tc>
        <w:tc>
          <w:tcPr>
            <w:tcW w:w="740" w:type="dxa"/>
            <w:tcBorders>
              <w:top w:val="single" w:sz="4" w:space="0" w:color="000000"/>
              <w:left w:val="single" w:sz="4" w:space="0" w:color="000000"/>
              <w:bottom w:val="nil" w:sz="6" w:space="0" w:color="auto"/>
              <w:right w:val="single" w:sz="4" w:space="0" w:color="000000"/>
            </w:tcBorders>
            <w:shd w:val="clear" w:color="auto" w:fill="F3F3F3"/>
          </w:tcPr>
          <w:p>
            <w:pPr/>
          </w:p>
        </w:tc>
      </w:tr>
      <w:tr>
        <w:trPr>
          <w:trHeight w:val="146" w:hRule="exact"/>
        </w:trPr>
        <w:tc>
          <w:tcPr>
            <w:tcW w:w="1400" w:type="dxa"/>
            <w:vMerge/>
            <w:tcBorders>
              <w:left w:val="single" w:sz="4" w:space="0" w:color="000000"/>
              <w:bottom w:val="nil" w:sz="6" w:space="0" w:color="auto"/>
              <w:right w:val="single" w:sz="4" w:space="0" w:color="000000"/>
            </w:tcBorders>
            <w:shd w:val="clear" w:color="auto" w:fill="F3F3F3"/>
          </w:tcPr>
          <w:p>
            <w:pPr/>
          </w:p>
        </w:tc>
        <w:tc>
          <w:tcPr>
            <w:tcW w:w="1167"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382" w:right="0"/>
              <w:jc w:val="left"/>
              <w:rPr>
                <w:rFonts w:ascii="宋体" w:hAnsi="宋体" w:cs="宋体" w:eastAsia="宋体" w:hint="default"/>
                <w:sz w:val="20"/>
                <w:szCs w:val="20"/>
              </w:rPr>
            </w:pPr>
            <w:r>
              <w:rPr>
                <w:rFonts w:ascii="宋体" w:hAnsi="宋体" w:cs="宋体" w:eastAsia="宋体" w:hint="default"/>
                <w:b/>
                <w:bCs/>
                <w:sz w:val="20"/>
                <w:szCs w:val="20"/>
              </w:rPr>
              <w:t>数量</w:t>
            </w:r>
            <w:r>
              <w:rPr>
                <w:rFonts w:ascii="宋体" w:hAnsi="宋体" w:cs="宋体" w:eastAsia="宋体" w:hint="default"/>
                <w:sz w:val="20"/>
                <w:szCs w:val="20"/>
              </w:rPr>
            </w:r>
          </w:p>
        </w:tc>
        <w:tc>
          <w:tcPr>
            <w:tcW w:w="749"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16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749" w:type="dxa"/>
            <w:vMerge/>
            <w:tcBorders>
              <w:left w:val="single" w:sz="4" w:space="0" w:color="000000"/>
              <w:right w:val="single" w:sz="4" w:space="0" w:color="000000"/>
            </w:tcBorders>
            <w:shd w:val="clear" w:color="auto" w:fill="F3F3F3"/>
          </w:tcPr>
          <w:p>
            <w:pPr/>
          </w:p>
        </w:tc>
        <w:tc>
          <w:tcPr>
            <w:tcW w:w="749"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167" w:right="0"/>
              <w:jc w:val="left"/>
              <w:rPr>
                <w:rFonts w:ascii="宋体" w:hAnsi="宋体" w:cs="宋体" w:eastAsia="宋体" w:hint="default"/>
                <w:sz w:val="20"/>
                <w:szCs w:val="20"/>
              </w:rPr>
            </w:pPr>
            <w:r>
              <w:rPr>
                <w:rFonts w:ascii="宋体" w:hAnsi="宋体" w:cs="宋体" w:eastAsia="宋体" w:hint="default"/>
                <w:b/>
                <w:bCs/>
                <w:sz w:val="20"/>
                <w:szCs w:val="20"/>
              </w:rPr>
              <w:t>送股</w:t>
            </w:r>
            <w:r>
              <w:rPr>
                <w:rFonts w:ascii="宋体" w:hAnsi="宋体" w:cs="宋体" w:eastAsia="宋体" w:hint="default"/>
                <w:sz w:val="20"/>
                <w:szCs w:val="20"/>
              </w:rPr>
            </w:r>
          </w:p>
        </w:tc>
        <w:tc>
          <w:tcPr>
            <w:tcW w:w="750" w:type="dxa"/>
            <w:vMerge/>
            <w:tcBorders>
              <w:left w:val="single" w:sz="4" w:space="0" w:color="000000"/>
              <w:right w:val="single" w:sz="4" w:space="0" w:color="000000"/>
            </w:tcBorders>
            <w:shd w:val="clear" w:color="auto" w:fill="F3F3F3"/>
          </w:tcPr>
          <w:p>
            <w:pPr/>
          </w:p>
        </w:tc>
        <w:tc>
          <w:tcPr>
            <w:tcW w:w="856"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856"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157"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372" w:right="0"/>
              <w:jc w:val="left"/>
              <w:rPr>
                <w:rFonts w:ascii="宋体" w:hAnsi="宋体" w:cs="宋体" w:eastAsia="宋体" w:hint="default"/>
                <w:sz w:val="20"/>
                <w:szCs w:val="20"/>
              </w:rPr>
            </w:pPr>
            <w:r>
              <w:rPr>
                <w:rFonts w:ascii="宋体" w:hAnsi="宋体" w:cs="宋体" w:eastAsia="宋体" w:hint="default"/>
                <w:b/>
                <w:bCs/>
                <w:sz w:val="20"/>
                <w:szCs w:val="20"/>
              </w:rPr>
              <w:t>数量</w:t>
            </w:r>
            <w:r>
              <w:rPr>
                <w:rFonts w:ascii="宋体" w:hAnsi="宋体" w:cs="宋体" w:eastAsia="宋体" w:hint="default"/>
                <w:sz w:val="20"/>
                <w:szCs w:val="20"/>
              </w:rPr>
            </w:r>
          </w:p>
        </w:tc>
        <w:tc>
          <w:tcPr>
            <w:tcW w:w="740" w:type="dxa"/>
            <w:vMerge w:val="restart"/>
            <w:tcBorders>
              <w:top w:val="nil" w:sz="6" w:space="0" w:color="auto"/>
              <w:left w:val="single" w:sz="4" w:space="0" w:color="000000"/>
              <w:right w:val="single" w:sz="4" w:space="0" w:color="000000"/>
            </w:tcBorders>
            <w:shd w:val="clear" w:color="auto" w:fill="F3F3F3"/>
          </w:tcPr>
          <w:p>
            <w:pPr>
              <w:pStyle w:val="TableParagraph"/>
              <w:spacing w:line="252" w:lineRule="exact"/>
              <w:ind w:left="16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166" w:hRule="exact"/>
        </w:trPr>
        <w:tc>
          <w:tcPr>
            <w:tcW w:w="1400" w:type="dxa"/>
            <w:vMerge w:val="restart"/>
            <w:tcBorders>
              <w:top w:val="nil" w:sz="6" w:space="0" w:color="auto"/>
              <w:left w:val="single" w:sz="4" w:space="0" w:color="000000"/>
              <w:right w:val="single" w:sz="4" w:space="0" w:color="000000"/>
            </w:tcBorders>
            <w:shd w:val="clear" w:color="auto" w:fill="F3F3F3"/>
          </w:tcPr>
          <w:p>
            <w:pPr/>
          </w:p>
        </w:tc>
        <w:tc>
          <w:tcPr>
            <w:tcW w:w="1167" w:type="dxa"/>
            <w:vMerge/>
            <w:tcBorders>
              <w:left w:val="single" w:sz="4" w:space="0" w:color="000000"/>
              <w:bottom w:val="nil" w:sz="6" w:space="0" w:color="auto"/>
              <w:right w:val="single" w:sz="4" w:space="0" w:color="000000"/>
            </w:tcBorders>
            <w:shd w:val="clear" w:color="auto" w:fill="F3F3F3"/>
          </w:tcPr>
          <w:p>
            <w:pPr/>
          </w:p>
        </w:tc>
        <w:tc>
          <w:tcPr>
            <w:tcW w:w="749" w:type="dxa"/>
            <w:vMerge/>
            <w:tcBorders>
              <w:left w:val="single" w:sz="4" w:space="0" w:color="000000"/>
              <w:bottom w:val="nil" w:sz="6" w:space="0" w:color="auto"/>
              <w:right w:val="single" w:sz="4" w:space="0" w:color="000000"/>
            </w:tcBorders>
            <w:shd w:val="clear" w:color="auto" w:fill="F3F3F3"/>
          </w:tcPr>
          <w:p>
            <w:pPr/>
          </w:p>
        </w:tc>
        <w:tc>
          <w:tcPr>
            <w:tcW w:w="749" w:type="dxa"/>
            <w:vMerge/>
            <w:tcBorders>
              <w:left w:val="single" w:sz="4" w:space="0" w:color="000000"/>
              <w:right w:val="single" w:sz="4" w:space="0" w:color="000000"/>
            </w:tcBorders>
            <w:shd w:val="clear" w:color="auto" w:fill="F3F3F3"/>
          </w:tcPr>
          <w:p>
            <w:pPr/>
          </w:p>
        </w:tc>
        <w:tc>
          <w:tcPr>
            <w:tcW w:w="749" w:type="dxa"/>
            <w:vMerge/>
            <w:tcBorders>
              <w:left w:val="single" w:sz="4" w:space="0" w:color="000000"/>
              <w:bottom w:val="nil" w:sz="6" w:space="0" w:color="auto"/>
              <w:right w:val="single" w:sz="4" w:space="0" w:color="000000"/>
            </w:tcBorders>
            <w:shd w:val="clear" w:color="auto" w:fill="F3F3F3"/>
          </w:tcPr>
          <w:p>
            <w:pPr/>
          </w:p>
        </w:tc>
        <w:tc>
          <w:tcPr>
            <w:tcW w:w="750" w:type="dxa"/>
            <w:vMerge/>
            <w:tcBorders>
              <w:left w:val="single" w:sz="4" w:space="0" w:color="000000"/>
              <w:right w:val="single" w:sz="4" w:space="0" w:color="000000"/>
            </w:tcBorders>
            <w:shd w:val="clear" w:color="auto" w:fill="F3F3F3"/>
          </w:tcPr>
          <w:p>
            <w:pPr/>
          </w:p>
        </w:tc>
        <w:tc>
          <w:tcPr>
            <w:tcW w:w="856" w:type="dxa"/>
            <w:vMerge/>
            <w:tcBorders>
              <w:left w:val="single" w:sz="4" w:space="0" w:color="000000"/>
              <w:bottom w:val="nil" w:sz="6" w:space="0" w:color="auto"/>
              <w:right w:val="single" w:sz="4" w:space="0" w:color="000000"/>
            </w:tcBorders>
            <w:shd w:val="clear" w:color="auto" w:fill="F3F3F3"/>
          </w:tcPr>
          <w:p>
            <w:pPr/>
          </w:p>
        </w:tc>
        <w:tc>
          <w:tcPr>
            <w:tcW w:w="856" w:type="dxa"/>
            <w:vMerge/>
            <w:tcBorders>
              <w:left w:val="single" w:sz="4" w:space="0" w:color="000000"/>
              <w:bottom w:val="nil" w:sz="6" w:space="0" w:color="auto"/>
              <w:right w:val="single" w:sz="4" w:space="0" w:color="000000"/>
            </w:tcBorders>
            <w:shd w:val="clear" w:color="auto" w:fill="F3F3F3"/>
          </w:tcPr>
          <w:p>
            <w:pPr/>
          </w:p>
        </w:tc>
        <w:tc>
          <w:tcPr>
            <w:tcW w:w="1157" w:type="dxa"/>
            <w:vMerge/>
            <w:tcBorders>
              <w:left w:val="single" w:sz="4" w:space="0" w:color="000000"/>
              <w:bottom w:val="nil" w:sz="6" w:space="0" w:color="auto"/>
              <w:right w:val="single" w:sz="4" w:space="0" w:color="000000"/>
            </w:tcBorders>
            <w:shd w:val="clear" w:color="auto" w:fill="F3F3F3"/>
          </w:tcPr>
          <w:p>
            <w:pPr/>
          </w:p>
        </w:tc>
        <w:tc>
          <w:tcPr>
            <w:tcW w:w="740" w:type="dxa"/>
            <w:vMerge/>
            <w:tcBorders>
              <w:left w:val="single" w:sz="4" w:space="0" w:color="000000"/>
              <w:bottom w:val="nil" w:sz="6" w:space="0" w:color="auto"/>
              <w:right w:val="single" w:sz="4" w:space="0" w:color="000000"/>
            </w:tcBorders>
            <w:shd w:val="clear" w:color="auto" w:fill="F3F3F3"/>
          </w:tcPr>
          <w:p>
            <w:pPr/>
          </w:p>
        </w:tc>
      </w:tr>
      <w:tr>
        <w:trPr>
          <w:trHeight w:val="162" w:hRule="exact"/>
        </w:trPr>
        <w:tc>
          <w:tcPr>
            <w:tcW w:w="1400" w:type="dxa"/>
            <w:vMerge/>
            <w:tcBorders>
              <w:left w:val="single" w:sz="4" w:space="0" w:color="000000"/>
              <w:bottom w:val="single" w:sz="4" w:space="0" w:color="000000"/>
              <w:right w:val="single" w:sz="4" w:space="0" w:color="000000"/>
            </w:tcBorders>
            <w:shd w:val="clear" w:color="auto" w:fill="F3F3F3"/>
          </w:tcPr>
          <w:p>
            <w:pPr/>
          </w:p>
        </w:tc>
        <w:tc>
          <w:tcPr>
            <w:tcW w:w="1167" w:type="dxa"/>
            <w:tcBorders>
              <w:top w:val="nil" w:sz="6" w:space="0" w:color="auto"/>
              <w:left w:val="single" w:sz="4" w:space="0" w:color="000000"/>
              <w:bottom w:val="single" w:sz="4" w:space="0" w:color="000000"/>
              <w:right w:val="single" w:sz="4" w:space="0" w:color="000000"/>
            </w:tcBorders>
            <w:shd w:val="clear" w:color="auto" w:fill="F3F3F3"/>
          </w:tcPr>
          <w:p>
            <w:pPr/>
          </w:p>
        </w:tc>
        <w:tc>
          <w:tcPr>
            <w:tcW w:w="749" w:type="dxa"/>
            <w:tcBorders>
              <w:top w:val="nil" w:sz="6" w:space="0" w:color="auto"/>
              <w:left w:val="single" w:sz="4" w:space="0" w:color="000000"/>
              <w:bottom w:val="single" w:sz="4" w:space="0" w:color="000000"/>
              <w:right w:val="single" w:sz="4" w:space="0" w:color="000000"/>
            </w:tcBorders>
            <w:shd w:val="clear" w:color="auto" w:fill="F3F3F3"/>
          </w:tcPr>
          <w:p>
            <w:pPr/>
          </w:p>
        </w:tc>
        <w:tc>
          <w:tcPr>
            <w:tcW w:w="749" w:type="dxa"/>
            <w:vMerge/>
            <w:tcBorders>
              <w:left w:val="single" w:sz="4" w:space="0" w:color="000000"/>
              <w:bottom w:val="single" w:sz="4" w:space="0" w:color="000000"/>
              <w:right w:val="single" w:sz="4" w:space="0" w:color="000000"/>
            </w:tcBorders>
            <w:shd w:val="clear" w:color="auto" w:fill="F3F3F3"/>
          </w:tcPr>
          <w:p>
            <w:pPr/>
          </w:p>
        </w:tc>
        <w:tc>
          <w:tcPr>
            <w:tcW w:w="749" w:type="dxa"/>
            <w:tcBorders>
              <w:top w:val="nil" w:sz="6" w:space="0" w:color="auto"/>
              <w:left w:val="single" w:sz="4" w:space="0" w:color="000000"/>
              <w:bottom w:val="single" w:sz="4" w:space="0" w:color="000000"/>
              <w:right w:val="single" w:sz="4" w:space="0" w:color="000000"/>
            </w:tcBorders>
            <w:shd w:val="clear" w:color="auto" w:fill="F3F3F3"/>
          </w:tcPr>
          <w:p>
            <w:pPr/>
          </w:p>
        </w:tc>
        <w:tc>
          <w:tcPr>
            <w:tcW w:w="750" w:type="dxa"/>
            <w:vMerge/>
            <w:tcBorders>
              <w:left w:val="single" w:sz="4" w:space="0" w:color="000000"/>
              <w:bottom w:val="single" w:sz="4" w:space="0" w:color="000000"/>
              <w:right w:val="single" w:sz="4" w:space="0" w:color="000000"/>
            </w:tcBorders>
            <w:shd w:val="clear" w:color="auto" w:fill="F3F3F3"/>
          </w:tcPr>
          <w:p>
            <w:pPr/>
          </w:p>
        </w:tc>
        <w:tc>
          <w:tcPr>
            <w:tcW w:w="856" w:type="dxa"/>
            <w:tcBorders>
              <w:top w:val="nil" w:sz="6" w:space="0" w:color="auto"/>
              <w:left w:val="single" w:sz="4" w:space="0" w:color="000000"/>
              <w:bottom w:val="single" w:sz="4" w:space="0" w:color="000000"/>
              <w:right w:val="single" w:sz="4" w:space="0" w:color="000000"/>
            </w:tcBorders>
            <w:shd w:val="clear" w:color="auto" w:fill="F3F3F3"/>
          </w:tcPr>
          <w:p>
            <w:pPr/>
          </w:p>
        </w:tc>
        <w:tc>
          <w:tcPr>
            <w:tcW w:w="856" w:type="dxa"/>
            <w:tcBorders>
              <w:top w:val="nil" w:sz="6" w:space="0" w:color="auto"/>
              <w:left w:val="single" w:sz="4" w:space="0" w:color="000000"/>
              <w:bottom w:val="single" w:sz="4" w:space="0" w:color="000000"/>
              <w:right w:val="single" w:sz="4" w:space="0" w:color="000000"/>
            </w:tcBorders>
            <w:shd w:val="clear" w:color="auto" w:fill="F3F3F3"/>
          </w:tcPr>
          <w:p>
            <w:pPr/>
          </w:p>
        </w:tc>
        <w:tc>
          <w:tcPr>
            <w:tcW w:w="1157" w:type="dxa"/>
            <w:tcBorders>
              <w:top w:val="nil" w:sz="6" w:space="0" w:color="auto"/>
              <w:left w:val="single" w:sz="4" w:space="0" w:color="000000"/>
              <w:bottom w:val="single" w:sz="4" w:space="0" w:color="000000"/>
              <w:right w:val="single" w:sz="4" w:space="0" w:color="000000"/>
            </w:tcBorders>
            <w:shd w:val="clear" w:color="auto" w:fill="F3F3F3"/>
          </w:tcPr>
          <w:p>
            <w:pPr/>
          </w:p>
        </w:tc>
        <w:tc>
          <w:tcPr>
            <w:tcW w:w="740" w:type="dxa"/>
            <w:tcBorders>
              <w:top w:val="nil" w:sz="6" w:space="0" w:color="auto"/>
              <w:left w:val="single" w:sz="4" w:space="0" w:color="000000"/>
              <w:bottom w:val="single" w:sz="4" w:space="0" w:color="000000"/>
              <w:right w:val="single" w:sz="4" w:space="0" w:color="000000"/>
            </w:tcBorders>
            <w:shd w:val="clear" w:color="auto" w:fill="F3F3F3"/>
          </w:tcPr>
          <w:p>
            <w:pP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1" w:right="10"/>
              <w:jc w:val="left"/>
              <w:rPr>
                <w:rFonts w:ascii="宋体" w:hAnsi="宋体" w:cs="宋体" w:eastAsia="宋体" w:hint="default"/>
                <w:sz w:val="20"/>
                <w:szCs w:val="20"/>
              </w:rPr>
            </w:pPr>
            <w:r>
              <w:rPr>
                <w:rFonts w:ascii="宋体" w:hAnsi="宋体" w:cs="宋体" w:eastAsia="宋体" w:hint="default"/>
                <w:spacing w:val="-6"/>
                <w:sz w:val="20"/>
                <w:szCs w:val="20"/>
              </w:rPr>
              <w:t>一、有限售条件</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股份</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124,373,524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32.08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-433,053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-433,053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123,940,471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spacing w:val="-1"/>
                <w:sz w:val="20"/>
              </w:rPr>
              <w:t>31.97</w:t>
            </w:r>
          </w:p>
        </w:tc>
      </w:tr>
      <w:tr>
        <w:trPr>
          <w:trHeight w:val="322"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68"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、国家持股</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spacing w:val="-1"/>
                <w:sz w:val="20"/>
              </w:rPr>
              <w:t>88,703,978</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spacing w:val="-1"/>
                <w:sz w:val="20"/>
              </w:rPr>
              <w:t>22.88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spacing w:val="-1"/>
                <w:sz w:val="20"/>
              </w:rPr>
              <w:t>88,703,978</w:t>
            </w:r>
            <w:r>
              <w:rPr>
                <w:rFonts w:ascii="宋体"/>
                <w:sz w:val="20"/>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spacing w:val="-1"/>
                <w:sz w:val="20"/>
              </w:rPr>
              <w:t>22.88</w:t>
            </w:r>
          </w:p>
        </w:tc>
      </w:tr>
      <w:tr>
        <w:trPr>
          <w:trHeight w:val="635"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76"/>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、国有法人持</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167" w:type="dxa"/>
            <w:tcBorders>
              <w:top w:val="single" w:sz="4" w:space="0" w:color="000000"/>
              <w:left w:val="single" w:sz="13" w:space="0" w:color="F3F3F3"/>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8,565,446</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2.21</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8,565,446</w:t>
            </w:r>
            <w:r>
              <w:rPr>
                <w:rFonts w:ascii="宋体"/>
                <w:sz w:val="20"/>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2.21</w:t>
            </w:r>
            <w:r>
              <w:rPr>
                <w:rFonts w:ascii="宋体"/>
                <w:sz w:val="20"/>
              </w:rPr>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76"/>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、其他内资持</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27,104,100</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6.99</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-433,053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-433,053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26,671,047</w:t>
            </w:r>
            <w:r>
              <w:rPr>
                <w:rFonts w:ascii="宋体"/>
                <w:sz w:val="20"/>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6.88</w:t>
            </w:r>
            <w:r>
              <w:rPr>
                <w:rFonts w:ascii="宋体"/>
                <w:sz w:val="20"/>
              </w:rPr>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1" w:right="76" w:firstLine="100"/>
              <w:jc w:val="left"/>
              <w:rPr>
                <w:rFonts w:ascii="宋体" w:hAnsi="宋体" w:cs="宋体" w:eastAsia="宋体" w:hint="default"/>
                <w:sz w:val="20"/>
                <w:szCs w:val="20"/>
              </w:rPr>
            </w:pPr>
            <w:r>
              <w:rPr>
                <w:rFonts w:ascii="宋体" w:hAnsi="宋体" w:cs="宋体" w:eastAsia="宋体" w:hint="default"/>
                <w:sz w:val="20"/>
                <w:szCs w:val="20"/>
              </w:rPr>
              <w:t>其中：境内非</w:t>
            </w:r>
            <w:r>
              <w:rPr>
                <w:rFonts w:ascii="宋体" w:hAnsi="宋体" w:cs="宋体" w:eastAsia="宋体" w:hint="default"/>
                <w:w w:val="100"/>
                <w:sz w:val="20"/>
                <w:szCs w:val="20"/>
              </w:rPr>
              <w:t> </w:t>
            </w:r>
            <w:r>
              <w:rPr>
                <w:rFonts w:ascii="宋体" w:hAnsi="宋体" w:cs="宋体" w:eastAsia="宋体" w:hint="default"/>
                <w:sz w:val="20"/>
                <w:szCs w:val="20"/>
              </w:rPr>
              <w:t>国有法人持股</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26,204,253</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6.76</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26,204,253</w:t>
            </w:r>
            <w:r>
              <w:rPr>
                <w:rFonts w:ascii="宋体"/>
                <w:sz w:val="20"/>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6.76</w:t>
            </w:r>
            <w:r>
              <w:rPr>
                <w:rFonts w:ascii="宋体"/>
                <w:sz w:val="20"/>
              </w:rPr>
            </w:r>
          </w:p>
        </w:tc>
      </w:tr>
      <w:tr>
        <w:trPr>
          <w:trHeight w:val="635"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1" w:right="176"/>
              <w:jc w:val="left"/>
              <w:rPr>
                <w:rFonts w:ascii="宋体" w:hAnsi="宋体" w:cs="宋体" w:eastAsia="宋体" w:hint="default"/>
                <w:sz w:val="20"/>
                <w:szCs w:val="20"/>
              </w:rPr>
            </w:pPr>
            <w:r>
              <w:rPr>
                <w:rFonts w:ascii="宋体" w:hAnsi="宋体" w:cs="宋体" w:eastAsia="宋体" w:hint="default"/>
                <w:sz w:val="20"/>
                <w:szCs w:val="20"/>
              </w:rPr>
              <w:t>境内自然人持</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167" w:type="dxa"/>
            <w:tcBorders>
              <w:top w:val="single" w:sz="4" w:space="0" w:color="000000"/>
              <w:left w:val="single" w:sz="13" w:space="0" w:color="F3F3F3"/>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899,847</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宋体" w:hAnsi="宋体" w:cs="宋体" w:eastAsia="宋体" w:hint="default"/>
                <w:sz w:val="20"/>
                <w:szCs w:val="20"/>
              </w:rPr>
            </w:pPr>
            <w:r>
              <w:rPr>
                <w:rFonts w:ascii="宋体"/>
                <w:spacing w:val="-1"/>
                <w:sz w:val="20"/>
              </w:rPr>
              <w:t>0.23</w:t>
            </w:r>
            <w:r>
              <w:rPr>
                <w:rFonts w:ascii="宋体"/>
                <w:sz w:val="20"/>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-433,053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-433,053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466,794</w:t>
            </w:r>
            <w:r>
              <w:rPr>
                <w:rFonts w:ascii="宋体"/>
                <w:sz w:val="20"/>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0.12</w:t>
            </w:r>
            <w:r>
              <w:rPr>
                <w:rFonts w:ascii="宋体"/>
                <w:sz w:val="20"/>
              </w:rPr>
            </w:r>
          </w:p>
        </w:tc>
      </w:tr>
      <w:tr>
        <w:trPr>
          <w:trHeight w:val="322"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68"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、外资持股</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1" w:right="10"/>
              <w:jc w:val="left"/>
              <w:rPr>
                <w:rFonts w:ascii="宋体" w:hAnsi="宋体" w:cs="宋体" w:eastAsia="宋体" w:hint="default"/>
                <w:sz w:val="20"/>
                <w:szCs w:val="20"/>
              </w:rPr>
            </w:pPr>
            <w:r>
              <w:rPr>
                <w:rFonts w:ascii="宋体" w:hAnsi="宋体" w:cs="宋体" w:eastAsia="宋体" w:hint="default"/>
                <w:spacing w:val="-6"/>
                <w:sz w:val="20"/>
                <w:szCs w:val="20"/>
              </w:rPr>
              <w:t>二、无限售条件</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股份</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263,289,918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67.92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433,053</w:t>
            </w:r>
            <w:r>
              <w:rPr>
                <w:rFonts w:ascii="宋体"/>
                <w:sz w:val="20"/>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433,053</w:t>
            </w:r>
            <w:r>
              <w:rPr>
                <w:rFonts w:ascii="宋体"/>
                <w:sz w:val="20"/>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263,722,971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spacing w:val="-1"/>
                <w:sz w:val="20"/>
              </w:rPr>
              <w:t>68.03</w:t>
            </w:r>
          </w:p>
        </w:tc>
      </w:tr>
      <w:tr>
        <w:trPr>
          <w:trHeight w:val="635"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76"/>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167" w:type="dxa"/>
            <w:tcBorders>
              <w:top w:val="single" w:sz="4" w:space="0" w:color="000000"/>
              <w:left w:val="single" w:sz="13" w:space="0" w:color="F3F3F3"/>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263,289,918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spacing w:val="-1"/>
                <w:sz w:val="20"/>
              </w:rPr>
              <w:t>67.92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0"/>
                <w:szCs w:val="20"/>
              </w:rPr>
            </w:pPr>
            <w:r>
              <w:rPr>
                <w:rFonts w:ascii="宋体"/>
                <w:spacing w:val="-1"/>
                <w:sz w:val="20"/>
              </w:rPr>
              <w:t>263,722,971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spacing w:val="-1"/>
                <w:sz w:val="20"/>
              </w:rPr>
              <w:t>68.03</w:t>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76"/>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、境内上市的</w:t>
            </w:r>
            <w:r>
              <w:rPr>
                <w:rFonts w:ascii="宋体" w:hAnsi="宋体" w:cs="宋体" w:eastAsia="宋体" w:hint="default"/>
                <w:w w:val="100"/>
                <w:sz w:val="20"/>
                <w:szCs w:val="20"/>
              </w:rPr>
              <w:t> </w:t>
            </w:r>
            <w:r>
              <w:rPr>
                <w:rFonts w:ascii="宋体" w:hAnsi="宋体" w:cs="宋体" w:eastAsia="宋体" w:hint="default"/>
                <w:sz w:val="20"/>
                <w:szCs w:val="20"/>
              </w:rPr>
              <w:t>外资股</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71" w:lineRule="auto"/>
              <w:ind w:left="11" w:right="76"/>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、境外上市的</w:t>
            </w:r>
            <w:r>
              <w:rPr>
                <w:rFonts w:ascii="宋体" w:hAnsi="宋体" w:cs="宋体" w:eastAsia="宋体" w:hint="default"/>
                <w:w w:val="100"/>
                <w:sz w:val="20"/>
                <w:szCs w:val="20"/>
              </w:rPr>
              <w:t> </w:t>
            </w:r>
            <w:r>
              <w:rPr>
                <w:rFonts w:ascii="宋体" w:hAnsi="宋体" w:cs="宋体" w:eastAsia="宋体" w:hint="default"/>
                <w:sz w:val="20"/>
                <w:szCs w:val="20"/>
              </w:rPr>
              <w:t>外资股</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0"/>
                <w:szCs w:val="20"/>
              </w:rPr>
            </w:pPr>
            <w:r>
              <w:rPr>
                <w:rFonts w:ascii="宋体"/>
                <w:w w:val="100"/>
                <w:sz w:val="20"/>
              </w:rPr>
              <w:t>0</w:t>
            </w:r>
          </w:p>
        </w:tc>
      </w:tr>
      <w:tr>
        <w:trPr>
          <w:trHeight w:val="323"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68"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167" w:type="dxa"/>
            <w:tcBorders>
              <w:top w:val="single" w:sz="4" w:space="0" w:color="000000"/>
              <w:left w:val="single" w:sz="13" w:space="0" w:color="F3F3F3"/>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r>
      <w:tr>
        <w:trPr>
          <w:trHeight w:val="322" w:hRule="exact"/>
        </w:trPr>
        <w:tc>
          <w:tcPr>
            <w:tcW w:w="140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52" w:lineRule="exact"/>
              <w:ind w:left="11" w:right="0"/>
              <w:jc w:val="left"/>
              <w:rPr>
                <w:rFonts w:ascii="宋体" w:hAnsi="宋体" w:cs="宋体" w:eastAsia="宋体" w:hint="default"/>
                <w:sz w:val="20"/>
                <w:szCs w:val="20"/>
              </w:rPr>
            </w:pPr>
            <w:r>
              <w:rPr>
                <w:rFonts w:ascii="宋体" w:hAnsi="宋体" w:cs="宋体" w:eastAsia="宋体" w:hint="default"/>
                <w:sz w:val="20"/>
                <w:szCs w:val="20"/>
              </w:rPr>
              <w:t>三、股份总数</w:t>
            </w:r>
          </w:p>
        </w:tc>
        <w:tc>
          <w:tcPr>
            <w:tcW w:w="1167" w:type="dxa"/>
            <w:tcBorders>
              <w:top w:val="single" w:sz="4" w:space="0" w:color="000000"/>
              <w:left w:val="single" w:sz="9" w:space="0" w:color="F3F3F3"/>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0"/>
                <w:szCs w:val="20"/>
              </w:rPr>
            </w:pPr>
            <w:r>
              <w:rPr>
                <w:rFonts w:ascii="宋体"/>
                <w:spacing w:val="-1"/>
                <w:sz w:val="20"/>
              </w:rPr>
              <w:t>387,663,442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spacing w:val="-1"/>
                <w:sz w:val="20"/>
              </w:rPr>
              <w:t>100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w w:val="100"/>
                <w:sz w:val="20"/>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w w:val="100"/>
                <w:sz w:val="20"/>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宋体" w:hAnsi="宋体" w:cs="宋体" w:eastAsia="宋体" w:hint="default"/>
                <w:sz w:val="20"/>
                <w:szCs w:val="20"/>
              </w:rPr>
            </w:pPr>
            <w:r>
              <w:rPr>
                <w:rFonts w:ascii="宋体"/>
                <w:spacing w:val="-1"/>
                <w:sz w:val="20"/>
              </w:rPr>
              <w:t>387,663,442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1"/>
              <w:jc w:val="right"/>
              <w:rPr>
                <w:rFonts w:ascii="宋体" w:hAnsi="宋体" w:cs="宋体" w:eastAsia="宋体" w:hint="default"/>
                <w:sz w:val="20"/>
                <w:szCs w:val="20"/>
              </w:rPr>
            </w:pPr>
            <w:r>
              <w:rPr>
                <w:rFonts w:ascii="宋体"/>
                <w:spacing w:val="-1"/>
                <w:sz w:val="20"/>
              </w:rPr>
              <w:t>100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7918" w:val="left" w:leader="none"/>
        </w:tabs>
        <w:spacing w:before="26"/>
        <w:ind w:left="630" w:right="616" w:firstLine="0"/>
        <w:jc w:val="left"/>
        <w:rPr>
          <w:rFonts w:ascii="宋体" w:hAnsi="宋体" w:cs="宋体" w:eastAsia="宋体" w:hint="default"/>
          <w:sz w:val="21"/>
          <w:szCs w:val="21"/>
        </w:rPr>
      </w:pPr>
      <w:r>
        <w:rPr>
          <w:rFonts w:ascii="宋体" w:hAnsi="宋体" w:cs="宋体" w:eastAsia="宋体" w:hint="default"/>
          <w:b/>
          <w:bCs/>
          <w:w w:val="95"/>
          <w:sz w:val="24"/>
          <w:szCs w:val="24"/>
        </w:rPr>
        <w:t>二、限售股份情况变动如下表</w:t>
        <w:tab/>
      </w:r>
      <w:r>
        <w:rPr>
          <w:rFonts w:ascii="宋体" w:hAnsi="宋体" w:cs="宋体" w:eastAsia="宋体" w:hint="default"/>
          <w:sz w:val="21"/>
          <w:szCs w:val="21"/>
        </w:rPr>
        <w:t>单位:股</w:t>
      </w:r>
    </w:p>
    <w:p>
      <w:pPr>
        <w:spacing w:line="240" w:lineRule="auto" w:before="9"/>
        <w:rPr>
          <w:rFonts w:ascii="宋体" w:hAnsi="宋体" w:cs="宋体" w:eastAsia="宋体" w:hint="default"/>
          <w:sz w:val="8"/>
          <w:szCs w:val="8"/>
        </w:rPr>
      </w:pPr>
    </w:p>
    <w:tbl>
      <w:tblPr>
        <w:tblW w:w="0" w:type="auto"/>
        <w:jc w:val="left"/>
        <w:tblInd w:w="206" w:type="dxa"/>
        <w:tblLayout w:type="fixed"/>
        <w:tblCellMar>
          <w:top w:w="0" w:type="dxa"/>
          <w:left w:w="0" w:type="dxa"/>
          <w:bottom w:w="0" w:type="dxa"/>
          <w:right w:w="0" w:type="dxa"/>
        </w:tblCellMar>
        <w:tblLook w:val="01E0"/>
      </w:tblPr>
      <w:tblGrid>
        <w:gridCol w:w="1435"/>
        <w:gridCol w:w="1373"/>
        <w:gridCol w:w="1080"/>
        <w:gridCol w:w="1080"/>
        <w:gridCol w:w="1450"/>
        <w:gridCol w:w="720"/>
        <w:gridCol w:w="1866"/>
      </w:tblGrid>
      <w:tr>
        <w:trPr>
          <w:trHeight w:val="634" w:hRule="exact"/>
        </w:trPr>
        <w:tc>
          <w:tcPr>
            <w:tcW w:w="143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50"/>
              <w:ind w:left="310" w:right="0"/>
              <w:jc w:val="left"/>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373"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579" w:right="179" w:hanging="401"/>
              <w:jc w:val="left"/>
              <w:rPr>
                <w:rFonts w:ascii="宋体" w:hAnsi="宋体" w:cs="宋体" w:eastAsia="宋体" w:hint="default"/>
                <w:sz w:val="20"/>
                <w:szCs w:val="20"/>
              </w:rPr>
            </w:pPr>
            <w:r>
              <w:rPr>
                <w:rFonts w:ascii="宋体" w:hAnsi="宋体" w:cs="宋体" w:eastAsia="宋体" w:hint="default"/>
                <w:b/>
                <w:bCs/>
                <w:sz w:val="20"/>
                <w:szCs w:val="20"/>
              </w:rPr>
              <w:t>年初限售股</w:t>
            </w:r>
            <w:r>
              <w:rPr>
                <w:rFonts w:ascii="宋体" w:hAnsi="宋体" w:cs="宋体" w:eastAsia="宋体" w:hint="default"/>
                <w:b/>
                <w:bCs/>
                <w:w w:val="99"/>
                <w:sz w:val="20"/>
                <w:szCs w:val="20"/>
              </w:rPr>
              <w:t> </w:t>
            </w:r>
            <w:r>
              <w:rPr>
                <w:rFonts w:ascii="宋体" w:hAnsi="宋体" w:cs="宋体" w:eastAsia="宋体" w:hint="default"/>
                <w:b/>
                <w:bCs/>
                <w:sz w:val="20"/>
                <w:szCs w:val="20"/>
              </w:rPr>
              <w:t>数</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33" w:right="132"/>
              <w:jc w:val="left"/>
              <w:rPr>
                <w:rFonts w:ascii="宋体" w:hAnsi="宋体" w:cs="宋体" w:eastAsia="宋体" w:hint="default"/>
                <w:sz w:val="20"/>
                <w:szCs w:val="20"/>
              </w:rPr>
            </w:pPr>
            <w:r>
              <w:rPr>
                <w:rFonts w:ascii="宋体" w:hAnsi="宋体" w:cs="宋体" w:eastAsia="宋体" w:hint="default"/>
                <w:b/>
                <w:bCs/>
                <w:sz w:val="20"/>
                <w:szCs w:val="20"/>
              </w:rPr>
              <w:t>本年解除</w:t>
            </w:r>
            <w:r>
              <w:rPr>
                <w:rFonts w:ascii="宋体" w:hAnsi="宋体" w:cs="宋体" w:eastAsia="宋体" w:hint="default"/>
                <w:b/>
                <w:bCs/>
                <w:w w:val="99"/>
                <w:sz w:val="20"/>
                <w:szCs w:val="20"/>
              </w:rPr>
              <w:t> </w:t>
            </w:r>
            <w:r>
              <w:rPr>
                <w:rFonts w:ascii="宋体" w:hAnsi="宋体" w:cs="宋体" w:eastAsia="宋体" w:hint="default"/>
                <w:b/>
                <w:bCs/>
                <w:sz w:val="20"/>
                <w:szCs w:val="20"/>
              </w:rPr>
              <w:t>限售股数</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33" w:right="132"/>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b/>
                <w:bCs/>
                <w:w w:val="99"/>
                <w:sz w:val="20"/>
                <w:szCs w:val="20"/>
              </w:rPr>
              <w:t> </w:t>
            </w:r>
            <w:r>
              <w:rPr>
                <w:rFonts w:ascii="宋体" w:hAnsi="宋体" w:cs="宋体" w:eastAsia="宋体" w:hint="default"/>
                <w:b/>
                <w:bCs/>
                <w:sz w:val="20"/>
                <w:szCs w:val="20"/>
              </w:rPr>
              <w:t>限售股数</w:t>
            </w:r>
            <w:r>
              <w:rPr>
                <w:rFonts w:ascii="宋体" w:hAnsi="宋体" w:cs="宋体" w:eastAsia="宋体" w:hint="default"/>
                <w:sz w:val="20"/>
                <w:szCs w:val="20"/>
              </w:rPr>
            </w:r>
          </w:p>
        </w:tc>
        <w:tc>
          <w:tcPr>
            <w:tcW w:w="145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50"/>
              <w:ind w:right="115"/>
              <w:jc w:val="right"/>
              <w:rPr>
                <w:rFonts w:ascii="宋体" w:hAnsi="宋体" w:cs="宋体" w:eastAsia="宋体" w:hint="default"/>
                <w:sz w:val="20"/>
                <w:szCs w:val="20"/>
              </w:rPr>
            </w:pPr>
            <w:r>
              <w:rPr>
                <w:rFonts w:ascii="宋体" w:hAnsi="宋体" w:cs="宋体" w:eastAsia="宋体" w:hint="default"/>
                <w:b/>
                <w:bCs/>
                <w:w w:val="95"/>
                <w:sz w:val="20"/>
                <w:szCs w:val="20"/>
              </w:rPr>
              <w:t>年末限售股数</w:t>
            </w:r>
            <w:r>
              <w:rPr>
                <w:rFonts w:ascii="宋体" w:hAnsi="宋体" w:cs="宋体" w:eastAsia="宋体"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85" w:lineRule="auto"/>
              <w:ind w:left="153" w:right="151"/>
              <w:jc w:val="left"/>
              <w:rPr>
                <w:rFonts w:ascii="宋体" w:hAnsi="宋体" w:cs="宋体" w:eastAsia="宋体" w:hint="default"/>
                <w:sz w:val="20"/>
                <w:szCs w:val="20"/>
              </w:rPr>
            </w:pPr>
            <w:r>
              <w:rPr>
                <w:rFonts w:ascii="宋体" w:hAnsi="宋体" w:cs="宋体" w:eastAsia="宋体" w:hint="default"/>
                <w:b/>
                <w:bCs/>
                <w:sz w:val="20"/>
                <w:szCs w:val="20"/>
              </w:rPr>
              <w:t>限售</w:t>
            </w:r>
            <w:r>
              <w:rPr>
                <w:rFonts w:ascii="宋体" w:hAnsi="宋体" w:cs="宋体" w:eastAsia="宋体" w:hint="default"/>
                <w:b/>
                <w:bCs/>
                <w:spacing w:val="1"/>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c>
          <w:tcPr>
            <w:tcW w:w="1866"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b/>
                <w:bCs/>
                <w:sz w:val="20"/>
                <w:szCs w:val="20"/>
              </w:rPr>
              <w:t>解除限售日期</w:t>
            </w:r>
            <w:r>
              <w:rPr>
                <w:rFonts w:ascii="宋体" w:hAnsi="宋体" w:cs="宋体" w:eastAsia="宋体" w:hint="default"/>
                <w:sz w:val="20"/>
                <w:szCs w:val="20"/>
              </w:rPr>
            </w:r>
          </w:p>
        </w:tc>
      </w:tr>
      <w:tr>
        <w:trPr>
          <w:trHeight w:val="946"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6"/>
              <w:jc w:val="both"/>
              <w:rPr>
                <w:rFonts w:ascii="宋体" w:hAnsi="宋体" w:cs="宋体" w:eastAsia="宋体" w:hint="default"/>
                <w:sz w:val="20"/>
                <w:szCs w:val="20"/>
              </w:rPr>
            </w:pPr>
            <w:r>
              <w:rPr>
                <w:rFonts w:ascii="宋体" w:hAnsi="宋体" w:cs="宋体" w:eastAsia="宋体" w:hint="default"/>
                <w:spacing w:val="3"/>
                <w:sz w:val="20"/>
                <w:szCs w:val="20"/>
              </w:rPr>
              <w:t>深圳市人民政</w:t>
            </w:r>
            <w:r>
              <w:rPr>
                <w:rFonts w:ascii="宋体" w:hAnsi="宋体" w:cs="宋体" w:eastAsia="宋体" w:hint="default"/>
                <w:spacing w:val="-98"/>
                <w:sz w:val="20"/>
                <w:szCs w:val="20"/>
              </w:rPr>
              <w:t> </w:t>
            </w:r>
            <w:r>
              <w:rPr>
                <w:rFonts w:ascii="宋体" w:hAnsi="宋体" w:cs="宋体" w:eastAsia="宋体" w:hint="default"/>
                <w:spacing w:val="3"/>
                <w:sz w:val="20"/>
                <w:szCs w:val="20"/>
              </w:rPr>
              <w:t>府国有资产监</w:t>
            </w:r>
            <w:r>
              <w:rPr>
                <w:rFonts w:ascii="宋体" w:hAnsi="宋体" w:cs="宋体" w:eastAsia="宋体" w:hint="default"/>
                <w:spacing w:val="-98"/>
                <w:sz w:val="20"/>
                <w:szCs w:val="20"/>
              </w:rPr>
              <w:t> </w:t>
            </w:r>
            <w:r>
              <w:rPr>
                <w:rFonts w:ascii="宋体" w:hAnsi="宋体" w:cs="宋体" w:eastAsia="宋体" w:hint="default"/>
                <w:sz w:val="20"/>
                <w:szCs w:val="20"/>
              </w:rPr>
              <w:t>督管理委员会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88,703,978</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w w:val="100"/>
                <w:sz w:val="20"/>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88,703,978</w:t>
            </w:r>
            <w:r>
              <w:rPr>
                <w:rFonts w:ascii="宋体"/>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78"/>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634"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6"/>
              <w:jc w:val="left"/>
              <w:rPr>
                <w:rFonts w:ascii="宋体" w:hAnsi="宋体" w:cs="宋体" w:eastAsia="宋体" w:hint="default"/>
                <w:sz w:val="20"/>
                <w:szCs w:val="20"/>
              </w:rPr>
            </w:pPr>
            <w:r>
              <w:rPr>
                <w:rFonts w:ascii="宋体" w:hAnsi="宋体" w:cs="宋体" w:eastAsia="宋体" w:hint="default"/>
                <w:spacing w:val="3"/>
                <w:sz w:val="20"/>
                <w:szCs w:val="20"/>
              </w:rPr>
              <w:t>深圳市投资管</w:t>
            </w:r>
            <w:r>
              <w:rPr>
                <w:rFonts w:ascii="宋体" w:hAnsi="宋体" w:cs="宋体" w:eastAsia="宋体" w:hint="default"/>
                <w:spacing w:val="-98"/>
                <w:sz w:val="20"/>
                <w:szCs w:val="20"/>
              </w:rPr>
              <w:t> </w:t>
            </w:r>
            <w:r>
              <w:rPr>
                <w:rFonts w:ascii="宋体" w:hAnsi="宋体" w:cs="宋体" w:eastAsia="宋体" w:hint="default"/>
                <w:sz w:val="20"/>
                <w:szCs w:val="20"/>
              </w:rPr>
              <w:t>理公司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8,565,446</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w w:val="100"/>
                <w:sz w:val="20"/>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8,565,446</w:t>
            </w:r>
            <w:r>
              <w:rPr>
                <w:rFonts w:ascii="宋体"/>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78"/>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635"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6"/>
              <w:jc w:val="left"/>
              <w:rPr>
                <w:rFonts w:ascii="宋体" w:hAnsi="宋体" w:cs="宋体" w:eastAsia="宋体" w:hint="default"/>
                <w:sz w:val="20"/>
                <w:szCs w:val="20"/>
              </w:rPr>
            </w:pPr>
            <w:r>
              <w:rPr>
                <w:rFonts w:ascii="宋体" w:hAnsi="宋体" w:cs="宋体" w:eastAsia="宋体" w:hint="default"/>
                <w:spacing w:val="3"/>
                <w:sz w:val="20"/>
                <w:szCs w:val="20"/>
              </w:rPr>
              <w:t>深圳国际信托</w:t>
            </w:r>
            <w:r>
              <w:rPr>
                <w:rFonts w:ascii="宋体" w:hAnsi="宋体" w:cs="宋体" w:eastAsia="宋体" w:hint="default"/>
                <w:spacing w:val="-98"/>
                <w:sz w:val="20"/>
                <w:szCs w:val="20"/>
              </w:rPr>
              <w:t> </w:t>
            </w:r>
            <w:r>
              <w:rPr>
                <w:rFonts w:ascii="宋体" w:hAnsi="宋体" w:cs="宋体" w:eastAsia="宋体" w:hint="default"/>
                <w:spacing w:val="3"/>
                <w:sz w:val="20"/>
                <w:szCs w:val="20"/>
              </w:rPr>
              <w:t>投资有限责任</w:t>
            </w:r>
            <w:r>
              <w:rPr>
                <w:rFonts w:ascii="宋体" w:hAnsi="宋体" w:cs="宋体" w:eastAsia="宋体" w:hint="default"/>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3"/>
              <w:jc w:val="right"/>
              <w:rPr>
                <w:rFonts w:ascii="宋体" w:hAnsi="宋体" w:cs="宋体" w:eastAsia="宋体" w:hint="default"/>
                <w:sz w:val="20"/>
                <w:szCs w:val="20"/>
              </w:rPr>
            </w:pPr>
            <w:r>
              <w:rPr>
                <w:rFonts w:ascii="宋体"/>
                <w:spacing w:val="-1"/>
                <w:sz w:val="20"/>
              </w:rPr>
              <w:t>26,204,253</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w w:val="100"/>
                <w:sz w:val="20"/>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w w:val="100"/>
                <w:sz w:val="20"/>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2"/>
              <w:jc w:val="right"/>
              <w:rPr>
                <w:rFonts w:ascii="宋体" w:hAnsi="宋体" w:cs="宋体" w:eastAsia="宋体" w:hint="default"/>
                <w:sz w:val="20"/>
                <w:szCs w:val="20"/>
              </w:rPr>
            </w:pPr>
            <w:r>
              <w:rPr>
                <w:rFonts w:ascii="宋体"/>
                <w:spacing w:val="-1"/>
                <w:sz w:val="20"/>
              </w:rPr>
              <w:t>26,204,253</w:t>
            </w:r>
            <w:r>
              <w:rPr>
                <w:rFonts w:ascii="宋体"/>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78"/>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2"/>
              <w:jc w:val="left"/>
              <w:rPr>
                <w:rFonts w:ascii="宋体" w:hAnsi="宋体" w:cs="宋体" w:eastAsia="宋体" w:hint="default"/>
                <w:sz w:val="20"/>
                <w:szCs w:val="20"/>
              </w:rPr>
            </w:pPr>
            <w:r>
              <w:rPr>
                <w:rFonts w:ascii="宋体" w:hAnsi="宋体" w:cs="宋体" w:eastAsia="宋体" w:hint="default"/>
                <w:spacing w:val="6"/>
                <w:sz w:val="20"/>
                <w:szCs w:val="20"/>
              </w:rPr>
              <w:t>自管理层约束和激</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6"/>
                <w:sz w:val="20"/>
                <w:szCs w:val="20"/>
              </w:rPr>
              <w:t>励计划开始实施之</w:t>
            </w:r>
            <w:r>
              <w:rPr>
                <w:rFonts w:ascii="宋体" w:hAnsi="宋体" w:cs="宋体" w:eastAsia="宋体" w:hint="default"/>
                <w:sz w:val="20"/>
                <w:szCs w:val="20"/>
              </w:rPr>
            </w:r>
          </w:p>
        </w:tc>
      </w:tr>
    </w:tbl>
    <w:p>
      <w:pPr>
        <w:spacing w:after="0" w:line="285" w:lineRule="auto"/>
        <w:jc w:val="left"/>
        <w:rPr>
          <w:rFonts w:ascii="宋体" w:hAnsi="宋体" w:cs="宋体" w:eastAsia="宋体" w:hint="default"/>
          <w:sz w:val="20"/>
          <w:szCs w:val="20"/>
        </w:rPr>
        <w:sectPr>
          <w:pgSz w:w="11910" w:h="16840"/>
          <w:pgMar w:header="696" w:footer="670" w:top="1380" w:bottom="860" w:left="1240" w:right="1240"/>
        </w:sectPr>
      </w:pPr>
    </w:p>
    <w:p>
      <w:pPr>
        <w:spacing w:line="240" w:lineRule="auto" w:before="7"/>
        <w:rPr>
          <w:rFonts w:ascii="宋体" w:hAnsi="宋体" w:cs="宋体" w:eastAsia="宋体" w:hint="default"/>
          <w:sz w:val="9"/>
          <w:szCs w:val="9"/>
        </w:rPr>
      </w:pPr>
    </w:p>
    <w:tbl>
      <w:tblPr>
        <w:tblW w:w="0" w:type="auto"/>
        <w:jc w:val="left"/>
        <w:tblInd w:w="166" w:type="dxa"/>
        <w:tblLayout w:type="fixed"/>
        <w:tblCellMar>
          <w:top w:w="0" w:type="dxa"/>
          <w:left w:w="0" w:type="dxa"/>
          <w:bottom w:w="0" w:type="dxa"/>
          <w:right w:w="0" w:type="dxa"/>
        </w:tblCellMar>
        <w:tblLook w:val="01E0"/>
      </w:tblPr>
      <w:tblGrid>
        <w:gridCol w:w="1435"/>
        <w:gridCol w:w="1373"/>
        <w:gridCol w:w="1080"/>
        <w:gridCol w:w="1080"/>
        <w:gridCol w:w="1450"/>
        <w:gridCol w:w="720"/>
        <w:gridCol w:w="1866"/>
      </w:tblGrid>
      <w:tr>
        <w:trPr>
          <w:trHeight w:val="324" w:hRule="exact"/>
        </w:trPr>
        <w:tc>
          <w:tcPr>
            <w:tcW w:w="1435" w:type="dxa"/>
            <w:tcBorders>
              <w:top w:val="single" w:sz="6"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公司－农产品</w:t>
            </w:r>
            <w:r>
              <w:rPr>
                <w:rFonts w:ascii="宋体" w:hAnsi="宋体" w:cs="宋体" w:eastAsia="宋体" w:hint="default"/>
                <w:sz w:val="20"/>
                <w:szCs w:val="20"/>
              </w:rPr>
            </w:r>
          </w:p>
        </w:tc>
        <w:tc>
          <w:tcPr>
            <w:tcW w:w="1373" w:type="dxa"/>
            <w:vMerge w:val="restart"/>
            <w:tcBorders>
              <w:top w:val="single" w:sz="6" w:space="0" w:color="000000"/>
              <w:left w:val="single" w:sz="4" w:space="0" w:color="000000"/>
              <w:right w:val="single" w:sz="4" w:space="0" w:color="000000"/>
            </w:tcBorders>
          </w:tcPr>
          <w:p>
            <w:pPr/>
          </w:p>
        </w:tc>
        <w:tc>
          <w:tcPr>
            <w:tcW w:w="1080" w:type="dxa"/>
            <w:vMerge w:val="restart"/>
            <w:tcBorders>
              <w:top w:val="single" w:sz="6" w:space="0" w:color="000000"/>
              <w:left w:val="single" w:sz="4" w:space="0" w:color="000000"/>
              <w:right w:val="single" w:sz="4" w:space="0" w:color="000000"/>
            </w:tcBorders>
          </w:tcPr>
          <w:p>
            <w:pPr/>
          </w:p>
        </w:tc>
        <w:tc>
          <w:tcPr>
            <w:tcW w:w="1080" w:type="dxa"/>
            <w:vMerge w:val="restart"/>
            <w:tcBorders>
              <w:top w:val="single" w:sz="6" w:space="0" w:color="000000"/>
              <w:left w:val="single" w:sz="4" w:space="0" w:color="000000"/>
              <w:right w:val="single" w:sz="4" w:space="0" w:color="000000"/>
            </w:tcBorders>
          </w:tcPr>
          <w:p>
            <w:pPr/>
          </w:p>
        </w:tc>
        <w:tc>
          <w:tcPr>
            <w:tcW w:w="1450" w:type="dxa"/>
            <w:vMerge w:val="restart"/>
            <w:tcBorders>
              <w:top w:val="single" w:sz="6" w:space="0" w:color="000000"/>
              <w:left w:val="single" w:sz="4" w:space="0" w:color="000000"/>
              <w:right w:val="single" w:sz="4" w:space="0" w:color="000000"/>
            </w:tcBorders>
          </w:tcPr>
          <w:p>
            <w:pPr/>
          </w:p>
        </w:tc>
        <w:tc>
          <w:tcPr>
            <w:tcW w:w="720" w:type="dxa"/>
            <w:vMerge w:val="restart"/>
            <w:tcBorders>
              <w:top w:val="single" w:sz="6" w:space="0" w:color="000000"/>
              <w:left w:val="single" w:sz="4" w:space="0" w:color="000000"/>
              <w:right w:val="single" w:sz="4" w:space="0" w:color="000000"/>
            </w:tcBorders>
          </w:tcPr>
          <w:p>
            <w:pPr/>
          </w:p>
        </w:tc>
        <w:tc>
          <w:tcPr>
            <w:tcW w:w="1866" w:type="dxa"/>
            <w:tcBorders>
              <w:top w:val="single" w:sz="6"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日起三年内不上市</w:t>
            </w:r>
            <w:r>
              <w:rPr>
                <w:rFonts w:ascii="宋体" w:hAnsi="宋体" w:cs="宋体" w:eastAsia="宋体" w:hint="default"/>
                <w:sz w:val="20"/>
                <w:szCs w:val="20"/>
              </w:rPr>
            </w:r>
          </w:p>
        </w:tc>
      </w:tr>
      <w:tr>
        <w:trPr>
          <w:trHeight w:val="312" w:hRule="exact"/>
        </w:trPr>
        <w:tc>
          <w:tcPr>
            <w:tcW w:w="143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股权分置改革</w:t>
            </w:r>
            <w:r>
              <w:rPr>
                <w:rFonts w:ascii="宋体" w:hAnsi="宋体" w:cs="宋体" w:eastAsia="宋体" w:hint="default"/>
                <w:sz w:val="20"/>
                <w:szCs w:val="20"/>
              </w:rPr>
            </w:r>
          </w:p>
        </w:tc>
        <w:tc>
          <w:tcPr>
            <w:tcW w:w="1373"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交易或者转让，三</w:t>
            </w:r>
            <w:r>
              <w:rPr>
                <w:rFonts w:ascii="宋体" w:hAnsi="宋体" w:cs="宋体" w:eastAsia="宋体" w:hint="default"/>
                <w:sz w:val="20"/>
                <w:szCs w:val="20"/>
              </w:rPr>
            </w:r>
          </w:p>
        </w:tc>
      </w:tr>
      <w:tr>
        <w:trPr>
          <w:trHeight w:val="312" w:hRule="exact"/>
        </w:trPr>
        <w:tc>
          <w:tcPr>
            <w:tcW w:w="143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集合财产信托</w:t>
            </w:r>
          </w:p>
        </w:tc>
        <w:tc>
          <w:tcPr>
            <w:tcW w:w="1373"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年后按中国证监会</w:t>
            </w:r>
            <w:r>
              <w:rPr>
                <w:rFonts w:ascii="宋体" w:hAnsi="宋体" w:cs="宋体" w:eastAsia="宋体" w:hint="default"/>
                <w:sz w:val="20"/>
                <w:szCs w:val="20"/>
              </w:rPr>
            </w:r>
          </w:p>
        </w:tc>
      </w:tr>
      <w:tr>
        <w:trPr>
          <w:trHeight w:val="318" w:hRule="exact"/>
        </w:trPr>
        <w:tc>
          <w:tcPr>
            <w:tcW w:w="1435" w:type="dxa"/>
            <w:tcBorders>
              <w:top w:val="nil" w:sz="6" w:space="0" w:color="auto"/>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86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的有关规定执行。</w:t>
            </w:r>
          </w:p>
        </w:tc>
      </w:tr>
      <w:tr>
        <w:trPr>
          <w:trHeight w:val="352" w:hRule="exact"/>
        </w:trPr>
        <w:tc>
          <w:tcPr>
            <w:tcW w:w="14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103" w:right="0"/>
              <w:jc w:val="left"/>
              <w:rPr>
                <w:rFonts w:ascii="宋体" w:hAnsi="宋体" w:cs="宋体" w:eastAsia="宋体" w:hint="default"/>
                <w:sz w:val="20"/>
                <w:szCs w:val="20"/>
              </w:rPr>
            </w:pPr>
            <w:r>
              <w:rPr>
                <w:rFonts w:ascii="宋体" w:hAnsi="宋体" w:cs="宋体" w:eastAsia="宋体" w:hint="default"/>
                <w:sz w:val="20"/>
                <w:szCs w:val="20"/>
              </w:rPr>
              <w:t>祝俊明</w:t>
            </w: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103"/>
              <w:jc w:val="right"/>
              <w:rPr>
                <w:rFonts w:ascii="宋体" w:hAnsi="宋体" w:cs="宋体" w:eastAsia="宋体" w:hint="default"/>
                <w:sz w:val="20"/>
                <w:szCs w:val="20"/>
              </w:rPr>
            </w:pPr>
            <w:r>
              <w:rPr>
                <w:rFonts w:ascii="宋体"/>
                <w:spacing w:val="-1"/>
                <w:sz w:val="20"/>
              </w:rPr>
              <w:t>166,470</w:t>
            </w:r>
            <w:r>
              <w:rPr>
                <w:rFonts w:ascii="宋体"/>
                <w:sz w:val="20"/>
              </w:rPr>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102"/>
              <w:jc w:val="right"/>
              <w:rPr>
                <w:rFonts w:ascii="宋体" w:hAnsi="宋体" w:cs="宋体" w:eastAsia="宋体" w:hint="default"/>
                <w:sz w:val="20"/>
                <w:szCs w:val="20"/>
              </w:rPr>
            </w:pPr>
            <w:r>
              <w:rPr>
                <w:rFonts w:ascii="宋体"/>
                <w:spacing w:val="-1"/>
                <w:sz w:val="20"/>
              </w:rPr>
              <w:t>41,618</w:t>
            </w:r>
            <w:r>
              <w:rPr>
                <w:rFonts w:ascii="宋体"/>
                <w:sz w:val="20"/>
              </w:rPr>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0"/>
              <w:jc w:val="center"/>
              <w:rPr>
                <w:rFonts w:ascii="宋体" w:hAnsi="宋体" w:cs="宋体" w:eastAsia="宋体" w:hint="default"/>
                <w:sz w:val="20"/>
                <w:szCs w:val="20"/>
              </w:rPr>
            </w:pPr>
            <w:r>
              <w:rPr>
                <w:rFonts w:ascii="宋体"/>
                <w:w w:val="100"/>
                <w:sz w:val="20"/>
              </w:rPr>
              <w:t>0</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101"/>
              <w:jc w:val="right"/>
              <w:rPr>
                <w:rFonts w:ascii="宋体" w:hAnsi="宋体" w:cs="宋体" w:eastAsia="宋体" w:hint="default"/>
                <w:sz w:val="20"/>
                <w:szCs w:val="20"/>
              </w:rPr>
            </w:pPr>
            <w:r>
              <w:rPr>
                <w:rFonts w:ascii="宋体"/>
                <w:spacing w:val="-1"/>
                <w:sz w:val="20"/>
              </w:rPr>
              <w:t>124,852</w:t>
            </w:r>
            <w:r>
              <w:rPr>
                <w:rFonts w:ascii="宋体"/>
                <w:sz w:val="20"/>
              </w:rPr>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1866"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根据中国证监会发</w:t>
            </w:r>
            <w:r>
              <w:rPr>
                <w:rFonts w:ascii="宋体" w:hAnsi="宋体" w:cs="宋体" w:eastAsia="宋体" w:hint="default"/>
                <w:sz w:val="20"/>
                <w:szCs w:val="20"/>
              </w:rPr>
            </w:r>
          </w:p>
        </w:tc>
      </w:tr>
      <w:tr>
        <w:trPr>
          <w:trHeight w:val="110" w:hRule="exact"/>
        </w:trPr>
        <w:tc>
          <w:tcPr>
            <w:tcW w:w="1435"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866" w:type="dxa"/>
            <w:vMerge w:val="restart"/>
            <w:tcBorders>
              <w:top w:val="nil" w:sz="6" w:space="0" w:color="auto"/>
              <w:left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布《上市公司董事、</w:t>
            </w:r>
          </w:p>
        </w:tc>
      </w:tr>
      <w:tr>
        <w:trPr>
          <w:trHeight w:val="167"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马坚</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63"/>
              <w:ind w:left="556" w:right="0"/>
              <w:jc w:val="left"/>
              <w:rPr>
                <w:rFonts w:ascii="宋体" w:hAnsi="宋体" w:cs="宋体" w:eastAsia="宋体" w:hint="default"/>
                <w:sz w:val="20"/>
                <w:szCs w:val="20"/>
              </w:rPr>
            </w:pPr>
            <w:r>
              <w:rPr>
                <w:rFonts w:ascii="宋体"/>
                <w:sz w:val="20"/>
              </w:rPr>
              <w:t>166,470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3"/>
              <w:ind w:left="365" w:right="0"/>
              <w:jc w:val="left"/>
              <w:rPr>
                <w:rFonts w:ascii="宋体" w:hAnsi="宋体" w:cs="宋体" w:eastAsia="宋体" w:hint="default"/>
                <w:sz w:val="20"/>
                <w:szCs w:val="20"/>
              </w:rPr>
            </w:pPr>
            <w:r>
              <w:rPr>
                <w:rFonts w:ascii="宋体"/>
                <w:sz w:val="20"/>
              </w:rPr>
              <w:t>41,618</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0"/>
                <w:szCs w:val="20"/>
              </w:rPr>
            </w:pPr>
            <w:r>
              <w:rPr>
                <w:rFonts w:ascii="宋体"/>
                <w:w w:val="100"/>
                <w:sz w:val="20"/>
              </w:rPr>
              <w:t>0</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63"/>
              <w:ind w:left="635" w:right="0"/>
              <w:jc w:val="left"/>
              <w:rPr>
                <w:rFonts w:ascii="宋体" w:hAnsi="宋体" w:cs="宋体" w:eastAsia="宋体" w:hint="default"/>
                <w:sz w:val="20"/>
                <w:szCs w:val="20"/>
              </w:rPr>
            </w:pPr>
            <w:r>
              <w:rPr>
                <w:rFonts w:ascii="宋体"/>
                <w:sz w:val="20"/>
              </w:rPr>
              <w:t>124,852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3"/>
              <w:ind w:left="178"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1866" w:type="dxa"/>
            <w:vMerge/>
            <w:tcBorders>
              <w:left w:val="single" w:sz="4" w:space="0" w:color="000000"/>
              <w:bottom w:val="nil" w:sz="6" w:space="0" w:color="auto"/>
              <w:right w:val="single" w:sz="4" w:space="0" w:color="000000"/>
            </w:tcBorders>
          </w:tcPr>
          <w:p>
            <w:pPr/>
          </w:p>
        </w:tc>
      </w:tr>
      <w:tr>
        <w:trPr>
          <w:trHeight w:val="292" w:hRule="exact"/>
        </w:trPr>
        <w:tc>
          <w:tcPr>
            <w:tcW w:w="1435"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监事和高级管理人</w:t>
            </w:r>
            <w:r>
              <w:rPr>
                <w:rFonts w:ascii="宋体" w:hAnsi="宋体" w:cs="宋体" w:eastAsia="宋体" w:hint="default"/>
                <w:sz w:val="20"/>
                <w:szCs w:val="20"/>
              </w:rPr>
            </w:r>
          </w:p>
        </w:tc>
      </w:tr>
      <w:tr>
        <w:trPr>
          <w:trHeight w:val="332"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林锡彬</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557" w:right="0"/>
              <w:jc w:val="left"/>
              <w:rPr>
                <w:rFonts w:ascii="宋体" w:hAnsi="宋体" w:cs="宋体" w:eastAsia="宋体" w:hint="default"/>
                <w:sz w:val="20"/>
                <w:szCs w:val="20"/>
              </w:rPr>
            </w:pPr>
            <w:r>
              <w:rPr>
                <w:rFonts w:ascii="宋体"/>
                <w:sz w:val="20"/>
              </w:rPr>
              <w:t>289,454</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20"/>
                <w:szCs w:val="20"/>
              </w:rPr>
            </w:pPr>
            <w:r>
              <w:rPr>
                <w:rFonts w:ascii="宋体"/>
                <w:sz w:val="20"/>
              </w:rPr>
              <w:t>72,364</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w w:val="100"/>
                <w:sz w:val="20"/>
              </w:rPr>
              <w:t>0</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635" w:right="0"/>
              <w:jc w:val="left"/>
              <w:rPr>
                <w:rFonts w:ascii="宋体" w:hAnsi="宋体" w:cs="宋体" w:eastAsia="宋体" w:hint="default"/>
                <w:sz w:val="20"/>
                <w:szCs w:val="20"/>
              </w:rPr>
            </w:pPr>
            <w:r>
              <w:rPr>
                <w:rFonts w:ascii="宋体"/>
                <w:sz w:val="20"/>
              </w:rPr>
              <w:t>217,090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78"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20"/>
                <w:szCs w:val="20"/>
              </w:rPr>
            </w:pPr>
            <w:r>
              <w:rPr>
                <w:rFonts w:ascii="宋体" w:hAnsi="宋体" w:cs="宋体" w:eastAsia="宋体" w:hint="default"/>
                <w:spacing w:val="6"/>
                <w:sz w:val="20"/>
                <w:szCs w:val="20"/>
              </w:rPr>
              <w:t>员所持本公司股份</w:t>
            </w:r>
            <w:r>
              <w:rPr>
                <w:rFonts w:ascii="宋体" w:hAnsi="宋体" w:cs="宋体" w:eastAsia="宋体" w:hint="default"/>
                <w:sz w:val="20"/>
                <w:szCs w:val="20"/>
              </w:rPr>
            </w:r>
          </w:p>
        </w:tc>
      </w:tr>
      <w:tr>
        <w:trPr>
          <w:trHeight w:val="312" w:hRule="exact"/>
        </w:trPr>
        <w:tc>
          <w:tcPr>
            <w:tcW w:w="1435"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及其</w:t>
            </w:r>
            <w:r>
              <w:rPr>
                <w:rFonts w:ascii="宋体" w:hAnsi="宋体" w:cs="宋体" w:eastAsia="宋体" w:hint="default"/>
                <w:spacing w:val="-59"/>
                <w:sz w:val="20"/>
                <w:szCs w:val="20"/>
              </w:rPr>
              <w:t> </w:t>
            </w:r>
            <w:r>
              <w:rPr>
                <w:rFonts w:ascii="宋体" w:hAnsi="宋体" w:cs="宋体" w:eastAsia="宋体" w:hint="default"/>
                <w:spacing w:val="20"/>
                <w:sz w:val="20"/>
                <w:szCs w:val="20"/>
              </w:rPr>
              <w:t>变动</w:t>
            </w:r>
            <w:r>
              <w:rPr>
                <w:rFonts w:ascii="宋体" w:hAnsi="宋体" w:cs="宋体" w:eastAsia="宋体" w:hint="default"/>
                <w:spacing w:val="-59"/>
                <w:sz w:val="20"/>
                <w:szCs w:val="20"/>
              </w:rPr>
              <w:t> </w:t>
            </w:r>
            <w:r>
              <w:rPr>
                <w:rFonts w:ascii="宋体" w:hAnsi="宋体" w:cs="宋体" w:eastAsia="宋体" w:hint="default"/>
                <w:sz w:val="20"/>
                <w:szCs w:val="20"/>
              </w:rPr>
              <w:t>管</w:t>
            </w:r>
            <w:r>
              <w:rPr>
                <w:rFonts w:ascii="宋体" w:hAnsi="宋体" w:cs="宋体" w:eastAsia="宋体" w:hint="default"/>
                <w:spacing w:val="-59"/>
                <w:sz w:val="20"/>
                <w:szCs w:val="20"/>
              </w:rPr>
              <w:t> </w:t>
            </w:r>
            <w:r>
              <w:rPr>
                <w:rFonts w:ascii="宋体" w:hAnsi="宋体" w:cs="宋体" w:eastAsia="宋体" w:hint="default"/>
                <w:sz w:val="20"/>
                <w:szCs w:val="20"/>
              </w:rPr>
              <w:t>理</w:t>
            </w:r>
            <w:r>
              <w:rPr>
                <w:rFonts w:ascii="宋体" w:hAnsi="宋体" w:cs="宋体" w:eastAsia="宋体" w:hint="default"/>
                <w:spacing w:val="-57"/>
                <w:sz w:val="20"/>
                <w:szCs w:val="20"/>
              </w:rPr>
              <w:t> </w:t>
            </w:r>
            <w:r>
              <w:rPr>
                <w:rFonts w:ascii="宋体" w:hAnsi="宋体" w:cs="宋体" w:eastAsia="宋体" w:hint="default"/>
                <w:sz w:val="20"/>
                <w:szCs w:val="20"/>
              </w:rPr>
              <w:t>规</w:t>
            </w:r>
          </w:p>
        </w:tc>
      </w:tr>
      <w:tr>
        <w:trPr>
          <w:trHeight w:val="317" w:hRule="exact"/>
        </w:trPr>
        <w:tc>
          <w:tcPr>
            <w:tcW w:w="1435"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86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则》执行。</w:t>
            </w:r>
          </w:p>
        </w:tc>
      </w:tr>
      <w:tr>
        <w:trPr>
          <w:trHeight w:val="443"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刘敬之</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277,454</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0"/>
                <w:szCs w:val="20"/>
              </w:rPr>
            </w:pPr>
            <w:r>
              <w:rPr>
                <w:rFonts w:ascii="宋体"/>
                <w:spacing w:val="-1"/>
                <w:sz w:val="20"/>
              </w:rPr>
              <w:t>277,454</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center"/>
              <w:rPr>
                <w:rFonts w:ascii="宋体" w:hAnsi="宋体" w:cs="宋体" w:eastAsia="宋体" w:hint="default"/>
                <w:sz w:val="20"/>
                <w:szCs w:val="20"/>
              </w:rPr>
            </w:pPr>
            <w:r>
              <w:rPr>
                <w:rFonts w:ascii="宋体"/>
                <w:w w:val="100"/>
                <w:sz w:val="20"/>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w w:val="100"/>
                <w:sz w:val="20"/>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2007年4月13日</w:t>
            </w:r>
          </w:p>
        </w:tc>
      </w:tr>
      <w:tr>
        <w:trPr>
          <w:trHeight w:val="323" w:hRule="exact"/>
        </w:trPr>
        <w:tc>
          <w:tcPr>
            <w:tcW w:w="1435"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56" w:lineRule="exact"/>
              <w:ind w:left="412"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124,373,525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433,054</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w w:val="100"/>
                <w:sz w:val="20"/>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123,940,471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316" w:lineRule="auto" w:before="10"/>
        <w:ind w:left="560" w:right="5012" w:firstLine="0"/>
        <w:jc w:val="left"/>
        <w:rPr>
          <w:rFonts w:ascii="宋体" w:hAnsi="宋体" w:cs="宋体" w:eastAsia="宋体" w:hint="default"/>
          <w:sz w:val="18"/>
          <w:szCs w:val="18"/>
        </w:rPr>
      </w:pPr>
      <w:r>
        <w:rPr>
          <w:rFonts w:ascii="宋体" w:hAnsi="宋体" w:cs="宋体" w:eastAsia="宋体" w:hint="default"/>
          <w:b/>
          <w:bCs/>
          <w:sz w:val="18"/>
          <w:szCs w:val="18"/>
        </w:rPr>
        <w:t>注1：</w:t>
      </w:r>
      <w:r>
        <w:rPr>
          <w:rFonts w:ascii="宋体" w:hAnsi="宋体" w:cs="宋体" w:eastAsia="宋体" w:hint="default"/>
          <w:sz w:val="18"/>
          <w:szCs w:val="18"/>
        </w:rPr>
        <w:t>股改限售股份。 </w:t>
      </w:r>
      <w:r>
        <w:rPr>
          <w:rFonts w:ascii="宋体" w:hAnsi="宋体" w:cs="宋体" w:eastAsia="宋体" w:hint="default"/>
          <w:b/>
          <w:bCs/>
          <w:sz w:val="18"/>
          <w:szCs w:val="18"/>
        </w:rPr>
        <w:t>注2：</w:t>
      </w:r>
      <w:r>
        <w:rPr>
          <w:rFonts w:ascii="宋体" w:hAnsi="宋体" w:cs="宋体" w:eastAsia="宋体" w:hint="default"/>
          <w:sz w:val="18"/>
          <w:szCs w:val="18"/>
        </w:rPr>
        <w:t>董事、监事及高级管理人员持股限售股份。</w:t>
      </w:r>
    </w:p>
    <w:p>
      <w:pPr>
        <w:spacing w:line="240" w:lineRule="auto" w:before="0"/>
        <w:rPr>
          <w:rFonts w:ascii="宋体" w:hAnsi="宋体" w:cs="宋体" w:eastAsia="宋体" w:hint="default"/>
          <w:sz w:val="18"/>
          <w:szCs w:val="18"/>
        </w:rPr>
      </w:pPr>
    </w:p>
    <w:p>
      <w:pPr>
        <w:spacing w:line="357" w:lineRule="auto" w:before="125"/>
        <w:ind w:left="588" w:right="5616" w:firstLine="2"/>
        <w:jc w:val="left"/>
        <w:rPr>
          <w:rFonts w:ascii="宋体" w:hAnsi="宋体" w:cs="宋体" w:eastAsia="宋体" w:hint="default"/>
          <w:sz w:val="24"/>
          <w:szCs w:val="24"/>
        </w:rPr>
      </w:pPr>
      <w:r>
        <w:rPr>
          <w:rFonts w:ascii="宋体" w:hAnsi="宋体" w:cs="宋体" w:eastAsia="宋体" w:hint="default"/>
          <w:b/>
          <w:bCs/>
          <w:sz w:val="24"/>
          <w:szCs w:val="24"/>
        </w:rPr>
        <w:t>三、证券发行与上市情况</w:t>
      </w:r>
      <w:r>
        <w:rPr>
          <w:rFonts w:ascii="宋体" w:hAnsi="宋体" w:cs="宋体" w:eastAsia="宋体" w:hint="default"/>
          <w:b/>
          <w:bCs/>
          <w:spacing w:val="1"/>
          <w:w w:val="99"/>
          <w:sz w:val="24"/>
          <w:szCs w:val="24"/>
        </w:rPr>
        <w:t> </w:t>
      </w:r>
      <w:r>
        <w:rPr>
          <w:rFonts w:ascii="宋体" w:hAnsi="宋体" w:cs="宋体" w:eastAsia="宋体" w:hint="default"/>
          <w:sz w:val="24"/>
          <w:szCs w:val="24"/>
        </w:rPr>
        <w:t>1、前三年股票发行与上市情况</w:t>
      </w:r>
    </w:p>
    <w:p>
      <w:pPr>
        <w:pStyle w:val="BodyText"/>
        <w:spacing w:line="240" w:lineRule="auto"/>
        <w:ind w:left="588" w:right="206"/>
        <w:jc w:val="left"/>
      </w:pPr>
      <w:r>
        <w:rPr/>
        <w:t>2004年度至2006年度，公司未发行股票，不存在股票发行与上市的情况。</w:t>
      </w:r>
    </w:p>
    <w:p>
      <w:pPr>
        <w:pStyle w:val="BodyText"/>
        <w:spacing w:line="240" w:lineRule="auto" w:before="154"/>
        <w:ind w:left="588" w:right="5012"/>
        <w:jc w:val="left"/>
      </w:pPr>
      <w:r>
        <w:rPr/>
        <w:t>2、股份总数及结构变动情况</w:t>
      </w:r>
    </w:p>
    <w:p>
      <w:pPr>
        <w:pStyle w:val="BodyText"/>
        <w:spacing w:line="357" w:lineRule="auto" w:before="154"/>
        <w:ind w:left="108" w:right="206" w:firstLine="480"/>
        <w:jc w:val="left"/>
      </w:pPr>
      <w:r>
        <w:rPr/>
        <w:t>报告期内，公司股份总数387,663,442 股没有发生变化。根据中国证监会发布《上 市公司董事、监事和高级管理人员所持本公司股份及其变动管理规则》的规定，公司董 事兼总经理祝俊明先生期初持股 166,470 </w:t>
      </w:r>
      <w:r>
        <w:rPr>
          <w:spacing w:val="-28"/>
        </w:rPr>
        <w:t>股，其中</w:t>
      </w:r>
      <w:r>
        <w:rPr/>
        <w:t> 41,618 股于报告期内向深圳证券交</w:t>
      </w:r>
      <w:r>
        <w:rPr/>
        <w:t> 易所申请解除锁定，公司副总经理林锡彬先生期初持股 289,454 股，其中 72,364股于 报告期内向深圳证券交易所申请解除锁定，公司副总经理马坚女士期初持股 166,469 </w:t>
      </w:r>
      <w:r>
        <w:rPr>
          <w:spacing w:val="-6"/>
        </w:rPr>
        <w:t>股，其中41,617</w:t>
      </w:r>
      <w:r>
        <w:rPr>
          <w:spacing w:val="-50"/>
        </w:rPr>
        <w:t> </w:t>
      </w:r>
      <w:r>
        <w:rPr/>
        <w:t>股于报告期内向深圳证券交易所申请解除锁定；原公司董事刘敬之先生</w:t>
      </w:r>
      <w:r>
        <w:rPr/>
        <w:t> 于 2006 年10月 13日起不再任公司董事，2007年4月13日其持有的本公司股份 277,454</w:t>
      </w:r>
    </w:p>
    <w:p>
      <w:pPr>
        <w:pStyle w:val="BodyText"/>
        <w:spacing w:line="357" w:lineRule="auto"/>
        <w:ind w:left="108" w:right="90"/>
        <w:jc w:val="left"/>
      </w:pPr>
      <w:r>
        <w:rPr/>
        <w:t>股向深圳证券交易所申请解除锁定。上述解除锁定合计 433,053</w:t>
      </w:r>
      <w:r>
        <w:rPr>
          <w:spacing w:val="-23"/>
        </w:rPr>
        <w:t> </w:t>
      </w:r>
      <w:r>
        <w:rPr>
          <w:spacing w:val="-8"/>
        </w:rPr>
        <w:t>股。因此，公司无限售</w:t>
      </w:r>
      <w:r>
        <w:rPr/>
        <w:t> 条件的流通股由263,289,918股增加为263,722,971股，占公司总股本的68.03%，有限售 条件的流通股由124,373,524股减少至123,940,471股，占公司总股本的31.97%,（其中， 国家持股97,269,424 </w:t>
      </w:r>
      <w:r>
        <w:rPr>
          <w:spacing w:val="-6"/>
        </w:rPr>
        <w:t>股，公司股权激励股份26,204,253</w:t>
      </w:r>
      <w:r>
        <w:rPr/>
        <w:t> </w:t>
      </w:r>
      <w:r>
        <w:rPr>
          <w:spacing w:val="-8"/>
        </w:rPr>
        <w:t>股，高管持有股份466,794</w:t>
      </w:r>
      <w:r>
        <w:rPr>
          <w:spacing w:val="6"/>
        </w:rPr>
        <w:t> </w:t>
      </w:r>
      <w:r>
        <w:rPr>
          <w:spacing w:val="-40"/>
        </w:rPr>
        <w:t>股）。</w:t>
      </w:r>
    </w:p>
    <w:p>
      <w:pPr>
        <w:pStyle w:val="BodyText"/>
        <w:spacing w:line="357" w:lineRule="auto"/>
        <w:ind w:left="108" w:right="235" w:firstLine="480"/>
        <w:jc w:val="both"/>
      </w:pPr>
      <w:r>
        <w:rPr/>
        <w:t>除上述事项外，报告期内公司没有发生其他因送股、转增股本、配股、增发新股、 吸收合并、可转换公司债券转股、减资、内部职工股上市或其他原因引起公司股份总数 及结构变动的情况。</w:t>
      </w:r>
    </w:p>
    <w:p>
      <w:pPr>
        <w:spacing w:after="0" w:line="357" w:lineRule="auto"/>
        <w:jc w:val="both"/>
        <w:sectPr>
          <w:headerReference w:type="default" r:id="rId12"/>
          <w:pgSz w:w="11910" w:h="16840"/>
          <w:pgMar w:header="696" w:footer="670" w:top="1260" w:bottom="860" w:left="128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spacing w:line="357" w:lineRule="auto" w:before="34"/>
        <w:ind w:left="628" w:right="3496" w:firstLine="2"/>
        <w:jc w:val="left"/>
        <w:rPr>
          <w:rFonts w:ascii="宋体" w:hAnsi="宋体" w:cs="宋体" w:eastAsia="宋体" w:hint="default"/>
          <w:sz w:val="24"/>
          <w:szCs w:val="24"/>
        </w:rPr>
      </w:pPr>
      <w:r>
        <w:rPr>
          <w:rFonts w:ascii="宋体" w:hAnsi="宋体" w:cs="宋体" w:eastAsia="宋体" w:hint="default"/>
          <w:b/>
          <w:bCs/>
          <w:sz w:val="24"/>
          <w:szCs w:val="24"/>
        </w:rPr>
        <w:t>第二节</w:t>
      </w:r>
      <w:r>
        <w:rPr>
          <w:rFonts w:ascii="宋体" w:hAnsi="宋体" w:cs="宋体" w:eastAsia="宋体" w:hint="default"/>
          <w:b/>
          <w:bCs/>
          <w:spacing w:val="-1"/>
          <w:sz w:val="24"/>
          <w:szCs w:val="24"/>
        </w:rPr>
        <w:t> </w:t>
      </w:r>
      <w:r>
        <w:rPr>
          <w:rFonts w:ascii="宋体" w:hAnsi="宋体" w:cs="宋体" w:eastAsia="宋体" w:hint="default"/>
          <w:b/>
          <w:bCs/>
          <w:sz w:val="24"/>
          <w:szCs w:val="24"/>
        </w:rPr>
        <w:t>股东持股情况介绍</w:t>
      </w:r>
      <w:r>
        <w:rPr>
          <w:rFonts w:ascii="宋体" w:hAnsi="宋体" w:cs="宋体" w:eastAsia="宋体" w:hint="default"/>
          <w:b/>
          <w:bCs/>
          <w:w w:val="99"/>
          <w:sz w:val="24"/>
          <w:szCs w:val="24"/>
        </w:rPr>
        <w:t> </w:t>
      </w:r>
      <w:r>
        <w:rPr>
          <w:rFonts w:ascii="宋体" w:hAnsi="宋体" w:cs="宋体" w:eastAsia="宋体" w:hint="default"/>
          <w:b/>
          <w:bCs/>
          <w:sz w:val="24"/>
          <w:szCs w:val="24"/>
        </w:rPr>
        <w:t>一、报告期末公司股东数量</w:t>
      </w:r>
      <w:r>
        <w:rPr>
          <w:rFonts w:ascii="宋体" w:hAnsi="宋体" w:cs="宋体" w:eastAsia="宋体" w:hint="default"/>
          <w:b/>
          <w:bCs/>
          <w:spacing w:val="1"/>
          <w:w w:val="99"/>
          <w:sz w:val="24"/>
          <w:szCs w:val="24"/>
        </w:rPr>
        <w:t> </w:t>
      </w:r>
      <w:r>
        <w:rPr>
          <w:rFonts w:ascii="宋体" w:hAnsi="宋体" w:cs="宋体" w:eastAsia="宋体" w:hint="default"/>
          <w:sz w:val="24"/>
          <w:szCs w:val="24"/>
        </w:rPr>
        <w:t>截止2007年12月31日，公司股东总数为25,007户。 </w:t>
      </w:r>
      <w:r>
        <w:rPr>
          <w:rFonts w:ascii="宋体" w:hAnsi="宋体" w:cs="宋体" w:eastAsia="宋体" w:hint="default"/>
          <w:b/>
          <w:bCs/>
          <w:sz w:val="24"/>
          <w:szCs w:val="24"/>
        </w:rPr>
        <w:t>二、前十名股东、前十名流通股东持股情况</w:t>
      </w:r>
      <w:r>
        <w:rPr>
          <w:rFonts w:ascii="宋体" w:hAnsi="宋体" w:cs="宋体" w:eastAsia="宋体" w:hint="default"/>
          <w:sz w:val="24"/>
          <w:szCs w:val="24"/>
        </w:rPr>
      </w:r>
    </w:p>
    <w:p>
      <w:pPr>
        <w:pStyle w:val="BodyText"/>
        <w:spacing w:line="240" w:lineRule="auto"/>
        <w:ind w:left="628" w:right="616"/>
        <w:jc w:val="left"/>
      </w:pPr>
      <w:r>
        <w:rPr/>
        <w:t>截至2007年12月31日，公司前十名股东、前十名流通股东持股情况如下表。</w:t>
      </w:r>
    </w:p>
    <w:p>
      <w:pPr>
        <w:spacing w:before="177"/>
        <w:ind w:left="0" w:right="144" w:firstLine="0"/>
        <w:jc w:val="right"/>
        <w:rPr>
          <w:rFonts w:ascii="宋体" w:hAnsi="宋体" w:cs="宋体" w:eastAsia="宋体" w:hint="default"/>
          <w:sz w:val="21"/>
          <w:szCs w:val="21"/>
        </w:rPr>
      </w:pPr>
      <w:r>
        <w:rPr>
          <w:rFonts w:ascii="宋体" w:hAnsi="宋体" w:cs="宋体" w:eastAsia="宋体" w:hint="default"/>
          <w:sz w:val="21"/>
          <w:szCs w:val="21"/>
        </w:rPr>
        <w:t>单位：股 ％</w:t>
      </w:r>
    </w:p>
    <w:p>
      <w:pPr>
        <w:spacing w:line="240" w:lineRule="auto" w:before="12"/>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172"/>
        <w:gridCol w:w="1201"/>
        <w:gridCol w:w="1198"/>
        <w:gridCol w:w="1304"/>
        <w:gridCol w:w="1670"/>
        <w:gridCol w:w="1638"/>
      </w:tblGrid>
      <w:tr>
        <w:trPr>
          <w:trHeight w:val="322" w:hRule="exact"/>
        </w:trPr>
        <w:tc>
          <w:tcPr>
            <w:tcW w:w="2172"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left="720"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7012" w:type="dxa"/>
            <w:gridSpan w:val="5"/>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right="19"/>
              <w:jc w:val="right"/>
              <w:rPr>
                <w:rFonts w:ascii="宋体" w:hAnsi="宋体" w:cs="宋体" w:eastAsia="宋体" w:hint="default"/>
                <w:sz w:val="18"/>
                <w:szCs w:val="18"/>
              </w:rPr>
            </w:pPr>
            <w:r>
              <w:rPr>
                <w:rFonts w:ascii="宋体"/>
                <w:sz w:val="18"/>
              </w:rPr>
              <w:t>25,007</w:t>
            </w:r>
          </w:p>
        </w:tc>
      </w:tr>
      <w:tr>
        <w:trPr>
          <w:trHeight w:val="322" w:hRule="exact"/>
        </w:trPr>
        <w:tc>
          <w:tcPr>
            <w:tcW w:w="9184" w:type="dxa"/>
            <w:gridSpan w:val="6"/>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633" w:hRule="exact"/>
        </w:trPr>
        <w:tc>
          <w:tcPr>
            <w:tcW w:w="2172"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1"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19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04"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67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316" w:lineRule="auto" w:before="10"/>
              <w:ind w:left="560" w:right="108" w:hanging="450"/>
              <w:jc w:val="left"/>
              <w:rPr>
                <w:rFonts w:ascii="宋体" w:hAnsi="宋体" w:cs="宋体" w:eastAsia="宋体" w:hint="default"/>
                <w:sz w:val="18"/>
                <w:szCs w:val="18"/>
              </w:rPr>
            </w:pPr>
            <w:r>
              <w:rPr>
                <w:rFonts w:ascii="宋体" w:hAnsi="宋体" w:cs="宋体" w:eastAsia="宋体" w:hint="default"/>
                <w:sz w:val="18"/>
                <w:szCs w:val="18"/>
              </w:rPr>
              <w:t>持有有限售条件股 份数量</w:t>
            </w:r>
          </w:p>
        </w:tc>
        <w:tc>
          <w:tcPr>
            <w:tcW w:w="163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316" w:lineRule="auto" w:before="10"/>
              <w:ind w:left="633" w:right="92" w:hanging="540"/>
              <w:jc w:val="left"/>
              <w:rPr>
                <w:rFonts w:ascii="宋体" w:hAnsi="宋体" w:cs="宋体" w:eastAsia="宋体" w:hint="default"/>
                <w:sz w:val="18"/>
                <w:szCs w:val="18"/>
              </w:rPr>
            </w:pPr>
            <w:r>
              <w:rPr>
                <w:rFonts w:ascii="宋体" w:hAnsi="宋体" w:cs="宋体" w:eastAsia="宋体" w:hint="default"/>
                <w:sz w:val="18"/>
                <w:szCs w:val="18"/>
              </w:rPr>
              <w:t>质押或冻结的股份 数量</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深圳市人民政府国有资产 </w:t>
            </w:r>
            <w:r>
              <w:rPr>
                <w:rFonts w:ascii="宋体" w:hAnsi="宋体" w:cs="宋体" w:eastAsia="宋体" w:hint="default"/>
                <w:sz w:val="18"/>
                <w:szCs w:val="18"/>
              </w:rPr>
              <w:t>监督管理委员会</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国有股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22.88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88,703,978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88,703,978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947"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both"/>
              <w:rPr>
                <w:rFonts w:ascii="宋体" w:hAnsi="宋体" w:cs="宋体" w:eastAsia="宋体" w:hint="default"/>
                <w:sz w:val="18"/>
                <w:szCs w:val="18"/>
              </w:rPr>
            </w:pPr>
            <w:r>
              <w:rPr>
                <w:rFonts w:ascii="宋体" w:hAnsi="宋体" w:cs="宋体" w:eastAsia="宋体" w:hint="default"/>
                <w:spacing w:val="13"/>
                <w:sz w:val="18"/>
                <w:szCs w:val="18"/>
              </w:rPr>
              <w:t>深圳国际信托投资有限责 任公司－农产品股权分置 </w:t>
            </w:r>
            <w:r>
              <w:rPr>
                <w:rFonts w:ascii="宋体" w:hAnsi="宋体" w:cs="宋体" w:eastAsia="宋体" w:hint="default"/>
                <w:sz w:val="18"/>
                <w:szCs w:val="18"/>
              </w:rPr>
              <w:t>改革集合财产信托</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6.76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26,204,253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26,204,253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中海能源策略混合型证券 </w:t>
            </w:r>
            <w:r>
              <w:rPr>
                <w:rFonts w:ascii="宋体" w:hAnsi="宋体" w:cs="宋体" w:eastAsia="宋体" w:hint="default"/>
                <w:sz w:val="18"/>
                <w:szCs w:val="18"/>
              </w:rPr>
              <w:t>投资基金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4.42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17,127,276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2.89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11,200,000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r>
      <w:tr>
        <w:trPr>
          <w:trHeight w:val="635"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嘉实策略增长混合型证券 </w:t>
            </w:r>
            <w:r>
              <w:rPr>
                <w:rFonts w:ascii="宋体" w:hAnsi="宋体" w:cs="宋体" w:eastAsia="宋体" w:hint="default"/>
                <w:sz w:val="18"/>
                <w:szCs w:val="18"/>
              </w:rPr>
              <w:t>投资基金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2.23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8,654,777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深圳市投资管理公司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国有法人股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8,565,446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8,565,446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融通蓝筹成长证券投资基 </w:t>
            </w:r>
            <w:r>
              <w:rPr>
                <w:rFonts w:ascii="宋体" w:hAnsi="宋体" w:cs="宋体" w:eastAsia="宋体" w:hint="default"/>
                <w:sz w:val="18"/>
                <w:szCs w:val="18"/>
              </w:rPr>
              <w:t>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1.81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7,000,000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635"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广州铁路集团广深铁路实 </w:t>
            </w:r>
            <w:r>
              <w:rPr>
                <w:rFonts w:ascii="宋体" w:hAnsi="宋体" w:cs="宋体" w:eastAsia="宋体" w:hint="default"/>
                <w:sz w:val="18"/>
                <w:szCs w:val="18"/>
              </w:rPr>
              <w:t>业发展总公司</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1.70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6,595,852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深圳市劳动和社会保障局</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6,595,852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工银瑞信核心价值股票型 </w:t>
            </w:r>
            <w:r>
              <w:rPr>
                <w:rFonts w:ascii="宋体" w:hAnsi="宋体" w:cs="宋体" w:eastAsia="宋体" w:hint="default"/>
                <w:sz w:val="18"/>
                <w:szCs w:val="18"/>
              </w:rPr>
              <w:t>证券投资基金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流通股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1.48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5,747,237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322" w:hRule="exact"/>
        </w:trPr>
        <w:tc>
          <w:tcPr>
            <w:tcW w:w="9184" w:type="dxa"/>
            <w:gridSpan w:val="6"/>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323" w:hRule="exact"/>
        </w:trPr>
        <w:tc>
          <w:tcPr>
            <w:tcW w:w="3373"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1"/>
              <w:ind w:left="25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308" w:type="dxa"/>
            <w:gridSpan w:val="2"/>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中海能源策略混合型证券投资基金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5" w:right="0"/>
              <w:jc w:val="left"/>
              <w:rPr>
                <w:rFonts w:ascii="宋体" w:hAnsi="宋体" w:cs="宋体" w:eastAsia="宋体" w:hint="default"/>
                <w:sz w:val="18"/>
                <w:szCs w:val="18"/>
              </w:rPr>
            </w:pPr>
            <w:r>
              <w:rPr>
                <w:rFonts w:ascii="宋体"/>
                <w:sz w:val="18"/>
              </w:rPr>
              <w:t>17,127,276</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3"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5" w:right="0"/>
              <w:jc w:val="left"/>
              <w:rPr>
                <w:rFonts w:ascii="宋体" w:hAnsi="宋体" w:cs="宋体" w:eastAsia="宋体" w:hint="default"/>
                <w:sz w:val="18"/>
                <w:szCs w:val="18"/>
              </w:rPr>
            </w:pPr>
            <w:r>
              <w:rPr>
                <w:rFonts w:ascii="宋体"/>
                <w:sz w:val="18"/>
              </w:rPr>
              <w:t>11,200,000</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嘉实策略增长混合型证券投资基金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8,654,777</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融通蓝筹成长证券投资基金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7,000,000</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3"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广州铁路集团广深铁路实业发展总公司</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6,595,852</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深圳市劳动和社会保障局</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6,595,852</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工银瑞信核心价值股票型证券投资基金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5,747,237</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3"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富国天博创新主题股票型证券投资基金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5,550,155</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兴业趋势投资混合型证券投资基金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4,967,984</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2"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富国天惠精选成长混合型证券投资基金</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4,711,737</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3" w:hRule="exact"/>
        </w:trPr>
        <w:tc>
          <w:tcPr>
            <w:tcW w:w="2172"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w:t>
            </w:r>
          </w:p>
        </w:tc>
        <w:tc>
          <w:tcPr>
            <w:tcW w:w="70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2"/>
                <w:sz w:val="18"/>
                <w:szCs w:val="18"/>
              </w:rPr>
              <w:t>控</w:t>
            </w:r>
            <w:r>
              <w:rPr>
                <w:rFonts w:ascii="宋体" w:hAnsi="宋体" w:cs="宋体" w:eastAsia="宋体" w:hint="default"/>
                <w:spacing w:val="3"/>
                <w:sz w:val="18"/>
                <w:szCs w:val="18"/>
              </w:rPr>
              <w:t>股</w:t>
            </w:r>
            <w:r>
              <w:rPr>
                <w:rFonts w:ascii="宋体" w:hAnsi="宋体" w:cs="宋体" w:eastAsia="宋体" w:hint="default"/>
                <w:spacing w:val="2"/>
                <w:sz w:val="18"/>
                <w:szCs w:val="18"/>
              </w:rPr>
              <w:t>股</w:t>
            </w:r>
            <w:r>
              <w:rPr>
                <w:rFonts w:ascii="宋体" w:hAnsi="宋体" w:cs="宋体" w:eastAsia="宋体" w:hint="default"/>
                <w:spacing w:val="3"/>
                <w:sz w:val="18"/>
                <w:szCs w:val="18"/>
              </w:rPr>
              <w:t>东</w:t>
            </w:r>
            <w:r>
              <w:rPr>
                <w:rFonts w:ascii="宋体" w:hAnsi="宋体" w:cs="宋体" w:eastAsia="宋体" w:hint="default"/>
                <w:spacing w:val="2"/>
                <w:sz w:val="18"/>
                <w:szCs w:val="18"/>
              </w:rPr>
              <w:t>深</w:t>
            </w:r>
            <w:r>
              <w:rPr>
                <w:rFonts w:ascii="宋体" w:hAnsi="宋体" w:cs="宋体" w:eastAsia="宋体" w:hint="default"/>
                <w:spacing w:val="3"/>
                <w:sz w:val="18"/>
                <w:szCs w:val="18"/>
              </w:rPr>
              <w:t>圳市</w:t>
            </w:r>
            <w:r>
              <w:rPr>
                <w:rFonts w:ascii="宋体" w:hAnsi="宋体" w:cs="宋体" w:eastAsia="宋体" w:hint="default"/>
                <w:spacing w:val="2"/>
                <w:sz w:val="18"/>
                <w:szCs w:val="18"/>
              </w:rPr>
              <w:t>人</w:t>
            </w:r>
            <w:r>
              <w:rPr>
                <w:rFonts w:ascii="宋体" w:hAnsi="宋体" w:cs="宋体" w:eastAsia="宋体" w:hint="default"/>
                <w:spacing w:val="3"/>
                <w:sz w:val="18"/>
                <w:szCs w:val="18"/>
              </w:rPr>
              <w:t>民</w:t>
            </w:r>
            <w:r>
              <w:rPr>
                <w:rFonts w:ascii="宋体" w:hAnsi="宋体" w:cs="宋体" w:eastAsia="宋体" w:hint="default"/>
                <w:spacing w:val="2"/>
                <w:sz w:val="18"/>
                <w:szCs w:val="18"/>
              </w:rPr>
              <w:t>政府</w:t>
            </w:r>
            <w:r>
              <w:rPr>
                <w:rFonts w:ascii="宋体" w:hAnsi="宋体" w:cs="宋体" w:eastAsia="宋体" w:hint="default"/>
                <w:spacing w:val="3"/>
                <w:sz w:val="18"/>
                <w:szCs w:val="18"/>
              </w:rPr>
              <w:t>国有</w:t>
            </w:r>
            <w:r>
              <w:rPr>
                <w:rFonts w:ascii="宋体" w:hAnsi="宋体" w:cs="宋体" w:eastAsia="宋体" w:hint="default"/>
                <w:spacing w:val="2"/>
                <w:sz w:val="18"/>
                <w:szCs w:val="18"/>
              </w:rPr>
              <w:t>资</w:t>
            </w:r>
            <w:r>
              <w:rPr>
                <w:rFonts w:ascii="宋体" w:hAnsi="宋体" w:cs="宋体" w:eastAsia="宋体" w:hint="default"/>
                <w:spacing w:val="3"/>
                <w:sz w:val="18"/>
                <w:szCs w:val="18"/>
              </w:rPr>
              <w:t>产</w:t>
            </w:r>
            <w:r>
              <w:rPr>
                <w:rFonts w:ascii="宋体" w:hAnsi="宋体" w:cs="宋体" w:eastAsia="宋体" w:hint="default"/>
                <w:spacing w:val="2"/>
                <w:sz w:val="18"/>
                <w:szCs w:val="18"/>
              </w:rPr>
              <w:t>监督</w:t>
            </w:r>
            <w:r>
              <w:rPr>
                <w:rFonts w:ascii="宋体" w:hAnsi="宋体" w:cs="宋体" w:eastAsia="宋体" w:hint="default"/>
                <w:spacing w:val="3"/>
                <w:sz w:val="18"/>
                <w:szCs w:val="18"/>
              </w:rPr>
              <w:t>管理</w:t>
            </w:r>
            <w:r>
              <w:rPr>
                <w:rFonts w:ascii="宋体" w:hAnsi="宋体" w:cs="宋体" w:eastAsia="宋体" w:hint="default"/>
                <w:spacing w:val="2"/>
                <w:sz w:val="18"/>
                <w:szCs w:val="18"/>
              </w:rPr>
              <w:t>委</w:t>
            </w:r>
            <w:r>
              <w:rPr>
                <w:rFonts w:ascii="宋体" w:hAnsi="宋体" w:cs="宋体" w:eastAsia="宋体" w:hint="default"/>
                <w:spacing w:val="3"/>
                <w:sz w:val="18"/>
                <w:szCs w:val="18"/>
              </w:rPr>
              <w:t>员</w:t>
            </w:r>
            <w:r>
              <w:rPr>
                <w:rFonts w:ascii="宋体" w:hAnsi="宋体" w:cs="宋体" w:eastAsia="宋体" w:hint="default"/>
                <w:spacing w:val="2"/>
                <w:sz w:val="18"/>
                <w:szCs w:val="18"/>
              </w:rPr>
              <w:t>会代</w:t>
            </w:r>
            <w:r>
              <w:rPr>
                <w:rFonts w:ascii="宋体" w:hAnsi="宋体" w:cs="宋体" w:eastAsia="宋体" w:hint="default"/>
                <w:spacing w:val="3"/>
                <w:sz w:val="18"/>
                <w:szCs w:val="18"/>
              </w:rPr>
              <w:t>表国</w:t>
            </w:r>
            <w:r>
              <w:rPr>
                <w:rFonts w:ascii="宋体" w:hAnsi="宋体" w:cs="宋体" w:eastAsia="宋体" w:hint="default"/>
                <w:spacing w:val="2"/>
                <w:sz w:val="18"/>
                <w:szCs w:val="18"/>
              </w:rPr>
              <w:t>家</w:t>
            </w:r>
            <w:r>
              <w:rPr>
                <w:rFonts w:ascii="宋体" w:hAnsi="宋体" w:cs="宋体" w:eastAsia="宋体" w:hint="default"/>
                <w:spacing w:val="3"/>
                <w:sz w:val="18"/>
                <w:szCs w:val="18"/>
              </w:rPr>
              <w:t>持</w:t>
            </w:r>
            <w:r>
              <w:rPr>
                <w:rFonts w:ascii="宋体" w:hAnsi="宋体" w:cs="宋体" w:eastAsia="宋体" w:hint="default"/>
                <w:spacing w:val="2"/>
                <w:sz w:val="18"/>
                <w:szCs w:val="18"/>
              </w:rPr>
              <w:t>有股</w:t>
            </w:r>
            <w:r>
              <w:rPr>
                <w:rFonts w:ascii="宋体" w:hAnsi="宋体" w:cs="宋体" w:eastAsia="宋体" w:hint="default"/>
                <w:spacing w:val="3"/>
                <w:sz w:val="18"/>
                <w:szCs w:val="18"/>
              </w:rPr>
              <w:t>份（</w:t>
            </w:r>
            <w:r>
              <w:rPr>
                <w:rFonts w:ascii="宋体" w:hAnsi="宋体" w:cs="宋体" w:eastAsia="宋体" w:hint="default"/>
                <w:spacing w:val="2"/>
                <w:sz w:val="18"/>
                <w:szCs w:val="18"/>
              </w:rPr>
              <w:t>国</w:t>
            </w:r>
            <w:r>
              <w:rPr>
                <w:rFonts w:ascii="宋体" w:hAnsi="宋体" w:cs="宋体" w:eastAsia="宋体" w:hint="default"/>
                <w:spacing w:val="3"/>
                <w:sz w:val="18"/>
                <w:szCs w:val="18"/>
              </w:rPr>
              <w:t>家</w:t>
            </w:r>
            <w:r>
              <w:rPr>
                <w:rFonts w:ascii="宋体" w:hAnsi="宋体" w:cs="宋体" w:eastAsia="宋体" w:hint="default"/>
                <w:spacing w:val="2"/>
                <w:sz w:val="18"/>
                <w:szCs w:val="18"/>
              </w:rPr>
              <w:t>股</w:t>
            </w:r>
            <w:r>
              <w:rPr>
                <w:rFonts w:ascii="宋体" w:hAnsi="宋体" w:cs="宋体" w:eastAsia="宋体" w:hint="default"/>
                <w:spacing w:val="-87"/>
                <w:sz w:val="18"/>
                <w:szCs w:val="18"/>
              </w:rPr>
              <w:t>）</w:t>
            </w:r>
            <w:r>
              <w:rPr>
                <w:rFonts w:ascii="宋体" w:hAnsi="宋体" w:cs="宋体" w:eastAsia="宋体" w:hint="default"/>
                <w:spacing w:val="2"/>
                <w:sz w:val="18"/>
                <w:szCs w:val="18"/>
              </w:rPr>
              <w:t>；前</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696" w:footer="670" w:top="1260" w:bottom="860" w:left="1240" w:right="1240"/>
        </w:sectPr>
      </w:pPr>
    </w:p>
    <w:p>
      <w:pPr>
        <w:spacing w:line="240" w:lineRule="auto" w:before="7"/>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172"/>
        <w:gridCol w:w="7012"/>
      </w:tblGrid>
      <w:tr>
        <w:trPr>
          <w:trHeight w:val="324" w:hRule="exact"/>
        </w:trPr>
        <w:tc>
          <w:tcPr>
            <w:tcW w:w="2172" w:type="dxa"/>
            <w:tcBorders>
              <w:top w:val="single" w:sz="6" w:space="0" w:color="000000"/>
              <w:left w:val="single" w:sz="4" w:space="0" w:color="000000"/>
              <w:bottom w:val="nil" w:sz="6" w:space="0" w:color="auto"/>
              <w:right w:val="single" w:sz="4" w:space="0" w:color="000000"/>
            </w:tcBorders>
            <w:shd w:val="clear" w:color="auto" w:fill="F3F3F3"/>
          </w:tcPr>
          <w:p>
            <w:pPr>
              <w:pStyle w:val="TableParagraph"/>
              <w:spacing w:line="240" w:lineRule="auto" w:before="15"/>
              <w:ind w:left="630" w:right="0"/>
              <w:jc w:val="left"/>
              <w:rPr>
                <w:rFonts w:ascii="宋体" w:hAnsi="宋体" w:cs="宋体" w:eastAsia="宋体" w:hint="default"/>
                <w:sz w:val="18"/>
                <w:szCs w:val="18"/>
              </w:rPr>
            </w:pPr>
            <w:r>
              <w:rPr>
                <w:rFonts w:ascii="宋体" w:hAnsi="宋体" w:cs="宋体" w:eastAsia="宋体" w:hint="default"/>
                <w:sz w:val="18"/>
                <w:szCs w:val="18"/>
              </w:rPr>
              <w:t>行动的说明</w:t>
            </w:r>
          </w:p>
        </w:tc>
        <w:tc>
          <w:tcPr>
            <w:tcW w:w="701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22"/>
                <w:sz w:val="18"/>
                <w:szCs w:val="18"/>
              </w:rPr>
              <w:t> </w:t>
            </w:r>
            <w:r>
              <w:rPr>
                <w:rFonts w:ascii="宋体" w:hAnsi="宋体" w:cs="宋体" w:eastAsia="宋体" w:hint="default"/>
                <w:spacing w:val="5"/>
                <w:sz w:val="18"/>
                <w:szCs w:val="18"/>
              </w:rPr>
              <w:t>名股东中深圳市投资管理公司系深圳市人民政府国有资产监督管理委员会的下属公</w:t>
            </w:r>
          </w:p>
        </w:tc>
      </w:tr>
      <w:tr>
        <w:trPr>
          <w:trHeight w:val="312" w:hRule="exact"/>
        </w:trPr>
        <w:tc>
          <w:tcPr>
            <w:tcW w:w="2172" w:type="dxa"/>
            <w:tcBorders>
              <w:top w:val="nil" w:sz="6" w:space="0" w:color="auto"/>
              <w:left w:val="single" w:sz="4" w:space="0" w:color="000000"/>
              <w:bottom w:val="nil" w:sz="6" w:space="0" w:color="auto"/>
              <w:right w:val="single" w:sz="4" w:space="0" w:color="000000"/>
            </w:tcBorders>
            <w:shd w:val="clear" w:color="auto" w:fill="F3F3F3"/>
          </w:tcPr>
          <w:p>
            <w:pPr/>
          </w:p>
        </w:tc>
        <w:tc>
          <w:tcPr>
            <w:tcW w:w="7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司，两股东之间存在关联关系；</w:t>
            </w:r>
          </w:p>
        </w:tc>
      </w:tr>
      <w:tr>
        <w:trPr>
          <w:trHeight w:val="312" w:hRule="exact"/>
        </w:trPr>
        <w:tc>
          <w:tcPr>
            <w:tcW w:w="2172" w:type="dxa"/>
            <w:tcBorders>
              <w:top w:val="nil" w:sz="6" w:space="0" w:color="auto"/>
              <w:left w:val="single" w:sz="4" w:space="0" w:color="000000"/>
              <w:bottom w:val="nil" w:sz="6" w:space="0" w:color="auto"/>
              <w:right w:val="single" w:sz="4" w:space="0" w:color="000000"/>
            </w:tcBorders>
            <w:shd w:val="clear" w:color="auto" w:fill="F3F3F3"/>
          </w:tcPr>
          <w:p>
            <w:pPr/>
          </w:p>
        </w:tc>
        <w:tc>
          <w:tcPr>
            <w:tcW w:w="7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2、无限售条件的流通股东中，丰和价值证券投资基金和嘉实策略增长混合型证券投资基</w:t>
            </w:r>
          </w:p>
        </w:tc>
      </w:tr>
      <w:tr>
        <w:trPr>
          <w:trHeight w:val="312" w:hRule="exact"/>
        </w:trPr>
        <w:tc>
          <w:tcPr>
            <w:tcW w:w="2172" w:type="dxa"/>
            <w:tcBorders>
              <w:top w:val="nil" w:sz="6" w:space="0" w:color="auto"/>
              <w:left w:val="single" w:sz="4" w:space="0" w:color="000000"/>
              <w:bottom w:val="nil" w:sz="6" w:space="0" w:color="auto"/>
              <w:right w:val="single" w:sz="4" w:space="0" w:color="000000"/>
            </w:tcBorders>
            <w:shd w:val="clear" w:color="auto" w:fill="F3F3F3"/>
          </w:tcPr>
          <w:p>
            <w:pPr/>
          </w:p>
        </w:tc>
        <w:tc>
          <w:tcPr>
            <w:tcW w:w="7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金归属同一家基金公司管理，富国天博创新主题股票型证券投资基金和富国天惠精选成长</w:t>
            </w:r>
          </w:p>
        </w:tc>
      </w:tr>
      <w:tr>
        <w:trPr>
          <w:trHeight w:val="312" w:hRule="exact"/>
        </w:trPr>
        <w:tc>
          <w:tcPr>
            <w:tcW w:w="2172" w:type="dxa"/>
            <w:tcBorders>
              <w:top w:val="nil" w:sz="6" w:space="0" w:color="auto"/>
              <w:left w:val="single" w:sz="4" w:space="0" w:color="000000"/>
              <w:bottom w:val="nil" w:sz="6" w:space="0" w:color="auto"/>
              <w:right w:val="single" w:sz="4" w:space="0" w:color="000000"/>
            </w:tcBorders>
            <w:shd w:val="clear" w:color="auto" w:fill="F3F3F3"/>
          </w:tcPr>
          <w:p>
            <w:pPr/>
          </w:p>
        </w:tc>
        <w:tc>
          <w:tcPr>
            <w:tcW w:w="7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混合型证券投资基金。除此之外，本公司未知其他股东是否存在关联关系和是否一致行动</w:t>
            </w:r>
          </w:p>
        </w:tc>
      </w:tr>
      <w:tr>
        <w:trPr>
          <w:trHeight w:val="318" w:hRule="exact"/>
        </w:trPr>
        <w:tc>
          <w:tcPr>
            <w:tcW w:w="2172" w:type="dxa"/>
            <w:tcBorders>
              <w:top w:val="nil" w:sz="6" w:space="0" w:color="auto"/>
              <w:left w:val="single" w:sz="4" w:space="0" w:color="000000"/>
              <w:bottom w:val="single" w:sz="4" w:space="0" w:color="000000"/>
              <w:right w:val="single" w:sz="4" w:space="0" w:color="000000"/>
            </w:tcBorders>
            <w:shd w:val="clear" w:color="auto" w:fill="F3F3F3"/>
          </w:tcPr>
          <w:p>
            <w:pPr/>
          </w:p>
        </w:tc>
        <w:tc>
          <w:tcPr>
            <w:tcW w:w="7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人的情况。</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26"/>
        <w:ind w:left="630" w:right="93"/>
        <w:jc w:val="left"/>
        <w:rPr>
          <w:b w:val="0"/>
          <w:bCs w:val="0"/>
        </w:rPr>
      </w:pPr>
      <w:r>
        <w:rPr/>
        <w:t>三、前</w:t>
      </w:r>
      <w:r>
        <w:rPr>
          <w:spacing w:val="-61"/>
        </w:rPr>
        <w:t> </w:t>
      </w:r>
      <w:r>
        <w:rPr/>
        <w:t>10</w:t>
      </w:r>
      <w:r>
        <w:rPr>
          <w:spacing w:val="-62"/>
        </w:rPr>
        <w:t> </w:t>
      </w:r>
      <w:r>
        <w:rPr/>
        <w:t>名股东中原非流通股股东持有股份的限售条件</w:t>
      </w:r>
      <w:r>
        <w:rPr>
          <w:b w:val="0"/>
          <w:bCs w:val="0"/>
        </w:rPr>
      </w:r>
    </w:p>
    <w:p>
      <w:pPr>
        <w:pStyle w:val="BodyText"/>
        <w:spacing w:line="357" w:lineRule="auto" w:before="154"/>
        <w:ind w:right="93" w:firstLine="480"/>
        <w:jc w:val="left"/>
      </w:pPr>
      <w:r>
        <w:rPr/>
        <w:t>公司前 10 名股东中深圳市国资委、深圳市投资管理公司和深圳国际信托投资有限 </w:t>
      </w:r>
      <w:r>
        <w:rPr>
          <w:spacing w:val="-3"/>
        </w:rPr>
        <w:t>责任公司－农产品股权分置改革集合财产信托持有股份为限售流通股，其限售条件如下：</w:t>
      </w:r>
    </w:p>
    <w:p>
      <w:pPr>
        <w:pStyle w:val="BodyText"/>
        <w:spacing w:line="357" w:lineRule="auto"/>
        <w:ind w:right="225" w:firstLine="480"/>
        <w:jc w:val="both"/>
      </w:pPr>
      <w:r>
        <w:rPr>
          <w:spacing w:val="-4"/>
        </w:rPr>
        <w:t>1、深圳市国资委、深圳市投资管理公司承诺和保证：在农产品公司非流通股份获得</w:t>
      </w:r>
      <w:r>
        <w:rPr/>
        <w:t> </w:t>
      </w:r>
      <w:r>
        <w:rPr>
          <w:spacing w:val="14"/>
        </w:rPr>
        <w:t>上市流通权之日（2005年9月</w:t>
      </w:r>
      <w:r>
        <w:rPr>
          <w:spacing w:val="-43"/>
        </w:rPr>
        <w:t> </w:t>
      </w:r>
      <w:r>
        <w:rPr/>
        <w:t>12</w:t>
      </w:r>
      <w:r>
        <w:rPr>
          <w:spacing w:val="-43"/>
        </w:rPr>
        <w:t> </w:t>
      </w:r>
      <w:r>
        <w:rPr/>
        <w:t>日）起三年内不通过证券交易所挂牌交易出售所持有</w:t>
      </w:r>
      <w:r>
        <w:rPr/>
        <w:t> 的股份；在农产品公司非流通股份获得上市流通权之日起一年内不得转让，其后两年内 如确需减持时，也将通过大宗交易、战略配售等方式进行，且减持的价格不低于承诺的 购买价格 4.25</w:t>
      </w:r>
      <w:r>
        <w:rPr>
          <w:spacing w:val="-60"/>
        </w:rPr>
        <w:t> </w:t>
      </w:r>
      <w:r>
        <w:rPr/>
        <w:t>元/股。</w:t>
      </w:r>
    </w:p>
    <w:p>
      <w:pPr>
        <w:pStyle w:val="BodyText"/>
        <w:spacing w:line="357" w:lineRule="auto"/>
        <w:ind w:right="224" w:firstLine="480"/>
        <w:jc w:val="both"/>
      </w:pPr>
      <w:r>
        <w:rPr>
          <w:spacing w:val="-4"/>
        </w:rPr>
        <w:t>2、深圳国际信托投资有限责任公司－农产品股权分置改革集合财产信托名下持有的</w:t>
      </w:r>
      <w:r>
        <w:rPr/>
        <w:t> 股票，自管理层约束和激励计划开始实施之日（2005</w:t>
      </w:r>
      <w:r>
        <w:rPr>
          <w:spacing w:val="-70"/>
        </w:rPr>
        <w:t> </w:t>
      </w:r>
      <w:r>
        <w:rPr/>
        <w:t>年</w:t>
      </w:r>
      <w:r>
        <w:rPr>
          <w:spacing w:val="-70"/>
        </w:rPr>
        <w:t> </w:t>
      </w:r>
      <w:r>
        <w:rPr/>
        <w:t>11</w:t>
      </w:r>
      <w:r>
        <w:rPr>
          <w:spacing w:val="-70"/>
        </w:rPr>
        <w:t> </w:t>
      </w:r>
      <w:r>
        <w:rPr/>
        <w:t>月</w:t>
      </w:r>
      <w:r>
        <w:rPr>
          <w:spacing w:val="-70"/>
        </w:rPr>
        <w:t> </w:t>
      </w:r>
      <w:r>
        <w:rPr/>
        <w:t>24</w:t>
      </w:r>
      <w:r>
        <w:rPr>
          <w:spacing w:val="-70"/>
        </w:rPr>
        <w:t> </w:t>
      </w:r>
      <w:r>
        <w:rPr/>
        <w:t>日）起三年内不上市交</w:t>
      </w:r>
      <w:r>
        <w:rPr/>
        <w:t> 易或者转让，三年后按中国证监会的有关规定执行。</w:t>
      </w:r>
    </w:p>
    <w:p>
      <w:pPr>
        <w:spacing w:line="357" w:lineRule="auto" w:before="36"/>
        <w:ind w:left="628" w:right="211" w:firstLine="2"/>
        <w:jc w:val="left"/>
        <w:rPr>
          <w:rFonts w:ascii="宋体" w:hAnsi="宋体" w:cs="宋体" w:eastAsia="宋体" w:hint="default"/>
          <w:sz w:val="24"/>
          <w:szCs w:val="24"/>
        </w:rPr>
      </w:pPr>
      <w:r>
        <w:rPr>
          <w:rFonts w:ascii="宋体" w:hAnsi="宋体" w:cs="宋体" w:eastAsia="宋体" w:hint="default"/>
          <w:b/>
          <w:bCs/>
          <w:sz w:val="24"/>
          <w:szCs w:val="24"/>
        </w:rPr>
        <w:t>四、控股股东及实际控制人情况介绍</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公司实际控制人为深圳市人民政府国有资产监督管理委员会（简称“深圳市国资</w:t>
      </w:r>
      <w:r>
        <w:rPr>
          <w:rFonts w:ascii="宋体" w:hAnsi="宋体" w:cs="宋体" w:eastAsia="宋体" w:hint="default"/>
          <w:sz w:val="24"/>
          <w:szCs w:val="24"/>
        </w:rPr>
      </w:r>
    </w:p>
    <w:p>
      <w:pPr>
        <w:pStyle w:val="BodyText"/>
        <w:spacing w:line="357" w:lineRule="auto"/>
        <w:ind w:right="225"/>
        <w:jc w:val="both"/>
      </w:pPr>
      <w:r>
        <w:rPr/>
        <w:t>委”），办公地址：深圳市福田区深南大道</w:t>
      </w:r>
      <w:r>
        <w:rPr>
          <w:spacing w:val="-66"/>
        </w:rPr>
        <w:t> </w:t>
      </w:r>
      <w:r>
        <w:rPr/>
        <w:t>4009</w:t>
      </w:r>
      <w:r>
        <w:rPr>
          <w:spacing w:val="-66"/>
        </w:rPr>
        <w:t> </w:t>
      </w:r>
      <w:r>
        <w:rPr/>
        <w:t>号投资大厦</w:t>
      </w:r>
      <w:r>
        <w:rPr>
          <w:spacing w:val="-66"/>
        </w:rPr>
        <w:t> </w:t>
      </w:r>
      <w:r>
        <w:rPr/>
        <w:t>17</w:t>
      </w:r>
      <w:r>
        <w:rPr>
          <w:spacing w:val="-66"/>
        </w:rPr>
        <w:t> </w:t>
      </w:r>
      <w:r>
        <w:rPr/>
        <w:t>楼，负责人：郭立民。</w:t>
      </w:r>
      <w:r>
        <w:rPr>
          <w:spacing w:val="-1"/>
        </w:rPr>
        <w:t> </w:t>
      </w:r>
      <w:r>
        <w:rPr/>
        <w:t>深圳市国资委直接持有公司</w:t>
      </w:r>
      <w:r>
        <w:rPr>
          <w:spacing w:val="-38"/>
        </w:rPr>
        <w:t> </w:t>
      </w:r>
      <w:r>
        <w:rPr/>
        <w:t>22.88%的股份，共</w:t>
      </w:r>
      <w:r>
        <w:rPr>
          <w:spacing w:val="-38"/>
        </w:rPr>
        <w:t> </w:t>
      </w:r>
      <w:r>
        <w:rPr/>
        <w:t>88,703,978</w:t>
      </w:r>
      <w:r>
        <w:rPr>
          <w:spacing w:val="-38"/>
        </w:rPr>
        <w:t> </w:t>
      </w:r>
      <w:r>
        <w:rPr/>
        <w:t>股，深圳市国资委下属深圳</w:t>
      </w:r>
      <w:r>
        <w:rPr/>
        <w:t> 市投资管理公司持有公司</w:t>
      </w:r>
      <w:r>
        <w:rPr>
          <w:spacing w:val="-38"/>
        </w:rPr>
        <w:t> </w:t>
      </w:r>
      <w:r>
        <w:rPr/>
        <w:t>2.21%的股份，共</w:t>
      </w:r>
      <w:r>
        <w:rPr>
          <w:spacing w:val="-38"/>
        </w:rPr>
        <w:t> </w:t>
      </w:r>
      <w:r>
        <w:rPr/>
        <w:t>8,565,446</w:t>
      </w:r>
      <w:r>
        <w:rPr>
          <w:spacing w:val="-38"/>
        </w:rPr>
        <w:t> </w:t>
      </w:r>
      <w:r>
        <w:rPr/>
        <w:t>股。深圳市国资委合计持有公司</w:t>
      </w:r>
      <w:r>
        <w:rPr/>
        <w:t> 25.09%，共</w:t>
      </w:r>
      <w:r>
        <w:rPr>
          <w:spacing w:val="-60"/>
        </w:rPr>
        <w:t> </w:t>
      </w:r>
      <w:r>
        <w:rPr/>
        <w:t>97,269,424</w:t>
      </w:r>
      <w:r>
        <w:rPr>
          <w:spacing w:val="-60"/>
        </w:rPr>
        <w:t> </w:t>
      </w:r>
      <w:r>
        <w:rPr/>
        <w:t>股，是公司第一大股东和实际控制人。</w:t>
      </w:r>
    </w:p>
    <w:p>
      <w:pPr>
        <w:pStyle w:val="BodyText"/>
        <w:spacing w:line="357" w:lineRule="auto"/>
        <w:ind w:right="225" w:firstLine="480"/>
        <w:jc w:val="both"/>
      </w:pPr>
      <w:r>
        <w:rPr/>
        <w:t>深圳市国资委是根据《中共广东省委、广东省人民政府关于深圳市深化行政管理体 制改革试点方案的批复》(粤委（2004）6 号)设立的深圳市政府直属正局级特设机构， 于</w:t>
      </w:r>
      <w:r>
        <w:rPr>
          <w:spacing w:val="-56"/>
        </w:rPr>
        <w:t> </w:t>
      </w:r>
      <w:r>
        <w:rPr/>
        <w:t>2004</w:t>
      </w:r>
      <w:r>
        <w:rPr>
          <w:spacing w:val="-56"/>
        </w:rPr>
        <w:t> </w:t>
      </w:r>
      <w:r>
        <w:rPr/>
        <w:t>年</w:t>
      </w:r>
      <w:r>
        <w:rPr>
          <w:spacing w:val="-56"/>
        </w:rPr>
        <w:t> </w:t>
      </w:r>
      <w:r>
        <w:rPr/>
        <w:t>8</w:t>
      </w:r>
      <w:r>
        <w:rPr>
          <w:spacing w:val="-56"/>
        </w:rPr>
        <w:t> </w:t>
      </w:r>
      <w:r>
        <w:rPr>
          <w:spacing w:val="-4"/>
        </w:rPr>
        <w:t>月挂牌成立，由市政府授权代表国家履行出资人职责，监督管理深圳市国有</w:t>
      </w:r>
      <w:r>
        <w:rPr/>
        <w:t> 资产，其主要职能为依法对市属国有资产的管理进行指导和监督，指导推进国有企业改 革和重组，对所监管企业国有资产的保值增值进行监督，加强国有资产的管理工作；推 进国有企业的现代企业制度建设，完善公司治理结构；推动国有经济结构和布局的战略 性调整，促进国有经济的发展；形成国有资本有序流动的机制，建立与完善混合所有制 经济以及与社会主义市场经济相适应的国有资产管理体制等。</w:t>
      </w:r>
    </w:p>
    <w:p>
      <w:pPr>
        <w:spacing w:after="0" w:line="357"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708" w:right="216"/>
        <w:jc w:val="left"/>
      </w:pPr>
      <w:r>
        <w:rPr/>
        <w:t>公司与深圳市国资委之间的产权及控制关系见下方框图。</w:t>
      </w:r>
    </w:p>
    <w:p>
      <w:pPr>
        <w:spacing w:line="240" w:lineRule="auto" w:before="8"/>
        <w:rPr>
          <w:rFonts w:ascii="宋体" w:hAnsi="宋体" w:cs="宋体" w:eastAsia="宋体" w:hint="default"/>
          <w:sz w:val="20"/>
          <w:szCs w:val="20"/>
        </w:rPr>
      </w:pPr>
    </w:p>
    <w:p>
      <w:pPr>
        <w:spacing w:line="466" w:lineRule="exact"/>
        <w:ind w:left="178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52pt;height:23.35pt;mso-position-horizontal-relative:char;mso-position-vertical-relative:line" type="#_x0000_t202" filled="false" stroked="true" strokeweight=".75pt" strokecolor="#000000">
            <w10:anchorlock/>
            <v:textbox inset="0,0,0,0">
              <w:txbxContent>
                <w:p>
                  <w:pPr>
                    <w:spacing w:before="58"/>
                    <w:ind w:left="623" w:right="0" w:firstLine="0"/>
                    <w:jc w:val="left"/>
                    <w:rPr>
                      <w:rFonts w:ascii="宋体" w:hAnsi="宋体" w:cs="宋体" w:eastAsia="宋体" w:hint="default"/>
                      <w:sz w:val="21"/>
                      <w:szCs w:val="21"/>
                    </w:rPr>
                  </w:pPr>
                  <w:r>
                    <w:rPr>
                      <w:rFonts w:ascii="宋体" w:hAnsi="宋体" w:cs="宋体" w:eastAsia="宋体" w:hint="default"/>
                      <w:sz w:val="21"/>
                      <w:szCs w:val="21"/>
                    </w:rPr>
                    <w:t>深圳市人民政府国有资产监督管理委员会</w:t>
                  </w:r>
                </w:p>
              </w:txbxContent>
            </v:textbox>
          </v:shape>
        </w:pict>
      </w:r>
      <w:r>
        <w:rPr>
          <w:rFonts w:ascii="宋体" w:hAnsi="宋体" w:cs="宋体" w:eastAsia="宋体" w:hint="default"/>
          <w:position w:val="-8"/>
          <w:sz w:val="20"/>
          <w:szCs w:val="20"/>
        </w:rPr>
      </w:r>
    </w:p>
    <w:p>
      <w:pPr>
        <w:spacing w:before="107"/>
        <w:ind w:left="3439" w:right="3268" w:firstLine="0"/>
        <w:jc w:val="center"/>
        <w:rPr>
          <w:rFonts w:ascii="Times New Roman" w:hAnsi="Times New Roman" w:cs="Times New Roman" w:eastAsia="Times New Roman" w:hint="default"/>
          <w:sz w:val="21"/>
          <w:szCs w:val="21"/>
        </w:rPr>
      </w:pPr>
      <w:r>
        <w:rPr/>
        <w:pict>
          <v:group style="position:absolute;margin-left:324.480011pt;margin-top:-.266963pt;width:6pt;height:23.8pt;mso-position-horizontal-relative:page;mso-position-vertical-relative:paragraph;z-index:-845536" coordorigin="6490,-5" coordsize="120,476">
            <v:shape style="position:absolute;left:6490;top:-5;width:120;height:476" coordorigin="6490,-5" coordsize="120,476" path="m6542,350l6490,350,6550,470,6596,377,6550,377,6545,375,6542,370,6542,350xe" filled="true" fillcolor="#000000" stroked="false">
              <v:path arrowok="t"/>
              <v:fill type="solid"/>
            </v:shape>
            <v:shape style="position:absolute;left:6490;top:-5;width:120;height:476" coordorigin="6490,-5" coordsize="120,476" path="m6548,-5l6544,-3,6541,2,6542,370,6545,375,6550,377,6556,375,6557,370,6557,2,6554,-3,6548,-5xe" filled="true" fillcolor="#000000" stroked="false">
              <v:path arrowok="t"/>
              <v:fill type="solid"/>
            </v:shape>
            <v:shape style="position:absolute;left:6490;top:-5;width:120;height:476" coordorigin="6490,-5" coordsize="120,476" path="m6610,350l6557,350,6557,370,6556,375,6550,377,6596,377,6610,350xe" filled="true" fillcolor="#000000" stroked="false">
              <v:path arrowok="t"/>
              <v:fill type="solid"/>
            </v:shape>
            <w10:wrap type="none"/>
          </v:group>
        </w:pict>
      </w:r>
      <w:r>
        <w:rPr/>
        <w:pict>
          <v:group style="position:absolute;margin-left:216.479996pt;margin-top:-.326963pt;width:6pt;height:70.650pt;mso-position-horizontal-relative:page;mso-position-vertical-relative:paragraph;z-index:-845488" coordorigin="4330,-7" coordsize="120,1413">
            <v:shape style="position:absolute;left:4330;top:-7;width:120;height:1413" coordorigin="4330,-7" coordsize="120,1413" path="m4382,1286l4330,1286,4390,1406,4436,1313,4390,1313,4385,1311,4382,1306,4382,1286xe" filled="true" fillcolor="#000000" stroked="false">
              <v:path arrowok="t"/>
              <v:fill type="solid"/>
            </v:shape>
            <v:shape style="position:absolute;left:4330;top:-7;width:120;height:1413" coordorigin="4330,-7" coordsize="120,1413" path="m4388,-7l4382,-4,4380,2,4382,1306,4385,1311,4390,1313,4396,1311,4397,1306,4396,1,4393,-4,4388,-7xe" filled="true" fillcolor="#000000" stroked="false">
              <v:path arrowok="t"/>
              <v:fill type="solid"/>
            </v:shape>
            <v:shape style="position:absolute;left:4330;top:-7;width:120;height:1413" coordorigin="4330,-7" coordsize="120,1413" path="m4450,1286l4397,1286,4397,1306,4396,1311,4390,1313,4436,1313,4450,1286xe" filled="true" fillcolor="#000000" stroked="false">
              <v:path arrowok="t"/>
              <v:fill type="solid"/>
            </v:shape>
            <w10:wrap type="none"/>
          </v:group>
        </w:pict>
      </w:r>
      <w:r>
        <w:rPr>
          <w:rFonts w:ascii="Times New Roman"/>
          <w:sz w:val="21"/>
        </w:rPr>
        <w:t>100%</w:t>
      </w:r>
    </w:p>
    <w:p>
      <w:pPr>
        <w:spacing w:line="240" w:lineRule="auto" w:before="4"/>
        <w:rPr>
          <w:rFonts w:ascii="Times New Roman" w:hAnsi="Times New Roman" w:cs="Times New Roman" w:eastAsia="Times New Roman" w:hint="default"/>
          <w:sz w:val="13"/>
          <w:szCs w:val="13"/>
        </w:rPr>
      </w:pPr>
    </w:p>
    <w:p>
      <w:pPr>
        <w:spacing w:before="73"/>
        <w:ind w:left="2472" w:right="216" w:firstLine="0"/>
        <w:jc w:val="left"/>
        <w:rPr>
          <w:rFonts w:ascii="Times New Roman" w:hAnsi="Times New Roman" w:cs="Times New Roman" w:eastAsia="Times New Roman" w:hint="default"/>
          <w:sz w:val="21"/>
          <w:szCs w:val="21"/>
        </w:rPr>
      </w:pPr>
      <w:r>
        <w:rPr/>
        <w:pict>
          <v:shape style="position:absolute;margin-left:255.419998pt;margin-top:-1.606194pt;width:144pt;height:23.4pt;mso-position-horizontal-relative:page;mso-position-vertical-relative:paragraph;z-index:1192" type="#_x0000_t202" filled="false" stroked="true" strokeweight=".75pt" strokecolor="#000000">
            <v:textbox inset="0,0,0,0">
              <w:txbxContent>
                <w:p>
                  <w:pPr>
                    <w:spacing w:before="58"/>
                    <w:ind w:left="488" w:right="0" w:firstLine="0"/>
                    <w:jc w:val="left"/>
                    <w:rPr>
                      <w:rFonts w:ascii="宋体" w:hAnsi="宋体" w:cs="宋体" w:eastAsia="宋体" w:hint="default"/>
                      <w:sz w:val="21"/>
                      <w:szCs w:val="21"/>
                    </w:rPr>
                  </w:pPr>
                  <w:r>
                    <w:rPr>
                      <w:rFonts w:ascii="宋体" w:hAnsi="宋体" w:cs="宋体" w:eastAsia="宋体" w:hint="default"/>
                      <w:sz w:val="21"/>
                      <w:szCs w:val="21"/>
                    </w:rPr>
                    <w:t>深圳市投资管理公司</w:t>
                  </w:r>
                </w:p>
              </w:txbxContent>
            </v:textbox>
            <w10:wrap type="none"/>
          </v:shape>
        </w:pict>
      </w:r>
      <w:r>
        <w:rPr>
          <w:rFonts w:ascii="Times New Roman"/>
          <w:sz w:val="21"/>
        </w:rPr>
        <w:t>22.88%</w:t>
      </w:r>
    </w:p>
    <w:p>
      <w:pPr>
        <w:spacing w:line="240" w:lineRule="auto" w:before="4"/>
        <w:rPr>
          <w:rFonts w:ascii="Times New Roman" w:hAnsi="Times New Roman" w:cs="Times New Roman" w:eastAsia="Times New Roman" w:hint="default"/>
          <w:sz w:val="13"/>
          <w:szCs w:val="13"/>
        </w:rPr>
      </w:pPr>
    </w:p>
    <w:p>
      <w:pPr>
        <w:spacing w:before="73"/>
        <w:ind w:left="3439" w:right="3216" w:firstLine="0"/>
        <w:jc w:val="center"/>
        <w:rPr>
          <w:rFonts w:ascii="Times New Roman" w:hAnsi="Times New Roman" w:cs="Times New Roman" w:eastAsia="Times New Roman" w:hint="default"/>
          <w:sz w:val="21"/>
          <w:szCs w:val="21"/>
        </w:rPr>
      </w:pPr>
      <w:r>
        <w:rPr/>
        <w:pict>
          <v:group style="position:absolute;margin-left:324.480011pt;margin-top:-1.966523pt;width:6pt;height:23.8pt;mso-position-horizontal-relative:page;mso-position-vertical-relative:paragraph;z-index:-845512" coordorigin="6490,-39" coordsize="120,476">
            <v:shape style="position:absolute;left:6490;top:-39;width:120;height:476" coordorigin="6490,-39" coordsize="120,476" path="m6542,316l6490,316,6550,436,6596,343,6550,343,6545,341,6542,336,6542,316xe" filled="true" fillcolor="#000000" stroked="false">
              <v:path arrowok="t"/>
              <v:fill type="solid"/>
            </v:shape>
            <v:shape style="position:absolute;left:6490;top:-39;width:120;height:476" coordorigin="6490,-39" coordsize="120,476" path="m6548,-39l6544,-37,6541,-32,6542,336,6545,341,6550,343,6556,341,6557,336,6557,-32,6554,-37,6548,-39xe" filled="true" fillcolor="#000000" stroked="false">
              <v:path arrowok="t"/>
              <v:fill type="solid"/>
            </v:shape>
            <v:shape style="position:absolute;left:6490;top:-39;width:120;height:476" coordorigin="6490,-39" coordsize="120,476" path="m6610,316l6557,316,6557,336,6556,341,6550,343,6596,343,6610,316xe" filled="true" fillcolor="#000000" stroked="false">
              <v:path arrowok="t"/>
              <v:fill type="solid"/>
            </v:shape>
            <w10:wrap type="none"/>
          </v:group>
        </w:pict>
      </w:r>
      <w:r>
        <w:rPr>
          <w:rFonts w:ascii="Times New Roman"/>
          <w:sz w:val="21"/>
        </w:rPr>
        <w:t>2.21%</w:t>
      </w:r>
    </w:p>
    <w:p>
      <w:pPr>
        <w:spacing w:line="240" w:lineRule="auto" w:before="6"/>
        <w:rPr>
          <w:rFonts w:ascii="Times New Roman" w:hAnsi="Times New Roman" w:cs="Times New Roman" w:eastAsia="Times New Roman" w:hint="default"/>
          <w:sz w:val="10"/>
          <w:szCs w:val="10"/>
        </w:rPr>
      </w:pPr>
    </w:p>
    <w:p>
      <w:pPr>
        <w:spacing w:line="466" w:lineRule="exact"/>
        <w:ind w:left="26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0pt;height:23.35pt;mso-position-horizontal-relative:char;mso-position-vertical-relative:line" type="#_x0000_t202" filled="false" stroked="true" strokeweight=".75pt" strokecolor="#000000">
            <w10:anchorlock/>
            <v:textbox inset="0,0,0,0">
              <w:txbxContent>
                <w:p>
                  <w:pPr>
                    <w:spacing w:before="58"/>
                    <w:ind w:left="533" w:right="0" w:firstLine="0"/>
                    <w:jc w:val="left"/>
                    <w:rPr>
                      <w:rFonts w:ascii="宋体" w:hAnsi="宋体" w:cs="宋体" w:eastAsia="宋体" w:hint="default"/>
                      <w:sz w:val="21"/>
                      <w:szCs w:val="21"/>
                    </w:rPr>
                  </w:pPr>
                  <w:r>
                    <w:rPr>
                      <w:rFonts w:ascii="宋体" w:hAnsi="宋体" w:cs="宋体" w:eastAsia="宋体" w:hint="default"/>
                      <w:sz w:val="21"/>
                      <w:szCs w:val="21"/>
                    </w:rPr>
                    <w:t>深圳市农产品股份有限公司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Heading3"/>
        <w:spacing w:line="240" w:lineRule="auto" w:before="26"/>
        <w:ind w:left="710" w:right="216"/>
        <w:jc w:val="left"/>
        <w:rPr>
          <w:b w:val="0"/>
          <w:bCs w:val="0"/>
        </w:rPr>
      </w:pPr>
      <w:r>
        <w:rPr/>
        <w:t>五、其他持股</w:t>
      </w:r>
      <w:r>
        <w:rPr>
          <w:spacing w:val="-61"/>
        </w:rPr>
        <w:t> </w:t>
      </w:r>
      <w:r>
        <w:rPr/>
        <w:t>10％（含</w:t>
      </w:r>
      <w:r>
        <w:rPr>
          <w:spacing w:val="-61"/>
        </w:rPr>
        <w:t> </w:t>
      </w:r>
      <w:r>
        <w:rPr/>
        <w:t>10％）以上的法人股东情况</w:t>
      </w:r>
      <w:r>
        <w:rPr>
          <w:b w:val="0"/>
          <w:bCs w:val="0"/>
        </w:rPr>
      </w:r>
    </w:p>
    <w:p>
      <w:pPr>
        <w:pStyle w:val="BodyText"/>
        <w:spacing w:line="338" w:lineRule="auto" w:before="154"/>
        <w:ind w:left="228" w:right="216" w:firstLine="480"/>
        <w:jc w:val="left"/>
      </w:pPr>
      <w:r>
        <w:rPr/>
        <w:t>截至</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日，除深圳市国资委外，无其他股东持有本公司</w:t>
      </w:r>
      <w:r>
        <w:rPr>
          <w:spacing w:val="-58"/>
        </w:rPr>
        <w:t> </w:t>
      </w:r>
      <w:r>
        <w:rPr>
          <w:rFonts w:ascii="Times New Roman" w:hAnsi="Times New Roman" w:cs="Times New Roman" w:eastAsia="Times New Roman" w:hint="default"/>
          <w:spacing w:val="-7"/>
        </w:rPr>
        <w:t>10%</w:t>
      </w:r>
      <w:r>
        <w:rPr>
          <w:spacing w:val="-7"/>
        </w:rPr>
        <w:t>以上（含</w:t>
      </w:r>
      <w:r>
        <w:rPr/>
        <w:t> </w:t>
      </w:r>
      <w:r>
        <w:rPr>
          <w:rFonts w:ascii="Times New Roman" w:hAnsi="Times New Roman" w:cs="Times New Roman" w:eastAsia="Times New Roman" w:hint="default"/>
        </w:rPr>
        <w:t>10%</w:t>
      </w:r>
      <w:r>
        <w:rPr/>
        <w:t>）股份。</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2"/>
        <w:spacing w:line="240" w:lineRule="auto" w:before="0"/>
        <w:ind w:left="1910" w:right="216"/>
        <w:jc w:val="left"/>
        <w:rPr>
          <w:b w:val="0"/>
          <w:bCs w:val="0"/>
        </w:rPr>
      </w:pPr>
      <w:r>
        <w:rPr/>
        <w:t>第四章</w:t>
      </w:r>
      <w:r>
        <w:rPr>
          <w:spacing w:val="-10"/>
        </w:rPr>
        <w:t> </w:t>
      </w:r>
      <w:r>
        <w:rPr/>
        <w:t>董事、监事、高级管理人员和员工情况</w:t>
      </w:r>
      <w:r>
        <w:rPr>
          <w:b w:val="0"/>
          <w:bCs w:val="0"/>
        </w:rPr>
      </w:r>
    </w:p>
    <w:p>
      <w:pPr>
        <w:spacing w:line="240" w:lineRule="auto" w:before="3"/>
        <w:rPr>
          <w:rFonts w:ascii="黑体" w:hAnsi="黑体" w:cs="黑体" w:eastAsia="黑体" w:hint="default"/>
          <w:b/>
          <w:bCs/>
          <w:sz w:val="20"/>
          <w:szCs w:val="20"/>
        </w:rPr>
      </w:pPr>
    </w:p>
    <w:p>
      <w:pPr>
        <w:pStyle w:val="Heading3"/>
        <w:spacing w:line="357" w:lineRule="auto"/>
        <w:ind w:left="710" w:right="4170"/>
        <w:jc w:val="left"/>
        <w:rPr>
          <w:b w:val="0"/>
          <w:bCs w:val="0"/>
        </w:rPr>
      </w:pPr>
      <w:r>
        <w:rPr/>
        <w:t>第一节</w:t>
      </w:r>
      <w:r>
        <w:rPr>
          <w:spacing w:val="-15"/>
        </w:rPr>
        <w:t> </w:t>
      </w:r>
      <w:r>
        <w:rPr/>
        <w:t>董事、监事、高级管理人员基本情况</w:t>
      </w:r>
      <w:r>
        <w:rPr>
          <w:w w:val="99"/>
        </w:rPr>
        <w:t> </w:t>
      </w:r>
      <w:r>
        <w:rPr/>
        <w:t>一、董事、监事、高级管理人员基本情况</w:t>
      </w:r>
      <w:r>
        <w:rPr>
          <w:b w:val="0"/>
          <w:bCs w:val="0"/>
        </w:rPr>
      </w:r>
    </w:p>
    <w:tbl>
      <w:tblPr>
        <w:tblW w:w="0" w:type="auto"/>
        <w:jc w:val="left"/>
        <w:tblInd w:w="111" w:type="dxa"/>
        <w:tblLayout w:type="fixed"/>
        <w:tblCellMar>
          <w:top w:w="0" w:type="dxa"/>
          <w:left w:w="0" w:type="dxa"/>
          <w:bottom w:w="0" w:type="dxa"/>
          <w:right w:w="0" w:type="dxa"/>
        </w:tblCellMar>
        <w:tblLook w:val="01E0"/>
      </w:tblPr>
      <w:tblGrid>
        <w:gridCol w:w="976"/>
        <w:gridCol w:w="2020"/>
        <w:gridCol w:w="443"/>
        <w:gridCol w:w="570"/>
        <w:gridCol w:w="2698"/>
        <w:gridCol w:w="1344"/>
        <w:gridCol w:w="1295"/>
      </w:tblGrid>
      <w:tr>
        <w:trPr>
          <w:trHeight w:val="641"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性</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别</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71"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37"/>
              <w:ind w:left="171" w:right="0"/>
              <w:jc w:val="left"/>
              <w:rPr>
                <w:rFonts w:ascii="宋体" w:hAnsi="宋体" w:cs="宋体" w:eastAsia="宋体" w:hint="default"/>
                <w:sz w:val="21"/>
                <w:szCs w:val="21"/>
              </w:rPr>
            </w:pPr>
            <w:r>
              <w:rPr>
                <w:rFonts w:ascii="宋体" w:hAnsi="宋体" w:cs="宋体" w:eastAsia="宋体" w:hint="default"/>
                <w:sz w:val="21"/>
                <w:szCs w:val="21"/>
              </w:rPr>
              <w:t>龄</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任职起止日期</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年初持股数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年末持股数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r>
      <w:tr>
        <w:trPr>
          <w:trHeight w:val="562"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陈少群</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1"/>
              <w:jc w:val="center"/>
              <w:rPr>
                <w:rFonts w:ascii="宋体" w:hAnsi="宋体" w:cs="宋体" w:eastAsia="宋体" w:hint="default"/>
                <w:sz w:val="21"/>
                <w:szCs w:val="21"/>
              </w:rPr>
            </w:pPr>
            <w:r>
              <w:rPr>
                <w:rFonts w:ascii="宋体"/>
                <w:sz w:val="21"/>
              </w:rPr>
              <w:t>46</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left="2"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sz w:val="21"/>
              </w:rPr>
              <w:t>0</w:t>
            </w:r>
          </w:p>
        </w:tc>
      </w:tr>
      <w:tr>
        <w:trPr>
          <w:trHeight w:val="38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祝俊明</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left="99"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5"/>
                <w:sz w:val="21"/>
                <w:szCs w:val="21"/>
              </w:rPr>
              <w:t> </w:t>
            </w:r>
            <w:r>
              <w:rPr>
                <w:rFonts w:ascii="宋体" w:hAnsi="宋体" w:cs="宋体" w:eastAsia="宋体" w:hint="default"/>
                <w:sz w:val="21"/>
                <w:szCs w:val="21"/>
              </w:rPr>
              <w:t>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3"/>
              <w:jc w:val="center"/>
              <w:rPr>
                <w:rFonts w:ascii="宋体" w:hAnsi="宋体" w:cs="宋体" w:eastAsia="宋体" w:hint="default"/>
                <w:sz w:val="21"/>
                <w:szCs w:val="21"/>
              </w:rPr>
            </w:pPr>
            <w:r>
              <w:rPr>
                <w:rFonts w:ascii="宋体"/>
                <w:sz w:val="21"/>
              </w:rPr>
              <w:t>44</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166,470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124,852</w:t>
            </w:r>
          </w:p>
        </w:tc>
      </w:tr>
      <w:tr>
        <w:trPr>
          <w:trHeight w:val="34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温思美</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50</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r>
      <w:tr>
        <w:trPr>
          <w:trHeight w:val="344"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吴叔平</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55</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郭晋龙</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46</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3"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勇</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48</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0</w:t>
            </w:r>
          </w:p>
        </w:tc>
      </w:tr>
      <w:tr>
        <w:trPr>
          <w:trHeight w:val="34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孙</w:t>
              <w:tab/>
              <w:t>雄</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57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0</w:t>
            </w:r>
          </w:p>
        </w:tc>
      </w:tr>
      <w:tr>
        <w:trPr>
          <w:trHeight w:val="344"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1" w:val="left" w:leader="none"/>
              </w:tabs>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马</w:t>
              <w:tab/>
              <w:t>坚</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副总经理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3"/>
              <w:jc w:val="right"/>
              <w:rPr>
                <w:rFonts w:ascii="宋体" w:hAnsi="宋体" w:cs="宋体" w:eastAsia="宋体" w:hint="default"/>
                <w:sz w:val="21"/>
                <w:szCs w:val="21"/>
              </w:rPr>
            </w:pPr>
            <w:r>
              <w:rPr>
                <w:rFonts w:ascii="宋体" w:hAnsi="宋体" w:cs="宋体" w:eastAsia="宋体" w:hint="default"/>
                <w:sz w:val="21"/>
                <w:szCs w:val="21"/>
              </w:rPr>
              <w:t>女</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45</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166,469</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124,852</w:t>
            </w:r>
          </w:p>
        </w:tc>
      </w:tr>
      <w:tr>
        <w:trPr>
          <w:trHeight w:val="330"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陈小华</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董事会秘书</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42</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马彦钊</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财务总监</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44</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43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冯儒林</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106"/>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57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left="2"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1" w:val="left" w:leader="none"/>
              </w:tabs>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孙</w:t>
              <w:tab/>
              <w:t>涛</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4"/>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sz w:val="21"/>
              </w:rPr>
              <w:t>47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聂益龙</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54</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r>
      <w:tr>
        <w:trPr>
          <w:trHeight w:val="34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谢海明</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59</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w:t>
            </w:r>
          </w:p>
        </w:tc>
      </w:tr>
      <w:tr>
        <w:trPr>
          <w:trHeight w:val="368"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项建国</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43</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陈凤琴</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5" w:lineRule="exact"/>
              <w:ind w:left="152" w:right="0"/>
              <w:jc w:val="left"/>
              <w:rPr>
                <w:rFonts w:ascii="宋体" w:hAnsi="宋体" w:cs="宋体" w:eastAsia="宋体" w:hint="default"/>
                <w:sz w:val="21"/>
                <w:szCs w:val="21"/>
              </w:rPr>
            </w:pPr>
            <w:r>
              <w:rPr>
                <w:rFonts w:ascii="宋体" w:hAnsi="宋体" w:cs="宋体" w:eastAsia="宋体" w:hint="default"/>
                <w:sz w:val="21"/>
                <w:szCs w:val="21"/>
              </w:rPr>
              <w:t>监事、工会主席</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7"/>
              <w:jc w:val="right"/>
              <w:rPr>
                <w:rFonts w:ascii="宋体" w:hAnsi="宋体" w:cs="宋体" w:eastAsia="宋体" w:hint="default"/>
                <w:sz w:val="21"/>
                <w:szCs w:val="21"/>
              </w:rPr>
            </w:pPr>
            <w:r>
              <w:rPr>
                <w:rFonts w:ascii="宋体" w:hAnsi="宋体" w:cs="宋体" w:eastAsia="宋体" w:hint="default"/>
                <w:sz w:val="21"/>
                <w:szCs w:val="21"/>
              </w:rPr>
              <w:t>女</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54</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刘岁义</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55" w:lineRule="exact"/>
              <w:ind w:left="152" w:right="0"/>
              <w:jc w:val="left"/>
              <w:rPr>
                <w:rFonts w:ascii="宋体" w:hAnsi="宋体" w:cs="宋体" w:eastAsia="宋体" w:hint="default"/>
                <w:sz w:val="21"/>
                <w:szCs w:val="21"/>
              </w:rPr>
            </w:pPr>
            <w:r>
              <w:rPr>
                <w:rFonts w:ascii="宋体" w:hAnsi="宋体" w:cs="宋体" w:eastAsia="宋体" w:hint="default"/>
                <w:sz w:val="21"/>
                <w:szCs w:val="21"/>
              </w:rPr>
              <w:t>监事、审计部部长</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42</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1"/>
              <w:jc w:val="center"/>
              <w:rPr>
                <w:rFonts w:ascii="宋体" w:hAnsi="宋体" w:cs="宋体" w:eastAsia="宋体" w:hint="default"/>
                <w:sz w:val="21"/>
                <w:szCs w:val="21"/>
              </w:rPr>
            </w:pPr>
            <w:r>
              <w:rPr>
                <w:rFonts w:ascii="宋体"/>
                <w:sz w:val="21"/>
              </w:rPr>
              <w:t>0</w:t>
            </w:r>
          </w:p>
        </w:tc>
      </w:tr>
    </w:tbl>
    <w:p>
      <w:pPr>
        <w:spacing w:after="0" w:line="256" w:lineRule="exact"/>
        <w:jc w:val="center"/>
        <w:rPr>
          <w:rFonts w:ascii="宋体" w:hAnsi="宋体" w:cs="宋体" w:eastAsia="宋体" w:hint="default"/>
          <w:sz w:val="21"/>
          <w:szCs w:val="21"/>
        </w:rPr>
        <w:sectPr>
          <w:pgSz w:w="11910" w:h="16840"/>
          <w:pgMar w:header="696" w:footer="670" w:top="1260" w:bottom="860" w:left="1160" w:right="1160"/>
        </w:sectPr>
      </w:pPr>
    </w:p>
    <w:p>
      <w:pPr>
        <w:spacing w:line="240" w:lineRule="auto" w:before="9"/>
        <w:rPr>
          <w:rFonts w:ascii="宋体" w:hAnsi="宋体" w:cs="宋体" w:eastAsia="宋体"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976"/>
        <w:gridCol w:w="2020"/>
        <w:gridCol w:w="443"/>
        <w:gridCol w:w="570"/>
        <w:gridCol w:w="2698"/>
        <w:gridCol w:w="1344"/>
        <w:gridCol w:w="1295"/>
      </w:tblGrid>
      <w:tr>
        <w:trPr>
          <w:trHeight w:val="56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李</w:t>
              <w:tab/>
              <w:t>芳</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46" w:lineRule="exact"/>
              <w:ind w:left="152" w:right="0"/>
              <w:jc w:val="left"/>
              <w:rPr>
                <w:rFonts w:ascii="宋体" w:hAnsi="宋体" w:cs="宋体" w:eastAsia="宋体" w:hint="default"/>
                <w:sz w:val="21"/>
                <w:szCs w:val="21"/>
              </w:rPr>
            </w:pPr>
            <w:r>
              <w:rPr>
                <w:rFonts w:ascii="宋体" w:hAnsi="宋体" w:cs="宋体" w:eastAsia="宋体" w:hint="default"/>
                <w:spacing w:val="2"/>
                <w:sz w:val="21"/>
                <w:szCs w:val="21"/>
              </w:rPr>
              <w:t>监事、监事会办公</w:t>
            </w:r>
            <w:r>
              <w:rPr>
                <w:rFonts w:ascii="宋体" w:hAnsi="宋体" w:cs="宋体" w:eastAsia="宋体" w:hint="default"/>
                <w:sz w:val="21"/>
                <w:szCs w:val="21"/>
              </w:rPr>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室主任</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8"/>
              <w:ind w:right="107"/>
              <w:jc w:val="right"/>
              <w:rPr>
                <w:rFonts w:ascii="宋体" w:hAnsi="宋体" w:cs="宋体" w:eastAsia="宋体" w:hint="default"/>
                <w:sz w:val="21"/>
                <w:szCs w:val="21"/>
              </w:rPr>
            </w:pPr>
            <w:r>
              <w:rPr>
                <w:rFonts w:ascii="宋体" w:hAnsi="宋体" w:cs="宋体" w:eastAsia="宋体" w:hint="default"/>
                <w:sz w:val="21"/>
                <w:szCs w:val="21"/>
              </w:rPr>
              <w:t>女</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34</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sz w:val="21"/>
              </w:rPr>
              <w:t>0</w:t>
            </w:r>
          </w:p>
        </w:tc>
      </w:tr>
      <w:tr>
        <w:trPr>
          <w:trHeight w:val="346"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林锡彬</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07"/>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57</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289,454</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sz w:val="21"/>
              </w:rPr>
              <w:t>237,090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44</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r>
      <w:tr>
        <w:trPr>
          <w:trHeight w:val="329"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05"/>
              <w:jc w:val="right"/>
              <w:rPr>
                <w:rFonts w:ascii="宋体" w:hAnsi="宋体" w:cs="宋体" w:eastAsia="宋体" w:hint="default"/>
                <w:sz w:val="21"/>
                <w:szCs w:val="21"/>
              </w:rPr>
            </w:pPr>
            <w:r>
              <w:rPr>
                <w:rFonts w:ascii="宋体" w:hAnsi="宋体" w:cs="宋体" w:eastAsia="宋体" w:hint="default"/>
                <w:sz w:val="21"/>
                <w:szCs w:val="21"/>
              </w:rPr>
              <w:t>男</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43</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2006.10.13-2009.10.13</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0</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r>
      <w:tr>
        <w:trPr>
          <w:trHeight w:val="342" w:hRule="exact"/>
        </w:trPr>
        <w:tc>
          <w:tcPr>
            <w:tcW w:w="97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20"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合 计</w:t>
            </w:r>
          </w:p>
        </w:tc>
        <w:tc>
          <w:tcPr>
            <w:tcW w:w="4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0"/>
              <w:ind w:right="10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570"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698"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44"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622,393</w:t>
            </w:r>
          </w:p>
        </w:tc>
        <w:tc>
          <w:tcPr>
            <w:tcW w:w="1295"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486,794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line="357" w:lineRule="auto" w:before="26"/>
        <w:ind w:left="708" w:right="211" w:firstLine="2"/>
        <w:jc w:val="left"/>
        <w:rPr>
          <w:rFonts w:ascii="宋体" w:hAnsi="宋体" w:cs="宋体" w:eastAsia="宋体" w:hint="default"/>
          <w:sz w:val="24"/>
          <w:szCs w:val="24"/>
        </w:rPr>
      </w:pPr>
      <w:r>
        <w:rPr>
          <w:rFonts w:ascii="宋体" w:hAnsi="宋体" w:cs="宋体" w:eastAsia="宋体" w:hint="default"/>
          <w:b/>
          <w:bCs/>
          <w:sz w:val="24"/>
          <w:szCs w:val="24"/>
        </w:rPr>
        <w:t>二、董事、监事、高级管理人员的主要工作经历和在其他单位任职及兼职情况</w:t>
      </w:r>
      <w:r>
        <w:rPr>
          <w:rFonts w:ascii="宋体" w:hAnsi="宋体" w:cs="宋体" w:eastAsia="宋体" w:hint="default"/>
          <w:b/>
          <w:bCs/>
          <w:spacing w:val="1"/>
          <w:w w:val="99"/>
          <w:sz w:val="24"/>
          <w:szCs w:val="24"/>
        </w:rPr>
        <w:t> </w:t>
      </w:r>
      <w:r>
        <w:rPr>
          <w:rFonts w:ascii="宋体" w:hAnsi="宋体" w:cs="宋体" w:eastAsia="宋体" w:hint="default"/>
          <w:sz w:val="24"/>
          <w:szCs w:val="24"/>
        </w:rPr>
        <w:t>1、陈少群，董事长，1962</w:t>
      </w:r>
      <w:r>
        <w:rPr>
          <w:rFonts w:ascii="宋体" w:hAnsi="宋体" w:cs="宋体" w:eastAsia="宋体" w:hint="default"/>
          <w:spacing w:val="-22"/>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宋体" w:hAnsi="宋体" w:cs="宋体" w:eastAsia="宋体" w:hint="default"/>
          <w:sz w:val="24"/>
          <w:szCs w:val="24"/>
        </w:rPr>
        <w:t>4</w:t>
      </w:r>
      <w:r>
        <w:rPr>
          <w:rFonts w:ascii="宋体" w:hAnsi="宋体" w:cs="宋体" w:eastAsia="宋体" w:hint="default"/>
          <w:spacing w:val="-22"/>
          <w:sz w:val="24"/>
          <w:szCs w:val="24"/>
        </w:rPr>
        <w:t> </w:t>
      </w:r>
      <w:r>
        <w:rPr>
          <w:rFonts w:ascii="宋体" w:hAnsi="宋体" w:cs="宋体" w:eastAsia="宋体" w:hint="default"/>
          <w:sz w:val="24"/>
          <w:szCs w:val="24"/>
        </w:rPr>
        <w:t>月生，硕士，工程师。曾任深圳市农产品股份有限</w:t>
      </w:r>
    </w:p>
    <w:p>
      <w:pPr>
        <w:pStyle w:val="BodyText"/>
        <w:spacing w:line="357" w:lineRule="auto"/>
        <w:ind w:left="708" w:right="210" w:hanging="480"/>
        <w:jc w:val="left"/>
      </w:pPr>
      <w:r>
        <w:rPr/>
        <w:t>公司副总经理、董事、总经理，现任深圳市农产品股份有限公司董事长、党委书记。 </w:t>
      </w:r>
      <w:r>
        <w:rPr>
          <w:spacing w:val="-3"/>
        </w:rPr>
        <w:t>2、祝俊明，董事，1964 </w:t>
      </w:r>
      <w:r>
        <w:rPr/>
        <w:t>年 1</w:t>
      </w:r>
      <w:r>
        <w:rPr>
          <w:spacing w:val="-72"/>
        </w:rPr>
        <w:t> </w:t>
      </w:r>
      <w:r>
        <w:rPr/>
        <w:t>月生，硕士，经济师。曾任深圳市农产品股份有限公</w:t>
      </w:r>
    </w:p>
    <w:p>
      <w:pPr>
        <w:pStyle w:val="BodyText"/>
        <w:spacing w:line="357" w:lineRule="auto"/>
        <w:ind w:left="228" w:right="216"/>
        <w:jc w:val="left"/>
      </w:pPr>
      <w:r>
        <w:rPr/>
        <w:t>司总经理助理、副总经理、常务副总，现任深圳市农产品股份有限公司总经理、深圳市 深宝实业股份有限公司董事。</w:t>
      </w:r>
    </w:p>
    <w:p>
      <w:pPr>
        <w:pStyle w:val="BodyText"/>
        <w:spacing w:line="357" w:lineRule="auto"/>
        <w:ind w:left="228" w:right="224" w:firstLine="480"/>
        <w:jc w:val="both"/>
      </w:pPr>
      <w:r>
        <w:rPr/>
        <w:t>3、温思美，独立董事，1958</w:t>
      </w:r>
      <w:r>
        <w:rPr>
          <w:spacing w:val="-21"/>
        </w:rPr>
        <w:t> </w:t>
      </w:r>
      <w:r>
        <w:rPr/>
        <w:t>年</w:t>
      </w:r>
      <w:r>
        <w:rPr>
          <w:spacing w:val="-71"/>
        </w:rPr>
        <w:t> </w:t>
      </w:r>
      <w:r>
        <w:rPr/>
        <w:t>1</w:t>
      </w:r>
      <w:r>
        <w:rPr>
          <w:spacing w:val="-21"/>
        </w:rPr>
        <w:t> </w:t>
      </w:r>
      <w:r>
        <w:rPr/>
        <w:t>月生，博士，教授。曾任华南农业大学经济贸易</w:t>
      </w:r>
      <w:r>
        <w:rPr/>
        <w:t> 学院教员、院长、教授、（联合国）国际农业政策研究理事会理事，1998 年 6 月至今 </w:t>
      </w:r>
      <w:r>
        <w:rPr>
          <w:spacing w:val="-3"/>
        </w:rPr>
        <w:t>任华南农业大学经济发展研究所所长、经贸学院首席教授、博士生导师,现任华南农业大</w:t>
      </w:r>
      <w:r>
        <w:rPr>
          <w:spacing w:val="-117"/>
        </w:rPr>
        <w:t> </w:t>
      </w:r>
      <w:r>
        <w:rPr>
          <w:spacing w:val="-117"/>
        </w:rPr>
      </w:r>
      <w:r>
        <w:rPr/>
        <w:t>学副校长。</w:t>
      </w:r>
    </w:p>
    <w:p>
      <w:pPr>
        <w:pStyle w:val="BodyText"/>
        <w:spacing w:line="357" w:lineRule="auto"/>
        <w:ind w:left="708" w:right="93"/>
        <w:jc w:val="left"/>
      </w:pPr>
      <w:r>
        <w:rPr/>
        <w:t>4、吴叔平，独立董事，1953 年生，硕士，高级经济师。曾任上海汽车起动机厂 </w:t>
      </w:r>
      <w:r>
        <w:rPr>
          <w:spacing w:val="-4"/>
        </w:rPr>
        <w:t>副厂长，上海市人民政府办公厅信息处副处长，亚商企业咨询股份有限公司副总裁；</w:t>
      </w:r>
    </w:p>
    <w:p>
      <w:pPr>
        <w:pStyle w:val="BodyText"/>
        <w:spacing w:line="240" w:lineRule="auto"/>
        <w:ind w:left="228" w:right="216"/>
        <w:jc w:val="left"/>
      </w:pPr>
      <w:r>
        <w:rPr/>
        <w:t>现任上海百研企业管理咨询有限公司总经理。</w:t>
      </w:r>
    </w:p>
    <w:p>
      <w:pPr>
        <w:pStyle w:val="BodyText"/>
        <w:spacing w:line="357" w:lineRule="auto" w:before="154"/>
        <w:ind w:left="228" w:right="225" w:firstLine="480"/>
        <w:jc w:val="both"/>
      </w:pPr>
      <w:r>
        <w:rPr/>
        <w:t>5、郭晋龙，独立董事，1961 年 12</w:t>
      </w:r>
      <w:r>
        <w:rPr>
          <w:spacing w:val="1"/>
        </w:rPr>
        <w:t> </w:t>
      </w:r>
      <w:r>
        <w:rPr/>
        <w:t>月生，硕士、注册会计师。曾任山西财经大学</w:t>
      </w:r>
      <w:r>
        <w:rPr/>
        <w:t> 会计与审计教师，蛇口中华会计师事务所执行注册会计师，深圳信德会计师事务所项目 经理，深圳市注册会计师协会专业部主任、秘书长助理，深圳市注册会计师协会副秘书 长、广东省注册会计师协会常务理事。现为信永中和会计师事务所合伙人。</w:t>
      </w:r>
    </w:p>
    <w:p>
      <w:pPr>
        <w:pStyle w:val="BodyText"/>
        <w:spacing w:line="357" w:lineRule="auto"/>
        <w:ind w:left="228" w:right="224" w:firstLine="480"/>
        <w:jc w:val="right"/>
      </w:pPr>
      <w:r>
        <w:rPr>
          <w:spacing w:val="-3"/>
        </w:rPr>
        <w:t>6、张</w:t>
      </w:r>
      <w:r>
        <w:rPr>
          <w:spacing w:val="-13"/>
        </w:rPr>
        <w:t> </w:t>
      </w:r>
      <w:r>
        <w:rPr/>
        <w:t>勇，独立董事，1959</w:t>
      </w:r>
      <w:r>
        <w:rPr>
          <w:spacing w:val="-13"/>
        </w:rPr>
        <w:t> </w:t>
      </w:r>
      <w:r>
        <w:rPr/>
        <w:t>年</w:t>
      </w:r>
      <w:r>
        <w:rPr>
          <w:spacing w:val="-67"/>
        </w:rPr>
        <w:t> </w:t>
      </w:r>
      <w:r>
        <w:rPr/>
        <w:t>10</w:t>
      </w:r>
      <w:r>
        <w:rPr>
          <w:spacing w:val="-13"/>
        </w:rPr>
        <w:t> </w:t>
      </w:r>
      <w:r>
        <w:rPr/>
        <w:t>月生，博士，律师。曾任中国政法大学国际经济</w:t>
      </w:r>
      <w:r>
        <w:rPr/>
        <w:t> 法教研室副主任、讲师，武汉大学国际经济法专业副教授、博士，深圳市中级人民法院 经二庭、经三庭审判员，现任广东仁人律师事务所合伙人，深圳市律师协会党委书记。 7、孙 雄，独立董事，1951 年 1</w:t>
      </w:r>
      <w:r>
        <w:rPr>
          <w:spacing w:val="1"/>
        </w:rPr>
        <w:t> </w:t>
      </w:r>
      <w:r>
        <w:rPr/>
        <w:t>月生，大学本科。曾在广东省人民政府财贸办、</w:t>
      </w:r>
    </w:p>
    <w:p>
      <w:pPr>
        <w:pStyle w:val="BodyText"/>
        <w:spacing w:line="240" w:lineRule="auto"/>
        <w:ind w:left="228" w:right="216"/>
        <w:jc w:val="left"/>
      </w:pPr>
      <w:r>
        <w:rPr/>
        <w:t>广东省贸易委员会工作；现任广东省广泓资产经营公司副总经理。</w:t>
      </w:r>
    </w:p>
    <w:p>
      <w:pPr>
        <w:pStyle w:val="BodyText"/>
        <w:spacing w:line="357" w:lineRule="auto" w:before="154"/>
        <w:ind w:left="228" w:right="225" w:firstLine="480"/>
        <w:jc w:val="both"/>
      </w:pPr>
      <w:r>
        <w:rPr/>
        <w:t>8、马 坚，董事，1962 年 9 月生，大学本科。曾任中山大学外语系助教，深圳市 农产品股份有限公司总经理办公室秘书科科长、副主任、主任、公司董事、副总经理。 现任深圳市农产品股份有限公司副总经理。</w:t>
      </w:r>
    </w:p>
    <w:p>
      <w:pPr>
        <w:spacing w:after="0" w:line="357" w:lineRule="auto"/>
        <w:jc w:val="both"/>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4" w:firstLine="480"/>
        <w:jc w:val="both"/>
      </w:pPr>
      <w:r>
        <w:rPr>
          <w:spacing w:val="-3"/>
        </w:rPr>
        <w:t>9、陈小华，董事，1966 </w:t>
      </w:r>
      <w:r>
        <w:rPr/>
        <w:t>年 3</w:t>
      </w:r>
      <w:r>
        <w:rPr>
          <w:spacing w:val="-72"/>
        </w:rPr>
        <w:t> </w:t>
      </w:r>
      <w:r>
        <w:rPr/>
        <w:t>月生，硕士，经济师。曾任深圳市农产品股份有限公</w:t>
      </w:r>
      <w:r>
        <w:rPr/>
        <w:t> 司总经理办公室秘书科科长、董事会办公室副主任、董事会秘书、副总经理、深圳市深 宝实业股份有限公司董事。现任深圳市农产品股份有限公司董事会秘书、深圳市深宝实 业股份有限公司董事。</w:t>
      </w:r>
    </w:p>
    <w:p>
      <w:pPr>
        <w:pStyle w:val="BodyText"/>
        <w:spacing w:line="357" w:lineRule="auto"/>
        <w:ind w:right="225" w:firstLine="480"/>
        <w:jc w:val="both"/>
      </w:pPr>
      <w:r>
        <w:rPr/>
        <w:t>10、马彦钊，董事，1963 年 9 月生，博士研究生、高级会计师、注册会计师，曾 任南京经济学院会计系讲师，深圳市深宝实业股份有限公司审计部负责人，深圳市投资 管理公司会计主管、业务经理、高级会计师，深圳市盐田港集团公司财务总监。现任深 圳市农产品股份有限公司财务总监。</w:t>
      </w:r>
    </w:p>
    <w:p>
      <w:pPr>
        <w:pStyle w:val="BodyText"/>
        <w:spacing w:line="357" w:lineRule="auto"/>
        <w:ind w:right="227" w:firstLine="480"/>
        <w:jc w:val="both"/>
      </w:pPr>
      <w:r>
        <w:rPr/>
        <w:t>11、冯儒林，董事,1951</w:t>
      </w:r>
      <w:r>
        <w:rPr>
          <w:spacing w:val="-22"/>
        </w:rPr>
        <w:t> </w:t>
      </w:r>
      <w:r>
        <w:rPr/>
        <w:t>年</w:t>
      </w:r>
      <w:r>
        <w:rPr>
          <w:spacing w:val="-71"/>
        </w:rPr>
        <w:t> </w:t>
      </w:r>
      <w:r>
        <w:rPr/>
        <w:t>6</w:t>
      </w:r>
      <w:r>
        <w:rPr>
          <w:spacing w:val="-22"/>
        </w:rPr>
        <w:t> </w:t>
      </w:r>
      <w:r>
        <w:rPr/>
        <w:t>月生，大专学历，高级政工师。曾任深圳市委办公厅</w:t>
      </w:r>
      <w:r>
        <w:rPr/>
        <w:t> 二秘处副处长。现任深圳市农产品股份有限公司党委副书记、纪委书记。</w:t>
      </w:r>
    </w:p>
    <w:p>
      <w:pPr>
        <w:pStyle w:val="BodyText"/>
        <w:tabs>
          <w:tab w:pos="1577" w:val="left" w:leader="none"/>
        </w:tabs>
        <w:spacing w:line="357" w:lineRule="auto"/>
        <w:ind w:right="105" w:firstLine="480"/>
        <w:jc w:val="left"/>
      </w:pPr>
      <w:r>
        <w:rPr>
          <w:spacing w:val="-3"/>
        </w:rPr>
        <w:t>12、孙</w:t>
        <w:tab/>
        <w:t>涛，董事，1961 </w:t>
      </w:r>
      <w:r>
        <w:rPr/>
        <w:t>年 3</w:t>
      </w:r>
      <w:r>
        <w:rPr>
          <w:spacing w:val="-73"/>
        </w:rPr>
        <w:t> </w:t>
      </w:r>
      <w:r>
        <w:rPr/>
        <w:t>月生，硕士。曾任广深铁路股份有限公司总工程师。</w:t>
      </w:r>
      <w:r>
        <w:rPr/>
        <w:t> 现任广深铁路实业发展总公司总经理。</w:t>
      </w:r>
    </w:p>
    <w:p>
      <w:pPr>
        <w:pStyle w:val="BodyText"/>
        <w:spacing w:line="357" w:lineRule="auto"/>
        <w:ind w:right="225" w:firstLine="480"/>
        <w:jc w:val="both"/>
      </w:pPr>
      <w:r>
        <w:rPr/>
        <w:t>13、聂益龙，董事，1954 年 5 月出生，大学本科，经济师，高级经营师。曾任南 海西部石油公司计算机中心技术员，南海西部石油公司综合服务公司副总经理，南海西 部石油公司深圳办事处行政管理科长，深圳市社会保险管理局主任科员，深圳市社会保 险管理局基金运营处副处长、处长。现任深圳市社会保险基金管理中心征收处处长。</w:t>
      </w:r>
    </w:p>
    <w:p>
      <w:pPr>
        <w:pStyle w:val="BodyText"/>
        <w:spacing w:line="357" w:lineRule="auto"/>
        <w:ind w:right="224" w:firstLine="480"/>
        <w:jc w:val="both"/>
      </w:pPr>
      <w:r>
        <w:rPr/>
        <w:t>14、谢海明，监事会主席，1948</w:t>
      </w:r>
      <w:r>
        <w:rPr>
          <w:spacing w:val="-21"/>
        </w:rPr>
        <w:t> </w:t>
      </w:r>
      <w:r>
        <w:rPr/>
        <w:t>年</w:t>
      </w:r>
      <w:r>
        <w:rPr>
          <w:spacing w:val="-71"/>
        </w:rPr>
        <w:t> </w:t>
      </w:r>
      <w:r>
        <w:rPr/>
        <w:t>10</w:t>
      </w:r>
      <w:r>
        <w:rPr>
          <w:spacing w:val="-21"/>
        </w:rPr>
        <w:t> </w:t>
      </w:r>
      <w:r>
        <w:rPr/>
        <w:t>月出生，大专学历，政工师。曾于深圳赛格</w:t>
      </w:r>
      <w:r>
        <w:rPr/>
        <w:t> </w:t>
      </w:r>
      <w:r>
        <w:rPr>
          <w:spacing w:val="-3"/>
        </w:rPr>
        <w:t>集团、深圳市商贸投资控股公司等单位任职,本公司第三、四届监事会主席；现任本公司</w:t>
      </w:r>
      <w:r>
        <w:rPr>
          <w:spacing w:val="-117"/>
        </w:rPr>
        <w:t> </w:t>
      </w:r>
      <w:r>
        <w:rPr>
          <w:spacing w:val="-117"/>
        </w:rPr>
      </w:r>
      <w:r>
        <w:rPr/>
        <w:t>第五届监事会主席。</w:t>
      </w:r>
    </w:p>
    <w:p>
      <w:pPr>
        <w:pStyle w:val="BodyText"/>
        <w:spacing w:line="357" w:lineRule="auto"/>
        <w:ind w:right="93" w:firstLine="480"/>
        <w:jc w:val="left"/>
      </w:pPr>
      <w:r>
        <w:rPr/>
        <w:t>15、项建国，监事，1964</w:t>
      </w:r>
      <w:r>
        <w:rPr>
          <w:spacing w:val="-16"/>
        </w:rPr>
        <w:t> </w:t>
      </w:r>
      <w:r>
        <w:rPr/>
        <w:t>年</w:t>
      </w:r>
      <w:r>
        <w:rPr>
          <w:spacing w:val="-68"/>
        </w:rPr>
        <w:t> </w:t>
      </w:r>
      <w:r>
        <w:rPr/>
        <w:t>12</w:t>
      </w:r>
      <w:r>
        <w:rPr>
          <w:spacing w:val="-16"/>
        </w:rPr>
        <w:t> </w:t>
      </w:r>
      <w:r>
        <w:rPr/>
        <w:t>月生，大学本科，注册会计师、律师、注册资产评</w:t>
      </w:r>
      <w:r>
        <w:rPr/>
        <w:t> 估师。曾任江西财经大学审计教研室副主任、信德会计师事务所注册会计师、深圳市商 贸投资控股公司审计部部长、深圳市农产品股份有限公司第三、四届董事会董事。现任 </w:t>
      </w:r>
      <w:r>
        <w:rPr>
          <w:spacing w:val="-3"/>
        </w:rPr>
        <w:t>深圳市投资控股有限公司投资部长、深圳市国资委市属国有企业投资项目评审中心主任，</w:t>
      </w:r>
      <w:r>
        <w:rPr>
          <w:spacing w:val="-115"/>
        </w:rPr>
        <w:t> </w:t>
      </w:r>
      <w:r>
        <w:rPr>
          <w:spacing w:val="-115"/>
        </w:rPr>
      </w:r>
      <w:r>
        <w:rPr/>
        <w:t>本公司第五届监事会监事。</w:t>
      </w:r>
    </w:p>
    <w:p>
      <w:pPr>
        <w:pStyle w:val="BodyText"/>
        <w:spacing w:line="357" w:lineRule="auto"/>
        <w:ind w:right="91" w:firstLine="480"/>
        <w:jc w:val="left"/>
      </w:pPr>
      <w:r>
        <w:rPr>
          <w:spacing w:val="-7"/>
        </w:rPr>
        <w:t>16、陈凤琴，监事，1953 </w:t>
      </w:r>
      <w:r>
        <w:rPr/>
        <w:t>年 11</w:t>
      </w:r>
      <w:r>
        <w:rPr>
          <w:spacing w:val="-38"/>
        </w:rPr>
        <w:t> </w:t>
      </w:r>
      <w:r>
        <w:rPr>
          <w:spacing w:val="-4"/>
        </w:rPr>
        <w:t>月生，大专学历，经济师。曾任本公司人事部部长、</w:t>
      </w:r>
      <w:r>
        <w:rPr/>
        <w:t> </w:t>
      </w:r>
      <w:r>
        <w:rPr>
          <w:spacing w:val="-3"/>
        </w:rPr>
        <w:t>工会主席、第二届和第三届监事会监事。现任本公司第五届监事会监事，公司工会主席。</w:t>
      </w:r>
    </w:p>
    <w:p>
      <w:pPr>
        <w:pStyle w:val="BodyText"/>
        <w:spacing w:line="357" w:lineRule="auto"/>
        <w:ind w:right="105" w:firstLine="480"/>
        <w:jc w:val="both"/>
      </w:pPr>
      <w:r>
        <w:rPr/>
        <w:t>17、刘岁义，监事，1966 年 1 月生，大学本科，注册会计师、审计师、会计师。 曾任江西吉安地区审计事务所审计员，深圳市正风利富会计师事务所审计员，深圳市会 </w:t>
      </w:r>
      <w:r>
        <w:rPr>
          <w:spacing w:val="-3"/>
        </w:rPr>
        <w:t>计师事务所审计员，本公司计财部副部长；现任本公司第五届监事会监事、审计部部长。</w:t>
      </w:r>
    </w:p>
    <w:p>
      <w:pPr>
        <w:pStyle w:val="BodyText"/>
        <w:tabs>
          <w:tab w:pos="1589" w:val="left" w:leader="none"/>
        </w:tabs>
        <w:spacing w:line="240" w:lineRule="auto"/>
        <w:ind w:left="628" w:right="93"/>
        <w:jc w:val="left"/>
      </w:pPr>
      <w:r>
        <w:rPr/>
        <w:t>18、李</w:t>
        <w:tab/>
        <w:t>芳，监事，1974 年 6</w:t>
      </w:r>
      <w:r>
        <w:rPr>
          <w:spacing w:val="1"/>
        </w:rPr>
        <w:t> </w:t>
      </w:r>
      <w:r>
        <w:rPr/>
        <w:t>月生，研究生。曾任本公司总经理办公室副主任。</w:t>
      </w:r>
    </w:p>
    <w:p>
      <w:pPr>
        <w:spacing w:after="0" w:line="240" w:lineRule="auto"/>
        <w:jc w:val="left"/>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708" w:right="214" w:hanging="480"/>
        <w:jc w:val="left"/>
      </w:pPr>
      <w:r>
        <w:rPr/>
        <w:t>现任本公司人力资源部副部长，监事会办公室主任，第五届监事会监事。 19、林锡彬，副总经理，1950 年 7</w:t>
      </w:r>
      <w:r>
        <w:rPr>
          <w:spacing w:val="2"/>
        </w:rPr>
        <w:t> </w:t>
      </w:r>
      <w:r>
        <w:rPr/>
        <w:t>月生，研究生，高级经济师。曾任广东惠来县</w:t>
      </w:r>
    </w:p>
    <w:p>
      <w:pPr>
        <w:pStyle w:val="BodyText"/>
        <w:spacing w:line="357" w:lineRule="auto"/>
        <w:ind w:left="228" w:right="225"/>
        <w:jc w:val="both"/>
      </w:pPr>
      <w:r>
        <w:rPr/>
        <w:t>影剧院编辑，广东惠来县文联秘书、编辑，广东惠来县葵阳影剧院副经理、经理，深圳 市农产品股份有限公司发展部经理、公司副总经理，深圳市福田农产品批发市场有限公 司董事长，现任深圳市农产品股份有限公司副总经理。</w:t>
      </w:r>
    </w:p>
    <w:p>
      <w:pPr>
        <w:pStyle w:val="BodyText"/>
        <w:spacing w:line="357" w:lineRule="auto"/>
        <w:ind w:left="228" w:right="93" w:firstLine="480"/>
        <w:jc w:val="left"/>
      </w:pPr>
      <w:r>
        <w:rPr/>
        <w:t>20、万筱宁，副总经理，1963</w:t>
      </w:r>
      <w:r>
        <w:rPr>
          <w:spacing w:val="-16"/>
        </w:rPr>
        <w:t> </w:t>
      </w:r>
      <w:r>
        <w:rPr/>
        <w:t>年</w:t>
      </w:r>
      <w:r>
        <w:rPr>
          <w:spacing w:val="-68"/>
        </w:rPr>
        <w:t> </w:t>
      </w:r>
      <w:r>
        <w:rPr/>
        <w:t>12</w:t>
      </w:r>
      <w:r>
        <w:rPr>
          <w:spacing w:val="-16"/>
        </w:rPr>
        <w:t> </w:t>
      </w:r>
      <w:r>
        <w:rPr/>
        <w:t>月生，博士，高级经济师。曾任深圳粤海公司</w:t>
      </w:r>
      <w:r>
        <w:rPr/>
        <w:t> 开发部主管，深圳金田公司企管部项目经理，深圳市委办公厅综合处主任科员，深圳市 </w:t>
      </w:r>
      <w:r>
        <w:rPr>
          <w:spacing w:val="-3"/>
        </w:rPr>
        <w:t>商贸投资控股公司资产经营部副部长，深圳市中农网电子商务有限公司总经理、董事长，</w:t>
      </w:r>
      <w:r>
        <w:rPr>
          <w:spacing w:val="-117"/>
        </w:rPr>
        <w:t> </w:t>
      </w:r>
      <w:r>
        <w:rPr>
          <w:spacing w:val="-117"/>
        </w:rPr>
      </w:r>
      <w:r>
        <w:rPr/>
        <w:t>深圳市农产品股份有限公司副总经理。现任深圳市农产品股份有限公司副总经理。</w:t>
      </w:r>
    </w:p>
    <w:p>
      <w:pPr>
        <w:pStyle w:val="BodyText"/>
        <w:spacing w:line="357" w:lineRule="auto"/>
        <w:ind w:left="228" w:right="224" w:firstLine="480"/>
        <w:jc w:val="both"/>
      </w:pPr>
      <w:r>
        <w:rPr/>
        <w:t>22、胡翔海，副总经理，1964</w:t>
      </w:r>
      <w:r>
        <w:rPr>
          <w:spacing w:val="-21"/>
        </w:rPr>
        <w:t> </w:t>
      </w:r>
      <w:r>
        <w:rPr/>
        <w:t>年</w:t>
      </w:r>
      <w:r>
        <w:rPr>
          <w:spacing w:val="-71"/>
        </w:rPr>
        <w:t> </w:t>
      </w:r>
      <w:r>
        <w:rPr/>
        <w:t>10</w:t>
      </w:r>
      <w:r>
        <w:rPr>
          <w:spacing w:val="-21"/>
        </w:rPr>
        <w:t> </w:t>
      </w:r>
      <w:r>
        <w:rPr/>
        <w:t>月生，大学本科，讲师。曾任深圳教育学院讲</w:t>
      </w:r>
      <w:r>
        <w:rPr/>
        <w:t> 师，深圳市企业管理干部培训中心主任，深圳市企业管理协会副秘书长，深圳市经发局 发展处项目负责人，深圳市免税商品企业公司发展部经理、总经理助理，深圳市农产品 股份有限公司总经理助理、副总经理。现任深圳市农产品股份有限公司副总经理。</w:t>
      </w:r>
    </w:p>
    <w:p>
      <w:pPr>
        <w:spacing w:line="357" w:lineRule="auto" w:before="36"/>
        <w:ind w:left="708" w:right="2136" w:firstLine="2"/>
        <w:jc w:val="left"/>
        <w:rPr>
          <w:rFonts w:ascii="宋体" w:hAnsi="宋体" w:cs="宋体" w:eastAsia="宋体" w:hint="default"/>
          <w:sz w:val="24"/>
          <w:szCs w:val="24"/>
        </w:rPr>
      </w:pPr>
      <w:r>
        <w:rPr>
          <w:rFonts w:ascii="宋体" w:hAnsi="宋体" w:cs="宋体" w:eastAsia="宋体" w:hint="default"/>
          <w:b/>
          <w:bCs/>
          <w:sz w:val="24"/>
          <w:szCs w:val="24"/>
        </w:rPr>
        <w:t>三、报告期内，董事、监事及高级管理人员变更情况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报告期内，公司董事、监事及高级管理人员没有发生变更情况。 </w:t>
      </w:r>
      <w:r>
        <w:rPr>
          <w:rFonts w:ascii="宋体" w:hAnsi="宋体" w:cs="宋体" w:eastAsia="宋体" w:hint="default"/>
          <w:b/>
          <w:bCs/>
          <w:sz w:val="24"/>
          <w:szCs w:val="24"/>
        </w:rPr>
        <w:t>四、2007</w:t>
      </w:r>
      <w:r>
        <w:rPr>
          <w:rFonts w:ascii="宋体" w:hAnsi="宋体" w:cs="宋体" w:eastAsia="宋体" w:hint="default"/>
          <w:b/>
          <w:bCs/>
          <w:spacing w:val="-61"/>
          <w:sz w:val="24"/>
          <w:szCs w:val="24"/>
        </w:rPr>
        <w:t> </w:t>
      </w:r>
      <w:r>
        <w:rPr>
          <w:rFonts w:ascii="宋体" w:hAnsi="宋体" w:cs="宋体" w:eastAsia="宋体" w:hint="default"/>
          <w:b/>
          <w:bCs/>
          <w:sz w:val="24"/>
          <w:szCs w:val="24"/>
        </w:rPr>
        <w:t>年度董事、监事及高级管理人员报酬情况</w:t>
      </w:r>
      <w:r>
        <w:rPr>
          <w:rFonts w:ascii="宋体" w:hAnsi="宋体" w:cs="宋体" w:eastAsia="宋体" w:hint="default"/>
          <w:sz w:val="24"/>
          <w:szCs w:val="24"/>
        </w:rPr>
      </w:r>
    </w:p>
    <w:p>
      <w:pPr>
        <w:pStyle w:val="BodyText"/>
        <w:spacing w:line="357" w:lineRule="auto"/>
        <w:ind w:left="228" w:right="90" w:firstLine="480"/>
        <w:jc w:val="left"/>
      </w:pPr>
      <w:r>
        <w:rPr/>
        <w:t>公司现任董事、监事及高级管理人员共</w:t>
      </w:r>
      <w:r>
        <w:rPr>
          <w:spacing w:val="-63"/>
        </w:rPr>
        <w:t> </w:t>
      </w:r>
      <w:r>
        <w:rPr/>
        <w:t>18</w:t>
      </w:r>
      <w:r>
        <w:rPr>
          <w:spacing w:val="-63"/>
        </w:rPr>
        <w:t> </w:t>
      </w:r>
      <w:r>
        <w:rPr/>
        <w:t>人，在公司领取报酬津贴的</w:t>
      </w:r>
      <w:r>
        <w:rPr>
          <w:spacing w:val="-63"/>
        </w:rPr>
        <w:t> </w:t>
      </w:r>
      <w:r>
        <w:rPr/>
        <w:t>15</w:t>
      </w:r>
      <w:r>
        <w:rPr>
          <w:spacing w:val="-63"/>
        </w:rPr>
        <w:t> </w:t>
      </w:r>
      <w:r>
        <w:rPr/>
        <w:t>人。年度</w:t>
      </w:r>
      <w:r>
        <w:rPr>
          <w:spacing w:val="-1"/>
        </w:rPr>
        <w:t> </w:t>
      </w:r>
      <w:r>
        <w:rPr/>
        <w:t>报酬依据《深圳市农产品股份有限公司薪资管理制度》的规定发放。其中，按照《关于</w:t>
      </w:r>
      <w:r>
        <w:rPr/>
        <w:t> </w:t>
      </w:r>
      <w:r>
        <w:rPr>
          <w:spacing w:val="-6"/>
        </w:rPr>
        <w:t>在上市公司建立独立董事制度的指导意见》的有关规定，2007</w:t>
      </w:r>
      <w:r>
        <w:rPr>
          <w:spacing w:val="-60"/>
        </w:rPr>
        <w:t> </w:t>
      </w:r>
      <w:r>
        <w:rPr/>
        <w:t>年度公司独立董事温思美、</w:t>
      </w:r>
      <w:r>
        <w:rPr/>
        <w:t> 郭晋龙、吴叔平、张勇、孙雄分别在公司领取</w:t>
      </w:r>
      <w:r>
        <w:rPr>
          <w:spacing w:val="-71"/>
        </w:rPr>
        <w:t> </w:t>
      </w:r>
      <w:r>
        <w:rPr/>
        <w:t>100,000</w:t>
      </w:r>
      <w:r>
        <w:rPr>
          <w:spacing w:val="-21"/>
        </w:rPr>
        <w:t> </w:t>
      </w:r>
      <w:r>
        <w:rPr/>
        <w:t>元（含税）津贴。公司董事孙涛</w:t>
      </w:r>
      <w:r>
        <w:rPr/>
        <w:t> 先生、聂益龙先生，监事项建国先生不在公司领取报酬津贴。</w:t>
      </w:r>
    </w:p>
    <w:p>
      <w:pPr>
        <w:pStyle w:val="BodyText"/>
        <w:spacing w:line="240" w:lineRule="auto"/>
        <w:ind w:left="708" w:right="216"/>
        <w:jc w:val="left"/>
      </w:pPr>
      <w:r>
        <w:rPr/>
        <w:t>2007</w:t>
      </w:r>
      <w:r>
        <w:rPr>
          <w:spacing w:val="-60"/>
        </w:rPr>
        <w:t> </w:t>
      </w:r>
      <w:r>
        <w:rPr/>
        <w:t>年度公司董事、监事及高级管理人员领取报酬津贴情况如下表</w:t>
      </w:r>
    </w:p>
    <w:p>
      <w:pPr>
        <w:spacing w:before="177"/>
        <w:ind w:left="5988" w:right="216" w:firstLine="0"/>
        <w:jc w:val="left"/>
        <w:rPr>
          <w:rFonts w:ascii="宋体" w:hAnsi="宋体" w:cs="宋体" w:eastAsia="宋体" w:hint="default"/>
          <w:sz w:val="21"/>
          <w:szCs w:val="21"/>
        </w:rPr>
      </w:pPr>
      <w:r>
        <w:rPr>
          <w:rFonts w:ascii="宋体" w:hAnsi="宋体" w:cs="宋体" w:eastAsia="宋体" w:hint="default"/>
          <w:sz w:val="21"/>
          <w:szCs w:val="21"/>
        </w:rPr>
        <w:t>（金额单位：人民币 元）</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673"/>
        <w:gridCol w:w="1224"/>
        <w:gridCol w:w="3089"/>
        <w:gridCol w:w="1816"/>
        <w:gridCol w:w="2543"/>
      </w:tblGrid>
      <w:tr>
        <w:trPr>
          <w:trHeight w:val="497"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tabs>
                <w:tab w:pos="421" w:val="left" w:leader="none"/>
              </w:tabs>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9"/>
              <w:ind w:right="477"/>
              <w:jc w:val="right"/>
              <w:rPr>
                <w:rFonts w:ascii="宋体" w:hAnsi="宋体" w:cs="宋体" w:eastAsia="宋体" w:hint="default"/>
                <w:sz w:val="21"/>
                <w:szCs w:val="21"/>
              </w:rPr>
            </w:pPr>
            <w:r>
              <w:rPr>
                <w:rFonts w:ascii="宋体" w:hAnsi="宋体" w:cs="宋体" w:eastAsia="宋体" w:hint="default"/>
                <w:sz w:val="21"/>
                <w:szCs w:val="21"/>
              </w:rPr>
              <w:t>报酬金额</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领取报酬时间</w:t>
            </w:r>
          </w:p>
        </w:tc>
      </w:tr>
      <w:tr>
        <w:trPr>
          <w:trHeight w:val="398"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sz w:val="21"/>
              </w:rPr>
              <w:t>1</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陈少群</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9"/>
              <w:ind w:right="547"/>
              <w:jc w:val="right"/>
              <w:rPr>
                <w:rFonts w:ascii="宋体" w:hAnsi="宋体" w:cs="宋体" w:eastAsia="宋体" w:hint="default"/>
                <w:sz w:val="20"/>
                <w:szCs w:val="20"/>
              </w:rPr>
            </w:pPr>
            <w:r>
              <w:rPr>
                <w:rFonts w:ascii="宋体"/>
                <w:spacing w:val="-1"/>
                <w:sz w:val="20"/>
              </w:rPr>
              <w:t>743,202</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8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sz w:val="21"/>
              </w:rPr>
              <w:t>2</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祝俊明</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tabs>
                <w:tab w:pos="731" w:val="left" w:leader="none"/>
              </w:tabs>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董事</w:t>
              <w:tab/>
              <w:t>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3"/>
              <w:ind w:right="547"/>
              <w:jc w:val="right"/>
              <w:rPr>
                <w:rFonts w:ascii="宋体" w:hAnsi="宋体" w:cs="宋体" w:eastAsia="宋体" w:hint="default"/>
                <w:sz w:val="20"/>
                <w:szCs w:val="20"/>
              </w:rPr>
            </w:pPr>
            <w:r>
              <w:rPr>
                <w:rFonts w:ascii="宋体"/>
                <w:spacing w:val="-1"/>
                <w:sz w:val="20"/>
              </w:rPr>
              <w:t>710,728</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3</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马</w:t>
              <w:tab/>
              <w:t>坚</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副总经理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547"/>
              <w:jc w:val="right"/>
              <w:rPr>
                <w:rFonts w:ascii="宋体" w:hAnsi="宋体" w:cs="宋体" w:eastAsia="宋体" w:hint="default"/>
                <w:sz w:val="20"/>
                <w:szCs w:val="20"/>
              </w:rPr>
            </w:pPr>
            <w:r>
              <w:rPr>
                <w:rFonts w:ascii="宋体"/>
                <w:spacing w:val="-1"/>
                <w:sz w:val="20"/>
              </w:rPr>
              <w:t>562,365</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4</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冯儒林</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547"/>
              <w:jc w:val="right"/>
              <w:rPr>
                <w:rFonts w:ascii="宋体" w:hAnsi="宋体" w:cs="宋体" w:eastAsia="宋体" w:hint="default"/>
                <w:sz w:val="20"/>
                <w:szCs w:val="20"/>
              </w:rPr>
            </w:pPr>
            <w:r>
              <w:rPr>
                <w:rFonts w:ascii="宋体"/>
                <w:spacing w:val="-1"/>
                <w:sz w:val="20"/>
              </w:rPr>
              <w:t>566,922</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5</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陈小华</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2"/>
                <w:sz w:val="21"/>
                <w:szCs w:val="21"/>
              </w:rPr>
              <w:t> </w:t>
            </w:r>
            <w:r>
              <w:rPr>
                <w:rFonts w:ascii="宋体" w:hAnsi="宋体" w:cs="宋体" w:eastAsia="宋体" w:hint="default"/>
                <w:sz w:val="21"/>
                <w:szCs w:val="21"/>
              </w:rPr>
              <w:t>董事会秘书</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547"/>
              <w:jc w:val="right"/>
              <w:rPr>
                <w:rFonts w:ascii="宋体" w:hAnsi="宋体" w:cs="宋体" w:eastAsia="宋体" w:hint="default"/>
                <w:sz w:val="20"/>
                <w:szCs w:val="20"/>
              </w:rPr>
            </w:pPr>
            <w:r>
              <w:rPr>
                <w:rFonts w:ascii="宋体"/>
                <w:spacing w:val="-1"/>
                <w:sz w:val="20"/>
              </w:rPr>
              <w:t>552,400</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6</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马彦钊</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3"/>
                <w:sz w:val="21"/>
                <w:szCs w:val="21"/>
              </w:rPr>
              <w:t> </w:t>
            </w:r>
            <w:r>
              <w:rPr>
                <w:rFonts w:ascii="宋体" w:hAnsi="宋体" w:cs="宋体" w:eastAsia="宋体" w:hint="default"/>
                <w:sz w:val="21"/>
                <w:szCs w:val="21"/>
              </w:rPr>
              <w:t>财务总监</w:t>
            </w:r>
            <w:r>
              <w:rPr>
                <w:rFonts w:ascii="宋体" w:hAnsi="宋体" w:cs="宋体" w:eastAsia="宋体" w:hint="default"/>
                <w:b/>
                <w:bCs/>
                <w:sz w:val="21"/>
                <w:szCs w:val="21"/>
              </w:rPr>
              <w:t>（注1）</w:t>
            </w:r>
            <w:r>
              <w:rPr>
                <w:rFonts w:ascii="宋体" w:hAnsi="宋体" w:cs="宋体" w:eastAsia="宋体" w:hint="default"/>
                <w:sz w:val="21"/>
                <w:szCs w:val="21"/>
              </w:rPr>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547"/>
              <w:jc w:val="right"/>
              <w:rPr>
                <w:rFonts w:ascii="宋体" w:hAnsi="宋体" w:cs="宋体" w:eastAsia="宋体" w:hint="default"/>
                <w:sz w:val="20"/>
                <w:szCs w:val="20"/>
              </w:rPr>
            </w:pPr>
            <w:r>
              <w:rPr>
                <w:rFonts w:ascii="宋体"/>
                <w:spacing w:val="-1"/>
                <w:sz w:val="20"/>
              </w:rPr>
              <w:t>300,000</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7</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温思美</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547"/>
              <w:jc w:val="right"/>
              <w:rPr>
                <w:rFonts w:ascii="宋体" w:hAnsi="宋体" w:cs="宋体" w:eastAsia="宋体" w:hint="default"/>
                <w:sz w:val="20"/>
                <w:szCs w:val="20"/>
              </w:rPr>
            </w:pPr>
            <w:r>
              <w:rPr>
                <w:rFonts w:ascii="宋体"/>
                <w:spacing w:val="-1"/>
                <w:sz w:val="20"/>
              </w:rPr>
              <w:t>100,000</w:t>
            </w:r>
            <w:r>
              <w:rPr>
                <w:rFonts w:ascii="宋体"/>
                <w:sz w:val="20"/>
              </w:rPr>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bl>
    <w:p>
      <w:pPr>
        <w:spacing w:after="0" w:line="260" w:lineRule="exact"/>
        <w:jc w:val="center"/>
        <w:rPr>
          <w:rFonts w:ascii="宋体" w:hAnsi="宋体" w:cs="宋体" w:eastAsia="宋体" w:hint="default"/>
          <w:sz w:val="21"/>
          <w:szCs w:val="21"/>
        </w:rPr>
        <w:sectPr>
          <w:pgSz w:w="11910" w:h="16840"/>
          <w:pgMar w:header="696" w:footer="670" w:top="1260" w:bottom="860" w:left="1160" w:right="1160"/>
        </w:sectPr>
      </w:pPr>
    </w:p>
    <w:p>
      <w:pPr>
        <w:spacing w:line="240" w:lineRule="auto" w:before="9"/>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673"/>
        <w:gridCol w:w="1224"/>
        <w:gridCol w:w="3089"/>
        <w:gridCol w:w="1816"/>
        <w:gridCol w:w="2543"/>
      </w:tblGrid>
      <w:tr>
        <w:trPr>
          <w:trHeight w:val="353"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1"/>
              <w:jc w:val="center"/>
              <w:rPr>
                <w:rFonts w:ascii="宋体" w:hAnsi="宋体" w:cs="宋体" w:eastAsia="宋体" w:hint="default"/>
                <w:sz w:val="21"/>
                <w:szCs w:val="21"/>
              </w:rPr>
            </w:pPr>
            <w:r>
              <w:rPr>
                <w:rFonts w:ascii="宋体"/>
                <w:sz w:val="21"/>
              </w:rPr>
              <w:t>8</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吴叔平</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sz w:val="20"/>
              </w:rPr>
              <w:t>100,000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9</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郭晋龙</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10</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张</w:t>
              <w:tab/>
              <w:t>勇</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100,000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11</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0" w:val="left" w:leader="none"/>
              </w:tabs>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孙</w:t>
              <w:tab/>
              <w:t>雄</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
              <w:ind w:right="0"/>
              <w:jc w:val="center"/>
              <w:rPr>
                <w:rFonts w:ascii="宋体" w:hAnsi="宋体" w:cs="宋体" w:eastAsia="宋体" w:hint="default"/>
                <w:sz w:val="20"/>
                <w:szCs w:val="20"/>
              </w:rPr>
            </w:pPr>
            <w:r>
              <w:rPr>
                <w:rFonts w:ascii="宋体"/>
                <w:sz w:val="20"/>
              </w:rPr>
              <w:t>100,000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12</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谢海明</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b/>
                <w:bCs/>
                <w:sz w:val="21"/>
                <w:szCs w:val="21"/>
              </w:rPr>
              <w:t>（注1）</w:t>
            </w:r>
            <w:r>
              <w:rPr>
                <w:rFonts w:ascii="宋体" w:hAnsi="宋体" w:cs="宋体" w:eastAsia="宋体" w:hint="default"/>
                <w:sz w:val="21"/>
                <w:szCs w:val="21"/>
              </w:rPr>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sz w:val="20"/>
              </w:rPr>
              <w:t>360,000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13</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陈凤琴</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59" w:lineRule="exact"/>
              <w:ind w:left="153" w:right="0"/>
              <w:jc w:val="left"/>
              <w:rPr>
                <w:rFonts w:ascii="宋体" w:hAnsi="宋体" w:cs="宋体" w:eastAsia="宋体" w:hint="default"/>
                <w:sz w:val="21"/>
                <w:szCs w:val="21"/>
              </w:rPr>
            </w:pPr>
            <w:r>
              <w:rPr>
                <w:rFonts w:ascii="宋体" w:hAnsi="宋体" w:cs="宋体" w:eastAsia="宋体" w:hint="default"/>
                <w:sz w:val="21"/>
                <w:szCs w:val="21"/>
              </w:rPr>
              <w:t>监事、工会主席</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497,116</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14</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刘岁义</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59" w:lineRule="exact"/>
              <w:ind w:left="153" w:right="0"/>
              <w:jc w:val="left"/>
              <w:rPr>
                <w:rFonts w:ascii="宋体" w:hAnsi="宋体" w:cs="宋体" w:eastAsia="宋体" w:hint="default"/>
                <w:sz w:val="21"/>
                <w:szCs w:val="21"/>
              </w:rPr>
            </w:pPr>
            <w:r>
              <w:rPr>
                <w:rFonts w:ascii="宋体" w:hAnsi="宋体" w:cs="宋体" w:eastAsia="宋体" w:hint="default"/>
                <w:sz w:val="21"/>
                <w:szCs w:val="21"/>
              </w:rPr>
              <w:t>监事、审计部部长</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284,241</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6"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15</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tabs>
                <w:tab w:pos="421" w:val="left" w:leader="none"/>
              </w:tabs>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李</w:t>
              <w:tab/>
              <w:t>芳</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7" w:lineRule="exact"/>
              <w:ind w:left="153" w:right="0"/>
              <w:jc w:val="left"/>
              <w:rPr>
                <w:rFonts w:ascii="宋体" w:hAnsi="宋体" w:cs="宋体" w:eastAsia="宋体" w:hint="default"/>
                <w:sz w:val="21"/>
                <w:szCs w:val="21"/>
              </w:rPr>
            </w:pPr>
            <w:r>
              <w:rPr>
                <w:rFonts w:ascii="宋体" w:hAnsi="宋体" w:cs="宋体" w:eastAsia="宋体" w:hint="default"/>
                <w:sz w:val="21"/>
                <w:szCs w:val="21"/>
              </w:rPr>
              <w:t>监事、监事会办公室主任</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
              <w:ind w:right="0"/>
              <w:jc w:val="center"/>
              <w:rPr>
                <w:rFonts w:ascii="宋体" w:hAnsi="宋体" w:cs="宋体" w:eastAsia="宋体" w:hint="default"/>
                <w:sz w:val="20"/>
                <w:szCs w:val="20"/>
              </w:rPr>
            </w:pPr>
            <w:r>
              <w:rPr>
                <w:rFonts w:ascii="宋体"/>
                <w:sz w:val="20"/>
              </w:rPr>
              <w:t>208,993</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4"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16</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林锡彬</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sz w:val="20"/>
              </w:rPr>
              <w:t>566,922</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30"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17</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万筱宁</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552,400</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29" w:hRule="exact"/>
        </w:trPr>
        <w:tc>
          <w:tcPr>
            <w:tcW w:w="67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18</w:t>
            </w: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胡翔海</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562,365</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全年报酬</w:t>
            </w:r>
          </w:p>
        </w:tc>
      </w:tr>
      <w:tr>
        <w:trPr>
          <w:trHeight w:val="342" w:hRule="exact"/>
        </w:trPr>
        <w:tc>
          <w:tcPr>
            <w:tcW w:w="673" w:type="dxa"/>
            <w:tcBorders>
              <w:top w:val="single" w:sz="7" w:space="0" w:color="000000"/>
              <w:left w:val="single" w:sz="7" w:space="0" w:color="000000"/>
              <w:bottom w:val="single" w:sz="7" w:space="0" w:color="000000"/>
              <w:right w:val="single" w:sz="7" w:space="0" w:color="000000"/>
            </w:tcBorders>
          </w:tcPr>
          <w:p>
            <w:pPr/>
          </w:p>
        </w:tc>
        <w:tc>
          <w:tcPr>
            <w:tcW w:w="1224"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3089"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816"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z w:val="20"/>
              </w:rPr>
              <w:t>6,967,651</w:t>
            </w:r>
          </w:p>
        </w:tc>
        <w:tc>
          <w:tcPr>
            <w:tcW w:w="2543" w:type="dxa"/>
            <w:tcBorders>
              <w:top w:val="single" w:sz="7" w:space="0" w:color="000000"/>
              <w:left w:val="single" w:sz="7" w:space="0" w:color="000000"/>
              <w:bottom w:val="single" w:sz="7" w:space="0" w:color="000000"/>
              <w:right w:val="single" w:sz="7"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60" w:lineRule="exact" w:before="0"/>
        <w:ind w:left="228" w:right="93" w:firstLine="0"/>
        <w:jc w:val="left"/>
        <w:rPr>
          <w:rFonts w:ascii="宋体" w:hAnsi="宋体" w:cs="宋体" w:eastAsia="宋体" w:hint="default"/>
          <w:sz w:val="21"/>
          <w:szCs w:val="21"/>
        </w:rPr>
      </w:pPr>
      <w:r>
        <w:rPr>
          <w:rFonts w:ascii="宋体" w:hAnsi="宋体" w:cs="宋体" w:eastAsia="宋体" w:hint="default"/>
          <w:b/>
          <w:bCs/>
          <w:sz w:val="21"/>
          <w:szCs w:val="21"/>
        </w:rPr>
        <w:t>注1：</w:t>
      </w:r>
      <w:r>
        <w:rPr>
          <w:rFonts w:ascii="宋体" w:hAnsi="宋体" w:cs="宋体" w:eastAsia="宋体" w:hint="default"/>
          <w:sz w:val="21"/>
          <w:szCs w:val="21"/>
        </w:rPr>
        <w:t>监事会主席谢海明先生、董事兼财务总监马彦钊先生的薪酬按深圳市属国有企业相关管理规定</w:t>
      </w:r>
    </w:p>
    <w:p>
      <w:pPr>
        <w:spacing w:before="37"/>
        <w:ind w:left="228" w:right="216" w:firstLine="0"/>
        <w:jc w:val="left"/>
        <w:rPr>
          <w:rFonts w:ascii="宋体" w:hAnsi="宋体" w:cs="宋体" w:eastAsia="宋体" w:hint="default"/>
          <w:sz w:val="21"/>
          <w:szCs w:val="21"/>
        </w:rPr>
      </w:pPr>
      <w:r>
        <w:rPr>
          <w:rFonts w:ascii="宋体" w:hAnsi="宋体" w:cs="宋体" w:eastAsia="宋体" w:hint="default"/>
          <w:sz w:val="21"/>
          <w:szCs w:val="21"/>
        </w:rPr>
        <w:t>进行考评和发放。</w:t>
      </w:r>
    </w:p>
    <w:p>
      <w:pPr>
        <w:pStyle w:val="BodyText"/>
        <w:spacing w:line="240" w:lineRule="auto" w:before="92"/>
        <w:ind w:left="708" w:right="216"/>
        <w:jc w:val="left"/>
      </w:pPr>
      <w:r>
        <w:rPr/>
        <w:t>2007</w:t>
      </w:r>
      <w:r>
        <w:rPr>
          <w:spacing w:val="-60"/>
        </w:rPr>
        <w:t> </w:t>
      </w:r>
      <w:r>
        <w:rPr/>
        <w:t>年度不在公司领取报酬津贴的董事、监事情况如下表</w:t>
      </w:r>
    </w:p>
    <w:p>
      <w:pPr>
        <w:spacing w:line="240" w:lineRule="auto" w:before="9"/>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4739"/>
        <w:gridCol w:w="4606"/>
      </w:tblGrid>
      <w:tr>
        <w:trPr>
          <w:trHeight w:val="344" w:hRule="exact"/>
        </w:trPr>
        <w:tc>
          <w:tcPr>
            <w:tcW w:w="4739"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left="102" w:right="0"/>
              <w:jc w:val="left"/>
              <w:rPr>
                <w:rFonts w:ascii="宋体" w:hAnsi="宋体" w:cs="宋体" w:eastAsia="宋体" w:hint="default"/>
                <w:sz w:val="21"/>
                <w:szCs w:val="21"/>
              </w:rPr>
            </w:pPr>
            <w:r>
              <w:rPr>
                <w:rFonts w:ascii="宋体" w:hAnsi="宋体" w:cs="宋体" w:eastAsia="宋体" w:hint="default"/>
                <w:sz w:val="21"/>
                <w:szCs w:val="21"/>
              </w:rPr>
              <w:t>不在公司领取报酬津贴的董事、监事姓名</w:t>
            </w:r>
          </w:p>
        </w:tc>
        <w:tc>
          <w:tcPr>
            <w:tcW w:w="4606"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是否在股东单位或关联单位领取报酬津贴</w:t>
            </w:r>
          </w:p>
        </w:tc>
      </w:tr>
      <w:tr>
        <w:trPr>
          <w:trHeight w:val="336" w:hRule="exact"/>
        </w:trPr>
        <w:tc>
          <w:tcPr>
            <w:tcW w:w="4739" w:type="dxa"/>
            <w:tcBorders>
              <w:top w:val="single" w:sz="5" w:space="0" w:color="000000"/>
              <w:left w:val="single" w:sz="5" w:space="0" w:color="000000"/>
              <w:bottom w:val="single" w:sz="5" w:space="0" w:color="000000"/>
              <w:right w:val="single" w:sz="5" w:space="0" w:color="000000"/>
            </w:tcBorders>
          </w:tcPr>
          <w:p>
            <w:pPr>
              <w:pStyle w:val="TableParagraph"/>
              <w:tabs>
                <w:tab w:pos="420" w:val="left" w:leader="none"/>
              </w:tabs>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孙</w:t>
              <w:tab/>
              <w:t>涛</w:t>
            </w:r>
          </w:p>
        </w:tc>
        <w:tc>
          <w:tcPr>
            <w:tcW w:w="4606"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6" w:hRule="exact"/>
        </w:trPr>
        <w:tc>
          <w:tcPr>
            <w:tcW w:w="4739"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聂益龙</w:t>
            </w:r>
          </w:p>
        </w:tc>
        <w:tc>
          <w:tcPr>
            <w:tcW w:w="4606"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7" w:hRule="exact"/>
        </w:trPr>
        <w:tc>
          <w:tcPr>
            <w:tcW w:w="4739"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项建国</w:t>
            </w:r>
          </w:p>
        </w:tc>
        <w:tc>
          <w:tcPr>
            <w:tcW w:w="4606" w:type="dxa"/>
            <w:tcBorders>
              <w:top w:val="single" w:sz="5" w:space="0" w:color="000000"/>
              <w:left w:val="single" w:sz="5" w:space="0" w:color="000000"/>
              <w:bottom w:val="single" w:sz="5" w:space="0" w:color="000000"/>
              <w:right w:val="single" w:sz="5"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before="72"/>
        <w:ind w:left="628" w:right="216" w:firstLine="0"/>
        <w:jc w:val="left"/>
        <w:rPr>
          <w:rFonts w:ascii="宋体" w:hAnsi="宋体" w:cs="宋体" w:eastAsia="宋体" w:hint="default"/>
          <w:sz w:val="20"/>
          <w:szCs w:val="20"/>
        </w:rPr>
      </w:pPr>
      <w:r>
        <w:rPr>
          <w:rFonts w:ascii="宋体" w:hAnsi="宋体" w:cs="宋体" w:eastAsia="宋体" w:hint="default"/>
          <w:sz w:val="20"/>
          <w:szCs w:val="20"/>
        </w:rPr>
        <w:t>另：外部董事、监事每次参加公司董事会时将给予误餐及车费补贴。</w:t>
      </w:r>
    </w:p>
    <w:p>
      <w:pPr>
        <w:spacing w:line="357" w:lineRule="auto" w:before="174"/>
        <w:ind w:left="708" w:right="4651" w:firstLine="2"/>
        <w:jc w:val="left"/>
        <w:rPr>
          <w:rFonts w:ascii="宋体" w:hAnsi="宋体" w:cs="宋体" w:eastAsia="宋体" w:hint="default"/>
          <w:sz w:val="24"/>
          <w:szCs w:val="24"/>
        </w:rPr>
      </w:pPr>
      <w:r>
        <w:rPr>
          <w:rFonts w:ascii="宋体" w:hAnsi="宋体" w:cs="宋体" w:eastAsia="宋体" w:hint="default"/>
          <w:b/>
          <w:bCs/>
          <w:sz w:val="24"/>
          <w:szCs w:val="24"/>
        </w:rPr>
        <w:t>第二节</w:t>
      </w:r>
      <w:r>
        <w:rPr>
          <w:rFonts w:ascii="宋体" w:hAnsi="宋体" w:cs="宋体" w:eastAsia="宋体" w:hint="default"/>
          <w:b/>
          <w:bCs/>
          <w:spacing w:val="-14"/>
          <w:sz w:val="24"/>
          <w:szCs w:val="24"/>
        </w:rPr>
        <w:t> </w:t>
      </w:r>
      <w:r>
        <w:rPr>
          <w:rFonts w:ascii="宋体" w:hAnsi="宋体" w:cs="宋体" w:eastAsia="宋体" w:hint="default"/>
          <w:b/>
          <w:bCs/>
          <w:sz w:val="24"/>
          <w:szCs w:val="24"/>
        </w:rPr>
        <w:t>公司员工的数量和专业素质情况</w:t>
      </w:r>
      <w:r>
        <w:rPr>
          <w:rFonts w:ascii="宋体" w:hAnsi="宋体" w:cs="宋体" w:eastAsia="宋体" w:hint="default"/>
          <w:b/>
          <w:bCs/>
          <w:w w:val="99"/>
          <w:sz w:val="24"/>
          <w:szCs w:val="24"/>
        </w:rPr>
        <w:t> </w:t>
      </w:r>
      <w:r>
        <w:rPr>
          <w:rFonts w:ascii="宋体" w:hAnsi="宋体" w:cs="宋体" w:eastAsia="宋体" w:hint="default"/>
          <w:sz w:val="24"/>
          <w:szCs w:val="24"/>
        </w:rPr>
        <w:t>一、员工数量</w:t>
      </w:r>
    </w:p>
    <w:p>
      <w:pPr>
        <w:pStyle w:val="BodyText"/>
        <w:spacing w:line="357" w:lineRule="auto"/>
        <w:ind w:left="708" w:right="3276"/>
        <w:jc w:val="left"/>
      </w:pPr>
      <w:r>
        <w:rPr/>
        <w:t>截止</w:t>
      </w:r>
      <w:r>
        <w:rPr>
          <w:spacing w:val="-60"/>
        </w:rPr>
        <w:t> </w:t>
      </w:r>
      <w:r>
        <w:rPr/>
        <w:t>2007 年</w:t>
      </w:r>
      <w:r>
        <w:rPr>
          <w:spacing w:val="-60"/>
        </w:rPr>
        <w:t> </w:t>
      </w:r>
      <w:r>
        <w:rPr/>
        <w:t>12 月</w:t>
      </w:r>
      <w:r>
        <w:rPr>
          <w:spacing w:val="-60"/>
        </w:rPr>
        <w:t> </w:t>
      </w:r>
      <w:r>
        <w:rPr/>
        <w:t>31 日，公司在册员工</w:t>
      </w:r>
      <w:r>
        <w:rPr>
          <w:spacing w:val="-60"/>
        </w:rPr>
        <w:t> </w:t>
      </w:r>
      <w:r>
        <w:rPr/>
        <w:t>4,752</w:t>
      </w:r>
      <w:r>
        <w:rPr>
          <w:spacing w:val="-60"/>
        </w:rPr>
        <w:t> </w:t>
      </w:r>
      <w:r>
        <w:rPr/>
        <w:t>人。</w:t>
      </w:r>
      <w:r>
        <w:rPr/>
        <w:t> 二、专业构成情况</w:t>
      </w:r>
    </w:p>
    <w:tbl>
      <w:tblPr>
        <w:tblW w:w="0" w:type="auto"/>
        <w:jc w:val="left"/>
        <w:tblInd w:w="114" w:type="dxa"/>
        <w:tblLayout w:type="fixed"/>
        <w:tblCellMar>
          <w:top w:w="0" w:type="dxa"/>
          <w:left w:w="0" w:type="dxa"/>
          <w:bottom w:w="0" w:type="dxa"/>
          <w:right w:w="0" w:type="dxa"/>
        </w:tblCellMar>
        <w:tblLook w:val="01E0"/>
      </w:tblPr>
      <w:tblGrid>
        <w:gridCol w:w="4210"/>
        <w:gridCol w:w="2795"/>
        <w:gridCol w:w="2340"/>
      </w:tblGrid>
      <w:tr>
        <w:trPr>
          <w:trHeight w:val="346" w:hRule="exact"/>
        </w:trPr>
        <w:tc>
          <w:tcPr>
            <w:tcW w:w="4210"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left="102" w:right="0"/>
              <w:jc w:val="left"/>
              <w:rPr>
                <w:rFonts w:ascii="宋体" w:hAnsi="宋体" w:cs="宋体" w:eastAsia="宋体" w:hint="default"/>
                <w:sz w:val="21"/>
                <w:szCs w:val="21"/>
              </w:rPr>
            </w:pPr>
            <w:r>
              <w:rPr>
                <w:rFonts w:ascii="宋体" w:hAnsi="宋体" w:cs="宋体" w:eastAsia="宋体" w:hint="default"/>
                <w:sz w:val="21"/>
                <w:szCs w:val="21"/>
              </w:rPr>
              <w:t>专业构成类别</w:t>
            </w:r>
          </w:p>
        </w:tc>
        <w:tc>
          <w:tcPr>
            <w:tcW w:w="2795"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所占比例</w:t>
            </w:r>
          </w:p>
        </w:tc>
      </w:tr>
      <w:tr>
        <w:trPr>
          <w:trHeight w:val="335" w:hRule="exact"/>
        </w:trPr>
        <w:tc>
          <w:tcPr>
            <w:tcW w:w="4210"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27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974</w:t>
            </w:r>
          </w:p>
        </w:tc>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20.50%</w:t>
            </w:r>
          </w:p>
        </w:tc>
      </w:tr>
      <w:tr>
        <w:trPr>
          <w:trHeight w:val="335" w:hRule="exact"/>
        </w:trPr>
        <w:tc>
          <w:tcPr>
            <w:tcW w:w="4210"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7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370</w:t>
            </w:r>
          </w:p>
        </w:tc>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7.79%</w:t>
            </w:r>
          </w:p>
        </w:tc>
      </w:tr>
      <w:tr>
        <w:trPr>
          <w:trHeight w:val="337" w:hRule="exact"/>
        </w:trPr>
        <w:tc>
          <w:tcPr>
            <w:tcW w:w="4210" w:type="dxa"/>
            <w:tcBorders>
              <w:top w:val="single" w:sz="5" w:space="0" w:color="000000"/>
              <w:left w:val="single" w:sz="5" w:space="0" w:color="000000"/>
              <w:bottom w:val="single" w:sz="5" w:space="0" w:color="000000"/>
              <w:right w:val="single" w:sz="5"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27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297</w:t>
            </w:r>
          </w:p>
        </w:tc>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3"/>
              <w:ind w:right="1"/>
              <w:jc w:val="center"/>
              <w:rPr>
                <w:rFonts w:ascii="Times New Roman" w:hAnsi="Times New Roman" w:cs="Times New Roman" w:eastAsia="Times New Roman" w:hint="default"/>
                <w:sz w:val="21"/>
                <w:szCs w:val="21"/>
              </w:rPr>
            </w:pPr>
            <w:r>
              <w:rPr>
                <w:rFonts w:ascii="Times New Roman"/>
                <w:sz w:val="21"/>
              </w:rPr>
              <w:t>6.25%</w:t>
            </w:r>
          </w:p>
        </w:tc>
      </w:tr>
      <w:tr>
        <w:trPr>
          <w:trHeight w:val="335" w:hRule="exact"/>
        </w:trPr>
        <w:tc>
          <w:tcPr>
            <w:tcW w:w="4210"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27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481</w:t>
            </w:r>
          </w:p>
        </w:tc>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10.12%</w:t>
            </w:r>
          </w:p>
        </w:tc>
      </w:tr>
      <w:tr>
        <w:trPr>
          <w:trHeight w:val="335" w:hRule="exact"/>
        </w:trPr>
        <w:tc>
          <w:tcPr>
            <w:tcW w:w="4210"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27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227</w:t>
            </w:r>
          </w:p>
        </w:tc>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4.78%</w:t>
            </w:r>
          </w:p>
        </w:tc>
      </w:tr>
      <w:tr>
        <w:trPr>
          <w:trHeight w:val="335" w:hRule="exact"/>
        </w:trPr>
        <w:tc>
          <w:tcPr>
            <w:tcW w:w="4210" w:type="dxa"/>
            <w:tcBorders>
              <w:top w:val="single" w:sz="5" w:space="0" w:color="000000"/>
              <w:left w:val="single" w:sz="5" w:space="0" w:color="000000"/>
              <w:bottom w:val="single" w:sz="5" w:space="0" w:color="000000"/>
              <w:right w:val="single" w:sz="5"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管理人员（含市场管理人员）</w:t>
            </w:r>
          </w:p>
        </w:tc>
        <w:tc>
          <w:tcPr>
            <w:tcW w:w="279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2403</w:t>
            </w:r>
          </w:p>
        </w:tc>
        <w:tc>
          <w:tcPr>
            <w:tcW w:w="234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50.57%</w:t>
            </w:r>
          </w:p>
        </w:tc>
      </w:tr>
    </w:tbl>
    <w:p>
      <w:pPr>
        <w:pStyle w:val="BodyText"/>
        <w:spacing w:line="240" w:lineRule="auto"/>
        <w:ind w:left="708" w:right="216"/>
        <w:jc w:val="left"/>
      </w:pPr>
      <w:r>
        <w:rPr/>
        <w:t>三、教育程度情况</w:t>
      </w:r>
    </w:p>
    <w:p>
      <w:pPr>
        <w:spacing w:line="240" w:lineRule="auto" w:before="9"/>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4211"/>
        <w:gridCol w:w="2700"/>
        <w:gridCol w:w="2434"/>
      </w:tblGrid>
      <w:tr>
        <w:trPr>
          <w:trHeight w:val="348" w:hRule="exact"/>
        </w:trPr>
        <w:tc>
          <w:tcPr>
            <w:tcW w:w="4211"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left="102" w:right="0"/>
              <w:jc w:val="left"/>
              <w:rPr>
                <w:rFonts w:ascii="宋体" w:hAnsi="宋体" w:cs="宋体" w:eastAsia="宋体" w:hint="default"/>
                <w:sz w:val="21"/>
                <w:szCs w:val="21"/>
              </w:rPr>
            </w:pPr>
            <w:r>
              <w:rPr>
                <w:rFonts w:ascii="宋体" w:hAnsi="宋体" w:cs="宋体" w:eastAsia="宋体" w:hint="default"/>
                <w:sz w:val="21"/>
                <w:szCs w:val="21"/>
              </w:rPr>
              <w:t>教育程度的类别</w:t>
            </w:r>
          </w:p>
        </w:tc>
        <w:tc>
          <w:tcPr>
            <w:tcW w:w="2700"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1114"/>
              <w:jc w:val="right"/>
              <w:rPr>
                <w:rFonts w:ascii="宋体" w:hAnsi="宋体" w:cs="宋体" w:eastAsia="宋体" w:hint="default"/>
                <w:sz w:val="21"/>
                <w:szCs w:val="21"/>
              </w:rPr>
            </w:pPr>
            <w:r>
              <w:rPr>
                <w:rFonts w:ascii="宋体" w:hAnsi="宋体" w:cs="宋体" w:eastAsia="宋体" w:hint="default"/>
                <w:sz w:val="21"/>
                <w:szCs w:val="21"/>
              </w:rPr>
              <w:t>教育程度的人数</w:t>
            </w:r>
          </w:p>
        </w:tc>
        <w:tc>
          <w:tcPr>
            <w:tcW w:w="2434"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占总人数的比例</w:t>
            </w:r>
          </w:p>
        </w:tc>
      </w:tr>
      <w:tr>
        <w:trPr>
          <w:trHeight w:val="335" w:hRule="exact"/>
        </w:trPr>
        <w:tc>
          <w:tcPr>
            <w:tcW w:w="4211"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大、中专学历以上人员</w:t>
            </w:r>
          </w:p>
        </w:tc>
        <w:tc>
          <w:tcPr>
            <w:tcW w:w="27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right="1133"/>
              <w:jc w:val="right"/>
              <w:rPr>
                <w:rFonts w:ascii="Times New Roman" w:hAnsi="Times New Roman" w:cs="Times New Roman" w:eastAsia="Times New Roman" w:hint="default"/>
                <w:sz w:val="21"/>
                <w:szCs w:val="21"/>
              </w:rPr>
            </w:pPr>
            <w:r>
              <w:rPr>
                <w:rFonts w:ascii="Times New Roman"/>
                <w:spacing w:val="-1"/>
                <w:sz w:val="21"/>
              </w:rPr>
              <w:t>1999</w:t>
            </w:r>
          </w:p>
        </w:tc>
        <w:tc>
          <w:tcPr>
            <w:tcW w:w="2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42.07%</w:t>
            </w:r>
          </w:p>
        </w:tc>
      </w:tr>
      <w:tr>
        <w:trPr>
          <w:trHeight w:val="335" w:hRule="exact"/>
        </w:trPr>
        <w:tc>
          <w:tcPr>
            <w:tcW w:w="4211"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其中：1、博士、硕士</w:t>
            </w:r>
          </w:p>
        </w:tc>
        <w:tc>
          <w:tcPr>
            <w:tcW w:w="27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96</w:t>
            </w:r>
          </w:p>
        </w:tc>
        <w:tc>
          <w:tcPr>
            <w:tcW w:w="2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2.02%</w:t>
            </w:r>
          </w:p>
        </w:tc>
      </w:tr>
      <w:tr>
        <w:trPr>
          <w:trHeight w:val="335" w:hRule="exact"/>
        </w:trPr>
        <w:tc>
          <w:tcPr>
            <w:tcW w:w="4211" w:type="dxa"/>
            <w:tcBorders>
              <w:top w:val="single" w:sz="5" w:space="0" w:color="000000"/>
              <w:left w:val="single" w:sz="5" w:space="0" w:color="000000"/>
              <w:bottom w:val="single" w:sz="5" w:space="0" w:color="000000"/>
              <w:right w:val="single" w:sz="5" w:space="0" w:color="000000"/>
            </w:tcBorders>
          </w:tcPr>
          <w:p>
            <w:pPr>
              <w:pStyle w:val="TableParagraph"/>
              <w:spacing w:line="281"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、本科及大、中专学历</w:t>
            </w:r>
          </w:p>
        </w:tc>
        <w:tc>
          <w:tcPr>
            <w:tcW w:w="27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right="1131"/>
              <w:jc w:val="right"/>
              <w:rPr>
                <w:rFonts w:ascii="Times New Roman" w:hAnsi="Times New Roman" w:cs="Times New Roman" w:eastAsia="Times New Roman" w:hint="default"/>
                <w:sz w:val="21"/>
                <w:szCs w:val="21"/>
              </w:rPr>
            </w:pPr>
            <w:r>
              <w:rPr>
                <w:rFonts w:ascii="Times New Roman"/>
                <w:spacing w:val="-1"/>
                <w:sz w:val="21"/>
              </w:rPr>
              <w:t>1903</w:t>
            </w:r>
          </w:p>
        </w:tc>
        <w:tc>
          <w:tcPr>
            <w:tcW w:w="2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40.05%</w:t>
            </w:r>
          </w:p>
        </w:tc>
      </w:tr>
      <w:tr>
        <w:trPr>
          <w:trHeight w:val="335" w:hRule="exact"/>
        </w:trPr>
        <w:tc>
          <w:tcPr>
            <w:tcW w:w="4211"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高级职称</w:t>
            </w:r>
          </w:p>
        </w:tc>
        <w:tc>
          <w:tcPr>
            <w:tcW w:w="27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47</w:t>
            </w:r>
          </w:p>
        </w:tc>
        <w:tc>
          <w:tcPr>
            <w:tcW w:w="2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0.99%</w:t>
            </w:r>
          </w:p>
        </w:tc>
      </w:tr>
      <w:tr>
        <w:trPr>
          <w:trHeight w:val="335" w:hRule="exact"/>
        </w:trPr>
        <w:tc>
          <w:tcPr>
            <w:tcW w:w="4211" w:type="dxa"/>
            <w:tcBorders>
              <w:top w:val="single" w:sz="5" w:space="0" w:color="000000"/>
              <w:left w:val="single" w:sz="5" w:space="0" w:color="000000"/>
              <w:bottom w:val="single" w:sz="5" w:space="0" w:color="000000"/>
              <w:right w:val="single" w:sz="5"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中级职称</w:t>
            </w:r>
          </w:p>
        </w:tc>
        <w:tc>
          <w:tcPr>
            <w:tcW w:w="27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sz w:val="21"/>
              </w:rPr>
              <w:t>225</w:t>
            </w:r>
          </w:p>
        </w:tc>
        <w:tc>
          <w:tcPr>
            <w:tcW w:w="2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4.73%</w:t>
            </w:r>
          </w:p>
        </w:tc>
      </w:tr>
    </w:tbl>
    <w:p>
      <w:pPr>
        <w:spacing w:after="0" w:line="240" w:lineRule="auto"/>
        <w:jc w:val="center"/>
        <w:rPr>
          <w:rFonts w:ascii="Times New Roman" w:hAnsi="Times New Roman" w:cs="Times New Roman" w:eastAsia="Times New Roman" w:hint="default"/>
          <w:sz w:val="21"/>
          <w:szCs w:val="21"/>
        </w:rPr>
        <w:sectPr>
          <w:pgSz w:w="11910" w:h="16840"/>
          <w:pgMar w:header="696" w:footer="670" w:top="1260" w:bottom="860" w:left="1160" w:right="1160"/>
        </w:sectPr>
      </w:pPr>
    </w:p>
    <w:p>
      <w:pPr>
        <w:spacing w:line="240" w:lineRule="auto" w:before="8"/>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4211"/>
        <w:gridCol w:w="2700"/>
        <w:gridCol w:w="2434"/>
      </w:tblGrid>
      <w:tr>
        <w:trPr>
          <w:trHeight w:val="348" w:hRule="exact"/>
        </w:trPr>
        <w:tc>
          <w:tcPr>
            <w:tcW w:w="4211" w:type="dxa"/>
            <w:tcBorders>
              <w:top w:val="single" w:sz="6" w:space="0" w:color="000000"/>
              <w:left w:val="single" w:sz="5" w:space="0" w:color="000000"/>
              <w:bottom w:val="single" w:sz="5" w:space="0" w:color="000000"/>
              <w:right w:val="single" w:sz="5" w:space="0" w:color="000000"/>
            </w:tcBorders>
          </w:tcPr>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初级职称</w:t>
            </w:r>
          </w:p>
        </w:tc>
        <w:tc>
          <w:tcPr>
            <w:tcW w:w="270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sz w:val="21"/>
              </w:rPr>
              <w:t>281</w:t>
            </w:r>
          </w:p>
        </w:tc>
        <w:tc>
          <w:tcPr>
            <w:tcW w:w="2434"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sz w:val="21"/>
              </w:rPr>
              <w:t>5.91%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2"/>
        <w:spacing w:line="240" w:lineRule="auto"/>
        <w:ind w:left="3439" w:right="3439"/>
        <w:jc w:val="center"/>
        <w:rPr>
          <w:b w:val="0"/>
          <w:bCs w:val="0"/>
        </w:rPr>
      </w:pPr>
      <w:r>
        <w:rPr/>
        <w:t>第五章</w:t>
      </w:r>
      <w:r>
        <w:rPr>
          <w:spacing w:val="-5"/>
        </w:rPr>
        <w:t> </w:t>
      </w:r>
      <w:r>
        <w:rPr/>
        <w:t>公司治理结构</w:t>
      </w:r>
      <w:r>
        <w:rPr>
          <w:b w:val="0"/>
          <w:bCs w:val="0"/>
        </w:rPr>
      </w:r>
    </w:p>
    <w:p>
      <w:pPr>
        <w:spacing w:line="240" w:lineRule="auto" w:before="3"/>
        <w:rPr>
          <w:rFonts w:ascii="黑体" w:hAnsi="黑体" w:cs="黑体" w:eastAsia="黑体" w:hint="default"/>
          <w:b/>
          <w:bCs/>
          <w:sz w:val="20"/>
          <w:szCs w:val="20"/>
        </w:rPr>
      </w:pPr>
    </w:p>
    <w:p>
      <w:pPr>
        <w:spacing w:line="357" w:lineRule="auto" w:before="0"/>
        <w:ind w:left="708" w:right="216" w:firstLine="2"/>
        <w:jc w:val="left"/>
        <w:rPr>
          <w:rFonts w:ascii="宋体" w:hAnsi="宋体" w:cs="宋体" w:eastAsia="宋体" w:hint="default"/>
          <w:sz w:val="24"/>
          <w:szCs w:val="24"/>
        </w:rPr>
      </w:pPr>
      <w:r>
        <w:rPr>
          <w:rFonts w:ascii="宋体" w:hAnsi="宋体" w:cs="宋体" w:eastAsia="宋体" w:hint="default"/>
          <w:b/>
          <w:bCs/>
          <w:sz w:val="24"/>
          <w:szCs w:val="24"/>
        </w:rPr>
        <w:t>第一节</w:t>
      </w:r>
      <w:r>
        <w:rPr>
          <w:rFonts w:ascii="宋体" w:hAnsi="宋体" w:cs="宋体" w:eastAsia="宋体" w:hint="default"/>
          <w:b/>
          <w:bCs/>
          <w:spacing w:val="-1"/>
          <w:sz w:val="24"/>
          <w:szCs w:val="24"/>
        </w:rPr>
        <w:t> </w:t>
      </w:r>
      <w:r>
        <w:rPr>
          <w:rFonts w:ascii="宋体" w:hAnsi="宋体" w:cs="宋体" w:eastAsia="宋体" w:hint="default"/>
          <w:b/>
          <w:bCs/>
          <w:sz w:val="24"/>
          <w:szCs w:val="24"/>
        </w:rPr>
        <w:t>公司治理情况</w:t>
      </w:r>
      <w:r>
        <w:rPr>
          <w:rFonts w:ascii="宋体" w:hAnsi="宋体" w:cs="宋体" w:eastAsia="宋体" w:hint="default"/>
          <w:b/>
          <w:bCs/>
          <w:w w:val="99"/>
          <w:sz w:val="24"/>
          <w:szCs w:val="24"/>
        </w:rPr>
        <w:t> </w:t>
      </w:r>
      <w:r>
        <w:rPr>
          <w:rFonts w:ascii="宋体" w:hAnsi="宋体" w:cs="宋体" w:eastAsia="宋体" w:hint="default"/>
          <w:sz w:val="24"/>
          <w:szCs w:val="24"/>
        </w:rPr>
        <w:t>公司自上市以来，严格按照《公司法》、《证券法》、《上市公司治理准则》等法</w:t>
      </w:r>
    </w:p>
    <w:p>
      <w:pPr>
        <w:pStyle w:val="BodyText"/>
        <w:spacing w:line="357" w:lineRule="auto"/>
        <w:ind w:left="228" w:right="93"/>
        <w:jc w:val="left"/>
      </w:pPr>
      <w:r>
        <w:rPr>
          <w:spacing w:val="-3"/>
        </w:rPr>
        <w:t>律、法规及证券监管部门有关文件的要求，不断完善公司法人治理结构，规范公司运作。</w:t>
      </w:r>
      <w:r>
        <w:rPr>
          <w:spacing w:val="-117"/>
        </w:rPr>
        <w:t> </w:t>
      </w:r>
      <w:r>
        <w:rPr>
          <w:spacing w:val="-117"/>
        </w:rPr>
      </w:r>
      <w:r>
        <w:rPr/>
        <w:t>报告期内，公司通过开展公司治理专项活动，制定和完善内控体系文件，接受上级监管</w:t>
      </w:r>
      <w:r>
        <w:rPr/>
        <w:t> 部门现场检查，并进行了整改，使公司公司法人治理更加完善。</w:t>
      </w:r>
    </w:p>
    <w:p>
      <w:pPr>
        <w:spacing w:line="357" w:lineRule="auto" w:before="36"/>
        <w:ind w:left="708" w:right="96" w:firstLine="2"/>
        <w:jc w:val="left"/>
        <w:rPr>
          <w:rFonts w:ascii="宋体" w:hAnsi="宋体" w:cs="宋体" w:eastAsia="宋体" w:hint="default"/>
          <w:sz w:val="24"/>
          <w:szCs w:val="24"/>
        </w:rPr>
      </w:pPr>
      <w:r>
        <w:rPr>
          <w:rFonts w:ascii="宋体" w:hAnsi="宋体" w:cs="宋体" w:eastAsia="宋体" w:hint="default"/>
          <w:b/>
          <w:bCs/>
          <w:sz w:val="24"/>
          <w:szCs w:val="24"/>
        </w:rPr>
        <w:t>一、法人治理结构运作情况</w:t>
      </w:r>
      <w:r>
        <w:rPr>
          <w:rFonts w:ascii="宋体" w:hAnsi="宋体" w:cs="宋体" w:eastAsia="宋体" w:hint="default"/>
          <w:b/>
          <w:bCs/>
          <w:spacing w:val="1"/>
          <w:w w:val="99"/>
          <w:sz w:val="24"/>
          <w:szCs w:val="24"/>
        </w:rPr>
        <w:t> </w:t>
      </w:r>
      <w:r>
        <w:rPr>
          <w:rFonts w:ascii="宋体" w:hAnsi="宋体" w:cs="宋体" w:eastAsia="宋体" w:hint="default"/>
          <w:sz w:val="24"/>
          <w:szCs w:val="24"/>
        </w:rPr>
        <w:t>1、关于股东与股东大会：公司充分尊重和维护股东权益，积极开展各种交流活动，</w:t>
      </w:r>
    </w:p>
    <w:p>
      <w:pPr>
        <w:pStyle w:val="BodyText"/>
        <w:spacing w:line="240" w:lineRule="auto"/>
        <w:ind w:left="228" w:right="93"/>
        <w:jc w:val="left"/>
      </w:pPr>
      <w:r>
        <w:rPr/>
        <w:t>与广大股东特别是中小投资者广泛沟通，确保所有股东享有平等的权利。公司严格按照</w:t>
      </w:r>
    </w:p>
    <w:p>
      <w:pPr>
        <w:pStyle w:val="BodyText"/>
        <w:spacing w:line="357" w:lineRule="auto" w:before="154"/>
        <w:ind w:left="228" w:right="216"/>
        <w:jc w:val="left"/>
      </w:pPr>
      <w:r>
        <w:rPr/>
        <w:t>《公司章程》、《上市公司股东大会规则》等规定的要求召集、召开股东大会，并认真 落实股东大会的各项决议。</w:t>
      </w:r>
    </w:p>
    <w:p>
      <w:pPr>
        <w:pStyle w:val="BodyText"/>
        <w:spacing w:line="357" w:lineRule="auto"/>
        <w:ind w:left="228" w:right="93" w:firstLine="480"/>
        <w:jc w:val="left"/>
      </w:pPr>
      <w:r>
        <w:rPr>
          <w:spacing w:val="-7"/>
        </w:rPr>
        <w:t>2、关于董事和董事会：公司董事会严格按照《公司章程》规定召集召开董事会会议，</w:t>
      </w:r>
      <w:r>
        <w:rPr/>
        <w:t> 董事会成员忠实、诚信、勤勉地履行工作职责，维护全体股东利益。报告期内，公司共 召开八次董事会会议，确保了董事会对公司重大决策的指导作用。</w:t>
      </w:r>
    </w:p>
    <w:p>
      <w:pPr>
        <w:pStyle w:val="BodyText"/>
        <w:spacing w:line="357" w:lineRule="auto"/>
        <w:ind w:left="228" w:right="93" w:firstLine="480"/>
        <w:jc w:val="left"/>
      </w:pPr>
      <w:r>
        <w:rPr>
          <w:spacing w:val="-7"/>
        </w:rPr>
        <w:t>3、关于监事和监事会：公司监事会严格按照《公司章程》规定召集召开监事会会议。</w:t>
      </w:r>
      <w:r>
        <w:rPr/>
        <w:t> 报告期内，公司共召开三次监事会会议。公司监事本着对全体股东负责的态度，认真履 行职责，对公司董事、高管人员履行职责的情况进行监督和检查，有效地促进了公司的 规范运作。</w:t>
      </w:r>
    </w:p>
    <w:p>
      <w:pPr>
        <w:pStyle w:val="BodyText"/>
        <w:spacing w:line="357" w:lineRule="auto"/>
        <w:ind w:left="228" w:right="225" w:firstLine="480"/>
        <w:jc w:val="both"/>
      </w:pPr>
      <w:r>
        <w:rPr>
          <w:spacing w:val="-4"/>
        </w:rPr>
        <w:t>4、关于信息披露：公司充分履行上市公司信息披露义务，严格按照有关法律法规的</w:t>
      </w:r>
      <w:r>
        <w:rPr/>
        <w:t> 要求，真实、准确、完整、及时地披露有关信息，并确保所有股东和投资者具有平等获 取信息的权利和机会。公司注重与投资者的沟通与交流，通过座谈、电话、传真、电子 邮件等方式与投资者进行广泛交流，通过交流使广大投资者对公司全面了解，增强投资 信心。</w:t>
      </w:r>
    </w:p>
    <w:p>
      <w:pPr>
        <w:pStyle w:val="BodyText"/>
        <w:spacing w:line="357" w:lineRule="auto"/>
        <w:ind w:left="228" w:right="96" w:firstLine="480"/>
        <w:jc w:val="left"/>
      </w:pPr>
      <w:r>
        <w:rPr/>
        <w:t>5、关于相关利益者：公司能够充分尊重和维护相关利益者的合法权益，实现股东、 员工、社会、客户等各方利益的协调平衡，共同推动公司持续、稳定发展。</w:t>
      </w:r>
    </w:p>
    <w:p>
      <w:pPr>
        <w:spacing w:line="357" w:lineRule="auto" w:before="36"/>
        <w:ind w:left="708" w:right="216" w:firstLine="2"/>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1"/>
          <w:sz w:val="24"/>
          <w:szCs w:val="24"/>
        </w:rPr>
        <w:t> </w:t>
      </w:r>
      <w:r>
        <w:rPr>
          <w:rFonts w:ascii="宋体" w:hAnsi="宋体" w:cs="宋体" w:eastAsia="宋体" w:hint="default"/>
          <w:b/>
          <w:bCs/>
          <w:sz w:val="24"/>
          <w:szCs w:val="24"/>
        </w:rPr>
        <w:t>报告期内公司治理专项活动的情况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报告期内，公司根据中国证监会颁发的《关于开展加强上市公司治理专项活动有关</w:t>
      </w:r>
    </w:p>
    <w:p>
      <w:pPr>
        <w:spacing w:after="0" w:line="357" w:lineRule="auto"/>
        <w:jc w:val="left"/>
        <w:rPr>
          <w:rFonts w:ascii="宋体" w:hAnsi="宋体" w:cs="宋体" w:eastAsia="宋体" w:hint="default"/>
          <w:sz w:val="24"/>
          <w:szCs w:val="24"/>
        </w:rPr>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45"/>
        <w:jc w:val="both"/>
      </w:pPr>
      <w:r>
        <w:rPr>
          <w:spacing w:val="-2"/>
        </w:rPr>
        <w:t>事项的通知》（证监公司字[2007]28</w:t>
      </w:r>
      <w:r>
        <w:rPr>
          <w:spacing w:val="-36"/>
        </w:rPr>
        <w:t> </w:t>
      </w:r>
      <w:r>
        <w:rPr>
          <w:spacing w:val="-2"/>
        </w:rPr>
        <w:t>号文）、深圳证监局颁发的《关于做好深圳辖区上</w:t>
      </w:r>
      <w:r>
        <w:rPr>
          <w:spacing w:val="-116"/>
        </w:rPr>
        <w:t> </w:t>
      </w:r>
      <w:r>
        <w:rPr>
          <w:spacing w:val="-116"/>
        </w:rPr>
      </w:r>
      <w:r>
        <w:rPr/>
        <w:t>市公司治理专项活动有关工作的通知》（深证局公司字[2007]14</w:t>
      </w:r>
      <w:r>
        <w:rPr>
          <w:spacing w:val="-94"/>
        </w:rPr>
        <w:t> </w:t>
      </w:r>
      <w:r>
        <w:rPr>
          <w:spacing w:val="-3"/>
        </w:rPr>
        <w:t>号文）和深圳证券交易</w:t>
      </w:r>
      <w:r>
        <w:rPr>
          <w:spacing w:val="-1"/>
        </w:rPr>
        <w:t> </w:t>
      </w:r>
      <w:r>
        <w:rPr/>
        <w:t>所《关于做好加强上市公司治理专项活动有关工作的通知》等文件的要求，结合公司治</w:t>
      </w:r>
      <w:r>
        <w:rPr/>
        <w:t> 理具体情况，认真开展了公司治理专项活动，对公司治理进行了全面、深入地检查，于 2007</w:t>
      </w:r>
      <w:r>
        <w:rPr>
          <w:spacing w:val="-47"/>
        </w:rPr>
        <w:t> </w:t>
      </w:r>
      <w:r>
        <w:rPr/>
        <w:t>年</w:t>
      </w:r>
      <w:r>
        <w:rPr>
          <w:spacing w:val="-47"/>
        </w:rPr>
        <w:t> </w:t>
      </w:r>
      <w:r>
        <w:rPr/>
        <w:t>8</w:t>
      </w:r>
      <w:r>
        <w:rPr>
          <w:spacing w:val="-46"/>
        </w:rPr>
        <w:t> </w:t>
      </w:r>
      <w:r>
        <w:rPr/>
        <w:t>月</w:t>
      </w:r>
      <w:r>
        <w:rPr>
          <w:spacing w:val="-47"/>
        </w:rPr>
        <w:t> </w:t>
      </w:r>
      <w:r>
        <w:rPr/>
        <w:t>29</w:t>
      </w:r>
      <w:r>
        <w:rPr>
          <w:spacing w:val="-47"/>
        </w:rPr>
        <w:t> </w:t>
      </w:r>
      <w:r>
        <w:rPr/>
        <w:t>日公告了公司治理自查报告和整改计划；并针对整改计划和深圳证监局</w:t>
      </w:r>
      <w:r>
        <w:rPr/>
        <w:t> 提出的整改意见进行了整改。通过本次活动，提高了公司规范运作意识，推动了公司治 理水平再上新台阶。</w:t>
      </w:r>
    </w:p>
    <w:p>
      <w:pPr>
        <w:pStyle w:val="BodyText"/>
        <w:spacing w:line="357" w:lineRule="auto"/>
        <w:ind w:right="145" w:firstLine="480"/>
        <w:jc w:val="both"/>
      </w:pPr>
      <w:r>
        <w:rPr/>
        <w:t>在本次公司治理专项活动中，公</w:t>
      </w:r>
      <w:r>
        <w:rPr>
          <w:spacing w:val="1"/>
        </w:rPr>
        <w:t>司</w:t>
      </w:r>
      <w:r>
        <w:rPr/>
        <w:t>修订了《信息披露管理办法</w:t>
      </w:r>
      <w:r>
        <w:rPr>
          <w:spacing w:val="-120"/>
        </w:rPr>
        <w:t>》、</w:t>
      </w:r>
      <w:r>
        <w:rPr/>
        <w:t>《投资者关系管理</w:t>
      </w:r>
      <w:r>
        <w:rPr/>
        <w:t> 制度</w:t>
      </w:r>
      <w:r>
        <w:rPr>
          <w:spacing w:val="-120"/>
        </w:rPr>
        <w:t>》</w:t>
      </w:r>
      <w:r>
        <w:rPr>
          <w:spacing w:val="-143"/>
        </w:rPr>
        <w:t>、</w:t>
      </w:r>
      <w:r>
        <w:rPr/>
        <w:t>《内部控制管理办法</w:t>
      </w:r>
      <w:r>
        <w:rPr>
          <w:spacing w:val="-120"/>
        </w:rPr>
        <w:t>》</w:t>
      </w:r>
      <w:r>
        <w:rPr>
          <w:spacing w:val="-143"/>
        </w:rPr>
        <w:t>、</w:t>
      </w:r>
      <w:r>
        <w:rPr/>
        <w:t>《募集资金管理办法</w:t>
      </w:r>
      <w:r>
        <w:rPr>
          <w:spacing w:val="-120"/>
        </w:rPr>
        <w:t>》</w:t>
      </w:r>
      <w:r>
        <w:rPr>
          <w:spacing w:val="-23"/>
        </w:rPr>
        <w:t>；</w:t>
      </w:r>
      <w:r>
        <w:rPr/>
        <w:t>新制定</w:t>
      </w:r>
      <w:r>
        <w:rPr>
          <w:spacing w:val="-23"/>
        </w:rPr>
        <w:t>了</w:t>
      </w:r>
      <w:r>
        <w:rPr/>
        <w:t>《接待与推广制度</w:t>
      </w:r>
      <w:r>
        <w:rPr>
          <w:spacing w:val="-120"/>
        </w:rPr>
        <w:t>》</w:t>
      </w:r>
      <w:r>
        <w:rPr>
          <w:spacing w:val="-143"/>
        </w:rPr>
        <w:t>、</w:t>
      </w:r>
      <w:r>
        <w:rPr>
          <w:spacing w:val="1"/>
        </w:rPr>
        <w:t>《独</w:t>
      </w:r>
      <w:r>
        <w:rPr>
          <w:spacing w:val="1"/>
        </w:rPr>
        <w:t> </w:t>
      </w:r>
      <w:r>
        <w:rPr/>
        <w:t>立董事工作规则</w:t>
      </w:r>
      <w:r>
        <w:rPr>
          <w:spacing w:val="-120"/>
        </w:rPr>
        <w:t>》</w:t>
      </w:r>
      <w:r>
        <w:rPr>
          <w:spacing w:val="-158"/>
        </w:rPr>
        <w:t>、</w:t>
      </w:r>
      <w:r>
        <w:rPr/>
        <w:t>《 董事会战略委员会实施细则</w:t>
      </w:r>
      <w:r>
        <w:rPr>
          <w:spacing w:val="-120"/>
        </w:rPr>
        <w:t>》</w:t>
      </w:r>
      <w:r>
        <w:rPr>
          <w:spacing w:val="-158"/>
        </w:rPr>
        <w:t>、</w:t>
      </w:r>
      <w:r>
        <w:rPr/>
        <w:t>《董事会提名委员会实施细则</w:t>
      </w:r>
      <w:r>
        <w:rPr>
          <w:spacing w:val="-120"/>
        </w:rPr>
        <w:t>》</w:t>
      </w:r>
      <w:r>
        <w:rPr>
          <w:spacing w:val="-158"/>
        </w:rPr>
        <w:t>、</w:t>
      </w:r>
      <w:r>
        <w:rPr/>
        <w:t>《董</w:t>
      </w:r>
      <w:r>
        <w:rPr/>
        <w:t> 事会审计委员会实施细则</w:t>
      </w:r>
      <w:r>
        <w:rPr>
          <w:spacing w:val="-120"/>
        </w:rPr>
        <w:t>》、</w:t>
      </w:r>
      <w:r>
        <w:rPr/>
        <w:t>《董事会薪酬委员会实施细则》等规章制度。</w:t>
      </w:r>
    </w:p>
    <w:p>
      <w:pPr>
        <w:pStyle w:val="BodyText"/>
        <w:spacing w:line="240" w:lineRule="auto"/>
        <w:ind w:left="628" w:right="0"/>
        <w:jc w:val="left"/>
      </w:pPr>
      <w:r>
        <w:rPr/>
        <w:t>公司治理存在的问题及相关整改详细情况，请见分别于</w:t>
      </w:r>
      <w:r>
        <w:rPr>
          <w:spacing w:val="-34"/>
        </w:rPr>
        <w:t> </w:t>
      </w:r>
      <w:r>
        <w:rPr/>
        <w:t>2007</w:t>
      </w:r>
      <w:r>
        <w:rPr>
          <w:spacing w:val="-34"/>
        </w:rPr>
        <w:t> </w:t>
      </w:r>
      <w:r>
        <w:rPr/>
        <w:t>年</w:t>
      </w:r>
      <w:r>
        <w:rPr>
          <w:spacing w:val="-34"/>
        </w:rPr>
        <w:t> </w:t>
      </w:r>
      <w:r>
        <w:rPr/>
        <w:t>8</w:t>
      </w:r>
      <w:r>
        <w:rPr>
          <w:spacing w:val="-33"/>
        </w:rPr>
        <w:t> </w:t>
      </w:r>
      <w:r>
        <w:rPr/>
        <w:t>月</w:t>
      </w:r>
      <w:r>
        <w:rPr>
          <w:spacing w:val="-34"/>
        </w:rPr>
        <w:t> </w:t>
      </w:r>
      <w:r>
        <w:rPr/>
        <w:t>29</w:t>
      </w:r>
      <w:r>
        <w:rPr>
          <w:spacing w:val="-34"/>
        </w:rPr>
        <w:t> </w:t>
      </w:r>
      <w:r>
        <w:rPr/>
        <w:t>日和</w:t>
      </w:r>
      <w:r>
        <w:rPr>
          <w:spacing w:val="-33"/>
        </w:rPr>
        <w:t> </w:t>
      </w:r>
      <w:r>
        <w:rPr/>
        <w:t>2007</w:t>
      </w:r>
    </w:p>
    <w:p>
      <w:pPr>
        <w:pStyle w:val="BodyText"/>
        <w:spacing w:line="240" w:lineRule="auto" w:before="154"/>
        <w:ind w:right="0"/>
        <w:jc w:val="both"/>
      </w:pPr>
      <w:r>
        <w:rPr/>
        <w:t>年</w:t>
      </w:r>
      <w:r>
        <w:rPr>
          <w:spacing w:val="-58"/>
        </w:rPr>
        <w:t> </w:t>
      </w:r>
      <w:r>
        <w:rPr/>
        <w:t>10</w:t>
      </w:r>
      <w:r>
        <w:rPr>
          <w:spacing w:val="-58"/>
        </w:rPr>
        <w:t> </w:t>
      </w:r>
      <w:r>
        <w:rPr/>
        <w:t>月</w:t>
      </w:r>
      <w:r>
        <w:rPr>
          <w:spacing w:val="-58"/>
        </w:rPr>
        <w:t> </w:t>
      </w:r>
      <w:r>
        <w:rPr/>
        <w:t>31</w:t>
      </w:r>
      <w:r>
        <w:rPr>
          <w:spacing w:val="-59"/>
        </w:rPr>
        <w:t> </w:t>
      </w:r>
      <w:r>
        <w:rPr/>
        <w:t>日刊登在《中国证券报》、《证券时报》、《上海证券报》以及巨潮网站上</w:t>
      </w:r>
    </w:p>
    <w:p>
      <w:pPr>
        <w:pStyle w:val="BodyText"/>
        <w:spacing w:line="357" w:lineRule="auto" w:before="154"/>
        <w:ind w:right="145"/>
        <w:jc w:val="both"/>
      </w:pPr>
      <w:r>
        <w:rPr/>
        <w:t>《公司治理情况的自查报告及整改计划》及《深圳市农产品股份有限公司公司治理专活 动整改报告》。</w:t>
      </w:r>
    </w:p>
    <w:p>
      <w:pPr>
        <w:pStyle w:val="BodyText"/>
        <w:spacing w:line="357" w:lineRule="auto"/>
        <w:ind w:left="628" w:right="136"/>
        <w:jc w:val="left"/>
      </w:pPr>
      <w:r>
        <w:rPr/>
        <w:t>2、向大股东报送相关未公开信息情况 公司作为深圳市国资委控股的上市公司，因执行国有资产管理的相关规定，存在定</w:t>
      </w:r>
    </w:p>
    <w:p>
      <w:pPr>
        <w:pStyle w:val="BodyText"/>
        <w:spacing w:line="357" w:lineRule="auto"/>
        <w:ind w:right="145"/>
        <w:jc w:val="both"/>
      </w:pPr>
      <w:r>
        <w:rPr/>
        <w:t>期和不定期向大股东深圳市国资委报送月度主要财务指标快报、季度经济运行分析和年 </w:t>
      </w:r>
      <w:r>
        <w:rPr>
          <w:spacing w:val="-3"/>
        </w:rPr>
        <w:t>度预算等未公开信息的情况。未公开信息报送情况及知情人名单,公司均于每月10前向深</w:t>
      </w:r>
      <w:r>
        <w:rPr>
          <w:spacing w:val="-112"/>
        </w:rPr>
        <w:t> </w:t>
      </w:r>
      <w:r>
        <w:rPr>
          <w:spacing w:val="-112"/>
        </w:rPr>
      </w:r>
      <w:r>
        <w:rPr/>
        <w:t>圳证监局备案。</w:t>
      </w:r>
    </w:p>
    <w:p>
      <w:pPr>
        <w:pStyle w:val="BodyText"/>
        <w:spacing w:line="357" w:lineRule="auto"/>
        <w:ind w:right="145" w:firstLine="480"/>
        <w:jc w:val="both"/>
      </w:pPr>
      <w:r>
        <w:rPr>
          <w:spacing w:val="-4"/>
        </w:rPr>
        <w:t>为了控制未公开信息的知情面,公司在信息的传递过程中严格控制知情人范围。大股</w:t>
      </w:r>
      <w:r>
        <w:rPr/>
        <w:t> 东深圳市国资委也向公司出具了《加强未公开信息管理承诺函》，承诺内容如下：“我 单位将建立和完善已获取的上市公司未公开信息管理内控制度，督促我单位及我单位实 际控制人的相关信息知情人不利用你公司未公开信息买卖你公司证券，不建议他人买卖 你公司证券，也不泄露你公司未公开信息，并及时、真实、准确、完整地提供我单位及 我单位实际控制人知悉你公司未公开信息的知情人名单，由你公司报送深圳证监局、证 券交易所备案。”</w:t>
      </w:r>
    </w:p>
    <w:p>
      <w:pPr>
        <w:spacing w:line="240" w:lineRule="auto" w:before="0"/>
        <w:rPr>
          <w:rFonts w:ascii="宋体" w:hAnsi="宋体" w:cs="宋体" w:eastAsia="宋体" w:hint="default"/>
          <w:sz w:val="24"/>
          <w:szCs w:val="24"/>
        </w:rPr>
      </w:pPr>
    </w:p>
    <w:p>
      <w:pPr>
        <w:spacing w:line="357" w:lineRule="auto" w:before="190"/>
        <w:ind w:left="628" w:right="136" w:firstLine="2"/>
        <w:jc w:val="left"/>
        <w:rPr>
          <w:rFonts w:ascii="宋体" w:hAnsi="宋体" w:cs="宋体" w:eastAsia="宋体" w:hint="default"/>
          <w:sz w:val="24"/>
          <w:szCs w:val="24"/>
        </w:rPr>
      </w:pPr>
      <w:r>
        <w:rPr>
          <w:rFonts w:ascii="宋体" w:hAnsi="宋体" w:cs="宋体" w:eastAsia="宋体" w:hint="default"/>
          <w:b/>
          <w:bCs/>
          <w:sz w:val="24"/>
          <w:szCs w:val="24"/>
        </w:rPr>
        <w:t>第二节 独立董事履行职责情况</w:t>
      </w:r>
      <w:r>
        <w:rPr>
          <w:rFonts w:ascii="宋体" w:hAnsi="宋体" w:cs="宋体" w:eastAsia="宋体" w:hint="default"/>
          <w:b/>
          <w:bCs/>
          <w:w w:val="99"/>
          <w:sz w:val="24"/>
          <w:szCs w:val="24"/>
        </w:rPr>
        <w:t> </w:t>
      </w:r>
      <w:r>
        <w:rPr>
          <w:rFonts w:ascii="宋体" w:hAnsi="宋体" w:cs="宋体" w:eastAsia="宋体" w:hint="default"/>
          <w:sz w:val="24"/>
          <w:szCs w:val="24"/>
        </w:rPr>
        <w:t>公司独立董事现有五人：温思美先生、吴叔平先生、郭晋龙先生、张勇先生、孙雄</w:t>
      </w:r>
    </w:p>
    <w:p>
      <w:pPr>
        <w:spacing w:after="0" w:line="357" w:lineRule="auto"/>
        <w:jc w:val="left"/>
        <w:rPr>
          <w:rFonts w:ascii="宋体" w:hAnsi="宋体" w:cs="宋体" w:eastAsia="宋体" w:hint="default"/>
          <w:sz w:val="24"/>
          <w:szCs w:val="24"/>
        </w:rPr>
        <w:sectPr>
          <w:pgSz w:w="11910" w:h="16840"/>
          <w:pgMar w:header="696" w:footer="670" w:top="1260" w:bottom="860" w:left="1240" w:right="124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228" w:right="225"/>
        <w:jc w:val="both"/>
      </w:pPr>
      <w:r>
        <w:rPr/>
        <w:t>先生。五位独立董事积极出席了公司召开的董事会和股东大会，对会议的各项议案进行 </w:t>
      </w:r>
      <w:r>
        <w:rPr>
          <w:spacing w:val="-3"/>
        </w:rPr>
        <w:t>了认真审议，参与董事会运作，维护公司整体利益,关注股东、尤其是中小股东的合法权</w:t>
      </w:r>
      <w:r>
        <w:rPr>
          <w:spacing w:val="-117"/>
        </w:rPr>
        <w:t> </w:t>
      </w:r>
      <w:r>
        <w:rPr>
          <w:spacing w:val="-117"/>
        </w:rPr>
      </w:r>
      <w:r>
        <w:rPr/>
        <w:t>益，并对公司重大事项发表了独立意见，对公司形成公正、科学、合理的决策，起到积</w:t>
      </w:r>
      <w:r>
        <w:rPr/>
        <w:t> 极作用，切实履行了独立董事的职责。报告期内，公司独立董事未对公司决策事项提出 异议。</w:t>
      </w:r>
    </w:p>
    <w:p>
      <w:pPr>
        <w:pStyle w:val="BodyText"/>
        <w:spacing w:line="240" w:lineRule="auto"/>
        <w:ind w:left="708" w:right="216"/>
        <w:jc w:val="left"/>
      </w:pPr>
      <w:r>
        <w:rPr/>
        <w:t>报告期内公司独立董事出席董事会会议的情况如下表。</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59"/>
        <w:gridCol w:w="2890"/>
        <w:gridCol w:w="1781"/>
        <w:gridCol w:w="1781"/>
        <w:gridCol w:w="1334"/>
      </w:tblGrid>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本年应参加董事会会议次数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亲自出席（次）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委托出席（次）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缺席（次）</w:t>
            </w:r>
          </w:p>
        </w:tc>
      </w:tr>
      <w:tr>
        <w:trPr>
          <w:trHeight w:val="322"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温思美</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吴叔平</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r>
      <w:tr>
        <w:trPr>
          <w:trHeight w:val="33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郭晋龙</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Times New Roman" w:hAnsi="Times New Roman" w:cs="Times New Roman" w:eastAsia="Times New Roman" w:hint="default"/>
                <w:sz w:val="21"/>
                <w:szCs w:val="21"/>
              </w:rPr>
            </w:pPr>
            <w:r>
              <w:rPr>
                <w:rFonts w:ascii="Times New Roman"/>
                <w:sz w:val="21"/>
              </w:rPr>
              <w:t>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0</w:t>
            </w:r>
          </w:p>
        </w:tc>
      </w:tr>
      <w:tr>
        <w:trPr>
          <w:trHeight w:val="335"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张</w:t>
              <w:tab/>
              <w:t>勇</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Times New Roman" w:hAnsi="Times New Roman" w:cs="Times New Roman" w:eastAsia="Times New Roman" w:hint="default"/>
                <w:sz w:val="21"/>
                <w:szCs w:val="21"/>
              </w:rPr>
            </w:pPr>
            <w:r>
              <w:rPr>
                <w:rFonts w:ascii="Times New Roman"/>
                <w:sz w:val="21"/>
              </w:rPr>
              <w:t>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孙</w:t>
              <w:tab/>
              <w:t>雄</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357" w:lineRule="auto" w:before="26"/>
        <w:ind w:left="708" w:right="216" w:firstLine="2"/>
        <w:jc w:val="left"/>
        <w:rPr>
          <w:rFonts w:ascii="宋体" w:hAnsi="宋体" w:cs="宋体" w:eastAsia="宋体" w:hint="default"/>
          <w:sz w:val="24"/>
          <w:szCs w:val="24"/>
        </w:rPr>
      </w:pPr>
      <w:r>
        <w:rPr>
          <w:rFonts w:ascii="宋体" w:hAnsi="宋体" w:cs="宋体" w:eastAsia="宋体" w:hint="default"/>
          <w:b/>
          <w:bCs/>
          <w:sz w:val="24"/>
          <w:szCs w:val="24"/>
        </w:rPr>
        <w:t>第三节</w:t>
      </w:r>
      <w:r>
        <w:rPr>
          <w:rFonts w:ascii="宋体" w:hAnsi="宋体" w:cs="宋体" w:eastAsia="宋体" w:hint="default"/>
          <w:b/>
          <w:bCs/>
          <w:spacing w:val="-2"/>
          <w:sz w:val="24"/>
          <w:szCs w:val="24"/>
        </w:rPr>
        <w:t> </w:t>
      </w:r>
      <w:r>
        <w:rPr>
          <w:rFonts w:ascii="宋体" w:hAnsi="宋体" w:cs="宋体" w:eastAsia="宋体" w:hint="default"/>
          <w:b/>
          <w:bCs/>
          <w:sz w:val="24"/>
          <w:szCs w:val="24"/>
        </w:rPr>
        <w:t>公司与控股股东在人员、资产、财务、机构、业务等方面的独立情况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公司与公司控股股东已实行了人员、资产、财务分开，机构、业务独立，各自独立</w:t>
      </w:r>
    </w:p>
    <w:p>
      <w:pPr>
        <w:pStyle w:val="BodyText"/>
        <w:spacing w:line="240" w:lineRule="auto"/>
        <w:ind w:left="228" w:right="216"/>
        <w:jc w:val="left"/>
      </w:pPr>
      <w:r>
        <w:rPr/>
        <w:t>核算、独立承担责任和风险。公司具有独立完整的业务及自主经营能力。</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708" w:right="216" w:firstLine="2"/>
        <w:jc w:val="left"/>
        <w:rPr>
          <w:rFonts w:ascii="宋体" w:hAnsi="宋体" w:cs="宋体" w:eastAsia="宋体" w:hint="default"/>
          <w:sz w:val="24"/>
          <w:szCs w:val="24"/>
        </w:rPr>
      </w:pPr>
      <w:r>
        <w:rPr>
          <w:rFonts w:ascii="宋体" w:hAnsi="宋体" w:cs="宋体" w:eastAsia="宋体" w:hint="default"/>
          <w:b/>
          <w:bCs/>
          <w:sz w:val="24"/>
          <w:szCs w:val="24"/>
        </w:rPr>
        <w:t>第四节</w:t>
      </w:r>
      <w:r>
        <w:rPr>
          <w:rFonts w:ascii="宋体" w:hAnsi="宋体" w:cs="宋体" w:eastAsia="宋体" w:hint="default"/>
          <w:b/>
          <w:bCs/>
          <w:spacing w:val="-1"/>
          <w:sz w:val="24"/>
          <w:szCs w:val="24"/>
        </w:rPr>
        <w:t> </w:t>
      </w:r>
      <w:r>
        <w:rPr>
          <w:rFonts w:ascii="宋体" w:hAnsi="宋体" w:cs="宋体" w:eastAsia="宋体" w:hint="default"/>
          <w:b/>
          <w:bCs/>
          <w:sz w:val="24"/>
          <w:szCs w:val="24"/>
        </w:rPr>
        <w:t>公司内部控制制度建立健全情况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报告期内，公司不断加强内部控制制度的建设和实施、规范经营、防范风险工作，</w:t>
      </w:r>
    </w:p>
    <w:p>
      <w:pPr>
        <w:pStyle w:val="BodyText"/>
        <w:spacing w:line="357" w:lineRule="auto"/>
        <w:ind w:left="228" w:right="93"/>
        <w:jc w:val="left"/>
      </w:pPr>
      <w:r>
        <w:rPr>
          <w:spacing w:val="-3"/>
        </w:rPr>
        <w:t>进一步完善了内部控制制度和优化业务流程，内部控制制度渗透到公司的各项业务过程，</w:t>
      </w:r>
      <w:r>
        <w:rPr>
          <w:spacing w:val="-115"/>
        </w:rPr>
        <w:t> </w:t>
      </w:r>
      <w:r>
        <w:rPr>
          <w:spacing w:val="-115"/>
        </w:rPr>
      </w:r>
      <w:r>
        <w:rPr/>
        <w:t>覆盖所有的部门和岗位，并在所有重要控制环节得到了有效执行，确保了公司经营活动</w:t>
      </w:r>
      <w:r>
        <w:rPr/>
        <w:t> 的正常进行和对经营风险的有效控制。</w:t>
      </w:r>
    </w:p>
    <w:p>
      <w:pPr>
        <w:spacing w:line="357" w:lineRule="auto" w:before="36"/>
        <w:ind w:left="708" w:right="6204" w:firstLine="2"/>
        <w:jc w:val="left"/>
        <w:rPr>
          <w:rFonts w:ascii="宋体" w:hAnsi="宋体" w:cs="宋体" w:eastAsia="宋体" w:hint="default"/>
          <w:sz w:val="24"/>
          <w:szCs w:val="24"/>
        </w:rPr>
      </w:pPr>
      <w:r>
        <w:rPr>
          <w:rFonts w:ascii="宋体" w:hAnsi="宋体" w:cs="宋体" w:eastAsia="宋体" w:hint="default"/>
          <w:b/>
          <w:bCs/>
          <w:sz w:val="24"/>
          <w:szCs w:val="24"/>
        </w:rPr>
        <w:t>一、控制环境的构建情况</w:t>
      </w:r>
      <w:r>
        <w:rPr>
          <w:rFonts w:ascii="宋体" w:hAnsi="宋体" w:cs="宋体" w:eastAsia="宋体" w:hint="default"/>
          <w:b/>
          <w:bCs/>
          <w:spacing w:val="1"/>
          <w:w w:val="99"/>
          <w:sz w:val="24"/>
          <w:szCs w:val="24"/>
        </w:rPr>
        <w:t> </w:t>
      </w:r>
      <w:r>
        <w:rPr>
          <w:rFonts w:ascii="宋体" w:hAnsi="宋体" w:cs="宋体" w:eastAsia="宋体" w:hint="default"/>
          <w:sz w:val="24"/>
          <w:szCs w:val="24"/>
        </w:rPr>
        <w:t>1、治理结构</w:t>
      </w:r>
    </w:p>
    <w:p>
      <w:pPr>
        <w:pStyle w:val="BodyText"/>
        <w:spacing w:line="357" w:lineRule="auto"/>
        <w:ind w:left="228" w:right="93" w:firstLine="480"/>
        <w:jc w:val="left"/>
      </w:pPr>
      <w:r>
        <w:rPr/>
        <w:t>公司根据《公司法》、《证券法》等法律法规的要求，建立了以《公司章程》为基 础、以《股东大会议事规则》、《董事会议事规则》、《监事会议事规则》、《总经理 </w:t>
      </w:r>
      <w:r>
        <w:rPr>
          <w:spacing w:val="-4"/>
        </w:rPr>
        <w:t>工作细则》、《内部控制制度》等为主要架构的规章制度，形成了以股东大会、董事会、</w:t>
      </w:r>
      <w:r>
        <w:rPr>
          <w:spacing w:val="-83"/>
        </w:rPr>
        <w:t> </w:t>
      </w:r>
      <w:r>
        <w:rPr>
          <w:spacing w:val="-83"/>
        </w:rPr>
      </w:r>
      <w:r>
        <w:rPr/>
        <w:t>监事会及管理层为架构的决策、经营管理及监督体系。股东大会、董事会、监事会及管</w:t>
      </w:r>
      <w:r>
        <w:rPr/>
        <w:t> 理层授权明晰、操作规范、运作有效，维护了投资者和公司利益。公司治理状况基本符 合《上市公司治理准则》的要求。</w:t>
      </w:r>
    </w:p>
    <w:p>
      <w:pPr>
        <w:pStyle w:val="BodyText"/>
        <w:spacing w:line="240" w:lineRule="auto"/>
        <w:ind w:left="708" w:right="93"/>
        <w:jc w:val="left"/>
      </w:pPr>
      <w:r>
        <w:rPr/>
        <w:t>2007</w:t>
      </w:r>
      <w:r>
        <w:rPr>
          <w:spacing w:val="-44"/>
        </w:rPr>
        <w:t> </w:t>
      </w:r>
      <w:r>
        <w:rPr>
          <w:spacing w:val="-2"/>
        </w:rPr>
        <w:t>年公司制定了董事会各专业委员会实施细则，进一步规范了董事会各专业委员</w:t>
      </w:r>
    </w:p>
    <w:p>
      <w:pPr>
        <w:spacing w:after="0" w:line="240" w:lineRule="auto"/>
        <w:jc w:val="left"/>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28" w:right="3096" w:hanging="480"/>
        <w:jc w:val="left"/>
      </w:pPr>
      <w:r>
        <w:rPr/>
        <w:t>会的工作流程，并在各专业委员会的工作中得以遵照执行。 2、授权管理</w:t>
      </w:r>
    </w:p>
    <w:p>
      <w:pPr>
        <w:pStyle w:val="BodyText"/>
        <w:spacing w:line="357" w:lineRule="auto"/>
        <w:ind w:right="93" w:firstLine="480"/>
        <w:jc w:val="left"/>
      </w:pPr>
      <w:r>
        <w:rPr/>
        <w:t>公司设董事会办公室、监事会办公室、总经理办公室、人力资源部、计财部、审计 部、党群工作部、现代流通研究所以及市场投资总部、资产经营总部、电子商务总部等 三大业务总部，形成职能—事业部混合型的组织结构模式，更加符合公司战略发展的需 </w:t>
      </w:r>
      <w:r>
        <w:rPr>
          <w:spacing w:val="-3"/>
        </w:rPr>
        <w:t>要。公司各部门及岗位职责明确、清晰，在岗位设置上，考虑管理需要和员工发展通道，</w:t>
      </w:r>
      <w:r>
        <w:rPr>
          <w:spacing w:val="-115"/>
        </w:rPr>
        <w:t> </w:t>
      </w:r>
      <w:r>
        <w:rPr>
          <w:spacing w:val="-115"/>
        </w:rPr>
      </w:r>
      <w:r>
        <w:rPr/>
        <w:t>细分为管理决策、项目管理、专业支持及职能服务等族群，优化了管理队伍结构和人才</w:t>
      </w:r>
      <w:r>
        <w:rPr/>
        <w:t> </w:t>
      </w:r>
      <w:r>
        <w:rPr>
          <w:spacing w:val="-3"/>
        </w:rPr>
        <w:t>结构；同时公司实行自上而下逐级竞聘上岗制，使员工对部门及岗位职责有清晰的认识，</w:t>
      </w:r>
      <w:r>
        <w:rPr>
          <w:spacing w:val="-117"/>
        </w:rPr>
        <w:t> </w:t>
      </w:r>
      <w:r>
        <w:rPr>
          <w:spacing w:val="-117"/>
        </w:rPr>
      </w:r>
      <w:r>
        <w:rPr/>
        <w:t>工作中能按授权有效开展工作。</w:t>
      </w:r>
    </w:p>
    <w:p>
      <w:pPr>
        <w:pStyle w:val="BodyText"/>
        <w:spacing w:line="357" w:lineRule="auto"/>
        <w:ind w:left="628" w:right="216"/>
        <w:jc w:val="left"/>
      </w:pPr>
      <w:r>
        <w:rPr/>
        <w:t>3、人力资源管理 公司制定了《人事管理制度》、《薪资管理制度》、《绩效管理制度》、《员工聘</w:t>
      </w:r>
    </w:p>
    <w:p>
      <w:pPr>
        <w:pStyle w:val="BodyText"/>
        <w:spacing w:line="240" w:lineRule="auto"/>
        <w:ind w:right="0"/>
        <w:jc w:val="both"/>
      </w:pPr>
      <w:r>
        <w:rPr/>
        <w:t>用管理办法》、《劳动合同管理办法》、《竞聘上岗管理办法》、《考勤管理办法》、</w:t>
      </w:r>
    </w:p>
    <w:p>
      <w:pPr>
        <w:pStyle w:val="BodyText"/>
        <w:spacing w:line="240" w:lineRule="auto" w:before="154"/>
        <w:ind w:right="0"/>
        <w:jc w:val="both"/>
      </w:pPr>
      <w:r>
        <w:rPr>
          <w:spacing w:val="-10"/>
        </w:rPr>
        <w:t>《员工奖惩管理办法》、《人事档案管理办法》、《岗位管理办法》、《培训管理办法》、</w:t>
      </w:r>
    </w:p>
    <w:p>
      <w:pPr>
        <w:pStyle w:val="BodyText"/>
        <w:spacing w:line="357" w:lineRule="auto" w:before="154"/>
        <w:ind w:right="225"/>
        <w:jc w:val="both"/>
      </w:pPr>
      <w:r>
        <w:rPr/>
        <w:t>《外派人员管理办法》、《股权激励管理办法》等人力资源管理制度，涵盖了人力资源 管理的各方面，并在工作中得以遵照执行。</w:t>
      </w:r>
    </w:p>
    <w:p>
      <w:pPr>
        <w:pStyle w:val="BodyText"/>
        <w:spacing w:line="357" w:lineRule="auto"/>
        <w:ind w:right="225" w:firstLine="480"/>
        <w:jc w:val="both"/>
      </w:pPr>
      <w:r>
        <w:rPr/>
        <w:t>公司通过实施股权激励、薪酬管理、绩效考评和竞聘上岗、培训等管理措施提高员 工的责任心和工作效率，有效加强员工素质控制；通过实行薪酬预算控制下属企业薪酬 规模，及时了解其人事管理动态和薪酬支出情况；通过推行</w:t>
      </w:r>
      <w:r>
        <w:rPr>
          <w:spacing w:val="-57"/>
        </w:rPr>
        <w:t> </w:t>
      </w:r>
      <w:r>
        <w:rPr/>
        <w:t>KPI</w:t>
      </w:r>
      <w:r>
        <w:rPr>
          <w:spacing w:val="-57"/>
        </w:rPr>
        <w:t> </w:t>
      </w:r>
      <w:r>
        <w:rPr/>
        <w:t>关键业绩考核指标和年</w:t>
      </w:r>
      <w:r>
        <w:rPr/>
        <w:t> 终绩效考评，以及对下派高管的任期中巡查、换届考察和离任审计等方式，有效加强对 下派高管人员的管理。</w:t>
      </w:r>
    </w:p>
    <w:p>
      <w:pPr>
        <w:spacing w:line="357" w:lineRule="auto" w:before="36"/>
        <w:ind w:left="628" w:right="6445" w:firstLine="2"/>
        <w:jc w:val="left"/>
        <w:rPr>
          <w:rFonts w:ascii="宋体" w:hAnsi="宋体" w:cs="宋体" w:eastAsia="宋体" w:hint="default"/>
          <w:sz w:val="24"/>
          <w:szCs w:val="24"/>
        </w:rPr>
      </w:pPr>
      <w:r>
        <w:rPr>
          <w:rFonts w:ascii="宋体" w:hAnsi="宋体" w:cs="宋体" w:eastAsia="宋体" w:hint="default"/>
          <w:b/>
          <w:bCs/>
          <w:sz w:val="24"/>
          <w:szCs w:val="24"/>
        </w:rPr>
        <w:t>二、主要业务控制情况</w:t>
      </w:r>
      <w:r>
        <w:rPr>
          <w:rFonts w:ascii="宋体" w:hAnsi="宋体" w:cs="宋体" w:eastAsia="宋体" w:hint="default"/>
          <w:b/>
          <w:bCs/>
          <w:w w:val="99"/>
          <w:sz w:val="24"/>
          <w:szCs w:val="24"/>
        </w:rPr>
        <w:t> </w:t>
      </w:r>
      <w:r>
        <w:rPr>
          <w:rFonts w:ascii="宋体" w:hAnsi="宋体" w:cs="宋体" w:eastAsia="宋体" w:hint="default"/>
          <w:sz w:val="24"/>
          <w:szCs w:val="24"/>
        </w:rPr>
        <w:t>1、会计系统控制</w:t>
      </w:r>
    </w:p>
    <w:p>
      <w:pPr>
        <w:pStyle w:val="BodyText"/>
        <w:spacing w:line="357" w:lineRule="auto"/>
        <w:ind w:right="216" w:firstLine="480"/>
        <w:jc w:val="left"/>
      </w:pPr>
      <w:r>
        <w:rPr/>
        <w:t>公司在财务管理和会计核算方面设有较为合理的岗位和职责权限，并配备相应的财 务人员以保证财会工作的顺利进行，对全资或控股企业实行财务负责人下派制，并出台</w:t>
      </w:r>
    </w:p>
    <w:p>
      <w:pPr>
        <w:pStyle w:val="BodyText"/>
        <w:spacing w:line="357" w:lineRule="auto"/>
        <w:ind w:right="225"/>
        <w:jc w:val="both"/>
      </w:pPr>
      <w:r>
        <w:rPr/>
        <w:t>《委派财务负责人管理规定》，明确其任职资格、工作职责、联签制度、管理和待遇， 要求下派财务负责人对重要财务会计事项，如投资、重大资产处置、担保和借款，重大 经营、法律或财务风险情况，对收入、利润、负债影响较大的帐务调整等事项实行每月 报告制度。下派财务负责人能够按规定执行，从制度控制和机构设置上控制了舞弊的风 险和管理决策的风险。年终对各财务人员和下派财务负责人进行考评，根据考评结果对 其进行工作安排。</w:t>
      </w:r>
    </w:p>
    <w:p>
      <w:pPr>
        <w:spacing w:after="0" w:line="357"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5" w:firstLine="480"/>
        <w:jc w:val="both"/>
      </w:pPr>
      <w:r>
        <w:rPr/>
        <w:t>公司制定《财务管理规定》，对财务事项分级授权审批、货币资金收付、物资采购 与领用、资产购买和处置、成本控制、费用报销、经济事项会计处理、电算化管理、全 面预算、报表编制与信息披露以及融资、担保等各项经济业务进行明确规定，并在日常 工作中得到较好的执行。会计系统能确认并记录所有真实交易，及时、充分描述交易， 并在会计报表和附注中适当进行表达和披露。</w:t>
      </w:r>
    </w:p>
    <w:p>
      <w:pPr>
        <w:pStyle w:val="BodyText"/>
        <w:spacing w:line="357" w:lineRule="auto"/>
        <w:ind w:right="225" w:firstLine="480"/>
        <w:jc w:val="both"/>
      </w:pPr>
      <w:r>
        <w:rPr/>
        <w:t>公司全系统统一使用电子网络系统，实行电算化核算。各企业指定有专门的系统管 理员，负责公司帐套的维护及安全工作，并给各使用人员设置权限，相应人员通过加密 来行使自己的权限。公司总部系统管理员除对本部帐套进行维护及安全监管外，还对下 属企业帐套进行查询、备份，以更好控制其财务管理活动。公司总部能通过电子信息系 统及时掌握下属企业经营状况，公司领导能通过电子信息系统及时地获取所需信息。</w:t>
      </w:r>
    </w:p>
    <w:p>
      <w:pPr>
        <w:pStyle w:val="BodyText"/>
        <w:spacing w:line="240" w:lineRule="auto"/>
        <w:ind w:left="628" w:right="93"/>
        <w:jc w:val="left"/>
      </w:pPr>
      <w:r>
        <w:rPr/>
        <w:t>2、资金管理控制</w:t>
      </w:r>
    </w:p>
    <w:p>
      <w:pPr>
        <w:pStyle w:val="BodyText"/>
        <w:spacing w:line="357" w:lineRule="auto" w:before="154"/>
        <w:ind w:left="628" w:right="216"/>
        <w:jc w:val="left"/>
      </w:pPr>
      <w:r>
        <w:rPr/>
        <w:t>（1） 对外担保 公司在《公司章程》、《财务管理规定》等制度中对对外担保的原则、担保对象、</w:t>
      </w:r>
    </w:p>
    <w:p>
      <w:pPr>
        <w:pStyle w:val="BodyText"/>
        <w:spacing w:line="240" w:lineRule="auto"/>
        <w:ind w:right="0"/>
        <w:jc w:val="both"/>
      </w:pPr>
      <w:r>
        <w:rPr/>
        <w:t>决策审批程序、风险控制等作了明确的规定。</w:t>
      </w:r>
    </w:p>
    <w:p>
      <w:pPr>
        <w:pStyle w:val="BodyText"/>
        <w:spacing w:line="357" w:lineRule="auto" w:before="154"/>
        <w:ind w:left="628" w:right="216"/>
        <w:jc w:val="left"/>
      </w:pPr>
      <w:r>
        <w:rPr/>
        <w:t>（2）融资事项 公司融资渠道主要有银行借款、发行短期融资券。所有的银行借款均通过董事会审</w:t>
      </w:r>
    </w:p>
    <w:p>
      <w:pPr>
        <w:pStyle w:val="BodyText"/>
        <w:spacing w:line="240" w:lineRule="auto"/>
        <w:ind w:right="0"/>
        <w:jc w:val="both"/>
      </w:pPr>
      <w:r>
        <w:rPr/>
        <w:t>批，短期融资券的发行经过股东会审批并公告。</w:t>
      </w:r>
    </w:p>
    <w:p>
      <w:pPr>
        <w:pStyle w:val="BodyText"/>
        <w:spacing w:line="357" w:lineRule="auto" w:before="154"/>
        <w:ind w:left="628" w:right="216"/>
        <w:jc w:val="left"/>
      </w:pPr>
      <w:r>
        <w:rPr/>
        <w:t>（3）募集资金使用 公司制定有《募集资金管理办法》，对募集资金的存放、使用、投向变更以及使用</w:t>
      </w:r>
    </w:p>
    <w:p>
      <w:pPr>
        <w:pStyle w:val="BodyText"/>
        <w:spacing w:line="240" w:lineRule="auto"/>
        <w:ind w:right="0"/>
        <w:jc w:val="both"/>
      </w:pPr>
      <w:r>
        <w:rPr/>
        <w:t>监督等事项进行了明确的规定。</w:t>
      </w:r>
    </w:p>
    <w:p>
      <w:pPr>
        <w:pStyle w:val="BodyText"/>
        <w:spacing w:line="357" w:lineRule="auto" w:before="154"/>
        <w:ind w:left="628" w:right="93"/>
        <w:jc w:val="left"/>
      </w:pPr>
      <w:r>
        <w:rPr/>
        <w:t>（4）货币资金控制 </w:t>
      </w:r>
      <w:r>
        <w:rPr>
          <w:spacing w:val="-4"/>
        </w:rPr>
        <w:t>公司对资金实行统一调度、有偿使用管理。一切收入均纳入公司财务统一管理核算，</w:t>
      </w:r>
    </w:p>
    <w:p>
      <w:pPr>
        <w:pStyle w:val="BodyText"/>
        <w:spacing w:line="357" w:lineRule="auto"/>
        <w:ind w:right="225"/>
        <w:jc w:val="both"/>
      </w:pPr>
      <w:r>
        <w:rPr/>
        <w:t>在货币资金收付方面，按要求实行出纳与会计职责严格分离及钱、帐、物分管制，出纳 人员没有兼管稽核、会计档案保管和收入、支出、费用、债权、债务帐目的登记工作， 现金、支票统一由出纳保管，银行印鉴实行分人管理，银行存款每月由专人同银行对帐 和编制银行存款余额调节表，做到帐款相符。同时，严格管理银行帐户，做到不出借银 行帐户、不收取或支付与公司结算活动无关的款项。</w:t>
      </w:r>
    </w:p>
    <w:p>
      <w:pPr>
        <w:pStyle w:val="BodyText"/>
        <w:spacing w:line="240" w:lineRule="auto"/>
        <w:ind w:left="628" w:right="93"/>
        <w:jc w:val="left"/>
      </w:pPr>
      <w:r>
        <w:rPr/>
        <w:t>3、投资管理控制</w:t>
      </w:r>
    </w:p>
    <w:p>
      <w:pPr>
        <w:pStyle w:val="BodyText"/>
        <w:spacing w:line="357" w:lineRule="auto" w:before="154"/>
        <w:ind w:left="628" w:right="216"/>
        <w:jc w:val="left"/>
      </w:pPr>
      <w:r>
        <w:rPr/>
        <w:t>（1）对外投资 公司制定了《对外投资管理暂行规定》，对对外投资权限、决策程序以及管理职责</w:t>
      </w:r>
    </w:p>
    <w:p>
      <w:pPr>
        <w:spacing w:after="0" w:line="357" w:lineRule="auto"/>
        <w:jc w:val="left"/>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5"/>
        <w:jc w:val="both"/>
      </w:pPr>
      <w:r>
        <w:rPr/>
        <w:t>等进行规范。公司对外项目投资均按规定流程和审批权限进行，并上报董事会审批，投 资管理所涉及各职能部门按其职责跟进了项目的组织实施，其中，承担投资职责的部门 对所拟投资项目实行项目负责制，业务谈判均有</w:t>
      </w:r>
      <w:r>
        <w:rPr>
          <w:spacing w:val="-60"/>
        </w:rPr>
        <w:t> </w:t>
      </w:r>
      <w:r>
        <w:rPr/>
        <w:t>2</w:t>
      </w:r>
      <w:r>
        <w:rPr>
          <w:spacing w:val="-60"/>
        </w:rPr>
        <w:t> </w:t>
      </w:r>
      <w:r>
        <w:rPr/>
        <w:t>人以上参与。</w:t>
      </w:r>
    </w:p>
    <w:p>
      <w:pPr>
        <w:pStyle w:val="BodyText"/>
        <w:spacing w:line="357" w:lineRule="auto"/>
        <w:ind w:right="216" w:firstLine="480"/>
        <w:jc w:val="left"/>
      </w:pPr>
      <w:r>
        <w:rPr/>
        <w:t>下属全资或控股子公司未经总公司批准，不得进行金融投资及参与任何形式的证券 交易活动；其所有投资活动，均以产权代表形式报总公司审批后方能进行。</w:t>
      </w:r>
    </w:p>
    <w:p>
      <w:pPr>
        <w:pStyle w:val="BodyText"/>
        <w:spacing w:line="357" w:lineRule="auto"/>
        <w:ind w:left="628" w:right="216"/>
        <w:jc w:val="left"/>
      </w:pPr>
      <w:r>
        <w:rPr/>
        <w:t>（2）基建项目投资 公司制定了《基建管理办法》和《基建管理办法实施细则》，对基建项目从管理机</w:t>
      </w:r>
    </w:p>
    <w:p>
      <w:pPr>
        <w:pStyle w:val="BodyText"/>
        <w:spacing w:line="357" w:lineRule="auto"/>
        <w:ind w:right="225"/>
        <w:jc w:val="both"/>
      </w:pPr>
      <w:r>
        <w:rPr/>
        <w:t>构及职责、审批权限、基建计划的报批、项目立项、设计方案优化、项目预算审核、招 投标到竣工结算等流程进行了明确的规定。</w:t>
      </w:r>
    </w:p>
    <w:p>
      <w:pPr>
        <w:pStyle w:val="BodyText"/>
        <w:spacing w:line="357" w:lineRule="auto"/>
        <w:ind w:left="628" w:right="216"/>
        <w:jc w:val="left"/>
      </w:pPr>
      <w:r>
        <w:rPr/>
        <w:t>4、资产处置与管理控制 公司在《公司章程》、《财务管理规定》等制度里，对资产处置和管理权限进行了</w:t>
      </w:r>
    </w:p>
    <w:p>
      <w:pPr>
        <w:pStyle w:val="BodyText"/>
        <w:spacing w:line="357" w:lineRule="auto"/>
        <w:ind w:right="225"/>
        <w:jc w:val="both"/>
      </w:pPr>
      <w:r>
        <w:rPr/>
        <w:t>明确规定，实行资产购买与处置分级授权审批制度和固定资产年度盘点制度。公司对重 大资产的处置，根据有关制度和规定制定了管理控制流程。所有重大资产处置或股权转 让业务，均经过项目分析、中介机构专项审计和评估、公开挂牌交易等程序，经过公司 董事会或股东会批准并公告。下属全资或控股公司的重大资产处置均通过总公司审批才 予执行，并作相关信息披露。在资产处置中，为避免交易对象的违约风险，公司原则上 实行收取全部价款后才办理产权过户手续等方式，并在合同主条款中予以明确。</w:t>
      </w:r>
    </w:p>
    <w:p>
      <w:pPr>
        <w:pStyle w:val="BodyText"/>
        <w:spacing w:line="357" w:lineRule="auto"/>
        <w:ind w:left="628" w:right="216"/>
        <w:jc w:val="left"/>
      </w:pPr>
      <w:r>
        <w:rPr/>
        <w:t>5、成本费用控制及财务收支管理控制 公司对成本费用的控制通过预算管理来实现，年初制定总部及各企业的成本费用预</w:t>
      </w:r>
    </w:p>
    <w:p>
      <w:pPr>
        <w:pStyle w:val="BodyText"/>
        <w:spacing w:line="357" w:lineRule="auto"/>
        <w:ind w:right="225"/>
        <w:jc w:val="both"/>
      </w:pPr>
      <w:r>
        <w:rPr/>
        <w:t>算，限定成本费用规模和列支范围，对不符合规定的开支不予报销。公司在《财务管理 规定》中明确成本费用支出审批权限，并在实际支付中严格按照审批权限进行审批。</w:t>
      </w:r>
    </w:p>
    <w:p>
      <w:pPr>
        <w:pStyle w:val="BodyText"/>
        <w:spacing w:line="357" w:lineRule="auto"/>
        <w:ind w:left="628" w:right="216"/>
        <w:jc w:val="left"/>
      </w:pPr>
      <w:r>
        <w:rPr/>
        <w:t>6、信息披露控制 报告期内，公司重新修订了《信息披露管理办法》，完善了信息披露的流程和管理</w:t>
      </w:r>
    </w:p>
    <w:p>
      <w:pPr>
        <w:pStyle w:val="BodyText"/>
        <w:spacing w:line="357" w:lineRule="auto"/>
        <w:ind w:right="105"/>
        <w:jc w:val="both"/>
      </w:pPr>
      <w:r>
        <w:rPr/>
        <w:t>制度，使公司的信息披露工作更加符合投资者和证券监管机构的要求。同时，公司进一 步加强了公司内部的信息披露的规范化管理工作，对公司正在进行的每个重大投资项目 及时跟踪，并制定有关信息披露的操作流程，下发给各项目小组，以确保公司重大项目 </w:t>
      </w:r>
      <w:r>
        <w:rPr>
          <w:spacing w:val="-3"/>
        </w:rPr>
        <w:t>的进展能够及时准确地进行信息披露，确保广大股东对公司重大经营活动信息的知情权。</w:t>
      </w:r>
    </w:p>
    <w:p>
      <w:pPr>
        <w:pStyle w:val="BodyText"/>
        <w:spacing w:line="357" w:lineRule="auto"/>
        <w:ind w:left="628" w:right="216"/>
        <w:jc w:val="left"/>
      </w:pPr>
      <w:r>
        <w:rPr/>
        <w:t>7、食品安全管理控制 公司制定《安全工作管理规定》、《商品质量安全管理规定》、《突发事件总体应</w:t>
      </w:r>
    </w:p>
    <w:p>
      <w:pPr>
        <w:pStyle w:val="BodyText"/>
        <w:spacing w:line="240" w:lineRule="auto"/>
        <w:ind w:right="0"/>
        <w:jc w:val="both"/>
      </w:pPr>
      <w:r>
        <w:rPr>
          <w:spacing w:val="-3"/>
        </w:rPr>
        <w:t>急预案》等制度，对食品安全进行管理，下属企业据此制定实施细则。公司成立安委会，</w:t>
      </w:r>
    </w:p>
    <w:p>
      <w:pPr>
        <w:spacing w:after="0" w:line="240"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5"/>
        <w:jc w:val="both"/>
      </w:pPr>
      <w:r>
        <w:rPr/>
        <w:t>下设安委办，专门负责公司系统食品安全管理，并有专职管理人员进行日常管理，下属 企业成立安委办，受公司安委办以及所在企业的双重领导。公司通过年初签订《安全责 任书》等方式，明确每年食品安全控制目标；日常管理中，按制度规定，每年进行两次 定期检查和不定期的食品专项检查，年末对食品安全实施情况进行考评和奖惩。</w:t>
      </w:r>
    </w:p>
    <w:p>
      <w:pPr>
        <w:pStyle w:val="BodyText"/>
        <w:spacing w:line="357" w:lineRule="auto"/>
        <w:ind w:left="628" w:right="216"/>
        <w:jc w:val="left"/>
      </w:pPr>
      <w:r>
        <w:rPr/>
        <w:t>8、全面预算管理控制 公司成立预算管理委员会及下设预算管理办公室，董事长任负责人。公司每年末根</w:t>
      </w:r>
    </w:p>
    <w:p>
      <w:pPr>
        <w:pStyle w:val="BodyText"/>
        <w:spacing w:line="357" w:lineRule="auto"/>
        <w:ind w:right="93"/>
        <w:jc w:val="left"/>
      </w:pPr>
      <w:r>
        <w:rPr/>
        <w:t>据公司发展战略目标在全系统编制全面预算指标，下属企业以产权代表形式报总公司审 </w:t>
      </w:r>
      <w:r>
        <w:rPr>
          <w:spacing w:val="-3"/>
        </w:rPr>
        <w:t>核和批准，总公司预算经过公司董事会审批。预算一经制定下达，非特殊情况不予变更。</w:t>
      </w:r>
      <w:r>
        <w:rPr>
          <w:spacing w:val="-117"/>
        </w:rPr>
        <w:t> </w:t>
      </w:r>
      <w:r>
        <w:rPr>
          <w:spacing w:val="-117"/>
        </w:rPr>
      </w:r>
      <w:r>
        <w:rPr/>
        <w:t>预算的制定、审批、执行及变更均符合法定程序。年终决算以经会计师事务所审计的财</w:t>
      </w:r>
      <w:r>
        <w:rPr/>
        <w:t> 务报表为依据进行，并给予考评和奖惩。公司预算管理有序、规范、合法及有效。</w:t>
      </w:r>
    </w:p>
    <w:p>
      <w:pPr>
        <w:pStyle w:val="BodyText"/>
        <w:spacing w:line="357" w:lineRule="auto"/>
        <w:ind w:left="628" w:right="216"/>
        <w:jc w:val="left"/>
      </w:pPr>
      <w:r>
        <w:rPr/>
        <w:t>9、对子公司管理控制 公司制定了《产权代表管理制度》、《外派人员管理办法》、《委派财务负责人管</w:t>
      </w:r>
    </w:p>
    <w:p>
      <w:pPr>
        <w:pStyle w:val="BodyText"/>
        <w:spacing w:line="357" w:lineRule="auto"/>
        <w:ind w:right="225"/>
        <w:jc w:val="both"/>
      </w:pPr>
      <w:r>
        <w:rPr/>
        <w:t>理规定》、《绩效管理制度》、《对外投资管理暂行规定》、《基建管理办法》、《财 务管理规定》等制度，从各方面对子公司进行管理。通过重大事项产权代表报告制度和 审议程序、重大财务事项财务负责人报告制度，控制子公司在重大事项上的决策，避免 决策风险；通过对子公司财务报表、会计系统和投融资等资金行为的实时监控，控制子 公司的财务风险；通过实施全面预算和</w:t>
      </w:r>
      <w:r>
        <w:rPr>
          <w:spacing w:val="-57"/>
        </w:rPr>
        <w:t> </w:t>
      </w:r>
      <w:r>
        <w:rPr/>
        <w:t>KPI</w:t>
      </w:r>
      <w:r>
        <w:rPr>
          <w:spacing w:val="-57"/>
        </w:rPr>
        <w:t> </w:t>
      </w:r>
      <w:r>
        <w:rPr/>
        <w:t>关键业绩考核指标及季度、年度绩效考评，</w:t>
      </w:r>
      <w:r>
        <w:rPr/>
        <w:t> 以及对经营管理动态的掌握促进子公司经营业绩的实现和公司总体战略目标的实现。公 司各管理部门均按其管理职责对所管企业进行及时监控和不定期调研，并帮助企业解决 经营中的困难。</w:t>
      </w:r>
    </w:p>
    <w:p>
      <w:pPr>
        <w:pStyle w:val="BodyText"/>
        <w:spacing w:line="357" w:lineRule="auto"/>
        <w:ind w:left="628" w:right="216" w:firstLine="2"/>
        <w:jc w:val="left"/>
      </w:pPr>
      <w:r>
        <w:rPr>
          <w:rFonts w:ascii="宋体" w:hAnsi="宋体" w:cs="宋体" w:eastAsia="宋体" w:hint="default"/>
          <w:b/>
          <w:bCs/>
        </w:rPr>
        <w:t>三、内控总体评价</w:t>
      </w:r>
      <w:r>
        <w:rPr>
          <w:rFonts w:ascii="宋体" w:hAnsi="宋体" w:cs="宋体" w:eastAsia="宋体" w:hint="default"/>
          <w:b/>
          <w:bCs/>
          <w:spacing w:val="1"/>
          <w:w w:val="99"/>
        </w:rPr>
        <w:t> </w:t>
      </w:r>
      <w:r>
        <w:rPr/>
        <w:t>公司的内部控制制度总体是规范、完整和有效的：公司有良好的内部控制环境，各</w:t>
      </w:r>
    </w:p>
    <w:p>
      <w:pPr>
        <w:pStyle w:val="BodyText"/>
        <w:spacing w:line="357" w:lineRule="auto"/>
        <w:ind w:right="93"/>
        <w:jc w:val="left"/>
      </w:pPr>
      <w:r>
        <w:rPr/>
        <w:t>主要业务及关键控制环节如会计系统、财务收支及成本费用管理、资金管理、资产处置 与管理、募集资金管理、对外投资、基建管理、对外担保和融资、对下属公司及下派高 管和财务负责人的管理、全面预算管理、食品安全管理、人力资源管理和股证事务管理 </w:t>
      </w:r>
      <w:r>
        <w:rPr>
          <w:spacing w:val="-3"/>
        </w:rPr>
        <w:t>等，能得到有效控制，保证了公司经营管理的正常运行和信息披露的真实、准确、完整，</w:t>
      </w:r>
      <w:r>
        <w:rPr>
          <w:spacing w:val="-115"/>
        </w:rPr>
        <w:t> </w:t>
      </w:r>
      <w:r>
        <w:rPr>
          <w:spacing w:val="-115"/>
        </w:rPr>
      </w:r>
      <w:r>
        <w:rPr/>
        <w:t>对财务和经营风险起到有效的控制，发挥了保障资产安全、促进规范经营、确保科学决</w:t>
      </w:r>
      <w:r>
        <w:rPr/>
        <w:t> 策的作用。</w:t>
      </w:r>
    </w:p>
    <w:p>
      <w:pPr>
        <w:pStyle w:val="BodyText"/>
        <w:spacing w:line="357" w:lineRule="auto"/>
        <w:ind w:right="216" w:firstLine="480"/>
        <w:jc w:val="left"/>
      </w:pPr>
      <w:r>
        <w:rPr/>
        <w:t>另一方面，作为一家上市公司，虽然经历了多年的规范经营管理，积累了许多行之 有效的管理制度、管理流程和经验，但是随着公司业务快速发展、公司规模不断扩张，</w:t>
      </w:r>
    </w:p>
    <w:p>
      <w:pPr>
        <w:spacing w:after="0" w:line="357" w:lineRule="auto"/>
        <w:jc w:val="left"/>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5"/>
        <w:jc w:val="both"/>
      </w:pPr>
      <w:r>
        <w:rPr/>
        <w:t>出现了一些原来的制度未规范到的或规范不到位的情况；对某些业务在精细化管理方面 还有待加强；对下属公司某些内控制度建设及实施方面还需加强检查和监督等。针对这 些不足，公司还将继续不断优化业务流程、完善内控制度。</w:t>
      </w:r>
    </w:p>
    <w:p>
      <w:pPr>
        <w:spacing w:line="357" w:lineRule="auto" w:before="36"/>
        <w:ind w:left="628" w:right="215" w:firstLine="2"/>
        <w:jc w:val="left"/>
        <w:rPr>
          <w:rFonts w:ascii="宋体" w:hAnsi="宋体" w:cs="宋体" w:eastAsia="宋体" w:hint="default"/>
          <w:sz w:val="24"/>
          <w:szCs w:val="24"/>
        </w:rPr>
      </w:pPr>
      <w:r>
        <w:rPr>
          <w:rFonts w:ascii="宋体" w:hAnsi="宋体" w:cs="宋体" w:eastAsia="宋体" w:hint="default"/>
          <w:b/>
          <w:bCs/>
          <w:sz w:val="24"/>
          <w:szCs w:val="24"/>
        </w:rPr>
        <w:t>四、公司监事会对公司内部控制自我评价的意见</w:t>
      </w:r>
      <w:r>
        <w:rPr>
          <w:rFonts w:ascii="宋体" w:hAnsi="宋体" w:cs="宋体" w:eastAsia="宋体" w:hint="default"/>
          <w:b/>
          <w:bCs/>
          <w:spacing w:val="1"/>
          <w:w w:val="99"/>
          <w:sz w:val="24"/>
          <w:szCs w:val="24"/>
        </w:rPr>
        <w:t> </w:t>
      </w:r>
      <w:r>
        <w:rPr>
          <w:rFonts w:ascii="宋体" w:hAnsi="宋体" w:cs="宋体" w:eastAsia="宋体" w:hint="default"/>
          <w:sz w:val="24"/>
          <w:szCs w:val="24"/>
        </w:rPr>
        <w:t>根据深圳证券交易所《上市公司内部控制指引》、《关于做好上市公司 2007</w:t>
      </w:r>
      <w:r>
        <w:rPr>
          <w:rFonts w:ascii="宋体" w:hAnsi="宋体" w:cs="宋体" w:eastAsia="宋体" w:hint="default"/>
          <w:spacing w:val="1"/>
          <w:sz w:val="24"/>
          <w:szCs w:val="24"/>
        </w:rPr>
        <w:t> </w:t>
      </w:r>
      <w:r>
        <w:rPr>
          <w:rFonts w:ascii="宋体" w:hAnsi="宋体" w:cs="宋体" w:eastAsia="宋体" w:hint="default"/>
          <w:sz w:val="24"/>
          <w:szCs w:val="24"/>
        </w:rPr>
        <w:t>年年</w:t>
      </w:r>
    </w:p>
    <w:p>
      <w:pPr>
        <w:pStyle w:val="BodyText"/>
        <w:spacing w:line="357" w:lineRule="auto"/>
        <w:ind w:left="628" w:right="96" w:hanging="480"/>
        <w:jc w:val="left"/>
      </w:pPr>
      <w:r>
        <w:rPr/>
        <w:t>度报告工作的通知》的有关规定，公司监事会对公司内部控制自我评价发表意见如下： 1、公司根据中国证监会、深圳证券交易所的有关规定，遵循内部控制的基本原则，</w:t>
      </w:r>
    </w:p>
    <w:p>
      <w:pPr>
        <w:pStyle w:val="BodyText"/>
        <w:spacing w:line="357" w:lineRule="auto"/>
        <w:ind w:right="216"/>
        <w:jc w:val="left"/>
      </w:pPr>
      <w:r>
        <w:rPr/>
        <w:t>按照自身的实际情况，建立健全了覆盖公司各环节的内部控制制度，保证了公司业务活 动的正常进行，保护公司资产的安全和完整。</w:t>
      </w:r>
    </w:p>
    <w:p>
      <w:pPr>
        <w:pStyle w:val="BodyText"/>
        <w:spacing w:line="357" w:lineRule="auto"/>
        <w:ind w:right="93" w:firstLine="480"/>
        <w:jc w:val="left"/>
      </w:pPr>
      <w:r>
        <w:rPr>
          <w:spacing w:val="-4"/>
        </w:rPr>
        <w:t>2、公司内部控制组织机构完整，内部审计部门及人员配备齐全到位，保证了公司内</w:t>
      </w:r>
      <w:r>
        <w:rPr/>
        <w:t> 部控制重点活动的执行及监督充分有效。</w:t>
      </w:r>
    </w:p>
    <w:p>
      <w:pPr>
        <w:pStyle w:val="BodyText"/>
        <w:spacing w:line="357" w:lineRule="auto"/>
        <w:ind w:right="216" w:firstLine="480"/>
        <w:jc w:val="left"/>
      </w:pPr>
      <w:r>
        <w:rPr/>
        <w:t>3、2007 年，公司未有违反深圳证券交易所《上市公司内部控制指引》及公司内部 控制制度的情形发生。</w:t>
      </w:r>
    </w:p>
    <w:p>
      <w:pPr>
        <w:pStyle w:val="BodyText"/>
        <w:spacing w:line="357" w:lineRule="auto"/>
        <w:ind w:right="216" w:firstLine="480"/>
        <w:jc w:val="left"/>
      </w:pPr>
      <w:r>
        <w:rPr/>
        <w:t>综上所述，监事会认为，公司内部控制自我评价全面、真实、准确，反映了公司内 部控制的实际情况。</w:t>
      </w:r>
    </w:p>
    <w:p>
      <w:pPr>
        <w:spacing w:line="357" w:lineRule="auto" w:before="36"/>
        <w:ind w:left="628" w:right="216" w:firstLine="2"/>
        <w:jc w:val="left"/>
        <w:rPr>
          <w:rFonts w:ascii="宋体" w:hAnsi="宋体" w:cs="宋体" w:eastAsia="宋体" w:hint="default"/>
          <w:sz w:val="24"/>
          <w:szCs w:val="24"/>
        </w:rPr>
      </w:pPr>
      <w:r>
        <w:rPr>
          <w:rFonts w:ascii="宋体" w:hAnsi="宋体" w:cs="宋体" w:eastAsia="宋体" w:hint="default"/>
          <w:b/>
          <w:bCs/>
          <w:sz w:val="24"/>
          <w:szCs w:val="24"/>
        </w:rPr>
        <w:t>五、公司独立董事对公司内部控制自我评价的意见</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报告期内，公司董事会修订、审议并通过了公司《内部控制制度》等一系列公司管</w:t>
      </w:r>
    </w:p>
    <w:p>
      <w:pPr>
        <w:pStyle w:val="BodyText"/>
        <w:spacing w:line="357" w:lineRule="auto"/>
        <w:ind w:right="93"/>
        <w:jc w:val="left"/>
      </w:pPr>
      <w:r>
        <w:rPr>
          <w:spacing w:val="-3"/>
        </w:rPr>
        <w:t>理制度，公司内部控制制度较为健全完善，形成了以公司环境控制制度、业务控制制度、</w:t>
      </w:r>
      <w:r>
        <w:rPr>
          <w:spacing w:val="-117"/>
        </w:rPr>
        <w:t> </w:t>
      </w:r>
      <w:r>
        <w:rPr>
          <w:spacing w:val="-117"/>
        </w:rPr>
      </w:r>
      <w:r>
        <w:rPr/>
        <w:t>会计系统控制制度、信息系统控制制度、信息传递控制制度、内部审计控制制度为基础</w:t>
      </w:r>
      <w:r>
        <w:rPr/>
        <w:t> 的、完整严密的公司内部控制制度体系。上述各项内部控制制度符合国家有关法律、法 规和监管部门的要求。公司内部控制重点活动按公司内部控制各项制度的规定进行，公 司对资金管理、对外投资、资产处置与管理、成本费用控制及财务收支、子公司、食品 安全、信息披露等的内部控制严格、充分、有效，保证了公司经营管理的正常进行，具 有合理性、完整性和有效性。</w:t>
      </w:r>
    </w:p>
    <w:p>
      <w:pPr>
        <w:pStyle w:val="BodyText"/>
        <w:spacing w:line="240" w:lineRule="auto"/>
        <w:ind w:left="630" w:right="93" w:hanging="3"/>
        <w:jc w:val="left"/>
      </w:pPr>
      <w:r>
        <w:rPr/>
        <w:t>公司内部控制自我评价符合公司内部控制的实际情况。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28" w:right="216" w:firstLine="2"/>
        <w:jc w:val="left"/>
        <w:rPr>
          <w:rFonts w:ascii="宋体" w:hAnsi="宋体" w:cs="宋体" w:eastAsia="宋体" w:hint="default"/>
          <w:sz w:val="24"/>
          <w:szCs w:val="24"/>
        </w:rPr>
      </w:pPr>
      <w:r>
        <w:rPr>
          <w:rFonts w:ascii="宋体" w:hAnsi="宋体" w:cs="宋体" w:eastAsia="宋体" w:hint="default"/>
          <w:b/>
          <w:bCs/>
          <w:sz w:val="24"/>
          <w:szCs w:val="24"/>
        </w:rPr>
        <w:t>第五节</w:t>
      </w:r>
      <w:r>
        <w:rPr>
          <w:rFonts w:ascii="宋体" w:hAnsi="宋体" w:cs="宋体" w:eastAsia="宋体" w:hint="default"/>
          <w:b/>
          <w:bCs/>
          <w:spacing w:val="-1"/>
          <w:sz w:val="24"/>
          <w:szCs w:val="24"/>
        </w:rPr>
        <w:t> </w:t>
      </w:r>
      <w:r>
        <w:rPr>
          <w:rFonts w:ascii="宋体" w:hAnsi="宋体" w:cs="宋体" w:eastAsia="宋体" w:hint="default"/>
          <w:b/>
          <w:bCs/>
          <w:sz w:val="24"/>
          <w:szCs w:val="24"/>
        </w:rPr>
        <w:t>报告期内对公司高级管理人员的考评及激励情况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公司高级管理人员的考评及激励机制是根据公司年度经营目标的完成情况来确定，</w:t>
      </w:r>
    </w:p>
    <w:p>
      <w:pPr>
        <w:pStyle w:val="BodyText"/>
        <w:spacing w:line="357" w:lineRule="auto"/>
        <w:ind w:right="216"/>
        <w:jc w:val="left"/>
      </w:pPr>
      <w:r>
        <w:rPr/>
        <w:t>并根据当年的经营业绩、整体管理指标达成情况以及下一年度经营发展计划确定新年度 的考核指标。公司不断研究改进高级管理人员的绩效评价标准、程序和相关激励与约束</w:t>
      </w:r>
    </w:p>
    <w:p>
      <w:pPr>
        <w:spacing w:after="0" w:line="357" w:lineRule="auto"/>
        <w:jc w:val="left"/>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5"/>
        <w:jc w:val="both"/>
      </w:pPr>
      <w:r>
        <w:rPr/>
        <w:t>机制，经理人员的聘任和考核严格按照有关法律法规、《公司章程》和公司董事会专门 委员会相关实施细则的规定进行，同时通过实施股票期权激励计划，建立健全薪酬与考 核制度及激励与约束制度。</w:t>
      </w:r>
    </w:p>
    <w:p>
      <w:pPr>
        <w:pStyle w:val="BodyText"/>
        <w:spacing w:line="357" w:lineRule="auto"/>
        <w:ind w:right="225" w:firstLine="480"/>
        <w:jc w:val="both"/>
      </w:pPr>
      <w:r>
        <w:rPr>
          <w:spacing w:val="-5"/>
        </w:rPr>
        <w:t>根据公司股改方案，11</w:t>
      </w:r>
      <w:r>
        <w:rPr>
          <w:spacing w:val="-60"/>
        </w:rPr>
        <w:t> </w:t>
      </w:r>
      <w:r>
        <w:rPr/>
        <w:t>家法人股股东将其拥有的农产品股份的</w:t>
      </w:r>
      <w:r>
        <w:rPr>
          <w:spacing w:val="-60"/>
        </w:rPr>
        <w:t> </w:t>
      </w:r>
      <w:r>
        <w:rPr/>
        <w:t>50%合计</w:t>
      </w:r>
      <w:r>
        <w:rPr>
          <w:spacing w:val="-60"/>
        </w:rPr>
        <w:t> </w:t>
      </w:r>
      <w:r>
        <w:rPr/>
        <w:t>26,204,253</w:t>
      </w:r>
      <w:r>
        <w:rPr/>
        <w:t> </w:t>
      </w:r>
      <w:r>
        <w:rPr>
          <w:spacing w:val="-3"/>
        </w:rPr>
        <w:t>股过户至深圳市国际信托投资有限公司,作为对公司管理层、核心业务骨干建立长期激励</w:t>
      </w:r>
      <w:r>
        <w:rPr>
          <w:spacing w:val="-115"/>
        </w:rPr>
        <w:t> </w:t>
      </w:r>
      <w:r>
        <w:rPr>
          <w:spacing w:val="-115"/>
        </w:rPr>
      </w:r>
      <w:r>
        <w:rPr/>
        <w:t>约束制度的股份来源。报告期内，公司根据《深圳市农产品股份有限公司股权激励管理</w:t>
      </w:r>
      <w:r>
        <w:rPr/>
        <w:t> 办法》及《深圳市农产品股份有限公司股权激励管理办法实施细则》的规定，对公司管 理层及核心业务骨干实施了 2007</w:t>
      </w:r>
      <w:r>
        <w:rPr>
          <w:spacing w:val="1"/>
        </w:rPr>
        <w:t> </w:t>
      </w:r>
      <w:r>
        <w:rPr/>
        <w:t>年度激励股权的认股计划，本次实施股权激励股份数</w:t>
      </w:r>
    </w:p>
    <w:p>
      <w:pPr>
        <w:pStyle w:val="BodyText"/>
        <w:spacing w:line="240" w:lineRule="auto"/>
        <w:ind w:right="0"/>
        <w:jc w:val="both"/>
      </w:pPr>
      <w:r>
        <w:rPr/>
        <w:t>为</w:t>
      </w:r>
      <w:r>
        <w:rPr>
          <w:spacing w:val="-58"/>
        </w:rPr>
        <w:t> </w:t>
      </w:r>
      <w:r>
        <w:rPr/>
        <w:t>5,33.2253</w:t>
      </w:r>
      <w:r>
        <w:rPr>
          <w:spacing w:val="-58"/>
        </w:rPr>
        <w:t> </w:t>
      </w:r>
      <w:r>
        <w:rPr/>
        <w:t>万股，共缴纳风险抵押金</w:t>
      </w:r>
      <w:r>
        <w:rPr>
          <w:spacing w:val="-58"/>
        </w:rPr>
        <w:t> </w:t>
      </w:r>
      <w:r>
        <w:rPr/>
        <w:t>4,26.58</w:t>
      </w:r>
      <w:r>
        <w:rPr>
          <w:spacing w:val="-58"/>
        </w:rPr>
        <w:t> </w:t>
      </w:r>
      <w:r>
        <w:rPr/>
        <w:t>万元。公司在任董事、监事及高管人员</w:t>
      </w:r>
    </w:p>
    <w:p>
      <w:pPr>
        <w:pStyle w:val="BodyText"/>
        <w:spacing w:line="240" w:lineRule="auto" w:before="154"/>
        <w:ind w:right="0"/>
        <w:jc w:val="both"/>
      </w:pPr>
      <w:r>
        <w:rPr/>
        <w:t>参与</w:t>
      </w:r>
      <w:r>
        <w:rPr>
          <w:spacing w:val="-60"/>
        </w:rPr>
        <w:t> </w:t>
      </w:r>
      <w:r>
        <w:rPr/>
        <w:t>2007</w:t>
      </w:r>
      <w:r>
        <w:rPr>
          <w:spacing w:val="-60"/>
        </w:rPr>
        <w:t> </w:t>
      </w:r>
      <w:r>
        <w:rPr/>
        <w:t>年股权激励认股计划的具体明细如下表：</w:t>
      </w:r>
    </w:p>
    <w:p>
      <w:pPr>
        <w:spacing w:line="240" w:lineRule="auto" w:before="9"/>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007"/>
        <w:gridCol w:w="1780"/>
        <w:gridCol w:w="3559"/>
        <w:gridCol w:w="2813"/>
      </w:tblGrid>
      <w:tr>
        <w:trPr>
          <w:trHeight w:val="31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62" w:lineRule="exact"/>
              <w:ind w:right="52"/>
              <w:jc w:val="center"/>
              <w:rPr>
                <w:rFonts w:ascii="宋体" w:hAnsi="宋体" w:cs="宋体" w:eastAsia="宋体" w:hint="default"/>
                <w:sz w:val="21"/>
                <w:szCs w:val="21"/>
              </w:rPr>
            </w:pPr>
            <w:r>
              <w:rPr>
                <w:rFonts w:ascii="宋体" w:hAnsi="宋体" w:cs="宋体" w:eastAsia="宋体" w:hint="default"/>
                <w:sz w:val="21"/>
                <w:szCs w:val="21"/>
              </w:rPr>
              <w:t>序</w:t>
              <w:tab/>
              <w:t>号</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1" w:right="0"/>
              <w:jc w:val="left"/>
              <w:rPr>
                <w:rFonts w:ascii="宋体" w:hAnsi="宋体" w:cs="宋体" w:eastAsia="宋体" w:hint="default"/>
                <w:sz w:val="21"/>
                <w:szCs w:val="21"/>
              </w:rPr>
            </w:pPr>
            <w:r>
              <w:rPr>
                <w:rFonts w:ascii="宋体" w:hAnsi="宋体" w:cs="宋体" w:eastAsia="宋体" w:hint="default"/>
                <w:sz w:val="21"/>
                <w:szCs w:val="21"/>
              </w:rPr>
              <w:t>认购人</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62" w:lineRule="exact"/>
              <w:ind w:right="49"/>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9" w:right="0"/>
              <w:jc w:val="left"/>
              <w:rPr>
                <w:rFonts w:ascii="宋体" w:hAnsi="宋体" w:cs="宋体" w:eastAsia="宋体" w:hint="default"/>
                <w:sz w:val="21"/>
                <w:szCs w:val="21"/>
              </w:rPr>
            </w:pPr>
            <w:r>
              <w:rPr>
                <w:rFonts w:ascii="宋体" w:hAnsi="宋体" w:cs="宋体" w:eastAsia="宋体" w:hint="default"/>
                <w:sz w:val="21"/>
                <w:szCs w:val="21"/>
              </w:rPr>
              <w:t>认购股票数量(万股)</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陈少群</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1"/>
              <w:jc w:val="right"/>
              <w:rPr>
                <w:rFonts w:ascii="宋体" w:hAnsi="宋体" w:cs="宋体" w:eastAsia="宋体" w:hint="default"/>
                <w:sz w:val="21"/>
                <w:szCs w:val="21"/>
              </w:rPr>
            </w:pPr>
            <w:r>
              <w:rPr>
                <w:rFonts w:ascii="宋体"/>
                <w:spacing w:val="-1"/>
                <w:sz w:val="21"/>
              </w:rPr>
              <w:t>32.4</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祝俊明</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1"/>
              <w:jc w:val="right"/>
              <w:rPr>
                <w:rFonts w:ascii="宋体" w:hAnsi="宋体" w:cs="宋体" w:eastAsia="宋体" w:hint="default"/>
                <w:sz w:val="21"/>
                <w:szCs w:val="21"/>
              </w:rPr>
            </w:pPr>
            <w:r>
              <w:rPr>
                <w:rFonts w:ascii="宋体"/>
                <w:spacing w:val="-1"/>
                <w:sz w:val="21"/>
              </w:rPr>
              <w:t>30.6</w:t>
            </w:r>
          </w:p>
        </w:tc>
      </w:tr>
      <w:tr>
        <w:trPr>
          <w:trHeight w:val="33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2" w:val="left" w:leader="none"/>
              </w:tabs>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马</w:t>
              <w:tab/>
              <w:t>坚</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1"/>
              <w:jc w:val="right"/>
              <w:rPr>
                <w:rFonts w:ascii="宋体" w:hAnsi="宋体" w:cs="宋体" w:eastAsia="宋体" w:hint="default"/>
                <w:sz w:val="21"/>
                <w:szCs w:val="21"/>
              </w:rPr>
            </w:pPr>
            <w:r>
              <w:rPr>
                <w:rFonts w:ascii="宋体"/>
                <w:spacing w:val="-1"/>
                <w:sz w:val="21"/>
              </w:rPr>
              <w:t>12.6</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陈小华</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董事、董事会秘书</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1"/>
              <w:jc w:val="right"/>
              <w:rPr>
                <w:rFonts w:ascii="宋体" w:hAnsi="宋体" w:cs="宋体" w:eastAsia="宋体" w:hint="default"/>
                <w:sz w:val="21"/>
                <w:szCs w:val="21"/>
              </w:rPr>
            </w:pPr>
            <w:r>
              <w:rPr>
                <w:rFonts w:ascii="宋体"/>
                <w:spacing w:val="-1"/>
                <w:sz w:val="21"/>
              </w:rPr>
              <w:t>11.7</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center"/>
              <w:rPr>
                <w:rFonts w:ascii="宋体" w:hAnsi="宋体" w:cs="宋体" w:eastAsia="宋体" w:hint="default"/>
                <w:sz w:val="21"/>
                <w:szCs w:val="21"/>
              </w:rPr>
            </w:pPr>
            <w:r>
              <w:rPr>
                <w:rFonts w:ascii="宋体"/>
                <w:sz w:val="21"/>
              </w:rPr>
              <w:t>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冯儒林</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3"/>
              <w:jc w:val="right"/>
              <w:rPr>
                <w:rFonts w:ascii="宋体" w:hAnsi="宋体" w:cs="宋体" w:eastAsia="宋体" w:hint="default"/>
                <w:sz w:val="21"/>
                <w:szCs w:val="21"/>
              </w:rPr>
            </w:pPr>
            <w:r>
              <w:rPr>
                <w:rFonts w:ascii="宋体"/>
                <w:spacing w:val="-1"/>
                <w:sz w:val="21"/>
              </w:rPr>
              <w:t>11.7</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林锡彬</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1"/>
              <w:jc w:val="right"/>
              <w:rPr>
                <w:rFonts w:ascii="宋体" w:hAnsi="宋体" w:cs="宋体" w:eastAsia="宋体" w:hint="default"/>
                <w:sz w:val="21"/>
                <w:szCs w:val="21"/>
              </w:rPr>
            </w:pPr>
            <w:r>
              <w:rPr>
                <w:rFonts w:ascii="宋体"/>
                <w:spacing w:val="-1"/>
                <w:sz w:val="21"/>
              </w:rPr>
              <w:t>11.7</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万筱宁</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1"/>
              <w:jc w:val="right"/>
              <w:rPr>
                <w:rFonts w:ascii="宋体" w:hAnsi="宋体" w:cs="宋体" w:eastAsia="宋体" w:hint="default"/>
                <w:sz w:val="21"/>
                <w:szCs w:val="21"/>
              </w:rPr>
            </w:pPr>
            <w:r>
              <w:rPr>
                <w:rFonts w:ascii="宋体"/>
                <w:spacing w:val="-1"/>
                <w:sz w:val="21"/>
              </w:rPr>
              <w:t>11.7</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胡翔海</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1"/>
              <w:jc w:val="right"/>
              <w:rPr>
                <w:rFonts w:ascii="宋体" w:hAnsi="宋体" w:cs="宋体" w:eastAsia="宋体" w:hint="default"/>
                <w:sz w:val="21"/>
                <w:szCs w:val="21"/>
              </w:rPr>
            </w:pPr>
            <w:r>
              <w:rPr>
                <w:rFonts w:ascii="宋体"/>
                <w:spacing w:val="-1"/>
                <w:sz w:val="21"/>
              </w:rPr>
              <w:t>11.7</w:t>
            </w:r>
          </w:p>
        </w:tc>
      </w:tr>
      <w:tr>
        <w:trPr>
          <w:trHeight w:val="33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陈凤琴</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监事、工会主席</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2"/>
              <w:jc w:val="right"/>
              <w:rPr>
                <w:rFonts w:ascii="宋体" w:hAnsi="宋体" w:cs="宋体" w:eastAsia="宋体" w:hint="default"/>
                <w:sz w:val="21"/>
                <w:szCs w:val="21"/>
              </w:rPr>
            </w:pPr>
            <w:r>
              <w:rPr>
                <w:rFonts w:ascii="宋体"/>
                <w:sz w:val="21"/>
              </w:rPr>
              <w:t>9</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4"/>
              <w:jc w:val="center"/>
              <w:rPr>
                <w:rFonts w:ascii="宋体" w:hAnsi="宋体" w:cs="宋体" w:eastAsia="宋体" w:hint="default"/>
                <w:sz w:val="21"/>
                <w:szCs w:val="21"/>
              </w:rPr>
            </w:pPr>
            <w:r>
              <w:rPr>
                <w:rFonts w:ascii="宋体"/>
                <w:sz w:val="21"/>
              </w:rPr>
              <w:t>10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刘岁义</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监事、审计部部长</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2"/>
              <w:jc w:val="right"/>
              <w:rPr>
                <w:rFonts w:ascii="宋体" w:hAnsi="宋体" w:cs="宋体" w:eastAsia="宋体" w:hint="default"/>
                <w:sz w:val="21"/>
                <w:szCs w:val="21"/>
              </w:rPr>
            </w:pPr>
            <w:r>
              <w:rPr>
                <w:rFonts w:ascii="宋体"/>
                <w:spacing w:val="-1"/>
                <w:sz w:val="21"/>
              </w:rPr>
              <w:t>3.2</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11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1" w:val="left" w:leader="none"/>
              </w:tabs>
              <w:spacing w:line="274" w:lineRule="exact"/>
              <w:ind w:left="541" w:right="0"/>
              <w:jc w:val="left"/>
              <w:rPr>
                <w:rFonts w:ascii="宋体" w:hAnsi="宋体" w:cs="宋体" w:eastAsia="宋体" w:hint="default"/>
                <w:sz w:val="21"/>
                <w:szCs w:val="21"/>
              </w:rPr>
            </w:pPr>
            <w:r>
              <w:rPr>
                <w:rFonts w:ascii="宋体" w:hAnsi="宋体" w:cs="宋体" w:eastAsia="宋体" w:hint="default"/>
                <w:sz w:val="21"/>
                <w:szCs w:val="21"/>
              </w:rPr>
              <w:t>李</w:t>
              <w:tab/>
              <w:t>芳</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监事、监事会办公室主任</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2"/>
              <w:jc w:val="right"/>
              <w:rPr>
                <w:rFonts w:ascii="宋体" w:hAnsi="宋体" w:cs="宋体" w:eastAsia="宋体" w:hint="default"/>
                <w:sz w:val="21"/>
                <w:szCs w:val="21"/>
              </w:rPr>
            </w:pPr>
            <w:r>
              <w:rPr>
                <w:rFonts w:ascii="宋体"/>
                <w:sz w:val="21"/>
              </w:rPr>
              <w:t>2</w:t>
            </w:r>
          </w:p>
        </w:tc>
      </w:tr>
      <w:tr>
        <w:trPr>
          <w:trHeight w:val="33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
              <w:jc w:val="center"/>
              <w:rPr>
                <w:rFonts w:ascii="宋体" w:hAnsi="宋体" w:cs="宋体" w:eastAsia="宋体" w:hint="default"/>
                <w:sz w:val="21"/>
                <w:szCs w:val="21"/>
              </w:rPr>
            </w:pPr>
            <w:r>
              <w:rPr>
                <w:rFonts w:ascii="宋体"/>
                <w:sz w:val="21"/>
              </w:rPr>
              <w:t>12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3" w:val="left" w:leader="none"/>
              </w:tabs>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 w:right="0"/>
              <w:jc w:val="left"/>
              <w:rPr>
                <w:rFonts w:ascii="宋体" w:hAnsi="宋体" w:cs="宋体" w:eastAsia="宋体" w:hint="default"/>
                <w:sz w:val="21"/>
                <w:szCs w:val="21"/>
              </w:rPr>
            </w:pPr>
            <w:r>
              <w:rPr>
                <w:rFonts w:ascii="宋体"/>
                <w:sz w:val="21"/>
              </w:rPr>
              <w:t>--</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2"/>
              <w:jc w:val="right"/>
              <w:rPr>
                <w:rFonts w:ascii="宋体" w:hAnsi="宋体" w:cs="宋体" w:eastAsia="宋体" w:hint="default"/>
                <w:sz w:val="21"/>
                <w:szCs w:val="21"/>
              </w:rPr>
            </w:pPr>
            <w:r>
              <w:rPr>
                <w:rFonts w:ascii="宋体"/>
                <w:spacing w:val="-1"/>
                <w:sz w:val="21"/>
              </w:rPr>
              <w:t>148.3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tabs>
          <w:tab w:pos="4150" w:val="left" w:leader="none"/>
        </w:tabs>
        <w:spacing w:line="240" w:lineRule="auto"/>
        <w:ind w:left="3026" w:right="93"/>
        <w:jc w:val="left"/>
        <w:rPr>
          <w:b w:val="0"/>
          <w:bCs w:val="0"/>
        </w:rPr>
      </w:pPr>
      <w:r>
        <w:rPr>
          <w:w w:val="95"/>
        </w:rPr>
        <w:t>第六章</w:t>
        <w:tab/>
      </w:r>
      <w:r>
        <w:rPr/>
        <w:t>股东大会情况简介</w:t>
      </w:r>
      <w:r>
        <w:rPr>
          <w:b w:val="0"/>
          <w:bCs w:val="0"/>
        </w:rPr>
      </w:r>
    </w:p>
    <w:p>
      <w:pPr>
        <w:spacing w:line="240" w:lineRule="auto" w:before="3"/>
        <w:rPr>
          <w:rFonts w:ascii="黑体" w:hAnsi="黑体" w:cs="黑体" w:eastAsia="黑体" w:hint="default"/>
          <w:b/>
          <w:bCs/>
          <w:sz w:val="20"/>
          <w:szCs w:val="20"/>
        </w:rPr>
      </w:pPr>
    </w:p>
    <w:p>
      <w:pPr>
        <w:spacing w:line="357" w:lineRule="auto" w:before="0"/>
        <w:ind w:left="630" w:right="937" w:hanging="3"/>
        <w:jc w:val="left"/>
        <w:rPr>
          <w:rFonts w:ascii="宋体" w:hAnsi="宋体" w:cs="宋体" w:eastAsia="宋体" w:hint="default"/>
          <w:sz w:val="24"/>
          <w:szCs w:val="24"/>
        </w:rPr>
      </w:pPr>
      <w:r>
        <w:rPr>
          <w:rFonts w:ascii="宋体" w:hAnsi="宋体" w:cs="宋体" w:eastAsia="宋体" w:hint="default"/>
          <w:sz w:val="24"/>
          <w:szCs w:val="24"/>
        </w:rPr>
        <w:t>报告期内公司召开年度股东大会一次，临时股东大会五次，具体情况如下： </w:t>
      </w:r>
      <w:r>
        <w:rPr>
          <w:rFonts w:ascii="宋体" w:hAnsi="宋体" w:cs="宋体" w:eastAsia="宋体" w:hint="default"/>
          <w:b/>
          <w:bCs/>
          <w:sz w:val="24"/>
          <w:szCs w:val="24"/>
        </w:rPr>
        <w:t>一、2006</w:t>
      </w:r>
      <w:r>
        <w:rPr>
          <w:rFonts w:ascii="宋体" w:hAnsi="宋体" w:cs="宋体" w:eastAsia="宋体" w:hint="default"/>
          <w:b/>
          <w:bCs/>
          <w:spacing w:val="-62"/>
          <w:sz w:val="24"/>
          <w:szCs w:val="24"/>
        </w:rPr>
        <w:t> </w:t>
      </w:r>
      <w:r>
        <w:rPr>
          <w:rFonts w:ascii="宋体" w:hAnsi="宋体" w:cs="宋体" w:eastAsia="宋体" w:hint="default"/>
          <w:b/>
          <w:bCs/>
          <w:sz w:val="24"/>
          <w:szCs w:val="24"/>
        </w:rPr>
        <w:t>年度股东大会</w:t>
      </w:r>
      <w:r>
        <w:rPr>
          <w:rFonts w:ascii="宋体" w:hAnsi="宋体" w:cs="宋体" w:eastAsia="宋体" w:hint="default"/>
          <w:sz w:val="24"/>
          <w:szCs w:val="24"/>
        </w:rPr>
      </w:r>
    </w:p>
    <w:p>
      <w:pPr>
        <w:pStyle w:val="BodyText"/>
        <w:spacing w:line="357" w:lineRule="auto"/>
        <w:ind w:right="93" w:firstLine="480"/>
        <w:jc w:val="left"/>
      </w:pPr>
      <w:r>
        <w:rPr/>
        <w:t>深圳市农产品股份有限公司</w:t>
      </w:r>
      <w:r>
        <w:rPr>
          <w:spacing w:val="-66"/>
        </w:rPr>
        <w:t> </w:t>
      </w:r>
      <w:r>
        <w:rPr/>
        <w:t>2006 年度股东大会于</w:t>
      </w:r>
      <w:r>
        <w:rPr>
          <w:spacing w:val="-66"/>
        </w:rPr>
        <w:t> </w:t>
      </w:r>
      <w:r>
        <w:rPr>
          <w:spacing w:val="23"/>
        </w:rPr>
        <w:t>2007年5月</w:t>
      </w:r>
      <w:r>
        <w:rPr>
          <w:spacing w:val="-66"/>
        </w:rPr>
        <w:t> </w:t>
      </w:r>
      <w:r>
        <w:rPr/>
        <w:t>16</w:t>
      </w:r>
      <w:r>
        <w:rPr>
          <w:spacing w:val="-66"/>
        </w:rPr>
        <w:t> </w:t>
      </w:r>
      <w:r>
        <w:rPr/>
        <w:t>日在公司</w:t>
      </w:r>
      <w:r>
        <w:rPr>
          <w:spacing w:val="-66"/>
        </w:rPr>
        <w:t> </w:t>
      </w:r>
      <w:r>
        <w:rPr/>
        <w:t>22</w:t>
      </w:r>
      <w:r>
        <w:rPr>
          <w:spacing w:val="-66"/>
        </w:rPr>
        <w:t> </w:t>
      </w:r>
      <w:r>
        <w:rPr/>
        <w:t>楼会</w:t>
      </w:r>
      <w:r>
        <w:rPr/>
        <w:t> </w:t>
      </w:r>
      <w:r>
        <w:rPr>
          <w:spacing w:val="-3"/>
        </w:rPr>
        <w:t>议室召开。本次股东大会经广东海埠律师事务所周游律师现场见证并出具了法律意见书。</w:t>
      </w:r>
      <w:r>
        <w:rPr>
          <w:spacing w:val="-115"/>
        </w:rPr>
        <w:t> </w:t>
      </w:r>
      <w:r>
        <w:rPr>
          <w:spacing w:val="-115"/>
        </w:rPr>
      </w:r>
      <w:r>
        <w:rPr/>
        <w:t>本次股东大会决议公告刊登于</w:t>
      </w:r>
      <w:r>
        <w:rPr>
          <w:spacing w:val="-59"/>
        </w:rPr>
        <w:t> </w:t>
      </w:r>
      <w:r>
        <w:rPr/>
        <w:t>2007</w:t>
      </w:r>
      <w:r>
        <w:rPr>
          <w:spacing w:val="2"/>
        </w:rPr>
        <w:t> </w:t>
      </w:r>
      <w:r>
        <w:rPr/>
        <w:t>年</w:t>
      </w:r>
      <w:r>
        <w:rPr>
          <w:spacing w:val="-59"/>
        </w:rPr>
        <w:t> </w:t>
      </w:r>
      <w:r>
        <w:rPr/>
        <w:t>5</w:t>
      </w:r>
      <w:r>
        <w:rPr>
          <w:spacing w:val="-59"/>
        </w:rPr>
        <w:t> </w:t>
      </w:r>
      <w:r>
        <w:rPr/>
        <w:t>月</w:t>
      </w:r>
      <w:r>
        <w:rPr>
          <w:spacing w:val="-59"/>
        </w:rPr>
        <w:t> </w:t>
      </w:r>
      <w:r>
        <w:rPr/>
        <w:t>17</w:t>
      </w:r>
      <w:r>
        <w:rPr>
          <w:spacing w:val="2"/>
        </w:rPr>
        <w:t> </w:t>
      </w:r>
      <w:r>
        <w:rPr>
          <w:spacing w:val="-7"/>
        </w:rPr>
        <w:t>日《中国证劵报》、《证券时报》、《上</w:t>
      </w:r>
      <w:r>
        <w:rPr>
          <w:spacing w:val="-118"/>
        </w:rPr>
        <w:t> </w:t>
      </w:r>
      <w:r>
        <w:rPr>
          <w:spacing w:val="-118"/>
        </w:rPr>
      </w:r>
      <w:r>
        <w:rPr/>
        <w:t>海证券报》及巨潮网站上。</w:t>
      </w:r>
    </w:p>
    <w:p>
      <w:pPr>
        <w:pStyle w:val="Heading3"/>
        <w:spacing w:line="240" w:lineRule="auto" w:before="36"/>
        <w:ind w:left="630" w:right="93"/>
        <w:jc w:val="left"/>
        <w:rPr>
          <w:b w:val="0"/>
          <w:bCs w:val="0"/>
        </w:rPr>
      </w:pPr>
      <w:r>
        <w:rPr/>
        <w:t>二、2007</w:t>
      </w:r>
      <w:r>
        <w:rPr>
          <w:spacing w:val="-62"/>
        </w:rPr>
        <w:t> </w:t>
      </w:r>
      <w:r>
        <w:rPr/>
        <w:t>年第一次临时股东大会</w:t>
      </w:r>
      <w:r>
        <w:rPr>
          <w:b w:val="0"/>
          <w:bCs w:val="0"/>
        </w:rPr>
      </w:r>
    </w:p>
    <w:p>
      <w:pPr>
        <w:pStyle w:val="BodyText"/>
        <w:spacing w:line="240" w:lineRule="auto" w:before="154"/>
        <w:ind w:left="628" w:right="93"/>
        <w:jc w:val="left"/>
      </w:pPr>
      <w:r>
        <w:rPr/>
        <w:t>深圳市农产品股份有限公司</w:t>
      </w:r>
      <w:r>
        <w:rPr>
          <w:spacing w:val="-75"/>
        </w:rPr>
        <w:t> </w:t>
      </w:r>
      <w:r>
        <w:rPr/>
        <w:t>2007</w:t>
      </w:r>
      <w:r>
        <w:rPr>
          <w:spacing w:val="-74"/>
        </w:rPr>
        <w:t> </w:t>
      </w:r>
      <w:r>
        <w:rPr/>
        <w:t>年度第一次临时股东大会于</w:t>
      </w:r>
      <w:r>
        <w:rPr>
          <w:spacing w:val="-75"/>
        </w:rPr>
        <w:t> </w:t>
      </w:r>
      <w:r>
        <w:rPr/>
        <w:t>2007</w:t>
      </w:r>
      <w:r>
        <w:rPr>
          <w:spacing w:val="-74"/>
        </w:rPr>
        <w:t> </w:t>
      </w:r>
      <w:r>
        <w:rPr>
          <w:spacing w:val="30"/>
        </w:rPr>
        <w:t>年1月</w:t>
      </w:r>
      <w:r>
        <w:rPr>
          <w:spacing w:val="-75"/>
        </w:rPr>
        <w:t> </w:t>
      </w:r>
      <w:r>
        <w:rPr/>
        <w:t>25</w:t>
      </w:r>
      <w:r>
        <w:rPr>
          <w:spacing w:val="-75"/>
        </w:rPr>
        <w:t> </w:t>
      </w:r>
      <w:r>
        <w:rPr/>
        <w:t>日在公</w:t>
      </w:r>
    </w:p>
    <w:p>
      <w:pPr>
        <w:spacing w:after="0" w:line="240" w:lineRule="auto"/>
        <w:jc w:val="left"/>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91"/>
        <w:jc w:val="left"/>
      </w:pPr>
      <w:r>
        <w:rPr/>
        <w:t>司</w:t>
      </w:r>
      <w:r>
        <w:rPr>
          <w:spacing w:val="-53"/>
        </w:rPr>
        <w:t> </w:t>
      </w:r>
      <w:r>
        <w:rPr/>
        <w:t>22</w:t>
      </w:r>
      <w:r>
        <w:rPr>
          <w:spacing w:val="-53"/>
        </w:rPr>
        <w:t> </w:t>
      </w:r>
      <w:r>
        <w:rPr>
          <w:spacing w:val="-4"/>
        </w:rPr>
        <w:t>楼会议室召开。本次临时股东大会经广东海埠律师事务所周游律师现场见证并出具</w:t>
      </w:r>
      <w:r>
        <w:rPr>
          <w:spacing w:val="-104"/>
        </w:rPr>
        <w:t> </w:t>
      </w:r>
      <w:r>
        <w:rPr>
          <w:spacing w:val="-104"/>
        </w:rPr>
      </w:r>
      <w:r>
        <w:rPr/>
        <w:t>了法律意见书。本次临时股东大会决议公告刊登在</w:t>
      </w:r>
      <w:r>
        <w:rPr>
          <w:spacing w:val="-70"/>
        </w:rPr>
        <w:t> </w:t>
      </w:r>
      <w:r>
        <w:rPr>
          <w:spacing w:val="25"/>
        </w:rPr>
        <w:t>2007年1月</w:t>
      </w:r>
      <w:r>
        <w:rPr>
          <w:spacing w:val="-70"/>
        </w:rPr>
        <w:t> </w:t>
      </w:r>
      <w:r>
        <w:rPr/>
        <w:t>26</w:t>
      </w:r>
      <w:r>
        <w:rPr>
          <w:spacing w:val="-70"/>
        </w:rPr>
        <w:t> </w:t>
      </w:r>
      <w:r>
        <w:rPr>
          <w:spacing w:val="-8"/>
        </w:rPr>
        <w:t>日的《中国证劵报》、</w:t>
      </w:r>
    </w:p>
    <w:p>
      <w:pPr>
        <w:spacing w:line="357" w:lineRule="auto" w:before="36"/>
        <w:ind w:left="630" w:right="4297" w:hanging="483"/>
        <w:jc w:val="left"/>
        <w:rPr>
          <w:rFonts w:ascii="宋体" w:hAnsi="宋体" w:cs="宋体" w:eastAsia="宋体" w:hint="default"/>
          <w:sz w:val="24"/>
          <w:szCs w:val="24"/>
        </w:rPr>
      </w:pPr>
      <w:r>
        <w:rPr>
          <w:rFonts w:ascii="宋体" w:hAnsi="宋体" w:cs="宋体" w:eastAsia="宋体" w:hint="default"/>
          <w:sz w:val="24"/>
          <w:szCs w:val="24"/>
        </w:rPr>
        <w:t>《证劵时报》、《上海证券报》和巨潮网站上。 </w:t>
      </w:r>
      <w:r>
        <w:rPr>
          <w:rFonts w:ascii="宋体" w:hAnsi="宋体" w:cs="宋体" w:eastAsia="宋体" w:hint="default"/>
          <w:b/>
          <w:bCs/>
          <w:sz w:val="24"/>
          <w:szCs w:val="24"/>
        </w:rPr>
        <w:t>三、2007</w:t>
      </w:r>
      <w:r>
        <w:rPr>
          <w:rFonts w:ascii="宋体" w:hAnsi="宋体" w:cs="宋体" w:eastAsia="宋体" w:hint="default"/>
          <w:b/>
          <w:bCs/>
          <w:spacing w:val="-62"/>
          <w:sz w:val="24"/>
          <w:szCs w:val="24"/>
        </w:rPr>
        <w:t> </w:t>
      </w:r>
      <w:r>
        <w:rPr>
          <w:rFonts w:ascii="宋体" w:hAnsi="宋体" w:cs="宋体" w:eastAsia="宋体" w:hint="default"/>
          <w:b/>
          <w:bCs/>
          <w:sz w:val="24"/>
          <w:szCs w:val="24"/>
        </w:rPr>
        <w:t>年第二次临时股东大会</w:t>
      </w:r>
      <w:r>
        <w:rPr>
          <w:rFonts w:ascii="宋体" w:hAnsi="宋体" w:cs="宋体" w:eastAsia="宋体" w:hint="default"/>
          <w:sz w:val="24"/>
          <w:szCs w:val="24"/>
        </w:rPr>
      </w:r>
    </w:p>
    <w:p>
      <w:pPr>
        <w:pStyle w:val="BodyText"/>
        <w:spacing w:line="240" w:lineRule="auto"/>
        <w:ind w:left="628" w:right="93"/>
        <w:jc w:val="left"/>
      </w:pPr>
      <w:r>
        <w:rPr/>
        <w:t>深圳市农产品股份有限公司</w:t>
      </w:r>
      <w:r>
        <w:rPr>
          <w:spacing w:val="-51"/>
        </w:rPr>
        <w:t> </w:t>
      </w:r>
      <w:r>
        <w:rPr/>
        <w:t>2007</w:t>
      </w:r>
      <w:r>
        <w:rPr>
          <w:spacing w:val="-51"/>
        </w:rPr>
        <w:t> </w:t>
      </w:r>
      <w:r>
        <w:rPr/>
        <w:t>年度第二次临时股东大会于</w:t>
      </w:r>
      <w:r>
        <w:rPr>
          <w:spacing w:val="-51"/>
        </w:rPr>
        <w:t> </w:t>
      </w:r>
      <w:r>
        <w:rPr/>
        <w:t>2007</w:t>
      </w:r>
      <w:r>
        <w:rPr>
          <w:spacing w:val="-51"/>
        </w:rPr>
        <w:t> </w:t>
      </w:r>
      <w:r>
        <w:rPr/>
        <w:t>年</w:t>
      </w:r>
      <w:r>
        <w:rPr>
          <w:spacing w:val="-51"/>
        </w:rPr>
        <w:t> </w:t>
      </w:r>
      <w:r>
        <w:rPr/>
        <w:t>4 月</w:t>
      </w:r>
      <w:r>
        <w:rPr>
          <w:spacing w:val="-51"/>
        </w:rPr>
        <w:t> </w:t>
      </w:r>
      <w:r>
        <w:rPr/>
        <w:t>20</w:t>
      </w:r>
      <w:r>
        <w:rPr>
          <w:spacing w:val="-51"/>
        </w:rPr>
        <w:t> </w:t>
      </w:r>
      <w:r>
        <w:rPr/>
        <w:t>日在</w:t>
      </w:r>
    </w:p>
    <w:p>
      <w:pPr>
        <w:pStyle w:val="BodyText"/>
        <w:spacing w:line="357" w:lineRule="auto" w:before="154"/>
        <w:ind w:right="90"/>
        <w:jc w:val="left"/>
      </w:pPr>
      <w:r>
        <w:rPr/>
        <w:t>公司</w:t>
      </w:r>
      <w:r>
        <w:rPr>
          <w:spacing w:val="-60"/>
        </w:rPr>
        <w:t> </w:t>
      </w:r>
      <w:r>
        <w:rPr/>
        <w:t>22</w:t>
      </w:r>
      <w:r>
        <w:rPr>
          <w:spacing w:val="-60"/>
        </w:rPr>
        <w:t> </w:t>
      </w:r>
      <w:r>
        <w:rPr/>
        <w:t>楼会议室召开</w:t>
      </w:r>
      <w:r>
        <w:rPr>
          <w:spacing w:val="-112"/>
        </w:rPr>
        <w:t>。</w:t>
      </w:r>
      <w:r>
        <w:rPr/>
        <w:t>本次临时股东大会经广东海埠律师事务所周游律师现场见证并出</w:t>
      </w:r>
      <w:r>
        <w:rPr/>
        <w:t> 具了法律意见书</w:t>
      </w:r>
      <w:r>
        <w:rPr>
          <w:spacing w:val="-118"/>
        </w:rPr>
        <w:t>。</w:t>
      </w:r>
      <w:r>
        <w:rPr/>
        <w:t>本次临时股东大会决议公告刊登在</w:t>
      </w:r>
      <w:r>
        <w:rPr>
          <w:spacing w:val="-60"/>
        </w:rPr>
        <w:t> </w:t>
      </w:r>
      <w:r>
        <w:rPr/>
        <w:t>200</w:t>
      </w:r>
      <w:r>
        <w:rPr>
          <w:spacing w:val="60"/>
        </w:rPr>
        <w:t>7年4</w:t>
      </w:r>
      <w:r>
        <w:rPr/>
        <w:t>月</w:t>
      </w:r>
      <w:r>
        <w:rPr>
          <w:spacing w:val="-60"/>
        </w:rPr>
        <w:t> </w:t>
      </w:r>
      <w:r>
        <w:rPr/>
        <w:t>21</w:t>
      </w:r>
      <w:r>
        <w:rPr>
          <w:spacing w:val="-60"/>
        </w:rPr>
        <w:t> </w:t>
      </w:r>
      <w:r>
        <w:rPr/>
        <w:t>日</w:t>
      </w:r>
      <w:r>
        <w:rPr>
          <w:spacing w:val="-118"/>
        </w:rPr>
        <w:t>的</w:t>
      </w:r>
      <w:r>
        <w:rPr/>
        <w:t>《中国证劵报</w:t>
      </w:r>
      <w:r>
        <w:rPr>
          <w:spacing w:val="-118"/>
        </w:rPr>
        <w:t>》</w:t>
      </w:r>
      <w:r>
        <w:rPr/>
        <w:t>、</w:t>
      </w:r>
    </w:p>
    <w:p>
      <w:pPr>
        <w:spacing w:line="357" w:lineRule="auto" w:before="36"/>
        <w:ind w:left="630" w:right="4297" w:hanging="483"/>
        <w:jc w:val="left"/>
        <w:rPr>
          <w:rFonts w:ascii="宋体" w:hAnsi="宋体" w:cs="宋体" w:eastAsia="宋体" w:hint="default"/>
          <w:sz w:val="24"/>
          <w:szCs w:val="24"/>
        </w:rPr>
      </w:pPr>
      <w:r>
        <w:rPr>
          <w:rFonts w:ascii="宋体" w:hAnsi="宋体" w:cs="宋体" w:eastAsia="宋体" w:hint="default"/>
          <w:sz w:val="24"/>
          <w:szCs w:val="24"/>
        </w:rPr>
        <w:t>《证劵时报》、《上海证券报》和巨潮网站上。 </w:t>
      </w:r>
      <w:r>
        <w:rPr>
          <w:rFonts w:ascii="宋体" w:hAnsi="宋体" w:cs="宋体" w:eastAsia="宋体" w:hint="default"/>
          <w:b/>
          <w:bCs/>
          <w:sz w:val="24"/>
          <w:szCs w:val="24"/>
        </w:rPr>
        <w:t>四、2007</w:t>
      </w:r>
      <w:r>
        <w:rPr>
          <w:rFonts w:ascii="宋体" w:hAnsi="宋体" w:cs="宋体" w:eastAsia="宋体" w:hint="default"/>
          <w:b/>
          <w:bCs/>
          <w:spacing w:val="-62"/>
          <w:sz w:val="24"/>
          <w:szCs w:val="24"/>
        </w:rPr>
        <w:t> </w:t>
      </w:r>
      <w:r>
        <w:rPr>
          <w:rFonts w:ascii="宋体" w:hAnsi="宋体" w:cs="宋体" w:eastAsia="宋体" w:hint="default"/>
          <w:b/>
          <w:bCs/>
          <w:sz w:val="24"/>
          <w:szCs w:val="24"/>
        </w:rPr>
        <w:t>年第三次临时股东大会</w:t>
      </w:r>
      <w:r>
        <w:rPr>
          <w:rFonts w:ascii="宋体" w:hAnsi="宋体" w:cs="宋体" w:eastAsia="宋体" w:hint="default"/>
          <w:sz w:val="24"/>
          <w:szCs w:val="24"/>
        </w:rPr>
      </w:r>
    </w:p>
    <w:p>
      <w:pPr>
        <w:pStyle w:val="BodyText"/>
        <w:spacing w:line="240" w:lineRule="auto"/>
        <w:ind w:left="628" w:right="93"/>
        <w:jc w:val="left"/>
      </w:pPr>
      <w:r>
        <w:rPr/>
        <w:t>深圳市农产品股份有限公司</w:t>
      </w:r>
      <w:r>
        <w:rPr>
          <w:spacing w:val="-59"/>
        </w:rPr>
        <w:t> </w:t>
      </w:r>
      <w:r>
        <w:rPr/>
        <w:t>2007</w:t>
      </w:r>
      <w:r>
        <w:rPr>
          <w:spacing w:val="-59"/>
        </w:rPr>
        <w:t> </w:t>
      </w:r>
      <w:r>
        <w:rPr/>
        <w:t>年度第三次临时股东大会于</w:t>
      </w:r>
      <w:r>
        <w:rPr>
          <w:spacing w:val="-59"/>
        </w:rPr>
        <w:t> </w:t>
      </w:r>
      <w:r>
        <w:rPr/>
        <w:t>2007</w:t>
      </w:r>
      <w:r>
        <w:rPr>
          <w:spacing w:val="-59"/>
        </w:rPr>
        <w:t> </w:t>
      </w:r>
      <w:r>
        <w:rPr/>
        <w:t>年</w:t>
      </w:r>
      <w:r>
        <w:rPr>
          <w:spacing w:val="-59"/>
        </w:rPr>
        <w:t> </w:t>
      </w:r>
      <w:r>
        <w:rPr/>
        <w:t>10</w:t>
      </w:r>
      <w:r>
        <w:rPr>
          <w:spacing w:val="-59"/>
        </w:rPr>
        <w:t> </w:t>
      </w:r>
      <w:r>
        <w:rPr/>
        <w:t>月</w:t>
      </w:r>
      <w:r>
        <w:rPr>
          <w:spacing w:val="-59"/>
        </w:rPr>
        <w:t> </w:t>
      </w:r>
      <w:r>
        <w:rPr/>
        <w:t>29</w:t>
      </w:r>
      <w:r>
        <w:rPr>
          <w:spacing w:val="-60"/>
        </w:rPr>
        <w:t> </w:t>
      </w:r>
      <w:r>
        <w:rPr/>
        <w:t>日在</w:t>
      </w:r>
    </w:p>
    <w:p>
      <w:pPr>
        <w:pStyle w:val="BodyText"/>
        <w:spacing w:line="240" w:lineRule="auto" w:before="154"/>
        <w:ind w:right="93"/>
        <w:jc w:val="left"/>
      </w:pPr>
      <w:r>
        <w:rPr/>
        <w:t>公司</w:t>
      </w:r>
      <w:r>
        <w:rPr>
          <w:spacing w:val="-60"/>
        </w:rPr>
        <w:t> </w:t>
      </w:r>
      <w:r>
        <w:rPr/>
        <w:t>22</w:t>
      </w:r>
      <w:r>
        <w:rPr>
          <w:spacing w:val="-60"/>
        </w:rPr>
        <w:t> </w:t>
      </w:r>
      <w:r>
        <w:rPr/>
        <w:t>楼会议室召开</w:t>
      </w:r>
      <w:r>
        <w:rPr>
          <w:spacing w:val="-112"/>
        </w:rPr>
        <w:t>。</w:t>
      </w:r>
      <w:r>
        <w:rPr/>
        <w:t>本次临时股东大会经广东海埠律师事务所周游律师现场见证并出</w:t>
      </w:r>
    </w:p>
    <w:p>
      <w:pPr>
        <w:pStyle w:val="BodyText"/>
        <w:spacing w:line="240" w:lineRule="auto" w:before="154"/>
        <w:ind w:right="0"/>
        <w:jc w:val="left"/>
      </w:pPr>
      <w:r>
        <w:rPr/>
        <w:t>具了法律意见书</w:t>
      </w:r>
      <w:r>
        <w:rPr>
          <w:spacing w:val="-120"/>
        </w:rPr>
        <w:t>。</w:t>
      </w:r>
      <w:r>
        <w:rPr/>
        <w:t>本次临时股东大会决议公告刊登在</w:t>
      </w:r>
      <w:r>
        <w:rPr>
          <w:spacing w:val="-80"/>
        </w:rPr>
        <w:t> </w:t>
      </w:r>
      <w:r>
        <w:rPr/>
        <w:t>2007</w:t>
      </w:r>
      <w:r>
        <w:rPr>
          <w:spacing w:val="-80"/>
        </w:rPr>
        <w:t> </w:t>
      </w:r>
      <w:r>
        <w:rPr/>
        <w:t>年</w:t>
      </w:r>
      <w:r>
        <w:rPr>
          <w:spacing w:val="-80"/>
        </w:rPr>
        <w:t> </w:t>
      </w:r>
      <w:r>
        <w:rPr/>
        <w:t>10</w:t>
      </w:r>
      <w:r>
        <w:rPr>
          <w:spacing w:val="-78"/>
        </w:rPr>
        <w:t> </w:t>
      </w:r>
      <w:r>
        <w:rPr/>
        <w:t>月</w:t>
      </w:r>
      <w:r>
        <w:rPr>
          <w:spacing w:val="-80"/>
        </w:rPr>
        <w:t> </w:t>
      </w:r>
      <w:r>
        <w:rPr/>
        <w:t>30</w:t>
      </w:r>
      <w:r>
        <w:rPr>
          <w:spacing w:val="-80"/>
        </w:rPr>
        <w:t> </w:t>
      </w:r>
      <w:r>
        <w:rPr/>
        <w:t>日</w:t>
      </w:r>
      <w:r>
        <w:rPr>
          <w:spacing w:val="-122"/>
        </w:rPr>
        <w:t>的</w:t>
      </w:r>
      <w:r>
        <w:rPr/>
        <w:t>《中国证劵报</w:t>
      </w:r>
      <w:r>
        <w:rPr>
          <w:spacing w:val="-120"/>
        </w:rPr>
        <w:t>》</w:t>
      </w:r>
      <w:r>
        <w:rPr/>
        <w:t>、</w:t>
      </w:r>
    </w:p>
    <w:p>
      <w:pPr>
        <w:spacing w:line="357" w:lineRule="auto" w:before="154"/>
        <w:ind w:left="630" w:right="4297" w:hanging="483"/>
        <w:jc w:val="left"/>
        <w:rPr>
          <w:rFonts w:ascii="宋体" w:hAnsi="宋体" w:cs="宋体" w:eastAsia="宋体" w:hint="default"/>
          <w:sz w:val="24"/>
          <w:szCs w:val="24"/>
        </w:rPr>
      </w:pPr>
      <w:r>
        <w:rPr>
          <w:rFonts w:ascii="宋体" w:hAnsi="宋体" w:cs="宋体" w:eastAsia="宋体" w:hint="default"/>
          <w:sz w:val="24"/>
          <w:szCs w:val="24"/>
        </w:rPr>
        <w:t>《证劵时报》、《上海证券报》和巨潮网站上。 </w:t>
      </w:r>
      <w:r>
        <w:rPr>
          <w:rFonts w:ascii="宋体" w:hAnsi="宋体" w:cs="宋体" w:eastAsia="宋体" w:hint="default"/>
          <w:b/>
          <w:bCs/>
          <w:sz w:val="24"/>
          <w:szCs w:val="24"/>
        </w:rPr>
        <w:t>五、2007</w:t>
      </w:r>
      <w:r>
        <w:rPr>
          <w:rFonts w:ascii="宋体" w:hAnsi="宋体" w:cs="宋体" w:eastAsia="宋体" w:hint="default"/>
          <w:b/>
          <w:bCs/>
          <w:spacing w:val="-62"/>
          <w:sz w:val="24"/>
          <w:szCs w:val="24"/>
        </w:rPr>
        <w:t> </w:t>
      </w:r>
      <w:r>
        <w:rPr>
          <w:rFonts w:ascii="宋体" w:hAnsi="宋体" w:cs="宋体" w:eastAsia="宋体" w:hint="default"/>
          <w:b/>
          <w:bCs/>
          <w:sz w:val="24"/>
          <w:szCs w:val="24"/>
        </w:rPr>
        <w:t>年第四次临时股东大会</w:t>
      </w:r>
      <w:r>
        <w:rPr>
          <w:rFonts w:ascii="宋体" w:hAnsi="宋体" w:cs="宋体" w:eastAsia="宋体" w:hint="default"/>
          <w:sz w:val="24"/>
          <w:szCs w:val="24"/>
        </w:rPr>
      </w:r>
    </w:p>
    <w:p>
      <w:pPr>
        <w:pStyle w:val="BodyText"/>
        <w:spacing w:line="240" w:lineRule="auto"/>
        <w:ind w:left="628" w:right="93"/>
        <w:jc w:val="left"/>
      </w:pPr>
      <w:r>
        <w:rPr/>
        <w:t>深圳市农产品股份有限公司</w:t>
      </w:r>
      <w:r>
        <w:rPr>
          <w:spacing w:val="-59"/>
        </w:rPr>
        <w:t> </w:t>
      </w:r>
      <w:r>
        <w:rPr/>
        <w:t>2007</w:t>
      </w:r>
      <w:r>
        <w:rPr>
          <w:spacing w:val="-59"/>
        </w:rPr>
        <w:t> </w:t>
      </w:r>
      <w:r>
        <w:rPr/>
        <w:t>年度第四次临时股东大会于</w:t>
      </w:r>
      <w:r>
        <w:rPr>
          <w:spacing w:val="-59"/>
        </w:rPr>
        <w:t> </w:t>
      </w:r>
      <w:r>
        <w:rPr/>
        <w:t>2007</w:t>
      </w:r>
      <w:r>
        <w:rPr>
          <w:spacing w:val="-59"/>
        </w:rPr>
        <w:t> </w:t>
      </w:r>
      <w:r>
        <w:rPr/>
        <w:t>年</w:t>
      </w:r>
      <w:r>
        <w:rPr>
          <w:spacing w:val="-59"/>
        </w:rPr>
        <w:t> </w:t>
      </w:r>
      <w:r>
        <w:rPr/>
        <w:t>10</w:t>
      </w:r>
      <w:r>
        <w:rPr>
          <w:spacing w:val="-59"/>
        </w:rPr>
        <w:t> </w:t>
      </w:r>
      <w:r>
        <w:rPr/>
        <w:t>月</w:t>
      </w:r>
      <w:r>
        <w:rPr>
          <w:spacing w:val="-59"/>
        </w:rPr>
        <w:t> </w:t>
      </w:r>
      <w:r>
        <w:rPr/>
        <w:t>30</w:t>
      </w:r>
      <w:r>
        <w:rPr>
          <w:spacing w:val="-60"/>
        </w:rPr>
        <w:t> </w:t>
      </w:r>
      <w:r>
        <w:rPr/>
        <w:t>日在</w:t>
      </w:r>
    </w:p>
    <w:p>
      <w:pPr>
        <w:pStyle w:val="BodyText"/>
        <w:spacing w:line="240" w:lineRule="auto" w:before="154"/>
        <w:ind w:right="93"/>
        <w:jc w:val="left"/>
      </w:pPr>
      <w:r>
        <w:rPr/>
        <w:t>公司</w:t>
      </w:r>
      <w:r>
        <w:rPr>
          <w:spacing w:val="-60"/>
        </w:rPr>
        <w:t> </w:t>
      </w:r>
      <w:r>
        <w:rPr/>
        <w:t>22</w:t>
      </w:r>
      <w:r>
        <w:rPr>
          <w:spacing w:val="-60"/>
        </w:rPr>
        <w:t> </w:t>
      </w:r>
      <w:r>
        <w:rPr/>
        <w:t>楼会议室召开</w:t>
      </w:r>
      <w:r>
        <w:rPr>
          <w:spacing w:val="-112"/>
        </w:rPr>
        <w:t>。</w:t>
      </w:r>
      <w:r>
        <w:rPr/>
        <w:t>本次临时股东大会经广东海埠律师事务所周游律师现场见证并出</w:t>
      </w:r>
    </w:p>
    <w:p>
      <w:pPr>
        <w:pStyle w:val="BodyText"/>
        <w:spacing w:line="240" w:lineRule="auto" w:before="154"/>
        <w:ind w:right="0"/>
        <w:jc w:val="left"/>
      </w:pPr>
      <w:r>
        <w:rPr/>
        <w:t>具了法律意见书</w:t>
      </w:r>
      <w:r>
        <w:rPr>
          <w:spacing w:val="-120"/>
        </w:rPr>
        <w:t>。</w:t>
      </w:r>
      <w:r>
        <w:rPr/>
        <w:t>本次临时股东大会决议公告刊登在</w:t>
      </w:r>
      <w:r>
        <w:rPr>
          <w:spacing w:val="-80"/>
        </w:rPr>
        <w:t> </w:t>
      </w:r>
      <w:r>
        <w:rPr/>
        <w:t>2007</w:t>
      </w:r>
      <w:r>
        <w:rPr>
          <w:spacing w:val="-80"/>
        </w:rPr>
        <w:t> </w:t>
      </w:r>
      <w:r>
        <w:rPr/>
        <w:t>年</w:t>
      </w:r>
      <w:r>
        <w:rPr>
          <w:spacing w:val="-80"/>
        </w:rPr>
        <w:t> </w:t>
      </w:r>
      <w:r>
        <w:rPr/>
        <w:t>10</w:t>
      </w:r>
      <w:r>
        <w:rPr>
          <w:spacing w:val="-78"/>
        </w:rPr>
        <w:t> </w:t>
      </w:r>
      <w:r>
        <w:rPr/>
        <w:t>月</w:t>
      </w:r>
      <w:r>
        <w:rPr>
          <w:spacing w:val="-80"/>
        </w:rPr>
        <w:t> </w:t>
      </w:r>
      <w:r>
        <w:rPr/>
        <w:t>31</w:t>
      </w:r>
      <w:r>
        <w:rPr>
          <w:spacing w:val="-80"/>
        </w:rPr>
        <w:t> </w:t>
      </w:r>
      <w:r>
        <w:rPr/>
        <w:t>日</w:t>
      </w:r>
      <w:r>
        <w:rPr>
          <w:spacing w:val="-122"/>
        </w:rPr>
        <w:t>的</w:t>
      </w:r>
      <w:r>
        <w:rPr/>
        <w:t>《中国证劵报</w:t>
      </w:r>
      <w:r>
        <w:rPr>
          <w:spacing w:val="-120"/>
        </w:rPr>
        <w:t>》</w:t>
      </w:r>
      <w:r>
        <w:rPr/>
        <w:t>、</w:t>
      </w:r>
    </w:p>
    <w:p>
      <w:pPr>
        <w:spacing w:line="357" w:lineRule="auto" w:before="154"/>
        <w:ind w:left="630" w:right="4297" w:hanging="483"/>
        <w:jc w:val="left"/>
        <w:rPr>
          <w:rFonts w:ascii="宋体" w:hAnsi="宋体" w:cs="宋体" w:eastAsia="宋体" w:hint="default"/>
          <w:sz w:val="24"/>
          <w:szCs w:val="24"/>
        </w:rPr>
      </w:pPr>
      <w:r>
        <w:rPr>
          <w:rFonts w:ascii="宋体" w:hAnsi="宋体" w:cs="宋体" w:eastAsia="宋体" w:hint="default"/>
          <w:sz w:val="24"/>
          <w:szCs w:val="24"/>
        </w:rPr>
        <w:t>《证劵时报》、《上海证券报》和巨潮网站上。 </w:t>
      </w:r>
      <w:r>
        <w:rPr>
          <w:rFonts w:ascii="宋体" w:hAnsi="宋体" w:cs="宋体" w:eastAsia="宋体" w:hint="default"/>
          <w:b/>
          <w:bCs/>
          <w:sz w:val="24"/>
          <w:szCs w:val="24"/>
        </w:rPr>
        <w:t>六、2007</w:t>
      </w:r>
      <w:r>
        <w:rPr>
          <w:rFonts w:ascii="宋体" w:hAnsi="宋体" w:cs="宋体" w:eastAsia="宋体" w:hint="default"/>
          <w:b/>
          <w:bCs/>
          <w:spacing w:val="-62"/>
          <w:sz w:val="24"/>
          <w:szCs w:val="24"/>
        </w:rPr>
        <w:t> </w:t>
      </w:r>
      <w:r>
        <w:rPr>
          <w:rFonts w:ascii="宋体" w:hAnsi="宋体" w:cs="宋体" w:eastAsia="宋体" w:hint="default"/>
          <w:b/>
          <w:bCs/>
          <w:sz w:val="24"/>
          <w:szCs w:val="24"/>
        </w:rPr>
        <w:t>年第五次临时股东大会</w:t>
      </w:r>
      <w:r>
        <w:rPr>
          <w:rFonts w:ascii="宋体" w:hAnsi="宋体" w:cs="宋体" w:eastAsia="宋体" w:hint="default"/>
          <w:sz w:val="24"/>
          <w:szCs w:val="24"/>
        </w:rPr>
      </w:r>
    </w:p>
    <w:p>
      <w:pPr>
        <w:pStyle w:val="BodyText"/>
        <w:spacing w:line="240" w:lineRule="auto"/>
        <w:ind w:left="628" w:right="93"/>
        <w:jc w:val="left"/>
      </w:pPr>
      <w:r>
        <w:rPr/>
        <w:t>深圳市农产品股份有限公司</w:t>
      </w:r>
      <w:r>
        <w:rPr>
          <w:spacing w:val="-59"/>
        </w:rPr>
        <w:t> </w:t>
      </w:r>
      <w:r>
        <w:rPr/>
        <w:t>2007</w:t>
      </w:r>
      <w:r>
        <w:rPr>
          <w:spacing w:val="-59"/>
        </w:rPr>
        <w:t> </w:t>
      </w:r>
      <w:r>
        <w:rPr/>
        <w:t>年度第四次临时股东大会于</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27</w:t>
      </w:r>
      <w:r>
        <w:rPr>
          <w:spacing w:val="-60"/>
        </w:rPr>
        <w:t> </w:t>
      </w:r>
      <w:r>
        <w:rPr/>
        <w:t>日在</w:t>
      </w:r>
    </w:p>
    <w:p>
      <w:pPr>
        <w:pStyle w:val="BodyText"/>
        <w:spacing w:line="240" w:lineRule="auto" w:before="154"/>
        <w:ind w:right="93"/>
        <w:jc w:val="left"/>
      </w:pPr>
      <w:r>
        <w:rPr/>
        <w:t>公司</w:t>
      </w:r>
      <w:r>
        <w:rPr>
          <w:spacing w:val="-60"/>
        </w:rPr>
        <w:t> </w:t>
      </w:r>
      <w:r>
        <w:rPr/>
        <w:t>22</w:t>
      </w:r>
      <w:r>
        <w:rPr>
          <w:spacing w:val="-60"/>
        </w:rPr>
        <w:t> </w:t>
      </w:r>
      <w:r>
        <w:rPr/>
        <w:t>楼会议室召开</w:t>
      </w:r>
      <w:r>
        <w:rPr>
          <w:spacing w:val="-112"/>
        </w:rPr>
        <w:t>。</w:t>
      </w:r>
      <w:r>
        <w:rPr/>
        <w:t>本次临时股东大会经广东晟典律师事务所周游律师现场见证并出</w:t>
      </w:r>
    </w:p>
    <w:p>
      <w:pPr>
        <w:pStyle w:val="BodyText"/>
        <w:spacing w:line="240" w:lineRule="auto" w:before="154"/>
        <w:ind w:right="0"/>
        <w:jc w:val="left"/>
      </w:pPr>
      <w:r>
        <w:rPr/>
        <w:t>具了法律意见书</w:t>
      </w:r>
      <w:r>
        <w:rPr>
          <w:spacing w:val="-120"/>
        </w:rPr>
        <w:t>。</w:t>
      </w:r>
      <w:r>
        <w:rPr/>
        <w:t>本次临时股东大会决议公告刊登在</w:t>
      </w:r>
      <w:r>
        <w:rPr>
          <w:spacing w:val="-80"/>
        </w:rPr>
        <w:t> </w:t>
      </w:r>
      <w:r>
        <w:rPr/>
        <w:t>2007</w:t>
      </w:r>
      <w:r>
        <w:rPr>
          <w:spacing w:val="-80"/>
        </w:rPr>
        <w:t> </w:t>
      </w:r>
      <w:r>
        <w:rPr/>
        <w:t>年</w:t>
      </w:r>
      <w:r>
        <w:rPr>
          <w:spacing w:val="-80"/>
        </w:rPr>
        <w:t> </w:t>
      </w:r>
      <w:r>
        <w:rPr/>
        <w:t>12</w:t>
      </w:r>
      <w:r>
        <w:rPr>
          <w:spacing w:val="-78"/>
        </w:rPr>
        <w:t> </w:t>
      </w:r>
      <w:r>
        <w:rPr/>
        <w:t>月</w:t>
      </w:r>
      <w:r>
        <w:rPr>
          <w:spacing w:val="-80"/>
        </w:rPr>
        <w:t> </w:t>
      </w:r>
      <w:r>
        <w:rPr/>
        <w:t>28</w:t>
      </w:r>
      <w:r>
        <w:rPr>
          <w:spacing w:val="-80"/>
        </w:rPr>
        <w:t> </w:t>
      </w:r>
      <w:r>
        <w:rPr/>
        <w:t>日</w:t>
      </w:r>
      <w:r>
        <w:rPr>
          <w:spacing w:val="-122"/>
        </w:rPr>
        <w:t>的</w:t>
      </w:r>
      <w:r>
        <w:rPr/>
        <w:t>《中国证劵报</w:t>
      </w:r>
      <w:r>
        <w:rPr>
          <w:spacing w:val="-120"/>
        </w:rPr>
        <w:t>》</w:t>
      </w:r>
      <w:r>
        <w:rPr/>
        <w:t>、</w:t>
      </w:r>
    </w:p>
    <w:p>
      <w:pPr>
        <w:pStyle w:val="BodyText"/>
        <w:spacing w:line="240" w:lineRule="auto" w:before="154"/>
        <w:ind w:right="93"/>
        <w:jc w:val="left"/>
      </w:pPr>
      <w:r>
        <w:rPr/>
        <w:t>《证劵时报》、《上海证券报》和巨潮网站上。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8"/>
          <w:szCs w:val="28"/>
        </w:rPr>
      </w:pPr>
    </w:p>
    <w:p>
      <w:pPr>
        <w:pStyle w:val="Heading2"/>
        <w:spacing w:line="240" w:lineRule="auto" w:before="0"/>
        <w:ind w:left="3518" w:right="93"/>
        <w:jc w:val="left"/>
        <w:rPr>
          <w:b w:val="0"/>
          <w:bCs w:val="0"/>
        </w:rPr>
      </w:pPr>
      <w:r>
        <w:rPr/>
        <w:t>第七章</w:t>
      </w:r>
      <w:r>
        <w:rPr>
          <w:spacing w:val="-4"/>
        </w:rPr>
        <w:t> </w:t>
      </w:r>
      <w:r>
        <w:rPr/>
        <w:t>董事会报告</w:t>
      </w:r>
      <w:r>
        <w:rPr>
          <w:b w:val="0"/>
          <w:bCs w:val="0"/>
        </w:rPr>
      </w:r>
    </w:p>
    <w:p>
      <w:pPr>
        <w:spacing w:line="240" w:lineRule="auto" w:before="3"/>
        <w:rPr>
          <w:rFonts w:ascii="黑体" w:hAnsi="黑体" w:cs="黑体" w:eastAsia="黑体" w:hint="default"/>
          <w:b/>
          <w:bCs/>
          <w:sz w:val="20"/>
          <w:szCs w:val="20"/>
        </w:rPr>
      </w:pPr>
    </w:p>
    <w:p>
      <w:pPr>
        <w:pStyle w:val="Heading3"/>
        <w:spacing w:line="357" w:lineRule="auto"/>
        <w:ind w:left="630" w:right="5963"/>
        <w:jc w:val="left"/>
        <w:rPr>
          <w:b w:val="0"/>
          <w:bCs w:val="0"/>
        </w:rPr>
      </w:pPr>
      <w:r>
        <w:rPr/>
        <w:t>第一节</w:t>
      </w:r>
      <w:r>
        <w:rPr>
          <w:spacing w:val="-5"/>
        </w:rPr>
        <w:t> </w:t>
      </w:r>
      <w:r>
        <w:rPr/>
        <w:t>管理层讨论与分析</w:t>
      </w:r>
      <w:r>
        <w:rPr>
          <w:w w:val="99"/>
        </w:rPr>
        <w:t> </w:t>
      </w:r>
      <w:r>
        <w:rPr/>
        <w:t>一、核心业务行业发展环境</w:t>
      </w:r>
      <w:r>
        <w:rPr>
          <w:b w:val="0"/>
          <w:bCs w:val="0"/>
        </w:rPr>
      </w:r>
    </w:p>
    <w:p>
      <w:pPr>
        <w:pStyle w:val="BodyText"/>
        <w:spacing w:line="271" w:lineRule="exact" w:before="0"/>
        <w:ind w:right="93" w:firstLine="432"/>
        <w:jc w:val="left"/>
      </w:pPr>
      <w:r>
        <w:rPr/>
        <w:t>1、随着国家对“三农”问题高度重视，越来越清楚的认识到大型农产品批发市场对</w:t>
      </w:r>
    </w:p>
    <w:p>
      <w:pPr>
        <w:pStyle w:val="BodyText"/>
        <w:spacing w:line="240" w:lineRule="auto" w:before="152"/>
        <w:ind w:right="93"/>
        <w:jc w:val="left"/>
      </w:pPr>
      <w:r>
        <w:rPr/>
        <w:t>促进农产品流通、保障城市供应、解决“三农”问题所发挥的重大作用，国家和政府对</w:t>
      </w:r>
    </w:p>
    <w:p>
      <w:pPr>
        <w:spacing w:after="0" w:line="240" w:lineRule="auto"/>
        <w:jc w:val="left"/>
        <w:sectPr>
          <w:pgSz w:w="11910" w:h="16840"/>
          <w:pgMar w:header="696" w:footer="670" w:top="1260" w:bottom="860" w:left="1240" w:right="1160"/>
        </w:sectPr>
      </w:pPr>
    </w:p>
    <w:p>
      <w:pPr>
        <w:pStyle w:val="BodyText"/>
        <w:spacing w:line="417" w:lineRule="auto" w:before="95"/>
        <w:ind w:left="628" w:right="145" w:hanging="480"/>
        <w:jc w:val="left"/>
      </w:pPr>
      <w:r>
        <w:rPr/>
        <w:pict>
          <v:group style="position:absolute;margin-left:67.919998pt;margin-top:6.345918pt;width:459.45pt;height:.1pt;mso-position-horizontal-relative:page;mso-position-vertical-relative:paragraph;z-index:-845176" coordorigin="1358,127" coordsize="9189,2">
            <v:shape style="position:absolute;left:1358;top:127;width:9189;height:2" coordorigin="1358,127" coordsize="9189,0" path="m1358,127l10547,127e" filled="false" stroked="true" strokeweight=".71997pt" strokecolor="#000000">
              <v:path arrowok="t"/>
            </v:shape>
            <w10:wrap type="none"/>
          </v:group>
        </w:pict>
      </w:r>
      <w:r>
        <w:rPr/>
        <w:t>农产品批发市场的重视程度空前提高。 </w:t>
      </w:r>
      <w:r>
        <w:rPr>
          <w:spacing w:val="-4"/>
        </w:rPr>
        <w:t>2、随着城市化进程的加快，对大型农产品批发市场的需求与日俱增。我国现有大型</w:t>
      </w:r>
    </w:p>
    <w:p>
      <w:pPr>
        <w:pStyle w:val="BodyText"/>
        <w:spacing w:line="290" w:lineRule="exact" w:before="0"/>
        <w:ind w:right="0"/>
        <w:jc w:val="both"/>
      </w:pPr>
      <w:r>
        <w:rPr/>
        <w:t>城市近</w:t>
      </w:r>
      <w:r>
        <w:rPr>
          <w:spacing w:val="-58"/>
        </w:rPr>
        <w:t> </w:t>
      </w:r>
      <w:r>
        <w:rPr/>
        <w:t>100</w:t>
      </w:r>
      <w:r>
        <w:rPr>
          <w:spacing w:val="-58"/>
        </w:rPr>
        <w:t> </w:t>
      </w:r>
      <w:r>
        <w:rPr>
          <w:spacing w:val="-5"/>
        </w:rPr>
        <w:t>座，其中，大城市、特大城市近</w:t>
      </w:r>
      <w:r>
        <w:rPr>
          <w:spacing w:val="-58"/>
        </w:rPr>
        <w:t> </w:t>
      </w:r>
      <w:r>
        <w:rPr/>
        <w:t>50</w:t>
      </w:r>
      <w:r>
        <w:rPr>
          <w:spacing w:val="-58"/>
        </w:rPr>
        <w:t> </w:t>
      </w:r>
      <w:r>
        <w:rPr>
          <w:spacing w:val="-3"/>
        </w:rPr>
        <w:t>座，这些大城市人口高度集中，消费能力</w:t>
      </w:r>
    </w:p>
    <w:p>
      <w:pPr>
        <w:pStyle w:val="BodyText"/>
        <w:spacing w:line="357" w:lineRule="auto" w:before="154"/>
        <w:ind w:right="145"/>
        <w:jc w:val="both"/>
      </w:pPr>
      <w:r>
        <w:rPr/>
        <w:t>强大。如何保障城市居民农产品供应的安全稳定，成为全社会越来越关注的重要问题， 建立高效安全的农产品物流平台成为保障城市居民食品供应的重要内容。从而也为公司 提供了广阔的行业发展前景。</w:t>
      </w:r>
    </w:p>
    <w:p>
      <w:pPr>
        <w:pStyle w:val="BodyText"/>
        <w:spacing w:line="357" w:lineRule="auto"/>
        <w:ind w:right="145" w:firstLine="480"/>
        <w:jc w:val="both"/>
      </w:pPr>
      <w:r>
        <w:rPr>
          <w:spacing w:val="-4"/>
        </w:rPr>
        <w:t>3、我国农业生产的特点，决定了大型农产品批发市场在促进农产品流通中的中枢作</w:t>
      </w:r>
      <w:r>
        <w:rPr/>
        <w:t> 用。我国农业生产规模较小，产业化程度不高，要让天南海北的农产品迅速、安全、有 效地送到城市居民的餐桌，就必须通过高效、有序的农产品批发市场，让大量的买方和 卖方进行充分的交易，才能使鲜嫩易腐的农产品迅速实现其价值，居民的餐桌才能丰富 多彩。</w:t>
      </w:r>
    </w:p>
    <w:p>
      <w:pPr>
        <w:pStyle w:val="BodyText"/>
        <w:spacing w:line="357" w:lineRule="auto"/>
        <w:ind w:right="145" w:firstLine="480"/>
        <w:jc w:val="both"/>
      </w:pPr>
      <w:r>
        <w:rPr>
          <w:spacing w:val="-4"/>
        </w:rPr>
        <w:t>4、随着对食品安全重视程度的提高，大型农产品批发市场对食品安全的监管功能日</w:t>
      </w:r>
      <w:r>
        <w:rPr/>
        <w:t> 益凸显。农产品质量安全问题最大的难题是难以找到质量安全问题的责任承担者。大型 农产品批发市场是城市农产品的核心渠道，通过在大型农产品批发市场建立电子结算体 系，不仅可以把农产品买卖信息留住，还可以掌握农产品的来源和流向，从而建立起农 产品质量、安全的可追溯体系。为解决食品安全问题起到重大的推动作用。</w:t>
      </w:r>
    </w:p>
    <w:p>
      <w:pPr>
        <w:pStyle w:val="BodyText"/>
        <w:spacing w:line="357" w:lineRule="auto"/>
        <w:ind w:right="145" w:firstLine="480"/>
        <w:jc w:val="both"/>
      </w:pPr>
      <w:r>
        <w:rPr/>
        <w:t>因此，我们认为行业环境为农产品批发市场的发展提供了很好的机遇，特别是公司 作为行业内最具品牌和网络优势的企业，更迎来了发展的良机。公司在人力资源及资金 准备上均具备了良好的基础，未来几年，公司将保持相对较快的对外扩张节奏，在大城 市收购兼并或新办一些农产品批发市场。</w:t>
      </w:r>
    </w:p>
    <w:p>
      <w:pPr>
        <w:pStyle w:val="BodyText"/>
        <w:spacing w:line="357" w:lineRule="auto"/>
        <w:ind w:left="628" w:right="0" w:firstLine="2"/>
        <w:jc w:val="left"/>
      </w:pPr>
      <w:r>
        <w:rPr>
          <w:rFonts w:ascii="宋体" w:hAnsi="宋体" w:cs="宋体" w:eastAsia="宋体" w:hint="default"/>
          <w:b/>
          <w:bCs/>
        </w:rPr>
        <w:t>二、重点回顾</w:t>
      </w:r>
      <w:r>
        <w:rPr>
          <w:rFonts w:ascii="宋体" w:hAnsi="宋体" w:cs="宋体" w:eastAsia="宋体" w:hint="default"/>
          <w:b/>
          <w:bCs/>
          <w:spacing w:val="1"/>
          <w:w w:val="99"/>
        </w:rPr>
        <w:t> </w:t>
      </w:r>
      <w:r>
        <w:rPr/>
        <w:t>根据公司制定的</w:t>
      </w:r>
      <w:r>
        <w:rPr>
          <w:rFonts w:ascii="Times New Roman" w:hAnsi="Times New Roman" w:cs="Times New Roman" w:eastAsia="Times New Roman" w:hint="default"/>
        </w:rPr>
        <w:t>“</w:t>
      </w:r>
      <w:r>
        <w:rPr/>
        <w:t>归核化</w:t>
      </w:r>
      <w:r>
        <w:rPr>
          <w:rFonts w:ascii="Times New Roman" w:hAnsi="Times New Roman" w:cs="Times New Roman" w:eastAsia="Times New Roman" w:hint="default"/>
        </w:rPr>
        <w:t>”</w:t>
      </w:r>
      <w:r>
        <w:rPr/>
        <w:t>发展战略，即集中资源发展公司最有竞争优势的核心业务</w:t>
      </w:r>
    </w:p>
    <w:p>
      <w:pPr>
        <w:pStyle w:val="BodyText"/>
        <w:spacing w:line="338" w:lineRule="auto" w:before="5"/>
        <w:ind w:right="145"/>
        <w:jc w:val="both"/>
      </w:pPr>
      <w:r>
        <w:rPr>
          <w:rFonts w:ascii="Times New Roman" w:hAnsi="Times New Roman" w:cs="Times New Roman" w:eastAsia="Times New Roman" w:hint="default"/>
        </w:rPr>
        <w:t>——</w:t>
      </w:r>
      <w:r>
        <w:rPr/>
        <w:t>农产品批发市场业务，加快建立现代农产品物流网络体系步伐，并加快非批发市场 业务的整合和退出。</w:t>
      </w:r>
    </w:p>
    <w:p>
      <w:pPr>
        <w:pStyle w:val="BodyText"/>
        <w:spacing w:line="357" w:lineRule="auto" w:before="55"/>
        <w:ind w:right="145" w:firstLine="480"/>
        <w:jc w:val="both"/>
      </w:pPr>
      <w:r>
        <w:rPr/>
        <w:t>2007</w:t>
      </w:r>
      <w:r>
        <w:rPr>
          <w:spacing w:val="-51"/>
        </w:rPr>
        <w:t> </w:t>
      </w:r>
      <w:r>
        <w:rPr>
          <w:spacing w:val="-2"/>
        </w:rPr>
        <w:t>年，农产品公司“归核化”战略取得较大突破，非核心业务的退出工作取得重</w:t>
      </w:r>
      <w:r>
        <w:rPr/>
        <w:t> 大进展，深深宝股权转让已签订协议、民润外方股东单方增资达成一致、青联股权出让 完成、原集贸市场公司剥离出来的几个市场也通过分拆出让实现了效益最大化、农牧公 司的股份制改造工作也已正式启动。这一系列的动作，使公司的资产越来越向批发市场 业务集中，资产质量得到进一步提升，管理效率及盈利能力得到加强。</w:t>
      </w:r>
    </w:p>
    <w:p>
      <w:pPr>
        <w:pStyle w:val="BodyText"/>
        <w:spacing w:line="240" w:lineRule="auto"/>
        <w:ind w:left="628" w:right="0"/>
        <w:jc w:val="left"/>
      </w:pPr>
      <w:r>
        <w:rPr>
          <w:spacing w:val="-1"/>
        </w:rPr>
        <w:t>核心业务的拓展也取得了新的突破，2007</w:t>
      </w:r>
      <w:r>
        <w:rPr>
          <w:spacing w:val="-55"/>
        </w:rPr>
        <w:t> </w:t>
      </w:r>
      <w:r>
        <w:rPr>
          <w:spacing w:val="-2"/>
        </w:rPr>
        <w:t>年公司分别在深圳、沈阳、南宁三地通过</w:t>
      </w:r>
    </w:p>
    <w:p>
      <w:pPr>
        <w:spacing w:after="0" w:line="240" w:lineRule="auto"/>
        <w:jc w:val="left"/>
        <w:sectPr>
          <w:pgSz w:w="11910" w:h="16840"/>
          <w:pgMar w:header="696" w:footer="670" w:top="1260" w:bottom="860" w:left="1240" w:right="124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14"/>
        <w:jc w:val="left"/>
      </w:pPr>
      <w:r>
        <w:rPr>
          <w:spacing w:val="-3"/>
        </w:rPr>
        <w:t>新建市场的方式实现业务扩张，使公司批发市场的数量达到</w:t>
      </w:r>
      <w:r>
        <w:rPr>
          <w:spacing w:val="-47"/>
        </w:rPr>
        <w:t> </w:t>
      </w:r>
      <w:r>
        <w:rPr/>
        <w:t>20</w:t>
      </w:r>
      <w:r>
        <w:rPr>
          <w:spacing w:val="-47"/>
        </w:rPr>
        <w:t> </w:t>
      </w:r>
      <w:r>
        <w:rPr>
          <w:spacing w:val="-6"/>
        </w:rPr>
        <w:t>家，营业收入和净利润同</w:t>
      </w:r>
      <w:r>
        <w:rPr>
          <w:spacing w:val="-118"/>
        </w:rPr>
        <w:t> </w:t>
      </w:r>
      <w:r>
        <w:rPr>
          <w:spacing w:val="-118"/>
        </w:rPr>
      </w:r>
      <w:r>
        <w:rPr/>
        <w:t>比均增长</w:t>
      </w:r>
      <w:r>
        <w:rPr>
          <w:spacing w:val="-60"/>
        </w:rPr>
        <w:t> </w:t>
      </w:r>
      <w:r>
        <w:rPr/>
        <w:t>37％。</w:t>
      </w:r>
    </w:p>
    <w:p>
      <w:pPr>
        <w:pStyle w:val="BodyText"/>
        <w:spacing w:line="357" w:lineRule="auto"/>
        <w:ind w:right="225" w:firstLine="480"/>
        <w:jc w:val="both"/>
      </w:pPr>
      <w:r>
        <w:rPr/>
        <w:t>批发市场大力推行电子结算，使电子化结算程度进一步提高。一方面规范了市场管 理，另一方面也帮助建立起了可追溯的质量安全体系。</w:t>
      </w:r>
    </w:p>
    <w:p>
      <w:pPr>
        <w:pStyle w:val="BodyText"/>
        <w:spacing w:line="357" w:lineRule="auto"/>
        <w:ind w:right="225" w:firstLine="480"/>
        <w:jc w:val="both"/>
      </w:pPr>
      <w:r>
        <w:rPr/>
        <w:t>批发市场网络化经营的工作也已启动，中农网由原来定位于批发市场管理软件开发 商，转变为搭建农产品批发市场客户管理平台及为系统内批发市场电子化管理服务，通 过系统内批发市场客户管理平台的建立，使分散的各个批发市场逐渐连为一体，为衍生 出更为高效的农产品交易平台垫定了良好的基础。</w:t>
      </w:r>
    </w:p>
    <w:p>
      <w:pPr>
        <w:pStyle w:val="Heading3"/>
        <w:spacing w:line="240" w:lineRule="auto" w:before="36"/>
        <w:ind w:left="630" w:right="93"/>
        <w:jc w:val="left"/>
        <w:rPr>
          <w:b w:val="0"/>
          <w:bCs w:val="0"/>
        </w:rPr>
      </w:pPr>
      <w:r>
        <w:rPr/>
        <w:t>三、未来发展与展望</w:t>
      </w:r>
      <w:r>
        <w:rPr>
          <w:b w:val="0"/>
          <w:bCs w:val="0"/>
        </w:rPr>
      </w:r>
    </w:p>
    <w:p>
      <w:pPr>
        <w:pStyle w:val="BodyText"/>
        <w:spacing w:line="357" w:lineRule="auto" w:before="154"/>
        <w:ind w:left="628" w:right="216"/>
        <w:jc w:val="left"/>
      </w:pPr>
      <w:r>
        <w:rPr/>
        <w:t>2008</w:t>
      </w:r>
      <w:r>
        <w:rPr>
          <w:spacing w:val="-60"/>
        </w:rPr>
        <w:t> </w:t>
      </w:r>
      <w:r>
        <w:rPr/>
        <w:t>年，国家将继续实行从紧的货币政策。</w:t>
      </w:r>
      <w:r>
        <w:rPr/>
        <w:t> 这为在行业内最具影响力和网络优势的公司来讲提供了加快收购兼并和主业发展的</w:t>
      </w:r>
    </w:p>
    <w:p>
      <w:pPr>
        <w:pStyle w:val="BodyText"/>
        <w:spacing w:line="357" w:lineRule="auto"/>
        <w:ind w:right="216"/>
        <w:jc w:val="left"/>
      </w:pPr>
      <w:r>
        <w:rPr/>
        <w:t>有利时机。定向增发的成功，更使公司的综合实力迅速增强，进一步明显拉大与行业内 其它竞争对手的差距。</w:t>
      </w:r>
    </w:p>
    <w:p>
      <w:pPr>
        <w:pStyle w:val="BodyText"/>
        <w:spacing w:line="357" w:lineRule="auto"/>
        <w:ind w:right="93" w:firstLine="480"/>
        <w:jc w:val="left"/>
      </w:pPr>
      <w:r>
        <w:rPr>
          <w:spacing w:val="-4"/>
        </w:rPr>
        <w:t>公司将着力进行批发市场网络化经营的推进工作，同时积极推动电子化结算的实施。</w:t>
      </w:r>
      <w:r>
        <w:rPr/>
        <w:t> 力争经过三年左右的努力，真正建立起全国性农产品批发市场实体网络平台及虚拟网络 平台，为国际、国内农产品生产商、批发商及采购商提供高效、便捷、安全的农产品流 通平台。</w:t>
      </w:r>
    </w:p>
    <w:p>
      <w:pPr>
        <w:pStyle w:val="BodyText"/>
        <w:spacing w:line="357" w:lineRule="auto"/>
        <w:ind w:right="225" w:firstLine="480"/>
        <w:jc w:val="both"/>
      </w:pPr>
      <w:r>
        <w:rPr/>
        <w:t>2008</w:t>
      </w:r>
      <w:r>
        <w:rPr>
          <w:spacing w:val="-51"/>
        </w:rPr>
        <w:t> </w:t>
      </w:r>
      <w:r>
        <w:rPr>
          <w:spacing w:val="-2"/>
        </w:rPr>
        <w:t>年，随着民润公司剩余股权的进一步退出，深深宝股权转让的完成，公司“归</w:t>
      </w:r>
      <w:r>
        <w:rPr/>
        <w:t> 核化”战略已基本完成，随深圳平湖、沈阳、南宁等新项目陆续启动，公司主业发展将 取得新突破，网络化优势更进一步确立，经济效益将显著提升。</w:t>
      </w:r>
    </w:p>
    <w:p>
      <w:pPr>
        <w:spacing w:line="240" w:lineRule="auto" w:before="0"/>
        <w:rPr>
          <w:rFonts w:ascii="宋体" w:hAnsi="宋体" w:cs="宋体" w:eastAsia="宋体" w:hint="default"/>
          <w:sz w:val="24"/>
          <w:szCs w:val="24"/>
        </w:rPr>
      </w:pPr>
    </w:p>
    <w:p>
      <w:pPr>
        <w:pStyle w:val="Heading3"/>
        <w:spacing w:line="357" w:lineRule="auto" w:before="190"/>
        <w:ind w:left="630" w:right="5611"/>
        <w:jc w:val="left"/>
        <w:rPr>
          <w:b w:val="0"/>
          <w:bCs w:val="0"/>
        </w:rPr>
      </w:pPr>
      <w:r>
        <w:rPr/>
        <w:t>第二节</w:t>
      </w:r>
      <w:r>
        <w:rPr>
          <w:spacing w:val="-10"/>
        </w:rPr>
        <w:t> </w:t>
      </w:r>
      <w:r>
        <w:rPr/>
        <w:t>报告期内经营情况回顾</w:t>
      </w:r>
      <w:r>
        <w:rPr>
          <w:w w:val="99"/>
        </w:rPr>
        <w:t> </w:t>
      </w:r>
      <w:r>
        <w:rPr/>
        <w:t>一、报告期内总体经营情况</w:t>
      </w:r>
      <w:r>
        <w:rPr>
          <w:b w:val="0"/>
          <w:bCs w:val="0"/>
        </w:rPr>
      </w:r>
    </w:p>
    <w:p>
      <w:pPr>
        <w:pStyle w:val="BodyText"/>
        <w:spacing w:line="357" w:lineRule="auto"/>
        <w:ind w:right="224" w:firstLine="480"/>
        <w:jc w:val="both"/>
      </w:pPr>
      <w:r>
        <w:rPr/>
        <w:t>2007</w:t>
      </w:r>
      <w:r>
        <w:rPr>
          <w:spacing w:val="-51"/>
        </w:rPr>
        <w:t> </w:t>
      </w:r>
      <w:r>
        <w:rPr>
          <w:spacing w:val="-2"/>
        </w:rPr>
        <w:t>年，公司积极捕捉机遇，科学、果断决策，全力落实“归核化”发展战略，批</w:t>
      </w:r>
      <w:r>
        <w:rPr/>
        <w:t> 发市场网络体系的数量稳定扩充，电子结算等新型交易模式的探索和推广，使得批发市 场主业的盈利能力和核心竞争力进一步增强。</w:t>
      </w:r>
    </w:p>
    <w:p>
      <w:pPr>
        <w:pStyle w:val="BodyText"/>
        <w:spacing w:line="357" w:lineRule="auto"/>
        <w:ind w:right="224" w:firstLine="480"/>
        <w:jc w:val="both"/>
      </w:pPr>
      <w:r>
        <w:rPr/>
        <w:t>截止到</w:t>
      </w:r>
      <w:r>
        <w:rPr>
          <w:spacing w:val="-60"/>
        </w:rPr>
        <w:t> </w:t>
      </w:r>
      <w:r>
        <w:rPr/>
        <w:t>2007</w:t>
      </w:r>
      <w:r>
        <w:rPr>
          <w:spacing w:val="-60"/>
        </w:rPr>
        <w:t> </w:t>
      </w:r>
      <w:r>
        <w:rPr/>
        <w:t>年</w:t>
      </w:r>
      <w:r>
        <w:rPr>
          <w:spacing w:val="-60"/>
        </w:rPr>
        <w:t> </w:t>
      </w:r>
      <w:r>
        <w:rPr/>
        <w:t>12</w:t>
      </w:r>
      <w:r>
        <w:rPr>
          <w:spacing w:val="-60"/>
        </w:rPr>
        <w:t> </w:t>
      </w:r>
      <w:r>
        <w:rPr/>
        <w:t>月底，公司总资产达</w:t>
      </w:r>
      <w:r>
        <w:rPr>
          <w:spacing w:val="-60"/>
        </w:rPr>
        <w:t> </w:t>
      </w:r>
      <w:r>
        <w:rPr/>
        <w:t>53.03</w:t>
      </w:r>
      <w:r>
        <w:rPr>
          <w:spacing w:val="-60"/>
        </w:rPr>
        <w:t> </w:t>
      </w:r>
      <w:r>
        <w:rPr/>
        <w:t>亿元，净资产达</w:t>
      </w:r>
      <w:r>
        <w:rPr>
          <w:spacing w:val="-60"/>
        </w:rPr>
        <w:t> </w:t>
      </w:r>
      <w:r>
        <w:rPr/>
        <w:t>23.24</w:t>
      </w:r>
      <w:r>
        <w:rPr>
          <w:spacing w:val="-60"/>
        </w:rPr>
        <w:t> </w:t>
      </w:r>
      <w:r>
        <w:rPr/>
        <w:t>亿元，其中归</w:t>
      </w:r>
      <w:r>
        <w:rPr/>
        <w:t> 属于母公司所有者权益合计</w:t>
      </w:r>
      <w:r>
        <w:rPr>
          <w:spacing w:val="-47"/>
        </w:rPr>
        <w:t> </w:t>
      </w:r>
      <w:r>
        <w:rPr/>
        <w:t>16.70</w:t>
      </w:r>
      <w:r>
        <w:rPr>
          <w:spacing w:val="-46"/>
        </w:rPr>
        <w:t> </w:t>
      </w:r>
      <w:r>
        <w:rPr/>
        <w:t>亿元，公司资产负债率</w:t>
      </w:r>
      <w:r>
        <w:rPr>
          <w:spacing w:val="-47"/>
        </w:rPr>
        <w:t> </w:t>
      </w:r>
      <w:r>
        <w:rPr/>
        <w:t>56％。2007</w:t>
      </w:r>
      <w:r>
        <w:rPr>
          <w:spacing w:val="-47"/>
        </w:rPr>
        <w:t> </w:t>
      </w:r>
      <w:r>
        <w:rPr/>
        <w:t>年</w:t>
      </w:r>
      <w:r>
        <w:rPr>
          <w:spacing w:val="-47"/>
        </w:rPr>
        <w:t> </w:t>
      </w:r>
      <w:r>
        <w:rPr/>
        <w:t>1－12 月，公</w:t>
      </w:r>
      <w:r>
        <w:rPr/>
        <w:t> 司累计实现主营收入</w:t>
      </w:r>
      <w:r>
        <w:rPr>
          <w:spacing w:val="-58"/>
        </w:rPr>
        <w:t> </w:t>
      </w:r>
      <w:r>
        <w:rPr/>
        <w:t>142,570</w:t>
      </w:r>
      <w:r>
        <w:rPr>
          <w:spacing w:val="-58"/>
        </w:rPr>
        <w:t> </w:t>
      </w:r>
      <w:r>
        <w:rPr>
          <w:spacing w:val="-10"/>
        </w:rPr>
        <w:t>万元，净利润</w:t>
      </w:r>
      <w:r>
        <w:rPr>
          <w:spacing w:val="-58"/>
        </w:rPr>
        <w:t> </w:t>
      </w:r>
      <w:r>
        <w:rPr/>
        <w:t>24,345</w:t>
      </w:r>
      <w:r>
        <w:rPr>
          <w:spacing w:val="-58"/>
        </w:rPr>
        <w:t> </w:t>
      </w:r>
      <w:r>
        <w:rPr>
          <w:spacing w:val="-4"/>
        </w:rPr>
        <w:t>万元，其中归属于母公司所有者净利</w:t>
      </w:r>
      <w:r>
        <w:rPr/>
        <w:t> 润</w:t>
      </w:r>
      <w:r>
        <w:rPr>
          <w:spacing w:val="-58"/>
        </w:rPr>
        <w:t> </w:t>
      </w:r>
      <w:r>
        <w:rPr/>
        <w:t>17,067</w:t>
      </w:r>
      <w:r>
        <w:rPr>
          <w:spacing w:val="-58"/>
        </w:rPr>
        <w:t> </w:t>
      </w:r>
      <w:r>
        <w:rPr>
          <w:spacing w:val="-4"/>
        </w:rPr>
        <w:t>万元，同比增长</w:t>
      </w:r>
      <w:r>
        <w:rPr>
          <w:spacing w:val="-58"/>
        </w:rPr>
        <w:t> </w:t>
      </w:r>
      <w:r>
        <w:rPr>
          <w:spacing w:val="-3"/>
        </w:rPr>
        <w:t>199%；净资产收益率</w:t>
      </w:r>
      <w:r>
        <w:rPr>
          <w:spacing w:val="-58"/>
        </w:rPr>
        <w:t> </w:t>
      </w:r>
      <w:r>
        <w:rPr>
          <w:spacing w:val="-3"/>
        </w:rPr>
        <w:t>10.22％，同比增长</w:t>
      </w:r>
      <w:r>
        <w:rPr>
          <w:spacing w:val="-58"/>
        </w:rPr>
        <w:t> </w:t>
      </w:r>
      <w:r>
        <w:rPr/>
        <w:t>6</w:t>
      </w:r>
      <w:r>
        <w:rPr>
          <w:spacing w:val="-58"/>
        </w:rPr>
        <w:t> </w:t>
      </w:r>
      <w:r>
        <w:rPr>
          <w:spacing w:val="-4"/>
        </w:rPr>
        <w:t>个百分点；公司财</w:t>
      </w:r>
    </w:p>
    <w:p>
      <w:pPr>
        <w:spacing w:after="0" w:line="357"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708" w:right="216" w:hanging="480"/>
        <w:jc w:val="left"/>
      </w:pPr>
      <w:r>
        <w:rPr/>
        <w:t>务状况明显改善。 </w:t>
      </w:r>
      <w:r>
        <w:rPr>
          <w:spacing w:val="2"/>
        </w:rPr>
        <w:t>报告期内，公司下属批发市场（含广西糖网、合肥周谷堆市场）总交易量约</w:t>
      </w:r>
      <w:r>
        <w:rPr>
          <w:spacing w:val="35"/>
        </w:rPr>
        <w:t> </w:t>
      </w:r>
      <w:r>
        <w:rPr/>
        <w:t>1767</w:t>
      </w:r>
    </w:p>
    <w:p>
      <w:pPr>
        <w:pStyle w:val="BodyText"/>
        <w:spacing w:line="357" w:lineRule="auto"/>
        <w:ind w:left="228" w:right="92"/>
        <w:jc w:val="left"/>
      </w:pPr>
      <w:r>
        <w:rPr>
          <w:spacing w:val="-7"/>
        </w:rPr>
        <w:t>万吨，同比增长</w:t>
      </w:r>
      <w:r>
        <w:rPr>
          <w:spacing w:val="-57"/>
        </w:rPr>
        <w:t> </w:t>
      </w:r>
      <w:r>
        <w:rPr>
          <w:spacing w:val="-6"/>
        </w:rPr>
        <w:t>17％，总交易额约</w:t>
      </w:r>
      <w:r>
        <w:rPr>
          <w:spacing w:val="-57"/>
        </w:rPr>
        <w:t> </w:t>
      </w:r>
      <w:r>
        <w:rPr/>
        <w:t>700</w:t>
      </w:r>
      <w:r>
        <w:rPr>
          <w:spacing w:val="-57"/>
        </w:rPr>
        <w:t> </w:t>
      </w:r>
      <w:r>
        <w:rPr>
          <w:spacing w:val="-7"/>
        </w:rPr>
        <w:t>亿元，同比增长</w:t>
      </w:r>
      <w:r>
        <w:rPr>
          <w:spacing w:val="-57"/>
        </w:rPr>
        <w:t> </w:t>
      </w:r>
      <w:r>
        <w:rPr>
          <w:spacing w:val="-6"/>
        </w:rPr>
        <w:t>33％，深圳布吉市场、上海市场、</w:t>
      </w:r>
      <w:r>
        <w:rPr/>
        <w:t> 南昌市场、广西糖网、合肥市场、昆明糖网、长沙市场利润均有较大幅度的提高，农产 品批发市场业务呈现良好的发展态势。</w:t>
      </w:r>
    </w:p>
    <w:p>
      <w:pPr>
        <w:spacing w:line="240" w:lineRule="auto" w:before="0"/>
        <w:rPr>
          <w:rFonts w:ascii="宋体" w:hAnsi="宋体" w:cs="宋体" w:eastAsia="宋体" w:hint="default"/>
          <w:sz w:val="24"/>
          <w:szCs w:val="24"/>
        </w:rPr>
      </w:pPr>
    </w:p>
    <w:p>
      <w:pPr>
        <w:spacing w:line="357" w:lineRule="auto" w:before="190"/>
        <w:ind w:left="708" w:right="216" w:firstLine="2"/>
        <w:jc w:val="left"/>
        <w:rPr>
          <w:rFonts w:ascii="宋体" w:hAnsi="宋体" w:cs="宋体" w:eastAsia="宋体" w:hint="default"/>
          <w:sz w:val="24"/>
          <w:szCs w:val="24"/>
        </w:rPr>
      </w:pPr>
      <w:r>
        <w:rPr>
          <w:rFonts w:ascii="宋体" w:hAnsi="宋体" w:cs="宋体" w:eastAsia="宋体" w:hint="default"/>
          <w:b/>
          <w:bCs/>
          <w:sz w:val="24"/>
          <w:szCs w:val="24"/>
        </w:rPr>
        <w:t>二、公司主营业务及其经营状况</w:t>
      </w:r>
      <w:r>
        <w:rPr>
          <w:rFonts w:ascii="宋体" w:hAnsi="宋体" w:cs="宋体" w:eastAsia="宋体" w:hint="default"/>
          <w:b/>
          <w:bCs/>
          <w:spacing w:val="1"/>
          <w:w w:val="99"/>
          <w:sz w:val="24"/>
          <w:szCs w:val="24"/>
        </w:rPr>
        <w:t> </w:t>
      </w:r>
      <w:r>
        <w:rPr>
          <w:rFonts w:ascii="宋体" w:hAnsi="宋体" w:cs="宋体" w:eastAsia="宋体" w:hint="default"/>
          <w:sz w:val="24"/>
          <w:szCs w:val="24"/>
        </w:rPr>
        <w:t>公司经营范围是开发、建设、经营、管理农产品批发市场，经营市场租售业务，提</w:t>
      </w:r>
    </w:p>
    <w:p>
      <w:pPr>
        <w:pStyle w:val="BodyText"/>
        <w:spacing w:line="357" w:lineRule="auto"/>
        <w:ind w:left="708" w:right="3816" w:hanging="480"/>
        <w:jc w:val="left"/>
      </w:pPr>
      <w:r>
        <w:rPr/>
        <w:t>供市场交易服务；开设大宗农产品电子交易平台等。 1、主营业务收入及主营业务利润构成情况</w:t>
      </w:r>
    </w:p>
    <w:p>
      <w:pPr>
        <w:tabs>
          <w:tab w:pos="7788" w:val="left" w:leader="none"/>
        </w:tabs>
        <w:spacing w:before="36"/>
        <w:ind w:left="708" w:right="216" w:firstLine="0"/>
        <w:jc w:val="left"/>
        <w:rPr>
          <w:rFonts w:ascii="宋体" w:hAnsi="宋体" w:cs="宋体" w:eastAsia="宋体" w:hint="default"/>
          <w:sz w:val="21"/>
          <w:szCs w:val="21"/>
        </w:rPr>
      </w:pPr>
      <w:r>
        <w:rPr>
          <w:rFonts w:ascii="宋体" w:hAnsi="宋体" w:cs="宋体" w:eastAsia="宋体" w:hint="default"/>
          <w:sz w:val="24"/>
          <w:szCs w:val="24"/>
        </w:rPr>
        <w:t>（1）合并主营业务分行业构成情况：</w:t>
        <w:tab/>
      </w:r>
      <w:r>
        <w:rPr>
          <w:rFonts w:ascii="宋体" w:hAnsi="宋体" w:cs="宋体" w:eastAsia="宋体" w:hint="default"/>
          <w:sz w:val="21"/>
          <w:szCs w:val="21"/>
        </w:rPr>
        <w:t>单位：万元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433"/>
        <w:gridCol w:w="1066"/>
        <w:gridCol w:w="1064"/>
        <w:gridCol w:w="1234"/>
        <w:gridCol w:w="1580"/>
        <w:gridCol w:w="1378"/>
        <w:gridCol w:w="1590"/>
      </w:tblGrid>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0"/>
              <w:ind w:right="308"/>
              <w:jc w:val="right"/>
              <w:rPr>
                <w:rFonts w:ascii="宋体" w:hAnsi="宋体" w:cs="宋体" w:eastAsia="宋体" w:hint="default"/>
                <w:sz w:val="20"/>
                <w:szCs w:val="20"/>
              </w:rPr>
            </w:pPr>
            <w:r>
              <w:rPr>
                <w:rFonts w:ascii="宋体" w:hAnsi="宋体" w:cs="宋体" w:eastAsia="宋体" w:hint="default"/>
                <w:sz w:val="20"/>
                <w:szCs w:val="20"/>
              </w:rPr>
              <w:t>按行业分</w:t>
            </w:r>
          </w:p>
        </w:tc>
        <w:tc>
          <w:tcPr>
            <w:tcW w:w="1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0"/>
              <w:ind w:right="126"/>
              <w:jc w:val="right"/>
              <w:rPr>
                <w:rFonts w:ascii="宋体" w:hAnsi="宋体" w:cs="宋体" w:eastAsia="宋体" w:hint="default"/>
                <w:sz w:val="20"/>
                <w:szCs w:val="20"/>
              </w:rPr>
            </w:pPr>
            <w:r>
              <w:rPr>
                <w:rFonts w:ascii="宋体" w:hAnsi="宋体" w:cs="宋体" w:eastAsia="宋体" w:hint="default"/>
                <w:sz w:val="20"/>
                <w:szCs w:val="20"/>
              </w:rPr>
              <w:t>主营收入</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0"/>
              <w:ind w:right="125"/>
              <w:jc w:val="right"/>
              <w:rPr>
                <w:rFonts w:ascii="宋体" w:hAnsi="宋体" w:cs="宋体" w:eastAsia="宋体" w:hint="default"/>
                <w:sz w:val="20"/>
                <w:szCs w:val="20"/>
              </w:rPr>
            </w:pPr>
            <w:r>
              <w:rPr>
                <w:rFonts w:ascii="宋体" w:hAnsi="宋体" w:cs="宋体" w:eastAsia="宋体" w:hint="default"/>
                <w:sz w:val="20"/>
                <w:szCs w:val="20"/>
              </w:rPr>
              <w:t>主营成本</w:t>
            </w:r>
          </w:p>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411" w:right="109" w:hanging="300"/>
              <w:jc w:val="left"/>
              <w:rPr>
                <w:rFonts w:ascii="宋体" w:hAnsi="宋体" w:cs="宋体" w:eastAsia="宋体" w:hint="default"/>
                <w:sz w:val="20"/>
                <w:szCs w:val="20"/>
              </w:rPr>
            </w:pPr>
            <w:r>
              <w:rPr>
                <w:rFonts w:ascii="宋体" w:hAnsi="宋体" w:cs="宋体" w:eastAsia="宋体" w:hint="default"/>
                <w:sz w:val="20"/>
                <w:szCs w:val="20"/>
              </w:rPr>
              <w:t>主营业务利</w:t>
            </w:r>
            <w:r>
              <w:rPr>
                <w:rFonts w:ascii="宋体" w:hAnsi="宋体" w:cs="宋体" w:eastAsia="宋体" w:hint="default"/>
                <w:w w:val="100"/>
                <w:sz w:val="20"/>
                <w:szCs w:val="20"/>
              </w:rPr>
              <w:t> </w:t>
            </w:r>
            <w:r>
              <w:rPr>
                <w:rFonts w:ascii="宋体" w:hAnsi="宋体" w:cs="宋体" w:eastAsia="宋体" w:hint="default"/>
                <w:sz w:val="20"/>
                <w:szCs w:val="20"/>
              </w:rPr>
              <w:t>润率</w:t>
            </w:r>
          </w:p>
        </w:tc>
        <w:tc>
          <w:tcPr>
            <w:tcW w:w="1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386" w:right="180" w:hanging="200"/>
              <w:jc w:val="left"/>
              <w:rPr>
                <w:rFonts w:ascii="宋体" w:hAnsi="宋体" w:cs="宋体" w:eastAsia="宋体" w:hint="default"/>
                <w:sz w:val="20"/>
                <w:szCs w:val="20"/>
              </w:rPr>
            </w:pPr>
            <w:r>
              <w:rPr>
                <w:rFonts w:ascii="宋体" w:hAnsi="宋体" w:cs="宋体" w:eastAsia="宋体" w:hint="default"/>
                <w:sz w:val="20"/>
                <w:szCs w:val="20"/>
              </w:rPr>
              <w:t>主营业务收入</w:t>
            </w:r>
            <w:r>
              <w:rPr>
                <w:rFonts w:ascii="宋体" w:hAnsi="宋体" w:cs="宋体" w:eastAsia="宋体" w:hint="default"/>
                <w:w w:val="100"/>
                <w:sz w:val="20"/>
                <w:szCs w:val="20"/>
              </w:rPr>
              <w:t> </w:t>
            </w:r>
            <w:r>
              <w:rPr>
                <w:rFonts w:ascii="宋体" w:hAnsi="宋体" w:cs="宋体" w:eastAsia="宋体" w:hint="default"/>
                <w:sz w:val="20"/>
                <w:szCs w:val="20"/>
              </w:rPr>
              <w:t>同比增减</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384" w:right="180" w:hanging="200"/>
              <w:jc w:val="left"/>
              <w:rPr>
                <w:rFonts w:ascii="宋体" w:hAnsi="宋体" w:cs="宋体" w:eastAsia="宋体" w:hint="default"/>
                <w:sz w:val="20"/>
                <w:szCs w:val="20"/>
              </w:rPr>
            </w:pPr>
            <w:r>
              <w:rPr>
                <w:rFonts w:ascii="宋体" w:hAnsi="宋体" w:cs="宋体" w:eastAsia="宋体" w:hint="default"/>
                <w:sz w:val="20"/>
                <w:szCs w:val="20"/>
              </w:rPr>
              <w:t>主营成本同</w:t>
            </w:r>
            <w:r>
              <w:rPr>
                <w:rFonts w:ascii="宋体" w:hAnsi="宋体" w:cs="宋体" w:eastAsia="宋体" w:hint="default"/>
                <w:w w:val="100"/>
                <w:sz w:val="20"/>
                <w:szCs w:val="20"/>
              </w:rPr>
              <w:t> </w:t>
            </w:r>
            <w:r>
              <w:rPr>
                <w:rFonts w:ascii="宋体" w:hAnsi="宋体" w:cs="宋体" w:eastAsia="宋体" w:hint="default"/>
                <w:sz w:val="20"/>
                <w:szCs w:val="20"/>
              </w:rPr>
              <w:t>比增减</w:t>
            </w:r>
          </w:p>
        </w:tc>
        <w:tc>
          <w:tcPr>
            <w:tcW w:w="15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289" w:right="187" w:hanging="100"/>
              <w:jc w:val="left"/>
              <w:rPr>
                <w:rFonts w:ascii="宋体" w:hAnsi="宋体" w:cs="宋体" w:eastAsia="宋体" w:hint="default"/>
                <w:sz w:val="20"/>
                <w:szCs w:val="20"/>
              </w:rPr>
            </w:pPr>
            <w:r>
              <w:rPr>
                <w:rFonts w:ascii="宋体" w:hAnsi="宋体" w:cs="宋体" w:eastAsia="宋体" w:hint="default"/>
                <w:sz w:val="20"/>
                <w:szCs w:val="20"/>
              </w:rPr>
              <w:t>主营业务利润</w:t>
            </w:r>
            <w:r>
              <w:rPr>
                <w:rFonts w:ascii="宋体" w:hAnsi="宋体" w:cs="宋体" w:eastAsia="宋体" w:hint="default"/>
                <w:w w:val="100"/>
                <w:sz w:val="20"/>
                <w:szCs w:val="20"/>
              </w:rPr>
              <w:t> </w:t>
            </w:r>
            <w:r>
              <w:rPr>
                <w:rFonts w:ascii="宋体" w:hAnsi="宋体" w:cs="宋体" w:eastAsia="宋体" w:hint="default"/>
                <w:sz w:val="20"/>
                <w:szCs w:val="20"/>
              </w:rPr>
              <w:t>率同比增减</w:t>
            </w:r>
          </w:p>
        </w:tc>
      </w:tr>
      <w:tr>
        <w:trPr>
          <w:trHeight w:val="635" w:hRule="exact"/>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03" w:right="116"/>
              <w:jc w:val="left"/>
              <w:rPr>
                <w:rFonts w:ascii="宋体" w:hAnsi="宋体" w:cs="宋体" w:eastAsia="宋体" w:hint="default"/>
                <w:sz w:val="20"/>
                <w:szCs w:val="20"/>
              </w:rPr>
            </w:pPr>
            <w:r>
              <w:rPr>
                <w:rFonts w:ascii="宋体" w:hAnsi="宋体" w:cs="宋体" w:eastAsia="宋体" w:hint="default"/>
                <w:sz w:val="20"/>
                <w:szCs w:val="20"/>
              </w:rPr>
              <w:t>农产品批发市</w:t>
            </w:r>
            <w:r>
              <w:rPr>
                <w:rFonts w:ascii="宋体" w:hAnsi="宋体" w:cs="宋体" w:eastAsia="宋体" w:hint="default"/>
                <w:w w:val="100"/>
                <w:sz w:val="20"/>
                <w:szCs w:val="20"/>
              </w:rPr>
              <w:t> </w:t>
            </w:r>
            <w:r>
              <w:rPr>
                <w:rFonts w:ascii="宋体" w:hAnsi="宋体" w:cs="宋体" w:eastAsia="宋体" w:hint="default"/>
                <w:sz w:val="20"/>
                <w:szCs w:val="20"/>
              </w:rPr>
              <w:t>场业务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Garamond" w:hAnsi="Garamond" w:cs="Garamond" w:eastAsia="Garamond" w:hint="default"/>
                <w:sz w:val="20"/>
                <w:szCs w:val="20"/>
              </w:rPr>
            </w:pPr>
            <w:r>
              <w:rPr>
                <w:rFonts w:ascii="Garamond"/>
                <w:spacing w:val="-1"/>
                <w:sz w:val="20"/>
              </w:rPr>
              <w:t>66,119</w:t>
            </w:r>
            <w:r>
              <w:rPr>
                <w:rFonts w:ascii="Garamond"/>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16,486</w:t>
            </w:r>
            <w:r>
              <w:rPr>
                <w:rFonts w:ascii="Garamond"/>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75.07%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37.85%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54.91%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-2.75%</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03" w:right="116"/>
              <w:jc w:val="left"/>
              <w:rPr>
                <w:rFonts w:ascii="宋体" w:hAnsi="宋体" w:cs="宋体" w:eastAsia="宋体" w:hint="default"/>
                <w:sz w:val="20"/>
                <w:szCs w:val="20"/>
              </w:rPr>
            </w:pPr>
            <w:r>
              <w:rPr>
                <w:rFonts w:ascii="宋体" w:hAnsi="宋体" w:cs="宋体" w:eastAsia="宋体" w:hint="default"/>
                <w:sz w:val="20"/>
                <w:szCs w:val="20"/>
              </w:rPr>
              <w:t>农产品生产加</w:t>
            </w:r>
            <w:r>
              <w:rPr>
                <w:rFonts w:ascii="宋体" w:hAnsi="宋体" w:cs="宋体" w:eastAsia="宋体" w:hint="default"/>
                <w:w w:val="100"/>
                <w:sz w:val="20"/>
                <w:szCs w:val="20"/>
              </w:rPr>
              <w:t> </w:t>
            </w:r>
            <w:r>
              <w:rPr>
                <w:rFonts w:ascii="宋体" w:hAnsi="宋体" w:cs="宋体" w:eastAsia="宋体" w:hint="default"/>
                <w:sz w:val="20"/>
                <w:szCs w:val="20"/>
              </w:rPr>
              <w:t>工养殖业务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Garamond" w:hAnsi="Garamond" w:cs="Garamond" w:eastAsia="Garamond" w:hint="default"/>
                <w:sz w:val="20"/>
                <w:szCs w:val="20"/>
              </w:rPr>
            </w:pPr>
            <w:r>
              <w:rPr>
                <w:rFonts w:ascii="Garamond"/>
                <w:spacing w:val="-1"/>
                <w:sz w:val="20"/>
              </w:rPr>
              <w:t>66,842</w:t>
            </w:r>
            <w:r>
              <w:rPr>
                <w:rFonts w:ascii="Garamond"/>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55,464</w:t>
            </w:r>
            <w:r>
              <w:rPr>
                <w:rFonts w:ascii="Garamond"/>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17.02%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-7.45%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-7.03%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-0.37%</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03" w:right="116"/>
              <w:jc w:val="left"/>
              <w:rPr>
                <w:rFonts w:ascii="宋体" w:hAnsi="宋体" w:cs="宋体" w:eastAsia="宋体" w:hint="default"/>
                <w:sz w:val="20"/>
                <w:szCs w:val="20"/>
              </w:rPr>
            </w:pPr>
            <w:r>
              <w:rPr>
                <w:rFonts w:ascii="宋体" w:hAnsi="宋体" w:cs="宋体" w:eastAsia="宋体" w:hint="default"/>
                <w:sz w:val="20"/>
                <w:szCs w:val="20"/>
              </w:rPr>
              <w:t>农批市场配套</w:t>
            </w:r>
            <w:r>
              <w:rPr>
                <w:rFonts w:ascii="宋体" w:hAnsi="宋体" w:cs="宋体" w:eastAsia="宋体" w:hint="default"/>
                <w:w w:val="100"/>
                <w:sz w:val="20"/>
                <w:szCs w:val="20"/>
              </w:rPr>
              <w:t> </w:t>
            </w:r>
            <w:r>
              <w:rPr>
                <w:rFonts w:ascii="宋体" w:hAnsi="宋体" w:cs="宋体" w:eastAsia="宋体" w:hint="default"/>
                <w:sz w:val="20"/>
                <w:szCs w:val="20"/>
              </w:rPr>
              <w:t>服务业务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Garamond" w:hAnsi="Garamond" w:cs="Garamond" w:eastAsia="Garamond" w:hint="default"/>
                <w:sz w:val="20"/>
                <w:szCs w:val="20"/>
              </w:rPr>
            </w:pPr>
            <w:r>
              <w:rPr>
                <w:rFonts w:ascii="Garamond"/>
                <w:spacing w:val="-1"/>
                <w:sz w:val="20"/>
              </w:rPr>
              <w:t>7,392</w:t>
            </w:r>
            <w:r>
              <w:rPr>
                <w:rFonts w:ascii="Garamond"/>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3,899</w:t>
            </w:r>
            <w:r>
              <w:rPr>
                <w:rFonts w:ascii="Garamond"/>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47.25%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-12.54%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-10.41%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-1.25%</w:t>
            </w:r>
          </w:p>
        </w:tc>
      </w:tr>
      <w:tr>
        <w:trPr>
          <w:trHeight w:val="635" w:hRule="exact"/>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ind w:left="103" w:right="116"/>
              <w:jc w:val="left"/>
              <w:rPr>
                <w:rFonts w:ascii="宋体" w:hAnsi="宋体" w:cs="宋体" w:eastAsia="宋体" w:hint="default"/>
                <w:sz w:val="20"/>
                <w:szCs w:val="20"/>
              </w:rPr>
            </w:pPr>
            <w:r>
              <w:rPr>
                <w:rFonts w:ascii="宋体" w:hAnsi="宋体" w:cs="宋体" w:eastAsia="宋体" w:hint="default"/>
                <w:sz w:val="20"/>
                <w:szCs w:val="20"/>
              </w:rPr>
              <w:t>减内部行业之</w:t>
            </w:r>
            <w:r>
              <w:rPr>
                <w:rFonts w:ascii="宋体" w:hAnsi="宋体" w:cs="宋体" w:eastAsia="宋体" w:hint="default"/>
                <w:w w:val="100"/>
                <w:sz w:val="20"/>
                <w:szCs w:val="20"/>
              </w:rPr>
              <w:t> </w:t>
            </w:r>
            <w:r>
              <w:rPr>
                <w:rFonts w:ascii="宋体" w:hAnsi="宋体" w:cs="宋体" w:eastAsia="宋体" w:hint="default"/>
                <w:sz w:val="20"/>
                <w:szCs w:val="20"/>
              </w:rPr>
              <w:t>间抵消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Garamond" w:hAnsi="Garamond" w:cs="Garamond" w:eastAsia="Garamond" w:hint="default"/>
                <w:sz w:val="20"/>
                <w:szCs w:val="20"/>
              </w:rPr>
            </w:pPr>
            <w:r>
              <w:rPr>
                <w:rFonts w:ascii="Garamond"/>
                <w:spacing w:val="-1"/>
                <w:sz w:val="20"/>
              </w:rPr>
              <w:t>2,304</w:t>
            </w:r>
            <w:r>
              <w:rPr>
                <w:rFonts w:ascii="Garamond"/>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1,388</w:t>
            </w:r>
            <w:r>
              <w:rPr>
                <w:rFonts w:ascii="Garamond"/>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39.76%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-475.01%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-60.27%</w:t>
            </w:r>
          </w:p>
        </w:tc>
      </w:tr>
      <w:tr>
        <w:trPr>
          <w:trHeight w:val="365" w:hRule="exact"/>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317"/>
              <w:jc w:val="right"/>
              <w:rPr>
                <w:rFonts w:ascii="宋体" w:hAnsi="宋体" w:cs="宋体" w:eastAsia="宋体" w:hint="default"/>
                <w:sz w:val="20"/>
                <w:szCs w:val="20"/>
              </w:rPr>
            </w:pPr>
            <w:r>
              <w:rPr>
                <w:rFonts w:ascii="宋体" w:hAnsi="宋体" w:cs="宋体" w:eastAsia="宋体" w:hint="default"/>
                <w:spacing w:val="-1"/>
                <w:sz w:val="20"/>
                <w:szCs w:val="20"/>
              </w:rPr>
              <w:t>抵消后合计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Garamond" w:hAnsi="Garamond" w:cs="Garamond" w:eastAsia="Garamond" w:hint="default"/>
                <w:sz w:val="20"/>
                <w:szCs w:val="20"/>
              </w:rPr>
            </w:pPr>
            <w:r>
              <w:rPr>
                <w:rFonts w:ascii="Garamond"/>
                <w:b/>
                <w:spacing w:val="-1"/>
                <w:sz w:val="20"/>
              </w:rPr>
              <w:t>138,049</w:t>
            </w:r>
            <w:r>
              <w:rPr>
                <w:rFonts w:ascii="Garamond"/>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Garamond" w:hAnsi="Garamond" w:cs="Garamond" w:eastAsia="Garamond" w:hint="default"/>
                <w:sz w:val="20"/>
                <w:szCs w:val="20"/>
              </w:rPr>
            </w:pPr>
            <w:r>
              <w:rPr>
                <w:rFonts w:ascii="Garamond"/>
                <w:b/>
                <w:spacing w:val="-1"/>
                <w:sz w:val="20"/>
              </w:rPr>
              <w:t>74,460</w:t>
            </w:r>
            <w:r>
              <w:rPr>
                <w:rFonts w:ascii="Garamond"/>
                <w:sz w:val="20"/>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7"/>
              <w:jc w:val="right"/>
              <w:rPr>
                <w:rFonts w:ascii="Times New Roman" w:hAnsi="Times New Roman" w:cs="Times New Roman" w:eastAsia="Times New Roman" w:hint="default"/>
                <w:sz w:val="20"/>
                <w:szCs w:val="20"/>
              </w:rPr>
            </w:pPr>
            <w:r>
              <w:rPr>
                <w:rFonts w:ascii="Times New Roman"/>
                <w:b/>
                <w:spacing w:val="-1"/>
                <w:sz w:val="20"/>
              </w:rPr>
              <w:t>46.06%</w:t>
            </w:r>
            <w:r>
              <w:rPr>
                <w:rFonts w:ascii="Times New Roman"/>
                <w:spacing w:val="-1"/>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Times New Roman" w:hAnsi="Times New Roman" w:cs="Times New Roman" w:eastAsia="Times New Roman" w:hint="default"/>
                <w:sz w:val="20"/>
                <w:szCs w:val="20"/>
              </w:rPr>
            </w:pPr>
            <w:r>
              <w:rPr>
                <w:rFonts w:ascii="Times New Roman"/>
                <w:b/>
                <w:spacing w:val="-1"/>
                <w:sz w:val="20"/>
              </w:rPr>
              <w:t>-16.30%</w:t>
            </w:r>
            <w:r>
              <w:rPr>
                <w:rFonts w:ascii="Times New Roman"/>
                <w:spacing w:val="-1"/>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0"/>
                <w:szCs w:val="20"/>
              </w:rPr>
            </w:pPr>
            <w:r>
              <w:rPr>
                <w:rFonts w:ascii="Times New Roman"/>
                <w:b/>
                <w:spacing w:val="-1"/>
                <w:sz w:val="20"/>
              </w:rPr>
              <w:t>-29.03%</w:t>
            </w:r>
            <w:r>
              <w:rPr>
                <w:rFonts w:ascii="Times New Roman"/>
                <w:spacing w:val="-1"/>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7"/>
              <w:jc w:val="right"/>
              <w:rPr>
                <w:rFonts w:ascii="Times New Roman" w:hAnsi="Times New Roman" w:cs="Times New Roman" w:eastAsia="Times New Roman" w:hint="default"/>
                <w:sz w:val="20"/>
                <w:szCs w:val="20"/>
              </w:rPr>
            </w:pPr>
            <w:r>
              <w:rPr>
                <w:rFonts w:ascii="Times New Roman"/>
                <w:b/>
                <w:sz w:val="20"/>
              </w:rPr>
              <w:t>9.9%</w:t>
            </w:r>
            <w:r>
              <w:rPr>
                <w:rFonts w:ascii="Times New Roman"/>
                <w:sz w:val="20"/>
              </w:rPr>
            </w:r>
          </w:p>
        </w:tc>
      </w:tr>
    </w:tbl>
    <w:p>
      <w:pPr>
        <w:pStyle w:val="BodyText"/>
        <w:tabs>
          <w:tab w:pos="7908" w:val="left" w:leader="none"/>
        </w:tabs>
        <w:spacing w:line="240" w:lineRule="auto" w:before="40"/>
        <w:ind w:left="708" w:right="216"/>
        <w:jc w:val="left"/>
        <w:rPr>
          <w:sz w:val="21"/>
          <w:szCs w:val="21"/>
        </w:rPr>
      </w:pPr>
      <w:r>
        <w:rPr/>
        <w:t>（2）主营业务收入及成本分地区资料如下：</w:t>
        <w:tab/>
      </w:r>
      <w:r>
        <w:rPr>
          <w:sz w:val="21"/>
          <w:szCs w:val="21"/>
        </w:rPr>
        <w:t>单位：万元</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36"/>
        <w:gridCol w:w="1334"/>
        <w:gridCol w:w="1336"/>
        <w:gridCol w:w="1334"/>
        <w:gridCol w:w="1334"/>
        <w:gridCol w:w="1336"/>
        <w:gridCol w:w="1334"/>
      </w:tblGrid>
      <w:tr>
        <w:trPr>
          <w:trHeight w:val="370" w:hRule="exact"/>
        </w:trPr>
        <w:tc>
          <w:tcPr>
            <w:tcW w:w="13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6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主营收入</w:t>
            </w:r>
          </w:p>
        </w:tc>
        <w:tc>
          <w:tcPr>
            <w:tcW w:w="26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主营成本</w:t>
            </w:r>
          </w:p>
        </w:tc>
        <w:tc>
          <w:tcPr>
            <w:tcW w:w="267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营业毛利</w:t>
            </w:r>
          </w:p>
        </w:tc>
      </w:tr>
      <w:tr>
        <w:trPr>
          <w:trHeight w:val="369" w:hRule="exact"/>
        </w:trPr>
        <w:tc>
          <w:tcPr>
            <w:tcW w:w="1336" w:type="dxa"/>
            <w:vMerge/>
            <w:tcBorders>
              <w:left w:val="single" w:sz="4" w:space="0" w:color="000000"/>
              <w:bottom w:val="single" w:sz="4" w:space="0" w:color="000000"/>
              <w:right w:val="single" w:sz="4" w:space="0" w:color="000000"/>
            </w:tcBorders>
            <w:shd w:val="clear" w:color="auto" w:fill="D9D9D9"/>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9" w:right="0"/>
              <w:jc w:val="left"/>
              <w:rPr>
                <w:rFonts w:ascii="宋体" w:hAnsi="宋体" w:cs="宋体" w:eastAsia="宋体" w:hint="default"/>
                <w:sz w:val="21"/>
                <w:szCs w:val="21"/>
              </w:rPr>
            </w:pPr>
            <w:r>
              <w:rPr>
                <w:rFonts w:ascii="Garamond" w:hAnsi="Garamond" w:cs="Garamond" w:eastAsia="Garamond" w:hint="default"/>
                <w:sz w:val="21"/>
                <w:szCs w:val="21"/>
              </w:rPr>
              <w:t>2007 </w:t>
            </w:r>
            <w:r>
              <w:rPr>
                <w:rFonts w:ascii="宋体" w:hAnsi="宋体" w:cs="宋体" w:eastAsia="宋体" w:hint="default"/>
                <w:sz w:val="21"/>
                <w:szCs w:val="21"/>
              </w:rPr>
              <w:t>年度</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9" w:right="0"/>
              <w:jc w:val="left"/>
              <w:rPr>
                <w:rFonts w:ascii="宋体" w:hAnsi="宋体" w:cs="宋体" w:eastAsia="宋体" w:hint="default"/>
                <w:sz w:val="21"/>
                <w:szCs w:val="21"/>
              </w:rPr>
            </w:pPr>
            <w:r>
              <w:rPr>
                <w:rFonts w:ascii="Garamond" w:hAnsi="Garamond" w:cs="Garamond" w:eastAsia="Garamond" w:hint="default"/>
                <w:sz w:val="21"/>
                <w:szCs w:val="21"/>
              </w:rPr>
              <w:t>2006 </w:t>
            </w:r>
            <w:r>
              <w:rPr>
                <w:rFonts w:ascii="宋体" w:hAnsi="宋体" w:cs="宋体" w:eastAsia="宋体" w:hint="default"/>
                <w:sz w:val="21"/>
                <w:szCs w:val="21"/>
              </w:rPr>
              <w:t>年度</w:t>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9" w:right="0"/>
              <w:jc w:val="left"/>
              <w:rPr>
                <w:rFonts w:ascii="宋体" w:hAnsi="宋体" w:cs="宋体" w:eastAsia="宋体" w:hint="default"/>
                <w:sz w:val="21"/>
                <w:szCs w:val="21"/>
              </w:rPr>
            </w:pPr>
            <w:r>
              <w:rPr>
                <w:rFonts w:ascii="Garamond" w:hAnsi="Garamond" w:cs="Garamond" w:eastAsia="Garamond" w:hint="default"/>
                <w:sz w:val="21"/>
                <w:szCs w:val="21"/>
              </w:rPr>
              <w:t>2007 </w:t>
            </w:r>
            <w:r>
              <w:rPr>
                <w:rFonts w:ascii="宋体" w:hAnsi="宋体" w:cs="宋体" w:eastAsia="宋体" w:hint="default"/>
                <w:sz w:val="21"/>
                <w:szCs w:val="21"/>
              </w:rPr>
              <w:t>年度</w:t>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9" w:right="0"/>
              <w:jc w:val="left"/>
              <w:rPr>
                <w:rFonts w:ascii="宋体" w:hAnsi="宋体" w:cs="宋体" w:eastAsia="宋体" w:hint="default"/>
                <w:sz w:val="21"/>
                <w:szCs w:val="21"/>
              </w:rPr>
            </w:pPr>
            <w:r>
              <w:rPr>
                <w:rFonts w:ascii="Garamond" w:hAnsi="Garamond" w:cs="Garamond" w:eastAsia="Garamond" w:hint="default"/>
                <w:sz w:val="21"/>
                <w:szCs w:val="21"/>
              </w:rPr>
              <w:t>2006 </w:t>
            </w:r>
            <w:r>
              <w:rPr>
                <w:rFonts w:ascii="宋体" w:hAnsi="宋体" w:cs="宋体" w:eastAsia="宋体" w:hint="default"/>
                <w:sz w:val="21"/>
                <w:szCs w:val="21"/>
              </w:rPr>
              <w:t>年度</w:t>
            </w:r>
          </w:p>
        </w:tc>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9" w:right="0"/>
              <w:jc w:val="left"/>
              <w:rPr>
                <w:rFonts w:ascii="宋体" w:hAnsi="宋体" w:cs="宋体" w:eastAsia="宋体" w:hint="default"/>
                <w:sz w:val="21"/>
                <w:szCs w:val="21"/>
              </w:rPr>
            </w:pPr>
            <w:r>
              <w:rPr>
                <w:rFonts w:ascii="Garamond" w:hAnsi="Garamond" w:cs="Garamond" w:eastAsia="Garamond" w:hint="default"/>
                <w:sz w:val="21"/>
                <w:szCs w:val="21"/>
              </w:rPr>
              <w:t>2007 </w:t>
            </w:r>
            <w:r>
              <w:rPr>
                <w:rFonts w:ascii="宋体" w:hAnsi="宋体" w:cs="宋体" w:eastAsia="宋体" w:hint="default"/>
                <w:sz w:val="21"/>
                <w:szCs w:val="21"/>
              </w:rPr>
              <w:t>年度</w:t>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9" w:right="0"/>
              <w:jc w:val="left"/>
              <w:rPr>
                <w:rFonts w:ascii="宋体" w:hAnsi="宋体" w:cs="宋体" w:eastAsia="宋体" w:hint="default"/>
                <w:sz w:val="21"/>
                <w:szCs w:val="21"/>
              </w:rPr>
            </w:pPr>
            <w:r>
              <w:rPr>
                <w:rFonts w:ascii="Garamond" w:hAnsi="Garamond" w:cs="Garamond" w:eastAsia="Garamond" w:hint="default"/>
                <w:sz w:val="21"/>
                <w:szCs w:val="21"/>
              </w:rPr>
              <w:t>2006 </w:t>
            </w:r>
            <w:r>
              <w:rPr>
                <w:rFonts w:ascii="宋体" w:hAnsi="宋体" w:cs="宋体" w:eastAsia="宋体" w:hint="default"/>
                <w:sz w:val="21"/>
                <w:szCs w:val="21"/>
              </w:rPr>
              <w:t>年度</w:t>
            </w:r>
          </w:p>
        </w:tc>
      </w:tr>
      <w:tr>
        <w:trPr>
          <w:trHeight w:val="370"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99,582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sz w:val="21"/>
              </w:rPr>
              <w:t>135,874</w:t>
            </w:r>
            <w:r>
              <w:rPr>
                <w:rFonts w:ascii="Garamond"/>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sz w:val="21"/>
              </w:rPr>
              <w:t>66,510</w:t>
            </w:r>
            <w:r>
              <w:rPr>
                <w:rFonts w:ascii="Garamond"/>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pacing w:val="-1"/>
                <w:sz w:val="21"/>
              </w:rPr>
              <w:t>95,615</w:t>
            </w:r>
            <w:r>
              <w:rPr>
                <w:rFonts w:ascii="Garamond"/>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z w:val="21"/>
              </w:rPr>
              <w:t>33,072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pacing w:val="-1"/>
                <w:sz w:val="21"/>
              </w:rPr>
              <w:t>40,258</w:t>
            </w:r>
            <w:r>
              <w:rPr>
                <w:rFonts w:ascii="Garamond"/>
                <w:sz w:val="21"/>
              </w:rPr>
            </w:r>
          </w:p>
        </w:tc>
      </w:tr>
      <w:tr>
        <w:trPr>
          <w:trHeight w:val="371"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17,322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2,401</w:t>
            </w:r>
            <w:r>
              <w:rPr>
                <w:rFonts w:ascii="Garamond"/>
                <w:w w:val="95"/>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6,740</w:t>
            </w:r>
            <w:r>
              <w:rPr>
                <w:rFonts w:ascii="Garamond"/>
                <w:w w:val="95"/>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z w:val="21"/>
              </w:rPr>
              <w:t>10,582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pacing w:val="-1"/>
                <w:w w:val="95"/>
                <w:sz w:val="21"/>
              </w:rPr>
              <w:t>2,401</w:t>
            </w:r>
            <w:r>
              <w:rPr>
                <w:rFonts w:ascii="Garamond"/>
                <w:w w:val="95"/>
                <w:sz w:val="21"/>
              </w:rPr>
            </w:r>
          </w:p>
        </w:tc>
      </w:tr>
      <w:tr>
        <w:trPr>
          <w:trHeight w:val="370"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7,876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7,675</w:t>
            </w:r>
            <w:r>
              <w:rPr>
                <w:rFonts w:ascii="Garamond"/>
                <w:w w:val="95"/>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642</w:t>
            </w:r>
            <w:r>
              <w:rPr>
                <w:rFonts w:ascii="Garamond"/>
                <w:w w:val="95"/>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2,336</w:t>
            </w:r>
            <w:r>
              <w:rPr>
                <w:rFonts w:ascii="Garamond"/>
                <w:w w:val="95"/>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z w:val="21"/>
              </w:rPr>
              <w:t>7,234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pacing w:val="-1"/>
                <w:w w:val="95"/>
                <w:sz w:val="21"/>
              </w:rPr>
              <w:t>5,340</w:t>
            </w:r>
            <w:r>
              <w:rPr>
                <w:rFonts w:ascii="Garamond"/>
                <w:w w:val="95"/>
                <w:sz w:val="21"/>
              </w:rPr>
            </w:r>
          </w:p>
        </w:tc>
      </w:tr>
      <w:tr>
        <w:trPr>
          <w:trHeight w:val="370"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6,214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sz w:val="21"/>
              </w:rPr>
              <w:t>11,657</w:t>
            </w:r>
            <w:r>
              <w:rPr>
                <w:rFonts w:ascii="Garamond"/>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707</w:t>
            </w:r>
            <w:r>
              <w:rPr>
                <w:rFonts w:ascii="Garamond"/>
                <w:w w:val="95"/>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6,193</w:t>
            </w:r>
            <w:r>
              <w:rPr>
                <w:rFonts w:ascii="Garamond"/>
                <w:w w:val="95"/>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z w:val="21"/>
              </w:rPr>
              <w:t>5,507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pacing w:val="-1"/>
                <w:w w:val="95"/>
                <w:sz w:val="21"/>
              </w:rPr>
              <w:t>5,464</w:t>
            </w:r>
            <w:r>
              <w:rPr>
                <w:rFonts w:ascii="Garamond"/>
                <w:w w:val="95"/>
                <w:sz w:val="21"/>
              </w:rPr>
            </w:r>
          </w:p>
        </w:tc>
      </w:tr>
      <w:tr>
        <w:trPr>
          <w:trHeight w:val="371"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734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Garamond" w:hAnsi="Garamond" w:cs="Garamond" w:eastAsia="Garamond" w:hint="default"/>
                <w:sz w:val="21"/>
                <w:szCs w:val="21"/>
              </w:rPr>
            </w:pPr>
            <w:r>
              <w:rPr>
                <w:rFonts w:ascii="Garamond"/>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Garamond" w:hAnsi="Garamond" w:cs="Garamond" w:eastAsia="Garamond" w:hint="default"/>
                <w:sz w:val="21"/>
                <w:szCs w:val="21"/>
              </w:rPr>
            </w:pPr>
            <w:r>
              <w:rPr>
                <w:rFonts w:ascii="Garamond"/>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Garamond" w:hAnsi="Garamond" w:cs="Garamond" w:eastAsia="Garamond" w:hint="default"/>
                <w:sz w:val="21"/>
                <w:szCs w:val="21"/>
              </w:rPr>
            </w:pPr>
            <w:r>
              <w:rPr>
                <w:rFonts w:ascii="Garamond"/>
                <w:sz w:val="21"/>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734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w:t>
            </w:r>
          </w:p>
        </w:tc>
      </w:tr>
      <w:tr>
        <w:trPr>
          <w:trHeight w:val="370"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809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983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Garamond" w:hAnsi="Garamond" w:cs="Garamond" w:eastAsia="Garamond" w:hint="default"/>
                <w:sz w:val="21"/>
                <w:szCs w:val="21"/>
              </w:rPr>
            </w:pPr>
            <w:r>
              <w:rPr>
                <w:rFonts w:ascii="Garamond"/>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Garamond" w:hAnsi="Garamond" w:cs="Garamond" w:eastAsia="Garamond" w:hint="default"/>
                <w:sz w:val="21"/>
                <w:szCs w:val="21"/>
              </w:rPr>
            </w:pPr>
            <w:r>
              <w:rPr>
                <w:rFonts w:ascii="Garamond"/>
                <w:sz w:val="21"/>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809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983</w:t>
            </w:r>
          </w:p>
        </w:tc>
      </w:tr>
      <w:tr>
        <w:trPr>
          <w:trHeight w:val="370"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2,402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1,929</w:t>
            </w:r>
            <w:r>
              <w:rPr>
                <w:rFonts w:ascii="Garamond"/>
                <w:w w:val="95"/>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Garamond" w:hAnsi="Garamond" w:cs="Garamond" w:eastAsia="Garamond" w:hint="default"/>
                <w:sz w:val="21"/>
                <w:szCs w:val="21"/>
              </w:rPr>
            </w:pPr>
            <w:r>
              <w:rPr>
                <w:rFonts w:ascii="Garamond"/>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z w:val="21"/>
              </w:rPr>
              <w:t>2,402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Garamond" w:hAnsi="Garamond" w:cs="Garamond" w:eastAsia="Garamond" w:hint="default"/>
                <w:sz w:val="21"/>
                <w:szCs w:val="21"/>
              </w:rPr>
            </w:pPr>
            <w:r>
              <w:rPr>
                <w:rFonts w:ascii="Garamond"/>
                <w:spacing w:val="-1"/>
                <w:w w:val="95"/>
                <w:sz w:val="21"/>
              </w:rPr>
              <w:t>1,929</w:t>
            </w:r>
            <w:r>
              <w:rPr>
                <w:rFonts w:ascii="Garamond"/>
                <w:w w:val="95"/>
                <w:sz w:val="21"/>
              </w:rPr>
            </w:r>
          </w:p>
        </w:tc>
      </w:tr>
      <w:tr>
        <w:trPr>
          <w:trHeight w:val="371"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z w:val="21"/>
              </w:rPr>
              <w:t>5,414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4,424</w:t>
            </w:r>
            <w:r>
              <w:rPr>
                <w:rFonts w:ascii="Garamond"/>
                <w:w w:val="95"/>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1,249</w:t>
            </w:r>
            <w:r>
              <w:rPr>
                <w:rFonts w:ascii="Garamond"/>
                <w:w w:val="95"/>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Garamond" w:hAnsi="Garamond" w:cs="Garamond" w:eastAsia="Garamond" w:hint="default"/>
                <w:sz w:val="21"/>
                <w:szCs w:val="21"/>
              </w:rPr>
            </w:pPr>
            <w:r>
              <w:rPr>
                <w:rFonts w:ascii="Garamond"/>
                <w:spacing w:val="-1"/>
                <w:w w:val="95"/>
                <w:sz w:val="21"/>
              </w:rPr>
              <w:t>1,170</w:t>
            </w:r>
            <w:r>
              <w:rPr>
                <w:rFonts w:ascii="Garamond"/>
                <w:w w:val="95"/>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z w:val="21"/>
              </w:rPr>
              <w:t>4,165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Garamond" w:hAnsi="Garamond" w:cs="Garamond" w:eastAsia="Garamond" w:hint="default"/>
                <w:sz w:val="21"/>
                <w:szCs w:val="21"/>
              </w:rPr>
            </w:pPr>
            <w:r>
              <w:rPr>
                <w:rFonts w:ascii="Garamond"/>
                <w:spacing w:val="-1"/>
                <w:w w:val="95"/>
                <w:sz w:val="21"/>
              </w:rPr>
              <w:t>3,254</w:t>
            </w:r>
            <w:r>
              <w:rPr>
                <w:rFonts w:ascii="Garamond"/>
                <w:w w:val="95"/>
                <w:sz w:val="21"/>
              </w:rPr>
            </w:r>
          </w:p>
        </w:tc>
      </w:tr>
      <w:tr>
        <w:trPr>
          <w:trHeight w:val="499"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03" w:right="0"/>
              <w:jc w:val="left"/>
              <w:rPr>
                <w:rFonts w:ascii="宋体" w:hAnsi="宋体" w:cs="宋体" w:eastAsia="宋体" w:hint="default"/>
                <w:sz w:val="20"/>
                <w:szCs w:val="20"/>
              </w:rPr>
            </w:pPr>
            <w:r>
              <w:rPr>
                <w:rFonts w:ascii="宋体" w:hAnsi="宋体" w:cs="宋体" w:eastAsia="宋体" w:hint="default"/>
                <w:sz w:val="20"/>
                <w:szCs w:val="20"/>
              </w:rPr>
              <w:t>减</w:t>
            </w:r>
            <w:r>
              <w:rPr>
                <w:rFonts w:ascii="Times New Roman" w:hAnsi="Times New Roman" w:cs="Times New Roman" w:eastAsia="Times New Roman" w:hint="default"/>
                <w:sz w:val="20"/>
                <w:szCs w:val="20"/>
              </w:rPr>
              <w:t>:</w:t>
            </w:r>
            <w:r>
              <w:rPr>
                <w:rFonts w:ascii="宋体" w:hAnsi="宋体" w:cs="宋体" w:eastAsia="宋体" w:hint="default"/>
                <w:sz w:val="20"/>
                <w:szCs w:val="20"/>
              </w:rPr>
              <w:t>内部抵消</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Garamond" w:hAnsi="Garamond" w:cs="Garamond" w:eastAsia="Garamond" w:hint="default"/>
                <w:sz w:val="21"/>
                <w:szCs w:val="21"/>
              </w:rPr>
            </w:pPr>
            <w:r>
              <w:rPr>
                <w:rFonts w:ascii="Garamond"/>
                <w:sz w:val="21"/>
              </w:rPr>
              <w:t>2,304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Garamond" w:hAnsi="Garamond" w:cs="Garamond" w:eastAsia="Garamond" w:hint="default"/>
                <w:sz w:val="21"/>
                <w:szCs w:val="21"/>
              </w:rPr>
            </w:pPr>
            <w:r>
              <w:rPr>
                <w:rFonts w:ascii="Garamond"/>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Garamond" w:hAnsi="Garamond" w:cs="Garamond" w:eastAsia="Garamond" w:hint="default"/>
                <w:sz w:val="21"/>
                <w:szCs w:val="21"/>
              </w:rPr>
            </w:pPr>
            <w:r>
              <w:rPr>
                <w:rFonts w:ascii="Garamond"/>
                <w:spacing w:val="-1"/>
                <w:sz w:val="21"/>
              </w:rPr>
              <w:t>1,389</w:t>
            </w:r>
            <w:r>
              <w:rPr>
                <w:rFonts w:ascii="Garamond"/>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Garamond" w:hAnsi="Garamond" w:cs="Garamond" w:eastAsia="Garamond" w:hint="default"/>
                <w:sz w:val="21"/>
                <w:szCs w:val="21"/>
              </w:rPr>
            </w:pPr>
            <w:r>
              <w:rPr>
                <w:rFonts w:ascii="Garamond"/>
                <w:sz w:val="21"/>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Garamond" w:hAnsi="Garamond" w:cs="Garamond" w:eastAsia="Garamond" w:hint="default"/>
                <w:sz w:val="21"/>
                <w:szCs w:val="21"/>
              </w:rPr>
            </w:pPr>
            <w:r>
              <w:rPr>
                <w:rFonts w:ascii="Garamond"/>
                <w:sz w:val="21"/>
              </w:rPr>
              <w:t>915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Garamond" w:hAnsi="Garamond" w:cs="Garamond" w:eastAsia="Garamond" w:hint="default"/>
                <w:sz w:val="21"/>
                <w:szCs w:val="21"/>
              </w:rPr>
            </w:pPr>
            <w:r>
              <w:rPr>
                <w:rFonts w:ascii="Garamond"/>
                <w:sz w:val="21"/>
              </w:rPr>
              <w:t>-</w:t>
            </w:r>
          </w:p>
        </w:tc>
      </w:tr>
      <w:tr>
        <w:trPr>
          <w:trHeight w:val="478" w:hRule="exact"/>
        </w:trPr>
        <w:tc>
          <w:tcPr>
            <w:tcW w:w="13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767" w:val="left" w:leader="none"/>
              </w:tabs>
              <w:spacing w:line="240" w:lineRule="auto" w:before="62"/>
              <w:ind w:left="345"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Garamond" w:hAnsi="Garamond" w:cs="Garamond" w:eastAsia="Garamond" w:hint="default"/>
                <w:sz w:val="21"/>
                <w:szCs w:val="21"/>
              </w:rPr>
            </w:pPr>
            <w:r>
              <w:rPr>
                <w:rFonts w:ascii="Garamond"/>
                <w:b/>
                <w:sz w:val="21"/>
              </w:rPr>
              <w:t>138,049</w:t>
            </w:r>
            <w:r>
              <w:rPr>
                <w:rFonts w:ascii="Garamond"/>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Garamond" w:hAnsi="Garamond" w:cs="Garamond" w:eastAsia="Garamond" w:hint="default"/>
                <w:sz w:val="21"/>
                <w:szCs w:val="21"/>
              </w:rPr>
            </w:pPr>
            <w:r>
              <w:rPr>
                <w:rFonts w:ascii="Garamond"/>
                <w:b/>
                <w:sz w:val="21"/>
              </w:rPr>
              <w:t>164,943</w:t>
            </w:r>
            <w:r>
              <w:rPr>
                <w:rFonts w:ascii="Garamond"/>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Garamond" w:hAnsi="Garamond" w:cs="Garamond" w:eastAsia="Garamond" w:hint="default"/>
                <w:sz w:val="21"/>
                <w:szCs w:val="21"/>
              </w:rPr>
            </w:pPr>
            <w:r>
              <w:rPr>
                <w:rFonts w:ascii="Garamond"/>
                <w:b/>
                <w:sz w:val="21"/>
              </w:rPr>
              <w:t>74,460</w:t>
            </w:r>
            <w:r>
              <w:rPr>
                <w:rFonts w:ascii="Garamond"/>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Garamond" w:hAnsi="Garamond" w:cs="Garamond" w:eastAsia="Garamond" w:hint="default"/>
                <w:sz w:val="21"/>
                <w:szCs w:val="21"/>
              </w:rPr>
            </w:pPr>
            <w:r>
              <w:rPr>
                <w:rFonts w:ascii="Garamond"/>
                <w:b/>
                <w:sz w:val="21"/>
              </w:rPr>
              <w:t>105,314</w:t>
            </w:r>
            <w:r>
              <w:rPr>
                <w:rFonts w:ascii="Garamond"/>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9"/>
              <w:jc w:val="right"/>
              <w:rPr>
                <w:rFonts w:ascii="Garamond" w:hAnsi="Garamond" w:cs="Garamond" w:eastAsia="Garamond" w:hint="default"/>
                <w:sz w:val="21"/>
                <w:szCs w:val="21"/>
              </w:rPr>
            </w:pPr>
            <w:r>
              <w:rPr>
                <w:rFonts w:ascii="Garamond"/>
                <w:b/>
                <w:sz w:val="21"/>
              </w:rPr>
              <w:t>63,589</w:t>
            </w:r>
            <w:r>
              <w:rPr>
                <w:rFonts w:ascii="Garamond"/>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Garamond" w:hAnsi="Garamond" w:cs="Garamond" w:eastAsia="Garamond" w:hint="default"/>
                <w:sz w:val="21"/>
                <w:szCs w:val="21"/>
              </w:rPr>
            </w:pPr>
            <w:r>
              <w:rPr>
                <w:rFonts w:ascii="Garamond"/>
                <w:b/>
                <w:sz w:val="21"/>
              </w:rPr>
              <w:t>59,629</w:t>
            </w:r>
            <w:r>
              <w:rPr>
                <w:rFonts w:ascii="Garamond"/>
                <w:sz w:val="21"/>
              </w:rPr>
            </w:r>
          </w:p>
        </w:tc>
      </w:tr>
    </w:tbl>
    <w:p>
      <w:pPr>
        <w:spacing w:after="0" w:line="240" w:lineRule="auto"/>
        <w:jc w:val="right"/>
        <w:rPr>
          <w:rFonts w:ascii="Garamond" w:hAnsi="Garamond" w:cs="Garamond" w:eastAsia="Garamond" w:hint="default"/>
          <w:sz w:val="21"/>
          <w:szCs w:val="21"/>
        </w:rPr>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33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848" w:right="679"/>
        <w:jc w:val="left"/>
      </w:pPr>
      <w:r>
        <w:rPr/>
        <w:t>（3）基本分析</w:t>
      </w:r>
    </w:p>
    <w:p>
      <w:pPr>
        <w:pStyle w:val="BodyText"/>
        <w:spacing w:line="338" w:lineRule="auto" w:before="154"/>
        <w:ind w:left="368" w:right="385" w:firstLine="480"/>
        <w:jc w:val="both"/>
      </w:pPr>
      <w:r>
        <w:rPr/>
        <w:t>因外方股东单方向民润公司增资，公司持有民润公司股权由</w:t>
      </w:r>
      <w:r>
        <w:rPr>
          <w:spacing w:val="-71"/>
        </w:rPr>
        <w:t> </w:t>
      </w:r>
      <w:r>
        <w:rPr>
          <w:rFonts w:ascii="Times New Roman" w:hAnsi="Times New Roman" w:cs="Times New Roman" w:eastAsia="Times New Roman" w:hint="default"/>
        </w:rPr>
        <w:t>100</w:t>
      </w:r>
      <w:r>
        <w:rPr/>
        <w:t>％降至</w:t>
      </w:r>
      <w:r>
        <w:rPr>
          <w:spacing w:val="-71"/>
        </w:rPr>
        <w:t> </w:t>
      </w:r>
      <w:r>
        <w:rPr>
          <w:rFonts w:ascii="Times New Roman" w:hAnsi="Times New Roman" w:cs="Times New Roman" w:eastAsia="Times New Roman" w:hint="default"/>
          <w:spacing w:val="-4"/>
        </w:rPr>
        <w:t>47.76</w:t>
      </w:r>
      <w:r>
        <w:rPr>
          <w:spacing w:val="-4"/>
        </w:rPr>
        <w:t>％，公</w:t>
      </w:r>
      <w:r>
        <w:rPr/>
        <w:t> 司只合并了该公司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1-4 </w:t>
      </w:r>
      <w:r>
        <w:rPr/>
        <w:t>月损益，</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年不再合并该公司报表，以及青联公司加 工配送业务已经停止经营，使主营业务收入在 </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年变动较大。除此之外， </w:t>
      </w:r>
      <w:r>
        <w:rPr>
          <w:spacing w:val="-2"/>
        </w:rPr>
        <w:t>公司核心业务呈现出良好增长趋势，农产品批发市场主营业务收入同比增长</w:t>
      </w:r>
      <w:r>
        <w:rPr>
          <w:spacing w:val="-47"/>
        </w:rPr>
        <w:t> </w:t>
      </w:r>
      <w:r>
        <w:rPr>
          <w:rFonts w:ascii="Times New Roman" w:hAnsi="Times New Roman" w:cs="Times New Roman" w:eastAsia="Times New Roman" w:hint="default"/>
          <w:spacing w:val="-8"/>
        </w:rPr>
        <w:t>37.85</w:t>
      </w:r>
      <w:r>
        <w:rPr>
          <w:spacing w:val="-8"/>
        </w:rPr>
        <w:t>％；公</w:t>
      </w:r>
      <w:r>
        <w:rPr>
          <w:spacing w:val="-118"/>
        </w:rPr>
        <w:t> </w:t>
      </w:r>
      <w:r>
        <w:rPr>
          <w:spacing w:val="-118"/>
        </w:rPr>
      </w:r>
      <w:r>
        <w:rPr/>
        <w:t>司整体营业毛利同比提高</w:t>
      </w:r>
      <w:r>
        <w:rPr>
          <w:spacing w:val="-60"/>
        </w:rPr>
        <w:t> </w:t>
      </w:r>
      <w:r>
        <w:rPr>
          <w:rFonts w:ascii="Times New Roman" w:hAnsi="Times New Roman" w:cs="Times New Roman" w:eastAsia="Times New Roman" w:hint="default"/>
        </w:rPr>
        <w:t>6.64%</w:t>
      </w:r>
      <w:r>
        <w:rPr/>
        <w:t>。</w:t>
      </w:r>
    </w:p>
    <w:p>
      <w:pPr>
        <w:pStyle w:val="BodyText"/>
        <w:tabs>
          <w:tab w:pos="7808" w:val="left" w:leader="none"/>
        </w:tabs>
        <w:spacing w:line="240" w:lineRule="auto" w:before="27"/>
        <w:ind w:left="848" w:right="679"/>
        <w:jc w:val="left"/>
        <w:rPr>
          <w:sz w:val="21"/>
          <w:szCs w:val="21"/>
        </w:rPr>
      </w:pPr>
      <w:r>
        <w:rPr/>
        <w:t>2、报告期内公司资产构成同比发生重大变动的说明</w:t>
        <w:tab/>
      </w:r>
      <w:r>
        <w:rPr>
          <w:sz w:val="21"/>
          <w:szCs w:val="21"/>
        </w:rPr>
        <w:t>单位：万元</w:t>
      </w:r>
    </w:p>
    <w:p>
      <w:pPr>
        <w:spacing w:line="240" w:lineRule="auto" w:before="9"/>
        <w:rPr>
          <w:rFonts w:ascii="宋体" w:hAnsi="宋体" w:cs="宋体" w:eastAsia="宋体" w:hint="default"/>
          <w:sz w:val="8"/>
          <w:szCs w:val="8"/>
        </w:rPr>
      </w:pPr>
    </w:p>
    <w:tbl>
      <w:tblPr>
        <w:tblW w:w="0" w:type="auto"/>
        <w:jc w:val="left"/>
        <w:tblInd w:w="255" w:type="dxa"/>
        <w:tblLayout w:type="fixed"/>
        <w:tblCellMar>
          <w:top w:w="0" w:type="dxa"/>
          <w:left w:w="0" w:type="dxa"/>
          <w:bottom w:w="0" w:type="dxa"/>
          <w:right w:w="0" w:type="dxa"/>
        </w:tblCellMar>
        <w:tblLook w:val="01E0"/>
      </w:tblPr>
      <w:tblGrid>
        <w:gridCol w:w="658"/>
        <w:gridCol w:w="2431"/>
        <w:gridCol w:w="1200"/>
        <w:gridCol w:w="1099"/>
        <w:gridCol w:w="1331"/>
        <w:gridCol w:w="908"/>
        <w:gridCol w:w="955"/>
        <w:gridCol w:w="762"/>
      </w:tblGrid>
      <w:tr>
        <w:trPr>
          <w:trHeight w:val="322" w:hRule="exact"/>
        </w:trPr>
        <w:tc>
          <w:tcPr>
            <w:tcW w:w="65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50"/>
              <w:ind w:left="123"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2431" w:type="dxa"/>
            <w:vMerge w:val="restart"/>
            <w:tcBorders>
              <w:top w:val="single" w:sz="4" w:space="0" w:color="000000"/>
              <w:left w:val="single" w:sz="4" w:space="0" w:color="000000"/>
              <w:right w:val="single" w:sz="4" w:space="0" w:color="000000"/>
            </w:tcBorders>
            <w:shd w:val="clear" w:color="auto" w:fill="E0E0E0"/>
          </w:tcPr>
          <w:p>
            <w:pPr>
              <w:pStyle w:val="TableParagraph"/>
              <w:tabs>
                <w:tab w:pos="525" w:val="left" w:leader="none"/>
              </w:tabs>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99"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55" w:type="dxa"/>
            <w:vMerge w:val="restart"/>
            <w:tcBorders>
              <w:top w:val="single" w:sz="4" w:space="0" w:color="000000"/>
              <w:left w:val="single" w:sz="4" w:space="0" w:color="000000"/>
              <w:right w:val="single" w:sz="4" w:space="0" w:color="000000"/>
            </w:tcBorders>
            <w:shd w:val="clear" w:color="auto" w:fill="E0E0E0"/>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同比</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762" w:type="dxa"/>
            <w:vMerge w:val="restart"/>
            <w:tcBorders>
              <w:top w:val="single" w:sz="4" w:space="0" w:color="000000"/>
              <w:left w:val="single" w:sz="4" w:space="0" w:color="000000"/>
              <w:right w:val="single" w:sz="4" w:space="0" w:color="000000"/>
            </w:tcBorders>
            <w:shd w:val="clear" w:color="auto" w:fill="E0E0E0"/>
          </w:tcPr>
          <w:p>
            <w:pPr>
              <w:pStyle w:val="TableParagraph"/>
              <w:spacing w:line="260" w:lineRule="exact"/>
              <w:ind w:left="166" w:right="0"/>
              <w:jc w:val="left"/>
              <w:rPr>
                <w:rFonts w:ascii="宋体" w:hAnsi="宋体" w:cs="宋体" w:eastAsia="宋体" w:hint="default"/>
                <w:sz w:val="21"/>
                <w:szCs w:val="21"/>
              </w:rPr>
            </w:pPr>
            <w:r>
              <w:rPr>
                <w:rFonts w:ascii="宋体" w:hAnsi="宋体" w:cs="宋体" w:eastAsia="宋体" w:hint="default"/>
                <w:sz w:val="21"/>
                <w:szCs w:val="21"/>
              </w:rPr>
              <w:t>变化</w:t>
            </w:r>
          </w:p>
          <w:p>
            <w:pPr>
              <w:pStyle w:val="TableParagraph"/>
              <w:spacing w:line="240" w:lineRule="auto" w:before="37"/>
              <w:ind w:left="166" w:right="0"/>
              <w:jc w:val="left"/>
              <w:rPr>
                <w:rFonts w:ascii="宋体" w:hAnsi="宋体" w:cs="宋体" w:eastAsia="宋体" w:hint="default"/>
                <w:sz w:val="21"/>
                <w:szCs w:val="21"/>
              </w:rPr>
            </w:pPr>
            <w:r>
              <w:rPr>
                <w:rFonts w:ascii="宋体" w:hAnsi="宋体" w:cs="宋体" w:eastAsia="宋体" w:hint="default"/>
                <w:sz w:val="21"/>
                <w:szCs w:val="21"/>
              </w:rPr>
              <w:t>原因</w:t>
            </w:r>
          </w:p>
        </w:tc>
      </w:tr>
      <w:tr>
        <w:trPr>
          <w:trHeight w:val="322" w:hRule="exact"/>
        </w:trPr>
        <w:tc>
          <w:tcPr>
            <w:tcW w:w="658" w:type="dxa"/>
            <w:vMerge/>
            <w:tcBorders>
              <w:left w:val="single" w:sz="4" w:space="0" w:color="000000"/>
              <w:bottom w:val="single" w:sz="4" w:space="0" w:color="000000"/>
              <w:right w:val="single" w:sz="4" w:space="0" w:color="000000"/>
            </w:tcBorders>
            <w:shd w:val="clear" w:color="auto" w:fill="E0E0E0"/>
          </w:tcPr>
          <w:p>
            <w:pPr/>
          </w:p>
        </w:tc>
        <w:tc>
          <w:tcPr>
            <w:tcW w:w="2431" w:type="dxa"/>
            <w:vMerge/>
            <w:tcBorders>
              <w:left w:val="single" w:sz="4" w:space="0" w:color="000000"/>
              <w:bottom w:val="single" w:sz="4" w:space="0" w:color="000000"/>
              <w:right w:val="single" w:sz="4" w:space="0" w:color="000000"/>
            </w:tcBorders>
            <w:shd w:val="clear" w:color="auto" w:fill="E0E0E0"/>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exact"/>
              <w:ind w:left="38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9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3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0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比重％</w:t>
            </w:r>
          </w:p>
        </w:tc>
        <w:tc>
          <w:tcPr>
            <w:tcW w:w="955" w:type="dxa"/>
            <w:vMerge/>
            <w:tcBorders>
              <w:left w:val="single" w:sz="4" w:space="0" w:color="000000"/>
              <w:bottom w:val="single" w:sz="4" w:space="0" w:color="000000"/>
              <w:right w:val="single" w:sz="4" w:space="0" w:color="000000"/>
            </w:tcBorders>
            <w:shd w:val="clear" w:color="auto" w:fill="E0E0E0"/>
          </w:tcPr>
          <w:p>
            <w:pPr/>
          </w:p>
        </w:tc>
        <w:tc>
          <w:tcPr>
            <w:tcW w:w="762" w:type="dxa"/>
            <w:vMerge/>
            <w:tcBorders>
              <w:left w:val="single" w:sz="4" w:space="0" w:color="000000"/>
              <w:bottom w:val="single" w:sz="4" w:space="0" w:color="000000"/>
              <w:right w:val="single" w:sz="4" w:space="0" w:color="000000"/>
            </w:tcBorders>
            <w:shd w:val="clear" w:color="auto" w:fill="E0E0E0"/>
          </w:tcPr>
          <w:p>
            <w:pPr/>
          </w:p>
        </w:tc>
      </w:tr>
      <w:tr>
        <w:trPr>
          <w:trHeight w:val="322"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right="0"/>
              <w:jc w:val="center"/>
              <w:rPr>
                <w:rFonts w:ascii="宋体" w:hAnsi="宋体" w:cs="宋体" w:eastAsia="宋体" w:hint="default"/>
                <w:sz w:val="20"/>
                <w:szCs w:val="20"/>
              </w:rPr>
            </w:pPr>
            <w:r>
              <w:rPr>
                <w:rFonts w:ascii="宋体"/>
                <w:w w:val="100"/>
                <w:sz w:val="20"/>
              </w:rPr>
              <w:t>1</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48,542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2"/>
                <w:sz w:val="20"/>
              </w:rPr>
              <w:t>11.55%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03" w:right="0"/>
              <w:jc w:val="left"/>
              <w:rPr>
                <w:rFonts w:ascii="Times New Roman" w:hAnsi="Times New Roman" w:cs="Times New Roman" w:eastAsia="Times New Roman" w:hint="default"/>
                <w:sz w:val="20"/>
                <w:szCs w:val="20"/>
              </w:rPr>
            </w:pPr>
            <w:r>
              <w:rPr>
                <w:rFonts w:ascii="Times New Roman"/>
                <w:spacing w:val="-3"/>
                <w:sz w:val="20"/>
              </w:rPr>
              <w:t>111,258</w:t>
            </w:r>
            <w:r>
              <w:rPr>
                <w:rFonts w:ascii="Times New Roman"/>
                <w:sz w:val="20"/>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20.98%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注1</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2"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5" w:lineRule="exact"/>
              <w:ind w:right="0"/>
              <w:jc w:val="center"/>
              <w:rPr>
                <w:rFonts w:ascii="宋体" w:hAnsi="宋体" w:cs="宋体" w:eastAsia="宋体" w:hint="default"/>
                <w:sz w:val="24"/>
                <w:szCs w:val="24"/>
              </w:rPr>
            </w:pPr>
            <w:r>
              <w:rPr>
                <w:rFonts w:ascii="宋体"/>
                <w:sz w:val="24"/>
              </w:rPr>
              <w:t>2</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24,358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5.80%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14,009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2.64%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注2</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3"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right="0"/>
              <w:jc w:val="center"/>
              <w:rPr>
                <w:rFonts w:ascii="宋体" w:hAnsi="宋体" w:cs="宋体" w:eastAsia="宋体" w:hint="default"/>
                <w:sz w:val="20"/>
                <w:szCs w:val="20"/>
              </w:rPr>
            </w:pPr>
            <w:r>
              <w:rPr>
                <w:rFonts w:ascii="宋体"/>
                <w:w w:val="100"/>
                <w:sz w:val="20"/>
              </w:rPr>
              <w:t>3</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其他应收款坏帐准备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3,644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0.87%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6,565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注3</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2"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right="0"/>
              <w:jc w:val="center"/>
              <w:rPr>
                <w:rFonts w:ascii="宋体" w:hAnsi="宋体" w:cs="宋体" w:eastAsia="宋体" w:hint="default"/>
                <w:sz w:val="20"/>
                <w:szCs w:val="20"/>
              </w:rPr>
            </w:pPr>
            <w:r>
              <w:rPr>
                <w:rFonts w:ascii="宋体"/>
                <w:w w:val="100"/>
                <w:sz w:val="20"/>
              </w:rPr>
              <w:t>4</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59,408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14.14%</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91,179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17.19%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注4</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2"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5" w:lineRule="exact"/>
              <w:ind w:right="0"/>
              <w:jc w:val="center"/>
              <w:rPr>
                <w:rFonts w:ascii="宋体" w:hAnsi="宋体" w:cs="宋体" w:eastAsia="宋体" w:hint="default"/>
                <w:sz w:val="24"/>
                <w:szCs w:val="24"/>
              </w:rPr>
            </w:pPr>
            <w:r>
              <w:rPr>
                <w:rFonts w:ascii="宋体"/>
                <w:sz w:val="24"/>
              </w:rPr>
              <w:t>5</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2,230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0.53%</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3,251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0.61%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注5</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3"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right="0"/>
              <w:jc w:val="center"/>
              <w:rPr>
                <w:rFonts w:ascii="宋体" w:hAnsi="宋体" w:cs="宋体" w:eastAsia="宋体" w:hint="default"/>
                <w:sz w:val="20"/>
                <w:szCs w:val="20"/>
              </w:rPr>
            </w:pPr>
            <w:r>
              <w:rPr>
                <w:rFonts w:ascii="宋体"/>
                <w:w w:val="100"/>
                <w:sz w:val="20"/>
              </w:rPr>
              <w:t>6</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2,015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0.48%</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5"/>
              <w:jc w:val="right"/>
              <w:rPr>
                <w:rFonts w:ascii="Times New Roman" w:hAnsi="Times New Roman" w:cs="Times New Roman" w:eastAsia="Times New Roman" w:hint="default"/>
                <w:sz w:val="20"/>
                <w:szCs w:val="20"/>
              </w:rPr>
            </w:pPr>
            <w:r>
              <w:rPr>
                <w:rFonts w:ascii="Times New Roman"/>
                <w:spacing w:val="-1"/>
                <w:sz w:val="20"/>
              </w:rPr>
              <w:t>676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0.13%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注6</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2"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right="0"/>
              <w:jc w:val="center"/>
              <w:rPr>
                <w:rFonts w:ascii="宋体" w:hAnsi="宋体" w:cs="宋体" w:eastAsia="宋体" w:hint="default"/>
                <w:sz w:val="20"/>
                <w:szCs w:val="20"/>
              </w:rPr>
            </w:pPr>
            <w:r>
              <w:rPr>
                <w:rFonts w:ascii="宋体"/>
                <w:w w:val="100"/>
                <w:sz w:val="20"/>
              </w:rPr>
              <w:t>7</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17,005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4.05%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10,325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1.95%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注7</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2"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5" w:lineRule="exact"/>
              <w:ind w:right="0"/>
              <w:jc w:val="center"/>
              <w:rPr>
                <w:rFonts w:ascii="宋体" w:hAnsi="宋体" w:cs="宋体" w:eastAsia="宋体" w:hint="default"/>
                <w:sz w:val="24"/>
                <w:szCs w:val="24"/>
              </w:rPr>
            </w:pPr>
            <w:r>
              <w:rPr>
                <w:rFonts w:ascii="宋体"/>
                <w:sz w:val="24"/>
              </w:rPr>
              <w:t>8</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4,333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1.03%</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10,304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1.94%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注8</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3"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right="0"/>
              <w:jc w:val="center"/>
              <w:rPr>
                <w:rFonts w:ascii="宋体" w:hAnsi="宋体" w:cs="宋体" w:eastAsia="宋体" w:hint="default"/>
                <w:sz w:val="20"/>
                <w:szCs w:val="20"/>
              </w:rPr>
            </w:pPr>
            <w:r>
              <w:rPr>
                <w:rFonts w:ascii="宋体"/>
                <w:w w:val="100"/>
                <w:sz w:val="20"/>
              </w:rPr>
              <w:t>9</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25,099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5.97%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87,051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16.41%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247%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注9</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2"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right="0"/>
              <w:jc w:val="center"/>
              <w:rPr>
                <w:rFonts w:ascii="宋体" w:hAnsi="宋体" w:cs="宋体" w:eastAsia="宋体" w:hint="default"/>
                <w:sz w:val="20"/>
                <w:szCs w:val="20"/>
              </w:rPr>
            </w:pPr>
            <w:r>
              <w:rPr>
                <w:rFonts w:ascii="宋体"/>
                <w:sz w:val="20"/>
              </w:rPr>
              <w:t>10</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5,591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1.33%</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1,922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1"/>
              <w:jc w:val="center"/>
              <w:rPr>
                <w:rFonts w:ascii="宋体" w:hAnsi="宋体" w:cs="宋体" w:eastAsia="宋体" w:hint="default"/>
                <w:sz w:val="21"/>
                <w:szCs w:val="21"/>
              </w:rPr>
            </w:pPr>
            <w:r>
              <w:rPr>
                <w:rFonts w:ascii="宋体" w:hAnsi="宋体" w:cs="宋体" w:eastAsia="宋体" w:hint="default"/>
                <w:spacing w:val="26"/>
                <w:sz w:val="21"/>
                <w:szCs w:val="21"/>
              </w:rPr>
              <w:t>注6</w:t>
            </w:r>
            <w:r>
              <w:rPr>
                <w:rFonts w:ascii="宋体" w:hAnsi="宋体" w:cs="宋体" w:eastAsia="宋体" w:hint="default"/>
                <w:spacing w:val="-53"/>
                <w:sz w:val="21"/>
                <w:szCs w:val="21"/>
              </w:rPr>
              <w:t> </w:t>
            </w:r>
            <w:r>
              <w:rPr>
                <w:rFonts w:ascii="宋体" w:hAnsi="宋体" w:cs="宋体" w:eastAsia="宋体" w:hint="default"/>
                <w:sz w:val="21"/>
                <w:szCs w:val="21"/>
              </w:rPr>
            </w:r>
          </w:p>
        </w:tc>
      </w:tr>
      <w:tr>
        <w:trPr>
          <w:trHeight w:val="323" w:hRule="exact"/>
        </w:trPr>
        <w:tc>
          <w:tcPr>
            <w:tcW w:w="6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5" w:lineRule="exact"/>
              <w:ind w:right="0"/>
              <w:jc w:val="center"/>
              <w:rPr>
                <w:rFonts w:ascii="宋体" w:hAnsi="宋体" w:cs="宋体" w:eastAsia="宋体" w:hint="default"/>
                <w:sz w:val="24"/>
                <w:szCs w:val="24"/>
              </w:rPr>
            </w:pPr>
            <w:r>
              <w:rPr>
                <w:rFonts w:ascii="宋体"/>
                <w:sz w:val="24"/>
              </w:rPr>
              <w:t>11</w:t>
            </w:r>
          </w:p>
        </w:tc>
        <w:tc>
          <w:tcPr>
            <w:tcW w:w="24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4"/>
              <w:jc w:val="right"/>
              <w:rPr>
                <w:rFonts w:ascii="Times New Roman" w:hAnsi="Times New Roman" w:cs="Times New Roman" w:eastAsia="Times New Roman" w:hint="default"/>
                <w:sz w:val="20"/>
                <w:szCs w:val="20"/>
              </w:rPr>
            </w:pPr>
            <w:r>
              <w:rPr>
                <w:rFonts w:ascii="Times New Roman"/>
                <w:spacing w:val="-1"/>
                <w:sz w:val="20"/>
              </w:rPr>
              <w:t>2,993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0.71%</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6"/>
              <w:jc w:val="right"/>
              <w:rPr>
                <w:rFonts w:ascii="Times New Roman" w:hAnsi="Times New Roman" w:cs="Times New Roman" w:eastAsia="Times New Roman" w:hint="default"/>
                <w:sz w:val="20"/>
                <w:szCs w:val="20"/>
              </w:rPr>
            </w:pPr>
            <w:r>
              <w:rPr>
                <w:rFonts w:ascii="Times New Roman"/>
                <w:spacing w:val="-1"/>
                <w:sz w:val="20"/>
              </w:rPr>
              <w:t>6,741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8"/>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10</w:t>
            </w:r>
          </w:p>
        </w:tc>
      </w:tr>
    </w:tbl>
    <w:p>
      <w:pPr>
        <w:spacing w:line="240" w:lineRule="exact" w:before="0"/>
        <w:ind w:left="790" w:right="679" w:firstLine="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p>
      <w:pPr>
        <w:spacing w:line="297" w:lineRule="auto" w:before="64"/>
        <w:ind w:left="788" w:right="67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1：本期末比上期末余额增长</w:t>
      </w:r>
      <w:r>
        <w:rPr>
          <w:rFonts w:ascii="宋体" w:hAnsi="宋体" w:cs="宋体" w:eastAsia="宋体" w:hint="default"/>
          <w:spacing w:val="-54"/>
          <w:sz w:val="21"/>
          <w:szCs w:val="21"/>
        </w:rPr>
        <w:t> </w:t>
      </w:r>
      <w:r>
        <w:rPr>
          <w:rFonts w:ascii="宋体" w:hAnsi="宋体" w:cs="宋体" w:eastAsia="宋体" w:hint="default"/>
          <w:sz w:val="21"/>
          <w:szCs w:val="21"/>
        </w:rPr>
        <w:t>129%，主要系新增合并单位和收取客户款项增加影响所致；</w:t>
      </w:r>
      <w:r>
        <w:rPr>
          <w:rFonts w:ascii="宋体" w:hAnsi="宋体" w:cs="宋体" w:eastAsia="宋体" w:hint="default"/>
          <w:sz w:val="21"/>
          <w:szCs w:val="21"/>
        </w:rPr>
        <w:t> 注</w:t>
      </w:r>
      <w:r>
        <w:rPr>
          <w:rFonts w:ascii="宋体" w:hAnsi="宋体" w:cs="宋体" w:eastAsia="宋体" w:hint="default"/>
          <w:spacing w:val="-55"/>
          <w:sz w:val="21"/>
          <w:szCs w:val="21"/>
        </w:rPr>
        <w:t> </w:t>
      </w:r>
      <w:r>
        <w:rPr>
          <w:rFonts w:ascii="宋体" w:hAnsi="宋体" w:cs="宋体" w:eastAsia="宋体" w:hint="default"/>
          <w:sz w:val="21"/>
          <w:szCs w:val="21"/>
        </w:rPr>
        <w:t>2：本期末比上期末减少</w:t>
      </w:r>
      <w:r>
        <w:rPr>
          <w:rFonts w:ascii="宋体" w:hAnsi="宋体" w:cs="宋体" w:eastAsia="宋体" w:hint="default"/>
          <w:spacing w:val="-55"/>
          <w:sz w:val="21"/>
          <w:szCs w:val="21"/>
        </w:rPr>
        <w:t> </w:t>
      </w:r>
      <w:r>
        <w:rPr>
          <w:rFonts w:ascii="宋体" w:hAnsi="宋体" w:cs="宋体" w:eastAsia="宋体" w:hint="default"/>
          <w:sz w:val="21"/>
          <w:szCs w:val="21"/>
        </w:rPr>
        <w:t>42%，主要系预付土地款转为无形资产所致；</w:t>
      </w:r>
    </w:p>
    <w:p>
      <w:pPr>
        <w:spacing w:before="15"/>
        <w:ind w:left="788" w:right="67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3：本期末比上期末增长</w:t>
      </w:r>
      <w:r>
        <w:rPr>
          <w:rFonts w:ascii="宋体" w:hAnsi="宋体" w:cs="宋体" w:eastAsia="宋体" w:hint="default"/>
          <w:spacing w:val="-55"/>
          <w:sz w:val="21"/>
          <w:szCs w:val="21"/>
        </w:rPr>
        <w:t> </w:t>
      </w:r>
      <w:r>
        <w:rPr>
          <w:rFonts w:ascii="宋体" w:hAnsi="宋体" w:cs="宋体" w:eastAsia="宋体" w:hint="default"/>
          <w:sz w:val="21"/>
          <w:szCs w:val="21"/>
        </w:rPr>
        <w:t>80％，主要系计提青联公司应收款减值准备</w:t>
      </w:r>
      <w:r>
        <w:rPr>
          <w:rFonts w:ascii="宋体" w:hAnsi="宋体" w:cs="宋体" w:eastAsia="宋体" w:hint="default"/>
          <w:spacing w:val="-55"/>
          <w:sz w:val="21"/>
          <w:szCs w:val="21"/>
        </w:rPr>
        <w:t> </w:t>
      </w:r>
      <w:r>
        <w:rPr>
          <w:rFonts w:ascii="宋体" w:hAnsi="宋体" w:cs="宋体" w:eastAsia="宋体" w:hint="default"/>
          <w:sz w:val="21"/>
          <w:szCs w:val="21"/>
        </w:rPr>
        <w:t>2,088</w:t>
      </w:r>
      <w:r>
        <w:rPr>
          <w:rFonts w:ascii="宋体" w:hAnsi="宋体" w:cs="宋体" w:eastAsia="宋体" w:hint="default"/>
          <w:spacing w:val="-54"/>
          <w:sz w:val="21"/>
          <w:szCs w:val="21"/>
        </w:rPr>
        <w:t> </w:t>
      </w:r>
      <w:r>
        <w:rPr>
          <w:rFonts w:ascii="宋体" w:hAnsi="宋体" w:cs="宋体" w:eastAsia="宋体" w:hint="default"/>
          <w:sz w:val="21"/>
          <w:szCs w:val="21"/>
        </w:rPr>
        <w:t>万元所致；</w:t>
      </w:r>
    </w:p>
    <w:p>
      <w:pPr>
        <w:spacing w:line="297" w:lineRule="auto" w:before="66"/>
        <w:ind w:left="368" w:right="372"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3"/>
          <w:sz w:val="21"/>
          <w:szCs w:val="21"/>
        </w:rPr>
        <w:t> </w:t>
      </w:r>
      <w:r>
        <w:rPr>
          <w:rFonts w:ascii="宋体" w:hAnsi="宋体" w:cs="宋体" w:eastAsia="宋体" w:hint="default"/>
          <w:sz w:val="21"/>
          <w:szCs w:val="21"/>
        </w:rPr>
        <w:t>4：：本期末比上期末余额增长</w:t>
      </w:r>
      <w:r>
        <w:rPr>
          <w:rFonts w:ascii="宋体" w:hAnsi="宋体" w:cs="宋体" w:eastAsia="宋体" w:hint="default"/>
          <w:spacing w:val="-63"/>
          <w:sz w:val="21"/>
          <w:szCs w:val="21"/>
        </w:rPr>
        <w:t> </w:t>
      </w:r>
      <w:r>
        <w:rPr>
          <w:rFonts w:ascii="宋体" w:hAnsi="宋体" w:cs="宋体" w:eastAsia="宋体" w:hint="default"/>
          <w:sz w:val="21"/>
          <w:szCs w:val="21"/>
        </w:rPr>
        <w:t>53%，主要系新增合并单位期初数</w:t>
      </w:r>
      <w:r>
        <w:rPr>
          <w:rFonts w:ascii="宋体" w:hAnsi="宋体" w:cs="宋体" w:eastAsia="宋体" w:hint="default"/>
          <w:spacing w:val="-63"/>
          <w:sz w:val="21"/>
          <w:szCs w:val="21"/>
        </w:rPr>
        <w:t> </w:t>
      </w:r>
      <w:r>
        <w:rPr>
          <w:rFonts w:ascii="宋体" w:hAnsi="宋体" w:cs="宋体" w:eastAsia="宋体" w:hint="default"/>
          <w:sz w:val="21"/>
          <w:szCs w:val="21"/>
        </w:rPr>
        <w:t>9,297</w:t>
      </w:r>
      <w:r>
        <w:rPr>
          <w:rFonts w:ascii="宋体" w:hAnsi="宋体" w:cs="宋体" w:eastAsia="宋体" w:hint="default"/>
          <w:spacing w:val="-62"/>
          <w:sz w:val="21"/>
          <w:szCs w:val="21"/>
        </w:rPr>
        <w:t> </w:t>
      </w:r>
      <w:r>
        <w:rPr>
          <w:rFonts w:ascii="宋体" w:hAnsi="宋体" w:cs="宋体" w:eastAsia="宋体" w:hint="default"/>
          <w:sz w:val="21"/>
          <w:szCs w:val="21"/>
        </w:rPr>
        <w:t>万元和本期取得的土</w:t>
      </w:r>
      <w:r>
        <w:rPr>
          <w:rFonts w:ascii="宋体" w:hAnsi="宋体" w:cs="宋体" w:eastAsia="宋体" w:hint="default"/>
          <w:spacing w:val="-1"/>
          <w:sz w:val="21"/>
          <w:szCs w:val="21"/>
        </w:rPr>
        <w:t> </w:t>
      </w:r>
      <w:r>
        <w:rPr>
          <w:rFonts w:ascii="宋体" w:hAnsi="宋体" w:cs="宋体" w:eastAsia="宋体" w:hint="default"/>
          <w:sz w:val="21"/>
          <w:szCs w:val="21"/>
        </w:rPr>
        <w:t>地使用权增加影响；</w:t>
      </w:r>
    </w:p>
    <w:p>
      <w:pPr>
        <w:spacing w:line="297" w:lineRule="auto" w:before="15"/>
        <w:ind w:left="368" w:right="372"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5：本期末比上期末余额增长</w:t>
      </w:r>
      <w:r>
        <w:rPr>
          <w:rFonts w:ascii="宋体" w:hAnsi="宋体" w:cs="宋体" w:eastAsia="宋体" w:hint="default"/>
          <w:spacing w:val="-58"/>
          <w:sz w:val="21"/>
          <w:szCs w:val="21"/>
        </w:rPr>
        <w:t> </w:t>
      </w:r>
      <w:r>
        <w:rPr>
          <w:rFonts w:ascii="宋体" w:hAnsi="宋体" w:cs="宋体" w:eastAsia="宋体" w:hint="default"/>
          <w:sz w:val="21"/>
          <w:szCs w:val="21"/>
        </w:rPr>
        <w:t>46%，主要系包括由于计提减值准备导致的暂时性差异加大和税</w:t>
      </w:r>
      <w:r>
        <w:rPr>
          <w:rFonts w:ascii="宋体" w:hAnsi="宋体" w:cs="宋体" w:eastAsia="宋体" w:hint="default"/>
          <w:sz w:val="21"/>
          <w:szCs w:val="21"/>
        </w:rPr>
        <w:t> 率变化影响。</w:t>
      </w:r>
    </w:p>
    <w:p>
      <w:pPr>
        <w:spacing w:line="297" w:lineRule="auto" w:before="14"/>
        <w:ind w:left="788" w:right="3041"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6：因青联公司退出合并报表，其相应的资产和负债予以转出；</w:t>
      </w:r>
      <w:r>
        <w:rPr>
          <w:rFonts w:ascii="宋体" w:hAnsi="宋体" w:cs="宋体" w:eastAsia="宋体" w:hint="default"/>
          <w:sz w:val="21"/>
          <w:szCs w:val="21"/>
        </w:rPr>
        <w:t> 注</w:t>
      </w:r>
      <w:r>
        <w:rPr>
          <w:rFonts w:ascii="宋体" w:hAnsi="宋体" w:cs="宋体" w:eastAsia="宋体" w:hint="default"/>
          <w:spacing w:val="-55"/>
          <w:sz w:val="21"/>
          <w:szCs w:val="21"/>
        </w:rPr>
        <w:t> </w:t>
      </w:r>
      <w:r>
        <w:rPr>
          <w:rFonts w:ascii="宋体" w:hAnsi="宋体" w:cs="宋体" w:eastAsia="宋体" w:hint="default"/>
          <w:sz w:val="21"/>
          <w:szCs w:val="21"/>
        </w:rPr>
        <w:t>7：本期末比上期末减少</w:t>
      </w:r>
      <w:r>
        <w:rPr>
          <w:rFonts w:ascii="宋体" w:hAnsi="宋体" w:cs="宋体" w:eastAsia="宋体" w:hint="default"/>
          <w:spacing w:val="-55"/>
          <w:sz w:val="21"/>
          <w:szCs w:val="21"/>
        </w:rPr>
        <w:t> </w:t>
      </w:r>
      <w:r>
        <w:rPr>
          <w:rFonts w:ascii="宋体" w:hAnsi="宋体" w:cs="宋体" w:eastAsia="宋体" w:hint="default"/>
          <w:sz w:val="21"/>
          <w:szCs w:val="21"/>
        </w:rPr>
        <w:t>39%，主要系预收款结转所致；</w:t>
      </w:r>
    </w:p>
    <w:p>
      <w:pPr>
        <w:spacing w:before="15"/>
        <w:ind w:left="788" w:right="67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8：本期末比上期末增长</w:t>
      </w:r>
      <w:r>
        <w:rPr>
          <w:rFonts w:ascii="宋体" w:hAnsi="宋体" w:cs="宋体" w:eastAsia="宋体" w:hint="default"/>
          <w:spacing w:val="-55"/>
          <w:sz w:val="21"/>
          <w:szCs w:val="21"/>
        </w:rPr>
        <w:t> </w:t>
      </w:r>
      <w:r>
        <w:rPr>
          <w:rFonts w:ascii="宋体" w:hAnsi="宋体" w:cs="宋体" w:eastAsia="宋体" w:hint="default"/>
          <w:sz w:val="21"/>
          <w:szCs w:val="21"/>
        </w:rPr>
        <w:t>138%，主要系报告期内利润增加导致企业所得税增加；</w:t>
      </w:r>
    </w:p>
    <w:p>
      <w:pPr>
        <w:spacing w:before="64"/>
        <w:ind w:left="788" w:right="67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9：本期末比上期末增长</w:t>
      </w:r>
      <w:r>
        <w:rPr>
          <w:rFonts w:ascii="宋体" w:hAnsi="宋体" w:cs="宋体" w:eastAsia="宋体" w:hint="default"/>
          <w:spacing w:val="-55"/>
          <w:sz w:val="21"/>
          <w:szCs w:val="21"/>
        </w:rPr>
        <w:t> </w:t>
      </w:r>
      <w:r>
        <w:rPr>
          <w:rFonts w:ascii="宋体" w:hAnsi="宋体" w:cs="宋体" w:eastAsia="宋体" w:hint="default"/>
          <w:sz w:val="21"/>
          <w:szCs w:val="21"/>
        </w:rPr>
        <w:t>247%，主要系预收增发定金和收取的应付客户款项增加；</w:t>
      </w:r>
    </w:p>
    <w:p>
      <w:pPr>
        <w:spacing w:line="297" w:lineRule="auto" w:before="66"/>
        <w:ind w:left="368" w:right="374"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宋体" w:hAnsi="宋体" w:cs="宋体" w:eastAsia="宋体" w:hint="default"/>
          <w:sz w:val="21"/>
          <w:szCs w:val="21"/>
        </w:rPr>
        <w:t>10：本期末比上期末增加</w:t>
      </w:r>
      <w:r>
        <w:rPr>
          <w:rFonts w:ascii="宋体" w:hAnsi="宋体" w:cs="宋体" w:eastAsia="宋体" w:hint="default"/>
          <w:spacing w:val="-59"/>
          <w:sz w:val="21"/>
          <w:szCs w:val="21"/>
        </w:rPr>
        <w:t> </w:t>
      </w:r>
      <w:r>
        <w:rPr>
          <w:rFonts w:ascii="宋体" w:hAnsi="宋体" w:cs="宋体" w:eastAsia="宋体" w:hint="default"/>
          <w:sz w:val="21"/>
          <w:szCs w:val="21"/>
        </w:rPr>
        <w:t>125%，主要系本期递延收益增加所致，本期递延收益增加包括原于</w:t>
      </w:r>
      <w:r>
        <w:rPr>
          <w:rFonts w:ascii="宋体" w:hAnsi="宋体" w:cs="宋体" w:eastAsia="宋体" w:hint="default"/>
          <w:sz w:val="21"/>
          <w:szCs w:val="21"/>
        </w:rPr>
        <w:t> 专项应付款中核算的政府补助类拨款重分类至本项目和本期收到的财政拨款。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8168" w:val="left" w:leader="none"/>
        </w:tabs>
        <w:spacing w:line="240" w:lineRule="auto" w:before="0"/>
        <w:ind w:left="848" w:right="372"/>
        <w:jc w:val="left"/>
        <w:rPr>
          <w:sz w:val="21"/>
          <w:szCs w:val="21"/>
        </w:rPr>
      </w:pPr>
      <w:r>
        <w:rPr/>
        <w:t>3、报告期内公司期间费用同比发生变动情况的说明</w:t>
        <w:tab/>
      </w:r>
      <w:r>
        <w:rPr>
          <w:sz w:val="21"/>
          <w:szCs w:val="21"/>
        </w:rPr>
        <w:t>单位：万元</w:t>
      </w:r>
    </w:p>
    <w:p>
      <w:pPr>
        <w:spacing w:line="240" w:lineRule="auto" w:before="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162"/>
        <w:gridCol w:w="2060"/>
        <w:gridCol w:w="2173"/>
        <w:gridCol w:w="2172"/>
        <w:gridCol w:w="1080"/>
      </w:tblGrid>
      <w:tr>
        <w:trPr>
          <w:trHeight w:val="335" w:hRule="exact"/>
        </w:trPr>
        <w:tc>
          <w:tcPr>
            <w:tcW w:w="2162"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tabs>
                <w:tab w:pos="525" w:val="left" w:leader="none"/>
              </w:tabs>
              <w:spacing w:line="265" w:lineRule="exact"/>
              <w:ind w:right="70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060"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55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2173"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607"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2172"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449" w:right="0"/>
              <w:jc w:val="left"/>
              <w:rPr>
                <w:rFonts w:ascii="宋体" w:hAnsi="宋体" w:cs="宋体" w:eastAsia="宋体" w:hint="default"/>
                <w:sz w:val="21"/>
                <w:szCs w:val="21"/>
              </w:rPr>
            </w:pPr>
            <w:r>
              <w:rPr>
                <w:rFonts w:ascii="宋体" w:hAnsi="宋体" w:cs="宋体" w:eastAsia="宋体" w:hint="default"/>
                <w:sz w:val="21"/>
                <w:szCs w:val="21"/>
              </w:rPr>
              <w:t>同比增减幅度</w:t>
            </w:r>
          </w:p>
        </w:tc>
        <w:tc>
          <w:tcPr>
            <w:tcW w:w="1080"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32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3" w:hRule="exact"/>
        </w:trPr>
        <w:tc>
          <w:tcPr>
            <w:tcW w:w="2162"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71" w:lineRule="exact"/>
              <w:ind w:right="653"/>
              <w:jc w:val="right"/>
              <w:rPr>
                <w:rFonts w:ascii="宋体" w:hAnsi="宋体" w:cs="宋体" w:eastAsia="宋体" w:hint="default"/>
                <w:sz w:val="21"/>
                <w:szCs w:val="21"/>
              </w:rPr>
            </w:pPr>
            <w:r>
              <w:rPr>
                <w:rFonts w:ascii="宋体" w:hAnsi="宋体" w:cs="宋体" w:eastAsia="宋体" w:hint="default"/>
                <w:sz w:val="21"/>
                <w:szCs w:val="21"/>
              </w:rPr>
              <w:t>销售费用</w:t>
            </w:r>
          </w:p>
        </w:tc>
        <w:tc>
          <w:tcPr>
            <w:tcW w:w="20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left="1345" w:right="0"/>
              <w:jc w:val="left"/>
              <w:rPr>
                <w:rFonts w:ascii="宋体" w:hAnsi="宋体" w:cs="宋体" w:eastAsia="宋体" w:hint="default"/>
                <w:sz w:val="20"/>
                <w:szCs w:val="20"/>
              </w:rPr>
            </w:pPr>
            <w:r>
              <w:rPr>
                <w:rFonts w:ascii="宋体"/>
                <w:sz w:val="20"/>
              </w:rPr>
              <w:t>13,557</w:t>
            </w:r>
          </w:p>
        </w:tc>
        <w:tc>
          <w:tcPr>
            <w:tcW w:w="21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101"/>
              <w:jc w:val="right"/>
              <w:rPr>
                <w:rFonts w:ascii="宋体" w:hAnsi="宋体" w:cs="宋体" w:eastAsia="宋体" w:hint="default"/>
                <w:sz w:val="20"/>
                <w:szCs w:val="20"/>
              </w:rPr>
            </w:pPr>
            <w:r>
              <w:rPr>
                <w:rFonts w:ascii="宋体"/>
                <w:spacing w:val="-1"/>
                <w:sz w:val="20"/>
              </w:rPr>
              <w:t>21,233</w:t>
            </w:r>
            <w:r>
              <w:rPr>
                <w:rFonts w:ascii="宋体"/>
                <w:sz w:val="20"/>
              </w:rPr>
            </w:r>
          </w:p>
        </w:tc>
        <w:tc>
          <w:tcPr>
            <w:tcW w:w="21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100"/>
              <w:jc w:val="right"/>
              <w:rPr>
                <w:rFonts w:ascii="宋体" w:hAnsi="宋体" w:cs="宋体" w:eastAsia="宋体" w:hint="default"/>
                <w:sz w:val="20"/>
                <w:szCs w:val="20"/>
              </w:rPr>
            </w:pPr>
            <w:r>
              <w:rPr>
                <w:rFonts w:ascii="宋体"/>
                <w:spacing w:val="-1"/>
                <w:sz w:val="20"/>
              </w:rPr>
              <w:t>-36%</w:t>
            </w:r>
            <w:r>
              <w:rPr>
                <w:rFonts w:ascii="宋体"/>
                <w:sz w:val="20"/>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left="357"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w:t>
            </w:r>
          </w:p>
        </w:tc>
      </w:tr>
    </w:tbl>
    <w:p>
      <w:pPr>
        <w:spacing w:after="0" w:line="240" w:lineRule="auto"/>
        <w:jc w:val="left"/>
        <w:rPr>
          <w:rFonts w:ascii="宋体" w:hAnsi="宋体" w:cs="宋体" w:eastAsia="宋体" w:hint="default"/>
          <w:sz w:val="20"/>
          <w:szCs w:val="20"/>
        </w:rPr>
        <w:sectPr>
          <w:pgSz w:w="11910" w:h="16840"/>
          <w:pgMar w:header="696" w:footer="670" w:top="1260" w:bottom="860" w:left="1020" w:right="1000"/>
        </w:sectPr>
      </w:pPr>
    </w:p>
    <w:p>
      <w:pPr>
        <w:spacing w:line="240" w:lineRule="auto" w:before="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162"/>
        <w:gridCol w:w="2060"/>
        <w:gridCol w:w="2173"/>
        <w:gridCol w:w="2172"/>
        <w:gridCol w:w="1080"/>
      </w:tblGrid>
      <w:tr>
        <w:trPr>
          <w:trHeight w:val="342" w:hRule="exact"/>
        </w:trPr>
        <w:tc>
          <w:tcPr>
            <w:tcW w:w="2162" w:type="dxa"/>
            <w:tcBorders>
              <w:top w:val="single" w:sz="6" w:space="0" w:color="000000"/>
              <w:left w:val="single" w:sz="5" w:space="0" w:color="000000"/>
              <w:bottom w:val="single" w:sz="5" w:space="0" w:color="000000"/>
              <w:right w:val="single" w:sz="5" w:space="0" w:color="000000"/>
            </w:tcBorders>
            <w:shd w:val="clear" w:color="auto" w:fill="E0E0E0"/>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6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
                <w:sz w:val="20"/>
              </w:rPr>
              <w:t>25,313</w:t>
            </w:r>
            <w:r>
              <w:rPr>
                <w:rFonts w:ascii="宋体"/>
                <w:sz w:val="20"/>
              </w:rPr>
            </w:r>
          </w:p>
        </w:tc>
        <w:tc>
          <w:tcPr>
            <w:tcW w:w="2173"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
                <w:sz w:val="20"/>
              </w:rPr>
              <w:t>22,596</w:t>
            </w:r>
            <w:r>
              <w:rPr>
                <w:rFonts w:ascii="宋体"/>
                <w:sz w:val="20"/>
              </w:rPr>
            </w:r>
          </w:p>
        </w:tc>
        <w:tc>
          <w:tcPr>
            <w:tcW w:w="2172" w:type="dxa"/>
            <w:tcBorders>
              <w:top w:val="single" w:sz="11" w:space="0" w:color="000000"/>
              <w:left w:val="single" w:sz="5" w:space="0" w:color="000000"/>
              <w:bottom w:val="single" w:sz="5" w:space="0" w:color="000000"/>
              <w:right w:val="single" w:sz="5" w:space="0" w:color="000000"/>
            </w:tcBorders>
          </w:tcPr>
          <w:p>
            <w:pPr>
              <w:pStyle w:val="TableParagraph"/>
              <w:spacing w:line="240" w:lineRule="auto" w:before="5"/>
              <w:ind w:right="99"/>
              <w:jc w:val="right"/>
              <w:rPr>
                <w:rFonts w:ascii="宋体" w:hAnsi="宋体" w:cs="宋体" w:eastAsia="宋体" w:hint="default"/>
                <w:sz w:val="20"/>
                <w:szCs w:val="20"/>
              </w:rPr>
            </w:pPr>
            <w:r>
              <w:rPr>
                <w:rFonts w:ascii="宋体"/>
                <w:spacing w:val="-1"/>
                <w:sz w:val="20"/>
              </w:rPr>
              <w:t>12%</w:t>
            </w:r>
          </w:p>
        </w:tc>
        <w:tc>
          <w:tcPr>
            <w:tcW w:w="1080" w:type="dxa"/>
            <w:tcBorders>
              <w:top w:val="single" w:sz="6" w:space="0" w:color="000000"/>
              <w:left w:val="single" w:sz="5" w:space="0" w:color="000000"/>
              <w:bottom w:val="single" w:sz="5" w:space="0" w:color="000000"/>
              <w:right w:val="single" w:sz="5" w:space="0" w:color="000000"/>
            </w:tcBorders>
          </w:tcPr>
          <w:p>
            <w:pPr>
              <w:pStyle w:val="TableParagraph"/>
              <w:spacing w:line="292" w:lineRule="exact"/>
              <w:ind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337" w:hRule="exact"/>
        </w:trPr>
        <w:tc>
          <w:tcPr>
            <w:tcW w:w="2162"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6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6,553</w:t>
            </w:r>
          </w:p>
        </w:tc>
        <w:tc>
          <w:tcPr>
            <w:tcW w:w="217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5,321</w:t>
            </w:r>
          </w:p>
        </w:tc>
        <w:tc>
          <w:tcPr>
            <w:tcW w:w="217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23%</w:t>
            </w:r>
            <w:r>
              <w:rPr>
                <w:rFonts w:ascii="宋体"/>
                <w:sz w:val="20"/>
              </w:rPr>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2</w:t>
            </w:r>
          </w:p>
        </w:tc>
      </w:tr>
    </w:tbl>
    <w:p>
      <w:pPr>
        <w:spacing w:before="63"/>
        <w:ind w:left="790" w:right="679" w:firstLine="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p>
      <w:pPr>
        <w:spacing w:line="297" w:lineRule="auto" w:before="94"/>
        <w:ind w:left="368" w:right="372" w:firstLine="420"/>
        <w:jc w:val="left"/>
        <w:rPr>
          <w:rFonts w:ascii="宋体" w:hAnsi="宋体" w:cs="宋体" w:eastAsia="宋体" w:hint="default"/>
          <w:sz w:val="21"/>
          <w:szCs w:val="21"/>
        </w:rPr>
      </w:pPr>
      <w:r>
        <w:rPr>
          <w:rFonts w:ascii="宋体" w:hAnsi="宋体" w:cs="宋体" w:eastAsia="宋体" w:hint="default"/>
          <w:sz w:val="21"/>
          <w:szCs w:val="21"/>
        </w:rPr>
        <w:t>注 1: 本期数比上年同期数减少</w:t>
      </w:r>
      <w:r>
        <w:rPr>
          <w:rFonts w:ascii="宋体" w:hAnsi="宋体" w:cs="宋体" w:eastAsia="宋体" w:hint="default"/>
          <w:spacing w:val="-29"/>
          <w:sz w:val="21"/>
          <w:szCs w:val="21"/>
        </w:rPr>
        <w:t> </w:t>
      </w:r>
      <w:r>
        <w:rPr>
          <w:rFonts w:ascii="宋体" w:hAnsi="宋体" w:cs="宋体" w:eastAsia="宋体" w:hint="default"/>
          <w:spacing w:val="-3"/>
          <w:sz w:val="21"/>
          <w:szCs w:val="21"/>
        </w:rPr>
        <w:t>36%，主要因为上年度合并深圳市民润农产品配送连锁商业有限</w:t>
      </w:r>
      <w:r>
        <w:rPr>
          <w:rFonts w:ascii="宋体" w:hAnsi="宋体" w:cs="宋体" w:eastAsia="宋体" w:hint="default"/>
          <w:sz w:val="21"/>
          <w:szCs w:val="21"/>
        </w:rPr>
        <w:t> 公司</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月利润表，报告期内不再将其纳入合并报表。</w:t>
      </w:r>
    </w:p>
    <w:p>
      <w:pPr>
        <w:spacing w:line="297" w:lineRule="auto" w:before="15"/>
        <w:ind w:left="368" w:right="374"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宋体" w:hAnsi="宋体" w:cs="宋体" w:eastAsia="宋体" w:hint="default"/>
          <w:sz w:val="21"/>
          <w:szCs w:val="21"/>
        </w:rPr>
        <w:t>2：本期数比上年同期数增长</w:t>
      </w:r>
      <w:r>
        <w:rPr>
          <w:rFonts w:ascii="宋体" w:hAnsi="宋体" w:cs="宋体" w:eastAsia="宋体" w:hint="default"/>
          <w:spacing w:val="-59"/>
          <w:sz w:val="21"/>
          <w:szCs w:val="21"/>
        </w:rPr>
        <w:t> </w:t>
      </w:r>
      <w:r>
        <w:rPr>
          <w:rFonts w:ascii="宋体" w:hAnsi="宋体" w:cs="宋体" w:eastAsia="宋体" w:hint="default"/>
          <w:sz w:val="21"/>
          <w:szCs w:val="21"/>
        </w:rPr>
        <w:t>23%，主要系下属西安、成都、惠州、上海等市场借款用于市场</w:t>
      </w:r>
      <w:r>
        <w:rPr>
          <w:rFonts w:ascii="宋体" w:hAnsi="宋体" w:cs="宋体" w:eastAsia="宋体" w:hint="default"/>
          <w:sz w:val="21"/>
          <w:szCs w:val="21"/>
        </w:rPr>
        <w:t> 建设，相应计入财务费用的利息支出增加所致。</w:t>
      </w:r>
    </w:p>
    <w:p>
      <w:pPr>
        <w:spacing w:line="240" w:lineRule="auto" w:before="0"/>
        <w:rPr>
          <w:rFonts w:ascii="宋体" w:hAnsi="宋体" w:cs="宋体" w:eastAsia="宋体" w:hint="default"/>
          <w:sz w:val="20"/>
          <w:szCs w:val="20"/>
        </w:rPr>
      </w:pPr>
    </w:p>
    <w:p>
      <w:pPr>
        <w:pStyle w:val="BodyText"/>
        <w:tabs>
          <w:tab w:pos="8048" w:val="left" w:leader="none"/>
        </w:tabs>
        <w:spacing w:line="240" w:lineRule="auto" w:before="170"/>
        <w:ind w:left="848" w:right="679"/>
        <w:jc w:val="left"/>
        <w:rPr>
          <w:sz w:val="21"/>
          <w:szCs w:val="21"/>
        </w:rPr>
      </w:pPr>
      <w:r>
        <w:rPr/>
        <w:t>4、报告期内公司现金流量同比发生变动情况的说明</w:t>
        <w:tab/>
      </w:r>
      <w:r>
        <w:rPr>
          <w:sz w:val="21"/>
          <w:szCs w:val="21"/>
        </w:rPr>
        <w:t>单位：万元</w:t>
      </w:r>
    </w:p>
    <w:p>
      <w:pPr>
        <w:spacing w:line="240" w:lineRule="auto" w:before="1"/>
        <w:rPr>
          <w:rFonts w:ascii="宋体" w:hAnsi="宋体" w:cs="宋体" w:eastAsia="宋体" w:hint="default"/>
          <w:sz w:val="9"/>
          <w:szCs w:val="9"/>
        </w:rPr>
      </w:pPr>
    </w:p>
    <w:tbl>
      <w:tblPr>
        <w:tblW w:w="0" w:type="auto"/>
        <w:jc w:val="left"/>
        <w:tblInd w:w="254" w:type="dxa"/>
        <w:tblLayout w:type="fixed"/>
        <w:tblCellMar>
          <w:top w:w="0" w:type="dxa"/>
          <w:left w:w="0" w:type="dxa"/>
          <w:bottom w:w="0" w:type="dxa"/>
          <w:right w:w="0" w:type="dxa"/>
        </w:tblCellMar>
        <w:tblLook w:val="01E0"/>
      </w:tblPr>
      <w:tblGrid>
        <w:gridCol w:w="4087"/>
        <w:gridCol w:w="1609"/>
        <w:gridCol w:w="1609"/>
        <w:gridCol w:w="2039"/>
      </w:tblGrid>
      <w:tr>
        <w:trPr>
          <w:trHeight w:val="334" w:hRule="exact"/>
        </w:trPr>
        <w:tc>
          <w:tcPr>
            <w:tcW w:w="4087"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tabs>
                <w:tab w:pos="736"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09"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326"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1609"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2006年度</w:t>
            </w:r>
          </w:p>
        </w:tc>
        <w:tc>
          <w:tcPr>
            <w:tcW w:w="2039"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382"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340" w:hRule="exact"/>
        </w:trPr>
        <w:tc>
          <w:tcPr>
            <w:tcW w:w="4087"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70,596</w:t>
            </w:r>
          </w:p>
        </w:tc>
        <w:tc>
          <w:tcPr>
            <w:tcW w:w="16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35,124</w:t>
            </w:r>
          </w:p>
        </w:tc>
        <w:tc>
          <w:tcPr>
            <w:tcW w:w="203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101%</w:t>
            </w:r>
          </w:p>
        </w:tc>
      </w:tr>
      <w:tr>
        <w:trPr>
          <w:trHeight w:val="336" w:hRule="exact"/>
        </w:trPr>
        <w:tc>
          <w:tcPr>
            <w:tcW w:w="4087"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09"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99"/>
              <w:jc w:val="right"/>
              <w:rPr>
                <w:rFonts w:ascii="宋体" w:hAnsi="宋体" w:cs="宋体" w:eastAsia="宋体" w:hint="default"/>
                <w:sz w:val="21"/>
                <w:szCs w:val="21"/>
              </w:rPr>
            </w:pPr>
            <w:r>
              <w:rPr>
                <w:rFonts w:ascii="宋体"/>
                <w:spacing w:val="-1"/>
                <w:sz w:val="21"/>
              </w:rPr>
              <w:t>-31,424</w:t>
            </w:r>
          </w:p>
        </w:tc>
        <w:tc>
          <w:tcPr>
            <w:tcW w:w="1609"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99"/>
              <w:jc w:val="right"/>
              <w:rPr>
                <w:rFonts w:ascii="宋体" w:hAnsi="宋体" w:cs="宋体" w:eastAsia="宋体" w:hint="default"/>
                <w:sz w:val="21"/>
                <w:szCs w:val="21"/>
              </w:rPr>
            </w:pPr>
            <w:r>
              <w:rPr>
                <w:rFonts w:ascii="宋体"/>
                <w:spacing w:val="-1"/>
                <w:sz w:val="21"/>
              </w:rPr>
              <w:t>-22,148</w:t>
            </w:r>
          </w:p>
        </w:tc>
        <w:tc>
          <w:tcPr>
            <w:tcW w:w="2039" w:type="dxa"/>
            <w:tcBorders>
              <w:top w:val="single" w:sz="5" w:space="0" w:color="000000"/>
              <w:left w:val="single" w:sz="5" w:space="0" w:color="000000"/>
              <w:bottom w:val="single" w:sz="5" w:space="0" w:color="000000"/>
              <w:right w:val="single" w:sz="5" w:space="0" w:color="000000"/>
            </w:tcBorders>
          </w:tcPr>
          <w:p>
            <w:pPr>
              <w:pStyle w:val="TableParagraph"/>
              <w:spacing w:line="271" w:lineRule="exact"/>
              <w:ind w:right="99"/>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336" w:hRule="exact"/>
        </w:trPr>
        <w:tc>
          <w:tcPr>
            <w:tcW w:w="4087" w:type="dxa"/>
            <w:tcBorders>
              <w:top w:val="single" w:sz="5" w:space="0" w:color="000000"/>
              <w:left w:val="single" w:sz="5" w:space="0" w:color="000000"/>
              <w:bottom w:val="single" w:sz="5" w:space="0" w:color="000000"/>
              <w:right w:val="single" w:sz="5" w:space="0" w:color="000000"/>
            </w:tcBorders>
            <w:shd w:val="clear" w:color="auto" w:fill="E0E0E0"/>
          </w:tcPr>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09" w:type="dxa"/>
            <w:tcBorders>
              <w:top w:val="single" w:sz="5" w:space="0" w:color="000000"/>
              <w:left w:val="single" w:sz="5" w:space="0" w:color="000000"/>
              <w:bottom w:val="single" w:sz="5" w:space="0" w:color="000000"/>
              <w:right w:val="single" w:sz="5"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23,546</w:t>
            </w:r>
          </w:p>
        </w:tc>
        <w:tc>
          <w:tcPr>
            <w:tcW w:w="1609" w:type="dxa"/>
            <w:tcBorders>
              <w:top w:val="single" w:sz="5" w:space="0" w:color="000000"/>
              <w:left w:val="single" w:sz="5" w:space="0" w:color="000000"/>
              <w:bottom w:val="single" w:sz="5" w:space="0" w:color="000000"/>
              <w:right w:val="single" w:sz="5"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7,450</w:t>
            </w:r>
          </w:p>
        </w:tc>
        <w:tc>
          <w:tcPr>
            <w:tcW w:w="2039" w:type="dxa"/>
            <w:tcBorders>
              <w:top w:val="single" w:sz="5" w:space="0" w:color="000000"/>
              <w:left w:val="single" w:sz="5" w:space="0" w:color="000000"/>
              <w:bottom w:val="single" w:sz="5" w:space="0" w:color="000000"/>
              <w:right w:val="single" w:sz="5"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216%</w:t>
            </w:r>
          </w:p>
        </w:tc>
      </w:tr>
    </w:tbl>
    <w:p>
      <w:pPr>
        <w:spacing w:line="240" w:lineRule="exact" w:before="0"/>
        <w:ind w:left="368" w:right="0" w:firstLine="422"/>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t>经营活动产生的现金流量净额增长</w:t>
      </w:r>
      <w:r>
        <w:rPr>
          <w:rFonts w:ascii="宋体" w:hAnsi="宋体" w:cs="宋体" w:eastAsia="宋体" w:hint="default"/>
          <w:spacing w:val="-57"/>
          <w:sz w:val="21"/>
          <w:szCs w:val="21"/>
        </w:rPr>
        <w:t> </w:t>
      </w:r>
      <w:r>
        <w:rPr>
          <w:rFonts w:ascii="宋体" w:hAnsi="宋体" w:cs="宋体" w:eastAsia="宋体" w:hint="default"/>
          <w:sz w:val="21"/>
          <w:szCs w:val="21"/>
        </w:rPr>
        <w:t>101％，主要系报告期内公司收取客户押金、保证金、</w:t>
      </w:r>
    </w:p>
    <w:p>
      <w:pPr>
        <w:spacing w:line="297" w:lineRule="auto" w:before="66"/>
        <w:ind w:left="368" w:right="387" w:firstLine="0"/>
        <w:jc w:val="both"/>
        <w:rPr>
          <w:rFonts w:ascii="宋体" w:hAnsi="宋体" w:cs="宋体" w:eastAsia="宋体" w:hint="default"/>
          <w:sz w:val="21"/>
          <w:szCs w:val="21"/>
        </w:rPr>
      </w:pPr>
      <w:r>
        <w:rPr>
          <w:rFonts w:ascii="宋体" w:hAnsi="宋体" w:cs="宋体" w:eastAsia="宋体" w:hint="default"/>
          <w:spacing w:val="-3"/>
          <w:sz w:val="21"/>
          <w:szCs w:val="21"/>
        </w:rPr>
        <w:t>代收款项增加所致；筹资活动产生的现金流量净额增长</w:t>
      </w:r>
      <w:r>
        <w:rPr>
          <w:rFonts w:ascii="宋体" w:hAnsi="宋体" w:cs="宋体" w:eastAsia="宋体" w:hint="default"/>
          <w:spacing w:val="-37"/>
          <w:sz w:val="21"/>
          <w:szCs w:val="21"/>
        </w:rPr>
        <w:t> </w:t>
      </w:r>
      <w:r>
        <w:rPr>
          <w:rFonts w:ascii="宋体" w:hAnsi="宋体" w:cs="宋体" w:eastAsia="宋体" w:hint="default"/>
          <w:spacing w:val="-3"/>
          <w:sz w:val="21"/>
          <w:szCs w:val="21"/>
        </w:rPr>
        <w:t>216％，主要系报告期内收到定向增发定金和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财政拨款所致。</w:t>
      </w:r>
    </w:p>
    <w:p>
      <w:pPr>
        <w:spacing w:line="240" w:lineRule="auto" w:before="0"/>
        <w:rPr>
          <w:rFonts w:ascii="宋体" w:hAnsi="宋体" w:cs="宋体" w:eastAsia="宋体" w:hint="default"/>
          <w:sz w:val="20"/>
          <w:szCs w:val="20"/>
        </w:rPr>
      </w:pPr>
    </w:p>
    <w:p>
      <w:pPr>
        <w:pStyle w:val="BodyText"/>
        <w:spacing w:line="240" w:lineRule="auto" w:before="169"/>
        <w:ind w:left="848" w:right="679"/>
        <w:jc w:val="left"/>
      </w:pPr>
      <w:r>
        <w:rPr/>
        <w:t>5、主要控股公司和参股公司经营情况及业绩概述</w:t>
      </w:r>
    </w:p>
    <w:p>
      <w:pPr>
        <w:pStyle w:val="BodyText"/>
        <w:spacing w:line="357" w:lineRule="auto" w:before="154"/>
        <w:ind w:left="848" w:right="376"/>
        <w:jc w:val="left"/>
      </w:pPr>
      <w:r>
        <w:rPr/>
        <w:t>（1）农产品批发市场业务 公司下属批发市场以市场交易服务、商铺租售为主营业务，通过搭建农产品交易平</w:t>
      </w:r>
    </w:p>
    <w:p>
      <w:pPr>
        <w:pStyle w:val="BodyText"/>
        <w:spacing w:line="240" w:lineRule="auto"/>
        <w:ind w:left="368" w:right="0"/>
        <w:jc w:val="both"/>
      </w:pPr>
      <w:r>
        <w:rPr/>
        <w:t>台，为客商提供交易服务而实现收益。截至</w:t>
      </w:r>
      <w:r>
        <w:rPr>
          <w:spacing w:val="-38"/>
        </w:rPr>
        <w:t> </w:t>
      </w:r>
      <w:r>
        <w:rPr/>
        <w:t>2007</w:t>
      </w:r>
      <w:r>
        <w:rPr>
          <w:spacing w:val="-38"/>
        </w:rPr>
        <w:t> </w:t>
      </w:r>
      <w:r>
        <w:rPr/>
        <w:t>年末，公司投资经营的批发市场达</w:t>
      </w:r>
      <w:r>
        <w:rPr>
          <w:spacing w:val="-38"/>
        </w:rPr>
        <w:t> </w:t>
      </w:r>
      <w:r>
        <w:rPr/>
        <w:t>20</w:t>
      </w:r>
    </w:p>
    <w:p>
      <w:pPr>
        <w:pStyle w:val="BodyText"/>
        <w:spacing w:line="357" w:lineRule="auto" w:before="154"/>
        <w:ind w:left="368" w:right="385"/>
        <w:jc w:val="both"/>
      </w:pPr>
      <w:r>
        <w:rPr/>
        <w:t>家，其中合并报表</w:t>
      </w:r>
      <w:r>
        <w:rPr>
          <w:spacing w:val="-47"/>
        </w:rPr>
        <w:t> </w:t>
      </w:r>
      <w:r>
        <w:rPr/>
        <w:t>15</w:t>
      </w:r>
      <w:r>
        <w:rPr>
          <w:spacing w:val="-46"/>
        </w:rPr>
        <w:t> </w:t>
      </w:r>
      <w:r>
        <w:rPr/>
        <w:t>家，参股市场</w:t>
      </w:r>
      <w:r>
        <w:rPr>
          <w:spacing w:val="-47"/>
        </w:rPr>
        <w:t> </w:t>
      </w:r>
      <w:r>
        <w:rPr/>
        <w:t>4 家，拟投资设立</w:t>
      </w:r>
      <w:r>
        <w:rPr>
          <w:spacing w:val="-47"/>
        </w:rPr>
        <w:t> </w:t>
      </w:r>
      <w:r>
        <w:rPr/>
        <w:t>1</w:t>
      </w:r>
      <w:r>
        <w:rPr>
          <w:spacing w:val="-47"/>
        </w:rPr>
        <w:t> </w:t>
      </w:r>
      <w:r>
        <w:rPr/>
        <w:t>家（南宁农产品物流中心），</w:t>
      </w:r>
      <w:r>
        <w:rPr/>
        <w:t> 合并批发市场实现营业收入</w:t>
      </w:r>
      <w:r>
        <w:rPr>
          <w:spacing w:val="-56"/>
        </w:rPr>
        <w:t> </w:t>
      </w:r>
      <w:r>
        <w:rPr/>
        <w:t>6.6</w:t>
      </w:r>
      <w:r>
        <w:rPr>
          <w:spacing w:val="8"/>
        </w:rPr>
        <w:t> </w:t>
      </w:r>
      <w:r>
        <w:rPr>
          <w:spacing w:val="-6"/>
        </w:rPr>
        <w:t>亿元，同比增长</w:t>
      </w:r>
      <w:r>
        <w:rPr>
          <w:spacing w:val="-56"/>
        </w:rPr>
        <w:t> </w:t>
      </w:r>
      <w:r>
        <w:rPr>
          <w:spacing w:val="-5"/>
        </w:rPr>
        <w:t>38％。报告期内，公司投资经营的批发</w:t>
      </w:r>
      <w:r>
        <w:rPr/>
        <w:t> 市场共实现净利润总额</w:t>
      </w:r>
      <w:r>
        <w:rPr>
          <w:spacing w:val="-38"/>
        </w:rPr>
        <w:t> </w:t>
      </w:r>
      <w:r>
        <w:rPr/>
        <w:t>2.5</w:t>
      </w:r>
      <w:r>
        <w:rPr>
          <w:spacing w:val="-38"/>
        </w:rPr>
        <w:t> </w:t>
      </w:r>
      <w:r>
        <w:rPr/>
        <w:t>亿元，纳入本公司权益净利润</w:t>
      </w:r>
      <w:r>
        <w:rPr>
          <w:spacing w:val="-38"/>
        </w:rPr>
        <w:t> </w:t>
      </w:r>
      <w:r>
        <w:rPr/>
        <w:t>1.61 亿元，净利润贡献每股</w:t>
      </w:r>
      <w:r>
        <w:rPr/>
        <w:t> 收益</w:t>
      </w:r>
      <w:r>
        <w:rPr>
          <w:spacing w:val="-60"/>
        </w:rPr>
        <w:t> </w:t>
      </w:r>
      <w:r>
        <w:rPr/>
        <w:t>0.42</w:t>
      </w:r>
      <w:r>
        <w:rPr>
          <w:spacing w:val="-60"/>
        </w:rPr>
        <w:t> </w:t>
      </w:r>
      <w:r>
        <w:rPr/>
        <w:t>元，同比增长</w:t>
      </w:r>
      <w:r>
        <w:rPr>
          <w:spacing w:val="-60"/>
        </w:rPr>
        <w:t> </w:t>
      </w:r>
      <w:r>
        <w:rPr/>
        <w:t>37％。</w:t>
      </w:r>
    </w:p>
    <w:p>
      <w:pPr>
        <w:tabs>
          <w:tab w:pos="7673" w:val="left" w:leader="none"/>
        </w:tabs>
        <w:spacing w:before="36"/>
        <w:ind w:left="848" w:right="679" w:firstLine="0"/>
        <w:jc w:val="left"/>
        <w:rPr>
          <w:rFonts w:ascii="宋体" w:hAnsi="宋体" w:cs="宋体" w:eastAsia="宋体" w:hint="default"/>
          <w:sz w:val="21"/>
          <w:szCs w:val="21"/>
        </w:rPr>
      </w:pPr>
      <w:r>
        <w:rPr>
          <w:rFonts w:ascii="宋体" w:hAnsi="宋体" w:cs="宋体" w:eastAsia="宋体" w:hint="default"/>
          <w:sz w:val="24"/>
          <w:szCs w:val="24"/>
        </w:rPr>
        <w:t>各批发市场净利润情况如下表:</w:t>
        <w:tab/>
      </w:r>
      <w:r>
        <w:rPr>
          <w:rFonts w:ascii="宋体" w:hAnsi="宋体" w:cs="宋体" w:eastAsia="宋体" w:hint="default"/>
          <w:sz w:val="21"/>
          <w:szCs w:val="21"/>
        </w:rPr>
        <w:t>单位：万元</w:t>
      </w:r>
    </w:p>
    <w:p>
      <w:pPr>
        <w:spacing w:line="240" w:lineRule="auto" w:before="10"/>
        <w:rPr>
          <w:rFonts w:ascii="宋体" w:hAnsi="宋体" w:cs="宋体" w:eastAsia="宋体" w:hint="default"/>
          <w:sz w:val="8"/>
          <w:szCs w:val="8"/>
        </w:rPr>
      </w:pPr>
    </w:p>
    <w:tbl>
      <w:tblPr>
        <w:tblW w:w="0" w:type="auto"/>
        <w:jc w:val="left"/>
        <w:tblInd w:w="255" w:type="dxa"/>
        <w:tblLayout w:type="fixed"/>
        <w:tblCellMar>
          <w:top w:w="0" w:type="dxa"/>
          <w:left w:w="0" w:type="dxa"/>
          <w:bottom w:w="0" w:type="dxa"/>
          <w:right w:w="0" w:type="dxa"/>
        </w:tblCellMar>
        <w:tblLook w:val="01E0"/>
      </w:tblPr>
      <w:tblGrid>
        <w:gridCol w:w="611"/>
        <w:gridCol w:w="3767"/>
        <w:gridCol w:w="934"/>
        <w:gridCol w:w="1026"/>
        <w:gridCol w:w="1045"/>
        <w:gridCol w:w="979"/>
        <w:gridCol w:w="983"/>
      </w:tblGrid>
      <w:tr>
        <w:trPr>
          <w:trHeight w:val="945"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before="150"/>
              <w:ind w:left="199" w:right="198" w:firstLine="1"/>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市场名称</w:t>
            </w:r>
            <w:r>
              <w:rPr>
                <w:rFonts w:ascii="宋体" w:hAnsi="宋体" w:cs="宋体" w:eastAsia="宋体" w:hint="default"/>
                <w:sz w:val="20"/>
                <w:szCs w:val="20"/>
              </w:rPr>
            </w:r>
          </w:p>
        </w:tc>
        <w:tc>
          <w:tcPr>
            <w:tcW w:w="9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权</w:t>
            </w:r>
            <w:r>
              <w:rPr>
                <w:rFonts w:ascii="宋体" w:hAnsi="宋体" w:cs="宋体" w:eastAsia="宋体" w:hint="default"/>
                <w:b/>
                <w:bCs/>
                <w:spacing w:val="-1"/>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tc>
        <w:tc>
          <w:tcPr>
            <w:tcW w:w="102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8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2006</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0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97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83" w:right="0"/>
              <w:jc w:val="left"/>
              <w:rPr>
                <w:rFonts w:ascii="宋体" w:hAnsi="宋体" w:cs="宋体" w:eastAsia="宋体" w:hint="default"/>
                <w:sz w:val="20"/>
                <w:szCs w:val="20"/>
              </w:rPr>
            </w:pPr>
            <w:r>
              <w:rPr>
                <w:rFonts w:ascii="宋体" w:hAnsi="宋体" w:cs="宋体" w:eastAsia="宋体" w:hint="default"/>
                <w:b/>
                <w:bCs/>
                <w:sz w:val="20"/>
                <w:szCs w:val="20"/>
              </w:rPr>
              <w:t>增长率</w:t>
            </w:r>
            <w:r>
              <w:rPr>
                <w:rFonts w:ascii="宋体" w:hAnsi="宋体" w:cs="宋体" w:eastAsia="宋体" w:hint="default"/>
                <w:sz w:val="20"/>
                <w:szCs w:val="20"/>
              </w:rPr>
            </w:r>
          </w:p>
        </w:tc>
        <w:tc>
          <w:tcPr>
            <w:tcW w:w="98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6" w:lineRule="exact"/>
              <w:ind w:left="160" w:right="0"/>
              <w:jc w:val="left"/>
              <w:rPr>
                <w:rFonts w:ascii="宋体" w:hAnsi="宋体" w:cs="宋体" w:eastAsia="宋体" w:hint="default"/>
                <w:sz w:val="20"/>
                <w:szCs w:val="20"/>
              </w:rPr>
            </w:pPr>
            <w:r>
              <w:rPr>
                <w:rFonts w:ascii="宋体" w:hAnsi="宋体" w:cs="宋体" w:eastAsia="宋体" w:hint="default"/>
                <w:b/>
                <w:bCs/>
                <w:sz w:val="20"/>
                <w:szCs w:val="20"/>
              </w:rPr>
              <w:t>2007</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p>
            <w:pPr>
              <w:pStyle w:val="TableParagraph"/>
              <w:spacing w:line="285" w:lineRule="auto" w:before="50"/>
              <w:ind w:left="285" w:right="182" w:hanging="10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b/>
                <w:bCs/>
                <w:w w:val="99"/>
                <w:sz w:val="20"/>
                <w:szCs w:val="20"/>
              </w:rPr>
              <w:t> </w:t>
            </w:r>
            <w:r>
              <w:rPr>
                <w:rFonts w:ascii="宋体" w:hAnsi="宋体" w:cs="宋体" w:eastAsia="宋体" w:hint="default"/>
                <w:b/>
                <w:bCs/>
                <w:sz w:val="20"/>
                <w:szCs w:val="20"/>
              </w:rPr>
              <w:t>贡献</w:t>
            </w:r>
            <w:r>
              <w:rPr>
                <w:rFonts w:ascii="宋体" w:hAnsi="宋体" w:cs="宋体" w:eastAsia="宋体" w:hint="default"/>
                <w:sz w:val="20"/>
                <w:szCs w:val="20"/>
              </w:rPr>
            </w:r>
          </w:p>
        </w:tc>
      </w:tr>
      <w:tr>
        <w:trPr>
          <w:trHeight w:val="371"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1</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深圳布吉农产品中心批发市场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7" w:right="0"/>
              <w:jc w:val="center"/>
              <w:rPr>
                <w:rFonts w:ascii="宋体" w:hAnsi="宋体" w:cs="宋体" w:eastAsia="宋体" w:hint="default"/>
                <w:sz w:val="20"/>
                <w:szCs w:val="20"/>
              </w:rPr>
            </w:pPr>
            <w:r>
              <w:rPr>
                <w:rFonts w:ascii="宋体"/>
                <w:sz w:val="20"/>
              </w:rPr>
              <w:t>100.00%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sz w:val="20"/>
              </w:rPr>
              <w:t>5,428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宋体" w:hAnsi="宋体" w:cs="宋体" w:eastAsia="宋体" w:hint="default"/>
                <w:sz w:val="20"/>
                <w:szCs w:val="20"/>
              </w:rPr>
            </w:pPr>
            <w:r>
              <w:rPr>
                <w:rFonts w:ascii="宋体"/>
                <w:sz w:val="20"/>
              </w:rPr>
              <w:t>6,710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宋体" w:hAnsi="宋体" w:cs="宋体" w:eastAsia="宋体" w:hint="default"/>
                <w:sz w:val="20"/>
                <w:szCs w:val="20"/>
              </w:rPr>
            </w:pPr>
            <w:r>
              <w:rPr>
                <w:rFonts w:ascii="宋体"/>
                <w:sz w:val="20"/>
              </w:rPr>
              <w:t>24%</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z w:val="20"/>
              </w:rPr>
              <w:t>6,710</w:t>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2</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深圳市福田农产品批发市场有限公司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Times New Roman" w:hAnsi="Times New Roman" w:cs="Times New Roman" w:eastAsia="Times New Roman" w:hint="default"/>
                <w:sz w:val="20"/>
                <w:szCs w:val="20"/>
              </w:rPr>
            </w:pPr>
            <w:r>
              <w:rPr>
                <w:rFonts w:ascii="Times New Roman"/>
                <w:sz w:val="20"/>
              </w:rPr>
              <w:t>52.30%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1,280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1,218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637</w:t>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3</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深圳市布吉海鲜批发市场有限公司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9" w:right="0"/>
              <w:jc w:val="center"/>
              <w:rPr>
                <w:rFonts w:ascii="Times New Roman" w:hAnsi="Times New Roman" w:cs="Times New Roman" w:eastAsia="Times New Roman" w:hint="default"/>
                <w:sz w:val="20"/>
                <w:szCs w:val="20"/>
              </w:rPr>
            </w:pPr>
            <w:r>
              <w:rPr>
                <w:rFonts w:ascii="Times New Roman"/>
                <w:sz w:val="20"/>
              </w:rPr>
              <w:t>51.20%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-927</w:t>
            </w:r>
            <w:r>
              <w:rPr>
                <w:rFonts w:ascii="Times New Roman"/>
                <w:sz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-556</w:t>
            </w:r>
            <w:r>
              <w:rPr>
                <w:rFonts w:ascii="Times New Roman"/>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-285</w:t>
            </w:r>
            <w:r>
              <w:rPr>
                <w:rFonts w:ascii="宋体"/>
                <w:sz w:val="20"/>
              </w:rPr>
            </w:r>
          </w:p>
        </w:tc>
      </w:tr>
      <w:tr>
        <w:trPr>
          <w:trHeight w:val="635"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
              <w:jc w:val="center"/>
              <w:rPr>
                <w:rFonts w:ascii="宋体" w:hAnsi="宋体" w:cs="宋体" w:eastAsia="宋体" w:hint="default"/>
                <w:sz w:val="24"/>
                <w:szCs w:val="24"/>
              </w:rPr>
            </w:pPr>
            <w:r>
              <w:rPr>
                <w:rFonts w:ascii="宋体"/>
                <w:sz w:val="24"/>
              </w:rPr>
              <w:t>4</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4"/>
                <w:sz w:val="20"/>
                <w:szCs w:val="20"/>
              </w:rPr>
              <w:t>南昌（深圳）农产品中心批发市场有限公</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0" w:right="0"/>
              <w:jc w:val="center"/>
              <w:rPr>
                <w:rFonts w:ascii="Times New Roman" w:hAnsi="Times New Roman" w:cs="Times New Roman" w:eastAsia="Times New Roman" w:hint="default"/>
                <w:sz w:val="20"/>
                <w:szCs w:val="20"/>
              </w:rPr>
            </w:pPr>
            <w:r>
              <w:rPr>
                <w:rFonts w:ascii="Times New Roman"/>
                <w:sz w:val="20"/>
              </w:rPr>
              <w:t>51.00%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1,947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6,651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242%</w:t>
            </w:r>
            <w:r>
              <w:rPr>
                <w:rFonts w:ascii="宋体"/>
                <w:sz w:val="20"/>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3,392</w:t>
            </w:r>
          </w:p>
        </w:tc>
      </w:tr>
      <w:tr>
        <w:trPr>
          <w:trHeight w:val="634"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
              <w:jc w:val="center"/>
              <w:rPr>
                <w:rFonts w:ascii="宋体" w:hAnsi="宋体" w:cs="宋体" w:eastAsia="宋体" w:hint="default"/>
                <w:sz w:val="24"/>
                <w:szCs w:val="24"/>
              </w:rPr>
            </w:pPr>
            <w:r>
              <w:rPr>
                <w:rFonts w:ascii="宋体"/>
                <w:sz w:val="24"/>
              </w:rPr>
              <w:t>5</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3" w:right="89"/>
              <w:jc w:val="left"/>
              <w:rPr>
                <w:rFonts w:ascii="宋体" w:hAnsi="宋体" w:cs="宋体" w:eastAsia="宋体" w:hint="default"/>
                <w:sz w:val="20"/>
                <w:szCs w:val="20"/>
              </w:rPr>
            </w:pPr>
            <w:r>
              <w:rPr>
                <w:rFonts w:ascii="宋体" w:hAnsi="宋体" w:cs="宋体" w:eastAsia="宋体" w:hint="default"/>
                <w:spacing w:val="7"/>
                <w:sz w:val="20"/>
                <w:szCs w:val="20"/>
              </w:rPr>
              <w:t>上海农产品中心批发市场经营管理有限</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0" w:right="0"/>
              <w:jc w:val="center"/>
              <w:rPr>
                <w:rFonts w:ascii="Times New Roman" w:hAnsi="Times New Roman" w:cs="Times New Roman" w:eastAsia="Times New Roman" w:hint="default"/>
                <w:sz w:val="20"/>
                <w:szCs w:val="20"/>
              </w:rPr>
            </w:pPr>
            <w:r>
              <w:rPr>
                <w:rFonts w:ascii="Times New Roman"/>
                <w:sz w:val="20"/>
              </w:rPr>
              <w:t>60.8%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2,143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3,015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41%</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1,833</w:t>
            </w:r>
          </w:p>
        </w:tc>
      </w:tr>
      <w:tr>
        <w:trPr>
          <w:trHeight w:val="371"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
              <w:jc w:val="center"/>
              <w:rPr>
                <w:rFonts w:ascii="宋体" w:hAnsi="宋体" w:cs="宋体" w:eastAsia="宋体" w:hint="default"/>
                <w:sz w:val="24"/>
                <w:szCs w:val="24"/>
              </w:rPr>
            </w:pPr>
            <w:r>
              <w:rPr>
                <w:rFonts w:ascii="宋体"/>
                <w:sz w:val="24"/>
              </w:rPr>
              <w:t>6</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山东寿光蔬菜批发市场有限公司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Times New Roman" w:hAnsi="Times New Roman" w:cs="Times New Roman" w:eastAsia="Times New Roman" w:hint="default"/>
                <w:sz w:val="20"/>
                <w:szCs w:val="20"/>
              </w:rPr>
            </w:pPr>
            <w:r>
              <w:rPr>
                <w:rFonts w:ascii="Times New Roman"/>
                <w:sz w:val="20"/>
              </w:rPr>
              <w:t>54.41%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2,481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2,528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z w:val="20"/>
              </w:rPr>
              <w:t>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1,375</w:t>
            </w:r>
          </w:p>
        </w:tc>
      </w:tr>
    </w:tbl>
    <w:p>
      <w:pPr>
        <w:spacing w:after="0" w:line="240" w:lineRule="auto"/>
        <w:jc w:val="right"/>
        <w:rPr>
          <w:rFonts w:ascii="宋体" w:hAnsi="宋体" w:cs="宋体" w:eastAsia="宋体" w:hint="default"/>
          <w:sz w:val="20"/>
          <w:szCs w:val="20"/>
        </w:rPr>
        <w:sectPr>
          <w:pgSz w:w="11910" w:h="16840"/>
          <w:pgMar w:header="696" w:footer="670" w:top="1260" w:bottom="860" w:left="1020" w:right="1000"/>
        </w:sectPr>
      </w:pPr>
    </w:p>
    <w:p>
      <w:pPr>
        <w:spacing w:line="240" w:lineRule="auto" w:before="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611"/>
        <w:gridCol w:w="3767"/>
        <w:gridCol w:w="934"/>
        <w:gridCol w:w="1026"/>
        <w:gridCol w:w="1045"/>
        <w:gridCol w:w="979"/>
        <w:gridCol w:w="983"/>
      </w:tblGrid>
      <w:tr>
        <w:trPr>
          <w:trHeight w:val="372" w:hRule="exact"/>
        </w:trPr>
        <w:tc>
          <w:tcPr>
            <w:tcW w:w="611"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239"/>
              <w:jc w:val="right"/>
              <w:rPr>
                <w:rFonts w:ascii="宋体" w:hAnsi="宋体" w:cs="宋体" w:eastAsia="宋体" w:hint="default"/>
                <w:sz w:val="24"/>
                <w:szCs w:val="24"/>
              </w:rPr>
            </w:pPr>
            <w:r>
              <w:rPr>
                <w:rFonts w:ascii="宋体"/>
                <w:sz w:val="24"/>
              </w:rPr>
              <w:t>7</w:t>
            </w:r>
          </w:p>
        </w:tc>
        <w:tc>
          <w:tcPr>
            <w:tcW w:w="3767"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西安摩尔农产品有限责任公司</w:t>
            </w:r>
          </w:p>
        </w:tc>
        <w:tc>
          <w:tcPr>
            <w:tcW w:w="9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51.00%</w:t>
            </w:r>
          </w:p>
        </w:tc>
        <w:tc>
          <w:tcPr>
            <w:tcW w:w="102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-763</w:t>
            </w:r>
            <w:r>
              <w:rPr>
                <w:rFonts w:ascii="Times New Roman"/>
                <w:sz w:val="20"/>
              </w:rPr>
            </w:r>
          </w:p>
        </w:tc>
        <w:tc>
          <w:tcPr>
            <w:tcW w:w="104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-1,109</w:t>
            </w:r>
            <w:r>
              <w:rPr>
                <w:rFonts w:ascii="Times New Roman"/>
                <w:sz w:val="20"/>
              </w:rPr>
            </w:r>
          </w:p>
        </w:tc>
        <w:tc>
          <w:tcPr>
            <w:tcW w:w="97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8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-566</w:t>
            </w:r>
            <w:r>
              <w:rPr>
                <w:rFonts w:ascii="宋体"/>
                <w:sz w:val="20"/>
              </w:rPr>
            </w:r>
          </w:p>
        </w:tc>
      </w:tr>
      <w:tr>
        <w:trPr>
          <w:trHeight w:val="371"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239"/>
              <w:jc w:val="right"/>
              <w:rPr>
                <w:rFonts w:ascii="宋体" w:hAnsi="宋体" w:cs="宋体" w:eastAsia="宋体" w:hint="default"/>
                <w:sz w:val="24"/>
                <w:szCs w:val="24"/>
              </w:rPr>
            </w:pPr>
            <w:r>
              <w:rPr>
                <w:rFonts w:ascii="宋体"/>
                <w:sz w:val="24"/>
              </w:rPr>
              <w:t>8</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长沙马王堆农产品股份有限公司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50.98%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278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780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181%</w:t>
            </w:r>
            <w:r>
              <w:rPr>
                <w:rFonts w:ascii="宋体"/>
                <w:sz w:val="20"/>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398</w:t>
            </w:r>
            <w:r>
              <w:rPr>
                <w:rFonts w:ascii="宋体"/>
                <w:sz w:val="20"/>
              </w:rPr>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239"/>
              <w:jc w:val="right"/>
              <w:rPr>
                <w:rFonts w:ascii="宋体" w:hAnsi="宋体" w:cs="宋体" w:eastAsia="宋体" w:hint="default"/>
                <w:sz w:val="24"/>
                <w:szCs w:val="24"/>
              </w:rPr>
            </w:pPr>
            <w:r>
              <w:rPr>
                <w:rFonts w:ascii="宋体"/>
                <w:sz w:val="24"/>
              </w:rPr>
              <w:t>9</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成都农产品中心批发市场有限公司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51.00%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1,928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20"/>
                <w:szCs w:val="20"/>
              </w:rPr>
            </w:pPr>
            <w:r>
              <w:rPr>
                <w:rFonts w:ascii="Times New Roman"/>
                <w:sz w:val="20"/>
              </w:rPr>
              <w:t>13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7</w:t>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79"/>
              <w:jc w:val="right"/>
              <w:rPr>
                <w:rFonts w:ascii="宋体" w:hAnsi="宋体" w:cs="宋体" w:eastAsia="宋体" w:hint="default"/>
                <w:sz w:val="24"/>
                <w:szCs w:val="24"/>
              </w:rPr>
            </w:pPr>
            <w:r>
              <w:rPr>
                <w:rFonts w:ascii="宋体"/>
                <w:sz w:val="24"/>
              </w:rPr>
              <w:t>10</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惠州农产品物流配送中心有限公司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51.00%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-203</w:t>
            </w:r>
            <w:r>
              <w:rPr>
                <w:rFonts w:ascii="Times New Roman"/>
                <w:sz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-971</w:t>
            </w:r>
            <w:r>
              <w:rPr>
                <w:rFonts w:ascii="Times New Roman"/>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-495</w:t>
            </w:r>
            <w:r>
              <w:rPr>
                <w:rFonts w:ascii="宋体"/>
                <w:sz w:val="20"/>
              </w:rPr>
            </w:r>
          </w:p>
        </w:tc>
      </w:tr>
      <w:tr>
        <w:trPr>
          <w:trHeight w:val="635"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79"/>
              <w:jc w:val="right"/>
              <w:rPr>
                <w:rFonts w:ascii="宋体" w:hAnsi="宋体" w:cs="宋体" w:eastAsia="宋体" w:hint="default"/>
                <w:sz w:val="24"/>
                <w:szCs w:val="24"/>
              </w:rPr>
            </w:pPr>
            <w:r>
              <w:rPr>
                <w:rFonts w:ascii="宋体"/>
                <w:sz w:val="24"/>
              </w:rPr>
              <w:t>11</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3" w:right="89"/>
              <w:jc w:val="left"/>
              <w:rPr>
                <w:rFonts w:ascii="宋体" w:hAnsi="宋体" w:cs="宋体" w:eastAsia="宋体" w:hint="default"/>
                <w:sz w:val="20"/>
                <w:szCs w:val="20"/>
              </w:rPr>
            </w:pPr>
            <w:r>
              <w:rPr>
                <w:rFonts w:ascii="宋体" w:hAnsi="宋体" w:cs="宋体" w:eastAsia="宋体" w:hint="default"/>
                <w:spacing w:val="7"/>
                <w:sz w:val="20"/>
                <w:szCs w:val="20"/>
              </w:rPr>
              <w:t>云南鲲鹏农产品电子商务批发市场有限</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55.00%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1,542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2,571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68%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1,414</w:t>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79"/>
              <w:jc w:val="right"/>
              <w:rPr>
                <w:rFonts w:ascii="宋体" w:hAnsi="宋体" w:cs="宋体" w:eastAsia="宋体" w:hint="default"/>
                <w:sz w:val="24"/>
                <w:szCs w:val="24"/>
              </w:rPr>
            </w:pPr>
            <w:r>
              <w:rPr>
                <w:rFonts w:ascii="宋体"/>
                <w:sz w:val="24"/>
              </w:rPr>
              <w:t>12</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深圳市南山农产品批发配送有限公司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58.00%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408</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179%</w:t>
            </w:r>
            <w:r>
              <w:rPr>
                <w:rFonts w:ascii="宋体"/>
                <w:sz w:val="20"/>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237</w:t>
            </w:r>
            <w:r>
              <w:rPr>
                <w:rFonts w:ascii="宋体"/>
                <w:sz w:val="20"/>
              </w:rPr>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79"/>
              <w:jc w:val="right"/>
              <w:rPr>
                <w:rFonts w:ascii="宋体" w:hAnsi="宋体" w:cs="宋体" w:eastAsia="宋体" w:hint="default"/>
                <w:sz w:val="24"/>
                <w:szCs w:val="24"/>
              </w:rPr>
            </w:pPr>
            <w:r>
              <w:rPr>
                <w:rFonts w:ascii="宋体"/>
                <w:sz w:val="24"/>
              </w:rPr>
              <w:t>13</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深圳市海吉星渔港实业有限公司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100.00%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-322</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-322</w:t>
            </w:r>
            <w:r>
              <w:rPr>
                <w:rFonts w:ascii="宋体"/>
                <w:sz w:val="20"/>
              </w:rPr>
            </w:r>
          </w:p>
        </w:tc>
      </w:tr>
      <w:tr>
        <w:trPr>
          <w:trHeight w:val="635"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7"/>
              <w:ind w:right="179"/>
              <w:jc w:val="right"/>
              <w:rPr>
                <w:rFonts w:ascii="宋体" w:hAnsi="宋体" w:cs="宋体" w:eastAsia="宋体" w:hint="default"/>
                <w:sz w:val="24"/>
                <w:szCs w:val="24"/>
              </w:rPr>
            </w:pPr>
            <w:r>
              <w:rPr>
                <w:rFonts w:ascii="宋体"/>
                <w:sz w:val="24"/>
              </w:rPr>
              <w:t>14</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103" w:right="89"/>
              <w:jc w:val="left"/>
              <w:rPr>
                <w:rFonts w:ascii="宋体" w:hAnsi="宋体" w:cs="宋体" w:eastAsia="宋体" w:hint="default"/>
                <w:sz w:val="20"/>
                <w:szCs w:val="20"/>
              </w:rPr>
            </w:pPr>
            <w:r>
              <w:rPr>
                <w:rFonts w:ascii="宋体" w:hAnsi="宋体" w:cs="宋体" w:eastAsia="宋体" w:hint="default"/>
                <w:spacing w:val="7"/>
                <w:sz w:val="20"/>
                <w:szCs w:val="20"/>
              </w:rPr>
              <w:t>合肥周谷堆农产品批发市场股份有限公</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44.68%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930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1,940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109%</w:t>
            </w:r>
            <w:r>
              <w:rPr>
                <w:rFonts w:ascii="宋体"/>
                <w:sz w:val="20"/>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867</w:t>
            </w:r>
            <w:r>
              <w:rPr>
                <w:rFonts w:ascii="宋体"/>
                <w:sz w:val="20"/>
              </w:rPr>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79"/>
              <w:jc w:val="right"/>
              <w:rPr>
                <w:rFonts w:ascii="宋体" w:hAnsi="宋体" w:cs="宋体" w:eastAsia="宋体" w:hint="default"/>
                <w:sz w:val="24"/>
                <w:szCs w:val="24"/>
              </w:rPr>
            </w:pPr>
            <w:r>
              <w:rPr>
                <w:rFonts w:ascii="宋体"/>
                <w:sz w:val="24"/>
              </w:rPr>
              <w:t>15</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广西糖网食糖批发市场有限责任公司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40.00%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2,220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2,697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21%</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1,079</w:t>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79"/>
              <w:jc w:val="right"/>
              <w:rPr>
                <w:rFonts w:ascii="宋体" w:hAnsi="宋体" w:cs="宋体" w:eastAsia="宋体" w:hint="default"/>
                <w:sz w:val="24"/>
                <w:szCs w:val="24"/>
              </w:rPr>
            </w:pPr>
            <w:r>
              <w:rPr>
                <w:rFonts w:ascii="宋体"/>
                <w:sz w:val="24"/>
              </w:rPr>
              <w:t>16</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广西大宗茧丝交易市场有限公司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41.00%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-328</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-134</w:t>
            </w:r>
            <w:r>
              <w:rPr>
                <w:rFonts w:ascii="宋体"/>
                <w:sz w:val="20"/>
              </w:rPr>
            </w:r>
          </w:p>
        </w:tc>
      </w:tr>
      <w:tr>
        <w:trPr>
          <w:trHeight w:val="371"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79"/>
              <w:jc w:val="right"/>
              <w:rPr>
                <w:rFonts w:ascii="宋体" w:hAnsi="宋体" w:cs="宋体" w:eastAsia="宋体" w:hint="default"/>
                <w:sz w:val="24"/>
                <w:szCs w:val="24"/>
              </w:rPr>
            </w:pPr>
            <w:r>
              <w:rPr>
                <w:rFonts w:ascii="宋体"/>
                <w:sz w:val="24"/>
              </w:rPr>
              <w:t>17</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沈阳海吉星农产品物流有限公司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70.00%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r>
      <w:tr>
        <w:trPr>
          <w:trHeight w:val="370"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79"/>
              <w:jc w:val="right"/>
              <w:rPr>
                <w:rFonts w:ascii="宋体" w:hAnsi="宋体" w:cs="宋体" w:eastAsia="宋体" w:hint="default"/>
                <w:sz w:val="24"/>
                <w:szCs w:val="24"/>
              </w:rPr>
            </w:pPr>
            <w:r>
              <w:rPr>
                <w:rFonts w:ascii="宋体"/>
                <w:sz w:val="24"/>
              </w:rPr>
              <w:t>18</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深圳市吉农国际物流有限公司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100.00%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w w:val="100"/>
                <w:sz w:val="20"/>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r>
      <w:tr>
        <w:trPr>
          <w:trHeight w:val="371" w:hRule="exact"/>
        </w:trPr>
        <w:tc>
          <w:tcPr>
            <w:tcW w:w="61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179"/>
              <w:jc w:val="right"/>
              <w:rPr>
                <w:rFonts w:ascii="宋体" w:hAnsi="宋体" w:cs="宋体" w:eastAsia="宋体" w:hint="default"/>
                <w:sz w:val="24"/>
                <w:szCs w:val="24"/>
              </w:rPr>
            </w:pPr>
            <w:r>
              <w:rPr>
                <w:rFonts w:ascii="宋体"/>
                <w:sz w:val="24"/>
              </w:rPr>
              <w:t>19</w:t>
            </w:r>
          </w:p>
        </w:tc>
        <w:tc>
          <w:tcPr>
            <w:tcW w:w="37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600" w:val="left" w:leader="none"/>
              </w:tabs>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w w:val="100"/>
                <w:sz w:val="20"/>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18,430</w:t>
            </w:r>
            <w:r>
              <w:rPr>
                <w:rFonts w:ascii="宋体"/>
                <w:sz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b/>
                <w:w w:val="95"/>
                <w:sz w:val="20"/>
              </w:rPr>
              <w:t>25,245</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hAnsi="宋体" w:cs="宋体" w:eastAsia="宋体" w:hint="default"/>
                <w:b/>
                <w:bCs/>
                <w:w w:val="95"/>
                <w:sz w:val="20"/>
                <w:szCs w:val="20"/>
              </w:rPr>
              <w:t>37％</w:t>
            </w:r>
            <w:r>
              <w:rPr>
                <w:rFonts w:ascii="宋体" w:hAnsi="宋体" w:cs="宋体" w:eastAsia="宋体" w:hint="default"/>
                <w:sz w:val="20"/>
                <w:szCs w:val="20"/>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16,147</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08" w:right="216"/>
        <w:jc w:val="left"/>
      </w:pPr>
      <w:r>
        <w:rPr/>
        <w:t>（2）农产品生产加工配送养殖业务</w:t>
      </w:r>
    </w:p>
    <w:p>
      <w:pPr>
        <w:pStyle w:val="BodyText"/>
        <w:spacing w:line="357" w:lineRule="auto" w:before="154"/>
        <w:ind w:left="228" w:right="224" w:firstLine="480"/>
        <w:jc w:val="both"/>
      </w:pPr>
      <w:r>
        <w:rPr/>
        <w:t>截至</w:t>
      </w:r>
      <w:r>
        <w:rPr>
          <w:spacing w:val="-58"/>
        </w:rPr>
        <w:t> </w:t>
      </w:r>
      <w:r>
        <w:rPr/>
        <w:t>2007</w:t>
      </w:r>
      <w:r>
        <w:rPr>
          <w:spacing w:val="-59"/>
        </w:rPr>
        <w:t> </w:t>
      </w:r>
      <w:r>
        <w:rPr/>
        <w:t>年末，农产品生产加工配送养殖业务主营业务收入</w:t>
      </w:r>
      <w:r>
        <w:rPr>
          <w:spacing w:val="-58"/>
        </w:rPr>
        <w:t> </w:t>
      </w:r>
      <w:r>
        <w:rPr/>
        <w:t>6.68</w:t>
      </w:r>
      <w:r>
        <w:rPr>
          <w:spacing w:val="-59"/>
        </w:rPr>
        <w:t> </w:t>
      </w:r>
      <w:r>
        <w:rPr/>
        <w:t>亿元，同比下降</w:t>
      </w:r>
      <w:r>
        <w:rPr/>
        <w:t> </w:t>
      </w:r>
      <w:r>
        <w:rPr>
          <w:spacing w:val="-3"/>
        </w:rPr>
        <w:t>7.45%，占合并主营收入</w:t>
      </w:r>
      <w:r>
        <w:rPr>
          <w:spacing w:val="-63"/>
        </w:rPr>
        <w:t> </w:t>
      </w:r>
      <w:r>
        <w:rPr/>
        <w:t>48.43％；全年实现净利润</w:t>
      </w:r>
      <w:r>
        <w:rPr>
          <w:spacing w:val="-63"/>
        </w:rPr>
        <w:t> </w:t>
      </w:r>
      <w:r>
        <w:rPr/>
        <w:t>1.3</w:t>
      </w:r>
      <w:r>
        <w:rPr>
          <w:spacing w:val="-63"/>
        </w:rPr>
        <w:t> </w:t>
      </w:r>
      <w:r>
        <w:rPr>
          <w:spacing w:val="-4"/>
        </w:rPr>
        <w:t>亿元，同比增长</w:t>
      </w:r>
      <w:r>
        <w:rPr>
          <w:spacing w:val="-63"/>
        </w:rPr>
        <w:t> </w:t>
      </w:r>
      <w:r>
        <w:rPr>
          <w:spacing w:val="-4"/>
        </w:rPr>
        <w:t>464%，主要是报</w:t>
      </w:r>
      <w:r>
        <w:rPr/>
        <w:t> 告期内，猪肉价格持续高涨，下属农牧公司经营性利润较快增长，以及下属果菜公司处 置资产产生的收益。</w:t>
      </w:r>
    </w:p>
    <w:p>
      <w:pPr>
        <w:tabs>
          <w:tab w:pos="7908" w:val="left" w:leader="none"/>
        </w:tabs>
        <w:spacing w:before="36"/>
        <w:ind w:left="708" w:right="216" w:firstLine="0"/>
        <w:jc w:val="left"/>
        <w:rPr>
          <w:rFonts w:ascii="宋体" w:hAnsi="宋体" w:cs="宋体" w:eastAsia="宋体" w:hint="default"/>
          <w:sz w:val="21"/>
          <w:szCs w:val="21"/>
        </w:rPr>
      </w:pPr>
      <w:r>
        <w:rPr>
          <w:rFonts w:ascii="宋体" w:hAnsi="宋体" w:cs="宋体" w:eastAsia="宋体" w:hint="default"/>
          <w:sz w:val="24"/>
          <w:szCs w:val="24"/>
        </w:rPr>
        <w:t>各企业净利润情况如下表:</w:t>
        <w:tab/>
      </w:r>
      <w:r>
        <w:rPr>
          <w:rFonts w:ascii="宋体" w:hAnsi="宋体" w:cs="宋体" w:eastAsia="宋体" w:hint="default"/>
          <w:sz w:val="21"/>
          <w:szCs w:val="21"/>
        </w:rPr>
        <w:t>单位：万元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667"/>
        <w:gridCol w:w="3254"/>
        <w:gridCol w:w="665"/>
        <w:gridCol w:w="934"/>
        <w:gridCol w:w="934"/>
        <w:gridCol w:w="1319"/>
        <w:gridCol w:w="1572"/>
      </w:tblGrid>
      <w:tr>
        <w:trPr>
          <w:trHeight w:val="646" w:hRule="exact"/>
        </w:trPr>
        <w:tc>
          <w:tcPr>
            <w:tcW w:w="6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9"/>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325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9"/>
              <w:ind w:left="2" w:right="0"/>
              <w:jc w:val="center"/>
              <w:rPr>
                <w:rFonts w:ascii="宋体" w:hAnsi="宋体" w:cs="宋体" w:eastAsia="宋体" w:hint="default"/>
                <w:sz w:val="20"/>
                <w:szCs w:val="20"/>
              </w:rPr>
            </w:pPr>
            <w:r>
              <w:rPr>
                <w:rFonts w:ascii="宋体" w:hAnsi="宋体" w:cs="宋体" w:eastAsia="宋体" w:hint="default"/>
                <w:sz w:val="20"/>
                <w:szCs w:val="20"/>
              </w:rPr>
              <w:t>市场名称</w:t>
            </w:r>
          </w:p>
        </w:tc>
        <w:tc>
          <w:tcPr>
            <w:tcW w:w="66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9"/>
              <w:ind w:right="125"/>
              <w:jc w:val="right"/>
              <w:rPr>
                <w:rFonts w:ascii="宋体" w:hAnsi="宋体" w:cs="宋体" w:eastAsia="宋体" w:hint="default"/>
                <w:sz w:val="20"/>
                <w:szCs w:val="20"/>
              </w:rPr>
            </w:pPr>
            <w:r>
              <w:rPr>
                <w:rFonts w:ascii="宋体" w:hAnsi="宋体" w:cs="宋体" w:eastAsia="宋体" w:hint="default"/>
                <w:sz w:val="20"/>
                <w:szCs w:val="20"/>
              </w:rPr>
              <w:t>权益</w:t>
            </w:r>
          </w:p>
        </w:tc>
        <w:tc>
          <w:tcPr>
            <w:tcW w:w="9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9"/>
              <w:ind w:right="133"/>
              <w:jc w:val="righ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w:t>
            </w:r>
          </w:p>
        </w:tc>
        <w:tc>
          <w:tcPr>
            <w:tcW w:w="93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9"/>
              <w:ind w:right="134"/>
              <w:jc w:val="righ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w:t>
            </w:r>
          </w:p>
        </w:tc>
        <w:tc>
          <w:tcPr>
            <w:tcW w:w="131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9"/>
              <w:ind w:left="352" w:right="0"/>
              <w:jc w:val="left"/>
              <w:rPr>
                <w:rFonts w:ascii="宋体" w:hAnsi="宋体" w:cs="宋体" w:eastAsia="宋体" w:hint="default"/>
                <w:sz w:val="20"/>
                <w:szCs w:val="20"/>
              </w:rPr>
            </w:pPr>
            <w:r>
              <w:rPr>
                <w:rFonts w:ascii="宋体" w:hAnsi="宋体" w:cs="宋体" w:eastAsia="宋体" w:hint="default"/>
                <w:sz w:val="20"/>
                <w:szCs w:val="20"/>
              </w:rPr>
              <w:t>增长率</w:t>
            </w:r>
          </w:p>
        </w:tc>
        <w:tc>
          <w:tcPr>
            <w:tcW w:w="157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581" w:right="153" w:hanging="425"/>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年净利润</w:t>
            </w:r>
            <w:r>
              <w:rPr>
                <w:rFonts w:ascii="宋体" w:hAnsi="宋体" w:cs="宋体" w:eastAsia="宋体" w:hint="default"/>
                <w:spacing w:val="-1"/>
                <w:w w:val="100"/>
                <w:sz w:val="20"/>
                <w:szCs w:val="20"/>
              </w:rPr>
              <w:t> </w:t>
            </w:r>
            <w:r>
              <w:rPr>
                <w:rFonts w:ascii="宋体" w:hAnsi="宋体" w:cs="宋体" w:eastAsia="宋体" w:hint="default"/>
                <w:sz w:val="20"/>
                <w:szCs w:val="20"/>
              </w:rPr>
              <w:t>贡献</w:t>
            </w:r>
          </w:p>
        </w:tc>
      </w:tr>
      <w:tr>
        <w:trPr>
          <w:trHeight w:val="358" w:hRule="exact"/>
        </w:trPr>
        <w:tc>
          <w:tcPr>
            <w:tcW w:w="6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7" w:lineRule="exact"/>
              <w:ind w:right="0"/>
              <w:jc w:val="center"/>
              <w:rPr>
                <w:rFonts w:ascii="宋体" w:hAnsi="宋体" w:cs="宋体" w:eastAsia="宋体" w:hint="default"/>
                <w:sz w:val="24"/>
                <w:szCs w:val="24"/>
              </w:rPr>
            </w:pPr>
            <w:r>
              <w:rPr>
                <w:rFonts w:ascii="宋体"/>
                <w:sz w:val="24"/>
              </w:rPr>
              <w:t>1</w:t>
            </w:r>
          </w:p>
        </w:tc>
        <w:tc>
          <w:tcPr>
            <w:tcW w:w="325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left="104" w:right="0"/>
              <w:jc w:val="left"/>
              <w:rPr>
                <w:rFonts w:ascii="宋体" w:hAnsi="宋体" w:cs="宋体" w:eastAsia="宋体" w:hint="default"/>
                <w:sz w:val="20"/>
                <w:szCs w:val="20"/>
              </w:rPr>
            </w:pPr>
            <w:r>
              <w:rPr>
                <w:rFonts w:ascii="宋体" w:hAnsi="宋体" w:cs="宋体" w:eastAsia="宋体" w:hint="default"/>
                <w:sz w:val="20"/>
                <w:szCs w:val="20"/>
              </w:rPr>
              <w:t>深圳市农牧实业公司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sz w:val="20"/>
              </w:rPr>
              <w:t>51%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20"/>
                <w:szCs w:val="20"/>
              </w:rPr>
            </w:pPr>
            <w:r>
              <w:rPr>
                <w:rFonts w:ascii="Times New Roman"/>
                <w:spacing w:val="-1"/>
                <w:sz w:val="20"/>
              </w:rPr>
              <w:t>1,006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20"/>
                <w:szCs w:val="20"/>
              </w:rPr>
            </w:pPr>
            <w:r>
              <w:rPr>
                <w:rFonts w:ascii="Times New Roman"/>
                <w:spacing w:val="-1"/>
                <w:sz w:val="20"/>
              </w:rPr>
              <w:t>2,578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spacing w:val="-1"/>
                <w:sz w:val="20"/>
              </w:rPr>
              <w:t>156%</w:t>
            </w:r>
            <w:r>
              <w:rPr>
                <w:rFonts w:ascii="宋体"/>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spacing w:val="-1"/>
                <w:sz w:val="20"/>
              </w:rPr>
              <w:t>1,315</w:t>
            </w:r>
          </w:p>
        </w:tc>
      </w:tr>
      <w:tr>
        <w:trPr>
          <w:trHeight w:val="369" w:hRule="exact"/>
        </w:trPr>
        <w:tc>
          <w:tcPr>
            <w:tcW w:w="6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0"/>
              <w:jc w:val="center"/>
              <w:rPr>
                <w:rFonts w:ascii="宋体" w:hAnsi="宋体" w:cs="宋体" w:eastAsia="宋体" w:hint="default"/>
                <w:sz w:val="24"/>
                <w:szCs w:val="24"/>
              </w:rPr>
            </w:pPr>
            <w:r>
              <w:rPr>
                <w:rFonts w:ascii="宋体"/>
                <w:sz w:val="24"/>
              </w:rPr>
              <w:t>2</w:t>
            </w:r>
          </w:p>
        </w:tc>
        <w:tc>
          <w:tcPr>
            <w:tcW w:w="325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深圳市果菜贸易公司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z w:val="20"/>
              </w:rPr>
              <w:t>100%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20"/>
                <w:szCs w:val="20"/>
              </w:rPr>
            </w:pPr>
            <w:r>
              <w:rPr>
                <w:rFonts w:ascii="Times New Roman"/>
                <w:spacing w:val="-1"/>
                <w:sz w:val="20"/>
              </w:rPr>
              <w:t>1,142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20"/>
                <w:szCs w:val="20"/>
              </w:rPr>
            </w:pPr>
            <w:r>
              <w:rPr>
                <w:rFonts w:ascii="Times New Roman"/>
                <w:spacing w:val="-1"/>
                <w:sz w:val="20"/>
              </w:rPr>
              <w:t>10,162</w:t>
            </w:r>
            <w:r>
              <w:rPr>
                <w:rFonts w:ascii="Times New Roman"/>
                <w:sz w:val="20"/>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790%</w:t>
            </w:r>
            <w:r>
              <w:rPr>
                <w:rFonts w:ascii="宋体"/>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10,162</w:t>
            </w:r>
            <w:r>
              <w:rPr>
                <w:rFonts w:ascii="宋体"/>
                <w:sz w:val="20"/>
              </w:rPr>
            </w:r>
          </w:p>
        </w:tc>
      </w:tr>
      <w:tr>
        <w:trPr>
          <w:trHeight w:val="371" w:hRule="exact"/>
        </w:trPr>
        <w:tc>
          <w:tcPr>
            <w:tcW w:w="6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0"/>
              <w:jc w:val="center"/>
              <w:rPr>
                <w:rFonts w:ascii="宋体" w:hAnsi="宋体" w:cs="宋体" w:eastAsia="宋体" w:hint="default"/>
                <w:sz w:val="24"/>
                <w:szCs w:val="24"/>
              </w:rPr>
            </w:pPr>
            <w:r>
              <w:rPr>
                <w:rFonts w:ascii="宋体"/>
                <w:sz w:val="24"/>
              </w:rPr>
              <w:t>3</w:t>
            </w:r>
          </w:p>
        </w:tc>
        <w:tc>
          <w:tcPr>
            <w:tcW w:w="325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深圳市农产品配送中心有限公司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55%</w:t>
            </w:r>
            <w:r>
              <w:rPr>
                <w:rFonts w:ascii="宋体"/>
                <w:sz w:val="20"/>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0"/>
                <w:szCs w:val="20"/>
              </w:rPr>
            </w:pPr>
            <w:r>
              <w:rPr>
                <w:rFonts w:ascii="Times New Roman"/>
                <w:spacing w:val="-1"/>
                <w:sz w:val="20"/>
              </w:rPr>
              <w:t>130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20"/>
                <w:szCs w:val="20"/>
              </w:rPr>
            </w:pPr>
            <w:r>
              <w:rPr>
                <w:rFonts w:ascii="Times New Roman"/>
                <w:spacing w:val="-1"/>
                <w:sz w:val="20"/>
              </w:rPr>
              <w:t>101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-22%</w:t>
            </w:r>
            <w:r>
              <w:rPr>
                <w:rFonts w:ascii="宋体"/>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z w:val="20"/>
              </w:rPr>
              <w:t>56</w:t>
            </w:r>
          </w:p>
        </w:tc>
      </w:tr>
      <w:tr>
        <w:trPr>
          <w:trHeight w:val="370" w:hRule="exact"/>
        </w:trPr>
        <w:tc>
          <w:tcPr>
            <w:tcW w:w="6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99" w:lineRule="exact"/>
              <w:ind w:right="0"/>
              <w:jc w:val="center"/>
              <w:rPr>
                <w:rFonts w:ascii="宋体" w:hAnsi="宋体" w:cs="宋体" w:eastAsia="宋体" w:hint="default"/>
                <w:sz w:val="24"/>
                <w:szCs w:val="24"/>
              </w:rPr>
            </w:pPr>
            <w:r>
              <w:rPr>
                <w:rFonts w:ascii="宋体"/>
                <w:sz w:val="24"/>
              </w:rPr>
              <w:t>4</w:t>
            </w:r>
          </w:p>
        </w:tc>
        <w:tc>
          <w:tcPr>
            <w:tcW w:w="325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05" w:val="left" w:leader="none"/>
              </w:tabs>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2,278</w:t>
            </w:r>
            <w:r>
              <w:rPr>
                <w:rFonts w:ascii="宋体"/>
                <w:sz w:val="20"/>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20"/>
                <w:szCs w:val="20"/>
              </w:rPr>
            </w:pPr>
            <w:r>
              <w:rPr>
                <w:rFonts w:ascii="宋体"/>
                <w:b/>
                <w:w w:val="95"/>
                <w:sz w:val="20"/>
              </w:rPr>
              <w:t>12,841</w:t>
            </w:r>
            <w:r>
              <w:rPr>
                <w:rFonts w:ascii="宋体"/>
                <w:sz w:val="20"/>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9"/>
                <w:sz w:val="20"/>
              </w:rPr>
              <w:t>-</w:t>
            </w:r>
            <w:r>
              <w:rPr>
                <w:rFonts w:ascii="宋体"/>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b/>
                <w:w w:val="95"/>
                <w:sz w:val="20"/>
              </w:rPr>
              <w:t>11,533</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08" w:right="216"/>
        <w:jc w:val="left"/>
      </w:pPr>
      <w:r>
        <w:rPr/>
        <w:t>（3）配套服务业务</w:t>
      </w:r>
    </w:p>
    <w:p>
      <w:pPr>
        <w:pStyle w:val="BodyText"/>
        <w:spacing w:line="240" w:lineRule="auto" w:before="154"/>
        <w:ind w:left="708" w:right="93"/>
        <w:jc w:val="left"/>
      </w:pPr>
      <w:r>
        <w:rPr/>
        <w:t>截至</w:t>
      </w:r>
      <w:r>
        <w:rPr>
          <w:spacing w:val="-71"/>
        </w:rPr>
        <w:t> </w:t>
      </w:r>
      <w:r>
        <w:rPr/>
        <w:t>2007</w:t>
      </w:r>
      <w:r>
        <w:rPr>
          <w:spacing w:val="-70"/>
        </w:rPr>
        <w:t> </w:t>
      </w:r>
      <w:r>
        <w:rPr/>
        <w:t>年末</w:t>
      </w:r>
      <w:r>
        <w:rPr>
          <w:spacing w:val="-120"/>
        </w:rPr>
        <w:t>，</w:t>
      </w:r>
      <w:r>
        <w:rPr/>
        <w:t>公司配套服务业务主营业务收入</w:t>
      </w:r>
      <w:r>
        <w:rPr>
          <w:spacing w:val="-71"/>
        </w:rPr>
        <w:t> </w:t>
      </w:r>
      <w:r>
        <w:rPr/>
        <w:t>7392</w:t>
      </w:r>
      <w:r>
        <w:rPr>
          <w:spacing w:val="-70"/>
        </w:rPr>
        <w:t> </w:t>
      </w:r>
      <w:r>
        <w:rPr/>
        <w:t>万元</w:t>
      </w:r>
      <w:r>
        <w:rPr>
          <w:spacing w:val="-120"/>
        </w:rPr>
        <w:t>，</w:t>
      </w:r>
      <w:r>
        <w:rPr/>
        <w:t>占合并主营收入的</w:t>
      </w:r>
      <w:r>
        <w:rPr>
          <w:spacing w:val="-71"/>
        </w:rPr>
        <w:t> </w:t>
      </w:r>
      <w:r>
        <w:rPr/>
        <w:t>5.35</w:t>
      </w:r>
    </w:p>
    <w:p>
      <w:pPr>
        <w:pStyle w:val="BodyText"/>
        <w:tabs>
          <w:tab w:pos="7068" w:val="left" w:leader="none"/>
        </w:tabs>
        <w:spacing w:line="357" w:lineRule="auto" w:before="154"/>
        <w:ind w:left="228" w:right="225"/>
        <w:jc w:val="left"/>
        <w:rPr>
          <w:sz w:val="21"/>
          <w:szCs w:val="21"/>
        </w:rPr>
      </w:pPr>
      <w:r>
        <w:rPr/>
        <w:t>％，合计亏损</w:t>
      </w:r>
      <w:r>
        <w:rPr>
          <w:spacing w:val="-57"/>
        </w:rPr>
        <w:t> </w:t>
      </w:r>
      <w:r>
        <w:rPr/>
        <w:t>277</w:t>
      </w:r>
      <w:r>
        <w:rPr>
          <w:spacing w:val="-57"/>
        </w:rPr>
        <w:t> </w:t>
      </w:r>
      <w:r>
        <w:rPr/>
        <w:t>万元，纳入本公司权益净利润影响数为－187 万元。各企业净利润情</w:t>
      </w:r>
      <w:r>
        <w:rPr/>
        <w:t> 况如下表：</w:t>
        <w:tab/>
      </w:r>
      <w:r>
        <w:rPr>
          <w:sz w:val="21"/>
          <w:szCs w:val="21"/>
        </w:rPr>
        <w:t>单位：万元</w:t>
      </w:r>
    </w:p>
    <w:tbl>
      <w:tblPr>
        <w:tblW w:w="0" w:type="auto"/>
        <w:jc w:val="left"/>
        <w:tblInd w:w="115" w:type="dxa"/>
        <w:tblLayout w:type="fixed"/>
        <w:tblCellMar>
          <w:top w:w="0" w:type="dxa"/>
          <w:left w:w="0" w:type="dxa"/>
          <w:bottom w:w="0" w:type="dxa"/>
          <w:right w:w="0" w:type="dxa"/>
        </w:tblCellMar>
        <w:tblLook w:val="01E0"/>
      </w:tblPr>
      <w:tblGrid>
        <w:gridCol w:w="732"/>
        <w:gridCol w:w="3623"/>
        <w:gridCol w:w="1061"/>
        <w:gridCol w:w="1271"/>
        <w:gridCol w:w="1271"/>
        <w:gridCol w:w="1387"/>
      </w:tblGrid>
      <w:tr>
        <w:trPr>
          <w:trHeight w:val="634" w:hRule="exact"/>
        </w:trPr>
        <w:tc>
          <w:tcPr>
            <w:tcW w:w="7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left="160"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362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left="1" w:right="0"/>
              <w:jc w:val="center"/>
              <w:rPr>
                <w:rFonts w:ascii="宋体" w:hAnsi="宋体" w:cs="宋体" w:eastAsia="宋体" w:hint="default"/>
                <w:sz w:val="20"/>
                <w:szCs w:val="20"/>
              </w:rPr>
            </w:pPr>
            <w:r>
              <w:rPr>
                <w:rFonts w:ascii="宋体" w:hAnsi="宋体" w:cs="宋体" w:eastAsia="宋体" w:hint="default"/>
                <w:sz w:val="20"/>
                <w:szCs w:val="20"/>
              </w:rPr>
              <w:t>市场名称</w:t>
            </w:r>
          </w:p>
        </w:tc>
        <w:tc>
          <w:tcPr>
            <w:tcW w:w="106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left="324" w:right="0"/>
              <w:jc w:val="left"/>
              <w:rPr>
                <w:rFonts w:ascii="宋体" w:hAnsi="宋体" w:cs="宋体" w:eastAsia="宋体" w:hint="default"/>
                <w:sz w:val="20"/>
                <w:szCs w:val="20"/>
              </w:rPr>
            </w:pPr>
            <w:r>
              <w:rPr>
                <w:rFonts w:ascii="宋体" w:hAnsi="宋体" w:cs="宋体" w:eastAsia="宋体" w:hint="default"/>
                <w:sz w:val="20"/>
                <w:szCs w:val="20"/>
              </w:rPr>
              <w:t>权益</w:t>
            </w:r>
          </w:p>
        </w:tc>
        <w:tc>
          <w:tcPr>
            <w:tcW w:w="127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left="3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 </w:t>
            </w:r>
            <w:r>
              <w:rPr>
                <w:rFonts w:ascii="宋体" w:hAnsi="宋体" w:cs="宋体" w:eastAsia="宋体" w:hint="default"/>
                <w:sz w:val="20"/>
                <w:szCs w:val="20"/>
              </w:rPr>
              <w:t>年</w:t>
            </w:r>
          </w:p>
        </w:tc>
        <w:tc>
          <w:tcPr>
            <w:tcW w:w="127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6"/>
              <w:ind w:left="3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 </w:t>
            </w:r>
            <w:r>
              <w:rPr>
                <w:rFonts w:ascii="宋体" w:hAnsi="宋体" w:cs="宋体" w:eastAsia="宋体" w:hint="default"/>
                <w:sz w:val="20"/>
                <w:szCs w:val="20"/>
              </w:rPr>
              <w:t>年</w:t>
            </w:r>
          </w:p>
        </w:tc>
        <w:tc>
          <w:tcPr>
            <w:tcW w:w="138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5" w:lineRule="auto"/>
              <w:ind w:left="388" w:right="160" w:hanging="225"/>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年净利</w:t>
            </w:r>
            <w:r>
              <w:rPr>
                <w:rFonts w:ascii="宋体" w:hAnsi="宋体" w:cs="宋体" w:eastAsia="宋体" w:hint="default"/>
                <w:spacing w:val="-1"/>
                <w:w w:val="100"/>
                <w:sz w:val="20"/>
                <w:szCs w:val="20"/>
              </w:rPr>
              <w:t> </w:t>
            </w:r>
            <w:r>
              <w:rPr>
                <w:rFonts w:ascii="宋体" w:hAnsi="宋体" w:cs="宋体" w:eastAsia="宋体" w:hint="default"/>
                <w:sz w:val="20"/>
                <w:szCs w:val="20"/>
              </w:rPr>
              <w:t>润贡献</w:t>
            </w:r>
          </w:p>
        </w:tc>
      </w:tr>
    </w:tbl>
    <w:p>
      <w:pPr>
        <w:spacing w:after="0" w:line="285" w:lineRule="auto"/>
        <w:jc w:val="left"/>
        <w:rPr>
          <w:rFonts w:ascii="宋体" w:hAnsi="宋体" w:cs="宋体" w:eastAsia="宋体" w:hint="default"/>
          <w:sz w:val="20"/>
          <w:szCs w:val="20"/>
        </w:rPr>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732"/>
        <w:gridCol w:w="3623"/>
        <w:gridCol w:w="1061"/>
        <w:gridCol w:w="1271"/>
        <w:gridCol w:w="1271"/>
        <w:gridCol w:w="1387"/>
      </w:tblGrid>
      <w:tr>
        <w:trPr>
          <w:trHeight w:val="402" w:hRule="exact"/>
        </w:trPr>
        <w:tc>
          <w:tcPr>
            <w:tcW w:w="732"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0"/>
              <w:jc w:val="center"/>
              <w:rPr>
                <w:rFonts w:ascii="宋体" w:hAnsi="宋体" w:cs="宋体" w:eastAsia="宋体" w:hint="default"/>
                <w:sz w:val="24"/>
                <w:szCs w:val="24"/>
              </w:rPr>
            </w:pPr>
            <w:r>
              <w:rPr>
                <w:rFonts w:ascii="宋体"/>
                <w:sz w:val="24"/>
              </w:rPr>
              <w:t>1</w:t>
            </w:r>
          </w:p>
        </w:tc>
        <w:tc>
          <w:tcPr>
            <w:tcW w:w="3623" w:type="dxa"/>
            <w:tcBorders>
              <w:top w:val="single" w:sz="6"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104" w:right="0"/>
              <w:jc w:val="left"/>
              <w:rPr>
                <w:rFonts w:ascii="宋体" w:hAnsi="宋体" w:cs="宋体" w:eastAsia="宋体" w:hint="default"/>
                <w:sz w:val="20"/>
                <w:szCs w:val="20"/>
              </w:rPr>
            </w:pPr>
            <w:r>
              <w:rPr>
                <w:rFonts w:ascii="宋体" w:hAnsi="宋体" w:cs="宋体" w:eastAsia="宋体" w:hint="default"/>
                <w:sz w:val="20"/>
                <w:szCs w:val="20"/>
              </w:rPr>
              <w:t>深圳市中农网电子商务有限公司</w:t>
            </w:r>
          </w:p>
        </w:tc>
        <w:tc>
          <w:tcPr>
            <w:tcW w:w="10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20"/>
                <w:szCs w:val="20"/>
              </w:rPr>
            </w:pPr>
            <w:r>
              <w:rPr>
                <w:rFonts w:ascii="Times New Roman"/>
                <w:spacing w:val="-1"/>
                <w:sz w:val="20"/>
              </w:rPr>
              <w:t>95%</w:t>
            </w:r>
          </w:p>
        </w:tc>
        <w:tc>
          <w:tcPr>
            <w:tcW w:w="127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167</w:t>
            </w:r>
          </w:p>
        </w:tc>
        <w:tc>
          <w:tcPr>
            <w:tcW w:w="127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-219</w:t>
            </w:r>
            <w:r>
              <w:rPr>
                <w:rFonts w:ascii="宋体"/>
                <w:sz w:val="20"/>
              </w:rPr>
            </w:r>
          </w:p>
        </w:tc>
        <w:tc>
          <w:tcPr>
            <w:tcW w:w="13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-208</w:t>
            </w:r>
            <w:r>
              <w:rPr>
                <w:rFonts w:ascii="宋体"/>
                <w:sz w:val="20"/>
              </w:rPr>
            </w:r>
          </w:p>
        </w:tc>
      </w:tr>
      <w:tr>
        <w:trPr>
          <w:trHeight w:val="401" w:hRule="exact"/>
        </w:trPr>
        <w:tc>
          <w:tcPr>
            <w:tcW w:w="7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0"/>
              <w:jc w:val="center"/>
              <w:rPr>
                <w:rFonts w:ascii="宋体" w:hAnsi="宋体" w:cs="宋体" w:eastAsia="宋体" w:hint="default"/>
                <w:sz w:val="24"/>
                <w:szCs w:val="24"/>
              </w:rPr>
            </w:pPr>
            <w:r>
              <w:rPr>
                <w:rFonts w:ascii="宋体"/>
                <w:sz w:val="24"/>
              </w:rPr>
              <w:t>2</w:t>
            </w:r>
          </w:p>
        </w:tc>
        <w:tc>
          <w:tcPr>
            <w:tcW w:w="362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104" w:right="0"/>
              <w:jc w:val="left"/>
              <w:rPr>
                <w:rFonts w:ascii="宋体" w:hAnsi="宋体" w:cs="宋体" w:eastAsia="宋体" w:hint="default"/>
                <w:sz w:val="20"/>
                <w:szCs w:val="20"/>
              </w:rPr>
            </w:pPr>
            <w:r>
              <w:rPr>
                <w:rFonts w:ascii="宋体" w:hAnsi="宋体" w:cs="宋体" w:eastAsia="宋体" w:hint="default"/>
                <w:sz w:val="20"/>
                <w:szCs w:val="20"/>
              </w:rPr>
              <w:t>深圳市农产品运输服务有限公司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86.50%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z w:val="20"/>
              </w:rPr>
              <w:t>34</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-146</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-126</w:t>
            </w:r>
            <w:r>
              <w:rPr>
                <w:rFonts w:ascii="宋体"/>
                <w:sz w:val="20"/>
              </w:rPr>
            </w:r>
          </w:p>
        </w:tc>
      </w:tr>
      <w:tr>
        <w:trPr>
          <w:trHeight w:val="400" w:hRule="exact"/>
        </w:trPr>
        <w:tc>
          <w:tcPr>
            <w:tcW w:w="7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0"/>
              <w:jc w:val="center"/>
              <w:rPr>
                <w:rFonts w:ascii="宋体" w:hAnsi="宋体" w:cs="宋体" w:eastAsia="宋体" w:hint="default"/>
                <w:sz w:val="24"/>
                <w:szCs w:val="24"/>
              </w:rPr>
            </w:pPr>
            <w:r>
              <w:rPr>
                <w:rFonts w:ascii="宋体"/>
                <w:sz w:val="24"/>
              </w:rPr>
              <w:t>3</w:t>
            </w:r>
          </w:p>
        </w:tc>
        <w:tc>
          <w:tcPr>
            <w:tcW w:w="362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104" w:right="0"/>
              <w:jc w:val="left"/>
              <w:rPr>
                <w:rFonts w:ascii="宋体" w:hAnsi="宋体" w:cs="宋体" w:eastAsia="宋体" w:hint="default"/>
                <w:sz w:val="20"/>
                <w:szCs w:val="20"/>
              </w:rPr>
            </w:pPr>
            <w:r>
              <w:rPr>
                <w:rFonts w:ascii="宋体" w:hAnsi="宋体" w:cs="宋体" w:eastAsia="宋体" w:hint="default"/>
                <w:sz w:val="20"/>
                <w:szCs w:val="20"/>
              </w:rPr>
              <w:t>深圳市成业冷冻有限公司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100%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239</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112</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112</w:t>
            </w:r>
            <w:r>
              <w:rPr>
                <w:rFonts w:ascii="宋体"/>
                <w:sz w:val="20"/>
              </w:rPr>
            </w:r>
          </w:p>
        </w:tc>
      </w:tr>
      <w:tr>
        <w:trPr>
          <w:trHeight w:val="400" w:hRule="exact"/>
        </w:trPr>
        <w:tc>
          <w:tcPr>
            <w:tcW w:w="7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0"/>
              <w:jc w:val="center"/>
              <w:rPr>
                <w:rFonts w:ascii="宋体" w:hAnsi="宋体" w:cs="宋体" w:eastAsia="宋体" w:hint="default"/>
                <w:sz w:val="24"/>
                <w:szCs w:val="24"/>
              </w:rPr>
            </w:pPr>
            <w:r>
              <w:rPr>
                <w:rFonts w:ascii="宋体"/>
                <w:sz w:val="24"/>
              </w:rPr>
              <w:t>4</w:t>
            </w:r>
          </w:p>
        </w:tc>
        <w:tc>
          <w:tcPr>
            <w:tcW w:w="362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104" w:right="0"/>
              <w:jc w:val="left"/>
              <w:rPr>
                <w:rFonts w:ascii="宋体" w:hAnsi="宋体" w:cs="宋体" w:eastAsia="宋体" w:hint="default"/>
                <w:sz w:val="20"/>
                <w:szCs w:val="20"/>
              </w:rPr>
            </w:pPr>
            <w:r>
              <w:rPr>
                <w:rFonts w:ascii="宋体" w:hAnsi="宋体" w:cs="宋体" w:eastAsia="宋体" w:hint="default"/>
                <w:sz w:val="20"/>
                <w:szCs w:val="20"/>
              </w:rPr>
              <w:t>深圳农产品交易大厦有限公司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20"/>
                <w:szCs w:val="20"/>
              </w:rPr>
            </w:pPr>
            <w:r>
              <w:rPr>
                <w:rFonts w:ascii="Times New Roman"/>
                <w:spacing w:val="-1"/>
                <w:sz w:val="20"/>
              </w:rPr>
              <w:t>95%</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z w:val="20"/>
              </w:rPr>
              <w:t>48</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z w:val="20"/>
              </w:rPr>
              <w:t>73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z w:val="20"/>
              </w:rPr>
              <w:t>69</w:t>
            </w:r>
          </w:p>
        </w:tc>
      </w:tr>
      <w:tr>
        <w:trPr>
          <w:trHeight w:val="401" w:hRule="exact"/>
        </w:trPr>
        <w:tc>
          <w:tcPr>
            <w:tcW w:w="7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0"/>
              <w:jc w:val="center"/>
              <w:rPr>
                <w:rFonts w:ascii="宋体" w:hAnsi="宋体" w:cs="宋体" w:eastAsia="宋体" w:hint="default"/>
                <w:sz w:val="24"/>
                <w:szCs w:val="24"/>
              </w:rPr>
            </w:pPr>
            <w:r>
              <w:rPr>
                <w:rFonts w:ascii="宋体"/>
                <w:sz w:val="24"/>
              </w:rPr>
              <w:t>5</w:t>
            </w:r>
          </w:p>
        </w:tc>
        <w:tc>
          <w:tcPr>
            <w:tcW w:w="362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104" w:right="0"/>
              <w:jc w:val="left"/>
              <w:rPr>
                <w:rFonts w:ascii="宋体" w:hAnsi="宋体" w:cs="宋体" w:eastAsia="宋体" w:hint="default"/>
                <w:sz w:val="20"/>
                <w:szCs w:val="20"/>
              </w:rPr>
            </w:pPr>
            <w:r>
              <w:rPr>
                <w:rFonts w:ascii="宋体" w:hAnsi="宋体" w:cs="宋体" w:eastAsia="宋体" w:hint="default"/>
                <w:sz w:val="20"/>
                <w:szCs w:val="20"/>
              </w:rPr>
              <w:t>深圳市丰乐园大酒店有限公司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20"/>
                <w:szCs w:val="20"/>
              </w:rPr>
            </w:pPr>
            <w:r>
              <w:rPr>
                <w:rFonts w:ascii="Times New Roman"/>
                <w:spacing w:val="-1"/>
                <w:sz w:val="20"/>
              </w:rPr>
              <w:t>99%</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-30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-30</w:t>
            </w:r>
            <w:r>
              <w:rPr>
                <w:rFonts w:ascii="宋体"/>
                <w:sz w:val="20"/>
              </w:rPr>
            </w:r>
          </w:p>
        </w:tc>
      </w:tr>
      <w:tr>
        <w:trPr>
          <w:trHeight w:val="400" w:hRule="exact"/>
        </w:trPr>
        <w:tc>
          <w:tcPr>
            <w:tcW w:w="7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0"/>
              <w:jc w:val="center"/>
              <w:rPr>
                <w:rFonts w:ascii="宋体" w:hAnsi="宋体" w:cs="宋体" w:eastAsia="宋体" w:hint="default"/>
                <w:sz w:val="24"/>
                <w:szCs w:val="24"/>
              </w:rPr>
            </w:pPr>
            <w:r>
              <w:rPr>
                <w:rFonts w:ascii="宋体"/>
                <w:sz w:val="24"/>
              </w:rPr>
              <w:t>6</w:t>
            </w:r>
          </w:p>
        </w:tc>
        <w:tc>
          <w:tcPr>
            <w:tcW w:w="362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104" w:right="0"/>
              <w:jc w:val="left"/>
              <w:rPr>
                <w:rFonts w:ascii="宋体" w:hAnsi="宋体" w:cs="宋体" w:eastAsia="宋体" w:hint="default"/>
                <w:sz w:val="20"/>
                <w:szCs w:val="20"/>
              </w:rPr>
            </w:pPr>
            <w:r>
              <w:rPr>
                <w:rFonts w:ascii="宋体" w:hAnsi="宋体" w:cs="宋体" w:eastAsia="宋体" w:hint="default"/>
                <w:sz w:val="20"/>
                <w:szCs w:val="20"/>
              </w:rPr>
              <w:t>深圳市博利雅设计装饰工程有限公司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51.02%</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z w:val="20"/>
              </w:rPr>
              <w:t>63</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sz w:val="20"/>
              </w:rPr>
              <w:t>-7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sz w:val="20"/>
              </w:rPr>
              <w:t>-4</w:t>
            </w:r>
          </w:p>
        </w:tc>
      </w:tr>
      <w:tr>
        <w:trPr>
          <w:trHeight w:val="401" w:hRule="exact"/>
        </w:trPr>
        <w:tc>
          <w:tcPr>
            <w:tcW w:w="7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3" w:lineRule="exact"/>
              <w:ind w:right="0"/>
              <w:jc w:val="center"/>
              <w:rPr>
                <w:rFonts w:ascii="宋体" w:hAnsi="宋体" w:cs="宋体" w:eastAsia="宋体" w:hint="default"/>
                <w:sz w:val="24"/>
                <w:szCs w:val="24"/>
              </w:rPr>
            </w:pPr>
            <w:r>
              <w:rPr>
                <w:rFonts w:ascii="宋体"/>
                <w:sz w:val="24"/>
              </w:rPr>
              <w:t>7</w:t>
            </w:r>
          </w:p>
        </w:tc>
        <w:tc>
          <w:tcPr>
            <w:tcW w:w="362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601" w:val="left" w:leader="none"/>
              </w:tabs>
              <w:spacing w:line="240" w:lineRule="auto" w:before="32"/>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102"/>
              <w:jc w:val="right"/>
              <w:rPr>
                <w:rFonts w:ascii="宋体" w:hAnsi="宋体" w:cs="宋体" w:eastAsia="宋体" w:hint="default"/>
                <w:sz w:val="24"/>
                <w:szCs w:val="24"/>
              </w:rPr>
            </w:pPr>
            <w:r>
              <w:rPr>
                <w:rFonts w:ascii="宋体" w:hAnsi="宋体" w:cs="宋体" w:eastAsia="宋体" w:hint="default"/>
                <w:sz w:val="24"/>
                <w:szCs w:val="24"/>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b/>
                <w:w w:val="95"/>
                <w:sz w:val="20"/>
              </w:rPr>
              <w:t>558.7</w:t>
            </w:r>
            <w:r>
              <w:rPr>
                <w:rFonts w:ascii="宋体"/>
                <w:sz w:val="20"/>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b/>
                <w:w w:val="95"/>
                <w:sz w:val="20"/>
              </w:rPr>
              <w:t>-217</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b/>
                <w:w w:val="95"/>
                <w:sz w:val="20"/>
              </w:rPr>
              <w:t>-187</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26"/>
        <w:ind w:left="710" w:right="216"/>
        <w:jc w:val="left"/>
        <w:rPr>
          <w:b w:val="0"/>
          <w:bCs w:val="0"/>
        </w:rPr>
      </w:pPr>
      <w:r>
        <w:rPr/>
        <w:t>三、2008</w:t>
      </w:r>
      <w:r>
        <w:rPr>
          <w:spacing w:val="-62"/>
        </w:rPr>
        <w:t> </w:t>
      </w:r>
      <w:r>
        <w:rPr/>
        <w:t>年经营管理计划</w:t>
      </w:r>
      <w:r>
        <w:rPr>
          <w:b w:val="0"/>
          <w:bCs w:val="0"/>
        </w:rPr>
      </w:r>
    </w:p>
    <w:p>
      <w:pPr>
        <w:pStyle w:val="BodyText"/>
        <w:spacing w:line="357" w:lineRule="auto" w:before="154"/>
        <w:ind w:left="228" w:right="227" w:firstLine="480"/>
        <w:jc w:val="both"/>
      </w:pPr>
      <w:r>
        <w:rPr>
          <w:spacing w:val="-3"/>
        </w:rPr>
        <w:t>根据“网络化”战略思路，2008</w:t>
      </w:r>
      <w:r>
        <w:rPr>
          <w:spacing w:val="-66"/>
        </w:rPr>
        <w:t> </w:t>
      </w:r>
      <w:r>
        <w:rPr/>
        <w:t>年公司的经营管理将围绕着“网络化”战略的实施</w:t>
      </w:r>
      <w:r>
        <w:rPr/>
        <w:t> 进行，具体将做以下几方面工作：</w:t>
      </w:r>
    </w:p>
    <w:p>
      <w:pPr>
        <w:pStyle w:val="BodyText"/>
        <w:spacing w:line="240" w:lineRule="auto"/>
        <w:ind w:left="708" w:right="216"/>
        <w:jc w:val="left"/>
      </w:pPr>
      <w:r>
        <w:rPr/>
        <w:t>一、继续扩大和完善批发市场网络体系</w:t>
      </w:r>
    </w:p>
    <w:p>
      <w:pPr>
        <w:pStyle w:val="BodyText"/>
        <w:spacing w:line="357" w:lineRule="auto" w:before="154"/>
        <w:ind w:left="228" w:right="225" w:firstLine="480"/>
        <w:jc w:val="both"/>
      </w:pPr>
      <w:r>
        <w:rPr/>
        <w:t>2008</w:t>
      </w:r>
      <w:r>
        <w:rPr>
          <w:spacing w:val="-47"/>
        </w:rPr>
        <w:t> </w:t>
      </w:r>
      <w:r>
        <w:rPr>
          <w:spacing w:val="-2"/>
        </w:rPr>
        <w:t>年党中央一号文件明确了农产品批发市场用地以工业用地性质供地的政策，为</w:t>
      </w:r>
      <w:r>
        <w:rPr/>
        <w:t> 公司在国家土地政策越来越严格、土地成本越来越高的条件下，取得新的市场用地提供 了便利，公司将继续拓展新市场。对大宗农产品电子交易市场也将择机进行新交易品种 探索，从而完善批发市场网络布局。</w:t>
      </w:r>
    </w:p>
    <w:p>
      <w:pPr>
        <w:pStyle w:val="BodyText"/>
        <w:spacing w:line="240" w:lineRule="auto"/>
        <w:ind w:left="708" w:right="93"/>
        <w:jc w:val="left"/>
      </w:pPr>
      <w:r>
        <w:rPr/>
        <w:t>二、拓展“网络化”的功能，建设管理规范化、信息集成化、资源共享化的公用平</w:t>
      </w:r>
    </w:p>
    <w:p>
      <w:pPr>
        <w:spacing w:line="240" w:lineRule="auto" w:before="10"/>
        <w:rPr>
          <w:rFonts w:ascii="宋体" w:hAnsi="宋体" w:cs="宋体" w:eastAsia="宋体" w:hint="default"/>
          <w:sz w:val="9"/>
          <w:szCs w:val="9"/>
        </w:rPr>
      </w:pPr>
    </w:p>
    <w:p>
      <w:pPr>
        <w:pStyle w:val="BodyText"/>
        <w:spacing w:line="240" w:lineRule="auto" w:before="26"/>
        <w:ind w:left="228" w:right="216"/>
        <w:jc w:val="left"/>
      </w:pPr>
      <w:r>
        <w:rPr/>
        <w:t>台</w:t>
      </w:r>
    </w:p>
    <w:p>
      <w:pPr>
        <w:pStyle w:val="BodyText"/>
        <w:spacing w:line="357" w:lineRule="auto" w:before="154"/>
        <w:ind w:left="708" w:right="216"/>
        <w:jc w:val="left"/>
      </w:pPr>
      <w:r>
        <w:rPr/>
        <w:t>三、实施“定向增发”等融资方案，为公司“网络化”建设提供雄厚的资金保障。 四、优化企业内部管理机构，完善管控体系</w:t>
      </w:r>
    </w:p>
    <w:p>
      <w:pPr>
        <w:pStyle w:val="BodyText"/>
        <w:spacing w:line="240" w:lineRule="auto"/>
        <w:ind w:left="708" w:right="93"/>
        <w:jc w:val="left"/>
      </w:pPr>
      <w:r>
        <w:rPr/>
        <w:t>2008</w:t>
      </w:r>
      <w:r>
        <w:rPr>
          <w:spacing w:val="-46"/>
        </w:rPr>
        <w:t> </w:t>
      </w:r>
      <w:r>
        <w:rPr>
          <w:spacing w:val="-2"/>
        </w:rPr>
        <w:t>年，公司的战略实施将由前两年的“归核化”向“网络化”转变，与这一经营</w:t>
      </w:r>
    </w:p>
    <w:p>
      <w:pPr>
        <w:spacing w:line="240" w:lineRule="auto" w:before="10"/>
        <w:rPr>
          <w:rFonts w:ascii="宋体" w:hAnsi="宋体" w:cs="宋体" w:eastAsia="宋体" w:hint="default"/>
          <w:sz w:val="9"/>
          <w:szCs w:val="9"/>
        </w:rPr>
      </w:pPr>
    </w:p>
    <w:p>
      <w:pPr>
        <w:pStyle w:val="BodyText"/>
        <w:spacing w:line="357" w:lineRule="auto" w:before="26"/>
        <w:ind w:left="228" w:right="216"/>
        <w:jc w:val="left"/>
      </w:pPr>
      <w:r>
        <w:rPr/>
        <w:t>模式转变相适应，将确定新的组织管控模式，进而依据客户化的组织模式原则设立相应 的组织结构、管控流程以及部门的关键职责，使新的战略重点能够顺利实施。</w:t>
      </w:r>
    </w:p>
    <w:p>
      <w:pPr>
        <w:pStyle w:val="BodyText"/>
        <w:spacing w:line="240" w:lineRule="auto"/>
        <w:ind w:left="708" w:right="93"/>
        <w:jc w:val="left"/>
      </w:pPr>
      <w:r>
        <w:rPr>
          <w:spacing w:val="-4"/>
        </w:rPr>
        <w:t>五、把落实“规范管理”作为“网络化”的基础工作，推动公司管理工作上新台阶。</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710" w:right="216"/>
        <w:jc w:val="left"/>
        <w:rPr>
          <w:b w:val="0"/>
          <w:bCs w:val="0"/>
        </w:rPr>
      </w:pPr>
      <w:r>
        <w:rPr/>
        <w:t>第三节</w:t>
      </w:r>
      <w:r>
        <w:rPr>
          <w:spacing w:val="-19"/>
        </w:rPr>
        <w:t> </w:t>
      </w:r>
      <w:r>
        <w:rPr/>
        <w:t>公司本年度利润实现数与预测数的差异</w:t>
      </w:r>
      <w:r>
        <w:rPr>
          <w:b w:val="0"/>
          <w:bCs w:val="0"/>
        </w:rPr>
      </w:r>
    </w:p>
    <w:p>
      <w:pPr>
        <w:pStyle w:val="BodyText"/>
        <w:spacing w:line="240" w:lineRule="auto" w:before="154"/>
        <w:ind w:left="708" w:right="93"/>
        <w:jc w:val="left"/>
      </w:pPr>
      <w:r>
        <w:rPr/>
        <w:t>2005</w:t>
      </w:r>
      <w:r>
        <w:rPr>
          <w:spacing w:val="-38"/>
        </w:rPr>
        <w:t> </w:t>
      </w:r>
      <w:r>
        <w:rPr/>
        <w:t>年</w:t>
      </w:r>
      <w:r>
        <w:rPr>
          <w:spacing w:val="-38"/>
        </w:rPr>
        <w:t> </w:t>
      </w:r>
      <w:r>
        <w:rPr/>
        <w:t>9</w:t>
      </w:r>
      <w:r>
        <w:rPr>
          <w:spacing w:val="-38"/>
        </w:rPr>
        <w:t> </w:t>
      </w:r>
      <w:r>
        <w:rPr/>
        <w:t>月,深圳市南方民和会计师事务所有限责任公司对本公司三年的盈利进行</w:t>
      </w:r>
    </w:p>
    <w:p>
      <w:pPr>
        <w:pStyle w:val="BodyText"/>
        <w:spacing w:line="240" w:lineRule="auto" w:before="154"/>
        <w:ind w:left="228" w:right="93"/>
        <w:jc w:val="left"/>
      </w:pPr>
      <w:r>
        <w:rPr>
          <w:spacing w:val="-3"/>
        </w:rPr>
        <w:t>了审核，公司</w:t>
      </w:r>
      <w:r>
        <w:rPr>
          <w:spacing w:val="-60"/>
        </w:rPr>
        <w:t> </w:t>
      </w:r>
      <w:r>
        <w:rPr/>
        <w:t>2007</w:t>
      </w:r>
      <w:r>
        <w:rPr>
          <w:spacing w:val="-60"/>
        </w:rPr>
        <w:t> </w:t>
      </w:r>
      <w:r>
        <w:rPr/>
        <w:t>年的净利润预测数为</w:t>
      </w:r>
      <w:r>
        <w:rPr>
          <w:spacing w:val="-60"/>
        </w:rPr>
        <w:t> </w:t>
      </w:r>
      <w:r>
        <w:rPr/>
        <w:t>8,024</w:t>
      </w:r>
      <w:r>
        <w:rPr>
          <w:spacing w:val="-60"/>
        </w:rPr>
        <w:t> </w:t>
      </w:r>
      <w:r>
        <w:rPr>
          <w:spacing w:val="-3"/>
        </w:rPr>
        <w:t>万元。经审计，</w:t>
      </w:r>
      <w:r>
        <w:rPr>
          <w:spacing w:val="-16"/>
        </w:rPr>
        <w:t> </w:t>
      </w:r>
      <w:r>
        <w:rPr/>
        <w:t>2007</w:t>
      </w:r>
      <w:r>
        <w:rPr>
          <w:spacing w:val="-60"/>
        </w:rPr>
        <w:t> </w:t>
      </w:r>
      <w:r>
        <w:rPr/>
        <w:t>年度公司实现净利</w:t>
      </w:r>
    </w:p>
    <w:p>
      <w:pPr>
        <w:pStyle w:val="BodyText"/>
        <w:spacing w:line="357" w:lineRule="auto" w:before="154"/>
        <w:ind w:left="228" w:right="210"/>
        <w:jc w:val="left"/>
      </w:pPr>
      <w:r>
        <w:rPr/>
        <w:t>润</w:t>
      </w:r>
      <w:r>
        <w:rPr>
          <w:spacing w:val="-47"/>
        </w:rPr>
        <w:t> </w:t>
      </w:r>
      <w:r>
        <w:rPr/>
        <w:t>17,067</w:t>
      </w:r>
      <w:r>
        <w:rPr>
          <w:spacing w:val="-46"/>
        </w:rPr>
        <w:t> </w:t>
      </w:r>
      <w:r>
        <w:rPr/>
        <w:t>万元，超出预测数</w:t>
      </w:r>
      <w:r>
        <w:rPr>
          <w:spacing w:val="-47"/>
        </w:rPr>
        <w:t> </w:t>
      </w:r>
      <w:r>
        <w:rPr/>
        <w:t>9,043</w:t>
      </w:r>
      <w:r>
        <w:rPr>
          <w:spacing w:val="-47"/>
        </w:rPr>
        <w:t> </w:t>
      </w:r>
      <w:r>
        <w:rPr/>
        <w:t>万元，差异率为</w:t>
      </w:r>
      <w:r>
        <w:rPr>
          <w:spacing w:val="-47"/>
        </w:rPr>
        <w:t> </w:t>
      </w:r>
      <w:r>
        <w:rPr/>
        <w:t>113%。影响公司本年财务状况的重</w:t>
      </w:r>
      <w:r>
        <w:rPr/>
        <w:t> 要事项如下：</w:t>
      </w:r>
    </w:p>
    <w:p>
      <w:pPr>
        <w:pStyle w:val="BodyText"/>
        <w:spacing w:line="240" w:lineRule="auto"/>
        <w:ind w:left="708" w:right="93"/>
        <w:jc w:val="left"/>
      </w:pPr>
      <w:r>
        <w:rPr/>
        <w:t>一、报告期内公司处置非流动资产（包括固定资产和无形资产）取得收益</w:t>
      </w:r>
      <w:r>
        <w:rPr>
          <w:spacing w:val="-57"/>
        </w:rPr>
        <w:t> </w:t>
      </w:r>
      <w:r>
        <w:rPr/>
        <w:t>7,402</w:t>
      </w:r>
      <w:r>
        <w:rPr>
          <w:spacing w:val="-56"/>
        </w:rPr>
        <w:t> </w:t>
      </w:r>
      <w:r>
        <w:rPr/>
        <w:t>万</w:t>
      </w:r>
    </w:p>
    <w:p>
      <w:pPr>
        <w:spacing w:after="0" w:line="240" w:lineRule="auto"/>
        <w:jc w:val="left"/>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228" w:right="216"/>
        <w:jc w:val="left"/>
      </w:pPr>
      <w:r>
        <w:rPr/>
        <w:t>元；</w:t>
      </w:r>
    </w:p>
    <w:p>
      <w:pPr>
        <w:pStyle w:val="BodyText"/>
        <w:spacing w:line="240" w:lineRule="auto" w:before="154"/>
        <w:ind w:left="708" w:right="216"/>
        <w:jc w:val="left"/>
      </w:pPr>
      <w:r>
        <w:rPr/>
        <w:t>二、公司转让股权投资取得收益</w:t>
      </w:r>
      <w:r>
        <w:rPr>
          <w:spacing w:val="-60"/>
        </w:rPr>
        <w:t> </w:t>
      </w:r>
      <w:r>
        <w:rPr/>
        <w:t>10,305</w:t>
      </w:r>
      <w:r>
        <w:rPr>
          <w:spacing w:val="-60"/>
        </w:rPr>
        <w:t> </w:t>
      </w:r>
      <w:r>
        <w:rPr/>
        <w:t>万元；</w:t>
      </w:r>
    </w:p>
    <w:p>
      <w:pPr>
        <w:pStyle w:val="BodyText"/>
        <w:spacing w:line="240" w:lineRule="auto" w:before="154"/>
        <w:ind w:left="708" w:right="93"/>
        <w:jc w:val="left"/>
      </w:pPr>
      <w:r>
        <w:rPr/>
        <w:t>三、联营企业深圳市民润农产品配送连锁商业有限公司本年度亏损</w:t>
      </w:r>
      <w:r>
        <w:rPr>
          <w:spacing w:val="-87"/>
        </w:rPr>
        <w:t> </w:t>
      </w:r>
      <w:r>
        <w:rPr/>
        <w:t>16,270</w:t>
      </w:r>
      <w:r>
        <w:rPr>
          <w:spacing w:val="-87"/>
        </w:rPr>
        <w:t> </w:t>
      </w:r>
      <w:r>
        <w:rPr>
          <w:spacing w:val="-15"/>
        </w:rPr>
        <w:t>万元，公</w:t>
      </w:r>
    </w:p>
    <w:p>
      <w:pPr>
        <w:pStyle w:val="BodyText"/>
        <w:spacing w:line="240" w:lineRule="auto" w:before="154"/>
        <w:ind w:left="228" w:right="216"/>
        <w:jc w:val="left"/>
      </w:pPr>
      <w:r>
        <w:rPr/>
        <w:t>司按投资比例（47.76%）并入亏损</w:t>
      </w:r>
      <w:r>
        <w:rPr>
          <w:spacing w:val="-60"/>
        </w:rPr>
        <w:t> </w:t>
      </w:r>
      <w:r>
        <w:rPr/>
        <w:t>7,770</w:t>
      </w:r>
      <w:r>
        <w:rPr>
          <w:spacing w:val="-60"/>
        </w:rPr>
        <w:t> </w:t>
      </w:r>
      <w:r>
        <w:rPr/>
        <w:t>万元；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708" w:right="3216" w:firstLine="2"/>
        <w:jc w:val="left"/>
        <w:rPr>
          <w:rFonts w:ascii="宋体" w:hAnsi="宋体" w:cs="宋体" w:eastAsia="宋体" w:hint="default"/>
          <w:sz w:val="24"/>
          <w:szCs w:val="24"/>
        </w:rPr>
      </w:pPr>
      <w:r>
        <w:rPr>
          <w:rFonts w:ascii="宋体" w:hAnsi="宋体" w:cs="宋体" w:eastAsia="宋体" w:hint="default"/>
          <w:b/>
          <w:bCs/>
          <w:sz w:val="24"/>
          <w:szCs w:val="24"/>
        </w:rPr>
        <w:t>第四节</w:t>
      </w:r>
      <w:r>
        <w:rPr>
          <w:rFonts w:ascii="宋体" w:hAnsi="宋体" w:cs="宋体" w:eastAsia="宋体" w:hint="default"/>
          <w:b/>
          <w:bCs/>
          <w:spacing w:val="-1"/>
          <w:sz w:val="24"/>
          <w:szCs w:val="24"/>
        </w:rPr>
        <w:t> </w:t>
      </w:r>
      <w:r>
        <w:rPr>
          <w:rFonts w:ascii="宋体" w:hAnsi="宋体" w:cs="宋体" w:eastAsia="宋体" w:hint="default"/>
          <w:b/>
          <w:bCs/>
          <w:sz w:val="24"/>
          <w:szCs w:val="24"/>
        </w:rPr>
        <w:t>对外投资情况</w:t>
      </w:r>
      <w:r>
        <w:rPr>
          <w:rFonts w:ascii="宋体" w:hAnsi="宋体" w:cs="宋体" w:eastAsia="宋体" w:hint="default"/>
          <w:b/>
          <w:bCs/>
          <w:w w:val="99"/>
          <w:sz w:val="24"/>
          <w:szCs w:val="24"/>
        </w:rPr>
        <w:t> </w:t>
      </w:r>
      <w:r>
        <w:rPr>
          <w:rFonts w:ascii="宋体" w:hAnsi="宋体" w:cs="宋体" w:eastAsia="宋体" w:hint="default"/>
          <w:b/>
          <w:bCs/>
          <w:sz w:val="24"/>
          <w:szCs w:val="24"/>
        </w:rPr>
        <w:t>一、报告期内募集资金运用情况</w:t>
      </w:r>
      <w:r>
        <w:rPr>
          <w:rFonts w:ascii="宋体" w:hAnsi="宋体" w:cs="宋体" w:eastAsia="宋体" w:hint="default"/>
          <w:b/>
          <w:bCs/>
          <w:spacing w:val="1"/>
          <w:w w:val="99"/>
          <w:sz w:val="24"/>
          <w:szCs w:val="24"/>
        </w:rPr>
        <w:t> </w:t>
      </w:r>
      <w:r>
        <w:rPr>
          <w:rFonts w:ascii="宋体" w:hAnsi="宋体" w:cs="宋体" w:eastAsia="宋体" w:hint="default"/>
          <w:sz w:val="24"/>
          <w:szCs w:val="24"/>
        </w:rPr>
        <w:t>1、配股募集资金承诺投资项目与实际投资项目的异同</w:t>
      </w:r>
    </w:p>
    <w:p>
      <w:pPr>
        <w:pStyle w:val="BodyText"/>
        <w:tabs>
          <w:tab w:pos="6708" w:val="left" w:leader="none"/>
          <w:tab w:pos="8180" w:val="left" w:leader="none"/>
        </w:tabs>
        <w:spacing w:line="357" w:lineRule="auto"/>
        <w:ind w:left="228" w:right="224" w:firstLine="480"/>
        <w:jc w:val="left"/>
        <w:rPr>
          <w:sz w:val="21"/>
          <w:szCs w:val="21"/>
        </w:rPr>
      </w:pPr>
      <w:r>
        <w:rPr/>
        <w:t>2002</w:t>
      </w:r>
      <w:r>
        <w:rPr>
          <w:spacing w:val="-77"/>
        </w:rPr>
        <w:t> </w:t>
      </w:r>
      <w:r>
        <w:rPr/>
        <w:t>年度公司《配股说明书》承诺将配股募集资金，按照先后顺序投资于以下</w:t>
      </w:r>
      <w:r>
        <w:rPr>
          <w:spacing w:val="-77"/>
        </w:rPr>
        <w:t> </w:t>
      </w:r>
      <w:r>
        <w:rPr/>
        <w:t>6</w:t>
      </w:r>
      <w:r>
        <w:rPr>
          <w:spacing w:val="-77"/>
        </w:rPr>
        <w:t> </w:t>
      </w:r>
      <w:r>
        <w:rPr/>
        <w:t>个</w:t>
      </w:r>
      <w:r>
        <w:rPr/>
        <w:t> 项目：</w:t>
        <w:tab/>
      </w:r>
      <w:r>
        <w:rPr>
          <w:sz w:val="21"/>
          <w:szCs w:val="21"/>
        </w:rPr>
        <w:t>单位：人民币</w:t>
        <w:tab/>
        <w:t>万元</w:t>
      </w:r>
    </w:p>
    <w:tbl>
      <w:tblPr>
        <w:tblW w:w="0" w:type="auto"/>
        <w:jc w:val="left"/>
        <w:tblInd w:w="115" w:type="dxa"/>
        <w:tblLayout w:type="fixed"/>
        <w:tblCellMar>
          <w:top w:w="0" w:type="dxa"/>
          <w:left w:w="0" w:type="dxa"/>
          <w:bottom w:w="0" w:type="dxa"/>
          <w:right w:w="0" w:type="dxa"/>
        </w:tblCellMar>
        <w:tblLook w:val="01E0"/>
      </w:tblPr>
      <w:tblGrid>
        <w:gridCol w:w="5990"/>
        <w:gridCol w:w="3354"/>
      </w:tblGrid>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41" w:right="0"/>
              <w:jc w:val="left"/>
              <w:rPr>
                <w:rFonts w:ascii="宋体" w:hAnsi="宋体" w:cs="宋体" w:eastAsia="宋体" w:hint="default"/>
                <w:sz w:val="21"/>
                <w:szCs w:val="21"/>
              </w:rPr>
            </w:pPr>
            <w:r>
              <w:rPr>
                <w:rFonts w:ascii="宋体" w:hAnsi="宋体" w:cs="宋体" w:eastAsia="宋体" w:hint="default"/>
                <w:sz w:val="21"/>
                <w:szCs w:val="21"/>
              </w:rPr>
              <w:t>承诺投资金额</w:t>
            </w:r>
          </w:p>
        </w:tc>
      </w:tr>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1、上海吉农创业投资有限公司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9,800.00</w:t>
            </w:r>
          </w:p>
        </w:tc>
      </w:tr>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2、布吉农产品批发市场改造项目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3,860.00</w:t>
            </w:r>
          </w:p>
        </w:tc>
      </w:tr>
      <w:tr>
        <w:trPr>
          <w:trHeight w:val="324"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3、深圳市农产品物流配送中心项目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19,487.00</w:t>
            </w:r>
          </w:p>
        </w:tc>
      </w:tr>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4、无公害蔬菜产业化基地项目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4,857.00</w:t>
            </w:r>
          </w:p>
        </w:tc>
      </w:tr>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5、潼湖原种猪场项目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3,425.15</w:t>
            </w:r>
          </w:p>
        </w:tc>
      </w:tr>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6、肉、鱼食品加工中心项目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19,000.00</w:t>
            </w:r>
          </w:p>
        </w:tc>
      </w:tr>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54,062.72</w:t>
            </w:r>
          </w:p>
        </w:tc>
      </w:tr>
    </w:tbl>
    <w:p>
      <w:pPr>
        <w:pStyle w:val="BodyText"/>
        <w:tabs>
          <w:tab w:pos="6708" w:val="left" w:leader="none"/>
          <w:tab w:pos="8180" w:val="left" w:leader="none"/>
        </w:tabs>
        <w:spacing w:line="357" w:lineRule="auto"/>
        <w:ind w:left="228" w:right="226" w:firstLine="480"/>
        <w:jc w:val="left"/>
        <w:rPr>
          <w:sz w:val="21"/>
          <w:szCs w:val="21"/>
        </w:rPr>
      </w:pPr>
      <w:r>
        <w:rPr/>
        <w:t>鉴于实际募集资金总额为</w:t>
      </w:r>
      <w:r>
        <w:rPr>
          <w:spacing w:val="-57"/>
        </w:rPr>
        <w:t> </w:t>
      </w:r>
      <w:r>
        <w:rPr/>
        <w:t>26,780.57</w:t>
      </w:r>
      <w:r>
        <w:rPr>
          <w:spacing w:val="-57"/>
        </w:rPr>
        <w:t> </w:t>
      </w:r>
      <w:r>
        <w:rPr/>
        <w:t>万元，因此该募集资金只按计划投资前三个项</w:t>
      </w:r>
      <w:r>
        <w:rPr/>
        <w:t> 目，如下表：</w:t>
        <w:tab/>
      </w:r>
      <w:r>
        <w:rPr>
          <w:sz w:val="21"/>
          <w:szCs w:val="21"/>
        </w:rPr>
        <w:t>单位：人民币</w:t>
        <w:tab/>
        <w:t>万元</w:t>
      </w:r>
    </w:p>
    <w:tbl>
      <w:tblPr>
        <w:tblW w:w="0" w:type="auto"/>
        <w:jc w:val="left"/>
        <w:tblInd w:w="115" w:type="dxa"/>
        <w:tblLayout w:type="fixed"/>
        <w:tblCellMar>
          <w:top w:w="0" w:type="dxa"/>
          <w:left w:w="0" w:type="dxa"/>
          <w:bottom w:w="0" w:type="dxa"/>
          <w:right w:w="0" w:type="dxa"/>
        </w:tblCellMar>
        <w:tblLook w:val="01E0"/>
      </w:tblPr>
      <w:tblGrid>
        <w:gridCol w:w="5990"/>
        <w:gridCol w:w="3354"/>
      </w:tblGrid>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41" w:right="0"/>
              <w:jc w:val="left"/>
              <w:rPr>
                <w:rFonts w:ascii="宋体" w:hAnsi="宋体" w:cs="宋体" w:eastAsia="宋体" w:hint="default"/>
                <w:sz w:val="21"/>
                <w:szCs w:val="21"/>
              </w:rPr>
            </w:pPr>
            <w:r>
              <w:rPr>
                <w:rFonts w:ascii="宋体" w:hAnsi="宋体" w:cs="宋体" w:eastAsia="宋体" w:hint="default"/>
                <w:sz w:val="21"/>
                <w:szCs w:val="21"/>
              </w:rPr>
              <w:t>承诺投资金额</w:t>
            </w:r>
          </w:p>
        </w:tc>
      </w:tr>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1、上海吉农创业投资有限公司</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9,800.00</w:t>
            </w:r>
          </w:p>
        </w:tc>
      </w:tr>
      <w:tr>
        <w:trPr>
          <w:trHeight w:val="325"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2、布吉农产品批发市场改造项目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3,860.00</w:t>
            </w:r>
          </w:p>
        </w:tc>
      </w:tr>
      <w:tr>
        <w:trPr>
          <w:trHeight w:val="324"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3、深圳市农产品物流配送中心项目</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13,120.57</w:t>
            </w:r>
          </w:p>
        </w:tc>
      </w:tr>
      <w:tr>
        <w:trPr>
          <w:trHeight w:val="326" w:hRule="exact"/>
        </w:trPr>
        <w:tc>
          <w:tcPr>
            <w:tcW w:w="599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spacing w:val="-1"/>
                <w:sz w:val="21"/>
              </w:rPr>
              <w:t>26,780.57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57" w:lineRule="auto" w:before="26"/>
        <w:ind w:left="228" w:right="224" w:firstLine="480"/>
        <w:jc w:val="both"/>
      </w:pPr>
      <w:r>
        <w:rPr/>
        <w:t>由于投资“深圳市农产品物流配送中心项目”用地一直未能落实，导致该项目无法 </w:t>
      </w:r>
      <w:r>
        <w:rPr>
          <w:spacing w:val="20"/>
        </w:rPr>
        <w:t>实施。2007年5月</w:t>
      </w:r>
      <w:r>
        <w:rPr>
          <w:spacing w:val="-53"/>
        </w:rPr>
        <w:t> </w:t>
      </w:r>
      <w:r>
        <w:rPr/>
        <w:t>16</w:t>
      </w:r>
      <w:r>
        <w:rPr>
          <w:spacing w:val="-53"/>
        </w:rPr>
        <w:t> </w:t>
      </w:r>
      <w:r>
        <w:rPr/>
        <w:t>日公司召开</w:t>
      </w:r>
      <w:r>
        <w:rPr>
          <w:spacing w:val="-53"/>
        </w:rPr>
        <w:t> </w:t>
      </w:r>
      <w:r>
        <w:rPr/>
        <w:t>2006</w:t>
      </w:r>
      <w:r>
        <w:rPr>
          <w:spacing w:val="-53"/>
        </w:rPr>
        <w:t> </w:t>
      </w:r>
      <w:r>
        <w:rPr/>
        <w:t>年度股东大会，审议通过《关于变更</w:t>
      </w:r>
      <w:r>
        <w:rPr>
          <w:spacing w:val="-53"/>
        </w:rPr>
        <w:t> </w:t>
      </w:r>
      <w:r>
        <w:rPr/>
        <w:t>2003</w:t>
      </w:r>
      <w:r>
        <w:rPr>
          <w:spacing w:val="-53"/>
        </w:rPr>
        <w:t> </w:t>
      </w:r>
      <w:r>
        <w:rPr/>
        <w:t>年度</w:t>
      </w:r>
      <w:r>
        <w:rPr/>
        <w:t> </w:t>
      </w:r>
      <w:r>
        <w:rPr>
          <w:spacing w:val="-6"/>
        </w:rPr>
        <w:t>部分配股募集资金投资项目的议案》，同意公司取消投资“深圳市农产品物流配送中心项</w:t>
      </w:r>
      <w:r>
        <w:rPr>
          <w:spacing w:val="-118"/>
        </w:rPr>
        <w:t> </w:t>
      </w:r>
      <w:r>
        <w:rPr>
          <w:spacing w:val="-118"/>
        </w:rPr>
      </w:r>
      <w:r>
        <w:rPr/>
        <w:t>目”，将前次募集资金剩余部分合计</w:t>
      </w:r>
      <w:r>
        <w:rPr>
          <w:spacing w:val="-57"/>
        </w:rPr>
        <w:t> </w:t>
      </w:r>
      <w:r>
        <w:rPr/>
        <w:t>13,840.92</w:t>
      </w:r>
      <w:r>
        <w:rPr>
          <w:spacing w:val="-57"/>
        </w:rPr>
        <w:t> </w:t>
      </w:r>
      <w:r>
        <w:rPr/>
        <w:t>万元变更投资于深圳国际农产品物流园</w:t>
      </w:r>
      <w:r>
        <w:rPr/>
        <w:t> 项目。</w:t>
      </w:r>
    </w:p>
    <w:p>
      <w:pPr>
        <w:pStyle w:val="BodyText"/>
        <w:spacing w:line="240" w:lineRule="auto"/>
        <w:ind w:left="708" w:right="216"/>
        <w:jc w:val="left"/>
      </w:pPr>
      <w:r>
        <w:rPr/>
        <w:t>2、前次募集资金的实际使用情况</w:t>
      </w:r>
    </w:p>
    <w:p>
      <w:pPr>
        <w:tabs>
          <w:tab w:pos="7188" w:val="left" w:leader="none"/>
          <w:tab w:pos="8658" w:val="left" w:leader="none"/>
        </w:tabs>
        <w:spacing w:before="154"/>
        <w:ind w:left="708" w:right="216" w:firstLine="0"/>
        <w:jc w:val="left"/>
        <w:rPr>
          <w:rFonts w:ascii="宋体" w:hAnsi="宋体" w:cs="宋体" w:eastAsia="宋体" w:hint="default"/>
          <w:sz w:val="21"/>
          <w:szCs w:val="21"/>
        </w:rPr>
      </w:pPr>
      <w:r>
        <w:rPr>
          <w:rFonts w:ascii="宋体" w:hAnsi="宋体" w:cs="宋体" w:eastAsia="宋体" w:hint="default"/>
          <w:sz w:val="24"/>
          <w:szCs w:val="24"/>
        </w:rPr>
        <w:t>（1）前次募集资金</w:t>
      </w:r>
      <w:r>
        <w:rPr>
          <w:rFonts w:ascii="宋体" w:hAnsi="宋体" w:cs="宋体" w:eastAsia="宋体" w:hint="default"/>
          <w:spacing w:val="-60"/>
          <w:sz w:val="24"/>
          <w:szCs w:val="24"/>
        </w:rPr>
        <w:t> </w:t>
      </w:r>
      <w:r>
        <w:rPr>
          <w:rFonts w:ascii="宋体" w:hAnsi="宋体" w:cs="宋体" w:eastAsia="宋体" w:hint="default"/>
          <w:sz w:val="24"/>
          <w:szCs w:val="24"/>
        </w:rPr>
        <w:t>2002-2006</w:t>
      </w:r>
      <w:r>
        <w:rPr>
          <w:rFonts w:ascii="宋体" w:hAnsi="宋体" w:cs="宋体" w:eastAsia="宋体" w:hint="default"/>
          <w:spacing w:val="-60"/>
          <w:sz w:val="24"/>
          <w:szCs w:val="24"/>
        </w:rPr>
        <w:t> </w:t>
      </w:r>
      <w:r>
        <w:rPr>
          <w:rFonts w:ascii="宋体" w:hAnsi="宋体" w:cs="宋体" w:eastAsia="宋体" w:hint="default"/>
          <w:sz w:val="24"/>
          <w:szCs w:val="24"/>
        </w:rPr>
        <w:t>年实际使用情况如下表：</w:t>
        <w:tab/>
      </w:r>
      <w:r>
        <w:rPr>
          <w:rFonts w:ascii="宋体" w:hAnsi="宋体" w:cs="宋体" w:eastAsia="宋体" w:hint="default"/>
          <w:sz w:val="21"/>
          <w:szCs w:val="21"/>
        </w:rPr>
        <w:t>单位：人民币</w:t>
        <w:tab/>
        <w:t>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52"/>
        <w:gridCol w:w="1064"/>
        <w:gridCol w:w="5564"/>
        <w:gridCol w:w="1063"/>
      </w:tblGrid>
      <w:tr>
        <w:trPr>
          <w:trHeight w:val="3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0" w:right="0"/>
              <w:jc w:val="left"/>
              <w:rPr>
                <w:rFonts w:ascii="宋体" w:hAnsi="宋体" w:cs="宋体" w:eastAsia="宋体" w:hint="default"/>
                <w:sz w:val="18"/>
                <w:szCs w:val="18"/>
              </w:rPr>
            </w:pPr>
            <w:r>
              <w:rPr>
                <w:rFonts w:ascii="宋体" w:hAnsi="宋体" w:cs="宋体" w:eastAsia="宋体" w:hint="default"/>
                <w:sz w:val="18"/>
                <w:szCs w:val="18"/>
              </w:rPr>
              <w:t>募集资金项目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7" w:right="0"/>
              <w:jc w:val="left"/>
              <w:rPr>
                <w:rFonts w:ascii="宋体" w:hAnsi="宋体" w:cs="宋体" w:eastAsia="宋体" w:hint="default"/>
                <w:sz w:val="18"/>
                <w:szCs w:val="18"/>
              </w:rPr>
            </w:pPr>
            <w:r>
              <w:rPr>
                <w:rFonts w:ascii="宋体" w:hAnsi="宋体" w:cs="宋体" w:eastAsia="宋体" w:hint="default"/>
                <w:sz w:val="18"/>
                <w:szCs w:val="18"/>
              </w:rPr>
              <w:t>承诺投</w:t>
            </w:r>
          </w:p>
        </w:tc>
        <w:tc>
          <w:tcPr>
            <w:tcW w:w="5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实际投资金额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2" w:right="0"/>
              <w:jc w:val="left"/>
              <w:rPr>
                <w:rFonts w:ascii="宋体" w:hAnsi="宋体" w:cs="宋体" w:eastAsia="宋体" w:hint="default"/>
                <w:sz w:val="18"/>
                <w:szCs w:val="18"/>
              </w:rPr>
            </w:pPr>
            <w:r>
              <w:rPr>
                <w:rFonts w:ascii="宋体" w:hAnsi="宋体" w:cs="宋体" w:eastAsia="宋体" w:hint="default"/>
                <w:sz w:val="18"/>
                <w:szCs w:val="18"/>
              </w:rPr>
              <w:t>待投资</w:t>
            </w:r>
          </w:p>
        </w:tc>
      </w:tr>
    </w:tbl>
    <w:p>
      <w:pPr>
        <w:spacing w:after="0" w:line="240" w:lineRule="auto"/>
        <w:jc w:val="left"/>
        <w:rPr>
          <w:rFonts w:ascii="宋体" w:hAnsi="宋体" w:cs="宋体" w:eastAsia="宋体" w:hint="default"/>
          <w:sz w:val="18"/>
          <w:szCs w:val="18"/>
        </w:rPr>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652"/>
        <w:gridCol w:w="1064"/>
        <w:gridCol w:w="972"/>
        <w:gridCol w:w="972"/>
        <w:gridCol w:w="972"/>
        <w:gridCol w:w="854"/>
        <w:gridCol w:w="728"/>
        <w:gridCol w:w="1066"/>
        <w:gridCol w:w="1063"/>
      </w:tblGrid>
      <w:tr>
        <w:trPr>
          <w:trHeight w:val="332" w:hRule="exact"/>
        </w:trPr>
        <w:tc>
          <w:tcPr>
            <w:tcW w:w="1652" w:type="dxa"/>
            <w:tcBorders>
              <w:top w:val="single" w:sz="6" w:space="0" w:color="000000"/>
              <w:left w:val="single" w:sz="4" w:space="0" w:color="000000"/>
              <w:bottom w:val="single" w:sz="4" w:space="0" w:color="000000"/>
              <w:right w:val="single" w:sz="4" w:space="0" w:color="000000"/>
            </w:tcBorders>
          </w:tcPr>
          <w:p>
            <w:pPr/>
          </w:p>
        </w:tc>
        <w:tc>
          <w:tcPr>
            <w:tcW w:w="1064" w:type="dxa"/>
            <w:tcBorders>
              <w:top w:val="single" w:sz="6" w:space="0" w:color="000000"/>
              <w:left w:val="single" w:sz="4" w:space="0" w:color="000000"/>
              <w:bottom w:val="single" w:sz="4" w:space="0" w:color="000000"/>
              <w:right w:val="single" w:sz="4" w:space="0" w:color="000000"/>
            </w:tcBorders>
          </w:tcPr>
          <w:p>
            <w:pPr>
              <w:pStyle w:val="TableParagraph"/>
              <w:spacing w:line="210" w:lineRule="exact"/>
              <w:ind w:left="257" w:right="0"/>
              <w:jc w:val="left"/>
              <w:rPr>
                <w:rFonts w:ascii="宋体" w:hAnsi="宋体" w:cs="宋体" w:eastAsia="宋体" w:hint="default"/>
                <w:sz w:val="18"/>
                <w:szCs w:val="18"/>
              </w:rPr>
            </w:pPr>
            <w:r>
              <w:rPr>
                <w:rFonts w:ascii="宋体" w:hAnsi="宋体" w:cs="宋体" w:eastAsia="宋体" w:hint="default"/>
                <w:sz w:val="18"/>
                <w:szCs w:val="18"/>
              </w:rPr>
              <w:t>资金额</w:t>
            </w:r>
          </w:p>
        </w:tc>
        <w:tc>
          <w:tcPr>
            <w:tcW w:w="97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left="189"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7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left="188"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7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left="188"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right="60"/>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left="166" w:right="0"/>
              <w:jc w:val="left"/>
              <w:rPr>
                <w:rFonts w:ascii="宋体" w:hAnsi="宋体" w:cs="宋体" w:eastAsia="宋体" w:hint="default"/>
                <w:sz w:val="18"/>
                <w:szCs w:val="18"/>
              </w:rPr>
            </w:pPr>
            <w:r>
              <w:rPr>
                <w:rFonts w:ascii="宋体" w:hAnsi="宋体" w:cs="宋体" w:eastAsia="宋体" w:hint="default"/>
                <w:sz w:val="18"/>
                <w:szCs w:val="18"/>
              </w:rPr>
              <w:t>已投合计</w:t>
            </w:r>
          </w:p>
        </w:tc>
        <w:tc>
          <w:tcPr>
            <w:tcW w:w="1063" w:type="dxa"/>
            <w:tcBorders>
              <w:top w:val="single" w:sz="6" w:space="0" w:color="000000"/>
              <w:left w:val="single" w:sz="4" w:space="0" w:color="000000"/>
              <w:bottom w:val="single" w:sz="4" w:space="0" w:color="000000"/>
              <w:right w:val="single" w:sz="4" w:space="0" w:color="000000"/>
            </w:tcBorders>
          </w:tcPr>
          <w:p>
            <w:pPr>
              <w:pStyle w:val="TableParagraph"/>
              <w:spacing w:line="210" w:lineRule="exact"/>
              <w:ind w:left="302"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47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上海吉</w:t>
            </w:r>
            <w:r>
              <w:rPr>
                <w:rFonts w:ascii="宋体" w:hAnsi="宋体" w:cs="宋体" w:eastAsia="宋体" w:hint="default"/>
                <w:spacing w:val="-60"/>
                <w:sz w:val="18"/>
                <w:szCs w:val="18"/>
              </w:rPr>
              <w:t> </w:t>
            </w:r>
            <w:r>
              <w:rPr>
                <w:rFonts w:ascii="宋体" w:hAnsi="宋体" w:cs="宋体" w:eastAsia="宋体" w:hint="default"/>
                <w:spacing w:val="14"/>
                <w:sz w:val="18"/>
                <w:szCs w:val="18"/>
              </w:rPr>
              <w:t>农创</w:t>
            </w:r>
            <w:r>
              <w:rPr>
                <w:rFonts w:ascii="宋体" w:hAnsi="宋体" w:cs="宋体" w:eastAsia="宋体" w:hint="default"/>
                <w:spacing w:val="-60"/>
                <w:sz w:val="18"/>
                <w:szCs w:val="18"/>
              </w:rPr>
              <w:t> </w:t>
            </w:r>
            <w:r>
              <w:rPr>
                <w:rFonts w:ascii="宋体" w:hAnsi="宋体" w:cs="宋体" w:eastAsia="宋体" w:hint="default"/>
                <w:spacing w:val="14"/>
                <w:sz w:val="18"/>
                <w:szCs w:val="18"/>
              </w:rPr>
              <w:t>业投</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9,800.00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2,800.00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3,680.00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9,080.00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720.00</w:t>
            </w:r>
          </w:p>
        </w:tc>
      </w:tr>
      <w:tr>
        <w:trPr>
          <w:trHeight w:val="47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布吉农</w:t>
            </w:r>
            <w:r>
              <w:rPr>
                <w:rFonts w:ascii="宋体" w:hAnsi="宋体" w:cs="宋体" w:eastAsia="宋体" w:hint="default"/>
                <w:spacing w:val="-60"/>
                <w:sz w:val="18"/>
                <w:szCs w:val="18"/>
              </w:rPr>
              <w:t> </w:t>
            </w:r>
            <w:r>
              <w:rPr>
                <w:rFonts w:ascii="宋体" w:hAnsi="宋体" w:cs="宋体" w:eastAsia="宋体" w:hint="default"/>
                <w:spacing w:val="14"/>
                <w:sz w:val="18"/>
                <w:szCs w:val="18"/>
              </w:rPr>
              <w:t>产品</w:t>
            </w:r>
            <w:r>
              <w:rPr>
                <w:rFonts w:ascii="宋体" w:hAnsi="宋体" w:cs="宋体" w:eastAsia="宋体" w:hint="default"/>
                <w:spacing w:val="-60"/>
                <w:sz w:val="18"/>
                <w:szCs w:val="18"/>
              </w:rPr>
              <w:t> </w:t>
            </w:r>
            <w:r>
              <w:rPr>
                <w:rFonts w:ascii="宋体" w:hAnsi="宋体" w:cs="宋体" w:eastAsia="宋体" w:hint="default"/>
                <w:spacing w:val="14"/>
                <w:sz w:val="18"/>
                <w:szCs w:val="18"/>
              </w:rPr>
              <w:t>批发</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市场改造项目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3,860.00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3,465.65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394.00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3,859.65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0.35</w:t>
            </w:r>
          </w:p>
        </w:tc>
      </w:tr>
      <w:tr>
        <w:trPr>
          <w:trHeight w:val="57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03" w:right="73"/>
              <w:jc w:val="left"/>
              <w:rPr>
                <w:rFonts w:ascii="宋体" w:hAnsi="宋体" w:cs="宋体" w:eastAsia="宋体" w:hint="default"/>
                <w:sz w:val="18"/>
                <w:szCs w:val="18"/>
              </w:rPr>
            </w:pPr>
            <w:r>
              <w:rPr>
                <w:rFonts w:ascii="宋体" w:hAnsi="宋体" w:cs="宋体" w:eastAsia="宋体" w:hint="default"/>
                <w:spacing w:val="18"/>
                <w:sz w:val="18"/>
                <w:szCs w:val="18"/>
              </w:rPr>
              <w:t>深圳市</w:t>
            </w:r>
            <w:r>
              <w:rPr>
                <w:rFonts w:ascii="宋体" w:hAnsi="宋体" w:cs="宋体" w:eastAsia="宋体" w:hint="default"/>
                <w:spacing w:val="-60"/>
                <w:sz w:val="18"/>
                <w:szCs w:val="18"/>
              </w:rPr>
              <w:t> </w:t>
            </w:r>
            <w:r>
              <w:rPr>
                <w:rFonts w:ascii="宋体" w:hAnsi="宋体" w:cs="宋体" w:eastAsia="宋体" w:hint="default"/>
                <w:spacing w:val="14"/>
                <w:sz w:val="18"/>
                <w:szCs w:val="18"/>
              </w:rPr>
              <w:t>农产</w:t>
            </w:r>
            <w:r>
              <w:rPr>
                <w:rFonts w:ascii="宋体" w:hAnsi="宋体" w:cs="宋体" w:eastAsia="宋体" w:hint="default"/>
                <w:spacing w:val="-60"/>
                <w:sz w:val="18"/>
                <w:szCs w:val="18"/>
              </w:rPr>
              <w:t> </w:t>
            </w:r>
            <w:r>
              <w:rPr>
                <w:rFonts w:ascii="宋体" w:hAnsi="宋体" w:cs="宋体" w:eastAsia="宋体" w:hint="default"/>
                <w:spacing w:val="14"/>
                <w:sz w:val="18"/>
                <w:szCs w:val="18"/>
              </w:rPr>
              <w:t>品物</w:t>
            </w:r>
            <w:r>
              <w:rPr>
                <w:rFonts w:ascii="宋体" w:hAnsi="宋体" w:cs="宋体" w:eastAsia="宋体" w:hint="default"/>
                <w:spacing w:val="-62"/>
                <w:sz w:val="18"/>
                <w:szCs w:val="18"/>
              </w:rPr>
              <w:t> </w:t>
            </w:r>
            <w:r>
              <w:rPr>
                <w:rFonts w:ascii="宋体" w:hAnsi="宋体" w:cs="宋体" w:eastAsia="宋体" w:hint="default"/>
                <w:sz w:val="18"/>
                <w:szCs w:val="18"/>
              </w:rPr>
              <w:t>流配送中心项目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13,120.57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13,120.57</w:t>
            </w:r>
          </w:p>
        </w:tc>
      </w:tr>
      <w:tr>
        <w:trPr>
          <w:trHeight w:val="33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26,780.57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2,800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7,145.65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2,994.00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1" w:right="0"/>
              <w:jc w:val="left"/>
              <w:rPr>
                <w:rFonts w:ascii="宋体" w:hAnsi="宋体" w:cs="宋体" w:eastAsia="宋体" w:hint="default"/>
                <w:sz w:val="18"/>
                <w:szCs w:val="18"/>
              </w:rPr>
            </w:pPr>
            <w:r>
              <w:rPr>
                <w:rFonts w:ascii="宋体"/>
                <w:sz w:val="18"/>
              </w:rPr>
              <w:t>12,939.65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18"/>
                <w:szCs w:val="18"/>
              </w:rPr>
            </w:pPr>
            <w:r>
              <w:rPr>
                <w:rFonts w:ascii="宋体"/>
                <w:sz w:val="18"/>
              </w:rPr>
              <w:t>13,840.92</w:t>
            </w:r>
          </w:p>
        </w:tc>
      </w:tr>
    </w:tbl>
    <w:p>
      <w:pPr>
        <w:tabs>
          <w:tab w:pos="7008" w:val="left" w:leader="none"/>
          <w:tab w:pos="8479" w:val="left" w:leader="none"/>
        </w:tabs>
        <w:spacing w:before="40"/>
        <w:ind w:left="708" w:right="216" w:firstLine="0"/>
        <w:jc w:val="left"/>
        <w:rPr>
          <w:rFonts w:ascii="宋体" w:hAnsi="宋体" w:cs="宋体" w:eastAsia="宋体" w:hint="default"/>
          <w:sz w:val="21"/>
          <w:szCs w:val="21"/>
        </w:rPr>
      </w:pPr>
      <w:r>
        <w:rPr>
          <w:rFonts w:ascii="宋体" w:hAnsi="宋体" w:cs="宋体" w:eastAsia="宋体" w:hint="default"/>
          <w:sz w:val="24"/>
          <w:szCs w:val="24"/>
        </w:rPr>
        <w:t>（2）2007</w:t>
      </w:r>
      <w:r>
        <w:rPr>
          <w:rFonts w:ascii="宋体" w:hAnsi="宋体" w:cs="宋体" w:eastAsia="宋体" w:hint="default"/>
          <w:spacing w:val="-60"/>
          <w:sz w:val="24"/>
          <w:szCs w:val="24"/>
        </w:rPr>
        <w:t> </w:t>
      </w:r>
      <w:r>
        <w:rPr>
          <w:rFonts w:ascii="宋体" w:hAnsi="宋体" w:cs="宋体" w:eastAsia="宋体" w:hint="default"/>
          <w:sz w:val="24"/>
          <w:szCs w:val="24"/>
        </w:rPr>
        <w:t>年变更募集资金投向后的使用情况如下表：</w:t>
        <w:tab/>
      </w:r>
      <w:r>
        <w:rPr>
          <w:rFonts w:ascii="宋体" w:hAnsi="宋体" w:cs="宋体" w:eastAsia="宋体" w:hint="default"/>
          <w:sz w:val="21"/>
          <w:szCs w:val="21"/>
        </w:rPr>
        <w:t>单位：人民币</w:t>
        <w:tab/>
        <w:t>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244"/>
        <w:gridCol w:w="1748"/>
        <w:gridCol w:w="2746"/>
        <w:gridCol w:w="1607"/>
      </w:tblGrid>
      <w:tr>
        <w:trPr>
          <w:trHeight w:val="55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6" w:right="0"/>
              <w:jc w:val="left"/>
              <w:rPr>
                <w:rFonts w:ascii="宋体" w:hAnsi="宋体" w:cs="宋体" w:eastAsia="宋体" w:hint="default"/>
                <w:sz w:val="21"/>
                <w:szCs w:val="21"/>
              </w:rPr>
            </w:pPr>
            <w:r>
              <w:rPr>
                <w:rFonts w:ascii="宋体" w:hAnsi="宋体" w:cs="宋体" w:eastAsia="宋体" w:hint="default"/>
                <w:sz w:val="21"/>
                <w:szCs w:val="21"/>
              </w:rPr>
              <w:t>变更后的投资项目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8" w:right="0"/>
              <w:jc w:val="left"/>
              <w:rPr>
                <w:rFonts w:ascii="宋体" w:hAnsi="宋体" w:cs="宋体" w:eastAsia="宋体" w:hint="default"/>
                <w:sz w:val="21"/>
                <w:szCs w:val="21"/>
              </w:rPr>
            </w:pPr>
            <w:r>
              <w:rPr>
                <w:rFonts w:ascii="宋体" w:hAnsi="宋体" w:cs="宋体" w:eastAsia="宋体" w:hint="default"/>
                <w:sz w:val="21"/>
                <w:szCs w:val="21"/>
              </w:rPr>
              <w:t>承诺投资金额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实际投资金额</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7" w:right="0"/>
              <w:jc w:val="left"/>
              <w:rPr>
                <w:rFonts w:ascii="宋体" w:hAnsi="宋体" w:cs="宋体" w:eastAsia="宋体" w:hint="default"/>
                <w:sz w:val="21"/>
                <w:szCs w:val="21"/>
              </w:rPr>
            </w:pPr>
            <w:r>
              <w:rPr>
                <w:rFonts w:ascii="宋体" w:hAnsi="宋体" w:cs="宋体" w:eastAsia="宋体" w:hint="default"/>
                <w:sz w:val="21"/>
                <w:szCs w:val="21"/>
              </w:rPr>
              <w:t>待投资金额</w:t>
            </w:r>
          </w:p>
        </w:tc>
      </w:tr>
      <w:tr>
        <w:trPr>
          <w:trHeight w:val="349"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深圳国际农产品物流园项目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13,840.92</w:t>
            </w:r>
            <w:r>
              <w:rPr>
                <w:rFonts w:ascii="宋体"/>
                <w:sz w:val="21"/>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3,674</w:t>
            </w:r>
            <w:r>
              <w:rPr>
                <w:rFonts w:ascii="宋体"/>
                <w:sz w:val="21"/>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宋体" w:hAnsi="宋体" w:cs="宋体" w:eastAsia="宋体" w:hint="default"/>
                <w:sz w:val="21"/>
                <w:szCs w:val="21"/>
              </w:rPr>
            </w:pPr>
            <w:r>
              <w:rPr>
                <w:rFonts w:ascii="宋体"/>
                <w:spacing w:val="-1"/>
                <w:sz w:val="21"/>
              </w:rPr>
              <w:t>10,166.92</w:t>
            </w:r>
            <w:r>
              <w:rPr>
                <w:rFonts w:ascii="宋体"/>
                <w:sz w:val="21"/>
              </w:rPr>
            </w:r>
          </w:p>
        </w:tc>
      </w:tr>
      <w:tr>
        <w:trPr>
          <w:trHeight w:val="283"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13,840.92</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3,674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10,166.92</w:t>
            </w:r>
          </w:p>
        </w:tc>
      </w:tr>
    </w:tbl>
    <w:p>
      <w:pPr>
        <w:pStyle w:val="BodyText"/>
        <w:spacing w:line="357" w:lineRule="auto" w:before="40"/>
        <w:ind w:left="228" w:right="210" w:firstLine="480"/>
        <w:jc w:val="left"/>
      </w:pPr>
      <w:r>
        <w:rPr/>
        <w:t>截至披露日，变更投向的募集资金</w:t>
      </w:r>
      <w:r>
        <w:rPr>
          <w:spacing w:val="-57"/>
        </w:rPr>
        <w:t> </w:t>
      </w:r>
      <w:r>
        <w:rPr/>
        <w:t>13,840.92</w:t>
      </w:r>
      <w:r>
        <w:rPr>
          <w:spacing w:val="-57"/>
        </w:rPr>
        <w:t> </w:t>
      </w:r>
      <w:r>
        <w:rPr/>
        <w:t>万元已经投放完毕，主要用于支付深</w:t>
      </w:r>
      <w:r>
        <w:rPr/>
        <w:t> 圳国际农产品物流园项目土地款。</w:t>
      </w:r>
    </w:p>
    <w:p>
      <w:pPr>
        <w:pStyle w:val="BodyText"/>
        <w:spacing w:line="240" w:lineRule="auto"/>
        <w:ind w:left="708" w:right="216"/>
        <w:jc w:val="left"/>
      </w:pPr>
      <w:r>
        <w:rPr/>
        <w:t>3、前次募集资金投资项目的效益情况</w:t>
      </w:r>
    </w:p>
    <w:p>
      <w:pPr>
        <w:tabs>
          <w:tab w:pos="7068" w:val="left" w:leader="none"/>
          <w:tab w:pos="8540" w:val="left" w:leader="none"/>
        </w:tabs>
        <w:spacing w:before="154"/>
        <w:ind w:left="708" w:right="216" w:firstLine="0"/>
        <w:jc w:val="left"/>
        <w:rPr>
          <w:rFonts w:ascii="宋体" w:hAnsi="宋体" w:cs="宋体" w:eastAsia="宋体" w:hint="default"/>
          <w:sz w:val="21"/>
          <w:szCs w:val="21"/>
        </w:rPr>
      </w:pPr>
      <w:r>
        <w:rPr>
          <w:rFonts w:ascii="宋体" w:hAnsi="宋体" w:cs="宋体" w:eastAsia="宋体" w:hint="default"/>
          <w:sz w:val="24"/>
          <w:szCs w:val="24"/>
        </w:rPr>
        <w:t>（1）前次配股募集资金投资项目利润承诺</w:t>
        <w:tab/>
      </w:r>
      <w:r>
        <w:rPr>
          <w:rFonts w:ascii="宋体" w:hAnsi="宋体" w:cs="宋体" w:eastAsia="宋体" w:hint="default"/>
          <w:sz w:val="21"/>
          <w:szCs w:val="21"/>
        </w:rPr>
        <w:t>单位：人民币</w:t>
        <w:tab/>
        <w:t>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612"/>
        <w:gridCol w:w="1658"/>
        <w:gridCol w:w="3074"/>
      </w:tblGrid>
      <w:tr>
        <w:trPr>
          <w:trHeight w:val="282" w:hRule="exact"/>
        </w:trPr>
        <w:tc>
          <w:tcPr>
            <w:tcW w:w="4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0"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5" w:right="0"/>
              <w:jc w:val="left"/>
              <w:rPr>
                <w:rFonts w:ascii="宋体" w:hAnsi="宋体" w:cs="宋体" w:eastAsia="宋体" w:hint="default"/>
                <w:sz w:val="21"/>
                <w:szCs w:val="21"/>
              </w:rPr>
            </w:pPr>
            <w:r>
              <w:rPr>
                <w:rFonts w:ascii="宋体" w:hAnsi="宋体" w:cs="宋体" w:eastAsia="宋体" w:hint="default"/>
                <w:sz w:val="21"/>
                <w:szCs w:val="21"/>
              </w:rPr>
              <w:t>实际投资金额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02" w:right="0"/>
              <w:jc w:val="left"/>
              <w:rPr>
                <w:rFonts w:ascii="宋体" w:hAnsi="宋体" w:cs="宋体" w:eastAsia="宋体" w:hint="default"/>
                <w:sz w:val="21"/>
                <w:szCs w:val="21"/>
              </w:rPr>
            </w:pPr>
            <w:r>
              <w:rPr>
                <w:rFonts w:ascii="宋体" w:hAnsi="宋体" w:cs="宋体" w:eastAsia="宋体" w:hint="default"/>
                <w:sz w:val="21"/>
                <w:szCs w:val="21"/>
              </w:rPr>
              <w:t>利润承诺情况</w:t>
            </w:r>
          </w:p>
        </w:tc>
      </w:tr>
      <w:tr>
        <w:trPr>
          <w:trHeight w:val="282" w:hRule="exact"/>
        </w:trPr>
        <w:tc>
          <w:tcPr>
            <w:tcW w:w="4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投资上海吉农创业投资有限公司项目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9,800.00</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未对利润完成情况进行承诺</w:t>
            </w:r>
          </w:p>
        </w:tc>
      </w:tr>
      <w:tr>
        <w:trPr>
          <w:trHeight w:val="283" w:hRule="exact"/>
        </w:trPr>
        <w:tc>
          <w:tcPr>
            <w:tcW w:w="4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布吉农产品批发市场改造项目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3,859.65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年均增加收益</w:t>
            </w:r>
            <w:r>
              <w:rPr>
                <w:rFonts w:ascii="宋体" w:hAnsi="宋体" w:cs="宋体" w:eastAsia="宋体" w:hint="default"/>
                <w:spacing w:val="-54"/>
                <w:sz w:val="21"/>
                <w:szCs w:val="21"/>
              </w:rPr>
              <w:t> </w:t>
            </w:r>
            <w:r>
              <w:rPr>
                <w:rFonts w:ascii="宋体" w:hAnsi="宋体" w:cs="宋体" w:eastAsia="宋体" w:hint="default"/>
                <w:sz w:val="21"/>
                <w:szCs w:val="21"/>
              </w:rPr>
              <w:t>528.35</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282" w:hRule="exact"/>
        </w:trPr>
        <w:tc>
          <w:tcPr>
            <w:tcW w:w="4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深圳国际农产品物流园项目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3,674</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项目改变，资金正在投入</w:t>
            </w:r>
          </w:p>
        </w:tc>
      </w:tr>
    </w:tbl>
    <w:p>
      <w:pPr>
        <w:tabs>
          <w:tab w:pos="7188" w:val="left" w:leader="none"/>
          <w:tab w:pos="8658" w:val="left" w:leader="none"/>
        </w:tabs>
        <w:spacing w:before="40"/>
        <w:ind w:left="708" w:right="216" w:firstLine="0"/>
        <w:jc w:val="left"/>
        <w:rPr>
          <w:rFonts w:ascii="宋体" w:hAnsi="宋体" w:cs="宋体" w:eastAsia="宋体" w:hint="default"/>
          <w:sz w:val="21"/>
          <w:szCs w:val="21"/>
        </w:rPr>
      </w:pPr>
      <w:r>
        <w:rPr>
          <w:rFonts w:ascii="宋体" w:hAnsi="宋体" w:cs="宋体" w:eastAsia="宋体" w:hint="default"/>
          <w:sz w:val="24"/>
          <w:szCs w:val="24"/>
        </w:rPr>
        <w:t>（2）募集资金投资项目实际收益情况说明：</w:t>
        <w:tab/>
      </w:r>
      <w:r>
        <w:rPr>
          <w:rFonts w:ascii="宋体" w:hAnsi="宋体" w:cs="宋体" w:eastAsia="宋体" w:hint="default"/>
          <w:sz w:val="21"/>
          <w:szCs w:val="21"/>
        </w:rPr>
        <w:t>单位：人民币</w:t>
        <w:tab/>
        <w:t>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74"/>
        <w:gridCol w:w="1146"/>
        <w:gridCol w:w="916"/>
        <w:gridCol w:w="1012"/>
        <w:gridCol w:w="1010"/>
        <w:gridCol w:w="917"/>
        <w:gridCol w:w="1170"/>
      </w:tblGrid>
      <w:tr>
        <w:trPr>
          <w:trHeight w:val="28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7"/>
              <w:jc w:val="righ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5"/>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1"/>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结论</w:t>
            </w:r>
          </w:p>
        </w:tc>
      </w:tr>
      <w:tr>
        <w:trPr>
          <w:trHeight w:val="554"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①上海农产品批发市场实际净利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w w:val="95"/>
                <w:sz w:val="21"/>
              </w:rPr>
              <w:t>564</w:t>
            </w:r>
            <w:r>
              <w:rPr>
                <w:rFonts w:ascii="宋体"/>
                <w:w w:val="95"/>
                <w:sz w:val="21"/>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847</w:t>
            </w:r>
            <w:r>
              <w:rPr>
                <w:rFonts w:ascii="宋体"/>
                <w:sz w:val="21"/>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w w:val="95"/>
                <w:sz w:val="21"/>
              </w:rPr>
              <w:t>1,391</w:t>
            </w:r>
            <w:r>
              <w:rPr>
                <w:rFonts w:ascii="宋体"/>
                <w:w w:val="95"/>
                <w:sz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2,143</w:t>
            </w:r>
            <w:r>
              <w:rPr>
                <w:rFonts w:ascii="宋体"/>
                <w:sz w:val="21"/>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3,015</w:t>
            </w:r>
            <w:r>
              <w:rPr>
                <w:rFonts w:ascii="宋体"/>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9" w:right="0"/>
              <w:jc w:val="left"/>
              <w:rPr>
                <w:rFonts w:ascii="宋体" w:hAnsi="宋体" w:cs="宋体" w:eastAsia="宋体" w:hint="default"/>
                <w:sz w:val="21"/>
                <w:szCs w:val="21"/>
              </w:rPr>
            </w:pPr>
            <w:r>
              <w:rPr>
                <w:rFonts w:ascii="宋体" w:hAnsi="宋体" w:cs="宋体" w:eastAsia="宋体" w:hint="default"/>
                <w:sz w:val="21"/>
                <w:szCs w:val="21"/>
              </w:rPr>
              <w:t>收益良好</w:t>
            </w:r>
          </w:p>
        </w:tc>
      </w:tr>
      <w:tr>
        <w:trPr>
          <w:trHeight w:val="554"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②布吉农产品批发市场实际净收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w w:val="95"/>
                <w:sz w:val="21"/>
              </w:rPr>
              <w:t>3,633</w:t>
            </w:r>
            <w:r>
              <w:rPr>
                <w:rFonts w:ascii="宋体"/>
                <w:w w:val="95"/>
                <w:sz w:val="21"/>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3,960</w:t>
            </w:r>
            <w:r>
              <w:rPr>
                <w:rFonts w:ascii="宋体"/>
                <w:sz w:val="21"/>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w w:val="95"/>
                <w:sz w:val="21"/>
              </w:rPr>
              <w:t>4,651</w:t>
            </w:r>
            <w:r>
              <w:rPr>
                <w:rFonts w:ascii="宋体"/>
                <w:w w:val="95"/>
                <w:sz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5,428</w:t>
            </w:r>
            <w:r>
              <w:rPr>
                <w:rFonts w:ascii="宋体"/>
                <w:sz w:val="21"/>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6,710</w:t>
            </w:r>
            <w:r>
              <w:rPr>
                <w:rFonts w:ascii="宋体"/>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7" w:right="0"/>
              <w:jc w:val="left"/>
              <w:rPr>
                <w:rFonts w:ascii="宋体" w:hAnsi="宋体" w:cs="宋体" w:eastAsia="宋体" w:hint="default"/>
                <w:sz w:val="21"/>
                <w:szCs w:val="21"/>
              </w:rPr>
            </w:pPr>
            <w:r>
              <w:rPr>
                <w:rFonts w:ascii="宋体" w:hAnsi="宋体" w:cs="宋体" w:eastAsia="宋体" w:hint="default"/>
                <w:sz w:val="21"/>
                <w:szCs w:val="21"/>
              </w:rPr>
              <w:t>收益良好</w:t>
            </w:r>
          </w:p>
        </w:tc>
      </w:tr>
      <w:tr>
        <w:trPr>
          <w:trHeight w:val="28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布吉市场净收益比上年度增长</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691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777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超过承诺</w:t>
            </w:r>
          </w:p>
        </w:tc>
      </w:tr>
    </w:tbl>
    <w:p>
      <w:pPr>
        <w:spacing w:line="240" w:lineRule="exact" w:before="0"/>
        <w:ind w:left="650" w:right="216" w:firstLine="0"/>
        <w:jc w:val="left"/>
        <w:rPr>
          <w:rFonts w:ascii="宋体" w:hAnsi="宋体" w:cs="宋体" w:eastAsia="宋体" w:hint="default"/>
          <w:sz w:val="21"/>
          <w:szCs w:val="21"/>
        </w:rPr>
      </w:pPr>
      <w:r>
        <w:rPr>
          <w:rFonts w:ascii="宋体" w:hAnsi="宋体" w:cs="宋体" w:eastAsia="宋体" w:hint="default"/>
          <w:b/>
          <w:bCs/>
          <w:sz w:val="21"/>
          <w:szCs w:val="21"/>
        </w:rPr>
        <w:t>备注说明：</w:t>
      </w:r>
      <w:r>
        <w:rPr>
          <w:rFonts w:ascii="宋体" w:hAnsi="宋体" w:cs="宋体" w:eastAsia="宋体" w:hint="default"/>
          <w:sz w:val="21"/>
          <w:szCs w:val="21"/>
        </w:rPr>
      </w:r>
    </w:p>
    <w:p>
      <w:pPr>
        <w:spacing w:line="297" w:lineRule="auto" w:before="64"/>
        <w:ind w:left="228" w:right="226" w:firstLine="420"/>
        <w:jc w:val="both"/>
        <w:rPr>
          <w:rFonts w:ascii="宋体" w:hAnsi="宋体" w:cs="宋体" w:eastAsia="宋体" w:hint="default"/>
          <w:sz w:val="21"/>
          <w:szCs w:val="21"/>
        </w:rPr>
      </w:pPr>
      <w:r>
        <w:rPr>
          <w:rFonts w:ascii="宋体" w:hAnsi="宋体" w:cs="宋体" w:eastAsia="宋体" w:hint="default"/>
          <w:sz w:val="21"/>
          <w:szCs w:val="21"/>
        </w:rPr>
        <w:t>①投资上海吉农创业投资有限公司项目：该资金用于对上海农产品中心批发市场经营管理有限 公司进行增资，公司自</w:t>
      </w:r>
      <w:r>
        <w:rPr>
          <w:rFonts w:ascii="宋体" w:hAnsi="宋体" w:cs="宋体" w:eastAsia="宋体" w:hint="default"/>
          <w:spacing w:val="-70"/>
          <w:sz w:val="21"/>
          <w:szCs w:val="21"/>
        </w:rPr>
        <w:t> </w:t>
      </w:r>
      <w:r>
        <w:rPr>
          <w:rFonts w:ascii="宋体" w:hAnsi="宋体" w:cs="宋体" w:eastAsia="宋体" w:hint="default"/>
          <w:sz w:val="21"/>
          <w:szCs w:val="21"/>
        </w:rPr>
        <w:t>2002</w:t>
      </w:r>
      <w:r>
        <w:rPr>
          <w:rFonts w:ascii="宋体" w:hAnsi="宋体" w:cs="宋体" w:eastAsia="宋体" w:hint="default"/>
          <w:spacing w:val="-69"/>
          <w:sz w:val="21"/>
          <w:szCs w:val="21"/>
        </w:rPr>
        <w:t> </w:t>
      </w:r>
      <w:r>
        <w:rPr>
          <w:rFonts w:ascii="宋体" w:hAnsi="宋体" w:cs="宋体" w:eastAsia="宋体" w:hint="default"/>
          <w:sz w:val="21"/>
          <w:szCs w:val="21"/>
        </w:rPr>
        <w:t>年入主该市场以来，市场获得长足发展，已成为上海地区最大的综合性</w:t>
      </w:r>
      <w:r>
        <w:rPr>
          <w:rFonts w:ascii="宋体" w:hAnsi="宋体" w:cs="宋体" w:eastAsia="宋体" w:hint="default"/>
          <w:spacing w:val="-1"/>
          <w:sz w:val="21"/>
          <w:szCs w:val="21"/>
        </w:rPr>
        <w:t> </w:t>
      </w:r>
      <w:r>
        <w:rPr>
          <w:rFonts w:ascii="宋体" w:hAnsi="宋体" w:cs="宋体" w:eastAsia="宋体" w:hint="default"/>
          <w:spacing w:val="-3"/>
          <w:sz w:val="21"/>
          <w:szCs w:val="21"/>
        </w:rPr>
        <w:t>批发市场，交易量、交易额和净利润连创新高，市场呈现良好的发展势头。2003</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年上海市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场公司共完成净利润</w:t>
      </w:r>
      <w:r>
        <w:rPr>
          <w:rFonts w:ascii="宋体" w:hAnsi="宋体" w:cs="宋体" w:eastAsia="宋体" w:hint="default"/>
          <w:spacing w:val="-54"/>
          <w:sz w:val="21"/>
          <w:szCs w:val="21"/>
        </w:rPr>
        <w:t> </w:t>
      </w:r>
      <w:r>
        <w:rPr>
          <w:rFonts w:ascii="宋体" w:hAnsi="宋体" w:cs="宋体" w:eastAsia="宋体" w:hint="default"/>
          <w:sz w:val="21"/>
          <w:szCs w:val="21"/>
        </w:rPr>
        <w:t>7,960</w:t>
      </w:r>
      <w:r>
        <w:rPr>
          <w:rFonts w:ascii="宋体" w:hAnsi="宋体" w:cs="宋体" w:eastAsia="宋体" w:hint="default"/>
          <w:spacing w:val="-53"/>
          <w:sz w:val="21"/>
          <w:szCs w:val="21"/>
        </w:rPr>
        <w:t> </w:t>
      </w:r>
      <w:r>
        <w:rPr>
          <w:rFonts w:ascii="宋体" w:hAnsi="宋体" w:cs="宋体" w:eastAsia="宋体" w:hint="default"/>
          <w:sz w:val="21"/>
          <w:szCs w:val="21"/>
        </w:rPr>
        <w:t>万元，项目投资收益良好。</w:t>
      </w:r>
    </w:p>
    <w:p>
      <w:pPr>
        <w:spacing w:line="297" w:lineRule="auto" w:before="15"/>
        <w:ind w:left="228" w:right="224" w:firstLine="420"/>
        <w:jc w:val="both"/>
        <w:rPr>
          <w:rFonts w:ascii="宋体" w:hAnsi="宋体" w:cs="宋体" w:eastAsia="宋体" w:hint="default"/>
          <w:sz w:val="21"/>
          <w:szCs w:val="21"/>
        </w:rPr>
      </w:pPr>
      <w:r>
        <w:rPr>
          <w:rFonts w:ascii="宋体" w:hAnsi="宋体" w:cs="宋体" w:eastAsia="宋体" w:hint="default"/>
          <w:sz w:val="21"/>
          <w:szCs w:val="21"/>
        </w:rPr>
        <w:t>②布吉农产品批发市场改造项目：根据配股说明书承诺，项目资金主要用于扩建天光区露天交 易区、停车场和市场路面及交通设施的改善，项目资金于</w:t>
      </w:r>
      <w:r>
        <w:rPr>
          <w:rFonts w:ascii="宋体" w:hAnsi="宋体" w:cs="宋体" w:eastAsia="宋体" w:hint="default"/>
          <w:spacing w:val="-69"/>
          <w:sz w:val="21"/>
          <w:szCs w:val="21"/>
        </w:rPr>
        <w:t> </w:t>
      </w:r>
      <w:r>
        <w:rPr>
          <w:rFonts w:ascii="宋体" w:hAnsi="宋体" w:cs="宋体" w:eastAsia="宋体" w:hint="default"/>
          <w:sz w:val="21"/>
          <w:szCs w:val="21"/>
        </w:rPr>
        <w:t>2003</w:t>
      </w:r>
      <w:r>
        <w:rPr>
          <w:rFonts w:ascii="宋体" w:hAnsi="宋体" w:cs="宋体" w:eastAsia="宋体" w:hint="default"/>
          <w:spacing w:val="-69"/>
          <w:sz w:val="21"/>
          <w:szCs w:val="21"/>
        </w:rPr>
        <w:t> </w:t>
      </w:r>
      <w:r>
        <w:rPr>
          <w:rFonts w:ascii="宋体" w:hAnsi="宋体" w:cs="宋体" w:eastAsia="宋体" w:hint="default"/>
          <w:sz w:val="21"/>
          <w:szCs w:val="21"/>
        </w:rPr>
        <w:t>年投放完毕后，市场硬件设施、配套</w:t>
      </w:r>
      <w:r>
        <w:rPr>
          <w:rFonts w:ascii="宋体" w:hAnsi="宋体" w:cs="宋体" w:eastAsia="宋体" w:hint="default"/>
          <w:spacing w:val="-1"/>
          <w:sz w:val="21"/>
          <w:szCs w:val="21"/>
        </w:rPr>
        <w:t> </w:t>
      </w:r>
      <w:r>
        <w:rPr>
          <w:rFonts w:ascii="宋体" w:hAnsi="宋体" w:cs="宋体" w:eastAsia="宋体" w:hint="default"/>
          <w:sz w:val="21"/>
          <w:szCs w:val="21"/>
        </w:rPr>
        <w:t>设施和经营环境得到较大改善，赢利能力得到进一步巩固和提升，成为公司批发市场中净利润最大</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贡献者，市场交易额、交易量连续</w:t>
      </w:r>
      <w:r>
        <w:rPr>
          <w:rFonts w:ascii="宋体" w:hAnsi="宋体" w:cs="宋体" w:eastAsia="宋体" w:hint="default"/>
          <w:spacing w:val="-61"/>
          <w:sz w:val="21"/>
          <w:szCs w:val="21"/>
        </w:rPr>
        <w:t> </w:t>
      </w:r>
      <w:r>
        <w:rPr>
          <w:rFonts w:ascii="宋体" w:hAnsi="宋体" w:cs="宋体" w:eastAsia="宋体" w:hint="default"/>
          <w:sz w:val="21"/>
          <w:szCs w:val="21"/>
        </w:rPr>
        <w:t>14</w:t>
      </w:r>
      <w:r>
        <w:rPr>
          <w:rFonts w:ascii="宋体" w:hAnsi="宋体" w:cs="宋体" w:eastAsia="宋体" w:hint="default"/>
          <w:spacing w:val="-61"/>
          <w:sz w:val="21"/>
          <w:szCs w:val="21"/>
        </w:rPr>
        <w:t> </w:t>
      </w:r>
      <w:r>
        <w:rPr>
          <w:rFonts w:ascii="宋体" w:hAnsi="宋体" w:cs="宋体" w:eastAsia="宋体" w:hint="default"/>
          <w:sz w:val="21"/>
          <w:szCs w:val="21"/>
        </w:rPr>
        <w:t>年保持全国同类市场领先地位。布吉市场</w:t>
      </w:r>
      <w:r>
        <w:rPr>
          <w:rFonts w:ascii="宋体" w:hAnsi="宋体" w:cs="宋体" w:eastAsia="宋体" w:hint="default"/>
          <w:spacing w:val="-61"/>
          <w:sz w:val="21"/>
          <w:szCs w:val="21"/>
        </w:rPr>
        <w:t> </w:t>
      </w:r>
      <w:r>
        <w:rPr>
          <w:rFonts w:ascii="宋体" w:hAnsi="宋体" w:cs="宋体" w:eastAsia="宋体" w:hint="default"/>
          <w:sz w:val="21"/>
          <w:szCs w:val="21"/>
        </w:rPr>
        <w:t>2004</w:t>
      </w:r>
      <w:r>
        <w:rPr>
          <w:rFonts w:ascii="宋体" w:hAnsi="宋体" w:cs="宋体" w:eastAsia="宋体" w:hint="default"/>
          <w:spacing w:val="-61"/>
          <w:sz w:val="21"/>
          <w:szCs w:val="21"/>
        </w:rPr>
        <w:t> </w:t>
      </w:r>
      <w:r>
        <w:rPr>
          <w:rFonts w:ascii="宋体" w:hAnsi="宋体" w:cs="宋体" w:eastAsia="宋体" w:hint="default"/>
          <w:sz w:val="21"/>
          <w:szCs w:val="21"/>
        </w:rPr>
        <w:t>年至</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年共</w:t>
      </w:r>
    </w:p>
    <w:p>
      <w:pPr>
        <w:spacing w:before="15"/>
        <w:ind w:left="228" w:right="216" w:firstLine="0"/>
        <w:jc w:val="left"/>
        <w:rPr>
          <w:rFonts w:ascii="宋体" w:hAnsi="宋体" w:cs="宋体" w:eastAsia="宋体" w:hint="default"/>
          <w:sz w:val="21"/>
          <w:szCs w:val="21"/>
        </w:rPr>
      </w:pPr>
      <w:r>
        <w:rPr>
          <w:rFonts w:ascii="宋体" w:hAnsi="宋体" w:cs="宋体" w:eastAsia="宋体" w:hint="default"/>
          <w:sz w:val="21"/>
          <w:szCs w:val="21"/>
        </w:rPr>
        <w:t>增加净收益</w:t>
      </w:r>
      <w:r>
        <w:rPr>
          <w:rFonts w:ascii="宋体" w:hAnsi="宋体" w:cs="宋体" w:eastAsia="宋体" w:hint="default"/>
          <w:spacing w:val="-54"/>
          <w:sz w:val="21"/>
          <w:szCs w:val="21"/>
        </w:rPr>
        <w:t> </w:t>
      </w:r>
      <w:r>
        <w:rPr>
          <w:rFonts w:ascii="宋体" w:hAnsi="宋体" w:cs="宋体" w:eastAsia="宋体" w:hint="default"/>
          <w:sz w:val="21"/>
          <w:szCs w:val="21"/>
        </w:rPr>
        <w:t>3,077</w:t>
      </w:r>
      <w:r>
        <w:rPr>
          <w:rFonts w:ascii="宋体" w:hAnsi="宋体" w:cs="宋体" w:eastAsia="宋体" w:hint="default"/>
          <w:spacing w:val="-53"/>
          <w:sz w:val="21"/>
          <w:szCs w:val="21"/>
        </w:rPr>
        <w:t> </w:t>
      </w:r>
      <w:r>
        <w:rPr>
          <w:rFonts w:ascii="宋体" w:hAnsi="宋体" w:cs="宋体" w:eastAsia="宋体" w:hint="default"/>
          <w:sz w:val="21"/>
          <w:szCs w:val="21"/>
        </w:rPr>
        <w:t>万元，平均年增</w:t>
      </w:r>
      <w:r>
        <w:rPr>
          <w:rFonts w:ascii="宋体" w:hAnsi="宋体" w:cs="宋体" w:eastAsia="宋体" w:hint="default"/>
          <w:spacing w:val="-54"/>
          <w:sz w:val="21"/>
          <w:szCs w:val="21"/>
        </w:rPr>
        <w:t> </w:t>
      </w:r>
      <w:r>
        <w:rPr>
          <w:rFonts w:ascii="宋体" w:hAnsi="宋体" w:cs="宋体" w:eastAsia="宋体" w:hint="default"/>
          <w:sz w:val="21"/>
          <w:szCs w:val="21"/>
        </w:rPr>
        <w:t>769</w:t>
      </w:r>
      <w:r>
        <w:rPr>
          <w:rFonts w:ascii="宋体" w:hAnsi="宋体" w:cs="宋体" w:eastAsia="宋体" w:hint="default"/>
          <w:spacing w:val="-53"/>
          <w:sz w:val="21"/>
          <w:szCs w:val="21"/>
        </w:rPr>
        <w:t> </w:t>
      </w:r>
      <w:r>
        <w:rPr>
          <w:rFonts w:ascii="宋体" w:hAnsi="宋体" w:cs="宋体" w:eastAsia="宋体" w:hint="default"/>
          <w:sz w:val="21"/>
          <w:szCs w:val="21"/>
        </w:rPr>
        <w:t>万元，投资收益良好，超过承诺水平。</w:t>
      </w:r>
    </w:p>
    <w:p>
      <w:pPr>
        <w:spacing w:line="240" w:lineRule="auto" w:before="0"/>
        <w:rPr>
          <w:rFonts w:ascii="宋体" w:hAnsi="宋体" w:cs="宋体" w:eastAsia="宋体" w:hint="default"/>
          <w:sz w:val="20"/>
          <w:szCs w:val="20"/>
        </w:rPr>
      </w:pPr>
    </w:p>
    <w:p>
      <w:pPr>
        <w:pStyle w:val="BodyText"/>
        <w:spacing w:line="280" w:lineRule="auto" w:before="140"/>
        <w:ind w:left="228" w:right="225" w:firstLine="480"/>
        <w:jc w:val="both"/>
      </w:pPr>
      <w:r>
        <w:rPr>
          <w:spacing w:val="-2"/>
        </w:rPr>
        <w:t>深圳南方民和会计师事务所有限责任公司为公司前次募集资金使用情况（截至</w:t>
      </w:r>
      <w:r>
        <w:rPr>
          <w:spacing w:val="-47"/>
        </w:rPr>
        <w:t> </w:t>
      </w:r>
      <w:r>
        <w:rPr>
          <w:rFonts w:ascii="Times New Roman" w:hAnsi="Times New Roman" w:cs="Times New Roman" w:eastAsia="Times New Roman" w:hint="default"/>
        </w:rPr>
        <w:t>2007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3"/>
        </w:rPr>
        <w:t>日）出具了深南专审报字（</w:t>
      </w:r>
      <w:r>
        <w:rPr>
          <w:rFonts w:ascii="Times New Roman" w:hAnsi="Times New Roman" w:cs="Times New Roman" w:eastAsia="Times New Roman" w:hint="default"/>
          <w:spacing w:val="-3"/>
        </w:rPr>
        <w:t>2008</w:t>
      </w:r>
      <w:r>
        <w:rPr>
          <w:spacing w:val="-3"/>
        </w:rPr>
        <w:t>）第</w:t>
      </w:r>
      <w:r>
        <w:rPr>
          <w:spacing w:val="-64"/>
        </w:rPr>
        <w:t> </w:t>
      </w:r>
      <w:r>
        <w:rPr>
          <w:rFonts w:ascii="Times New Roman" w:hAnsi="Times New Roman" w:cs="Times New Roman" w:eastAsia="Times New Roman" w:hint="default"/>
        </w:rPr>
        <w:t>ZA070</w:t>
      </w:r>
      <w:r>
        <w:rPr>
          <w:rFonts w:ascii="Times New Roman" w:hAnsi="Times New Roman" w:cs="Times New Roman" w:eastAsia="Times New Roman" w:hint="default"/>
          <w:spacing w:val="-3"/>
        </w:rPr>
        <w:t> </w:t>
      </w:r>
      <w:r>
        <w:rPr/>
        <w:t>号专项报告《前次募集资金使用 </w:t>
      </w:r>
      <w:r>
        <w:rPr>
          <w:spacing w:val="-7"/>
        </w:rPr>
        <w:t>情况审核报告》，得出的审核结论如下：</w:t>
      </w:r>
    </w:p>
    <w:p>
      <w:pPr>
        <w:spacing w:after="0" w:line="280" w:lineRule="auto"/>
        <w:jc w:val="both"/>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spacing w:line="369" w:lineRule="auto" w:before="112"/>
        <w:ind w:left="148" w:right="238" w:firstLine="48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11"/>
          <w:sz w:val="24"/>
          <w:szCs w:val="24"/>
        </w:rPr>
        <w:t>“</w:t>
      </w:r>
      <w:r>
        <w:rPr>
          <w:rFonts w:ascii="宋体" w:hAnsi="宋体" w:cs="宋体" w:eastAsia="宋体" w:hint="default"/>
          <w:spacing w:val="11"/>
          <w:sz w:val="20"/>
          <w:szCs w:val="20"/>
        </w:rPr>
        <w:t>我们认</w:t>
      </w:r>
      <w:r>
        <w:rPr>
          <w:rFonts w:ascii="宋体" w:hAnsi="宋体" w:cs="宋体" w:eastAsia="宋体" w:hint="default"/>
          <w:spacing w:val="-72"/>
          <w:sz w:val="20"/>
          <w:szCs w:val="20"/>
        </w:rPr>
        <w:t> </w:t>
      </w:r>
      <w:r>
        <w:rPr>
          <w:rFonts w:ascii="宋体" w:hAnsi="宋体" w:cs="宋体" w:eastAsia="宋体" w:hint="default"/>
          <w:spacing w:val="11"/>
          <w:sz w:val="20"/>
          <w:szCs w:val="20"/>
        </w:rPr>
        <w:t>为，</w:t>
      </w:r>
      <w:r>
        <w:rPr>
          <w:rFonts w:ascii="宋体" w:hAnsi="宋体" w:cs="宋体" w:eastAsia="宋体" w:hint="default"/>
          <w:spacing w:val="-72"/>
          <w:sz w:val="20"/>
          <w:szCs w:val="20"/>
        </w:rPr>
        <w:t> </w:t>
      </w:r>
      <w:r>
        <w:rPr>
          <w:rFonts w:ascii="宋体" w:hAnsi="宋体" w:cs="宋体" w:eastAsia="宋体" w:hint="default"/>
          <w:spacing w:val="15"/>
          <w:sz w:val="20"/>
          <w:szCs w:val="20"/>
        </w:rPr>
        <w:t>农产品</w:t>
      </w:r>
      <w:r>
        <w:rPr>
          <w:rFonts w:ascii="宋体" w:hAnsi="宋体" w:cs="宋体" w:eastAsia="宋体" w:hint="default"/>
          <w:spacing w:val="-72"/>
          <w:sz w:val="20"/>
          <w:szCs w:val="20"/>
        </w:rPr>
        <w:t> </w:t>
      </w:r>
      <w:r>
        <w:rPr>
          <w:rFonts w:ascii="宋体" w:hAnsi="宋体" w:cs="宋体" w:eastAsia="宋体" w:hint="default"/>
          <w:spacing w:val="11"/>
          <w:sz w:val="20"/>
          <w:szCs w:val="20"/>
        </w:rPr>
        <w:t>公司</w:t>
      </w:r>
      <w:r>
        <w:rPr>
          <w:rFonts w:ascii="宋体" w:hAnsi="宋体" w:cs="宋体" w:eastAsia="宋体" w:hint="default"/>
          <w:spacing w:val="-72"/>
          <w:sz w:val="20"/>
          <w:szCs w:val="20"/>
        </w:rPr>
        <w:t> </w:t>
      </w:r>
      <w:r>
        <w:rPr>
          <w:rFonts w:ascii="宋体" w:hAnsi="宋体" w:cs="宋体" w:eastAsia="宋体" w:hint="default"/>
          <w:spacing w:val="15"/>
          <w:sz w:val="20"/>
          <w:szCs w:val="20"/>
        </w:rPr>
        <w:t>管理层</w:t>
      </w:r>
      <w:r>
        <w:rPr>
          <w:rFonts w:ascii="宋体" w:hAnsi="宋体" w:cs="宋体" w:eastAsia="宋体" w:hint="default"/>
          <w:spacing w:val="-72"/>
          <w:sz w:val="20"/>
          <w:szCs w:val="20"/>
        </w:rPr>
        <w:t> </w:t>
      </w:r>
      <w:r>
        <w:rPr>
          <w:rFonts w:ascii="宋体" w:hAnsi="宋体" w:cs="宋体" w:eastAsia="宋体" w:hint="default"/>
          <w:spacing w:val="11"/>
          <w:sz w:val="20"/>
          <w:szCs w:val="20"/>
        </w:rPr>
        <w:t>编制</w:t>
      </w:r>
      <w:r>
        <w:rPr>
          <w:rFonts w:ascii="宋体" w:hAnsi="宋体" w:cs="宋体" w:eastAsia="宋体" w:hint="default"/>
          <w:spacing w:val="-72"/>
          <w:sz w:val="20"/>
          <w:szCs w:val="20"/>
        </w:rPr>
        <w:t> </w:t>
      </w:r>
      <w:r>
        <w:rPr>
          <w:rFonts w:ascii="宋体" w:hAnsi="宋体" w:cs="宋体" w:eastAsia="宋体" w:hint="default"/>
          <w:spacing w:val="15"/>
          <w:sz w:val="20"/>
          <w:szCs w:val="20"/>
        </w:rPr>
        <w:t>的《关</w:t>
      </w:r>
      <w:r>
        <w:rPr>
          <w:rFonts w:ascii="宋体" w:hAnsi="宋体" w:cs="宋体" w:eastAsia="宋体" w:hint="default"/>
          <w:spacing w:val="-72"/>
          <w:sz w:val="20"/>
          <w:szCs w:val="20"/>
        </w:rPr>
        <w:t> </w:t>
      </w:r>
      <w:r>
        <w:rPr>
          <w:rFonts w:ascii="宋体" w:hAnsi="宋体" w:cs="宋体" w:eastAsia="宋体" w:hint="default"/>
          <w:spacing w:val="11"/>
          <w:sz w:val="20"/>
          <w:szCs w:val="20"/>
        </w:rPr>
        <w:t>于前</w:t>
      </w:r>
      <w:r>
        <w:rPr>
          <w:rFonts w:ascii="宋体" w:hAnsi="宋体" w:cs="宋体" w:eastAsia="宋体" w:hint="default"/>
          <w:spacing w:val="-72"/>
          <w:sz w:val="20"/>
          <w:szCs w:val="20"/>
        </w:rPr>
        <w:t> </w:t>
      </w:r>
      <w:r>
        <w:rPr>
          <w:rFonts w:ascii="宋体" w:hAnsi="宋体" w:cs="宋体" w:eastAsia="宋体" w:hint="default"/>
          <w:spacing w:val="15"/>
          <w:sz w:val="20"/>
          <w:szCs w:val="20"/>
        </w:rPr>
        <w:t>次募集</w:t>
      </w:r>
      <w:r>
        <w:rPr>
          <w:rFonts w:ascii="宋体" w:hAnsi="宋体" w:cs="宋体" w:eastAsia="宋体" w:hint="default"/>
          <w:spacing w:val="-72"/>
          <w:sz w:val="20"/>
          <w:szCs w:val="20"/>
        </w:rPr>
        <w:t> </w:t>
      </w:r>
      <w:r>
        <w:rPr>
          <w:rFonts w:ascii="宋体" w:hAnsi="宋体" w:cs="宋体" w:eastAsia="宋体" w:hint="default"/>
          <w:spacing w:val="11"/>
          <w:sz w:val="20"/>
          <w:szCs w:val="20"/>
        </w:rPr>
        <w:t>资金</w:t>
      </w:r>
      <w:r>
        <w:rPr>
          <w:rFonts w:ascii="宋体" w:hAnsi="宋体" w:cs="宋体" w:eastAsia="宋体" w:hint="default"/>
          <w:spacing w:val="-72"/>
          <w:sz w:val="20"/>
          <w:szCs w:val="20"/>
        </w:rPr>
        <w:t> </w:t>
      </w:r>
      <w:r>
        <w:rPr>
          <w:rFonts w:ascii="宋体" w:hAnsi="宋体" w:cs="宋体" w:eastAsia="宋体" w:hint="default"/>
          <w:spacing w:val="15"/>
          <w:sz w:val="20"/>
          <w:szCs w:val="20"/>
        </w:rPr>
        <w:t>使用情</w:t>
      </w:r>
      <w:r>
        <w:rPr>
          <w:rFonts w:ascii="宋体" w:hAnsi="宋体" w:cs="宋体" w:eastAsia="宋体" w:hint="default"/>
          <w:spacing w:val="-72"/>
          <w:sz w:val="20"/>
          <w:szCs w:val="20"/>
        </w:rPr>
        <w:t> </w:t>
      </w:r>
      <w:r>
        <w:rPr>
          <w:rFonts w:ascii="宋体" w:hAnsi="宋体" w:cs="宋体" w:eastAsia="宋体" w:hint="default"/>
          <w:spacing w:val="11"/>
          <w:sz w:val="20"/>
          <w:szCs w:val="20"/>
        </w:rPr>
        <w:t>况报</w:t>
      </w:r>
      <w:r>
        <w:rPr>
          <w:rFonts w:ascii="宋体" w:hAnsi="宋体" w:cs="宋体" w:eastAsia="宋体" w:hint="default"/>
          <w:spacing w:val="-72"/>
          <w:sz w:val="20"/>
          <w:szCs w:val="20"/>
        </w:rPr>
        <w:t> </w:t>
      </w:r>
      <w:r>
        <w:rPr>
          <w:rFonts w:ascii="宋体" w:hAnsi="宋体" w:cs="宋体" w:eastAsia="宋体" w:hint="default"/>
          <w:spacing w:val="15"/>
          <w:sz w:val="20"/>
          <w:szCs w:val="20"/>
        </w:rPr>
        <w:t>告》符</w:t>
      </w:r>
      <w:r>
        <w:rPr>
          <w:rFonts w:ascii="宋体" w:hAnsi="宋体" w:cs="宋体" w:eastAsia="宋体" w:hint="default"/>
          <w:spacing w:val="-72"/>
          <w:sz w:val="20"/>
          <w:szCs w:val="20"/>
        </w:rPr>
        <w:t> </w:t>
      </w:r>
      <w:r>
        <w:rPr>
          <w:rFonts w:ascii="宋体" w:hAnsi="宋体" w:cs="宋体" w:eastAsia="宋体" w:hint="default"/>
          <w:spacing w:val="11"/>
          <w:sz w:val="20"/>
          <w:szCs w:val="20"/>
        </w:rPr>
        <w:t>合中</w:t>
      </w:r>
      <w:r>
        <w:rPr>
          <w:rFonts w:ascii="宋体" w:hAnsi="宋体" w:cs="宋体" w:eastAsia="宋体" w:hint="default"/>
          <w:spacing w:val="-72"/>
          <w:sz w:val="20"/>
          <w:szCs w:val="20"/>
        </w:rPr>
        <w:t> </w:t>
      </w:r>
      <w:r>
        <w:rPr>
          <w:rFonts w:ascii="宋体" w:hAnsi="宋体" w:cs="宋体" w:eastAsia="宋体" w:hint="default"/>
          <w:spacing w:val="14"/>
          <w:sz w:val="20"/>
          <w:szCs w:val="20"/>
        </w:rPr>
        <w:t>国证监</w:t>
      </w:r>
      <w:r>
        <w:rPr>
          <w:rFonts w:ascii="宋体" w:hAnsi="宋体" w:cs="宋体" w:eastAsia="宋体" w:hint="default"/>
          <w:w w:val="100"/>
          <w:sz w:val="20"/>
          <w:szCs w:val="20"/>
        </w:rPr>
        <w:t> </w:t>
      </w:r>
      <w:r>
        <w:rPr>
          <w:rFonts w:ascii="宋体" w:hAnsi="宋体" w:cs="宋体" w:eastAsia="宋体" w:hint="default"/>
          <w:spacing w:val="15"/>
          <w:sz w:val="20"/>
          <w:szCs w:val="20"/>
        </w:rPr>
        <w:t>会发布</w:t>
      </w:r>
      <w:r>
        <w:rPr>
          <w:rFonts w:ascii="宋体" w:hAnsi="宋体" w:cs="宋体" w:eastAsia="宋体" w:hint="default"/>
          <w:spacing w:val="-69"/>
          <w:sz w:val="20"/>
          <w:szCs w:val="20"/>
        </w:rPr>
        <w:t> </w:t>
      </w:r>
      <w:r>
        <w:rPr>
          <w:rFonts w:ascii="宋体" w:hAnsi="宋体" w:cs="宋体" w:eastAsia="宋体" w:hint="default"/>
          <w:spacing w:val="-3"/>
          <w:sz w:val="20"/>
          <w:szCs w:val="20"/>
        </w:rPr>
        <w:t>的《</w:t>
      </w:r>
      <w:r>
        <w:rPr>
          <w:rFonts w:ascii="宋体" w:hAnsi="宋体" w:cs="宋体" w:eastAsia="宋体" w:hint="default"/>
          <w:spacing w:val="-72"/>
          <w:sz w:val="20"/>
          <w:szCs w:val="20"/>
        </w:rPr>
        <w:t> </w:t>
      </w:r>
      <w:r>
        <w:rPr>
          <w:rFonts w:ascii="宋体" w:hAnsi="宋体" w:cs="宋体" w:eastAsia="宋体" w:hint="default"/>
          <w:spacing w:val="20"/>
          <w:sz w:val="20"/>
          <w:szCs w:val="20"/>
        </w:rPr>
        <w:t>关于前次募集资金使用情况报告的规定</w:t>
      </w:r>
      <w:r>
        <w:rPr>
          <w:rFonts w:ascii="宋体" w:hAnsi="宋体" w:cs="宋体" w:eastAsia="宋体" w:hint="default"/>
          <w:spacing w:val="-69"/>
          <w:sz w:val="20"/>
          <w:szCs w:val="20"/>
        </w:rPr>
        <w:t> </w:t>
      </w:r>
      <w:r>
        <w:rPr>
          <w:rFonts w:ascii="宋体" w:hAnsi="宋体" w:cs="宋体" w:eastAsia="宋体" w:hint="default"/>
          <w:spacing w:val="5"/>
          <w:sz w:val="20"/>
          <w:szCs w:val="20"/>
        </w:rPr>
        <w:t>》的规</w:t>
      </w:r>
      <w:r>
        <w:rPr>
          <w:rFonts w:ascii="宋体" w:hAnsi="宋体" w:cs="宋体" w:eastAsia="宋体" w:hint="default"/>
          <w:spacing w:val="-72"/>
          <w:sz w:val="20"/>
          <w:szCs w:val="20"/>
        </w:rPr>
        <w:t> </w:t>
      </w:r>
      <w:r>
        <w:rPr>
          <w:rFonts w:ascii="宋体" w:hAnsi="宋体" w:cs="宋体" w:eastAsia="宋体" w:hint="default"/>
          <w:sz w:val="20"/>
          <w:szCs w:val="20"/>
        </w:rPr>
        <w:t>定</w:t>
      </w:r>
      <w:r>
        <w:rPr>
          <w:rFonts w:ascii="宋体" w:hAnsi="宋体" w:cs="宋体" w:eastAsia="宋体" w:hint="default"/>
          <w:spacing w:val="-69"/>
          <w:sz w:val="20"/>
          <w:szCs w:val="20"/>
        </w:rPr>
        <w:t> </w:t>
      </w:r>
      <w:r>
        <w:rPr>
          <w:rFonts w:ascii="宋体" w:hAnsi="宋体" w:cs="宋体" w:eastAsia="宋体" w:hint="default"/>
          <w:spacing w:val="-3"/>
          <w:sz w:val="20"/>
          <w:szCs w:val="20"/>
        </w:rPr>
        <w:t>，如</w:t>
      </w:r>
      <w:r>
        <w:rPr>
          <w:rFonts w:ascii="宋体" w:hAnsi="宋体" w:cs="宋体" w:eastAsia="宋体" w:hint="default"/>
          <w:spacing w:val="-72"/>
          <w:sz w:val="20"/>
          <w:szCs w:val="20"/>
        </w:rPr>
        <w:t> </w:t>
      </w:r>
      <w:r>
        <w:rPr>
          <w:rFonts w:ascii="宋体" w:hAnsi="宋体" w:cs="宋体" w:eastAsia="宋体" w:hint="default"/>
          <w:spacing w:val="20"/>
          <w:sz w:val="20"/>
          <w:szCs w:val="20"/>
        </w:rPr>
        <w:t>实反映了农产品公司截至</w:t>
      </w:r>
      <w:r>
        <w:rPr>
          <w:rFonts w:ascii="宋体" w:hAnsi="宋体" w:cs="宋体" w:eastAsia="宋体" w:hint="default"/>
          <w:spacing w:val="4"/>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44"/>
          <w:sz w:val="20"/>
          <w:szCs w:val="20"/>
        </w:rPr>
        <w:t> </w:t>
      </w:r>
      <w:r>
        <w:rPr>
          <w:rFonts w:ascii="Garamond" w:hAnsi="Garamond" w:cs="Garamond" w:eastAsia="Garamond" w:hint="default"/>
          <w:spacing w:val="-44"/>
          <w:sz w:val="20"/>
          <w:szCs w:val="20"/>
        </w:rPr>
      </w:r>
      <w:r>
        <w:rPr>
          <w:rFonts w:ascii="宋体" w:hAnsi="宋体" w:cs="宋体" w:eastAsia="宋体" w:hint="default"/>
          <w:sz w:val="20"/>
          <w:szCs w:val="20"/>
        </w:rPr>
        <w:t>年 </w:t>
      </w:r>
      <w:r>
        <w:rPr>
          <w:rFonts w:ascii="Garamond" w:hAnsi="Garamond" w:cs="Garamond" w:eastAsia="Garamond" w:hint="default"/>
          <w:spacing w:val="5"/>
          <w:sz w:val="20"/>
          <w:szCs w:val="20"/>
        </w:rPr>
        <w:t>12 </w:t>
      </w:r>
      <w:r>
        <w:rPr>
          <w:rFonts w:ascii="宋体" w:hAnsi="宋体" w:cs="宋体" w:eastAsia="宋体" w:hint="default"/>
          <w:sz w:val="20"/>
          <w:szCs w:val="20"/>
        </w:rPr>
        <w:t>月 </w:t>
      </w:r>
      <w:r>
        <w:rPr>
          <w:rFonts w:ascii="Garamond" w:hAnsi="Garamond" w:cs="Garamond" w:eastAsia="Garamond" w:hint="default"/>
          <w:spacing w:val="5"/>
          <w:sz w:val="20"/>
          <w:szCs w:val="20"/>
        </w:rPr>
        <w:t>31</w:t>
      </w:r>
      <w:r>
        <w:rPr>
          <w:rFonts w:ascii="Garamond" w:hAnsi="Garamond" w:cs="Garamond" w:eastAsia="Garamond" w:hint="default"/>
          <w:spacing w:val="22"/>
          <w:sz w:val="20"/>
          <w:szCs w:val="20"/>
        </w:rPr>
        <w:t> </w:t>
      </w:r>
      <w:r>
        <w:rPr>
          <w:rFonts w:ascii="宋体" w:hAnsi="宋体" w:cs="宋体" w:eastAsia="宋体" w:hint="default"/>
          <w:spacing w:val="20"/>
          <w:sz w:val="20"/>
          <w:szCs w:val="20"/>
        </w:rPr>
        <w:t>日止前次募集资金的使用情况。</w:t>
      </w:r>
      <w:r>
        <w:rPr>
          <w:rFonts w:ascii="Times New Roman" w:hAnsi="Times New Roman" w:cs="Times New Roman" w:eastAsia="Times New Roman" w:hint="default"/>
          <w:spacing w:val="20"/>
          <w:sz w:val="24"/>
          <w:szCs w:val="24"/>
        </w:rPr>
        <w:t>”</w:t>
      </w:r>
    </w:p>
    <w:p>
      <w:pPr>
        <w:pStyle w:val="Heading3"/>
        <w:spacing w:line="240" w:lineRule="auto" w:before="87"/>
        <w:ind w:left="630" w:right="93"/>
        <w:jc w:val="left"/>
        <w:rPr>
          <w:b w:val="0"/>
          <w:bCs w:val="0"/>
        </w:rPr>
      </w:pPr>
      <w:r>
        <w:rPr/>
        <w:t>二、报告期内非募集资金投资项目情况</w:t>
      </w:r>
      <w:r>
        <w:rPr>
          <w:b w:val="0"/>
          <w:bCs w:val="0"/>
        </w:rPr>
      </w:r>
    </w:p>
    <w:p>
      <w:pPr>
        <w:pStyle w:val="BodyText"/>
        <w:spacing w:line="350" w:lineRule="auto" w:before="154"/>
        <w:ind w:right="225"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9"/>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日，公司与广西大宗工业原料交易市场有限公司（已变更名称为</w:t>
      </w:r>
      <w:r>
        <w:rPr/>
        <w:t> </w:t>
      </w:r>
      <w:r>
        <w:rPr>
          <w:spacing w:val="-7"/>
        </w:rPr>
        <w:t>“广西大宗茧丝交易市场有限公司”，以下简称“市场公司”）股东广西食糖中心批发市</w:t>
      </w:r>
      <w:r>
        <w:rPr>
          <w:spacing w:val="-87"/>
        </w:rPr>
        <w:t> </w:t>
      </w:r>
      <w:r>
        <w:rPr>
          <w:spacing w:val="-87"/>
        </w:rPr>
      </w:r>
      <w:r>
        <w:rPr/>
        <w:t>场有限公司、北京汇通投资发展有限公司、南宁久顺成丝绸有限公司、桐乡中意丝绸有</w:t>
      </w:r>
      <w:r>
        <w:rPr/>
        <w:t> </w:t>
      </w:r>
      <w:r>
        <w:rPr>
          <w:spacing w:val="-7"/>
        </w:rPr>
        <w:t>限公司等四家公司签署《股权转让协议书》，共受让上述四家公司持有市场公司合计</w:t>
      </w:r>
      <w:r>
        <w:rPr>
          <w:spacing w:val="-53"/>
        </w:rPr>
        <w:t> </w:t>
      </w:r>
      <w:r>
        <w:rPr>
          <w:rFonts w:ascii="Times New Roman" w:hAnsi="Times New Roman" w:cs="Times New Roman" w:eastAsia="Times New Roman" w:hint="default"/>
        </w:rPr>
        <w:t>41%</w:t>
      </w:r>
    </w:p>
    <w:p>
      <w:pPr>
        <w:pStyle w:val="BodyText"/>
        <w:spacing w:line="240" w:lineRule="auto" w:before="13"/>
        <w:ind w:right="93"/>
        <w:jc w:val="left"/>
      </w:pPr>
      <w:r>
        <w:rPr/>
        <w:t>的股权，受让总价 </w:t>
      </w:r>
      <w:r>
        <w:rPr>
          <w:rFonts w:ascii="Times New Roman" w:hAnsi="Times New Roman" w:cs="Times New Roman" w:eastAsia="Times New Roman" w:hint="default"/>
        </w:rPr>
        <w:t>883.8 </w:t>
      </w:r>
      <w:r>
        <w:rPr/>
        <w:t>万元。相关手续已经办理完毕。</w:t>
      </w:r>
    </w:p>
    <w:p>
      <w:pPr>
        <w:pStyle w:val="BodyText"/>
        <w:spacing w:line="338" w:lineRule="auto" w:before="135"/>
        <w:ind w:right="224" w:firstLine="48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日，公司与深圳市佳达农副产品发展有限公司签署《股权转让合 </w:t>
      </w:r>
      <w:r>
        <w:rPr>
          <w:spacing w:val="-40"/>
        </w:rPr>
        <w:t>同》，</w:t>
      </w:r>
      <w:r>
        <w:rPr/>
        <w:t> 以 </w:t>
      </w:r>
      <w:r>
        <w:rPr>
          <w:rFonts w:ascii="Times New Roman" w:hAnsi="Times New Roman" w:cs="Times New Roman" w:eastAsia="Times New Roman" w:hint="default"/>
        </w:rPr>
        <w:t>1,700 </w:t>
      </w:r>
      <w:r>
        <w:rPr/>
        <w:t>万元受让其持有的深圳市南山农产品批发配送有限公司</w:t>
      </w:r>
      <w:r>
        <w:rPr>
          <w:spacing w:val="-75"/>
        </w:rPr>
        <w:t> </w:t>
      </w:r>
      <w:r>
        <w:rPr>
          <w:rFonts w:ascii="Times New Roman" w:hAnsi="Times New Roman" w:cs="Times New Roman" w:eastAsia="Times New Roman" w:hint="default"/>
        </w:rPr>
        <w:t>10%</w:t>
      </w:r>
      <w:r>
        <w:rPr/>
        <w:t>股权，受让 完成后，公司持有深圳市南山农产品批发配送有限公司</w:t>
      </w:r>
      <w:r>
        <w:rPr>
          <w:spacing w:val="-71"/>
        </w:rPr>
        <w:t> </w:t>
      </w:r>
      <w:r>
        <w:rPr>
          <w:rFonts w:ascii="Times New Roman" w:hAnsi="Times New Roman" w:cs="Times New Roman" w:eastAsia="Times New Roman" w:hint="default"/>
        </w:rPr>
        <w:t>58%</w:t>
      </w:r>
      <w:r>
        <w:rPr/>
        <w:t>股权。目前相关手续已经办 理完毕。</w:t>
      </w:r>
    </w:p>
    <w:p>
      <w:pPr>
        <w:pStyle w:val="BodyText"/>
        <w:spacing w:line="348" w:lineRule="auto" w:before="55"/>
        <w:ind w:right="225" w:firstLine="480"/>
        <w:jc w:val="both"/>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2007 </w:t>
      </w:r>
      <w:r>
        <w:rPr/>
        <w:t>年</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日，公司和下属全资子公司深圳市成业冷冻有限公司共同注册设 </w:t>
      </w:r>
      <w:r>
        <w:rPr>
          <w:spacing w:val="-7"/>
        </w:rPr>
        <w:t>立深圳市海吉星投资管理股份有限公司（以下简称“海吉星投资公司”）。海吉星投资公</w:t>
      </w:r>
      <w:r>
        <w:rPr>
          <w:spacing w:val="-86"/>
        </w:rPr>
        <w:t> </w:t>
      </w:r>
      <w:r>
        <w:rPr>
          <w:spacing w:val="-86"/>
        </w:rPr>
      </w:r>
      <w:r>
        <w:rPr/>
        <w:t>司注册资本</w:t>
      </w:r>
      <w:r>
        <w:rPr>
          <w:spacing w:val="-6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6"/>
        </w:rPr>
        <w:t> </w:t>
      </w:r>
      <w:r>
        <w:rPr>
          <w:spacing w:val="-4"/>
        </w:rPr>
        <w:t>万元，公司持有其</w:t>
      </w:r>
      <w:r>
        <w:rPr>
          <w:spacing w:val="-66"/>
        </w:rPr>
        <w:t> </w:t>
      </w:r>
      <w:r>
        <w:rPr>
          <w:rFonts w:ascii="Times New Roman" w:hAnsi="Times New Roman" w:cs="Times New Roman" w:eastAsia="Times New Roman" w:hint="default"/>
        </w:rPr>
        <w:t>90</w:t>
      </w:r>
      <w:r>
        <w:rPr/>
        <w:t>％股权，深圳市成业冷冻有限公司持有其</w:t>
      </w:r>
      <w:r>
        <w:rPr>
          <w:spacing w:val="-66"/>
        </w:rPr>
        <w:t> </w:t>
      </w:r>
      <w:r>
        <w:rPr>
          <w:rFonts w:ascii="Times New Roman" w:hAnsi="Times New Roman" w:cs="Times New Roman" w:eastAsia="Times New Roman" w:hint="default"/>
        </w:rPr>
        <w:t>10</w:t>
      </w:r>
      <w:r>
        <w:rPr/>
        <w:t>％股 权。海吉星投资公司作为公司非农产品批发市场业务和资产的运作平台，将有效提升公 司非核心业务的整合和退出的效果。</w:t>
      </w:r>
    </w:p>
    <w:p>
      <w:pPr>
        <w:pStyle w:val="BodyText"/>
        <w:spacing w:line="348" w:lineRule="auto" w:before="46"/>
        <w:ind w:right="225"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7 </w:t>
      </w:r>
      <w:r>
        <w:rPr/>
        <w:t>日，公司和下属全资子公司深圳市成业冷冻有限公司投资</w:t>
      </w:r>
      <w:r>
        <w:rPr>
          <w:spacing w:val="6"/>
        </w:rPr>
        <w:t> </w:t>
      </w:r>
      <w:r>
        <w:rPr>
          <w:rFonts w:ascii="Times New Roman" w:hAnsi="Times New Roman" w:cs="Times New Roman" w:eastAsia="Times New Roman" w:hint="default"/>
        </w:rPr>
        <w:t>1,000 </w:t>
      </w:r>
      <w:r>
        <w:rPr/>
        <w:t>万元，设立深圳市吉农国际物流有限公司，该公司将负责深圳国际农产品物流园项目的 经营管理。</w:t>
      </w:r>
    </w:p>
    <w:p>
      <w:pPr>
        <w:pStyle w:val="BodyText"/>
        <w:spacing w:line="348" w:lineRule="auto" w:before="46"/>
        <w:ind w:right="218" w:firstLine="480"/>
        <w:jc w:val="both"/>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日，公司和下属全资子公司深圳市果菜贸易公司（以下简称“果 </w:t>
      </w:r>
      <w:r>
        <w:rPr>
          <w:spacing w:val="-12"/>
        </w:rPr>
        <w:t>菜公司”）与深圳市投资控股有限公司（以下简称“深投控”）、深圳市商控实业有限公司</w:t>
      </w:r>
      <w:r>
        <w:rPr>
          <w:spacing w:val="-112"/>
        </w:rPr>
        <w:t> </w:t>
      </w:r>
      <w:r>
        <w:rPr>
          <w:spacing w:val="-112"/>
        </w:rPr>
      </w:r>
      <w:r>
        <w:rPr>
          <w:spacing w:val="-6"/>
        </w:rPr>
        <w:t>签订了《企业国有股权转让合同》，受让深圳市投资控股有限公司、深圳市商控实业有限</w:t>
      </w:r>
      <w:r>
        <w:rPr/>
        <w:t> </w:t>
      </w:r>
      <w:r>
        <w:rPr>
          <w:spacing w:val="6"/>
        </w:rPr>
        <w:t>公司合计持有深圳市海吉星渔港实业有限公司</w:t>
      </w:r>
      <w:r>
        <w:rPr>
          <w:spacing w:val="23"/>
        </w:rPr>
        <w:t> </w:t>
      </w:r>
      <w:r>
        <w:rPr>
          <w:rFonts w:ascii="Times New Roman" w:hAnsi="Times New Roman" w:cs="Times New Roman" w:eastAsia="Times New Roman" w:hint="default"/>
          <w:spacing w:val="5"/>
        </w:rPr>
        <w:t>100</w:t>
      </w:r>
      <w:r>
        <w:rPr>
          <w:spacing w:val="5"/>
        </w:rPr>
        <w:t>％股权，股权收购总价款为人民币</w:t>
      </w:r>
      <w:r>
        <w:rPr>
          <w:spacing w:val="-117"/>
        </w:rPr>
        <w:t> </w:t>
      </w:r>
      <w:r>
        <w:rPr>
          <w:rFonts w:ascii="Times New Roman" w:hAnsi="Times New Roman" w:cs="Times New Roman" w:eastAsia="Times New Roman" w:hint="default"/>
        </w:rPr>
        <w:t>2,888.03 </w:t>
      </w:r>
      <w:r>
        <w:rPr/>
        <w:t>万元。该交易事项相关手续已办理完毕。</w:t>
      </w:r>
    </w:p>
    <w:p>
      <w:pPr>
        <w:pStyle w:val="BodyText"/>
        <w:spacing w:line="350" w:lineRule="auto" w:before="16"/>
        <w:ind w:right="105" w:firstLine="566"/>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日，公司第五届董事会第八次会议审议通过了《关于设立沈阳 </w:t>
      </w:r>
      <w:r>
        <w:rPr>
          <w:spacing w:val="-6"/>
        </w:rPr>
        <w:t>农产品物流中心项目公司参与沈阳沈北新区批发市场用地竞买的议案》，同意设立沈阳农</w:t>
      </w:r>
      <w:r>
        <w:rPr>
          <w:spacing w:val="-118"/>
        </w:rPr>
        <w:t> </w:t>
      </w:r>
      <w:r>
        <w:rPr>
          <w:spacing w:val="-118"/>
        </w:rPr>
      </w:r>
      <w:r>
        <w:rPr/>
        <w:t>产品物流中心项目公司，参与沈阳沈北新区批发市场用地竞买，竞投所得地块用于投资</w:t>
      </w:r>
      <w:r>
        <w:rPr/>
        <w:t> </w:t>
      </w:r>
      <w:r>
        <w:rPr>
          <w:spacing w:val="-9"/>
        </w:rPr>
        <w:t>沈阳农产品物流中心项目；项目公司沈阳海吉星农产品物流有限公司（简称“沈阳公司”）</w:t>
      </w:r>
    </w:p>
    <w:p>
      <w:pPr>
        <w:spacing w:after="0" w:line="350"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right="93"/>
        <w:jc w:val="left"/>
        <w:rPr>
          <w:rFonts w:ascii="Times New Roman" w:hAnsi="Times New Roman" w:cs="Times New Roman" w:eastAsia="Times New Roman" w:hint="default"/>
        </w:rPr>
      </w:pPr>
      <w:r>
        <w:rPr/>
        <w:t>注册资本人民币</w:t>
      </w:r>
      <w:r>
        <w:rPr>
          <w:spacing w:val="-58"/>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2"/>
        </w:rPr>
        <w:t> </w:t>
      </w:r>
      <w:r>
        <w:rPr>
          <w:spacing w:val="-5"/>
        </w:rPr>
        <w:t>万元，其中公司出资</w:t>
      </w:r>
      <w:r>
        <w:rPr>
          <w:spacing w:val="-58"/>
        </w:rPr>
        <w:t> </w:t>
      </w:r>
      <w:r>
        <w:rPr>
          <w:rFonts w:ascii="Times New Roman" w:hAnsi="Times New Roman" w:cs="Times New Roman" w:eastAsia="Times New Roman" w:hint="default"/>
        </w:rPr>
        <w:t>10,500</w:t>
      </w:r>
      <w:r>
        <w:rPr>
          <w:rFonts w:ascii="Times New Roman" w:hAnsi="Times New Roman" w:cs="Times New Roman" w:eastAsia="Times New Roman" w:hint="default"/>
          <w:spacing w:val="2"/>
        </w:rPr>
        <w:t> </w:t>
      </w:r>
      <w:r>
        <w:rPr>
          <w:spacing w:val="-6"/>
        </w:rPr>
        <w:t>万元，占沈阳公司</w:t>
      </w:r>
      <w:r>
        <w:rPr>
          <w:spacing w:val="-58"/>
        </w:rPr>
        <w:t> </w:t>
      </w:r>
      <w:r>
        <w:rPr>
          <w:rFonts w:ascii="Times New Roman" w:hAnsi="Times New Roman" w:cs="Times New Roman" w:eastAsia="Times New Roman" w:hint="default"/>
          <w:spacing w:val="-5"/>
        </w:rPr>
        <w:t>70%</w:t>
      </w:r>
      <w:r>
        <w:rPr>
          <w:spacing w:val="-5"/>
        </w:rPr>
        <w:t>的股权；</w:t>
      </w:r>
      <w:r>
        <w:rPr>
          <w:rFonts w:ascii="Times New Roman" w:hAnsi="Times New Roman" w:cs="Times New Roman" w:eastAsia="Times New Roman" w:hint="default"/>
          <w:spacing w:val="-5"/>
        </w:rPr>
        <w:t>2007</w:t>
      </w:r>
    </w:p>
    <w:p>
      <w:pPr>
        <w:pStyle w:val="BodyText"/>
        <w:spacing w:line="240" w:lineRule="auto" w:before="135"/>
        <w:ind w:right="93"/>
        <w:jc w:val="left"/>
        <w:rPr>
          <w:rFonts w:ascii="Times New Roman" w:hAnsi="Times New Roman" w:cs="Times New Roman" w:eastAsia="Times New Roman" w:hint="default"/>
        </w:rPr>
      </w:pP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日，沈阳公司通过挂牌竞拍方式取得辽宁省沈阳市</w:t>
      </w:r>
      <w:r>
        <w:rPr>
          <w:rFonts w:ascii="Times New Roman" w:hAnsi="Times New Roman" w:cs="Times New Roman" w:eastAsia="Times New Roman" w:hint="default"/>
        </w:rPr>
        <w:t>“PH</w:t>
      </w:r>
      <w:r>
        <w:rPr/>
        <w:t>（</w:t>
      </w:r>
      <w:r>
        <w:rPr>
          <w:rFonts w:ascii="Times New Roman" w:hAnsi="Times New Roman" w:cs="Times New Roman" w:eastAsia="Times New Roman" w:hint="default"/>
        </w:rPr>
        <w:t>G</w:t>
      </w:r>
      <w:r>
        <w:rPr/>
        <w:t>）</w:t>
      </w:r>
      <w:r>
        <w:rPr>
          <w:rFonts w:ascii="Times New Roman" w:hAnsi="Times New Roman" w:cs="Times New Roman" w:eastAsia="Times New Roman" w:hint="default"/>
        </w:rPr>
        <w:t>07-025”</w:t>
      </w:r>
      <w:r>
        <w:rPr/>
        <w:t>和</w:t>
      </w:r>
      <w:r>
        <w:rPr>
          <w:rFonts w:ascii="Times New Roman" w:hAnsi="Times New Roman" w:cs="Times New Roman" w:eastAsia="Times New Roman" w:hint="default"/>
        </w:rPr>
        <w:t>“PH</w:t>
      </w:r>
    </w:p>
    <w:p>
      <w:pPr>
        <w:pStyle w:val="BodyText"/>
        <w:spacing w:line="240" w:lineRule="auto" w:before="135"/>
        <w:ind w:right="93"/>
        <w:jc w:val="left"/>
      </w:pPr>
      <w:r>
        <w:rPr/>
        <w:t>（</w:t>
      </w:r>
      <w:r>
        <w:rPr>
          <w:rFonts w:ascii="Times New Roman" w:hAnsi="Times New Roman" w:cs="Times New Roman" w:eastAsia="Times New Roman" w:hint="default"/>
        </w:rPr>
        <w:t>G</w:t>
      </w:r>
      <w:r>
        <w:rPr/>
        <w:t>）</w:t>
      </w:r>
      <w:r>
        <w:rPr>
          <w:rFonts w:ascii="Times New Roman" w:hAnsi="Times New Roman" w:cs="Times New Roman" w:eastAsia="Times New Roman" w:hint="default"/>
        </w:rPr>
        <w:t>07-026”</w:t>
      </w:r>
      <w:r>
        <w:rPr/>
        <w:t>地块，上述地块净地价格合计为</w:t>
      </w:r>
      <w:r>
        <w:rPr>
          <w:spacing w:val="-61"/>
        </w:rPr>
        <w:t> </w:t>
      </w:r>
      <w:r>
        <w:rPr>
          <w:rFonts w:ascii="Times New Roman" w:hAnsi="Times New Roman" w:cs="Times New Roman" w:eastAsia="Times New Roman" w:hint="default"/>
        </w:rPr>
        <w:t>78,076,410</w:t>
      </w:r>
      <w:r>
        <w:rPr>
          <w:rFonts w:ascii="Times New Roman" w:hAnsi="Times New Roman" w:cs="Times New Roman" w:eastAsia="Times New Roman" w:hint="default"/>
          <w:spacing w:val="-1"/>
        </w:rPr>
        <w:t> </w:t>
      </w:r>
      <w:r>
        <w:rPr/>
        <w:t>元。相关手续正在办理之中。</w:t>
      </w:r>
    </w:p>
    <w:p>
      <w:pPr>
        <w:pStyle w:val="BodyText"/>
        <w:spacing w:line="345" w:lineRule="auto" w:before="135"/>
        <w:ind w:right="225" w:firstLine="566"/>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日，公司第五届董事会第八次会议审议通过了《关于增加广西 </w:t>
      </w:r>
      <w:r>
        <w:rPr>
          <w:spacing w:val="-6"/>
        </w:rPr>
        <w:t>现代农产品国际物流有限责任公司注册资本的议案》，同意广西现代农产品国际物流有限</w:t>
      </w:r>
      <w:r>
        <w:rPr>
          <w:spacing w:val="-118"/>
        </w:rPr>
        <w:t> </w:t>
      </w:r>
      <w:r>
        <w:rPr>
          <w:spacing w:val="-118"/>
        </w:rPr>
      </w:r>
      <w:r>
        <w:rPr/>
        <w:t>责任公司（暂定名）注册资本由人民币</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亿元增加至人民币</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6"/>
        </w:rPr>
        <w:t> </w:t>
      </w:r>
      <w:r>
        <w:rPr/>
        <w:t>亿元，其中公司出资人 民币</w:t>
      </w:r>
      <w:r>
        <w:rPr>
          <w:spacing w:val="-60"/>
        </w:rPr>
        <w:t> </w:t>
      </w:r>
      <w:r>
        <w:rPr>
          <w:rFonts w:ascii="Times New Roman" w:hAnsi="Times New Roman" w:cs="Times New Roman" w:eastAsia="Times New Roman" w:hint="default"/>
        </w:rPr>
        <w:t>8,150 </w:t>
      </w:r>
      <w:r>
        <w:rPr/>
        <w:t>万元，占注册资本的</w:t>
      </w:r>
      <w:r>
        <w:rPr>
          <w:spacing w:val="-60"/>
        </w:rPr>
        <w:t> </w:t>
      </w:r>
      <w:r>
        <w:rPr>
          <w:rFonts w:ascii="Times New Roman" w:hAnsi="Times New Roman" w:cs="Times New Roman" w:eastAsia="Times New Roman" w:hint="default"/>
        </w:rPr>
        <w:t>54.33%</w:t>
      </w:r>
      <w:r>
        <w:rPr/>
        <w:t>。目前相关手续正在办理之中。</w:t>
      </w:r>
    </w:p>
    <w:p>
      <w:pPr>
        <w:spacing w:line="240" w:lineRule="auto" w:before="0"/>
        <w:rPr>
          <w:rFonts w:ascii="宋体" w:hAnsi="宋体" w:cs="宋体" w:eastAsia="宋体" w:hint="default"/>
          <w:sz w:val="24"/>
          <w:szCs w:val="24"/>
        </w:rPr>
      </w:pPr>
    </w:p>
    <w:p>
      <w:pPr>
        <w:pStyle w:val="Heading3"/>
        <w:spacing w:line="357" w:lineRule="auto" w:before="172"/>
        <w:ind w:left="717" w:right="816" w:hanging="87"/>
        <w:jc w:val="left"/>
        <w:rPr>
          <w:b w:val="0"/>
          <w:bCs w:val="0"/>
        </w:rPr>
      </w:pPr>
      <w:r>
        <w:rPr/>
        <w:t>第四节</w:t>
      </w:r>
      <w:r>
        <w:rPr>
          <w:spacing w:val="-4"/>
        </w:rPr>
        <w:t> </w:t>
      </w:r>
      <w:r>
        <w:rPr/>
        <w:t>审计报告意见及公司会计政策、会计估计变更或重大前期差错更正</w:t>
      </w:r>
      <w:r>
        <w:rPr>
          <w:spacing w:val="1"/>
          <w:w w:val="99"/>
        </w:rPr>
        <w:t> </w:t>
      </w:r>
      <w:r>
        <w:rPr/>
        <w:t>一、深圳南方民和会计师事务所对公司出具了标准无保留意见的审计报告。</w:t>
      </w:r>
      <w:r>
        <w:rPr>
          <w:spacing w:val="1"/>
          <w:w w:val="99"/>
        </w:rPr>
        <w:t> </w:t>
      </w:r>
      <w:r>
        <w:rPr/>
        <w:t>二、公司会计政策、会计估计变更原因及影响</w:t>
      </w:r>
      <w:r>
        <w:rPr>
          <w:b w:val="0"/>
          <w:bCs w:val="0"/>
        </w:rPr>
      </w:r>
    </w:p>
    <w:p>
      <w:pPr>
        <w:pStyle w:val="BodyText"/>
        <w:spacing w:line="345" w:lineRule="auto"/>
        <w:ind w:right="92" w:firstLine="566"/>
        <w:jc w:val="left"/>
      </w:pPr>
      <w:r>
        <w:rPr/>
        <w:t>公司自</w:t>
      </w:r>
      <w:r>
        <w:rPr>
          <w:spacing w:val="-7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日起执行国家财政部颁布的企业会计准则体系及其应用指南， 根据财会</w:t>
      </w:r>
      <w:r>
        <w:rPr>
          <w:rFonts w:ascii="Times New Roman" w:hAnsi="Times New Roman" w:cs="Times New Roman" w:eastAsia="Times New Roman" w:hint="default"/>
        </w:rPr>
        <w:t>[2007]14 </w:t>
      </w:r>
      <w:r>
        <w:rPr/>
        <w:t>号</w:t>
      </w:r>
      <w:r>
        <w:rPr>
          <w:rFonts w:ascii="Times New Roman" w:hAnsi="Times New Roman" w:cs="Times New Roman" w:eastAsia="Times New Roman" w:hint="default"/>
        </w:rPr>
        <w:t>“</w:t>
      </w:r>
      <w:r>
        <w:rPr/>
        <w:t>财政部关于印发《企业会计准则解释第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号》的通知</w:t>
      </w:r>
      <w:r>
        <w:rPr>
          <w:rFonts w:ascii="Times New Roman" w:hAnsi="Times New Roman" w:cs="Times New Roman" w:eastAsia="Times New Roman" w:hint="default"/>
        </w:rPr>
        <w:t>”</w:t>
      </w:r>
      <w:r>
        <w:rPr/>
        <w:t>规定企业在 编制首份年报时，应当对首次执行日有关资产、负债及所有者权益项目的账面余额进行 复核，并披露年初股东权益的调节过程以及作出修正的项目、影响金额及其原因。公司 </w:t>
      </w:r>
      <w:r>
        <w:rPr>
          <w:spacing w:val="4"/>
        </w:rPr>
        <w:t>按照上述规定进行了复核并对股东权益调节表进行修正调整</w:t>
      </w:r>
      <w:r>
        <w:rPr>
          <w:rFonts w:ascii="Times New Roman" w:hAnsi="Times New Roman" w:cs="Times New Roman" w:eastAsia="Times New Roman" w:hint="default"/>
          <w:spacing w:val="4"/>
        </w:rPr>
        <w:t>,</w:t>
      </w:r>
      <w:r>
        <w:rPr>
          <w:spacing w:val="4"/>
        </w:rPr>
        <w:t>调整后的具体事项说明如</w:t>
      </w:r>
      <w:r>
        <w:rPr>
          <w:spacing w:val="-85"/>
        </w:rPr>
        <w:t> </w:t>
      </w:r>
      <w:r>
        <w:rPr/>
        <w:t>下：</w:t>
      </w:r>
    </w:p>
    <w:p>
      <w:pPr>
        <w:spacing w:before="47"/>
        <w:ind w:left="2826" w:right="93" w:firstLine="0"/>
        <w:jc w:val="left"/>
        <w:rPr>
          <w:rFonts w:ascii="宋体" w:hAnsi="宋体" w:cs="宋体" w:eastAsia="宋体" w:hint="default"/>
          <w:sz w:val="20"/>
          <w:szCs w:val="20"/>
        </w:rPr>
      </w:pPr>
      <w:r>
        <w:rPr>
          <w:rFonts w:ascii="宋体" w:hAnsi="宋体" w:cs="宋体" w:eastAsia="宋体" w:hint="default"/>
          <w:b/>
          <w:bCs/>
          <w:sz w:val="20"/>
          <w:szCs w:val="20"/>
        </w:rPr>
        <w:t>新</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旧会计</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准则</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股东权</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益差</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异调节</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表对</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比披露</w:t>
      </w:r>
      <w:r>
        <w:rPr>
          <w:rFonts w:ascii="宋体" w:hAnsi="宋体" w:cs="宋体" w:eastAsia="宋体" w:hint="default"/>
          <w:b/>
          <w:bCs/>
          <w:spacing w:val="-77"/>
          <w:sz w:val="20"/>
          <w:szCs w:val="20"/>
        </w:rPr>
        <w:t> </w:t>
      </w:r>
      <w:r>
        <w:rPr>
          <w:rFonts w:ascii="宋体" w:hAnsi="宋体" w:cs="宋体" w:eastAsia="宋体" w:hint="default"/>
          <w:b/>
          <w:bCs/>
          <w:sz w:val="20"/>
          <w:szCs w:val="20"/>
        </w:rPr>
        <w:t>表</w:t>
      </w:r>
      <w:r>
        <w:rPr>
          <w:rFonts w:ascii="宋体" w:hAnsi="宋体" w:cs="宋体" w:eastAsia="宋体" w:hint="default"/>
          <w:sz w:val="20"/>
          <w:szCs w:val="20"/>
        </w:rPr>
      </w:r>
    </w:p>
    <w:p>
      <w:pPr>
        <w:spacing w:line="240" w:lineRule="auto" w:before="12"/>
        <w:rPr>
          <w:rFonts w:ascii="宋体" w:hAnsi="宋体" w:cs="宋体" w:eastAsia="宋体" w:hint="default"/>
          <w:b/>
          <w:bCs/>
          <w:sz w:val="14"/>
          <w:szCs w:val="14"/>
        </w:rPr>
      </w:pPr>
    </w:p>
    <w:tbl>
      <w:tblPr>
        <w:tblW w:w="0" w:type="auto"/>
        <w:jc w:val="left"/>
        <w:tblInd w:w="138" w:type="dxa"/>
        <w:tblLayout w:type="fixed"/>
        <w:tblCellMar>
          <w:top w:w="0" w:type="dxa"/>
          <w:left w:w="0" w:type="dxa"/>
          <w:bottom w:w="0" w:type="dxa"/>
          <w:right w:w="0" w:type="dxa"/>
        </w:tblCellMar>
        <w:tblLook w:val="01E0"/>
      </w:tblPr>
      <w:tblGrid>
        <w:gridCol w:w="253"/>
        <w:gridCol w:w="3450"/>
        <w:gridCol w:w="1842"/>
        <w:gridCol w:w="1646"/>
        <w:gridCol w:w="1379"/>
        <w:gridCol w:w="568"/>
      </w:tblGrid>
      <w:tr>
        <w:trPr>
          <w:trHeight w:val="6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0" w:right="20"/>
              <w:jc w:val="left"/>
              <w:rPr>
                <w:rFonts w:ascii="宋体" w:hAnsi="宋体" w:cs="宋体" w:eastAsia="宋体" w:hint="default"/>
                <w:sz w:val="20"/>
                <w:szCs w:val="20"/>
              </w:rPr>
            </w:pPr>
            <w:r>
              <w:rPr>
                <w:rFonts w:ascii="宋体" w:hAnsi="宋体" w:cs="宋体" w:eastAsia="宋体" w:hint="default"/>
                <w:sz w:val="20"/>
                <w:szCs w:val="20"/>
              </w:rPr>
              <w:t>编</w:t>
            </w:r>
            <w:r>
              <w:rPr>
                <w:rFonts w:ascii="宋体" w:hAnsi="宋体" w:cs="宋体" w:eastAsia="宋体" w:hint="default"/>
                <w:w w:val="100"/>
                <w:sz w:val="20"/>
                <w:szCs w:val="20"/>
              </w:rPr>
              <w:t> </w:t>
            </w:r>
            <w:r>
              <w:rPr>
                <w:rFonts w:ascii="宋体" w:hAnsi="宋体" w:cs="宋体" w:eastAsia="宋体" w:hint="default"/>
                <w:sz w:val="20"/>
                <w:szCs w:val="20"/>
              </w:rPr>
              <w:t>号</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tabs>
                <w:tab w:pos="2270" w:val="left" w:leader="none"/>
              </w:tabs>
              <w:spacing w:line="240" w:lineRule="auto"/>
              <w:ind w:left="969"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202"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4"/>
                <w:sz w:val="20"/>
                <w:szCs w:val="20"/>
              </w:rPr>
              <w:t> </w:t>
            </w:r>
            <w:r>
              <w:rPr>
                <w:rFonts w:ascii="宋体" w:hAnsi="宋体" w:cs="宋体" w:eastAsia="宋体" w:hint="default"/>
                <w:sz w:val="20"/>
                <w:szCs w:val="20"/>
              </w:rPr>
              <w:t>年报披露数</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4"/>
              <w:jc w:val="righ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年报原披露数</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差异</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77" w:right="76" w:firstLine="1"/>
              <w:jc w:val="left"/>
              <w:rPr>
                <w:rFonts w:ascii="宋体" w:hAnsi="宋体" w:cs="宋体" w:eastAsia="宋体" w:hint="default"/>
                <w:sz w:val="20"/>
                <w:szCs w:val="20"/>
              </w:rPr>
            </w:pPr>
            <w:r>
              <w:rPr>
                <w:rFonts w:ascii="宋体" w:hAnsi="宋体" w:cs="宋体" w:eastAsia="宋体" w:hint="default"/>
                <w:sz w:val="20"/>
                <w:szCs w:val="20"/>
              </w:rPr>
              <w:t>原因</w:t>
            </w:r>
            <w:r>
              <w:rPr>
                <w:rFonts w:ascii="宋体" w:hAnsi="宋体" w:cs="宋体" w:eastAsia="宋体" w:hint="default"/>
                <w:w w:val="100"/>
                <w:sz w:val="20"/>
                <w:szCs w:val="20"/>
              </w:rPr>
              <w:t> </w:t>
            </w:r>
            <w:r>
              <w:rPr>
                <w:rFonts w:ascii="宋体" w:hAnsi="宋体" w:cs="宋体" w:eastAsia="宋体" w:hint="default"/>
                <w:sz w:val="20"/>
                <w:szCs w:val="20"/>
              </w:rPr>
              <w:t>说明</w:t>
            </w:r>
          </w:p>
        </w:tc>
      </w:tr>
      <w:tr>
        <w:trPr>
          <w:trHeight w:val="650" w:hRule="exact"/>
        </w:trPr>
        <w:tc>
          <w:tcPr>
            <w:tcW w:w="253" w:type="dxa"/>
            <w:tcBorders>
              <w:top w:val="single" w:sz="4" w:space="0" w:color="000000"/>
              <w:left w:val="single" w:sz="4" w:space="0" w:color="000000"/>
              <w:bottom w:val="single" w:sz="4" w:space="0" w:color="000000"/>
              <w:right w:val="single" w:sz="4" w:space="0" w:color="000000"/>
            </w:tcBorders>
          </w:tcPr>
          <w:p>
            <w:pP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4" w:right="-7" w:hanging="1"/>
              <w:jc w:val="left"/>
              <w:rPr>
                <w:rFonts w:ascii="宋体" w:hAnsi="宋体" w:cs="宋体" w:eastAsia="宋体" w:hint="default"/>
                <w:sz w:val="20"/>
                <w:szCs w:val="20"/>
              </w:rPr>
            </w:pPr>
            <w:r>
              <w:rPr>
                <w:rFonts w:ascii="Garamond" w:hAnsi="Garamond" w:cs="Garamond" w:eastAsia="Garamond" w:hint="default"/>
                <w:b/>
                <w:bCs/>
                <w:sz w:val="20"/>
                <w:szCs w:val="20"/>
              </w:rPr>
              <w:t>2006 </w:t>
            </w:r>
            <w:r>
              <w:rPr>
                <w:rFonts w:ascii="宋体" w:hAnsi="宋体" w:cs="宋体" w:eastAsia="宋体" w:hint="default"/>
                <w:b/>
                <w:bCs/>
                <w:sz w:val="20"/>
                <w:szCs w:val="20"/>
              </w:rPr>
              <w:t>年 </w:t>
            </w:r>
            <w:r>
              <w:rPr>
                <w:rFonts w:ascii="Garamond" w:hAnsi="Garamond" w:cs="Garamond" w:eastAsia="Garamond" w:hint="default"/>
                <w:b/>
                <w:bCs/>
                <w:sz w:val="20"/>
                <w:szCs w:val="20"/>
              </w:rPr>
              <w:t>12 </w:t>
            </w:r>
            <w:r>
              <w:rPr>
                <w:rFonts w:ascii="宋体" w:hAnsi="宋体" w:cs="宋体" w:eastAsia="宋体"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35"/>
                <w:sz w:val="20"/>
                <w:szCs w:val="20"/>
              </w:rPr>
              <w:t> </w:t>
            </w:r>
            <w:r>
              <w:rPr>
                <w:rFonts w:ascii="宋体" w:hAnsi="宋体" w:cs="宋体" w:eastAsia="宋体" w:hint="default"/>
                <w:b/>
                <w:bCs/>
                <w:sz w:val="20"/>
                <w:szCs w:val="20"/>
              </w:rPr>
              <w:t>日股东权益（原会计</w:t>
            </w:r>
            <w:r>
              <w:rPr>
                <w:rFonts w:ascii="宋体" w:hAnsi="宋体" w:cs="宋体" w:eastAsia="宋体" w:hint="default"/>
                <w:b/>
                <w:bCs/>
                <w:w w:val="99"/>
                <w:sz w:val="20"/>
                <w:szCs w:val="20"/>
              </w:rPr>
              <w:t> </w:t>
            </w:r>
            <w:r>
              <w:rPr>
                <w:rFonts w:ascii="宋体" w:hAnsi="宋体" w:cs="宋体" w:eastAsia="宋体" w:hint="default"/>
                <w:b/>
                <w:bCs/>
                <w:sz w:val="20"/>
                <w:szCs w:val="20"/>
              </w:rPr>
              <w:t>准则）</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2"/>
              <w:jc w:val="right"/>
              <w:rPr>
                <w:rFonts w:ascii="Garamond" w:hAnsi="Garamond" w:cs="Garamond" w:eastAsia="Garamond" w:hint="default"/>
                <w:sz w:val="20"/>
                <w:szCs w:val="20"/>
              </w:rPr>
            </w:pPr>
            <w:r>
              <w:rPr>
                <w:rFonts w:ascii="Garamond"/>
                <w:b/>
                <w:spacing w:val="-1"/>
                <w:sz w:val="20"/>
              </w:rPr>
              <w:t>1,458,411,336.37</w:t>
            </w:r>
            <w:r>
              <w:rPr>
                <w:rFonts w:ascii="Garamond"/>
                <w:spacing w:val="-1"/>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3"/>
              <w:jc w:val="right"/>
              <w:rPr>
                <w:rFonts w:ascii="Garamond" w:hAnsi="Garamond" w:cs="Garamond" w:eastAsia="Garamond" w:hint="default"/>
                <w:sz w:val="20"/>
                <w:szCs w:val="20"/>
              </w:rPr>
            </w:pPr>
            <w:r>
              <w:rPr>
                <w:rFonts w:ascii="Garamond"/>
                <w:b/>
                <w:spacing w:val="-1"/>
                <w:sz w:val="20"/>
              </w:rPr>
              <w:t>1,458,411,336.37</w:t>
            </w:r>
            <w:r>
              <w:rPr>
                <w:rFonts w:ascii="Garamond"/>
                <w:spacing w:val="-1"/>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b/>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Garamond" w:hAnsi="Garamond" w:cs="Garamond" w:eastAsia="Garamond" w:hint="default"/>
                <w:sz w:val="20"/>
                <w:szCs w:val="20"/>
              </w:rPr>
            </w:pPr>
            <w:r>
              <w:rPr>
                <w:rFonts w:ascii="Garamond"/>
                <w:w w:val="100"/>
                <w:sz w:val="20"/>
              </w:rPr>
              <w:t>1</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20"/>
                <w:szCs w:val="20"/>
              </w:rPr>
            </w:pPr>
            <w:r>
              <w:rPr>
                <w:rFonts w:ascii="宋体" w:hAnsi="宋体" w:cs="宋体" w:eastAsia="宋体" w:hint="default"/>
                <w:sz w:val="20"/>
                <w:szCs w:val="20"/>
              </w:rPr>
              <w:t>长期股权投资差额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Garamond" w:hAnsi="Garamond" w:cs="Garamond" w:eastAsia="Garamond" w:hint="default"/>
                <w:sz w:val="20"/>
                <w:szCs w:val="20"/>
              </w:rPr>
            </w:pPr>
            <w:r>
              <w:rPr>
                <w:rFonts w:ascii="Garamond"/>
                <w:sz w:val="20"/>
              </w:rPr>
              <w:t>(4,762,809.88)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Garamond" w:hAnsi="Garamond" w:cs="Garamond" w:eastAsia="Garamond" w:hint="default"/>
                <w:sz w:val="20"/>
                <w:szCs w:val="20"/>
              </w:rPr>
            </w:pPr>
            <w:r>
              <w:rPr>
                <w:rFonts w:ascii="Garamond"/>
                <w:sz w:val="20"/>
              </w:rPr>
              <w:t>(4,762,809.88)</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Garamond" w:hAnsi="Garamond" w:cs="Garamond" w:eastAsia="Garamond" w:hint="default"/>
                <w:sz w:val="20"/>
                <w:szCs w:val="20"/>
              </w:rPr>
            </w:pPr>
            <w:r>
              <w:rPr>
                <w:rFonts w:ascii="Garamond"/>
                <w:sz w:val="20"/>
              </w:rPr>
              <w:t>--</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3" w:type="dxa"/>
            <w:tcBorders>
              <w:top w:val="single" w:sz="4" w:space="0" w:color="000000"/>
              <w:left w:val="single" w:sz="4" w:space="0" w:color="000000"/>
              <w:bottom w:val="single" w:sz="4" w:space="0" w:color="000000"/>
              <w:right w:val="single" w:sz="4" w:space="0" w:color="000000"/>
            </w:tcBorders>
          </w:tcPr>
          <w:p>
            <w:pP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524" w:right="-9" w:hanging="501"/>
              <w:jc w:val="left"/>
              <w:rPr>
                <w:rFonts w:ascii="宋体" w:hAnsi="宋体" w:cs="宋体" w:eastAsia="宋体" w:hint="default"/>
                <w:sz w:val="20"/>
                <w:szCs w:val="20"/>
              </w:rPr>
            </w:pPr>
            <w:r>
              <w:rPr>
                <w:rFonts w:ascii="宋体" w:hAnsi="宋体" w:cs="宋体" w:eastAsia="宋体" w:hint="default"/>
                <w:sz w:val="20"/>
                <w:szCs w:val="20"/>
              </w:rPr>
              <w:t>其中：同一控制下企业合并形成的长期</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股权投资差额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
              <w:jc w:val="right"/>
              <w:rPr>
                <w:rFonts w:ascii="Garamond" w:hAnsi="Garamond" w:cs="Garamond" w:eastAsia="Garamond" w:hint="default"/>
                <w:sz w:val="20"/>
                <w:szCs w:val="20"/>
              </w:rPr>
            </w:pPr>
            <w:r>
              <w:rPr>
                <w:rFonts w:ascii="Garamond"/>
                <w:sz w:val="20"/>
              </w:rPr>
              <w:t>(5,476,631.22)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3"/>
              <w:jc w:val="right"/>
              <w:rPr>
                <w:rFonts w:ascii="Garamond" w:hAnsi="Garamond" w:cs="Garamond" w:eastAsia="Garamond" w:hint="default"/>
                <w:sz w:val="20"/>
                <w:szCs w:val="20"/>
              </w:rPr>
            </w:pPr>
            <w:r>
              <w:rPr>
                <w:rFonts w:ascii="Garamond"/>
                <w:sz w:val="20"/>
              </w:rPr>
              <w:t>(5,476,631.22)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
              <w:jc w:val="right"/>
              <w:rPr>
                <w:rFonts w:ascii="Garamond" w:hAnsi="Garamond" w:cs="Garamond" w:eastAsia="Garamond" w:hint="default"/>
                <w:sz w:val="20"/>
                <w:szCs w:val="20"/>
              </w:rPr>
            </w:pPr>
            <w:r>
              <w:rPr>
                <w:rFonts w:ascii="Garamond"/>
                <w:sz w:val="20"/>
              </w:rPr>
              <w:t>--</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649" w:hRule="exact"/>
        </w:trPr>
        <w:tc>
          <w:tcPr>
            <w:tcW w:w="253" w:type="dxa"/>
            <w:tcBorders>
              <w:top w:val="single" w:sz="4" w:space="0" w:color="000000"/>
              <w:left w:val="single" w:sz="4" w:space="0" w:color="000000"/>
              <w:bottom w:val="single" w:sz="4" w:space="0" w:color="000000"/>
              <w:right w:val="single" w:sz="4" w:space="0" w:color="000000"/>
            </w:tcBorders>
          </w:tcPr>
          <w:p>
            <w:pP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9"/>
              <w:jc w:val="left"/>
              <w:rPr>
                <w:rFonts w:ascii="宋体" w:hAnsi="宋体" w:cs="宋体" w:eastAsia="宋体" w:hint="default"/>
                <w:sz w:val="20"/>
                <w:szCs w:val="20"/>
              </w:rPr>
            </w:pPr>
            <w:r>
              <w:rPr>
                <w:rFonts w:ascii="宋体" w:hAnsi="宋体" w:cs="宋体" w:eastAsia="宋体" w:hint="default"/>
                <w:sz w:val="20"/>
                <w:szCs w:val="20"/>
              </w:rPr>
              <w:t>其他采用权益法核算长期股权投资贷方</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差额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713,821.34</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713,821.34</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Garamond" w:hAnsi="Garamond" w:cs="Garamond" w:eastAsia="Garamond" w:hint="default"/>
                <w:sz w:val="20"/>
                <w:szCs w:val="20"/>
              </w:rPr>
            </w:pPr>
            <w:r>
              <w:rPr>
                <w:rFonts w:ascii="Garamond"/>
                <w:w w:val="100"/>
                <w:sz w:val="20"/>
              </w:rPr>
              <w:t>2</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20"/>
                <w:szCs w:val="20"/>
              </w:rPr>
            </w:pPr>
            <w:r>
              <w:rPr>
                <w:rFonts w:ascii="宋体" w:hAnsi="宋体" w:cs="宋体" w:eastAsia="宋体" w:hint="default"/>
                <w:sz w:val="20"/>
                <w:szCs w:val="20"/>
              </w:rPr>
              <w:t>拟以公允价值模式计量的投资性房地产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center"/>
              <w:rPr>
                <w:rFonts w:ascii="Garamond" w:hAnsi="Garamond" w:cs="Garamond" w:eastAsia="Garamond" w:hint="default"/>
                <w:sz w:val="20"/>
                <w:szCs w:val="20"/>
              </w:rPr>
            </w:pPr>
            <w:r>
              <w:rPr>
                <w:rFonts w:ascii="Garamond"/>
                <w:w w:val="100"/>
                <w:sz w:val="20"/>
              </w:rPr>
              <w:t>3</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9"/>
              <w:jc w:val="left"/>
              <w:rPr>
                <w:rFonts w:ascii="宋体" w:hAnsi="宋体" w:cs="宋体" w:eastAsia="宋体" w:hint="default"/>
                <w:sz w:val="20"/>
                <w:szCs w:val="20"/>
              </w:rPr>
            </w:pPr>
            <w:r>
              <w:rPr>
                <w:rFonts w:ascii="宋体" w:hAnsi="宋体" w:cs="宋体" w:eastAsia="宋体" w:hint="default"/>
                <w:sz w:val="20"/>
                <w:szCs w:val="20"/>
              </w:rPr>
              <w:t>因预计资产弃置费用应补提的以前年度</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折旧等</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Garamond" w:hAnsi="Garamond" w:cs="Garamond" w:eastAsia="Garamond" w:hint="default"/>
                <w:sz w:val="20"/>
                <w:szCs w:val="20"/>
              </w:rPr>
            </w:pPr>
            <w:r>
              <w:rPr>
                <w:rFonts w:ascii="Garamond"/>
                <w:w w:val="100"/>
                <w:sz w:val="20"/>
              </w:rPr>
              <w:t>4</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20"/>
                <w:szCs w:val="20"/>
              </w:rPr>
            </w:pPr>
            <w:r>
              <w:rPr>
                <w:rFonts w:ascii="宋体" w:hAnsi="宋体" w:cs="宋体" w:eastAsia="宋体" w:hint="default"/>
                <w:sz w:val="20"/>
                <w:szCs w:val="20"/>
              </w:rPr>
              <w:t>符合预计负债确认条件的辞退补偿</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Garamond" w:hAnsi="Garamond" w:cs="Garamond" w:eastAsia="Garamond" w:hint="default"/>
                <w:sz w:val="20"/>
                <w:szCs w:val="20"/>
              </w:rPr>
            </w:pPr>
            <w:r>
              <w:rPr>
                <w:rFonts w:ascii="Garamond"/>
                <w:w w:val="100"/>
                <w:sz w:val="20"/>
              </w:rPr>
              <w:t>5</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20"/>
                <w:szCs w:val="20"/>
              </w:rPr>
            </w:pPr>
            <w:r>
              <w:rPr>
                <w:rFonts w:ascii="宋体" w:hAnsi="宋体" w:cs="宋体" w:eastAsia="宋体" w:hint="default"/>
                <w:sz w:val="20"/>
                <w:szCs w:val="20"/>
              </w:rPr>
              <w:t>股份支付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w w:val="100"/>
                <w:sz w:val="20"/>
              </w:rPr>
              <w:t>-</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Garamond" w:hAnsi="Garamond" w:cs="Garamond" w:eastAsia="Garamond" w:hint="default"/>
                <w:sz w:val="20"/>
                <w:szCs w:val="20"/>
              </w:rPr>
            </w:pPr>
            <w:r>
              <w:rPr>
                <w:rFonts w:ascii="Garamond"/>
                <w:w w:val="100"/>
                <w:sz w:val="20"/>
              </w:rPr>
              <w:t>6</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20"/>
                <w:szCs w:val="20"/>
              </w:rPr>
            </w:pPr>
            <w:r>
              <w:rPr>
                <w:rFonts w:ascii="宋体" w:hAnsi="宋体" w:cs="宋体" w:eastAsia="宋体" w:hint="default"/>
                <w:sz w:val="20"/>
                <w:szCs w:val="20"/>
              </w:rPr>
              <w:t>符合预计负债确认条件的重组义务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Garamond" w:hAnsi="Garamond" w:cs="Garamond" w:eastAsia="Garamond" w:hint="default"/>
                <w:sz w:val="20"/>
                <w:szCs w:val="20"/>
              </w:rPr>
            </w:pPr>
            <w:r>
              <w:rPr>
                <w:rFonts w:ascii="Garamond"/>
                <w:w w:val="100"/>
                <w:sz w:val="20"/>
              </w:rPr>
              <w:t>7</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20"/>
                <w:szCs w:val="20"/>
              </w:rPr>
            </w:pPr>
            <w:r>
              <w:rPr>
                <w:rFonts w:ascii="宋体" w:hAnsi="宋体" w:cs="宋体" w:eastAsia="宋体" w:hint="default"/>
                <w:sz w:val="20"/>
                <w:szCs w:val="20"/>
              </w:rPr>
              <w:t>企业合并</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Garamond" w:hAnsi="Garamond" w:cs="Garamond" w:eastAsia="Garamond" w:hint="default"/>
                <w:sz w:val="20"/>
                <w:szCs w:val="20"/>
              </w:rPr>
            </w:pPr>
            <w:r>
              <w:rPr>
                <w:rFonts w:ascii="Garamond"/>
                <w:spacing w:val="-1"/>
                <w:sz w:val="20"/>
              </w:rPr>
              <w:t>(39,553,029.69)</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39,553,029.69</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670" w:top="1260" w:bottom="860" w:left="1240" w:right="1160"/>
        </w:sectPr>
      </w:pPr>
    </w:p>
    <w:p>
      <w:pPr>
        <w:spacing w:line="240" w:lineRule="auto" w:before="7"/>
        <w:rPr>
          <w:rFonts w:ascii="宋体" w:hAnsi="宋体" w:cs="宋体" w:eastAsia="宋体" w:hint="default"/>
          <w:b/>
          <w:bCs/>
          <w:sz w:val="9"/>
          <w:szCs w:val="9"/>
        </w:rPr>
      </w:pPr>
    </w:p>
    <w:tbl>
      <w:tblPr>
        <w:tblW w:w="0" w:type="auto"/>
        <w:jc w:val="left"/>
        <w:tblInd w:w="118" w:type="dxa"/>
        <w:tblLayout w:type="fixed"/>
        <w:tblCellMar>
          <w:top w:w="0" w:type="dxa"/>
          <w:left w:w="0" w:type="dxa"/>
          <w:bottom w:w="0" w:type="dxa"/>
          <w:right w:w="0" w:type="dxa"/>
        </w:tblCellMar>
        <w:tblLook w:val="01E0"/>
      </w:tblPr>
      <w:tblGrid>
        <w:gridCol w:w="253"/>
        <w:gridCol w:w="3450"/>
        <w:gridCol w:w="1842"/>
        <w:gridCol w:w="1646"/>
        <w:gridCol w:w="1379"/>
        <w:gridCol w:w="568"/>
      </w:tblGrid>
      <w:tr>
        <w:trPr>
          <w:trHeight w:val="658" w:hRule="exact"/>
        </w:trPr>
        <w:tc>
          <w:tcPr>
            <w:tcW w:w="253" w:type="dxa"/>
            <w:tcBorders>
              <w:top w:val="single" w:sz="6" w:space="0" w:color="000000"/>
              <w:left w:val="single" w:sz="4" w:space="0" w:color="000000"/>
              <w:bottom w:val="single" w:sz="4" w:space="0" w:color="000000"/>
              <w:right w:val="single" w:sz="4" w:space="0" w:color="000000"/>
            </w:tcBorders>
          </w:tcPr>
          <w:p>
            <w:pPr/>
          </w:p>
        </w:tc>
        <w:tc>
          <w:tcPr>
            <w:tcW w:w="3450" w:type="dxa"/>
            <w:tcBorders>
              <w:top w:val="single" w:sz="6" w:space="0" w:color="000000"/>
              <w:left w:val="single" w:sz="4" w:space="0" w:color="000000"/>
              <w:bottom w:val="single" w:sz="4" w:space="0" w:color="000000"/>
              <w:right w:val="single" w:sz="4" w:space="0" w:color="000000"/>
            </w:tcBorders>
          </w:tcPr>
          <w:p>
            <w:pPr>
              <w:pStyle w:val="TableParagraph"/>
              <w:spacing w:line="292" w:lineRule="auto" w:before="32"/>
              <w:ind w:left="23" w:right="-6" w:firstLine="99"/>
              <w:jc w:val="left"/>
              <w:rPr>
                <w:rFonts w:ascii="宋体" w:hAnsi="宋体" w:cs="宋体" w:eastAsia="宋体" w:hint="default"/>
                <w:sz w:val="20"/>
                <w:szCs w:val="20"/>
              </w:rPr>
            </w:pPr>
            <w:r>
              <w:rPr>
                <w:rFonts w:ascii="宋体" w:hAnsi="宋体" w:cs="宋体" w:eastAsia="宋体" w:hint="default"/>
                <w:spacing w:val="-6"/>
                <w:sz w:val="20"/>
                <w:szCs w:val="20"/>
              </w:rPr>
              <w:t>其中：同一控制下企业合并商誉的账面</w:t>
            </w:r>
            <w:r>
              <w:rPr>
                <w:rFonts w:ascii="宋体" w:hAnsi="宋体" w:cs="宋体" w:eastAsia="宋体" w:hint="default"/>
                <w:w w:val="100"/>
                <w:sz w:val="20"/>
                <w:szCs w:val="20"/>
              </w:rPr>
              <w:t> </w:t>
            </w:r>
            <w:r>
              <w:rPr>
                <w:rFonts w:ascii="宋体" w:hAnsi="宋体" w:cs="宋体" w:eastAsia="宋体" w:hint="default"/>
                <w:sz w:val="20"/>
                <w:szCs w:val="20"/>
              </w:rPr>
              <w:t>价值</w:t>
            </w:r>
          </w:p>
        </w:tc>
        <w:tc>
          <w:tcPr>
            <w:tcW w:w="184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7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6" w:space="0" w:color="000000"/>
              <w:left w:val="single" w:sz="4" w:space="0" w:color="000000"/>
              <w:bottom w:val="single" w:sz="4" w:space="0" w:color="000000"/>
              <w:right w:val="single" w:sz="4" w:space="0" w:color="000000"/>
            </w:tcBorders>
          </w:tcPr>
          <w:p>
            <w:pP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20"/>
                <w:szCs w:val="20"/>
              </w:rPr>
            </w:pPr>
            <w:r>
              <w:rPr>
                <w:rFonts w:ascii="宋体" w:hAnsi="宋体" w:cs="宋体" w:eastAsia="宋体" w:hint="default"/>
                <w:sz w:val="20"/>
                <w:szCs w:val="20"/>
              </w:rPr>
              <w:t>根据新准则计提的商誉减值准备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Garamond" w:hAnsi="Garamond" w:cs="Garamond" w:eastAsia="Garamond" w:hint="default"/>
                <w:sz w:val="20"/>
                <w:szCs w:val="20"/>
              </w:rPr>
            </w:pPr>
            <w:r>
              <w:rPr>
                <w:rFonts w:ascii="Garamond"/>
                <w:spacing w:val="-1"/>
                <w:sz w:val="20"/>
              </w:rPr>
              <w:t>(39,553,029.69)</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39,553,029.69</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3"/>
              <w:jc w:val="right"/>
              <w:rPr>
                <w:rFonts w:ascii="Garamond" w:hAnsi="Garamond" w:cs="Garamond" w:eastAsia="Garamond"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Garamond" w:hAnsi="Garamond" w:cs="Garamond" w:eastAsia="Garamond" w:hint="default"/>
                <w:sz w:val="20"/>
                <w:szCs w:val="20"/>
              </w:rPr>
              <w:t>1</w:t>
            </w:r>
          </w:p>
        </w:tc>
      </w:tr>
      <w:tr>
        <w:trPr>
          <w:trHeight w:val="946"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left="74" w:right="0"/>
              <w:jc w:val="left"/>
              <w:rPr>
                <w:rFonts w:ascii="Garamond" w:hAnsi="Garamond" w:cs="Garamond" w:eastAsia="Garamond" w:hint="default"/>
                <w:sz w:val="20"/>
                <w:szCs w:val="20"/>
              </w:rPr>
            </w:pPr>
            <w:r>
              <w:rPr>
                <w:rFonts w:ascii="Garamond"/>
                <w:w w:val="100"/>
                <w:sz w:val="20"/>
              </w:rPr>
              <w:t>8</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9"/>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的</w:t>
            </w:r>
          </w:p>
          <w:p>
            <w:pPr>
              <w:pStyle w:val="TableParagraph"/>
              <w:spacing w:line="240" w:lineRule="auto" w:before="12"/>
              <w:ind w:left="24" w:right="0"/>
              <w:jc w:val="left"/>
              <w:rPr>
                <w:rFonts w:ascii="宋体" w:hAnsi="宋体" w:cs="宋体" w:eastAsia="宋体" w:hint="default"/>
                <w:sz w:val="20"/>
                <w:szCs w:val="20"/>
              </w:rPr>
            </w:pPr>
            <w:r>
              <w:rPr>
                <w:rFonts w:ascii="宋体" w:hAnsi="宋体" w:cs="宋体" w:eastAsia="宋体" w:hint="default"/>
                <w:sz w:val="20"/>
                <w:szCs w:val="20"/>
              </w:rPr>
              <w:t>金融资产以及可供出售金融资产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left="74" w:right="0"/>
              <w:jc w:val="left"/>
              <w:rPr>
                <w:rFonts w:ascii="Garamond" w:hAnsi="Garamond" w:cs="Garamond" w:eastAsia="Garamond" w:hint="default"/>
                <w:sz w:val="20"/>
                <w:szCs w:val="20"/>
              </w:rPr>
            </w:pPr>
            <w:r>
              <w:rPr>
                <w:rFonts w:ascii="Garamond"/>
                <w:w w:val="100"/>
                <w:sz w:val="20"/>
              </w:rPr>
              <w:t>9</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9"/>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的</w:t>
            </w:r>
          </w:p>
          <w:p>
            <w:pPr>
              <w:pStyle w:val="TableParagraph"/>
              <w:spacing w:line="240" w:lineRule="auto" w:before="12"/>
              <w:ind w:left="24"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 w:right="0"/>
              <w:jc w:val="left"/>
              <w:rPr>
                <w:rFonts w:ascii="Garamond" w:hAnsi="Garamond" w:cs="Garamond" w:eastAsia="Garamond" w:hint="default"/>
                <w:sz w:val="20"/>
                <w:szCs w:val="20"/>
              </w:rPr>
            </w:pPr>
            <w:r>
              <w:rPr>
                <w:rFonts w:ascii="Garamond"/>
                <w:sz w:val="20"/>
              </w:rPr>
              <w:t>10</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20"/>
                <w:szCs w:val="20"/>
              </w:rPr>
            </w:pPr>
            <w:r>
              <w:rPr>
                <w:rFonts w:ascii="宋体" w:hAnsi="宋体" w:cs="宋体" w:eastAsia="宋体" w:hint="default"/>
                <w:sz w:val="20"/>
                <w:szCs w:val="20"/>
              </w:rPr>
              <w:t>金融工具分拆增加的权益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 w:right="0"/>
              <w:jc w:val="left"/>
              <w:rPr>
                <w:rFonts w:ascii="Garamond" w:hAnsi="Garamond" w:cs="Garamond" w:eastAsia="Garamond" w:hint="default"/>
                <w:sz w:val="20"/>
                <w:szCs w:val="20"/>
              </w:rPr>
            </w:pPr>
            <w:r>
              <w:rPr>
                <w:rFonts w:ascii="Garamond"/>
                <w:sz w:val="20"/>
              </w:rPr>
              <w:t>11</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20"/>
                <w:szCs w:val="20"/>
              </w:rPr>
            </w:pPr>
            <w:r>
              <w:rPr>
                <w:rFonts w:ascii="宋体" w:hAnsi="宋体" w:cs="宋体" w:eastAsia="宋体" w:hint="default"/>
                <w:sz w:val="20"/>
                <w:szCs w:val="20"/>
              </w:rPr>
              <w:t>衍生金融工具</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 w:right="0"/>
              <w:jc w:val="left"/>
              <w:rPr>
                <w:rFonts w:ascii="Garamond" w:hAnsi="Garamond" w:cs="Garamond" w:eastAsia="Garamond" w:hint="default"/>
                <w:sz w:val="20"/>
                <w:szCs w:val="20"/>
              </w:rPr>
            </w:pPr>
            <w:r>
              <w:rPr>
                <w:rFonts w:ascii="Garamond"/>
                <w:sz w:val="20"/>
              </w:rPr>
              <w:t>12</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20,914,689.73</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23,147,839.24</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Garamond" w:hAnsi="Garamond" w:cs="Garamond" w:eastAsia="Garamond" w:hint="default"/>
                <w:sz w:val="20"/>
                <w:szCs w:val="20"/>
              </w:rPr>
            </w:pPr>
            <w:r>
              <w:rPr>
                <w:rFonts w:ascii="Garamond"/>
                <w:spacing w:val="-1"/>
                <w:sz w:val="20"/>
              </w:rPr>
              <w:t>(2,233,149.51)</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3"/>
              <w:jc w:val="right"/>
              <w:rPr>
                <w:rFonts w:ascii="Garamond" w:hAnsi="Garamond" w:cs="Garamond" w:eastAsia="Garamond"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Garamond" w:hAnsi="Garamond" w:cs="Garamond" w:eastAsia="Garamond" w:hint="default"/>
                <w:sz w:val="20"/>
                <w:szCs w:val="20"/>
              </w:rPr>
              <w:t>2</w:t>
            </w: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 w:right="0"/>
              <w:jc w:val="left"/>
              <w:rPr>
                <w:rFonts w:ascii="Garamond" w:hAnsi="Garamond" w:cs="Garamond" w:eastAsia="Garamond" w:hint="default"/>
                <w:sz w:val="20"/>
                <w:szCs w:val="20"/>
              </w:rPr>
            </w:pPr>
            <w:r>
              <w:rPr>
                <w:rFonts w:ascii="Garamond"/>
                <w:sz w:val="20"/>
              </w:rPr>
              <w:t>13</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525,910,334.31</w:t>
            </w:r>
            <w:r>
              <w:rPr>
                <w:rFonts w:ascii="Garamond"/>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526,656,599.11</w:t>
            </w:r>
            <w:r>
              <w:rPr>
                <w:rFonts w:ascii="Garamond"/>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pacing w:val="-1"/>
                <w:sz w:val="20"/>
              </w:rPr>
              <w:t>(746,264.80)</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 w:right="0"/>
              <w:jc w:val="left"/>
              <w:rPr>
                <w:rFonts w:ascii="Garamond" w:hAnsi="Garamond" w:cs="Garamond" w:eastAsia="Garamond" w:hint="default"/>
                <w:sz w:val="20"/>
                <w:szCs w:val="20"/>
              </w:rPr>
            </w:pPr>
            <w:r>
              <w:rPr>
                <w:rFonts w:ascii="Garamond"/>
                <w:sz w:val="20"/>
              </w:rPr>
              <w:t>14</w:t>
            </w: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Garamond" w:hAnsi="Garamond" w:cs="Garamond" w:eastAsia="Garamond" w:hint="default"/>
                <w:sz w:val="20"/>
                <w:szCs w:val="20"/>
              </w:rPr>
            </w:pPr>
            <w:r>
              <w:rPr>
                <w:rFonts w:ascii="Garamond"/>
                <w:sz w:val="20"/>
              </w:rPr>
              <w:t>(7,854,080.30)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Garamond" w:hAnsi="Garamond" w:cs="Garamond" w:eastAsia="Garamond" w:hint="default"/>
                <w:sz w:val="20"/>
                <w:szCs w:val="20"/>
              </w:rPr>
            </w:pPr>
            <w:r>
              <w:rPr>
                <w:rFonts w:ascii="Garamond"/>
                <w:sz w:val="20"/>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Garamond" w:hAnsi="Garamond" w:cs="Garamond" w:eastAsia="Garamond" w:hint="default"/>
                <w:sz w:val="20"/>
                <w:szCs w:val="20"/>
              </w:rPr>
            </w:pPr>
            <w:r>
              <w:rPr>
                <w:rFonts w:ascii="Garamond"/>
                <w:sz w:val="20"/>
              </w:rPr>
              <w:t>(7,854,080.30)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3"/>
              <w:jc w:val="right"/>
              <w:rPr>
                <w:rFonts w:ascii="Garamond" w:hAnsi="Garamond" w:cs="Garamond" w:eastAsia="Garamond"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Garamond" w:hAnsi="Garamond" w:cs="Garamond" w:eastAsia="Garamond" w:hint="default"/>
                <w:sz w:val="20"/>
                <w:szCs w:val="20"/>
              </w:rPr>
              <w:t>3</w:t>
            </w:r>
          </w:p>
        </w:tc>
      </w:tr>
      <w:tr>
        <w:trPr>
          <w:trHeight w:val="650" w:hRule="exact"/>
        </w:trPr>
        <w:tc>
          <w:tcPr>
            <w:tcW w:w="253" w:type="dxa"/>
            <w:tcBorders>
              <w:top w:val="single" w:sz="4" w:space="0" w:color="000000"/>
              <w:left w:val="single" w:sz="4" w:space="0" w:color="000000"/>
              <w:bottom w:val="single" w:sz="4" w:space="0" w:color="000000"/>
              <w:right w:val="single" w:sz="4" w:space="0" w:color="000000"/>
            </w:tcBorders>
          </w:tcPr>
          <w:p>
            <w:pPr/>
          </w:p>
        </w:tc>
        <w:tc>
          <w:tcPr>
            <w:tcW w:w="345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3" w:right="-7"/>
              <w:jc w:val="left"/>
              <w:rPr>
                <w:rFonts w:ascii="宋体" w:hAnsi="宋体" w:cs="宋体" w:eastAsia="宋体" w:hint="default"/>
                <w:sz w:val="20"/>
                <w:szCs w:val="20"/>
              </w:rPr>
            </w:pPr>
            <w:r>
              <w:rPr>
                <w:rFonts w:ascii="Garamond" w:hAnsi="Garamond" w:cs="Garamond" w:eastAsia="Garamond" w:hint="default"/>
                <w:b/>
                <w:bCs/>
                <w:sz w:val="20"/>
                <w:szCs w:val="20"/>
              </w:rPr>
              <w:t>2007 </w:t>
            </w:r>
            <w:r>
              <w:rPr>
                <w:rFonts w:ascii="宋体" w:hAnsi="宋体" w:cs="宋体" w:eastAsia="宋体" w:hint="default"/>
                <w:b/>
                <w:bCs/>
                <w:sz w:val="20"/>
                <w:szCs w:val="20"/>
              </w:rPr>
              <w:t>年 </w:t>
            </w:r>
            <w:r>
              <w:rPr>
                <w:rFonts w:ascii="Garamond" w:hAnsi="Garamond" w:cs="Garamond" w:eastAsia="Garamond" w:hint="default"/>
                <w:b/>
                <w:bCs/>
                <w:sz w:val="20"/>
                <w:szCs w:val="20"/>
              </w:rPr>
              <w:t>1 </w:t>
            </w:r>
            <w:r>
              <w:rPr>
                <w:rFonts w:ascii="宋体" w:hAnsi="宋体" w:cs="宋体" w:eastAsia="宋体" w:hint="default"/>
                <w:b/>
                <w:bCs/>
                <w:sz w:val="20"/>
                <w:szCs w:val="20"/>
              </w:rPr>
              <w:t>月 </w:t>
            </w:r>
            <w:r>
              <w:rPr>
                <w:rFonts w:ascii="Garamond" w:hAnsi="Garamond" w:cs="Garamond" w:eastAsia="Garamond" w:hint="default"/>
                <w:b/>
                <w:bCs/>
                <w:sz w:val="20"/>
                <w:szCs w:val="20"/>
              </w:rPr>
              <w:t>1</w:t>
            </w:r>
            <w:r>
              <w:rPr>
                <w:rFonts w:ascii="Garamond" w:hAnsi="Garamond" w:cs="Garamond" w:eastAsia="Garamond" w:hint="default"/>
                <w:b/>
                <w:bCs/>
                <w:spacing w:val="3"/>
                <w:sz w:val="20"/>
                <w:szCs w:val="20"/>
              </w:rPr>
              <w:t> </w:t>
            </w:r>
            <w:r>
              <w:rPr>
                <w:rFonts w:ascii="宋体" w:hAnsi="宋体" w:cs="宋体" w:eastAsia="宋体" w:hint="default"/>
                <w:b/>
                <w:bCs/>
                <w:spacing w:val="-3"/>
                <w:sz w:val="20"/>
                <w:szCs w:val="20"/>
              </w:rPr>
              <w:t>日股东权益（新会计准</w:t>
            </w:r>
            <w:r>
              <w:rPr>
                <w:rFonts w:ascii="宋体" w:hAnsi="宋体" w:cs="宋体" w:eastAsia="宋体" w:hint="default"/>
                <w:b/>
                <w:bCs/>
                <w:w w:val="99"/>
                <w:sz w:val="20"/>
                <w:szCs w:val="20"/>
              </w:rPr>
              <w:t> </w:t>
            </w:r>
            <w:r>
              <w:rPr>
                <w:rFonts w:ascii="宋体" w:hAnsi="宋体" w:cs="宋体" w:eastAsia="宋体" w:hint="default"/>
                <w:b/>
                <w:bCs/>
                <w:sz w:val="20"/>
                <w:szCs w:val="20"/>
              </w:rPr>
              <w:t>则）</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right"/>
              <w:rPr>
                <w:rFonts w:ascii="Garamond" w:hAnsi="Garamond" w:cs="Garamond" w:eastAsia="Garamond" w:hint="default"/>
                <w:sz w:val="20"/>
                <w:szCs w:val="20"/>
              </w:rPr>
            </w:pPr>
            <w:r>
              <w:rPr>
                <w:rFonts w:ascii="Garamond"/>
                <w:b/>
                <w:spacing w:val="-1"/>
                <w:sz w:val="20"/>
              </w:rPr>
              <w:t>1,992,619,470.23</w:t>
            </w:r>
            <w:r>
              <w:rPr>
                <w:rFonts w:ascii="Garamond"/>
                <w:spacing w:val="-1"/>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right"/>
              <w:rPr>
                <w:rFonts w:ascii="Garamond" w:hAnsi="Garamond" w:cs="Garamond" w:eastAsia="Garamond" w:hint="default"/>
                <w:sz w:val="20"/>
                <w:szCs w:val="20"/>
              </w:rPr>
            </w:pPr>
            <w:r>
              <w:rPr>
                <w:rFonts w:ascii="Garamond"/>
                <w:b/>
                <w:spacing w:val="-1"/>
                <w:sz w:val="20"/>
              </w:rPr>
              <w:t>1,963,899,935.15</w:t>
            </w:r>
            <w:r>
              <w:rPr>
                <w:rFonts w:ascii="Garamond"/>
                <w:spacing w:val="-1"/>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right"/>
              <w:rPr>
                <w:rFonts w:ascii="Garamond" w:hAnsi="Garamond" w:cs="Garamond" w:eastAsia="Garamond" w:hint="default"/>
                <w:sz w:val="20"/>
                <w:szCs w:val="20"/>
              </w:rPr>
            </w:pPr>
            <w:r>
              <w:rPr>
                <w:rFonts w:ascii="Garamond"/>
                <w:b/>
                <w:spacing w:val="-1"/>
                <w:sz w:val="20"/>
              </w:rPr>
              <w:t>28,719,535.08</w:t>
            </w:r>
            <w:r>
              <w:rPr>
                <w:rFonts w:ascii="Garamond"/>
                <w:sz w:val="20"/>
              </w:rPr>
            </w:r>
          </w:p>
        </w:tc>
        <w:tc>
          <w:tcPr>
            <w:tcW w:w="568" w:type="dxa"/>
            <w:tcBorders>
              <w:top w:val="single" w:sz="4" w:space="0" w:color="000000"/>
              <w:left w:val="single" w:sz="4" w:space="0" w:color="000000"/>
              <w:bottom w:val="single" w:sz="4" w:space="0" w:color="000000"/>
              <w:right w:val="single" w:sz="4" w:space="0" w:color="000000"/>
            </w:tcBorders>
          </w:tcPr>
          <w:p>
            <w:pPr/>
          </w:p>
        </w:tc>
      </w:tr>
    </w:tbl>
    <w:p>
      <w:pPr>
        <w:spacing w:line="245" w:lineRule="exact" w:before="0"/>
        <w:ind w:left="128" w:right="0" w:firstLine="471"/>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：根据《企业会计准则第</w:t>
      </w:r>
      <w:r>
        <w:rPr>
          <w:rFonts w:ascii="宋体" w:hAnsi="宋体" w:cs="宋体" w:eastAsia="宋体" w:hint="default"/>
          <w:spacing w:val="-43"/>
          <w:sz w:val="20"/>
          <w:szCs w:val="20"/>
        </w:rPr>
        <w:t> </w:t>
      </w:r>
      <w:r>
        <w:rPr>
          <w:rFonts w:ascii="Times New Roman" w:hAnsi="Times New Roman" w:cs="Times New Roman" w:eastAsia="Times New Roman" w:hint="default"/>
          <w:sz w:val="20"/>
          <w:szCs w:val="20"/>
        </w:rPr>
        <w:t>38</w:t>
      </w:r>
      <w:r>
        <w:rPr>
          <w:rFonts w:ascii="Times New Roman" w:hAnsi="Times New Roman" w:cs="Times New Roman" w:eastAsia="Times New Roman" w:hint="default"/>
          <w:spacing w:val="45"/>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首次执行企业会计准则》的有关规定，公司对列示于报表长期</w:t>
      </w:r>
    </w:p>
    <w:p>
      <w:pPr>
        <w:spacing w:line="297" w:lineRule="auto" w:before="47"/>
        <w:ind w:left="128" w:right="164" w:firstLine="0"/>
        <w:jc w:val="both"/>
        <w:rPr>
          <w:rFonts w:ascii="宋体" w:hAnsi="宋体" w:cs="宋体" w:eastAsia="宋体" w:hint="default"/>
          <w:sz w:val="20"/>
          <w:szCs w:val="20"/>
        </w:rPr>
      </w:pPr>
      <w:r>
        <w:rPr>
          <w:rFonts w:ascii="宋体" w:hAnsi="宋体" w:cs="宋体" w:eastAsia="宋体" w:hint="default"/>
          <w:spacing w:val="2"/>
          <w:sz w:val="20"/>
          <w:szCs w:val="20"/>
        </w:rPr>
        <w:t>股权投资中的股权投资差额进行了调整，其中将原同一控制下产生的股权投资差额借方余额进行追溯调</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整，调减留存收益</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5,476,631.22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元；将其他采用权益法核算的长期股权投资贷方差额余额进行追溯调整，</w:t>
      </w:r>
    </w:p>
    <w:p>
      <w:pPr>
        <w:spacing w:line="271" w:lineRule="exact" w:before="0"/>
        <w:ind w:left="128" w:right="0" w:firstLine="0"/>
        <w:jc w:val="both"/>
        <w:rPr>
          <w:rFonts w:ascii="宋体" w:hAnsi="宋体" w:cs="宋体" w:eastAsia="宋体" w:hint="default"/>
          <w:sz w:val="20"/>
          <w:szCs w:val="20"/>
        </w:rPr>
      </w:pPr>
      <w:r>
        <w:rPr>
          <w:rFonts w:ascii="宋体" w:hAnsi="宋体" w:cs="宋体" w:eastAsia="宋体" w:hint="default"/>
          <w:sz w:val="20"/>
          <w:szCs w:val="20"/>
        </w:rPr>
        <w:t>调增留存收益</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713,821.34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元。</w:t>
      </w:r>
    </w:p>
    <w:p>
      <w:pPr>
        <w:spacing w:line="290" w:lineRule="auto" w:before="47"/>
        <w:ind w:left="128" w:right="105" w:firstLine="471"/>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：根据《企业会计准则第</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38</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首次执行企业会计准则》和《企业会计准则第</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号－所得税》</w:t>
      </w:r>
      <w:r>
        <w:rPr>
          <w:rFonts w:ascii="宋体" w:hAnsi="宋体" w:cs="宋体" w:eastAsia="宋体" w:hint="default"/>
          <w:w w:val="100"/>
          <w:sz w:val="20"/>
          <w:szCs w:val="20"/>
        </w:rPr>
        <w:t> </w:t>
      </w:r>
      <w:r>
        <w:rPr>
          <w:rFonts w:ascii="宋体" w:hAnsi="宋体" w:cs="宋体" w:eastAsia="宋体" w:hint="default"/>
          <w:spacing w:val="-3"/>
          <w:sz w:val="20"/>
          <w:szCs w:val="20"/>
        </w:rPr>
        <w:t>的有关规定，公司于首次执行日对资产、负债项目的账面价值与计税基础不同形成的暂时性差异进行了认</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定，分别确认递延所得税资产、递延所得税负债，并相应调增股东权益</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20,914,689.73</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元。</w:t>
      </w:r>
    </w:p>
    <w:p>
      <w:pPr>
        <w:spacing w:line="288" w:lineRule="auto" w:before="0"/>
        <w:ind w:left="128" w:right="184" w:firstLine="471"/>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：根据《企业会计准则第</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38</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首次执行企业会计准则》和《企业会计准则第</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33</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合并财务</w:t>
      </w:r>
      <w:r>
        <w:rPr>
          <w:rFonts w:ascii="宋体" w:hAnsi="宋体" w:cs="宋体" w:eastAsia="宋体" w:hint="default"/>
          <w:w w:val="100"/>
          <w:sz w:val="20"/>
          <w:szCs w:val="20"/>
        </w:rPr>
        <w:t> </w:t>
      </w:r>
      <w:r>
        <w:rPr>
          <w:rFonts w:ascii="宋体" w:hAnsi="宋体" w:cs="宋体" w:eastAsia="宋体" w:hint="default"/>
          <w:spacing w:val="-3"/>
          <w:sz w:val="20"/>
          <w:szCs w:val="20"/>
        </w:rPr>
        <w:t>报表》的有关规定，原会计制度下的单列的少数股东权益，新会计准则下列示于合并资产负债表股东权益</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中，此项调整增加股东权益</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525,910,334.31</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元。但此项调整并不构成实质性影响。</w:t>
      </w:r>
    </w:p>
    <w:p>
      <w:pPr>
        <w:spacing w:line="290" w:lineRule="auto" w:before="3"/>
        <w:ind w:left="128" w:right="184" w:firstLine="471"/>
        <w:jc w:val="both"/>
        <w:rPr>
          <w:rFonts w:ascii="宋体" w:hAnsi="宋体" w:cs="宋体" w:eastAsia="宋体" w:hint="default"/>
          <w:sz w:val="20"/>
          <w:szCs w:val="20"/>
        </w:rPr>
      </w:pPr>
      <w:r>
        <w:rPr>
          <w:rFonts w:ascii="宋体" w:hAnsi="宋体" w:cs="宋体" w:eastAsia="宋体" w:hint="default"/>
          <w:w w:val="100"/>
          <w:sz w:val="20"/>
          <w:szCs w:val="20"/>
        </w:rPr>
        <w:t>注</w:t>
      </w:r>
      <w:r>
        <w:rPr>
          <w:rFonts w:ascii="宋体" w:hAnsi="宋体" w:cs="宋体" w:eastAsia="宋体" w:hint="default"/>
          <w:spacing w:val="-42"/>
          <w:w w:val="100"/>
          <w:sz w:val="20"/>
          <w:szCs w:val="20"/>
        </w:rPr>
        <w:t> </w:t>
      </w:r>
      <w:r>
        <w:rPr>
          <w:rFonts w:ascii="Times New Roman" w:hAnsi="Times New Roman" w:cs="Times New Roman" w:eastAsia="Times New Roman" w:hint="default"/>
          <w:spacing w:val="-1"/>
          <w:w w:val="100"/>
          <w:sz w:val="20"/>
          <w:szCs w:val="20"/>
        </w:rPr>
        <w:t>4</w:t>
      </w:r>
      <w:r>
        <w:rPr>
          <w:rFonts w:ascii="宋体" w:hAnsi="宋体" w:cs="宋体" w:eastAsia="宋体" w:hint="default"/>
          <w:spacing w:val="-1"/>
          <w:w w:val="100"/>
          <w:sz w:val="20"/>
          <w:szCs w:val="20"/>
        </w:rPr>
        <w:t>：根据财政部发布的《企业会计准则解释第</w:t>
      </w:r>
      <w:r>
        <w:rPr>
          <w:rFonts w:ascii="宋体" w:hAnsi="宋体" w:cs="宋体" w:eastAsia="宋体" w:hint="default"/>
          <w:spacing w:val="-42"/>
          <w:w w:val="100"/>
          <w:sz w:val="20"/>
          <w:szCs w:val="20"/>
        </w:rPr>
        <w:t> </w:t>
      </w:r>
      <w:r>
        <w:rPr>
          <w:rFonts w:ascii="Times New Roman" w:hAnsi="Times New Roman" w:cs="Times New Roman" w:eastAsia="Times New Roman" w:hint="default"/>
          <w:w w:val="100"/>
          <w:sz w:val="20"/>
          <w:szCs w:val="20"/>
        </w:rPr>
        <w:t>1</w:t>
      </w:r>
      <w:r>
        <w:rPr>
          <w:rFonts w:ascii="Times New Roman" w:hAnsi="Times New Roman" w:cs="Times New Roman" w:eastAsia="Times New Roman" w:hint="default"/>
          <w:spacing w:val="9"/>
          <w:w w:val="100"/>
          <w:sz w:val="20"/>
          <w:szCs w:val="20"/>
        </w:rPr>
        <w:t> </w:t>
      </w:r>
      <w:r>
        <w:rPr>
          <w:rFonts w:ascii="宋体" w:hAnsi="宋体" w:cs="宋体" w:eastAsia="宋体" w:hint="default"/>
          <w:spacing w:val="-6"/>
          <w:w w:val="100"/>
          <w:sz w:val="20"/>
          <w:szCs w:val="20"/>
        </w:rPr>
        <w:t>号》，公司对子公司投资采用成本法核算，并对原</w:t>
      </w:r>
      <w:r>
        <w:rPr>
          <w:rFonts w:ascii="宋体" w:hAnsi="宋体" w:cs="宋体" w:eastAsia="宋体" w:hint="default"/>
          <w:w w:val="100"/>
          <w:sz w:val="20"/>
          <w:szCs w:val="20"/>
        </w:rPr>
        <w:t> </w:t>
      </w:r>
      <w:r>
        <w:rPr>
          <w:rFonts w:ascii="宋体" w:hAnsi="宋体" w:cs="宋体" w:eastAsia="宋体" w:hint="default"/>
          <w:spacing w:val="-3"/>
          <w:sz w:val="20"/>
          <w:szCs w:val="20"/>
        </w:rPr>
        <w:t>企业合并形成的股权投资差额进行分析，分别视当初可辨认资产公允价值能否取得作出适当调整，该项调</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整共调减股东权益</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7,854,080.3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元。</w:t>
      </w:r>
    </w:p>
    <w:p>
      <w:pPr>
        <w:spacing w:before="0"/>
        <w:ind w:left="599" w:right="105" w:firstLine="0"/>
        <w:jc w:val="left"/>
        <w:rPr>
          <w:rFonts w:ascii="宋体" w:hAnsi="宋体" w:cs="宋体" w:eastAsia="宋体" w:hint="default"/>
          <w:sz w:val="20"/>
          <w:szCs w:val="20"/>
        </w:rPr>
      </w:pPr>
      <w:r>
        <w:rPr>
          <w:rFonts w:ascii="宋体" w:hAnsi="宋体" w:cs="宋体" w:eastAsia="宋体" w:hint="default"/>
          <w:w w:val="100"/>
          <w:sz w:val="20"/>
          <w:szCs w:val="20"/>
        </w:rPr>
        <w:t>另外</w:t>
      </w:r>
      <w:r>
        <w:rPr>
          <w:rFonts w:ascii="宋体" w:hAnsi="宋体" w:cs="宋体" w:eastAsia="宋体" w:hint="default"/>
          <w:spacing w:val="-33"/>
          <w:w w:val="100"/>
          <w:sz w:val="20"/>
          <w:szCs w:val="20"/>
        </w:rPr>
        <w:t>，</w:t>
      </w:r>
      <w:r>
        <w:rPr>
          <w:rFonts w:ascii="Times New Roman" w:hAnsi="Times New Roman" w:cs="Times New Roman" w:eastAsia="Times New Roman" w:hint="default"/>
          <w:w w:val="100"/>
          <w:sz w:val="20"/>
          <w:szCs w:val="20"/>
        </w:rPr>
        <w:t>2</w:t>
      </w:r>
      <w:r>
        <w:rPr>
          <w:rFonts w:ascii="Times New Roman" w:hAnsi="Times New Roman" w:cs="Times New Roman" w:eastAsia="Times New Roman" w:hint="default"/>
          <w:spacing w:val="-1"/>
          <w:w w:val="100"/>
          <w:sz w:val="20"/>
          <w:szCs w:val="20"/>
        </w:rPr>
        <w:t>00</w:t>
      </w:r>
      <w:r>
        <w:rPr>
          <w:rFonts w:ascii="Times New Roman" w:hAnsi="Times New Roman" w:cs="Times New Roman" w:eastAsia="Times New Roman" w:hint="default"/>
          <w:w w:val="100"/>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pacing w:val="-2"/>
          <w:w w:val="100"/>
          <w:sz w:val="20"/>
          <w:szCs w:val="20"/>
        </w:rPr>
        <w:t>年</w:t>
      </w:r>
      <w:r>
        <w:rPr>
          <w:rFonts w:ascii="宋体" w:hAnsi="宋体" w:cs="宋体" w:eastAsia="宋体" w:hint="default"/>
          <w:w w:val="100"/>
          <w:sz w:val="20"/>
          <w:szCs w:val="20"/>
        </w:rPr>
        <w:t>年报根</w:t>
      </w:r>
      <w:r>
        <w:rPr>
          <w:rFonts w:ascii="宋体" w:hAnsi="宋体" w:cs="宋体" w:eastAsia="宋体" w:hint="default"/>
          <w:spacing w:val="-2"/>
          <w:w w:val="100"/>
          <w:sz w:val="20"/>
          <w:szCs w:val="20"/>
        </w:rPr>
        <w:t>据</w:t>
      </w:r>
      <w:r>
        <w:rPr>
          <w:rFonts w:ascii="宋体" w:hAnsi="宋体" w:cs="宋体" w:eastAsia="宋体" w:hint="default"/>
          <w:w w:val="100"/>
          <w:sz w:val="20"/>
          <w:szCs w:val="20"/>
        </w:rPr>
        <w:t>相</w:t>
      </w:r>
      <w:r>
        <w:rPr>
          <w:rFonts w:ascii="宋体" w:hAnsi="宋体" w:cs="宋体" w:eastAsia="宋体" w:hint="default"/>
          <w:spacing w:val="-2"/>
          <w:w w:val="100"/>
          <w:sz w:val="20"/>
          <w:szCs w:val="20"/>
        </w:rPr>
        <w:t>关</w:t>
      </w:r>
      <w:r>
        <w:rPr>
          <w:rFonts w:ascii="宋体" w:hAnsi="宋体" w:cs="宋体" w:eastAsia="宋体" w:hint="default"/>
          <w:w w:val="100"/>
          <w:sz w:val="20"/>
          <w:szCs w:val="20"/>
        </w:rPr>
        <w:t>规定编</w:t>
      </w:r>
      <w:r>
        <w:rPr>
          <w:rFonts w:ascii="宋体" w:hAnsi="宋体" w:cs="宋体" w:eastAsia="宋体" w:hint="default"/>
          <w:spacing w:val="-2"/>
          <w:w w:val="100"/>
          <w:sz w:val="20"/>
          <w:szCs w:val="20"/>
        </w:rPr>
        <w:t>制</w:t>
      </w:r>
      <w:r>
        <w:rPr>
          <w:rFonts w:ascii="宋体" w:hAnsi="宋体" w:cs="宋体" w:eastAsia="宋体" w:hint="default"/>
          <w:w w:val="100"/>
          <w:sz w:val="20"/>
          <w:szCs w:val="20"/>
        </w:rPr>
        <w:t>了</w:t>
      </w:r>
      <w:r>
        <w:rPr>
          <w:rFonts w:ascii="宋体" w:hAnsi="宋体" w:cs="宋体" w:eastAsia="宋体" w:hint="default"/>
          <w:spacing w:val="-51"/>
          <w:sz w:val="20"/>
          <w:szCs w:val="20"/>
        </w:rPr>
        <w:t> </w:t>
      </w:r>
      <w:r>
        <w:rPr>
          <w:rFonts w:ascii="Times New Roman" w:hAnsi="Times New Roman" w:cs="Times New Roman" w:eastAsia="Times New Roman" w:hint="default"/>
          <w:spacing w:val="-1"/>
          <w:w w:val="100"/>
          <w:sz w:val="20"/>
          <w:szCs w:val="20"/>
        </w:rPr>
        <w:t>1</w:t>
      </w:r>
      <w:r>
        <w:rPr>
          <w:rFonts w:ascii="Times New Roman" w:hAnsi="Times New Roman" w:cs="Times New Roman" w:eastAsia="Times New Roman" w:hint="default"/>
          <w:w w:val="100"/>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w w:val="100"/>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100"/>
          <w:sz w:val="20"/>
          <w:szCs w:val="20"/>
        </w:rPr>
        <w:t>3</w:t>
      </w:r>
      <w:r>
        <w:rPr>
          <w:rFonts w:ascii="Times New Roman" w:hAnsi="Times New Roman" w:cs="Times New Roman" w:eastAsia="Times New Roman" w:hint="default"/>
          <w:w w:val="100"/>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pacing w:val="-32"/>
          <w:w w:val="100"/>
          <w:sz w:val="20"/>
          <w:szCs w:val="20"/>
        </w:rPr>
        <w:t>日</w:t>
      </w:r>
      <w:r>
        <w:rPr>
          <w:rFonts w:ascii="宋体" w:hAnsi="宋体" w:cs="宋体" w:eastAsia="宋体" w:hint="default"/>
          <w:w w:val="100"/>
          <w:sz w:val="20"/>
          <w:szCs w:val="20"/>
        </w:rPr>
        <w:t>《</w:t>
      </w:r>
      <w:r>
        <w:rPr>
          <w:rFonts w:ascii="宋体" w:hAnsi="宋体" w:cs="宋体" w:eastAsia="宋体" w:hint="default"/>
          <w:spacing w:val="-2"/>
          <w:w w:val="100"/>
          <w:sz w:val="20"/>
          <w:szCs w:val="20"/>
        </w:rPr>
        <w:t>新</w:t>
      </w:r>
      <w:r>
        <w:rPr>
          <w:rFonts w:ascii="宋体" w:hAnsi="宋体" w:cs="宋体" w:eastAsia="宋体" w:hint="default"/>
          <w:w w:val="100"/>
          <w:sz w:val="20"/>
          <w:szCs w:val="20"/>
        </w:rPr>
        <w:t>旧会计</w:t>
      </w:r>
      <w:r>
        <w:rPr>
          <w:rFonts w:ascii="宋体" w:hAnsi="宋体" w:cs="宋体" w:eastAsia="宋体" w:hint="default"/>
          <w:spacing w:val="-2"/>
          <w:w w:val="100"/>
          <w:sz w:val="20"/>
          <w:szCs w:val="20"/>
        </w:rPr>
        <w:t>准</w:t>
      </w:r>
      <w:r>
        <w:rPr>
          <w:rFonts w:ascii="宋体" w:hAnsi="宋体" w:cs="宋体" w:eastAsia="宋体" w:hint="default"/>
          <w:w w:val="100"/>
          <w:sz w:val="20"/>
          <w:szCs w:val="20"/>
        </w:rPr>
        <w:t>则</w:t>
      </w:r>
      <w:r>
        <w:rPr>
          <w:rFonts w:ascii="宋体" w:hAnsi="宋体" w:cs="宋体" w:eastAsia="宋体" w:hint="default"/>
          <w:spacing w:val="-2"/>
          <w:w w:val="100"/>
          <w:sz w:val="20"/>
          <w:szCs w:val="20"/>
        </w:rPr>
        <w:t>股</w:t>
      </w:r>
      <w:r>
        <w:rPr>
          <w:rFonts w:ascii="宋体" w:hAnsi="宋体" w:cs="宋体" w:eastAsia="宋体" w:hint="default"/>
          <w:w w:val="100"/>
          <w:sz w:val="20"/>
          <w:szCs w:val="20"/>
        </w:rPr>
        <w:t>东权益</w:t>
      </w:r>
      <w:r>
        <w:rPr>
          <w:rFonts w:ascii="宋体" w:hAnsi="宋体" w:cs="宋体" w:eastAsia="宋体" w:hint="default"/>
          <w:spacing w:val="-2"/>
          <w:w w:val="100"/>
          <w:sz w:val="20"/>
          <w:szCs w:val="20"/>
        </w:rPr>
        <w:t>差</w:t>
      </w:r>
      <w:r>
        <w:rPr>
          <w:rFonts w:ascii="宋体" w:hAnsi="宋体" w:cs="宋体" w:eastAsia="宋体" w:hint="default"/>
          <w:w w:val="100"/>
          <w:sz w:val="20"/>
          <w:szCs w:val="20"/>
        </w:rPr>
        <w:t>异</w:t>
      </w:r>
      <w:r>
        <w:rPr>
          <w:rFonts w:ascii="宋体" w:hAnsi="宋体" w:cs="宋体" w:eastAsia="宋体" w:hint="default"/>
          <w:spacing w:val="-2"/>
          <w:w w:val="100"/>
          <w:sz w:val="20"/>
          <w:szCs w:val="20"/>
        </w:rPr>
        <w:t>调</w:t>
      </w:r>
      <w:r>
        <w:rPr>
          <w:rFonts w:ascii="宋体" w:hAnsi="宋体" w:cs="宋体" w:eastAsia="宋体" w:hint="default"/>
          <w:w w:val="100"/>
          <w:sz w:val="20"/>
          <w:szCs w:val="20"/>
        </w:rPr>
        <w:t>节表</w:t>
      </w:r>
      <w:r>
        <w:rPr>
          <w:rFonts w:ascii="宋体" w:hAnsi="宋体" w:cs="宋体" w:eastAsia="宋体" w:hint="default"/>
          <w:spacing w:val="-101"/>
          <w:w w:val="100"/>
          <w:sz w:val="20"/>
          <w:szCs w:val="20"/>
        </w:rPr>
        <w:t>》</w:t>
      </w:r>
      <w:r>
        <w:rPr>
          <w:rFonts w:ascii="宋体" w:hAnsi="宋体" w:cs="宋体" w:eastAsia="宋体" w:hint="default"/>
          <w:spacing w:val="-32"/>
          <w:w w:val="100"/>
          <w:sz w:val="20"/>
          <w:szCs w:val="20"/>
        </w:rPr>
        <w:t>，</w:t>
      </w:r>
      <w:r>
        <w:rPr>
          <w:rFonts w:ascii="宋体" w:hAnsi="宋体" w:cs="宋体" w:eastAsia="宋体" w:hint="default"/>
          <w:w w:val="100"/>
          <w:sz w:val="20"/>
          <w:szCs w:val="20"/>
        </w:rPr>
        <w:t>其</w:t>
      </w:r>
      <w:r>
        <w:rPr>
          <w:rFonts w:ascii="宋体" w:hAnsi="宋体" w:cs="宋体" w:eastAsia="宋体" w:hint="default"/>
          <w:spacing w:val="-2"/>
          <w:w w:val="100"/>
          <w:sz w:val="20"/>
          <w:szCs w:val="20"/>
        </w:rPr>
        <w:t>中</w:t>
      </w:r>
      <w:r>
        <w:rPr>
          <w:rFonts w:ascii="宋体" w:hAnsi="宋体" w:cs="宋体" w:eastAsia="宋体" w:hint="default"/>
          <w:w w:val="100"/>
          <w:sz w:val="20"/>
          <w:szCs w:val="20"/>
        </w:rPr>
        <w:t>根据</w:t>
      </w:r>
    </w:p>
    <w:p>
      <w:pPr>
        <w:spacing w:line="290" w:lineRule="auto" w:before="47"/>
        <w:ind w:left="128" w:right="184" w:firstLine="0"/>
        <w:jc w:val="both"/>
        <w:rPr>
          <w:rFonts w:ascii="宋体" w:hAnsi="宋体" w:cs="宋体" w:eastAsia="宋体" w:hint="default"/>
          <w:sz w:val="20"/>
          <w:szCs w:val="20"/>
        </w:rPr>
      </w:pPr>
      <w:r>
        <w:rPr>
          <w:rFonts w:ascii="宋体" w:hAnsi="宋体" w:cs="宋体" w:eastAsia="宋体" w:hint="default"/>
          <w:sz w:val="20"/>
          <w:szCs w:val="20"/>
        </w:rPr>
        <w:t>《企业会计准则第</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38</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号－首次执行企业会计准则》将以前年度非同一控制下企业合并时形成的股权投资</w:t>
      </w:r>
      <w:r>
        <w:rPr>
          <w:rFonts w:ascii="宋体" w:hAnsi="宋体" w:cs="宋体" w:eastAsia="宋体" w:hint="default"/>
          <w:w w:val="100"/>
          <w:sz w:val="20"/>
          <w:szCs w:val="20"/>
        </w:rPr>
        <w:t> </w:t>
      </w:r>
      <w:r>
        <w:rPr>
          <w:rFonts w:ascii="宋体" w:hAnsi="宋体" w:cs="宋体" w:eastAsia="宋体" w:hint="default"/>
          <w:sz w:val="20"/>
          <w:szCs w:val="20"/>
        </w:rPr>
        <w:t>差额余额全部转为商誉，并计提减值准备。</w:t>
      </w:r>
      <w:r>
        <w:rPr>
          <w:rFonts w:ascii="Times New Roman" w:hAnsi="Times New Roman" w:cs="Times New Roman" w:eastAsia="Times New Roman" w:hint="default"/>
          <w:sz w:val="20"/>
          <w:szCs w:val="20"/>
        </w:rPr>
        <w:t>2007 </w:t>
      </w:r>
      <w:r>
        <w:rPr>
          <w:rFonts w:ascii="宋体" w:hAnsi="宋体" w:cs="宋体" w:eastAsia="宋体" w:hint="default"/>
          <w:sz w:val="20"/>
          <w:szCs w:val="20"/>
        </w:rPr>
        <w:t>年根据财政部发布的《企业会计准则解释第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号》和专</w:t>
      </w:r>
      <w:r>
        <w:rPr>
          <w:rFonts w:ascii="宋体" w:hAnsi="宋体" w:cs="宋体" w:eastAsia="宋体" w:hint="default"/>
          <w:w w:val="100"/>
          <w:sz w:val="20"/>
          <w:szCs w:val="20"/>
        </w:rPr>
        <w:t> </w:t>
      </w:r>
      <w:r>
        <w:rPr>
          <w:rFonts w:ascii="宋体" w:hAnsi="宋体" w:cs="宋体" w:eastAsia="宋体" w:hint="default"/>
          <w:spacing w:val="-3"/>
          <w:sz w:val="20"/>
          <w:szCs w:val="20"/>
        </w:rPr>
        <w:t>家工作组意见，对此处理政策发生了变化，政策要求对子公司全面执行成本法核算，对股权投资差额也需</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pacing w:val="-3"/>
          <w:sz w:val="20"/>
          <w:szCs w:val="20"/>
        </w:rPr>
        <w:t>进行追溯调整，然后根据当初企业合并（即收购）时被合并企业可辨认资产公允价值是否能够取得，视情</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pacing w:val="-3"/>
          <w:sz w:val="20"/>
          <w:szCs w:val="20"/>
        </w:rPr>
        <w:t>况将投资差额相应分摊至可辨认资产公允价值上，并按剩余年限计提折旧或摊销；无法分摊的则列为非流</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动资产继续摊销，本公司对</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日编制的《股东权益差异调节表》所列商誉及计提减值准备</w:t>
      </w:r>
    </w:p>
    <w:p>
      <w:pPr>
        <w:spacing w:before="0"/>
        <w:ind w:left="128" w:right="0" w:firstLine="0"/>
        <w:jc w:val="both"/>
        <w:rPr>
          <w:rFonts w:ascii="宋体" w:hAnsi="宋体" w:cs="宋体" w:eastAsia="宋体" w:hint="default"/>
          <w:sz w:val="20"/>
          <w:szCs w:val="20"/>
        </w:rPr>
      </w:pPr>
      <w:r>
        <w:rPr>
          <w:rFonts w:ascii="宋体" w:hAnsi="宋体" w:cs="宋体" w:eastAsia="宋体" w:hint="default"/>
          <w:sz w:val="20"/>
          <w:szCs w:val="20"/>
        </w:rPr>
        <w:t>逐项进行分析，并根据合并当初实际情况进行了恰当的调整</w:t>
      </w:r>
      <w:r>
        <w:rPr>
          <w:rFonts w:ascii="Times New Roman" w:hAnsi="Times New Roman" w:cs="Times New Roman" w:eastAsia="Times New Roman" w:hint="default"/>
          <w:sz w:val="20"/>
          <w:szCs w:val="20"/>
        </w:rPr>
        <w:t>,</w:t>
      </w:r>
      <w:r>
        <w:rPr>
          <w:rFonts w:ascii="宋体" w:hAnsi="宋体" w:cs="宋体" w:eastAsia="宋体" w:hint="default"/>
          <w:sz w:val="20"/>
          <w:szCs w:val="20"/>
        </w:rPr>
        <w:t>由此导致股东权益比</w:t>
      </w:r>
      <w:r>
        <w:rPr>
          <w:rFonts w:ascii="宋体" w:hAnsi="宋体" w:cs="宋体" w:eastAsia="宋体" w:hint="default"/>
          <w:spacing w:val="-67"/>
          <w:sz w:val="20"/>
          <w:szCs w:val="20"/>
        </w:rPr>
        <w:t> </w:t>
      </w: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年度《新旧会计准</w:t>
      </w:r>
    </w:p>
    <w:p>
      <w:pPr>
        <w:spacing w:before="47"/>
        <w:ind w:left="128" w:right="0" w:firstLine="0"/>
        <w:jc w:val="both"/>
        <w:rPr>
          <w:rFonts w:ascii="宋体" w:hAnsi="宋体" w:cs="宋体" w:eastAsia="宋体" w:hint="default"/>
          <w:sz w:val="20"/>
          <w:szCs w:val="20"/>
        </w:rPr>
      </w:pPr>
      <w:r>
        <w:rPr>
          <w:rFonts w:ascii="宋体" w:hAnsi="宋体" w:cs="宋体" w:eastAsia="宋体" w:hint="default"/>
          <w:sz w:val="20"/>
          <w:szCs w:val="20"/>
        </w:rPr>
        <w:t>则股东权益差异调节表》的数据增加</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3,955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3"/>
        <w:spacing w:line="240" w:lineRule="auto"/>
        <w:ind w:left="697" w:right="105"/>
        <w:jc w:val="left"/>
        <w:rPr>
          <w:b w:val="0"/>
          <w:bCs w:val="0"/>
        </w:rPr>
      </w:pPr>
      <w:r>
        <w:rPr/>
        <w:t>三、报告期内公司未发生会计估计变更事项和会计差错更正事项。</w:t>
      </w:r>
      <w:r>
        <w:rPr>
          <w:b w:val="0"/>
          <w:bCs w:val="0"/>
        </w:rPr>
      </w:r>
    </w:p>
    <w:p>
      <w:pPr>
        <w:spacing w:after="0" w:line="240" w:lineRule="auto"/>
        <w:jc w:val="left"/>
        <w:sectPr>
          <w:pgSz w:w="11910" w:h="16840"/>
          <w:pgMar w:header="696" w:footer="670" w:top="1260" w:bottom="860" w:left="1260" w:right="1200"/>
        </w:sectPr>
      </w:pPr>
    </w:p>
    <w:p>
      <w:pPr>
        <w:spacing w:line="240" w:lineRule="auto" w:before="2"/>
        <w:rPr>
          <w:rFonts w:ascii="宋体" w:hAnsi="宋体" w:cs="宋体" w:eastAsia="宋体" w:hint="default"/>
          <w:b/>
          <w:bCs/>
          <w:sz w:val="9"/>
          <w:szCs w:val="9"/>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spacing w:line="357" w:lineRule="auto" w:before="34"/>
        <w:ind w:left="710" w:right="4276" w:firstLine="0"/>
        <w:jc w:val="left"/>
        <w:rPr>
          <w:rFonts w:ascii="宋体" w:hAnsi="宋体" w:cs="宋体" w:eastAsia="宋体" w:hint="default"/>
          <w:sz w:val="24"/>
          <w:szCs w:val="24"/>
        </w:rPr>
      </w:pPr>
      <w:r>
        <w:rPr>
          <w:rFonts w:ascii="宋体" w:hAnsi="宋体" w:cs="宋体" w:eastAsia="宋体" w:hint="default"/>
          <w:b/>
          <w:bCs/>
          <w:sz w:val="24"/>
          <w:szCs w:val="24"/>
        </w:rPr>
        <w:t>第六节</w:t>
      </w:r>
      <w:r>
        <w:rPr>
          <w:rFonts w:ascii="宋体" w:hAnsi="宋体" w:cs="宋体" w:eastAsia="宋体" w:hint="default"/>
          <w:b/>
          <w:bCs/>
          <w:spacing w:val="-1"/>
          <w:sz w:val="24"/>
          <w:szCs w:val="24"/>
        </w:rPr>
        <w:t> </w:t>
      </w:r>
      <w:r>
        <w:rPr>
          <w:rFonts w:ascii="宋体" w:hAnsi="宋体" w:cs="宋体" w:eastAsia="宋体" w:hint="default"/>
          <w:b/>
          <w:bCs/>
          <w:sz w:val="24"/>
          <w:szCs w:val="24"/>
        </w:rPr>
        <w:t>董事会日常工作情况</w:t>
      </w:r>
      <w:r>
        <w:rPr>
          <w:rFonts w:ascii="宋体" w:hAnsi="宋体" w:cs="宋体" w:eastAsia="宋体" w:hint="default"/>
          <w:b/>
          <w:bCs/>
          <w:w w:val="99"/>
          <w:sz w:val="24"/>
          <w:szCs w:val="24"/>
        </w:rPr>
        <w:t> </w:t>
      </w:r>
      <w:r>
        <w:rPr>
          <w:rFonts w:ascii="宋体" w:hAnsi="宋体" w:cs="宋体" w:eastAsia="宋体" w:hint="default"/>
          <w:b/>
          <w:bCs/>
          <w:sz w:val="24"/>
          <w:szCs w:val="24"/>
        </w:rPr>
        <w:t>一、报告期内董事会的会议情况及决议内容</w:t>
      </w:r>
      <w:r>
        <w:rPr>
          <w:rFonts w:ascii="宋体" w:hAnsi="宋体" w:cs="宋体" w:eastAsia="宋体" w:hint="default"/>
          <w:sz w:val="24"/>
          <w:szCs w:val="24"/>
        </w:rPr>
      </w:r>
    </w:p>
    <w:p>
      <w:pPr>
        <w:pStyle w:val="BodyText"/>
        <w:spacing w:line="357" w:lineRule="auto"/>
        <w:ind w:left="228" w:right="214" w:firstLine="480"/>
        <w:jc w:val="left"/>
      </w:pPr>
      <w:r>
        <w:rPr/>
        <w:t>2007</w:t>
      </w:r>
      <w:r>
        <w:rPr>
          <w:spacing w:val="-50"/>
        </w:rPr>
        <w:t> </w:t>
      </w:r>
      <w:r>
        <w:rPr>
          <w:spacing w:val="-2"/>
        </w:rPr>
        <w:t>年度，公司第五届董事会共召开八次会议。会议届次、召开日期、信息披露报</w:t>
      </w:r>
      <w:r>
        <w:rPr/>
        <w:t> 纸及披露日期如下表：</w:t>
      </w:r>
    </w:p>
    <w:tbl>
      <w:tblPr>
        <w:tblW w:w="0" w:type="auto"/>
        <w:jc w:val="left"/>
        <w:tblInd w:w="115" w:type="dxa"/>
        <w:tblLayout w:type="fixed"/>
        <w:tblCellMar>
          <w:top w:w="0" w:type="dxa"/>
          <w:left w:w="0" w:type="dxa"/>
          <w:bottom w:w="0" w:type="dxa"/>
          <w:right w:w="0" w:type="dxa"/>
        </w:tblCellMar>
        <w:tblLook w:val="01E0"/>
      </w:tblPr>
      <w:tblGrid>
        <w:gridCol w:w="622"/>
        <w:gridCol w:w="1014"/>
        <w:gridCol w:w="1596"/>
        <w:gridCol w:w="4517"/>
        <w:gridCol w:w="1596"/>
      </w:tblGrid>
      <w:tr>
        <w:trPr>
          <w:trHeight w:val="323"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信息披露报纸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33"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1</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9"/>
              <w:jc w:val="right"/>
              <w:rPr>
                <w:rFonts w:ascii="宋体" w:hAnsi="宋体" w:cs="宋体" w:eastAsia="宋体" w:hint="default"/>
                <w:sz w:val="18"/>
                <w:szCs w:val="18"/>
              </w:rPr>
            </w:pPr>
            <w:r>
              <w:rPr>
                <w:rFonts w:ascii="宋体" w:hAnsi="宋体" w:cs="宋体" w:eastAsia="宋体" w:hint="default"/>
                <w:sz w:val="18"/>
                <w:szCs w:val="18"/>
              </w:rPr>
              <w:t>五届三次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2007年1月18日</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6"/>
              <w:jc w:val="right"/>
              <w:rPr>
                <w:rFonts w:ascii="宋体" w:hAnsi="宋体" w:cs="宋体" w:eastAsia="宋体" w:hint="default"/>
                <w:sz w:val="18"/>
                <w:szCs w:val="18"/>
              </w:rPr>
            </w:pPr>
            <w:r>
              <w:rPr>
                <w:rFonts w:ascii="宋体" w:hAnsi="宋体" w:cs="宋体" w:eastAsia="宋体" w:hint="default"/>
                <w:sz w:val="18"/>
                <w:szCs w:val="18"/>
              </w:rPr>
              <w:t>2007年1月20日</w:t>
            </w:r>
          </w:p>
        </w:tc>
      </w:tr>
      <w:tr>
        <w:trPr>
          <w:trHeight w:val="32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9"/>
              <w:jc w:val="right"/>
              <w:rPr>
                <w:rFonts w:ascii="宋体" w:hAnsi="宋体" w:cs="宋体" w:eastAsia="宋体" w:hint="default"/>
                <w:sz w:val="18"/>
                <w:szCs w:val="18"/>
              </w:rPr>
            </w:pPr>
            <w:r>
              <w:rPr>
                <w:rFonts w:ascii="宋体" w:hAnsi="宋体" w:cs="宋体" w:eastAsia="宋体" w:hint="default"/>
                <w:sz w:val="18"/>
                <w:szCs w:val="18"/>
              </w:rPr>
              <w:t>五届四次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2007年4月20日</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6"/>
              <w:jc w:val="right"/>
              <w:rPr>
                <w:rFonts w:ascii="宋体" w:hAnsi="宋体" w:cs="宋体" w:eastAsia="宋体" w:hint="default"/>
                <w:sz w:val="18"/>
                <w:szCs w:val="18"/>
              </w:rPr>
            </w:pPr>
            <w:r>
              <w:rPr>
                <w:rFonts w:ascii="宋体" w:hAnsi="宋体" w:cs="宋体" w:eastAsia="宋体" w:hint="default"/>
                <w:sz w:val="18"/>
                <w:szCs w:val="18"/>
              </w:rPr>
              <w:t>2007年4月24日</w:t>
            </w:r>
          </w:p>
        </w:tc>
      </w:tr>
      <w:tr>
        <w:trPr>
          <w:trHeight w:val="338"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9"/>
              <w:jc w:val="right"/>
              <w:rPr>
                <w:rFonts w:ascii="宋体" w:hAnsi="宋体" w:cs="宋体" w:eastAsia="宋体" w:hint="default"/>
                <w:sz w:val="18"/>
                <w:szCs w:val="18"/>
              </w:rPr>
            </w:pPr>
            <w:r>
              <w:rPr>
                <w:rFonts w:ascii="宋体" w:hAnsi="宋体" w:cs="宋体" w:eastAsia="宋体" w:hint="default"/>
                <w:sz w:val="18"/>
                <w:szCs w:val="18"/>
              </w:rPr>
              <w:t>五届五次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2007年5月30日</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8"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4</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9"/>
              <w:jc w:val="right"/>
              <w:rPr>
                <w:rFonts w:ascii="宋体" w:hAnsi="宋体" w:cs="宋体" w:eastAsia="宋体" w:hint="default"/>
                <w:sz w:val="18"/>
                <w:szCs w:val="18"/>
              </w:rPr>
            </w:pPr>
            <w:r>
              <w:rPr>
                <w:rFonts w:ascii="宋体" w:hAnsi="宋体" w:cs="宋体" w:eastAsia="宋体" w:hint="default"/>
                <w:sz w:val="18"/>
                <w:szCs w:val="18"/>
              </w:rPr>
              <w:t>五届六次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2007年6月29日</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1"/>
              <w:jc w:val="right"/>
              <w:rPr>
                <w:rFonts w:ascii="宋体" w:hAnsi="宋体" w:cs="宋体" w:eastAsia="宋体" w:hint="default"/>
                <w:sz w:val="18"/>
                <w:szCs w:val="18"/>
              </w:rPr>
            </w:pPr>
            <w:r>
              <w:rPr>
                <w:rFonts w:ascii="宋体" w:hAnsi="宋体" w:cs="宋体" w:eastAsia="宋体" w:hint="default"/>
                <w:sz w:val="18"/>
                <w:szCs w:val="18"/>
              </w:rPr>
              <w:t>2007年7月3日</w:t>
            </w:r>
          </w:p>
        </w:tc>
      </w:tr>
      <w:tr>
        <w:trPr>
          <w:trHeight w:val="32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5</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9"/>
              <w:jc w:val="right"/>
              <w:rPr>
                <w:rFonts w:ascii="宋体" w:hAnsi="宋体" w:cs="宋体" w:eastAsia="宋体" w:hint="default"/>
                <w:sz w:val="18"/>
                <w:szCs w:val="18"/>
              </w:rPr>
            </w:pPr>
            <w:r>
              <w:rPr>
                <w:rFonts w:ascii="宋体" w:hAnsi="宋体" w:cs="宋体" w:eastAsia="宋体" w:hint="default"/>
                <w:sz w:val="18"/>
                <w:szCs w:val="18"/>
              </w:rPr>
              <w:t>五届七次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2007年8月15日</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6"/>
              <w:jc w:val="right"/>
              <w:rPr>
                <w:rFonts w:ascii="宋体" w:hAnsi="宋体" w:cs="宋体" w:eastAsia="宋体" w:hint="default"/>
                <w:sz w:val="18"/>
                <w:szCs w:val="18"/>
              </w:rPr>
            </w:pPr>
            <w:r>
              <w:rPr>
                <w:rFonts w:ascii="宋体" w:hAnsi="宋体" w:cs="宋体" w:eastAsia="宋体" w:hint="default"/>
                <w:sz w:val="18"/>
                <w:szCs w:val="18"/>
              </w:rPr>
              <w:t>2007年8月17日</w:t>
            </w:r>
          </w:p>
        </w:tc>
      </w:tr>
      <w:tr>
        <w:trPr>
          <w:trHeight w:val="32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6</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9"/>
              <w:jc w:val="right"/>
              <w:rPr>
                <w:rFonts w:ascii="宋体" w:hAnsi="宋体" w:cs="宋体" w:eastAsia="宋体" w:hint="default"/>
                <w:sz w:val="18"/>
                <w:szCs w:val="18"/>
              </w:rPr>
            </w:pPr>
            <w:r>
              <w:rPr>
                <w:rFonts w:ascii="宋体" w:hAnsi="宋体" w:cs="宋体" w:eastAsia="宋体" w:hint="default"/>
                <w:sz w:val="18"/>
                <w:szCs w:val="18"/>
              </w:rPr>
              <w:t>五届八次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2007年10月10日</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1"/>
              <w:jc w:val="right"/>
              <w:rPr>
                <w:rFonts w:ascii="宋体" w:hAnsi="宋体" w:cs="宋体" w:eastAsia="宋体" w:hint="default"/>
                <w:sz w:val="18"/>
                <w:szCs w:val="18"/>
              </w:rPr>
            </w:pPr>
            <w:r>
              <w:rPr>
                <w:rFonts w:ascii="宋体" w:hAnsi="宋体" w:cs="宋体" w:eastAsia="宋体" w:hint="default"/>
                <w:sz w:val="18"/>
                <w:szCs w:val="18"/>
              </w:rPr>
              <w:t>2007年10月12日</w:t>
            </w:r>
          </w:p>
        </w:tc>
      </w:tr>
      <w:tr>
        <w:trPr>
          <w:trHeight w:val="323"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7</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9"/>
              <w:jc w:val="right"/>
              <w:rPr>
                <w:rFonts w:ascii="宋体" w:hAnsi="宋体" w:cs="宋体" w:eastAsia="宋体" w:hint="default"/>
                <w:sz w:val="18"/>
                <w:szCs w:val="18"/>
              </w:rPr>
            </w:pPr>
            <w:r>
              <w:rPr>
                <w:rFonts w:ascii="宋体" w:hAnsi="宋体" w:cs="宋体" w:eastAsia="宋体" w:hint="default"/>
                <w:sz w:val="18"/>
                <w:szCs w:val="18"/>
              </w:rPr>
              <w:t>五届九次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2007年10月29日</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1"/>
              <w:jc w:val="right"/>
              <w:rPr>
                <w:rFonts w:ascii="宋体" w:hAnsi="宋体" w:cs="宋体" w:eastAsia="宋体" w:hint="default"/>
                <w:sz w:val="18"/>
                <w:szCs w:val="18"/>
              </w:rPr>
            </w:pPr>
            <w:r>
              <w:rPr>
                <w:rFonts w:ascii="宋体" w:hAnsi="宋体" w:cs="宋体" w:eastAsia="宋体" w:hint="default"/>
                <w:sz w:val="18"/>
                <w:szCs w:val="18"/>
              </w:rPr>
              <w:t>2007年10月31日</w:t>
            </w:r>
          </w:p>
        </w:tc>
      </w:tr>
      <w:tr>
        <w:trPr>
          <w:trHeight w:val="322" w:hRule="exact"/>
        </w:trPr>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9"/>
              <w:jc w:val="right"/>
              <w:rPr>
                <w:rFonts w:ascii="宋体" w:hAnsi="宋体" w:cs="宋体" w:eastAsia="宋体" w:hint="default"/>
                <w:sz w:val="18"/>
                <w:szCs w:val="18"/>
              </w:rPr>
            </w:pPr>
            <w:r>
              <w:rPr>
                <w:rFonts w:ascii="宋体" w:hAnsi="宋体" w:cs="宋体" w:eastAsia="宋体" w:hint="default"/>
                <w:sz w:val="18"/>
                <w:szCs w:val="18"/>
              </w:rPr>
              <w:t>五届十次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2007年12月17日</w:t>
            </w:r>
          </w:p>
        </w:tc>
        <w:tc>
          <w:tcPr>
            <w:tcW w:w="4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1"/>
              <w:jc w:val="right"/>
              <w:rPr>
                <w:rFonts w:ascii="宋体" w:hAnsi="宋体" w:cs="宋体" w:eastAsia="宋体" w:hint="default"/>
                <w:sz w:val="18"/>
                <w:szCs w:val="18"/>
              </w:rPr>
            </w:pPr>
            <w:r>
              <w:rPr>
                <w:rFonts w:ascii="宋体" w:hAnsi="宋体" w:cs="宋体" w:eastAsia="宋体" w:hint="default"/>
                <w:sz w:val="18"/>
                <w:szCs w:val="18"/>
              </w:rPr>
              <w:t>2007年12月18日</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3"/>
        <w:spacing w:line="240" w:lineRule="auto" w:before="26"/>
        <w:ind w:left="710" w:right="216"/>
        <w:jc w:val="left"/>
        <w:rPr>
          <w:b w:val="0"/>
          <w:bCs w:val="0"/>
        </w:rPr>
      </w:pPr>
      <w:r>
        <w:rPr/>
        <w:t>二、董事会对股东大会决议的执行情况</w:t>
      </w:r>
      <w:r>
        <w:rPr>
          <w:b w:val="0"/>
          <w:bCs w:val="0"/>
        </w:rPr>
      </w:r>
    </w:p>
    <w:p>
      <w:pPr>
        <w:pStyle w:val="BodyText"/>
        <w:spacing w:line="357" w:lineRule="auto" w:before="154"/>
        <w:ind w:left="228" w:right="216" w:firstLine="480"/>
        <w:jc w:val="left"/>
      </w:pPr>
      <w:r>
        <w:rPr/>
        <w:t>报告期内，公司董事会严格执行了</w:t>
      </w:r>
      <w:r>
        <w:rPr>
          <w:spacing w:val="-66"/>
        </w:rPr>
        <w:t> </w:t>
      </w:r>
      <w:r>
        <w:rPr/>
        <w:t>2006</w:t>
      </w:r>
      <w:r>
        <w:rPr>
          <w:spacing w:val="-66"/>
        </w:rPr>
        <w:t> </w:t>
      </w:r>
      <w:r>
        <w:rPr/>
        <w:t>年度股东大会和</w:t>
      </w:r>
      <w:r>
        <w:rPr>
          <w:spacing w:val="-66"/>
        </w:rPr>
        <w:t> </w:t>
      </w:r>
      <w:r>
        <w:rPr/>
        <w:t>2007</w:t>
      </w:r>
      <w:r>
        <w:rPr>
          <w:spacing w:val="-66"/>
        </w:rPr>
        <w:t> </w:t>
      </w:r>
      <w:r>
        <w:rPr/>
        <w:t>年第一至五次临时股</w:t>
      </w:r>
      <w:r>
        <w:rPr>
          <w:spacing w:val="-1"/>
        </w:rPr>
        <w:t> </w:t>
      </w:r>
      <w:r>
        <w:rPr/>
        <w:t>东大会的各项决议。具体执行情况如下：</w:t>
      </w:r>
    </w:p>
    <w:p>
      <w:pPr>
        <w:pStyle w:val="BodyText"/>
        <w:spacing w:line="357" w:lineRule="auto"/>
        <w:ind w:left="228" w:right="212" w:firstLine="480"/>
        <w:jc w:val="left"/>
      </w:pPr>
      <w:r>
        <w:rPr/>
        <w:t>1、2006</w:t>
      </w:r>
      <w:r>
        <w:rPr>
          <w:spacing w:val="-59"/>
        </w:rPr>
        <w:t> </w:t>
      </w:r>
      <w:r>
        <w:rPr>
          <w:spacing w:val="9"/>
        </w:rPr>
        <w:t>年度利润分配预案执行情况。2007年5月</w:t>
      </w:r>
      <w:r>
        <w:rPr>
          <w:spacing w:val="-59"/>
        </w:rPr>
        <w:t> </w:t>
      </w:r>
      <w:r>
        <w:rPr/>
        <w:t>16</w:t>
      </w:r>
      <w:r>
        <w:rPr>
          <w:spacing w:val="-60"/>
        </w:rPr>
        <w:t> </w:t>
      </w:r>
      <w:r>
        <w:rPr/>
        <w:t>日，公司</w:t>
      </w:r>
      <w:r>
        <w:rPr>
          <w:spacing w:val="-59"/>
        </w:rPr>
        <w:t> </w:t>
      </w:r>
      <w:r>
        <w:rPr/>
        <w:t>2006</w:t>
      </w:r>
      <w:r>
        <w:rPr>
          <w:spacing w:val="-59"/>
        </w:rPr>
        <w:t> </w:t>
      </w:r>
      <w:r>
        <w:rPr/>
        <w:t>年度股东大会</w:t>
      </w:r>
      <w:r>
        <w:rPr/>
        <w:t> 审议通过了</w:t>
      </w:r>
      <w:r>
        <w:rPr>
          <w:spacing w:val="-60"/>
        </w:rPr>
        <w:t> </w:t>
      </w:r>
      <w:r>
        <w:rPr/>
        <w:t>2006</w:t>
      </w:r>
      <w:r>
        <w:rPr>
          <w:spacing w:val="-60"/>
        </w:rPr>
        <w:t> </w:t>
      </w:r>
      <w:r>
        <w:rPr/>
        <w:t>年度财务决算、利润分配及资本公积金转增股本方案：</w:t>
      </w:r>
    </w:p>
    <w:p>
      <w:pPr>
        <w:pStyle w:val="BodyText"/>
        <w:spacing w:line="240" w:lineRule="auto"/>
        <w:ind w:left="708" w:right="93"/>
        <w:jc w:val="left"/>
      </w:pPr>
      <w:r>
        <w:rPr/>
        <w:t>2006</w:t>
      </w:r>
      <w:r>
        <w:rPr>
          <w:spacing w:val="-60"/>
        </w:rPr>
        <w:t> </w:t>
      </w:r>
      <w:r>
        <w:rPr>
          <w:spacing w:val="-3"/>
        </w:rPr>
        <w:t>年，公司实现净利润</w:t>
      </w:r>
      <w:r>
        <w:rPr>
          <w:spacing w:val="-60"/>
        </w:rPr>
        <w:t> </w:t>
      </w:r>
      <w:r>
        <w:rPr/>
        <w:t>50,015,842.79</w:t>
      </w:r>
      <w:r>
        <w:rPr>
          <w:spacing w:val="-60"/>
        </w:rPr>
        <w:t> </w:t>
      </w:r>
      <w:r>
        <w:rPr>
          <w:spacing w:val="-7"/>
        </w:rPr>
        <w:t>元，提取</w:t>
      </w:r>
      <w:r>
        <w:rPr>
          <w:spacing w:val="-60"/>
        </w:rPr>
        <w:t> </w:t>
      </w:r>
      <w:r>
        <w:rPr/>
        <w:t>10%的法定公积金</w:t>
      </w:r>
      <w:r>
        <w:rPr>
          <w:spacing w:val="-60"/>
        </w:rPr>
        <w:t> </w:t>
      </w:r>
      <w:r>
        <w:rPr/>
        <w:t>5,001,584.28</w:t>
      </w:r>
    </w:p>
    <w:p>
      <w:pPr>
        <w:pStyle w:val="BodyText"/>
        <w:spacing w:line="240" w:lineRule="auto" w:before="154"/>
        <w:ind w:left="228" w:right="93"/>
        <w:jc w:val="left"/>
      </w:pPr>
      <w:r>
        <w:rPr/>
        <w:t>元，本年度不计提任意盈余公积金。当年可供股东分配的利润为</w:t>
      </w:r>
      <w:r>
        <w:rPr>
          <w:spacing w:val="-57"/>
        </w:rPr>
        <w:t> </w:t>
      </w:r>
      <w:r>
        <w:rPr/>
        <w:t>45,014,258.51</w:t>
      </w:r>
      <w:r>
        <w:rPr>
          <w:spacing w:val="-57"/>
        </w:rPr>
        <w:t> </w:t>
      </w:r>
      <w:r>
        <w:rPr/>
        <w:t>元，加</w:t>
      </w:r>
    </w:p>
    <w:p>
      <w:pPr>
        <w:pStyle w:val="BodyText"/>
        <w:spacing w:line="240" w:lineRule="auto" w:before="154"/>
        <w:ind w:left="228" w:right="93"/>
        <w:jc w:val="left"/>
      </w:pPr>
      <w:r>
        <w:rPr/>
        <w:t>上</w:t>
      </w:r>
      <w:r>
        <w:rPr>
          <w:spacing w:val="24"/>
        </w:rPr>
        <w:t> </w:t>
      </w:r>
      <w:r>
        <w:rPr/>
        <w:t>2005</w:t>
      </w:r>
      <w:r>
        <w:rPr>
          <w:spacing w:val="26"/>
        </w:rPr>
        <w:t> </w:t>
      </w:r>
      <w:r>
        <w:rPr>
          <w:spacing w:val="19"/>
        </w:rPr>
        <w:t>年末未分配利润</w:t>
      </w:r>
      <w:r>
        <w:rPr>
          <w:spacing w:val="24"/>
        </w:rPr>
        <w:t> </w:t>
      </w:r>
      <w:r>
        <w:rPr/>
        <w:t>37,117,336.38</w:t>
      </w:r>
      <w:r>
        <w:rPr>
          <w:spacing w:val="24"/>
        </w:rPr>
        <w:t> </w:t>
      </w:r>
      <w:r>
        <w:rPr>
          <w:spacing w:val="11"/>
        </w:rPr>
        <w:t>元，</w:t>
      </w:r>
      <w:r>
        <w:rPr>
          <w:spacing w:val="-96"/>
        </w:rPr>
        <w:t> </w:t>
      </w:r>
      <w:r>
        <w:rPr>
          <w:spacing w:val="21"/>
        </w:rPr>
        <w:t>本年度末剩余可供分配利润合计为</w:t>
      </w:r>
    </w:p>
    <w:p>
      <w:pPr>
        <w:pStyle w:val="BodyText"/>
        <w:spacing w:line="240" w:lineRule="auto" w:before="154"/>
        <w:ind w:left="228" w:right="93"/>
        <w:jc w:val="left"/>
      </w:pPr>
      <w:r>
        <w:rPr/>
        <w:t>82,131,594.89 元。鉴于公司经营及投资对流动资金的需求，为进一步增强公司的发展</w:t>
      </w:r>
    </w:p>
    <w:p>
      <w:pPr>
        <w:pStyle w:val="BodyText"/>
        <w:spacing w:line="357" w:lineRule="auto" w:before="154"/>
        <w:ind w:left="708" w:right="215" w:hanging="480"/>
        <w:jc w:val="left"/>
      </w:pPr>
      <w:r>
        <w:rPr/>
        <w:t>后劲,公司</w:t>
      </w:r>
      <w:r>
        <w:rPr>
          <w:spacing w:val="-60"/>
        </w:rPr>
        <w:t> </w:t>
      </w:r>
      <w:r>
        <w:rPr/>
        <w:t>2006</w:t>
      </w:r>
      <w:r>
        <w:rPr>
          <w:spacing w:val="-60"/>
        </w:rPr>
        <w:t> </w:t>
      </w:r>
      <w:r>
        <w:rPr/>
        <w:t>年度利润暂不分配，不进行资本公积金转增股本。</w:t>
      </w:r>
      <w:r>
        <w:rPr/>
        <w:t> </w:t>
      </w:r>
      <w:r>
        <w:rPr>
          <w:spacing w:val="7"/>
        </w:rPr>
        <w:t>2、报告期内，公司股权激励方案执行情况。2005年8月</w:t>
      </w:r>
      <w:r>
        <w:rPr>
          <w:spacing w:val="-47"/>
        </w:rPr>
        <w:t> </w:t>
      </w:r>
      <w:r>
        <w:rPr/>
        <w:t>15</w:t>
      </w:r>
      <w:r>
        <w:rPr>
          <w:spacing w:val="-47"/>
        </w:rPr>
        <w:t> </w:t>
      </w:r>
      <w:r>
        <w:rPr/>
        <w:t>日，公司</w:t>
      </w:r>
      <w:r>
        <w:rPr>
          <w:spacing w:val="-47"/>
        </w:rPr>
        <w:t> </w:t>
      </w:r>
      <w:r>
        <w:rPr/>
        <w:t>2005</w:t>
      </w:r>
      <w:r>
        <w:rPr>
          <w:spacing w:val="-47"/>
        </w:rPr>
        <w:t> </w:t>
      </w:r>
      <w:r>
        <w:rPr/>
        <w:t>年第一</w:t>
      </w:r>
    </w:p>
    <w:p>
      <w:pPr>
        <w:pStyle w:val="BodyText"/>
        <w:spacing w:line="357" w:lineRule="auto"/>
        <w:ind w:left="228" w:right="224"/>
        <w:jc w:val="both"/>
      </w:pPr>
      <w:r>
        <w:rPr>
          <w:spacing w:val="-6"/>
        </w:rPr>
        <w:t>次临时股东大会审议通过了《深圳市农产品股份有限公司股权分置改革方案》，作为股权</w:t>
      </w:r>
      <w:r>
        <w:rPr/>
        <w:t> 分置改革方案的重要组成部分，公司实施了股权激励计划：除国家股股东外，公司其他 11</w:t>
      </w:r>
      <w:r>
        <w:rPr>
          <w:spacing w:val="-58"/>
        </w:rPr>
        <w:t> </w:t>
      </w:r>
      <w:r>
        <w:rPr/>
        <w:t>家法人股股东将其拥有的农产品股份的</w:t>
      </w:r>
      <w:r>
        <w:rPr>
          <w:spacing w:val="-58"/>
        </w:rPr>
        <w:t> </w:t>
      </w:r>
      <w:r>
        <w:rPr/>
        <w:t>50%部分（共计</w:t>
      </w:r>
      <w:r>
        <w:rPr>
          <w:spacing w:val="-58"/>
        </w:rPr>
        <w:t> </w:t>
      </w:r>
      <w:r>
        <w:rPr/>
        <w:t>26,204,253</w:t>
      </w:r>
      <w:r>
        <w:rPr>
          <w:spacing w:val="-58"/>
        </w:rPr>
        <w:t> </w:t>
      </w:r>
      <w:r>
        <w:rPr>
          <w:spacing w:val="-15"/>
        </w:rPr>
        <w:t>股股份），先行交</w:t>
      </w:r>
    </w:p>
    <w:p>
      <w:pPr>
        <w:pStyle w:val="BodyText"/>
        <w:spacing w:line="240" w:lineRule="auto"/>
        <w:ind w:left="228" w:right="93"/>
        <w:jc w:val="left"/>
      </w:pPr>
      <w:r>
        <w:rPr/>
        <w:t>付予深圳国际信托投资有限责任公司（以下简称“深国投</w:t>
      </w:r>
      <w:r>
        <w:rPr>
          <w:spacing w:val="-120"/>
        </w:rPr>
        <w:t>”）</w:t>
      </w:r>
      <w:r>
        <w:rPr/>
        <w:t>，而后分三年以每股</w:t>
      </w:r>
      <w:r>
        <w:rPr>
          <w:spacing w:val="-57"/>
        </w:rPr>
        <w:t> </w:t>
      </w:r>
      <w:r>
        <w:rPr/>
        <w:t>3.5</w:t>
      </w:r>
      <w:r>
        <w:rPr>
          <w:spacing w:val="-57"/>
        </w:rPr>
        <w:t> </w:t>
      </w:r>
      <w:r>
        <w:rPr/>
        <w:t>元</w:t>
      </w:r>
    </w:p>
    <w:p>
      <w:pPr>
        <w:pStyle w:val="BodyText"/>
        <w:spacing w:line="357" w:lineRule="auto" w:before="154"/>
        <w:ind w:left="228" w:right="93"/>
        <w:jc w:val="left"/>
      </w:pPr>
      <w:r>
        <w:rPr/>
        <w:t>的价格转让给公司管理层。管理层在实行股权激励计划的同时必须预先交纳 0.8 元/股 </w:t>
      </w:r>
      <w:r>
        <w:rPr>
          <w:spacing w:val="-3"/>
        </w:rPr>
        <w:t>的风险责任金，如不能完成董事会制定的业绩考核任务，则交纳的风险责任金不予退还。</w:t>
      </w:r>
      <w:r>
        <w:rPr>
          <w:spacing w:val="-117"/>
        </w:rPr>
        <w:t> </w:t>
      </w:r>
      <w:r>
        <w:rPr>
          <w:spacing w:val="-117"/>
        </w:rPr>
      </w:r>
      <w:r>
        <w:rPr/>
        <w:t>2005</w:t>
      </w:r>
      <w:r>
        <w:rPr>
          <w:spacing w:val="-51"/>
        </w:rPr>
        <w:t> </w:t>
      </w:r>
      <w:r>
        <w:rPr/>
        <w:t>年</w:t>
      </w:r>
      <w:r>
        <w:rPr>
          <w:spacing w:val="-51"/>
        </w:rPr>
        <w:t> </w:t>
      </w:r>
      <w:r>
        <w:rPr/>
        <w:t>11</w:t>
      </w:r>
      <w:r>
        <w:rPr>
          <w:spacing w:val="-51"/>
        </w:rPr>
        <w:t> </w:t>
      </w:r>
      <w:r>
        <w:rPr/>
        <w:t>月</w:t>
      </w:r>
      <w:r>
        <w:rPr>
          <w:spacing w:val="-51"/>
        </w:rPr>
        <w:t> </w:t>
      </w:r>
      <w:r>
        <w:rPr/>
        <w:t>24</w:t>
      </w:r>
      <w:r>
        <w:rPr>
          <w:spacing w:val="-51"/>
        </w:rPr>
        <w:t> </w:t>
      </w:r>
      <w:r>
        <w:rPr/>
        <w:t>日，公司</w:t>
      </w:r>
      <w:r>
        <w:rPr>
          <w:spacing w:val="-51"/>
        </w:rPr>
        <w:t> </w:t>
      </w:r>
      <w:r>
        <w:rPr/>
        <w:t>2005</w:t>
      </w:r>
      <w:r>
        <w:rPr>
          <w:spacing w:val="-51"/>
        </w:rPr>
        <w:t> </w:t>
      </w:r>
      <w:r>
        <w:rPr/>
        <w:t>年第二次临时股东大会审议通过了《深圳市农产品股份</w:t>
      </w:r>
    </w:p>
    <w:p>
      <w:pPr>
        <w:spacing w:after="0" w:line="357" w:lineRule="auto"/>
        <w:jc w:val="left"/>
        <w:sectPr>
          <w:pgSz w:w="11910" w:h="16840"/>
          <w:pgMar w:header="696" w:footer="670" w:top="1260" w:bottom="860" w:left="116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96"/>
        <w:jc w:val="left"/>
      </w:pPr>
      <w:r>
        <w:rPr/>
        <w:t>有限公司股权激励管理办法》及其实施细则。报告期内，公司实施第三期股权激励认股 计划，2007</w:t>
      </w:r>
      <w:r>
        <w:rPr>
          <w:spacing w:val="-60"/>
        </w:rPr>
        <w:t> </w:t>
      </w:r>
      <w:r>
        <w:rPr/>
        <w:t>年度可分配激励股份数为</w:t>
      </w:r>
      <w:r>
        <w:rPr>
          <w:spacing w:val="-60"/>
        </w:rPr>
        <w:t> </w:t>
      </w:r>
      <w:r>
        <w:rPr/>
        <w:t>533.2253</w:t>
      </w:r>
      <w:r>
        <w:rPr>
          <w:spacing w:val="-60"/>
        </w:rPr>
        <w:t> </w:t>
      </w:r>
      <w:r>
        <w:rPr/>
        <w:t>万股，共缴纳风险抵押金</w:t>
      </w:r>
      <w:r>
        <w:rPr>
          <w:spacing w:val="-60"/>
        </w:rPr>
        <w:t> </w:t>
      </w:r>
      <w:r>
        <w:rPr/>
        <w:t>426.58</w:t>
      </w:r>
      <w:r>
        <w:rPr>
          <w:spacing w:val="-60"/>
        </w:rPr>
        <w:t> </w:t>
      </w:r>
      <w:r>
        <w:rPr/>
        <w:t>万元。</w:t>
      </w:r>
    </w:p>
    <w:p>
      <w:pPr>
        <w:pStyle w:val="BodyText"/>
        <w:spacing w:line="240" w:lineRule="auto"/>
        <w:ind w:right="105"/>
        <w:jc w:val="left"/>
      </w:pPr>
      <w:r>
        <w:rPr/>
        <w:t>参与</w:t>
      </w:r>
      <w:r>
        <w:rPr>
          <w:spacing w:val="-60"/>
        </w:rPr>
        <w:t> </w:t>
      </w:r>
      <w:r>
        <w:rPr/>
        <w:t>2007</w:t>
      </w:r>
      <w:r>
        <w:rPr>
          <w:spacing w:val="-60"/>
        </w:rPr>
        <w:t> </w:t>
      </w:r>
      <w:r>
        <w:rPr/>
        <w:t>年股权激励认股计划的公司在任董事、监事及高管人员具体明细如下表：</w:t>
      </w:r>
    </w:p>
    <w:p>
      <w:pPr>
        <w:spacing w:line="240" w:lineRule="auto" w:before="9"/>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007"/>
        <w:gridCol w:w="1780"/>
        <w:gridCol w:w="3559"/>
        <w:gridCol w:w="2813"/>
      </w:tblGrid>
      <w:tr>
        <w:trPr>
          <w:trHeight w:val="31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62" w:lineRule="exact"/>
              <w:ind w:right="52"/>
              <w:jc w:val="center"/>
              <w:rPr>
                <w:rFonts w:ascii="宋体" w:hAnsi="宋体" w:cs="宋体" w:eastAsia="宋体" w:hint="default"/>
                <w:sz w:val="21"/>
                <w:szCs w:val="21"/>
              </w:rPr>
            </w:pPr>
            <w:r>
              <w:rPr>
                <w:rFonts w:ascii="宋体" w:hAnsi="宋体" w:cs="宋体" w:eastAsia="宋体" w:hint="default"/>
                <w:sz w:val="21"/>
                <w:szCs w:val="21"/>
              </w:rPr>
              <w:t>序</w:t>
              <w:tab/>
              <w:t>号</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1" w:right="0"/>
              <w:jc w:val="left"/>
              <w:rPr>
                <w:rFonts w:ascii="宋体" w:hAnsi="宋体" w:cs="宋体" w:eastAsia="宋体" w:hint="default"/>
                <w:sz w:val="21"/>
                <w:szCs w:val="21"/>
              </w:rPr>
            </w:pPr>
            <w:r>
              <w:rPr>
                <w:rFonts w:ascii="宋体" w:hAnsi="宋体" w:cs="宋体" w:eastAsia="宋体" w:hint="default"/>
                <w:sz w:val="21"/>
                <w:szCs w:val="21"/>
              </w:rPr>
              <w:t>认购人</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62" w:lineRule="exact"/>
              <w:ind w:right="5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可认购股票数量(万股)</w:t>
            </w:r>
          </w:p>
        </w:tc>
      </w:tr>
      <w:tr>
        <w:trPr>
          <w:trHeight w:val="31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陈少群</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1"/>
              <w:jc w:val="right"/>
              <w:rPr>
                <w:rFonts w:ascii="宋体" w:hAnsi="宋体" w:cs="宋体" w:eastAsia="宋体" w:hint="default"/>
                <w:sz w:val="21"/>
                <w:szCs w:val="21"/>
              </w:rPr>
            </w:pPr>
            <w:r>
              <w:rPr>
                <w:rFonts w:ascii="宋体"/>
                <w:sz w:val="21"/>
              </w:rPr>
              <w:t>32.4</w:t>
            </w:r>
          </w:p>
        </w:tc>
      </w:tr>
      <w:tr>
        <w:trPr>
          <w:trHeight w:val="305"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2"/>
              <w:jc w:val="center"/>
              <w:rPr>
                <w:rFonts w:ascii="宋体" w:hAnsi="宋体" w:cs="宋体" w:eastAsia="宋体" w:hint="default"/>
                <w:sz w:val="21"/>
                <w:szCs w:val="21"/>
              </w:rPr>
            </w:pPr>
            <w:r>
              <w:rPr>
                <w:rFonts w:ascii="宋体"/>
                <w:sz w:val="21"/>
              </w:rPr>
              <w:t>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41" w:right="0"/>
              <w:jc w:val="left"/>
              <w:rPr>
                <w:rFonts w:ascii="宋体" w:hAnsi="宋体" w:cs="宋体" w:eastAsia="宋体" w:hint="default"/>
                <w:sz w:val="21"/>
                <w:szCs w:val="21"/>
              </w:rPr>
            </w:pPr>
            <w:r>
              <w:rPr>
                <w:rFonts w:ascii="宋体" w:hAnsi="宋体" w:cs="宋体" w:eastAsia="宋体" w:hint="default"/>
                <w:sz w:val="21"/>
                <w:szCs w:val="21"/>
              </w:rPr>
              <w:t>祝俊明</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1"/>
              <w:jc w:val="right"/>
              <w:rPr>
                <w:rFonts w:ascii="宋体" w:hAnsi="宋体" w:cs="宋体" w:eastAsia="宋体" w:hint="default"/>
                <w:sz w:val="21"/>
                <w:szCs w:val="21"/>
              </w:rPr>
            </w:pPr>
            <w:r>
              <w:rPr>
                <w:rFonts w:ascii="宋体"/>
                <w:sz w:val="21"/>
              </w:rPr>
              <w:t>30.6</w:t>
            </w:r>
          </w:p>
        </w:tc>
      </w:tr>
      <w:tr>
        <w:trPr>
          <w:trHeight w:val="29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2"/>
              <w:jc w:val="center"/>
              <w:rPr>
                <w:rFonts w:ascii="宋体" w:hAnsi="宋体" w:cs="宋体" w:eastAsia="宋体" w:hint="default"/>
                <w:sz w:val="21"/>
                <w:szCs w:val="21"/>
              </w:rPr>
            </w:pPr>
            <w:r>
              <w:rPr>
                <w:rFonts w:ascii="宋体"/>
                <w:sz w:val="21"/>
              </w:rPr>
              <w:t>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2" w:val="left" w:leader="none"/>
              </w:tabs>
              <w:spacing w:line="255" w:lineRule="exact"/>
              <w:ind w:left="542" w:right="0"/>
              <w:jc w:val="left"/>
              <w:rPr>
                <w:rFonts w:ascii="宋体" w:hAnsi="宋体" w:cs="宋体" w:eastAsia="宋体" w:hint="default"/>
                <w:sz w:val="21"/>
                <w:szCs w:val="21"/>
              </w:rPr>
            </w:pPr>
            <w:r>
              <w:rPr>
                <w:rFonts w:ascii="宋体" w:hAnsi="宋体" w:cs="宋体" w:eastAsia="宋体" w:hint="default"/>
                <w:sz w:val="21"/>
                <w:szCs w:val="21"/>
              </w:rPr>
              <w:t>马</w:t>
              <w:tab/>
              <w:t>坚</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1"/>
              <w:jc w:val="right"/>
              <w:rPr>
                <w:rFonts w:ascii="宋体" w:hAnsi="宋体" w:cs="宋体" w:eastAsia="宋体" w:hint="default"/>
                <w:sz w:val="21"/>
                <w:szCs w:val="21"/>
              </w:rPr>
            </w:pPr>
            <w:r>
              <w:rPr>
                <w:rFonts w:ascii="宋体"/>
                <w:sz w:val="21"/>
              </w:rPr>
              <w:t>12.6</w:t>
            </w:r>
          </w:p>
        </w:tc>
      </w:tr>
      <w:tr>
        <w:trPr>
          <w:trHeight w:val="298"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2"/>
              <w:jc w:val="center"/>
              <w:rPr>
                <w:rFonts w:ascii="宋体" w:hAnsi="宋体" w:cs="宋体" w:eastAsia="宋体" w:hint="default"/>
                <w:sz w:val="21"/>
                <w:szCs w:val="21"/>
              </w:rPr>
            </w:pPr>
            <w:r>
              <w:rPr>
                <w:rFonts w:ascii="宋体"/>
                <w:sz w:val="21"/>
              </w:rPr>
              <w:t>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陈小华</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董事、董事会秘书</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1"/>
              <w:jc w:val="right"/>
              <w:rPr>
                <w:rFonts w:ascii="宋体" w:hAnsi="宋体" w:cs="宋体" w:eastAsia="宋体" w:hint="default"/>
                <w:sz w:val="21"/>
                <w:szCs w:val="21"/>
              </w:rPr>
            </w:pPr>
            <w:r>
              <w:rPr>
                <w:rFonts w:ascii="宋体"/>
                <w:sz w:val="21"/>
              </w:rPr>
              <w:t>11.7</w:t>
            </w:r>
          </w:p>
        </w:tc>
      </w:tr>
      <w:tr>
        <w:trPr>
          <w:trHeight w:val="298"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
              <w:jc w:val="center"/>
              <w:rPr>
                <w:rFonts w:ascii="宋体" w:hAnsi="宋体" w:cs="宋体" w:eastAsia="宋体" w:hint="default"/>
                <w:sz w:val="21"/>
                <w:szCs w:val="21"/>
              </w:rPr>
            </w:pPr>
            <w:r>
              <w:rPr>
                <w:rFonts w:ascii="宋体"/>
                <w:sz w:val="21"/>
              </w:rPr>
              <w:t>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冯儒林</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1"/>
              <w:jc w:val="right"/>
              <w:rPr>
                <w:rFonts w:ascii="宋体" w:hAnsi="宋体" w:cs="宋体" w:eastAsia="宋体" w:hint="default"/>
                <w:sz w:val="21"/>
                <w:szCs w:val="21"/>
              </w:rPr>
            </w:pPr>
            <w:r>
              <w:rPr>
                <w:rFonts w:ascii="宋体"/>
                <w:sz w:val="21"/>
              </w:rPr>
              <w:t>11.7</w:t>
            </w:r>
          </w:p>
        </w:tc>
      </w:tr>
      <w:tr>
        <w:trPr>
          <w:trHeight w:val="31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林锡彬</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1"/>
              <w:jc w:val="right"/>
              <w:rPr>
                <w:rFonts w:ascii="宋体" w:hAnsi="宋体" w:cs="宋体" w:eastAsia="宋体" w:hint="default"/>
                <w:sz w:val="21"/>
                <w:szCs w:val="21"/>
              </w:rPr>
            </w:pPr>
            <w:r>
              <w:rPr>
                <w:rFonts w:ascii="宋体"/>
                <w:sz w:val="21"/>
              </w:rPr>
              <w:t>11.7</w:t>
            </w:r>
          </w:p>
        </w:tc>
      </w:tr>
      <w:tr>
        <w:trPr>
          <w:trHeight w:val="29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2"/>
              <w:jc w:val="center"/>
              <w:rPr>
                <w:rFonts w:ascii="宋体" w:hAnsi="宋体" w:cs="宋体" w:eastAsia="宋体" w:hint="default"/>
                <w:sz w:val="21"/>
                <w:szCs w:val="21"/>
              </w:rPr>
            </w:pPr>
            <w:r>
              <w:rPr>
                <w:rFonts w:ascii="宋体"/>
                <w:sz w:val="21"/>
              </w:rPr>
              <w:t>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万筱宁</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1"/>
              <w:jc w:val="right"/>
              <w:rPr>
                <w:rFonts w:ascii="宋体" w:hAnsi="宋体" w:cs="宋体" w:eastAsia="宋体" w:hint="default"/>
                <w:sz w:val="21"/>
                <w:szCs w:val="21"/>
              </w:rPr>
            </w:pPr>
            <w:r>
              <w:rPr>
                <w:rFonts w:ascii="宋体"/>
                <w:sz w:val="21"/>
              </w:rPr>
              <w:t>11.7</w:t>
            </w:r>
          </w:p>
        </w:tc>
      </w:tr>
      <w:tr>
        <w:trPr>
          <w:trHeight w:val="298"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2"/>
              <w:jc w:val="center"/>
              <w:rPr>
                <w:rFonts w:ascii="宋体" w:hAnsi="宋体" w:cs="宋体" w:eastAsia="宋体" w:hint="default"/>
                <w:sz w:val="21"/>
                <w:szCs w:val="21"/>
              </w:rPr>
            </w:pPr>
            <w:r>
              <w:rPr>
                <w:rFonts w:ascii="宋体"/>
                <w:sz w:val="21"/>
              </w:rPr>
              <w:t>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41" w:right="0"/>
              <w:jc w:val="left"/>
              <w:rPr>
                <w:rFonts w:ascii="宋体" w:hAnsi="宋体" w:cs="宋体" w:eastAsia="宋体" w:hint="default"/>
                <w:sz w:val="21"/>
                <w:szCs w:val="21"/>
              </w:rPr>
            </w:pPr>
            <w:r>
              <w:rPr>
                <w:rFonts w:ascii="宋体" w:hAnsi="宋体" w:cs="宋体" w:eastAsia="宋体" w:hint="default"/>
                <w:sz w:val="21"/>
                <w:szCs w:val="21"/>
              </w:rPr>
              <w:t>胡翔海</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1"/>
              <w:jc w:val="right"/>
              <w:rPr>
                <w:rFonts w:ascii="宋体" w:hAnsi="宋体" w:cs="宋体" w:eastAsia="宋体" w:hint="default"/>
                <w:sz w:val="21"/>
                <w:szCs w:val="21"/>
              </w:rPr>
            </w:pPr>
            <w:r>
              <w:rPr>
                <w:rFonts w:ascii="宋体"/>
                <w:sz w:val="21"/>
              </w:rPr>
              <w:t>11.7</w:t>
            </w:r>
          </w:p>
        </w:tc>
      </w:tr>
      <w:tr>
        <w:trPr>
          <w:trHeight w:val="31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陈凤琴</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4" w:right="0"/>
              <w:jc w:val="left"/>
              <w:rPr>
                <w:rFonts w:ascii="宋体" w:hAnsi="宋体" w:cs="宋体" w:eastAsia="宋体" w:hint="default"/>
                <w:sz w:val="21"/>
                <w:szCs w:val="21"/>
              </w:rPr>
            </w:pPr>
            <w:r>
              <w:rPr>
                <w:rFonts w:ascii="宋体" w:hAnsi="宋体" w:cs="宋体" w:eastAsia="宋体" w:hint="default"/>
                <w:sz w:val="21"/>
                <w:szCs w:val="21"/>
              </w:rPr>
              <w:t>监事、工会主席</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2"/>
              <w:jc w:val="right"/>
              <w:rPr>
                <w:rFonts w:ascii="宋体" w:hAnsi="宋体" w:cs="宋体" w:eastAsia="宋体" w:hint="default"/>
                <w:sz w:val="21"/>
                <w:szCs w:val="21"/>
              </w:rPr>
            </w:pPr>
            <w:r>
              <w:rPr>
                <w:rFonts w:ascii="宋体"/>
                <w:sz w:val="21"/>
              </w:rPr>
              <w:t>9</w:t>
            </w:r>
          </w:p>
        </w:tc>
      </w:tr>
      <w:tr>
        <w:trPr>
          <w:trHeight w:val="31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4"/>
              <w:jc w:val="center"/>
              <w:rPr>
                <w:rFonts w:ascii="宋体" w:hAnsi="宋体" w:cs="宋体" w:eastAsia="宋体" w:hint="default"/>
                <w:sz w:val="21"/>
                <w:szCs w:val="21"/>
              </w:rPr>
            </w:pPr>
            <w:r>
              <w:rPr>
                <w:rFonts w:ascii="宋体"/>
                <w:sz w:val="21"/>
              </w:rPr>
              <w:t>10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刘岁义</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4" w:right="0"/>
              <w:jc w:val="left"/>
              <w:rPr>
                <w:rFonts w:ascii="宋体" w:hAnsi="宋体" w:cs="宋体" w:eastAsia="宋体" w:hint="default"/>
                <w:sz w:val="21"/>
                <w:szCs w:val="21"/>
              </w:rPr>
            </w:pPr>
            <w:r>
              <w:rPr>
                <w:rFonts w:ascii="宋体" w:hAnsi="宋体" w:cs="宋体" w:eastAsia="宋体" w:hint="default"/>
                <w:sz w:val="21"/>
                <w:szCs w:val="21"/>
              </w:rPr>
              <w:t>监事、审计部部长</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2"/>
              <w:jc w:val="right"/>
              <w:rPr>
                <w:rFonts w:ascii="宋体" w:hAnsi="宋体" w:cs="宋体" w:eastAsia="宋体" w:hint="default"/>
                <w:sz w:val="21"/>
                <w:szCs w:val="21"/>
              </w:rPr>
            </w:pPr>
            <w:r>
              <w:rPr>
                <w:rFonts w:ascii="宋体"/>
                <w:sz w:val="21"/>
              </w:rPr>
              <w:t>3.2</w:t>
            </w:r>
          </w:p>
        </w:tc>
      </w:tr>
      <w:tr>
        <w:trPr>
          <w:trHeight w:val="316"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11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1" w:val="left" w:leader="none"/>
              </w:tabs>
              <w:spacing w:line="264" w:lineRule="exact"/>
              <w:ind w:left="541" w:right="0"/>
              <w:jc w:val="left"/>
              <w:rPr>
                <w:rFonts w:ascii="宋体" w:hAnsi="宋体" w:cs="宋体" w:eastAsia="宋体" w:hint="default"/>
                <w:sz w:val="21"/>
                <w:szCs w:val="21"/>
              </w:rPr>
            </w:pPr>
            <w:r>
              <w:rPr>
                <w:rFonts w:ascii="宋体" w:hAnsi="宋体" w:cs="宋体" w:eastAsia="宋体" w:hint="default"/>
                <w:sz w:val="21"/>
                <w:szCs w:val="21"/>
              </w:rPr>
              <w:t>李</w:t>
              <w:tab/>
              <w:t>芳</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3" w:right="0"/>
              <w:jc w:val="left"/>
              <w:rPr>
                <w:rFonts w:ascii="宋体" w:hAnsi="宋体" w:cs="宋体" w:eastAsia="宋体" w:hint="default"/>
                <w:sz w:val="21"/>
                <w:szCs w:val="21"/>
              </w:rPr>
            </w:pPr>
            <w:r>
              <w:rPr>
                <w:rFonts w:ascii="宋体" w:hAnsi="宋体" w:cs="宋体" w:eastAsia="宋体" w:hint="default"/>
                <w:sz w:val="21"/>
                <w:szCs w:val="21"/>
              </w:rPr>
              <w:t>监事、监事会办公室主任</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2"/>
              <w:jc w:val="right"/>
              <w:rPr>
                <w:rFonts w:ascii="宋体" w:hAnsi="宋体" w:cs="宋体" w:eastAsia="宋体" w:hint="default"/>
                <w:sz w:val="21"/>
                <w:szCs w:val="21"/>
              </w:rPr>
            </w:pPr>
            <w:r>
              <w:rPr>
                <w:rFonts w:ascii="宋体"/>
                <w:sz w:val="21"/>
              </w:rPr>
              <w:t>2</w:t>
            </w:r>
          </w:p>
        </w:tc>
      </w:tr>
      <w:tr>
        <w:trPr>
          <w:trHeight w:val="314"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sz w:val="21"/>
              </w:rPr>
              <w:t>12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tabs>
                <w:tab w:pos="963" w:val="left" w:leader="none"/>
              </w:tabs>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5" w:right="0"/>
              <w:jc w:val="left"/>
              <w:rPr>
                <w:rFonts w:ascii="宋体" w:hAnsi="宋体" w:cs="宋体" w:eastAsia="宋体" w:hint="default"/>
                <w:sz w:val="21"/>
                <w:szCs w:val="21"/>
              </w:rPr>
            </w:pPr>
            <w:r>
              <w:rPr>
                <w:rFonts w:ascii="宋体"/>
                <w:sz w:val="21"/>
              </w:rPr>
              <w:t>--</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2"/>
              <w:jc w:val="right"/>
              <w:rPr>
                <w:rFonts w:ascii="宋体" w:hAnsi="宋体" w:cs="宋体" w:eastAsia="宋体" w:hint="default"/>
                <w:sz w:val="21"/>
                <w:szCs w:val="21"/>
              </w:rPr>
            </w:pPr>
            <w:r>
              <w:rPr>
                <w:rFonts w:ascii="宋体"/>
                <w:spacing w:val="-1"/>
                <w:sz w:val="21"/>
              </w:rPr>
              <w:t>148.3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628" w:right="105"/>
        <w:jc w:val="left"/>
      </w:pPr>
      <w:r>
        <w:rPr/>
        <w:t>3、公司2007年度非公开发行股票及实施情况</w:t>
      </w:r>
    </w:p>
    <w:p>
      <w:pPr>
        <w:pStyle w:val="BodyText"/>
        <w:spacing w:line="357" w:lineRule="auto" w:before="154"/>
        <w:ind w:right="165" w:firstLine="480"/>
        <w:jc w:val="both"/>
      </w:pPr>
      <w:r>
        <w:rPr/>
        <w:t>2007</w:t>
      </w:r>
      <w:r>
        <w:rPr>
          <w:spacing w:val="-51"/>
        </w:rPr>
        <w:t> </w:t>
      </w:r>
      <w:r>
        <w:rPr/>
        <w:t>年</w:t>
      </w:r>
      <w:r>
        <w:rPr>
          <w:spacing w:val="-51"/>
        </w:rPr>
        <w:t> </w:t>
      </w:r>
      <w:r>
        <w:rPr/>
        <w:t>10</w:t>
      </w:r>
      <w:r>
        <w:rPr>
          <w:spacing w:val="-51"/>
        </w:rPr>
        <w:t> </w:t>
      </w:r>
      <w:r>
        <w:rPr/>
        <w:t>月</w:t>
      </w:r>
      <w:r>
        <w:rPr>
          <w:spacing w:val="-51"/>
        </w:rPr>
        <w:t> </w:t>
      </w:r>
      <w:r>
        <w:rPr/>
        <w:t>30</w:t>
      </w:r>
      <w:r>
        <w:rPr>
          <w:spacing w:val="-51"/>
        </w:rPr>
        <w:t> </w:t>
      </w:r>
      <w:r>
        <w:rPr/>
        <w:t>日，公司召开</w:t>
      </w:r>
      <w:r>
        <w:rPr>
          <w:spacing w:val="-51"/>
        </w:rPr>
        <w:t> </w:t>
      </w:r>
      <w:r>
        <w:rPr/>
        <w:t>2007</w:t>
      </w:r>
      <w:r>
        <w:rPr>
          <w:spacing w:val="-51"/>
        </w:rPr>
        <w:t> </w:t>
      </w:r>
      <w:r>
        <w:rPr/>
        <w:t>年第四次临时股东大会审议通过公司非公开发</w:t>
      </w:r>
      <w:r>
        <w:rPr/>
        <w:t> </w:t>
      </w:r>
      <w:r>
        <w:rPr>
          <w:spacing w:val="-4"/>
        </w:rPr>
        <w:t>行股票方案，公司向特定投资者定向发行</w:t>
      </w:r>
      <w:r>
        <w:rPr>
          <w:spacing w:val="-58"/>
        </w:rPr>
        <w:t> </w:t>
      </w:r>
      <w:r>
        <w:rPr/>
        <w:t>9,200</w:t>
      </w:r>
      <w:r>
        <w:rPr>
          <w:spacing w:val="-58"/>
        </w:rPr>
        <w:t> </w:t>
      </w:r>
      <w:r>
        <w:rPr/>
        <w:t>万股</w:t>
      </w:r>
      <w:r>
        <w:rPr>
          <w:spacing w:val="-58"/>
        </w:rPr>
        <w:t> </w:t>
      </w:r>
      <w:r>
        <w:rPr/>
        <w:t>A</w:t>
      </w:r>
      <w:r>
        <w:rPr>
          <w:spacing w:val="-58"/>
        </w:rPr>
        <w:t> </w:t>
      </w:r>
      <w:r>
        <w:rPr>
          <w:spacing w:val="-6"/>
        </w:rPr>
        <w:t>股股票，发行价人民币</w:t>
      </w:r>
      <w:r>
        <w:rPr>
          <w:spacing w:val="-58"/>
        </w:rPr>
        <w:t> </w:t>
      </w:r>
      <w:r>
        <w:rPr/>
        <w:t>18.13</w:t>
      </w:r>
      <w:r>
        <w:rPr>
          <w:spacing w:val="-58"/>
        </w:rPr>
        <w:t> </w:t>
      </w:r>
      <w:r>
        <w:rPr/>
        <w:t>元/</w:t>
      </w:r>
      <w:r>
        <w:rPr/>
        <w:t> 股，计划募集资金人民币</w:t>
      </w:r>
      <w:r>
        <w:rPr>
          <w:spacing w:val="-57"/>
        </w:rPr>
        <w:t> </w:t>
      </w:r>
      <w:r>
        <w:rPr/>
        <w:t>166,796</w:t>
      </w:r>
      <w:r>
        <w:rPr>
          <w:spacing w:val="-56"/>
        </w:rPr>
        <w:t> </w:t>
      </w:r>
      <w:r>
        <w:rPr/>
        <w:t>万元（包括发行费用），用于对深圳国际农产品物流</w:t>
      </w:r>
    </w:p>
    <w:p>
      <w:pPr>
        <w:pStyle w:val="BodyText"/>
        <w:spacing w:line="357" w:lineRule="auto" w:before="35"/>
        <w:ind w:right="165"/>
        <w:jc w:val="both"/>
      </w:pPr>
      <w:r>
        <w:rPr/>
        <w:t>园项目的投资。本次发行对象共</w:t>
      </w:r>
      <w:r>
        <w:rPr>
          <w:spacing w:val="-57"/>
        </w:rPr>
        <w:t> </w:t>
      </w:r>
      <w:r>
        <w:rPr/>
        <w:t>6</w:t>
      </w:r>
      <w:r>
        <w:rPr>
          <w:spacing w:val="-56"/>
        </w:rPr>
        <w:t> </w:t>
      </w:r>
      <w:r>
        <w:rPr/>
        <w:t>名，其中，公司实际控制人深圳市国资委的全资子公</w:t>
      </w:r>
      <w:r>
        <w:rPr/>
        <w:t> 司深圳市远致投资有限公司认购</w:t>
      </w:r>
      <w:r>
        <w:rPr>
          <w:spacing w:val="-38"/>
        </w:rPr>
        <w:t> </w:t>
      </w:r>
      <w:r>
        <w:rPr/>
        <w:t>2,300</w:t>
      </w:r>
      <w:r>
        <w:rPr>
          <w:spacing w:val="-38"/>
        </w:rPr>
        <w:t> </w:t>
      </w:r>
      <w:r>
        <w:rPr/>
        <w:t>万股，占本次发行总量的</w:t>
      </w:r>
      <w:r>
        <w:rPr>
          <w:spacing w:val="-38"/>
        </w:rPr>
        <w:t> </w:t>
      </w:r>
      <w:r>
        <w:rPr/>
        <w:t>25%，战略投资者深圳</w:t>
      </w:r>
      <w:r>
        <w:rPr/>
        <w:t> 华强鼎信担保投资有限公司认购</w:t>
      </w:r>
      <w:r>
        <w:rPr>
          <w:spacing w:val="-55"/>
        </w:rPr>
        <w:t> </w:t>
      </w:r>
      <w:r>
        <w:rPr/>
        <w:t>4,000</w:t>
      </w:r>
      <w:r>
        <w:rPr>
          <w:spacing w:val="-55"/>
        </w:rPr>
        <w:t> </w:t>
      </w:r>
      <w:r>
        <w:rPr>
          <w:spacing w:val="-3"/>
        </w:rPr>
        <w:t>万股，占本次发行总量的</w:t>
      </w:r>
      <w:r>
        <w:rPr>
          <w:spacing w:val="-55"/>
        </w:rPr>
        <w:t> </w:t>
      </w:r>
      <w:r>
        <w:rPr>
          <w:spacing w:val="-3"/>
        </w:rPr>
        <w:t>43.48%，世纪阳光控股</w:t>
      </w:r>
      <w:r>
        <w:rPr/>
        <w:t> 集团有限公司认购</w:t>
      </w:r>
      <w:r>
        <w:rPr>
          <w:spacing w:val="-38"/>
        </w:rPr>
        <w:t> </w:t>
      </w:r>
      <w:r>
        <w:rPr/>
        <w:t>1,500</w:t>
      </w:r>
      <w:r>
        <w:rPr>
          <w:spacing w:val="-38"/>
        </w:rPr>
        <w:t> </w:t>
      </w:r>
      <w:r>
        <w:rPr/>
        <w:t>万股，占本次发行总量的</w:t>
      </w:r>
      <w:r>
        <w:rPr>
          <w:spacing w:val="-38"/>
        </w:rPr>
        <w:t> </w:t>
      </w:r>
      <w:r>
        <w:rPr/>
        <w:t>16.30％，无锡市国联发展（集团）</w:t>
      </w:r>
      <w:r>
        <w:rPr/>
        <w:t> 有限公司认购</w:t>
      </w:r>
      <w:r>
        <w:rPr>
          <w:spacing w:val="-59"/>
        </w:rPr>
        <w:t> </w:t>
      </w:r>
      <w:r>
        <w:rPr/>
        <w:t>1,000</w:t>
      </w:r>
      <w:r>
        <w:rPr>
          <w:spacing w:val="-59"/>
        </w:rPr>
        <w:t> </w:t>
      </w:r>
      <w:r>
        <w:rPr>
          <w:spacing w:val="-11"/>
        </w:rPr>
        <w:t>万股，占本次发行总量的</w:t>
      </w:r>
      <w:r>
        <w:rPr>
          <w:spacing w:val="-59"/>
        </w:rPr>
        <w:t> </w:t>
      </w:r>
      <w:r>
        <w:rPr>
          <w:spacing w:val="-6"/>
        </w:rPr>
        <w:t>10.87%，深圳市福田投资发展公司认购</w:t>
      </w:r>
      <w:r>
        <w:rPr>
          <w:spacing w:val="-59"/>
        </w:rPr>
        <w:t> </w:t>
      </w:r>
      <w:r>
        <w:rPr/>
        <w:t>300</w:t>
      </w:r>
      <w:r>
        <w:rPr/>
        <w:t> 万股，占本次发行总量的</w:t>
      </w:r>
      <w:r>
        <w:rPr>
          <w:spacing w:val="-38"/>
        </w:rPr>
        <w:t> </w:t>
      </w:r>
      <w:r>
        <w:rPr/>
        <w:t>3.26%，深圳市江南丰投资有限公司认购</w:t>
      </w:r>
      <w:r>
        <w:rPr>
          <w:spacing w:val="-38"/>
        </w:rPr>
        <w:t> </w:t>
      </w:r>
      <w:r>
        <w:rPr/>
        <w:t>100</w:t>
      </w:r>
      <w:r>
        <w:rPr>
          <w:spacing w:val="-38"/>
        </w:rPr>
        <w:t> </w:t>
      </w:r>
      <w:r>
        <w:rPr/>
        <w:t>万股，占本次发</w:t>
      </w:r>
      <w:r>
        <w:rPr/>
        <w:t> 行总量的 1.09%。本次发行股票全部以现金方式认购。根据公司与发行对象签署的《深 圳市农产品股份有限公司非公开发行股票认购合同》，上述</w:t>
      </w:r>
      <w:r>
        <w:rPr>
          <w:spacing w:val="-57"/>
        </w:rPr>
        <w:t> </w:t>
      </w:r>
      <w:r>
        <w:rPr/>
        <w:t>6</w:t>
      </w:r>
      <w:r>
        <w:rPr>
          <w:spacing w:val="-57"/>
        </w:rPr>
        <w:t> </w:t>
      </w:r>
      <w:r>
        <w:rPr/>
        <w:t>家特定对象已向公司交付</w:t>
      </w:r>
    </w:p>
    <w:p>
      <w:pPr>
        <w:pStyle w:val="BodyText"/>
        <w:spacing w:line="240" w:lineRule="auto"/>
        <w:ind w:right="0"/>
        <w:jc w:val="both"/>
      </w:pPr>
      <w:r>
        <w:rPr>
          <w:spacing w:val="12"/>
        </w:rPr>
        <w:t>定金合计人民币 </w:t>
      </w:r>
      <w:r>
        <w:rPr/>
        <w:t>8,339.80</w:t>
      </w:r>
      <w:r>
        <w:rPr>
          <w:spacing w:val="24"/>
        </w:rPr>
        <w:t> </w:t>
      </w:r>
      <w:r>
        <w:rPr>
          <w:spacing w:val="15"/>
        </w:rPr>
        <w:t>万元，其中，深圳市远致投资有限公司交付定金人民币</w:t>
      </w:r>
      <w:r>
        <w:rPr/>
      </w:r>
    </w:p>
    <w:p>
      <w:pPr>
        <w:pStyle w:val="BodyText"/>
        <w:spacing w:line="240" w:lineRule="auto" w:before="154"/>
        <w:ind w:right="0"/>
        <w:jc w:val="both"/>
      </w:pPr>
      <w:r>
        <w:rPr/>
        <w:t>2,084.95</w:t>
      </w:r>
      <w:r>
        <w:rPr>
          <w:spacing w:val="-69"/>
        </w:rPr>
        <w:t> </w:t>
      </w:r>
      <w:r>
        <w:rPr/>
        <w:t>万元，深圳华强鼎信担保投资有限公司交付定金人民币</w:t>
      </w:r>
      <w:r>
        <w:rPr>
          <w:spacing w:val="-69"/>
        </w:rPr>
        <w:t> </w:t>
      </w:r>
      <w:r>
        <w:rPr/>
        <w:t>3,626</w:t>
      </w:r>
      <w:r>
        <w:rPr>
          <w:spacing w:val="-69"/>
        </w:rPr>
        <w:t> </w:t>
      </w:r>
      <w:r>
        <w:rPr>
          <w:spacing w:val="-4"/>
        </w:rPr>
        <w:t>万元，世纪阳光</w:t>
      </w:r>
    </w:p>
    <w:p>
      <w:pPr>
        <w:pStyle w:val="BodyText"/>
        <w:spacing w:line="240" w:lineRule="auto" w:before="154"/>
        <w:ind w:right="0"/>
        <w:jc w:val="both"/>
      </w:pPr>
      <w:r>
        <w:rPr/>
        <w:t>控股集团有限公司交付定金人民币</w:t>
      </w:r>
      <w:r>
        <w:rPr>
          <w:spacing w:val="-60"/>
        </w:rPr>
        <w:t> </w:t>
      </w:r>
      <w:r>
        <w:rPr/>
        <w:t>1,359.75</w:t>
      </w:r>
      <w:r>
        <w:rPr>
          <w:spacing w:val="-60"/>
        </w:rPr>
        <w:t> </w:t>
      </w:r>
      <w:r>
        <w:rPr>
          <w:spacing w:val="-6"/>
        </w:rPr>
        <w:t>万元，无锡市国联发展（集团）有限公司交</w:t>
      </w:r>
    </w:p>
    <w:p>
      <w:pPr>
        <w:pStyle w:val="BodyText"/>
        <w:spacing w:line="240" w:lineRule="auto" w:before="154"/>
        <w:ind w:right="0"/>
        <w:jc w:val="both"/>
      </w:pPr>
      <w:r>
        <w:rPr/>
        <w:t>付定金人民币</w:t>
      </w:r>
      <w:r>
        <w:rPr>
          <w:spacing w:val="-58"/>
        </w:rPr>
        <w:t> </w:t>
      </w:r>
      <w:r>
        <w:rPr/>
        <w:t>906.5</w:t>
      </w:r>
      <w:r>
        <w:rPr>
          <w:spacing w:val="-58"/>
        </w:rPr>
        <w:t> </w:t>
      </w:r>
      <w:r>
        <w:rPr>
          <w:spacing w:val="-3"/>
        </w:rPr>
        <w:t>万元，深圳市福田投资发展公司交付定金人民币</w:t>
      </w:r>
      <w:r>
        <w:rPr>
          <w:spacing w:val="-58"/>
        </w:rPr>
        <w:t> </w:t>
      </w:r>
      <w:r>
        <w:rPr/>
        <w:t>271.95</w:t>
      </w:r>
      <w:r>
        <w:rPr>
          <w:spacing w:val="-58"/>
        </w:rPr>
        <w:t> </w:t>
      </w:r>
      <w:r>
        <w:rPr>
          <w:spacing w:val="-12"/>
        </w:rPr>
        <w:t>万元，深圳</w:t>
      </w:r>
    </w:p>
    <w:p>
      <w:pPr>
        <w:pStyle w:val="BodyText"/>
        <w:spacing w:line="240" w:lineRule="auto" w:before="154"/>
        <w:ind w:right="0"/>
        <w:jc w:val="both"/>
      </w:pPr>
      <w:r>
        <w:rPr>
          <w:spacing w:val="2"/>
        </w:rPr>
        <w:t>市江南丰投资有限公司交付定金人民币 </w:t>
      </w:r>
      <w:r>
        <w:rPr/>
        <w:t>90.65</w:t>
      </w:r>
      <w:r>
        <w:rPr>
          <w:spacing w:val="17"/>
        </w:rPr>
        <w:t> </w:t>
      </w:r>
      <w:r>
        <w:rPr>
          <w:spacing w:val="3"/>
        </w:rPr>
        <w:t>万元。公司董事会向中国证监会申报了</w:t>
      </w:r>
      <w:r>
        <w:rPr/>
      </w:r>
    </w:p>
    <w:p>
      <w:pPr>
        <w:spacing w:after="0" w:line="240" w:lineRule="auto"/>
        <w:jc w:val="both"/>
        <w:sectPr>
          <w:pgSz w:w="11910" w:h="16840"/>
          <w:pgMar w:header="696" w:footer="670" w:top="1260" w:bottom="860" w:left="1240" w:right="122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31"/>
        <w:jc w:val="left"/>
      </w:pPr>
      <w:r>
        <w:rPr/>
        <w:t>《2007</w:t>
      </w:r>
      <w:r>
        <w:rPr>
          <w:spacing w:val="-55"/>
        </w:rPr>
        <w:t> </w:t>
      </w:r>
      <w:r>
        <w:rPr/>
        <w:t>年度非公开发行股票申请文件》。2008年3月</w:t>
      </w:r>
      <w:r>
        <w:rPr>
          <w:spacing w:val="-55"/>
        </w:rPr>
        <w:t> </w:t>
      </w:r>
      <w:r>
        <w:rPr/>
        <w:t>12</w:t>
      </w:r>
      <w:r>
        <w:rPr>
          <w:spacing w:val="-55"/>
        </w:rPr>
        <w:t> </w:t>
      </w:r>
      <w:r>
        <w:rPr>
          <w:spacing w:val="-5"/>
        </w:rPr>
        <w:t>日，公司定向增发方案经中国证</w:t>
      </w:r>
      <w:r>
        <w:rPr/>
        <w:t> 监会发行审核委员会召开的审核工作会议审核，获得有条件通过。</w:t>
      </w:r>
    </w:p>
    <w:p>
      <w:pPr>
        <w:spacing w:line="357" w:lineRule="auto" w:before="36"/>
        <w:ind w:left="628" w:right="5401" w:firstLine="2"/>
        <w:jc w:val="left"/>
        <w:rPr>
          <w:rFonts w:ascii="宋体" w:hAnsi="宋体" w:cs="宋体" w:eastAsia="宋体" w:hint="default"/>
          <w:sz w:val="24"/>
          <w:szCs w:val="24"/>
        </w:rPr>
      </w:pPr>
      <w:r>
        <w:rPr>
          <w:rFonts w:ascii="宋体" w:hAnsi="宋体" w:cs="宋体" w:eastAsia="宋体" w:hint="default"/>
          <w:b/>
          <w:bCs/>
          <w:sz w:val="24"/>
          <w:szCs w:val="24"/>
        </w:rPr>
        <w:t>三、董事会审计委员会履职情况</w:t>
      </w:r>
      <w:r>
        <w:rPr>
          <w:rFonts w:ascii="宋体" w:hAnsi="宋体" w:cs="宋体" w:eastAsia="宋体" w:hint="default"/>
          <w:b/>
          <w:bCs/>
          <w:spacing w:val="1"/>
          <w:w w:val="99"/>
          <w:sz w:val="24"/>
          <w:szCs w:val="24"/>
        </w:rPr>
        <w:t> </w:t>
      </w:r>
      <w:r>
        <w:rPr>
          <w:rFonts w:ascii="宋体" w:hAnsi="宋体" w:cs="宋体" w:eastAsia="宋体" w:hint="default"/>
          <w:sz w:val="24"/>
          <w:szCs w:val="24"/>
        </w:rPr>
        <w:t>1、审计委员会工作情况</w:t>
      </w:r>
    </w:p>
    <w:p>
      <w:pPr>
        <w:pStyle w:val="BodyText"/>
        <w:spacing w:line="357" w:lineRule="auto"/>
        <w:ind w:right="146" w:firstLine="480"/>
        <w:jc w:val="both"/>
      </w:pPr>
      <w:r>
        <w:rPr/>
        <w:t>公司董事会审计委员会由</w:t>
      </w:r>
      <w:r>
        <w:rPr>
          <w:spacing w:val="-65"/>
        </w:rPr>
        <w:t> </w:t>
      </w:r>
      <w:r>
        <w:rPr/>
        <w:t>4</w:t>
      </w:r>
      <w:r>
        <w:rPr>
          <w:spacing w:val="-65"/>
        </w:rPr>
        <w:t> </w:t>
      </w:r>
      <w:r>
        <w:rPr/>
        <w:t>名董事组成，其中：独立董事有</w:t>
      </w:r>
      <w:r>
        <w:rPr>
          <w:spacing w:val="-65"/>
        </w:rPr>
        <w:t> </w:t>
      </w:r>
      <w:r>
        <w:rPr/>
        <w:t>2</w:t>
      </w:r>
      <w:r>
        <w:rPr>
          <w:spacing w:val="-65"/>
        </w:rPr>
        <w:t> </w:t>
      </w:r>
      <w:r>
        <w:rPr/>
        <w:t>名，主任委员由公司</w:t>
      </w:r>
      <w:r>
        <w:rPr>
          <w:spacing w:val="-1"/>
        </w:rPr>
        <w:t> </w:t>
      </w:r>
      <w:r>
        <w:rPr/>
        <w:t>独立董事、信用中和会计师事务所合伙人郭晋龙先生担任。</w:t>
      </w:r>
    </w:p>
    <w:p>
      <w:pPr>
        <w:pStyle w:val="BodyText"/>
        <w:spacing w:line="357" w:lineRule="auto"/>
        <w:ind w:right="145" w:firstLine="480"/>
        <w:jc w:val="both"/>
      </w:pPr>
      <w:r>
        <w:rPr/>
        <w:t>根据中国证监会、深交所有关规定及公司董事会审计委员会实施细则、公司独立董 事年报工作制度、董事会审计委员会年报工作程序，公司董事会审计委员会本着勤勉尽 责的原则，在聘请外部审计机构、开展内部审计工作、财务信息披露、内控制度执行以 及重大关联交易等方面均严格按照有关规定有序开展，确保了公司的规范化运作。</w:t>
      </w:r>
    </w:p>
    <w:p>
      <w:pPr>
        <w:pStyle w:val="BodyText"/>
        <w:spacing w:line="357" w:lineRule="auto"/>
        <w:ind w:left="628" w:right="130"/>
        <w:jc w:val="left"/>
      </w:pPr>
      <w:r>
        <w:rPr/>
        <w:t>（1）按规范要求聘请外部审计机构 </w:t>
      </w:r>
      <w:r>
        <w:rPr>
          <w:spacing w:val="-4"/>
        </w:rPr>
        <w:t>经审计委员会提议，公司董事会审议通过，续聘南方民和事务所为公司</w:t>
      </w:r>
      <w:r>
        <w:rPr>
          <w:spacing w:val="-55"/>
        </w:rPr>
        <w:t> </w:t>
      </w:r>
      <w:r>
        <w:rPr/>
        <w:t>2007</w:t>
      </w:r>
      <w:r>
        <w:rPr>
          <w:spacing w:val="-55"/>
        </w:rPr>
        <w:t> </w:t>
      </w:r>
      <w:r>
        <w:rPr/>
        <w:t>年的外</w:t>
      </w:r>
    </w:p>
    <w:p>
      <w:pPr>
        <w:pStyle w:val="BodyText"/>
        <w:spacing w:line="240" w:lineRule="auto"/>
        <w:ind w:right="616"/>
        <w:jc w:val="left"/>
      </w:pPr>
      <w:r>
        <w:rPr/>
        <w:t>部审计机构。确保了公司外部审计工作顺利推进。</w:t>
      </w:r>
    </w:p>
    <w:p>
      <w:pPr>
        <w:pStyle w:val="BodyText"/>
        <w:spacing w:line="240" w:lineRule="auto" w:before="154"/>
        <w:ind w:left="628" w:right="616"/>
        <w:jc w:val="left"/>
      </w:pPr>
      <w:r>
        <w:rPr/>
        <w:t>（2）确保财务信息及披露准确完整</w:t>
      </w:r>
    </w:p>
    <w:p>
      <w:pPr>
        <w:pStyle w:val="BodyText"/>
        <w:spacing w:line="357" w:lineRule="auto" w:before="154"/>
        <w:ind w:right="145" w:firstLine="480"/>
        <w:jc w:val="both"/>
      </w:pPr>
      <w:r>
        <w:rPr/>
        <w:t>审计委员会对公司上报的</w:t>
      </w:r>
      <w:r>
        <w:rPr>
          <w:spacing w:val="-38"/>
        </w:rPr>
        <w:t> </w:t>
      </w:r>
      <w:r>
        <w:rPr/>
        <w:t>2006</w:t>
      </w:r>
      <w:r>
        <w:rPr>
          <w:spacing w:val="-38"/>
        </w:rPr>
        <w:t> </w:t>
      </w:r>
      <w:r>
        <w:rPr/>
        <w:t>年度、2007</w:t>
      </w:r>
      <w:r>
        <w:rPr>
          <w:spacing w:val="-38"/>
        </w:rPr>
        <w:t> </w:t>
      </w:r>
      <w:r>
        <w:rPr/>
        <w:t>年第一、第二和第三季度财务会计报告</w:t>
      </w:r>
      <w:r>
        <w:rPr/>
        <w:t> </w:t>
      </w:r>
      <w:r>
        <w:rPr>
          <w:spacing w:val="-4"/>
        </w:rPr>
        <w:t>进行了审核，其中，2006</w:t>
      </w:r>
      <w:r>
        <w:rPr>
          <w:spacing w:val="-81"/>
        </w:rPr>
        <w:t> </w:t>
      </w:r>
      <w:r>
        <w:rPr/>
        <w:t>年度财务会计报告经南方民和会计师事务所审计，其他季报和</w:t>
      </w:r>
      <w:r>
        <w:rPr>
          <w:spacing w:val="-1"/>
        </w:rPr>
        <w:t> </w:t>
      </w:r>
      <w:r>
        <w:rPr/>
        <w:t>半年报未经审计。审计委员会对公司财务信息的真实性、准确性和完整性进行审核，对</w:t>
      </w:r>
      <w:r>
        <w:rPr/>
        <w:t> 公司财务信息的披露是否符合中国证监会和深交所等监管机构所提出的要求进行审核。 经过审核，目前公司已对外公告的财务信息是真实、准确和完整的，未发现或不存在重 大遗漏。</w:t>
      </w:r>
    </w:p>
    <w:p>
      <w:pPr>
        <w:pStyle w:val="BodyText"/>
        <w:spacing w:line="357" w:lineRule="auto"/>
        <w:ind w:left="628" w:right="136"/>
        <w:jc w:val="left"/>
      </w:pPr>
      <w:r>
        <w:rPr/>
        <w:t>（3）审核公司内控制度执行情况 审计委员会从环境控制、业务控制及内部控制的检查等方面对公司的内部控制制度</w:t>
      </w:r>
    </w:p>
    <w:p>
      <w:pPr>
        <w:pStyle w:val="BodyText"/>
        <w:spacing w:line="357" w:lineRule="auto"/>
        <w:ind w:right="130"/>
        <w:jc w:val="left"/>
      </w:pPr>
      <w:r>
        <w:rPr/>
        <w:t>进行了审核。着重审查了公司对下属企业的管控、对关联交易的内部控制、对外担保的 内部控制、对募集资金使用的内部控制以及对重大投资的内部控制等。公司于</w:t>
      </w:r>
      <w:r>
        <w:rPr>
          <w:spacing w:val="-78"/>
        </w:rPr>
        <w:t> </w:t>
      </w:r>
      <w:r>
        <w:rPr/>
        <w:t>2007</w:t>
      </w:r>
      <w:r>
        <w:rPr>
          <w:spacing w:val="-78"/>
        </w:rPr>
        <w:t> </w:t>
      </w:r>
      <w:r>
        <w:rPr/>
        <w:t>年</w:t>
      </w:r>
      <w:r>
        <w:rPr>
          <w:spacing w:val="-78"/>
        </w:rPr>
        <w:t> </w:t>
      </w:r>
      <w:r>
        <w:rPr/>
        <w:t>6</w:t>
      </w:r>
    </w:p>
    <w:p>
      <w:pPr>
        <w:pStyle w:val="BodyText"/>
        <w:spacing w:line="240" w:lineRule="auto"/>
        <w:ind w:right="0"/>
        <w:jc w:val="left"/>
      </w:pPr>
      <w:r>
        <w:rPr>
          <w:spacing w:val="-4"/>
        </w:rPr>
        <w:t>月修订了公司的内部控制制度，并于 </w:t>
      </w:r>
      <w:r>
        <w:rPr>
          <w:spacing w:val="20"/>
        </w:rPr>
        <w:t>2008年2</w:t>
      </w:r>
      <w:r>
        <w:rPr>
          <w:spacing w:val="-94"/>
        </w:rPr>
        <w:t> </w:t>
      </w:r>
      <w:r>
        <w:rPr>
          <w:spacing w:val="-4"/>
        </w:rPr>
        <w:t>月，在对公司内部控制制度检查的基础上</w:t>
      </w:r>
    </w:p>
    <w:p>
      <w:pPr>
        <w:pStyle w:val="BodyText"/>
        <w:spacing w:line="240" w:lineRule="auto" w:before="154"/>
        <w:ind w:right="616"/>
        <w:jc w:val="left"/>
      </w:pPr>
      <w:r>
        <w:rPr/>
        <w:t>出具了公司董事会</w:t>
      </w:r>
      <w:r>
        <w:rPr>
          <w:spacing w:val="-60"/>
        </w:rPr>
        <w:t> </w:t>
      </w:r>
      <w:r>
        <w:rPr/>
        <w:t>2007</w:t>
      </w:r>
      <w:r>
        <w:rPr>
          <w:spacing w:val="-60"/>
        </w:rPr>
        <w:t> </w:t>
      </w:r>
      <w:r>
        <w:rPr/>
        <w:t>年度内部控制自我评估报告。</w:t>
      </w:r>
    </w:p>
    <w:p>
      <w:pPr>
        <w:pStyle w:val="BodyText"/>
        <w:spacing w:line="240" w:lineRule="auto" w:before="154"/>
        <w:ind w:left="628" w:right="616"/>
        <w:jc w:val="left"/>
      </w:pPr>
      <w:r>
        <w:rPr/>
        <w:t>（4）确保重大关联交易按操作程序规范进行</w:t>
      </w:r>
    </w:p>
    <w:p>
      <w:pPr>
        <w:pStyle w:val="BodyText"/>
        <w:spacing w:line="357" w:lineRule="auto" w:before="154"/>
        <w:ind w:right="145" w:firstLine="480"/>
        <w:jc w:val="both"/>
      </w:pPr>
      <w:r>
        <w:rPr/>
        <w:t>2007</w:t>
      </w:r>
      <w:r>
        <w:rPr>
          <w:spacing w:val="-47"/>
        </w:rPr>
        <w:t> </w:t>
      </w:r>
      <w:r>
        <w:rPr>
          <w:spacing w:val="-2"/>
        </w:rPr>
        <w:t>年，公司的重大关联交易有收购深圳市投资控股有限公司属下的深圳市海吉星</w:t>
      </w:r>
      <w:r>
        <w:rPr/>
        <w:t> 渔港实业有限公司的</w:t>
      </w:r>
      <w:r>
        <w:rPr>
          <w:spacing w:val="-54"/>
        </w:rPr>
        <w:t> </w:t>
      </w:r>
      <w:r>
        <w:rPr>
          <w:spacing w:val="-2"/>
        </w:rPr>
        <w:t>100%股权事宜。审计委员会在对该项目收购程序、项目的可行性研</w:t>
      </w:r>
      <w:r>
        <w:rPr/>
        <w:t> 究、审计评估中介机构的资质进行审核的的基础上，认定该项目的收购为关联交易，项</w:t>
      </w:r>
    </w:p>
    <w:p>
      <w:pPr>
        <w:spacing w:after="0" w:line="357" w:lineRule="auto"/>
        <w:jc w:val="both"/>
        <w:sectPr>
          <w:pgSz w:w="11910" w:h="16840"/>
          <w:pgMar w:header="696" w:footer="670" w:top="1260" w:bottom="860" w:left="1240" w:right="124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right="616"/>
        <w:jc w:val="left"/>
      </w:pPr>
      <w:r>
        <w:rPr/>
        <w:t>目收购程序合法，该项目的收购属于增强公司主业，项目的收购具有可行性。</w:t>
      </w:r>
    </w:p>
    <w:p>
      <w:pPr>
        <w:pStyle w:val="BodyText"/>
        <w:spacing w:line="240" w:lineRule="auto" w:before="154"/>
        <w:ind w:left="628" w:right="616"/>
        <w:jc w:val="left"/>
      </w:pPr>
      <w:r>
        <w:rPr/>
        <w:t>（5）2007</w:t>
      </w:r>
      <w:r>
        <w:rPr>
          <w:spacing w:val="-60"/>
        </w:rPr>
        <w:t> </w:t>
      </w:r>
      <w:r>
        <w:rPr/>
        <w:t>年报相关工作</w:t>
      </w:r>
    </w:p>
    <w:p>
      <w:pPr>
        <w:pStyle w:val="BodyText"/>
        <w:spacing w:line="240" w:lineRule="auto" w:before="154"/>
        <w:ind w:left="628" w:right="0"/>
        <w:jc w:val="left"/>
      </w:pPr>
      <w:r>
        <w:rPr/>
        <w:t>①认真审阅了公司 2007</w:t>
      </w:r>
      <w:r>
        <w:rPr>
          <w:spacing w:val="1"/>
        </w:rPr>
        <w:t> </w:t>
      </w:r>
      <w:r>
        <w:rPr/>
        <w:t>年度审计工作计划及相关资料，与负责公司年度审计工作</w:t>
      </w:r>
    </w:p>
    <w:p>
      <w:pPr>
        <w:pStyle w:val="BodyText"/>
        <w:spacing w:line="357" w:lineRule="auto" w:before="154"/>
        <w:ind w:right="136"/>
        <w:jc w:val="left"/>
      </w:pPr>
      <w:r>
        <w:rPr/>
        <w:t>的深圳南方民和会计师事务所有限责任公司注册会计师协商确定了公司 2007 年度财务 报告审计工作的时间安排；</w:t>
      </w:r>
    </w:p>
    <w:p>
      <w:pPr>
        <w:pStyle w:val="BodyText"/>
        <w:spacing w:line="357" w:lineRule="auto"/>
        <w:ind w:right="145" w:firstLine="480"/>
        <w:jc w:val="both"/>
      </w:pPr>
      <w:r>
        <w:rPr/>
        <w:t>②在年审注册会计师进场前认真审阅了公司初步编制的财务会计报表，并出具了书 面审议意见；</w:t>
      </w:r>
    </w:p>
    <w:p>
      <w:pPr>
        <w:pStyle w:val="BodyText"/>
        <w:spacing w:line="357" w:lineRule="auto"/>
        <w:ind w:right="145" w:firstLine="480"/>
        <w:jc w:val="both"/>
      </w:pPr>
      <w:r>
        <w:rPr/>
        <w:t>③公司年审注册会计师进场后，董事会审计委员会与公司年审注册会计师就审计过 程中发现的问题以及审计报告提交的时间进行了沟通和交流；</w:t>
      </w:r>
    </w:p>
    <w:p>
      <w:pPr>
        <w:pStyle w:val="BodyText"/>
        <w:spacing w:line="357" w:lineRule="auto"/>
        <w:ind w:right="145" w:firstLine="480"/>
        <w:jc w:val="both"/>
      </w:pPr>
      <w:r>
        <w:rPr/>
        <w:t>④公司年审注册会计师出具初步审计意见后，董事会审计委员会再一次审阅了公司 2007 年度财务会计报表，并形成书面审议意见；</w:t>
      </w:r>
    </w:p>
    <w:p>
      <w:pPr>
        <w:pStyle w:val="BodyText"/>
        <w:spacing w:line="357" w:lineRule="auto"/>
        <w:ind w:right="145" w:firstLine="480"/>
        <w:jc w:val="both"/>
      </w:pPr>
      <w:r>
        <w:rPr/>
        <w:t>⑤在深圳南方民和会计师事务所有限责任公司出具 2007 年度审计报告后，董事会 审计委员会召开会议，对深圳南方民和会计师事务所有限责任公司从事本年度公司的审 计工作进行了总结，并就公司年度财务会计报表以及关于下年度聘请会计师事务所的议 案进行表决并形成决议。</w:t>
      </w:r>
    </w:p>
    <w:p>
      <w:pPr>
        <w:pStyle w:val="BodyText"/>
        <w:spacing w:line="240" w:lineRule="auto"/>
        <w:ind w:left="628" w:right="616"/>
        <w:jc w:val="left"/>
      </w:pPr>
      <w:r>
        <w:rPr/>
        <w:t>2、审计委员会的审议意见、年度审计工作总结报告及相关决议</w:t>
      </w:r>
    </w:p>
    <w:p>
      <w:pPr>
        <w:pStyle w:val="BodyText"/>
        <w:spacing w:line="357" w:lineRule="auto" w:before="154"/>
        <w:ind w:left="628" w:right="616"/>
        <w:jc w:val="left"/>
      </w:pPr>
      <w:r>
        <w:rPr/>
        <w:t>①审计委员会关于年审注册会计师进场前公司出具的财务会计报表的审议意见 公司董事会：</w:t>
      </w:r>
    </w:p>
    <w:p>
      <w:pPr>
        <w:pStyle w:val="BodyText"/>
        <w:spacing w:line="357" w:lineRule="auto"/>
        <w:ind w:right="145" w:firstLine="480"/>
        <w:jc w:val="both"/>
      </w:pPr>
      <w:r>
        <w:rPr/>
        <w:t>我们审阅了公司计财部</w:t>
      </w:r>
      <w:r>
        <w:rPr>
          <w:spacing w:val="-60"/>
        </w:rPr>
        <w:t> </w:t>
      </w:r>
      <w:r>
        <w:rPr/>
        <w:t>2008</w:t>
      </w:r>
      <w:r>
        <w:rPr>
          <w:spacing w:val="1"/>
        </w:rPr>
        <w:t> </w:t>
      </w:r>
      <w:r>
        <w:rPr/>
        <w:t>年</w:t>
      </w:r>
      <w:r>
        <w:rPr>
          <w:spacing w:val="-60"/>
        </w:rPr>
        <w:t> </w:t>
      </w:r>
      <w:r>
        <w:rPr/>
        <w:t>1</w:t>
      </w:r>
      <w:r>
        <w:rPr>
          <w:spacing w:val="1"/>
        </w:rPr>
        <w:t> </w:t>
      </w:r>
      <w:r>
        <w:rPr/>
        <w:t>月</w:t>
      </w:r>
      <w:r>
        <w:rPr>
          <w:spacing w:val="-60"/>
        </w:rPr>
        <w:t> </w:t>
      </w:r>
      <w:r>
        <w:rPr/>
        <w:t>18</w:t>
      </w:r>
      <w:r>
        <w:rPr>
          <w:spacing w:val="1"/>
        </w:rPr>
        <w:t> </w:t>
      </w:r>
      <w:r>
        <w:rPr>
          <w:spacing w:val="-11"/>
        </w:rPr>
        <w:t>日提交的财务报表，包括</w:t>
      </w:r>
      <w:r>
        <w:rPr>
          <w:spacing w:val="-60"/>
        </w:rPr>
        <w:t> </w:t>
      </w:r>
      <w:r>
        <w:rPr/>
        <w:t>2007</w:t>
      </w:r>
      <w:r>
        <w:rPr>
          <w:spacing w:val="1"/>
        </w:rPr>
        <w:t> </w:t>
      </w:r>
      <w:r>
        <w:rPr/>
        <w:t>年</w:t>
      </w:r>
      <w:r>
        <w:rPr>
          <w:spacing w:val="-60"/>
        </w:rPr>
        <w:t> </w:t>
      </w:r>
      <w:r>
        <w:rPr/>
        <w:t>12</w:t>
      </w:r>
      <w:r>
        <w:rPr>
          <w:spacing w:val="1"/>
        </w:rPr>
        <w:t> </w:t>
      </w:r>
      <w:r>
        <w:rPr/>
        <w:t>月</w:t>
      </w:r>
      <w:r>
        <w:rPr>
          <w:spacing w:val="-60"/>
        </w:rPr>
        <w:t> </w:t>
      </w:r>
      <w:r>
        <w:rPr/>
        <w:t>31</w:t>
      </w:r>
      <w:r>
        <w:rPr/>
        <w:t> </w:t>
      </w:r>
      <w:r>
        <w:rPr>
          <w:spacing w:val="-5"/>
        </w:rPr>
        <w:t>日的资产负债表，2007</w:t>
      </w:r>
      <w:r>
        <w:rPr>
          <w:spacing w:val="27"/>
        </w:rPr>
        <w:t> </w:t>
      </w:r>
      <w:r>
        <w:rPr>
          <w:spacing w:val="-3"/>
        </w:rPr>
        <w:t>年度的利润表、股东权益变动表和现金流量表以及部分财务报表</w:t>
      </w:r>
      <w:r>
        <w:rPr>
          <w:spacing w:val="-118"/>
        </w:rPr>
        <w:t> </w:t>
      </w:r>
      <w:r>
        <w:rPr>
          <w:spacing w:val="-118"/>
        </w:rPr>
      </w:r>
      <w:r>
        <w:rPr/>
        <w:t>附注资料。</w:t>
      </w:r>
    </w:p>
    <w:p>
      <w:pPr>
        <w:pStyle w:val="BodyText"/>
        <w:spacing w:line="357" w:lineRule="auto"/>
        <w:ind w:right="145" w:firstLine="480"/>
        <w:jc w:val="both"/>
      </w:pPr>
      <w:r>
        <w:rPr>
          <w:spacing w:val="-9"/>
        </w:rPr>
        <w:t>我们按照《企业会计准则--基本准则》、《企业会计准则第</w:t>
      </w:r>
      <w:r>
        <w:rPr>
          <w:spacing w:val="-38"/>
        </w:rPr>
        <w:t> </w:t>
      </w:r>
      <w:r>
        <w:rPr/>
        <w:t>1 号--存货》等</w:t>
      </w:r>
      <w:r>
        <w:rPr>
          <w:spacing w:val="-38"/>
        </w:rPr>
        <w:t> </w:t>
      </w:r>
      <w:r>
        <w:rPr/>
        <w:t>38</w:t>
      </w:r>
      <w:r>
        <w:rPr>
          <w:spacing w:val="-38"/>
        </w:rPr>
        <w:t> </w:t>
      </w:r>
      <w:r>
        <w:rPr/>
        <w:t>项具</w:t>
      </w:r>
      <w:r>
        <w:rPr/>
        <w:t> 体准则以及公司有关财务制度规定，对会计资料的真实性、完整性，财务报表是否严格 按照新企业会计准则及公司有关财务制度规定编制予以了重点关注。</w:t>
      </w:r>
    </w:p>
    <w:p>
      <w:pPr>
        <w:pStyle w:val="BodyText"/>
        <w:spacing w:line="357" w:lineRule="auto"/>
        <w:ind w:right="145" w:firstLine="480"/>
        <w:jc w:val="both"/>
      </w:pPr>
      <w:r>
        <w:rPr/>
        <w:t>通过询问公司有关管理人员及财务人员、查阅股东会、董事会、监事会及相关委员 会会议纪要、公司相关账册及凭证、以及对重大财务数据实施分析程序，我们认为：公 司所有交易均已记录，交易事项真实，资料完整，会计政策选用恰当，会计估计合理， 未发现有重大错报、漏报情况；未发现有大股东占用公司资金情况；未发现公司有对外 违规担保情况及异常关联交易情况。</w:t>
      </w:r>
    </w:p>
    <w:p>
      <w:pPr>
        <w:pStyle w:val="BodyText"/>
        <w:spacing w:line="240" w:lineRule="auto"/>
        <w:ind w:left="628" w:right="0"/>
        <w:jc w:val="left"/>
      </w:pPr>
      <w:r>
        <w:rPr/>
        <w:t>基于本次财务报表的审阅时间距离审计报告日及财务报表报出日尚有一段期间，提</w:t>
      </w:r>
    </w:p>
    <w:p>
      <w:pPr>
        <w:spacing w:after="0" w:line="240" w:lineRule="auto"/>
        <w:jc w:val="left"/>
        <w:sectPr>
          <w:pgSz w:w="11910" w:h="16840"/>
          <w:pgMar w:header="696" w:footer="670" w:top="1260" w:bottom="860" w:left="1240" w:right="124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16"/>
        <w:jc w:val="left"/>
      </w:pPr>
      <w:r>
        <w:rPr/>
        <w:t>请公司计财部重点关注并严格按照新企业会计准则处理好资产负债日期后事项，以保证 财务报表的公允性、真实性及完整性。</w:t>
      </w:r>
    </w:p>
    <w:p>
      <w:pPr>
        <w:pStyle w:val="BodyText"/>
        <w:spacing w:line="357" w:lineRule="auto"/>
        <w:ind w:left="7416" w:right="165" w:hanging="60"/>
        <w:jc w:val="right"/>
      </w:pPr>
      <w:r>
        <w:rPr/>
        <w:t>董事会审计委员会 </w:t>
      </w:r>
      <w:r>
        <w:rPr>
          <w:spacing w:val="25"/>
        </w:rPr>
        <w:t>2008年1月</w:t>
      </w:r>
      <w:r>
        <w:rPr>
          <w:spacing w:val="-55"/>
        </w:rPr>
        <w:t> </w:t>
      </w:r>
      <w:r>
        <w:rPr>
          <w:spacing w:val="20"/>
        </w:rPr>
        <w:t>20日</w:t>
      </w:r>
      <w:r>
        <w:rPr>
          <w:spacing w:val="-60"/>
        </w:rPr>
        <w:t> </w:t>
      </w:r>
      <w:r>
        <w:rPr/>
      </w:r>
    </w:p>
    <w:p>
      <w:pPr>
        <w:pStyle w:val="BodyText"/>
        <w:spacing w:line="357" w:lineRule="auto"/>
        <w:ind w:right="216" w:firstLine="480"/>
        <w:jc w:val="left"/>
      </w:pPr>
      <w:r>
        <w:rPr/>
        <w:t>②审计委员会关于年审注册会计师出具初步审计意见后的公司财务会计报表的审议 意见</w:t>
      </w:r>
    </w:p>
    <w:p>
      <w:pPr>
        <w:pStyle w:val="BodyText"/>
        <w:spacing w:line="240" w:lineRule="auto"/>
        <w:ind w:left="628" w:right="93"/>
        <w:jc w:val="left"/>
      </w:pPr>
      <w:r>
        <w:rPr/>
        <w:t>公司董事会：</w:t>
      </w:r>
    </w:p>
    <w:p>
      <w:pPr>
        <w:pStyle w:val="BodyText"/>
        <w:spacing w:line="357" w:lineRule="auto" w:before="154"/>
        <w:ind w:right="225" w:firstLine="480"/>
        <w:jc w:val="both"/>
      </w:pPr>
      <w:r>
        <w:rPr/>
        <w:t>我们审阅了公司计财部</w:t>
      </w:r>
      <w:r>
        <w:rPr>
          <w:spacing w:val="-60"/>
        </w:rPr>
        <w:t> </w:t>
      </w:r>
      <w:r>
        <w:rPr/>
        <w:t>2008</w:t>
      </w:r>
      <w:r>
        <w:rPr>
          <w:spacing w:val="1"/>
        </w:rPr>
        <w:t> </w:t>
      </w:r>
      <w:r>
        <w:rPr>
          <w:spacing w:val="40"/>
        </w:rPr>
        <w:t>年3月</w:t>
      </w:r>
      <w:r>
        <w:rPr>
          <w:spacing w:val="-60"/>
        </w:rPr>
        <w:t> </w:t>
      </w:r>
      <w:r>
        <w:rPr/>
        <w:t>10</w:t>
      </w:r>
      <w:r>
        <w:rPr>
          <w:spacing w:val="-60"/>
        </w:rPr>
        <w:t> </w:t>
      </w:r>
      <w:r>
        <w:rPr>
          <w:spacing w:val="-3"/>
        </w:rPr>
        <w:t>日提交的、经年审注册会计师出具初步审计</w:t>
      </w:r>
      <w:r>
        <w:rPr/>
        <w:t> 意见后、公司出具的财务报表，包括</w:t>
      </w:r>
      <w:r>
        <w:rPr>
          <w:spacing w:val="-38"/>
        </w:rPr>
        <w:t> </w:t>
      </w:r>
      <w:r>
        <w:rPr/>
        <w:t>2007 年</w:t>
      </w:r>
      <w:r>
        <w:rPr>
          <w:spacing w:val="-38"/>
        </w:rPr>
        <w:t> </w:t>
      </w:r>
      <w:r>
        <w:rPr/>
        <w:t>12 月</w:t>
      </w:r>
      <w:r>
        <w:rPr>
          <w:spacing w:val="-38"/>
        </w:rPr>
        <w:t> </w:t>
      </w:r>
      <w:r>
        <w:rPr/>
        <w:t>31 日的资产负债表，2007 年度的</w:t>
      </w:r>
      <w:r>
        <w:rPr/>
        <w:t> 利润表、股东权益变动表和现金流量表以及财务报表附注。我们按照《企业会计准则-- </w:t>
      </w:r>
      <w:r>
        <w:rPr>
          <w:spacing w:val="-18"/>
        </w:rPr>
        <w:t>基本准则》、《企业会计准则第</w:t>
      </w:r>
      <w:r>
        <w:rPr>
          <w:spacing w:val="-36"/>
        </w:rPr>
        <w:t> </w:t>
      </w:r>
      <w:r>
        <w:rPr/>
        <w:t>1</w:t>
      </w:r>
      <w:r>
        <w:rPr>
          <w:spacing w:val="3"/>
        </w:rPr>
        <w:t> </w:t>
      </w:r>
      <w:r>
        <w:rPr/>
        <w:t>号--存货》等</w:t>
      </w:r>
      <w:r>
        <w:rPr>
          <w:spacing w:val="-36"/>
        </w:rPr>
        <w:t> </w:t>
      </w:r>
      <w:r>
        <w:rPr/>
        <w:t>38</w:t>
      </w:r>
      <w:r>
        <w:rPr>
          <w:spacing w:val="-36"/>
        </w:rPr>
        <w:t> </w:t>
      </w:r>
      <w:r>
        <w:rPr/>
        <w:t>项具体准则以及公司有关财务制度规</w:t>
      </w:r>
      <w:r>
        <w:rPr/>
        <w:t> 定，对会计资料的真实性、完整性，财务报表是否严格按照新企业会计准则和公司有关 财务制度规定编制以及资产负债表日期后事项予以了重点关注。</w:t>
      </w:r>
    </w:p>
    <w:p>
      <w:pPr>
        <w:pStyle w:val="BodyText"/>
        <w:spacing w:line="357" w:lineRule="auto"/>
        <w:ind w:right="93" w:firstLine="480"/>
        <w:jc w:val="left"/>
      </w:pPr>
      <w:r>
        <w:rPr/>
        <w:t>通过与年审注册会计师沟通初步审计意见后、以及对有关账册及凭证补充审阅后， 我们认为：保持原有的审议意见，并认为公司已严格按照新企业会计准则处理了资产负 </w:t>
      </w:r>
      <w:r>
        <w:rPr>
          <w:spacing w:val="-3"/>
        </w:rPr>
        <w:t>债日期后事项，公司财务报表已经按照新企业会计准则及公司有关财务制度的规定编制，</w:t>
      </w:r>
      <w:r>
        <w:rPr>
          <w:spacing w:val="-115"/>
        </w:rPr>
        <w:t> </w:t>
      </w:r>
      <w:r>
        <w:rPr>
          <w:spacing w:val="-115"/>
        </w:rPr>
      </w:r>
      <w:r>
        <w:rPr/>
        <w:t>在所有重大方面公允反映了公司</w:t>
      </w:r>
      <w:r>
        <w:rPr>
          <w:spacing w:val="-58"/>
        </w:rPr>
        <w:t> </w:t>
      </w:r>
      <w:r>
        <w:rPr/>
        <w:t>2007 年</w:t>
      </w:r>
      <w:r>
        <w:rPr>
          <w:spacing w:val="-58"/>
        </w:rPr>
        <w:t> </w:t>
      </w:r>
      <w:r>
        <w:rPr/>
        <w:t>12 月</w:t>
      </w:r>
      <w:r>
        <w:rPr>
          <w:spacing w:val="-58"/>
        </w:rPr>
        <w:t> </w:t>
      </w:r>
      <w:r>
        <w:rPr/>
        <w:t>31 日的财务状况以及</w:t>
      </w:r>
      <w:r>
        <w:rPr>
          <w:spacing w:val="-58"/>
        </w:rPr>
        <w:t> </w:t>
      </w:r>
      <w:r>
        <w:rPr/>
        <w:t>2007 年度的经营</w:t>
      </w:r>
      <w:r>
        <w:rPr/>
        <w:t> 成果和现金流量。</w:t>
      </w:r>
    </w:p>
    <w:p>
      <w:pPr>
        <w:pStyle w:val="BodyText"/>
        <w:spacing w:line="357" w:lineRule="auto"/>
        <w:ind w:left="7416" w:right="165" w:hanging="60"/>
        <w:jc w:val="right"/>
      </w:pPr>
      <w:r>
        <w:rPr/>
        <w:t>董事会审计委员会 </w:t>
      </w:r>
      <w:r>
        <w:rPr>
          <w:spacing w:val="25"/>
        </w:rPr>
        <w:t>2008年3月</w:t>
      </w:r>
      <w:r>
        <w:rPr>
          <w:spacing w:val="-55"/>
        </w:rPr>
        <w:t> </w:t>
      </w:r>
      <w:r>
        <w:rPr>
          <w:spacing w:val="20"/>
        </w:rPr>
        <w:t>12日</w:t>
      </w:r>
      <w:r>
        <w:rPr>
          <w:spacing w:val="-60"/>
        </w:rPr>
        <w:t> </w:t>
      </w:r>
      <w:r>
        <w:rPr/>
      </w:r>
    </w:p>
    <w:p>
      <w:pPr>
        <w:pStyle w:val="BodyText"/>
        <w:spacing w:line="357" w:lineRule="auto"/>
        <w:ind w:right="216" w:firstLine="480"/>
        <w:jc w:val="left"/>
      </w:pPr>
      <w:r>
        <w:rPr/>
        <w:t>③审计委员会关于深圳南方民和会计师事务所有限责任公司从事本年度审计工作的 总结报告</w:t>
      </w:r>
    </w:p>
    <w:p>
      <w:pPr>
        <w:pStyle w:val="BodyText"/>
        <w:spacing w:line="240" w:lineRule="auto"/>
        <w:ind w:left="628" w:right="93"/>
        <w:jc w:val="left"/>
      </w:pPr>
      <w:r>
        <w:rPr/>
        <w:t>公司董事会：</w:t>
      </w:r>
    </w:p>
    <w:p>
      <w:pPr>
        <w:pStyle w:val="BodyText"/>
        <w:spacing w:line="240" w:lineRule="auto" w:before="154"/>
        <w:ind w:left="628" w:right="93"/>
        <w:jc w:val="left"/>
      </w:pPr>
      <w:r>
        <w:rPr/>
        <w:t>我们审阅了公司计财部</w:t>
      </w:r>
      <w:r>
        <w:rPr>
          <w:spacing w:val="-47"/>
        </w:rPr>
        <w:t> </w:t>
      </w:r>
      <w:r>
        <w:rPr/>
        <w:t>2007 年</w:t>
      </w:r>
      <w:r>
        <w:rPr>
          <w:spacing w:val="-46"/>
        </w:rPr>
        <w:t> </w:t>
      </w:r>
      <w:r>
        <w:rPr/>
        <w:t>12 月</w:t>
      </w:r>
      <w:r>
        <w:rPr>
          <w:spacing w:val="-47"/>
        </w:rPr>
        <w:t> </w:t>
      </w:r>
      <w:r>
        <w:rPr/>
        <w:t>10</w:t>
      </w:r>
      <w:r>
        <w:rPr>
          <w:spacing w:val="-47"/>
        </w:rPr>
        <w:t> </w:t>
      </w:r>
      <w:r>
        <w:rPr/>
        <w:t>日提交的《关于做好</w:t>
      </w:r>
      <w:r>
        <w:rPr>
          <w:spacing w:val="-47"/>
        </w:rPr>
        <w:t> </w:t>
      </w:r>
      <w:r>
        <w:rPr/>
        <w:t>2007 年度财务报表</w:t>
      </w:r>
    </w:p>
    <w:p>
      <w:pPr>
        <w:pStyle w:val="BodyText"/>
        <w:spacing w:line="357" w:lineRule="auto" w:before="154"/>
        <w:ind w:right="225"/>
        <w:jc w:val="both"/>
      </w:pPr>
      <w:r>
        <w:rPr>
          <w:spacing w:val="-5"/>
        </w:rPr>
        <w:t>审计工作的通知》后，于</w:t>
      </w:r>
      <w:r>
        <w:rPr>
          <w:spacing w:val="-60"/>
        </w:rPr>
        <w:t> </w:t>
      </w:r>
      <w:r>
        <w:rPr/>
        <w:t>2007 年</w:t>
      </w:r>
      <w:r>
        <w:rPr>
          <w:spacing w:val="-60"/>
        </w:rPr>
        <w:t> </w:t>
      </w:r>
      <w:r>
        <w:rPr/>
        <w:t>12 月</w:t>
      </w:r>
      <w:r>
        <w:rPr>
          <w:spacing w:val="-60"/>
        </w:rPr>
        <w:t> </w:t>
      </w:r>
      <w:r>
        <w:rPr/>
        <w:t>15 日就上述审计工作计划与深圳南方民和会计</w:t>
      </w:r>
      <w:r>
        <w:rPr/>
        <w:t> 师事务所有限责任公司项目负责人作了充分沟通，并达成一致意见，认为该计划制订详 细、责任到人，可有力保障 2007</w:t>
      </w:r>
      <w:r>
        <w:rPr>
          <w:spacing w:val="-60"/>
        </w:rPr>
        <w:t> </w:t>
      </w:r>
      <w:r>
        <w:rPr/>
        <w:t>年度审计工作的顺利完成。</w:t>
      </w:r>
    </w:p>
    <w:p>
      <w:pPr>
        <w:pStyle w:val="BodyText"/>
        <w:spacing w:line="357" w:lineRule="auto"/>
        <w:ind w:right="210" w:firstLine="480"/>
        <w:jc w:val="left"/>
      </w:pPr>
      <w:r>
        <w:rPr/>
        <w:t>深圳南方民和会计师事务所有限责任公司审计人员共</w:t>
      </w:r>
      <w:r>
        <w:rPr>
          <w:spacing w:val="-58"/>
        </w:rPr>
        <w:t> </w:t>
      </w:r>
      <w:r>
        <w:rPr/>
        <w:t>15</w:t>
      </w:r>
      <w:r>
        <w:rPr>
          <w:spacing w:val="-58"/>
        </w:rPr>
        <w:t> </w:t>
      </w:r>
      <w:r>
        <w:rPr>
          <w:spacing w:val="-10"/>
        </w:rPr>
        <w:t>人（含项目负责人）按照上</w:t>
      </w:r>
      <w:r>
        <w:rPr/>
        <w:t> 述审计工作计划约定，于</w:t>
      </w:r>
      <w:r>
        <w:rPr>
          <w:spacing w:val="-39"/>
        </w:rPr>
        <w:t> </w:t>
      </w:r>
      <w:r>
        <w:rPr/>
        <w:t>2007 年</w:t>
      </w:r>
      <w:r>
        <w:rPr>
          <w:spacing w:val="-39"/>
        </w:rPr>
        <w:t> </w:t>
      </w:r>
      <w:r>
        <w:rPr/>
        <w:t>12 月</w:t>
      </w:r>
      <w:r>
        <w:rPr>
          <w:spacing w:val="-39"/>
        </w:rPr>
        <w:t> </w:t>
      </w:r>
      <w:r>
        <w:rPr/>
        <w:t>10 日起陆续进场审计，并于</w:t>
      </w:r>
      <w:r>
        <w:rPr>
          <w:spacing w:val="-39"/>
        </w:rPr>
        <w:t> </w:t>
      </w:r>
      <w:r>
        <w:rPr/>
        <w:t>2008 年</w:t>
      </w:r>
      <w:r>
        <w:rPr>
          <w:spacing w:val="-39"/>
        </w:rPr>
        <w:t> </w:t>
      </w:r>
      <w:r>
        <w:rPr/>
        <w:t>1 月</w:t>
      </w:r>
      <w:r>
        <w:rPr>
          <w:spacing w:val="-39"/>
        </w:rPr>
        <w:t> </w:t>
      </w:r>
      <w:r>
        <w:rPr/>
        <w:t>21</w:t>
      </w:r>
    </w:p>
    <w:p>
      <w:pPr>
        <w:pStyle w:val="BodyText"/>
        <w:spacing w:line="240" w:lineRule="auto"/>
        <w:ind w:right="0"/>
        <w:jc w:val="both"/>
      </w:pPr>
      <w:r>
        <w:rPr/>
        <w:t>日起进入公司本部审计。其中，5</w:t>
      </w:r>
      <w:r>
        <w:rPr>
          <w:spacing w:val="-28"/>
        </w:rPr>
        <w:t> </w:t>
      </w:r>
      <w:r>
        <w:rPr/>
        <w:t>位审计人员参与公司本部审计，并于</w:t>
      </w:r>
      <w:r>
        <w:rPr>
          <w:spacing w:val="-28"/>
        </w:rPr>
        <w:t> </w:t>
      </w:r>
      <w:r>
        <w:rPr/>
        <w:t>2008 年</w:t>
      </w:r>
      <w:r>
        <w:rPr>
          <w:spacing w:val="-28"/>
        </w:rPr>
        <w:t> </w:t>
      </w:r>
      <w:r>
        <w:rPr/>
        <w:t>3 月</w:t>
      </w:r>
      <w:r>
        <w:rPr>
          <w:spacing w:val="-28"/>
        </w:rPr>
        <w:t> </w:t>
      </w:r>
      <w:r>
        <w:rPr/>
        <w:t>7</w:t>
      </w:r>
    </w:p>
    <w:p>
      <w:pPr>
        <w:spacing w:after="0" w:line="240"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5"/>
        <w:jc w:val="both"/>
      </w:pPr>
      <w:r>
        <w:rPr/>
        <w:t>日完成纳入合并报表范围的各公司的现场审计工作。项目负责人就报表合并、会计调整 事项、会计政策运用、以及审计中发现的有待完善的会计工作等情况与公司及审计委员 会各委员作了持续、充分的沟通，使得各方对公司经营情况、财务处理情况以及新企业 会计准则的运用与实施等方面有了更加深入的了解，亦使得年审注册会计师出具公允的 审计结论有了更为成熟的判断。</w:t>
      </w:r>
    </w:p>
    <w:p>
      <w:pPr>
        <w:pStyle w:val="BodyText"/>
        <w:spacing w:line="357" w:lineRule="auto"/>
        <w:ind w:right="224" w:firstLine="480"/>
        <w:jc w:val="both"/>
      </w:pPr>
      <w:r>
        <w:rPr/>
        <w:t>在年审注册会计师现场审计期间，审计委员会各委员高度关注审计过程中发现的问 </w:t>
      </w:r>
      <w:r>
        <w:rPr>
          <w:spacing w:val="-3"/>
        </w:rPr>
        <w:t>题，以电话及见面会形式，就以下几点作了重点沟通：1、所有交易是否均已记录，交易</w:t>
      </w:r>
      <w:r>
        <w:rPr>
          <w:spacing w:val="-118"/>
        </w:rPr>
        <w:t> </w:t>
      </w:r>
      <w:r>
        <w:rPr>
          <w:spacing w:val="-118"/>
        </w:rPr>
      </w:r>
      <w:r>
        <w:rPr>
          <w:spacing w:val="-3"/>
        </w:rPr>
        <w:t>事项是否真实、资料是否完整；2、财务报表是否按照新企业会计准则、证券监管部门的</w:t>
      </w:r>
      <w:r>
        <w:rPr>
          <w:spacing w:val="-115"/>
        </w:rPr>
        <w:t> </w:t>
      </w:r>
      <w:r>
        <w:rPr>
          <w:spacing w:val="-115"/>
        </w:rPr>
      </w:r>
      <w:r>
        <w:rPr/>
        <w:t>要求及公司财务制度规定编制； 3、公司年度盘点工作能否顺利实施，盘点结论是否充</w:t>
      </w:r>
      <w:r>
        <w:rPr/>
        <w:t> </w:t>
      </w:r>
      <w:r>
        <w:rPr>
          <w:spacing w:val="-3"/>
        </w:rPr>
        <w:t>分反映了资产质量；4、财务部门对法律法规、其他外部要求以及管理层政策、指示和其</w:t>
      </w:r>
      <w:r>
        <w:rPr>
          <w:spacing w:val="-115"/>
        </w:rPr>
        <w:t> </w:t>
      </w:r>
      <w:r>
        <w:rPr>
          <w:spacing w:val="-115"/>
        </w:rPr>
      </w:r>
      <w:r>
        <w:rPr/>
        <w:t>他内部要求的遵守情况；5、公司内部会计控制制度是否建立健全；6、公司重大资产处</w:t>
      </w:r>
      <w:r>
        <w:rPr/>
        <w:t> </w:t>
      </w:r>
      <w:r>
        <w:rPr>
          <w:spacing w:val="-3"/>
        </w:rPr>
        <w:t>置和股权转让收入的确认是否符合相关规定；7、公司各部门是否配合注册会计师获取其</w:t>
      </w:r>
      <w:r>
        <w:rPr>
          <w:spacing w:val="-117"/>
        </w:rPr>
        <w:t> </w:t>
      </w:r>
      <w:r>
        <w:rPr>
          <w:spacing w:val="-117"/>
        </w:rPr>
      </w:r>
      <w:r>
        <w:rPr/>
        <w:t>审计所需的充分、适当的证据。年审注册会计师就以上几点问题均给予了积极的肯定，</w:t>
      </w:r>
      <w:r>
        <w:rPr/>
        <w:t> 并于</w:t>
      </w:r>
      <w:r>
        <w:rPr>
          <w:spacing w:val="-60"/>
        </w:rPr>
        <w:t> </w:t>
      </w:r>
      <w:r>
        <w:rPr/>
        <w:t>2008 </w:t>
      </w:r>
      <w:r>
        <w:rPr>
          <w:spacing w:val="40"/>
        </w:rPr>
        <w:t>年3月</w:t>
      </w:r>
      <w:r>
        <w:rPr>
          <w:spacing w:val="-60"/>
        </w:rPr>
        <w:t> </w:t>
      </w:r>
      <w:r>
        <w:rPr/>
        <w:t>27</w:t>
      </w:r>
      <w:r>
        <w:rPr>
          <w:spacing w:val="-60"/>
        </w:rPr>
        <w:t> </w:t>
      </w:r>
      <w:r>
        <w:rPr/>
        <w:t>日出具了标准无保留意见结论的审计报告。</w:t>
      </w:r>
    </w:p>
    <w:p>
      <w:pPr>
        <w:pStyle w:val="BodyText"/>
        <w:spacing w:line="357" w:lineRule="auto"/>
        <w:ind w:right="225" w:firstLine="480"/>
        <w:jc w:val="both"/>
      </w:pPr>
      <w:r>
        <w:rPr/>
        <w:t>我们认为，年审注册会计师已严格按照中国注册会计师独立审计准则的规定执行了 审计工作，审计时间充分，审计人员配置合理、执业能力胜任，出具的审计报表能够充 分反映公司</w:t>
      </w:r>
      <w:r>
        <w:rPr>
          <w:spacing w:val="-58"/>
        </w:rPr>
        <w:t> </w:t>
      </w:r>
      <w:r>
        <w:rPr/>
        <w:t>2007 年</w:t>
      </w:r>
      <w:r>
        <w:rPr>
          <w:spacing w:val="-59"/>
        </w:rPr>
        <w:t> </w:t>
      </w:r>
      <w:r>
        <w:rPr/>
        <w:t>12 月</w:t>
      </w:r>
      <w:r>
        <w:rPr>
          <w:spacing w:val="-58"/>
        </w:rPr>
        <w:t> </w:t>
      </w:r>
      <w:r>
        <w:rPr/>
        <w:t>31 日的财务状况以及</w:t>
      </w:r>
      <w:r>
        <w:rPr>
          <w:spacing w:val="-58"/>
        </w:rPr>
        <w:t> </w:t>
      </w:r>
      <w:r>
        <w:rPr/>
        <w:t>2007 年度的经营成果和现金流量，出</w:t>
      </w:r>
      <w:r>
        <w:rPr/>
        <w:t> 具的审计结论符合公司的实际情况。</w:t>
      </w:r>
    </w:p>
    <w:p>
      <w:pPr>
        <w:spacing w:after="0" w:line="357" w:lineRule="auto"/>
        <w:jc w:val="both"/>
        <w:sectPr>
          <w:pgSz w:w="11910" w:h="16840"/>
          <w:pgMar w:header="696" w:footer="670" w:top="1260" w:bottom="860" w:left="1240" w:right="11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240" w:lineRule="auto" w:before="0"/>
        <w:ind w:left="628" w:right="-20"/>
        <w:jc w:val="left"/>
      </w:pPr>
      <w:r>
        <w:rPr/>
        <w:t>④审计委员会关于 2008</w:t>
      </w:r>
      <w:r>
        <w:rPr>
          <w:spacing w:val="-60"/>
        </w:rPr>
        <w:t> </w:t>
      </w:r>
      <w:r>
        <w:rPr/>
        <w:t>年度聘请会计师事务所的决议</w:t>
      </w:r>
    </w:p>
    <w:p>
      <w:pPr>
        <w:pStyle w:val="BodyText"/>
        <w:spacing w:line="357" w:lineRule="auto"/>
        <w:ind w:left="688" w:right="0" w:hanging="60"/>
        <w:jc w:val="left"/>
      </w:pPr>
      <w:r>
        <w:rPr/>
        <w:br w:type="column"/>
      </w:r>
      <w:r>
        <w:rPr/>
        <w:t>董事会审计委员会 </w:t>
      </w:r>
      <w:r>
        <w:rPr>
          <w:spacing w:val="25"/>
        </w:rPr>
        <w:t>2008年3月</w:t>
      </w:r>
      <w:r>
        <w:rPr>
          <w:spacing w:val="-55"/>
        </w:rPr>
        <w:t> </w:t>
      </w:r>
      <w:r>
        <w:rPr>
          <w:spacing w:val="20"/>
        </w:rPr>
        <w:t>27日</w:t>
      </w:r>
      <w:r>
        <w:rPr>
          <w:spacing w:val="-60"/>
        </w:rPr>
        <w:t> </w:t>
      </w:r>
      <w:r>
        <w:rPr/>
      </w:r>
    </w:p>
    <w:p>
      <w:pPr>
        <w:spacing w:after="0" w:line="357" w:lineRule="auto"/>
        <w:jc w:val="left"/>
        <w:sectPr>
          <w:type w:val="continuous"/>
          <w:pgSz w:w="11910" w:h="16840"/>
          <w:pgMar w:top="1600" w:bottom="280" w:left="1240" w:right="1160"/>
          <w:cols w:num="2" w:equalWidth="0">
            <w:col w:w="6329" w:space="399"/>
            <w:col w:w="2782"/>
          </w:cols>
        </w:sectPr>
      </w:pPr>
    </w:p>
    <w:p>
      <w:pPr>
        <w:spacing w:line="240" w:lineRule="auto" w:before="10"/>
        <w:rPr>
          <w:rFonts w:ascii="宋体" w:hAnsi="宋体" w:cs="宋体" w:eastAsia="宋体" w:hint="default"/>
          <w:sz w:val="9"/>
          <w:szCs w:val="9"/>
        </w:rPr>
      </w:pPr>
    </w:p>
    <w:p>
      <w:pPr>
        <w:pStyle w:val="BodyText"/>
        <w:spacing w:line="240" w:lineRule="auto" w:before="26"/>
        <w:ind w:left="628" w:right="93"/>
        <w:jc w:val="left"/>
      </w:pPr>
      <w:r>
        <w:rPr/>
        <w:t>深圳市农产品股份有限公司董事会审计委员会于</w:t>
      </w:r>
      <w:r>
        <w:rPr>
          <w:spacing w:val="-51"/>
        </w:rPr>
        <w:t> </w:t>
      </w:r>
      <w:r>
        <w:rPr/>
        <w:t>2008 </w:t>
      </w:r>
      <w:r>
        <w:rPr>
          <w:spacing w:val="46"/>
        </w:rPr>
        <w:t>年3月</w:t>
      </w:r>
      <w:r>
        <w:rPr>
          <w:spacing w:val="-51"/>
        </w:rPr>
        <w:t> </w:t>
      </w:r>
      <w:r>
        <w:rPr/>
        <w:t>27</w:t>
      </w:r>
      <w:r>
        <w:rPr>
          <w:spacing w:val="-51"/>
        </w:rPr>
        <w:t> </w:t>
      </w:r>
      <w:r>
        <w:rPr/>
        <w:t>日上午</w:t>
      </w:r>
      <w:r>
        <w:rPr>
          <w:spacing w:val="-51"/>
        </w:rPr>
        <w:t> </w:t>
      </w:r>
      <w:r>
        <w:rPr/>
        <w:t>10</w:t>
      </w:r>
      <w:r>
        <w:rPr>
          <w:spacing w:val="-51"/>
        </w:rPr>
        <w:t> </w:t>
      </w:r>
      <w:r>
        <w:rPr/>
        <w:t>点在公</w:t>
      </w:r>
    </w:p>
    <w:p>
      <w:pPr>
        <w:pStyle w:val="BodyText"/>
        <w:spacing w:line="357" w:lineRule="auto" w:before="154"/>
        <w:ind w:right="214"/>
        <w:jc w:val="left"/>
      </w:pPr>
      <w:r>
        <w:rPr/>
        <w:t>司</w:t>
      </w:r>
      <w:r>
        <w:rPr>
          <w:spacing w:val="-58"/>
        </w:rPr>
        <w:t> </w:t>
      </w:r>
      <w:r>
        <w:rPr/>
        <w:t>21</w:t>
      </w:r>
      <w:r>
        <w:rPr>
          <w:spacing w:val="-58"/>
        </w:rPr>
        <w:t> </w:t>
      </w:r>
      <w:r>
        <w:rPr>
          <w:spacing w:val="-3"/>
        </w:rPr>
        <w:t>楼会议室召开会议。会议应到</w:t>
      </w:r>
      <w:r>
        <w:rPr>
          <w:spacing w:val="-58"/>
        </w:rPr>
        <w:t> </w:t>
      </w:r>
      <w:r>
        <w:rPr/>
        <w:t>4</w:t>
      </w:r>
      <w:r>
        <w:rPr>
          <w:spacing w:val="-58"/>
        </w:rPr>
        <w:t> </w:t>
      </w:r>
      <w:r>
        <w:rPr>
          <w:spacing w:val="-10"/>
        </w:rPr>
        <w:t>人，实到</w:t>
      </w:r>
      <w:r>
        <w:rPr>
          <w:spacing w:val="-58"/>
        </w:rPr>
        <w:t> </w:t>
      </w:r>
      <w:r>
        <w:rPr/>
        <w:t>4</w:t>
      </w:r>
      <w:r>
        <w:rPr>
          <w:spacing w:val="-58"/>
        </w:rPr>
        <w:t> </w:t>
      </w:r>
      <w:r>
        <w:rPr>
          <w:spacing w:val="-3"/>
        </w:rPr>
        <w:t>人。审计委员会全体委员以签名表决方</w:t>
      </w:r>
      <w:r>
        <w:rPr/>
        <w:t> 式一致同意通过了以下议案：</w:t>
      </w:r>
    </w:p>
    <w:p>
      <w:pPr>
        <w:pStyle w:val="BodyText"/>
        <w:spacing w:line="240" w:lineRule="auto"/>
        <w:ind w:left="628" w:right="93"/>
        <w:jc w:val="left"/>
      </w:pPr>
      <w:r>
        <w:rPr/>
        <w:t>1、公司 2007</w:t>
      </w:r>
      <w:r>
        <w:rPr>
          <w:spacing w:val="-60"/>
        </w:rPr>
        <w:t> </w:t>
      </w:r>
      <w:r>
        <w:rPr/>
        <w:t>年度财务会计报告；</w:t>
      </w:r>
    </w:p>
    <w:p>
      <w:pPr>
        <w:pStyle w:val="BodyText"/>
        <w:spacing w:line="240" w:lineRule="auto" w:before="154"/>
        <w:ind w:left="628" w:right="93"/>
        <w:jc w:val="left"/>
      </w:pPr>
      <w:r>
        <w:rPr/>
        <w:t>2、公司</w:t>
      </w:r>
      <w:r>
        <w:rPr>
          <w:spacing w:val="-60"/>
        </w:rPr>
        <w:t> </w:t>
      </w:r>
      <w:r>
        <w:rPr/>
        <w:t>2007</w:t>
      </w:r>
      <w:r>
        <w:rPr>
          <w:spacing w:val="-60"/>
        </w:rPr>
        <w:t> </w:t>
      </w:r>
      <w:r>
        <w:rPr/>
        <w:t>年内部控制自我评估报告；</w:t>
      </w:r>
    </w:p>
    <w:p>
      <w:pPr>
        <w:pStyle w:val="BodyText"/>
        <w:spacing w:line="240" w:lineRule="auto" w:before="154"/>
        <w:ind w:left="628" w:right="0"/>
        <w:jc w:val="left"/>
      </w:pPr>
      <w:r>
        <w:rPr/>
        <w:t>3、关于深圳南方民和会计师事务所有限责任公司从事本年度审计工作的总结报告；</w:t>
      </w:r>
    </w:p>
    <w:p>
      <w:pPr>
        <w:pStyle w:val="BodyText"/>
        <w:spacing w:line="240" w:lineRule="auto" w:before="154"/>
        <w:ind w:left="628" w:right="93"/>
        <w:jc w:val="left"/>
      </w:pPr>
      <w:r>
        <w:rPr/>
        <w:t>4、鉴于深圳南方民和会计师事务所有限责任公司</w:t>
      </w:r>
      <w:r>
        <w:rPr>
          <w:spacing w:val="-57"/>
        </w:rPr>
        <w:t> </w:t>
      </w:r>
      <w:r>
        <w:rPr/>
        <w:t>2000 年至</w:t>
      </w:r>
      <w:r>
        <w:rPr>
          <w:spacing w:val="-57"/>
        </w:rPr>
        <w:t> </w:t>
      </w:r>
      <w:r>
        <w:rPr/>
        <w:t>2007 年一直为公司审</w:t>
      </w:r>
    </w:p>
    <w:p>
      <w:pPr>
        <w:pStyle w:val="BodyText"/>
        <w:spacing w:line="240" w:lineRule="auto" w:before="154"/>
        <w:ind w:right="93"/>
        <w:jc w:val="left"/>
      </w:pPr>
      <w:r>
        <w:rPr/>
        <w:t>计单位，且该事务所在公司 2007</w:t>
      </w:r>
      <w:r>
        <w:rPr>
          <w:spacing w:val="1"/>
        </w:rPr>
        <w:t> </w:t>
      </w:r>
      <w:r>
        <w:rPr/>
        <w:t>年度审计工作中表现出的执业能力及勤勉、尽责的工</w:t>
      </w:r>
    </w:p>
    <w:p>
      <w:pPr>
        <w:pStyle w:val="BodyText"/>
        <w:spacing w:line="240" w:lineRule="auto" w:before="154"/>
        <w:ind w:right="93"/>
        <w:jc w:val="left"/>
      </w:pPr>
      <w:r>
        <w:rPr/>
        <w:t>作精神，提议继续聘请深圳南方民和会计师事务所有限责任公司为公司 2008</w:t>
      </w:r>
      <w:r>
        <w:rPr>
          <w:spacing w:val="1"/>
        </w:rPr>
        <w:t> </w:t>
      </w:r>
      <w:r>
        <w:rPr/>
        <w:t>年度法定</w:t>
      </w:r>
    </w:p>
    <w:p>
      <w:pPr>
        <w:spacing w:after="0" w:line="240" w:lineRule="auto"/>
        <w:jc w:val="left"/>
        <w:sectPr>
          <w:type w:val="continuous"/>
          <w:pgSz w:w="11910" w:h="16840"/>
          <w:pgMar w:top="1600" w:bottom="28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696" w:footer="670" w:top="1260" w:bottom="860" w:left="1240" w:right="1220"/>
        </w:sectPr>
      </w:pPr>
    </w:p>
    <w:p>
      <w:pPr>
        <w:pStyle w:val="BodyText"/>
        <w:spacing w:line="240" w:lineRule="auto" w:before="34"/>
        <w:ind w:right="-20"/>
        <w:jc w:val="left"/>
      </w:pPr>
      <w:r>
        <w:rPr/>
        <w:t>审计单位。</w:t>
      </w:r>
    </w:p>
    <w:p>
      <w:pPr>
        <w:pStyle w:val="BodyText"/>
        <w:spacing w:line="240" w:lineRule="auto" w:before="154"/>
        <w:ind w:left="628" w:right="-20"/>
        <w:jc w:val="left"/>
      </w:pPr>
      <w:r>
        <w:rPr/>
        <w:t>上述议案须提交公司董事会审议。</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BodyText"/>
        <w:spacing w:line="357" w:lineRule="auto" w:before="0"/>
        <w:ind w:left="208" w:right="0" w:hanging="60"/>
        <w:jc w:val="left"/>
      </w:pPr>
      <w:r>
        <w:rPr/>
        <w:t>董事会审计委员会 </w:t>
      </w:r>
      <w:r>
        <w:rPr>
          <w:spacing w:val="25"/>
        </w:rPr>
        <w:t>2008年3月</w:t>
      </w:r>
      <w:r>
        <w:rPr>
          <w:spacing w:val="-55"/>
        </w:rPr>
        <w:t> </w:t>
      </w:r>
      <w:r>
        <w:rPr>
          <w:spacing w:val="20"/>
        </w:rPr>
        <w:t>27日</w:t>
      </w:r>
      <w:r>
        <w:rPr>
          <w:spacing w:val="-60"/>
        </w:rPr>
        <w:t> </w:t>
      </w:r>
      <w:r>
        <w:rPr/>
      </w:r>
    </w:p>
    <w:p>
      <w:pPr>
        <w:spacing w:after="0" w:line="357" w:lineRule="auto"/>
        <w:jc w:val="left"/>
        <w:sectPr>
          <w:type w:val="continuous"/>
          <w:pgSz w:w="11910" w:h="16840"/>
          <w:pgMar w:top="1600" w:bottom="280" w:left="1240" w:right="1220"/>
          <w:cols w:num="2" w:equalWidth="0">
            <w:col w:w="4229" w:space="2979"/>
            <w:col w:w="2242"/>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57" w:lineRule="auto" w:before="26"/>
        <w:ind w:left="628" w:right="156" w:firstLine="2"/>
        <w:jc w:val="left"/>
        <w:rPr>
          <w:rFonts w:ascii="宋体" w:hAnsi="宋体" w:cs="宋体" w:eastAsia="宋体" w:hint="default"/>
          <w:sz w:val="24"/>
          <w:szCs w:val="24"/>
        </w:rPr>
      </w:pPr>
      <w:r>
        <w:rPr>
          <w:rFonts w:ascii="宋体" w:hAnsi="宋体" w:cs="宋体" w:eastAsia="宋体" w:hint="default"/>
          <w:b/>
          <w:bCs/>
          <w:sz w:val="24"/>
          <w:szCs w:val="24"/>
        </w:rPr>
        <w:t>四、公司董事会薪酬与考核委员会履职情况</w:t>
      </w:r>
      <w:r>
        <w:rPr>
          <w:rFonts w:ascii="宋体" w:hAnsi="宋体" w:cs="宋体" w:eastAsia="宋体" w:hint="default"/>
          <w:b/>
          <w:bCs/>
          <w:spacing w:val="1"/>
          <w:w w:val="99"/>
          <w:sz w:val="24"/>
          <w:szCs w:val="24"/>
        </w:rPr>
        <w:t> </w:t>
      </w:r>
      <w:r>
        <w:rPr>
          <w:rFonts w:ascii="宋体" w:hAnsi="宋体" w:cs="宋体" w:eastAsia="宋体" w:hint="default"/>
          <w:sz w:val="24"/>
          <w:szCs w:val="24"/>
        </w:rPr>
        <w:t>董事会薪酬与考核委员会是董事会设立的专门工作机构，主要负责制订公司董事及</w:t>
      </w:r>
    </w:p>
    <w:p>
      <w:pPr>
        <w:pStyle w:val="BodyText"/>
        <w:spacing w:line="357" w:lineRule="auto"/>
        <w:ind w:right="165"/>
        <w:jc w:val="both"/>
      </w:pPr>
      <w:r>
        <w:rPr/>
        <w:t>经理人员的考核标准并进行考核；负责制定、审查公司董事及经理人员的薪酬政策与方 案，对董事会负责。董事会薪酬与考核委员会成员由</w:t>
      </w:r>
      <w:r>
        <w:rPr>
          <w:spacing w:val="-66"/>
        </w:rPr>
        <w:t> </w:t>
      </w:r>
      <w:r>
        <w:rPr/>
        <w:t>5</w:t>
      </w:r>
      <w:r>
        <w:rPr>
          <w:spacing w:val="-66"/>
        </w:rPr>
        <w:t> </w:t>
      </w:r>
      <w:r>
        <w:rPr/>
        <w:t>名董事组成，其中</w:t>
      </w:r>
      <w:r>
        <w:rPr>
          <w:spacing w:val="-66"/>
        </w:rPr>
        <w:t> </w:t>
      </w:r>
      <w:r>
        <w:rPr/>
        <w:t>3</w:t>
      </w:r>
      <w:r>
        <w:rPr>
          <w:spacing w:val="-66"/>
        </w:rPr>
        <w:t> </w:t>
      </w:r>
      <w:r>
        <w:rPr/>
        <w:t>名为独立董</w:t>
      </w:r>
      <w:r>
        <w:rPr>
          <w:spacing w:val="-1"/>
        </w:rPr>
        <w:t> </w:t>
      </w:r>
      <w:r>
        <w:rPr/>
        <w:t>事，主任委员由独立董事吴叔平先生担任。</w:t>
      </w:r>
    </w:p>
    <w:p>
      <w:pPr>
        <w:pStyle w:val="BodyText"/>
        <w:spacing w:line="357" w:lineRule="auto"/>
        <w:ind w:right="164" w:firstLine="480"/>
        <w:jc w:val="both"/>
      </w:pPr>
      <w:r>
        <w:rPr>
          <w:spacing w:val="-6"/>
        </w:rPr>
        <w:t>报告期内，董事会薪酬与考核委员会依据公司</w:t>
      </w:r>
      <w:r>
        <w:rPr>
          <w:spacing w:val="-57"/>
        </w:rPr>
        <w:t> </w:t>
      </w:r>
      <w:r>
        <w:rPr/>
        <w:t>2007</w:t>
      </w:r>
      <w:r>
        <w:rPr>
          <w:spacing w:val="-57"/>
        </w:rPr>
        <w:t> </w:t>
      </w:r>
      <w:r>
        <w:rPr/>
        <w:t>年度主要财务指标和经营目标完</w:t>
      </w:r>
      <w:r>
        <w:rPr/>
        <w:t> 成情况，公司董事和高管人员分管工作范围及主要职责，公司董事会与董事和高管人员 </w:t>
      </w:r>
      <w:r>
        <w:rPr>
          <w:spacing w:val="-3"/>
        </w:rPr>
        <w:t>签署《2007</w:t>
      </w:r>
      <w:r>
        <w:rPr>
          <w:spacing w:val="-87"/>
        </w:rPr>
        <w:t> </w:t>
      </w:r>
      <w:r>
        <w:rPr/>
        <w:t>年关键业绩项目合同》履行情况，董事和高管人员的业务创新能力和创利能</w:t>
      </w:r>
      <w:r>
        <w:rPr/>
        <w:t> 力的经营绩效情况，按照绩效评价标准和程序，对董事和高管人员进行绩效评价。2007 年</w:t>
      </w:r>
      <w:r>
        <w:rPr>
          <w:spacing w:val="-58"/>
        </w:rPr>
        <w:t> </w:t>
      </w:r>
      <w:r>
        <w:rPr/>
        <w:t>12</w:t>
      </w:r>
      <w:r>
        <w:rPr>
          <w:spacing w:val="-58"/>
        </w:rPr>
        <w:t> </w:t>
      </w:r>
      <w:r>
        <w:rPr/>
        <w:t>月</w:t>
      </w:r>
      <w:r>
        <w:rPr>
          <w:spacing w:val="-58"/>
        </w:rPr>
        <w:t> </w:t>
      </w:r>
      <w:r>
        <w:rPr/>
        <w:t>18</w:t>
      </w:r>
      <w:r>
        <w:rPr>
          <w:spacing w:val="-59"/>
        </w:rPr>
        <w:t> </w:t>
      </w:r>
      <w:r>
        <w:rPr/>
        <w:t>日，公司董事会薪酬与考核委员会召开会议听取公司高管人员述职报告并对</w:t>
      </w:r>
      <w:r>
        <w:rPr/>
        <w:t> 其进行年度考评，根据岗位绩效评价结果及薪酬分配政策提出董事和高管人员的绩效工 资数额，报公司董事会审议。</w:t>
      </w:r>
    </w:p>
    <w:p>
      <w:pPr>
        <w:pStyle w:val="BodyText"/>
        <w:spacing w:line="357" w:lineRule="auto"/>
        <w:ind w:right="165" w:firstLine="480"/>
        <w:jc w:val="both"/>
      </w:pPr>
      <w:r>
        <w:rPr/>
        <w:t>报告期内，董事会薪酬与考核委员会对公司董事和高管人员所披露的薪酬及公司股 权激励计划实施情况进行了审核，并出具了核实意见。</w:t>
      </w:r>
    </w:p>
    <w:p>
      <w:pPr>
        <w:pStyle w:val="BodyText"/>
        <w:spacing w:line="357" w:lineRule="auto"/>
        <w:ind w:left="628" w:right="156"/>
        <w:jc w:val="left"/>
      </w:pPr>
      <w:r>
        <w:rPr/>
        <w:t>1、关于公司董事和高管人员所披露的薪酬情况的审核意见 根据中国证监会、深交所有关法律、法规和公司内部控制制度、公司《董事会薪酬</w:t>
      </w:r>
    </w:p>
    <w:p>
      <w:pPr>
        <w:pStyle w:val="BodyText"/>
        <w:spacing w:line="357" w:lineRule="auto"/>
        <w:ind w:right="165"/>
        <w:jc w:val="both"/>
      </w:pPr>
      <w:r>
        <w:rPr/>
        <w:t>与考核委员会实施细则》的有关规定，薪酬与考核委员会对 2007 年度公司董事和高管 人员所披露的薪酬情况进行了审核并发表审核意见如下：</w:t>
      </w:r>
    </w:p>
    <w:p>
      <w:pPr>
        <w:pStyle w:val="BodyText"/>
        <w:spacing w:line="357" w:lineRule="auto"/>
        <w:ind w:right="165" w:firstLine="480"/>
        <w:jc w:val="both"/>
      </w:pPr>
      <w:r>
        <w:rPr/>
        <w:t>公司董事会薪酬与考核委员会根据董事和高管人员管理岗位的主要范围、职责、重 要性及行业相关岗位的薪酬水平，负责制定、审查公司薪酬计划或方案，主要包括绩效 评价标准、程序及主要评价体系，奖励和惩罚的主要方案和制度等；制定公司董事（不 含独立董事）和高管人员的考核标准，审查公司董事及经理人员履行职责的情况并对其 进行年度绩效考评，并对公司薪酬制度执行情况进行监督。公司董事会根据公司统一的 薪酬管理制度及董事会薪酬与考核委员会年度绩效考核情况，确定本年度在公司受薪的 董事和高级管理人员报酬标准。</w:t>
      </w:r>
    </w:p>
    <w:p>
      <w:pPr>
        <w:spacing w:after="0" w:line="357" w:lineRule="auto"/>
        <w:jc w:val="both"/>
        <w:sectPr>
          <w:type w:val="continuous"/>
          <w:pgSz w:w="11910" w:h="16840"/>
          <w:pgMar w:top="1600" w:bottom="280" w:left="1240" w:right="122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12" w:firstLine="480"/>
        <w:jc w:val="left"/>
      </w:pPr>
      <w:r>
        <w:rPr/>
        <w:t>2007</w:t>
      </w:r>
      <w:r>
        <w:rPr>
          <w:spacing w:val="-48"/>
        </w:rPr>
        <w:t> </w:t>
      </w:r>
      <w:r>
        <w:rPr>
          <w:spacing w:val="-2"/>
        </w:rPr>
        <w:t>年度，公司董事和高管人员披露的薪酬情况符合公司薪酬管理制度，未有违反</w:t>
      </w:r>
      <w:r>
        <w:rPr/>
        <w:t> 公司薪酬管理制度及与公司薪酬管理制度不一致的情形发生。</w:t>
      </w:r>
    </w:p>
    <w:p>
      <w:pPr>
        <w:pStyle w:val="BodyText"/>
        <w:spacing w:line="240" w:lineRule="auto"/>
        <w:ind w:left="628" w:right="93"/>
        <w:jc w:val="left"/>
      </w:pPr>
      <w:r>
        <w:rPr/>
        <w:t>2、关于报告期内公司股权激励计划实施情况的审核意见</w:t>
      </w:r>
    </w:p>
    <w:p>
      <w:pPr>
        <w:pStyle w:val="BodyText"/>
        <w:spacing w:line="357" w:lineRule="auto" w:before="154"/>
        <w:ind w:right="225" w:firstLine="480"/>
        <w:jc w:val="both"/>
      </w:pPr>
      <w:r>
        <w:rPr>
          <w:spacing w:val="-5"/>
        </w:rPr>
        <w:t>报告期内，公司根据 </w:t>
      </w:r>
      <w:r>
        <w:rPr/>
        <w:t>2006</w:t>
      </w:r>
      <w:r>
        <w:rPr>
          <w:spacing w:val="-87"/>
        </w:rPr>
        <w:t> </w:t>
      </w:r>
      <w:r>
        <w:rPr>
          <w:spacing w:val="-4"/>
        </w:rPr>
        <w:t>年考核年度结果和公司《股权激励管理办法》及其实施细</w:t>
      </w:r>
      <w:r>
        <w:rPr/>
        <w:t> 则的规定，确定股权激励对象，实施第三期股权激励认股计划，本次实施股权激励股份 数为</w:t>
      </w:r>
      <w:r>
        <w:rPr>
          <w:spacing w:val="-55"/>
        </w:rPr>
        <w:t> </w:t>
      </w:r>
      <w:r>
        <w:rPr/>
        <w:t>533.22</w:t>
      </w:r>
      <w:r>
        <w:rPr>
          <w:spacing w:val="-55"/>
        </w:rPr>
        <w:t> </w:t>
      </w:r>
      <w:r>
        <w:rPr>
          <w:spacing w:val="-3"/>
        </w:rPr>
        <w:t>万股，参与股权激励认股计划的管理层及核心业务骨干共</w:t>
      </w:r>
      <w:r>
        <w:rPr>
          <w:spacing w:val="-55"/>
        </w:rPr>
        <w:t> </w:t>
      </w:r>
      <w:r>
        <w:rPr/>
        <w:t>222</w:t>
      </w:r>
      <w:r>
        <w:rPr>
          <w:spacing w:val="-55"/>
        </w:rPr>
        <w:t> </w:t>
      </w:r>
      <w:r>
        <w:rPr>
          <w:spacing w:val="-10"/>
        </w:rPr>
        <w:t>人，共缴纳风</w:t>
      </w:r>
    </w:p>
    <w:p>
      <w:pPr>
        <w:pStyle w:val="BodyText"/>
        <w:spacing w:line="240" w:lineRule="auto"/>
        <w:ind w:right="0"/>
        <w:jc w:val="both"/>
      </w:pPr>
      <w:r>
        <w:rPr/>
        <w:t>险抵押金</w:t>
      </w:r>
      <w:r>
        <w:rPr>
          <w:spacing w:val="-56"/>
        </w:rPr>
        <w:t> </w:t>
      </w:r>
      <w:r>
        <w:rPr/>
        <w:t>426.58</w:t>
      </w:r>
      <w:r>
        <w:rPr>
          <w:spacing w:val="-56"/>
        </w:rPr>
        <w:t> </w:t>
      </w:r>
      <w:r>
        <w:rPr>
          <w:spacing w:val="-4"/>
        </w:rPr>
        <w:t>万元。公司董事会薪酬与考核委员会于</w:t>
      </w:r>
      <w:r>
        <w:rPr>
          <w:spacing w:val="-56"/>
        </w:rPr>
        <w:t> </w:t>
      </w:r>
      <w:r>
        <w:rPr>
          <w:spacing w:val="25"/>
        </w:rPr>
        <w:t>2007年6月</w:t>
      </w:r>
      <w:r>
        <w:rPr>
          <w:spacing w:val="-56"/>
        </w:rPr>
        <w:t> </w:t>
      </w:r>
      <w:r>
        <w:rPr/>
        <w:t>29</w:t>
      </w:r>
      <w:r>
        <w:rPr>
          <w:spacing w:val="-56"/>
        </w:rPr>
        <w:t> </w:t>
      </w:r>
      <w:r>
        <w:rPr>
          <w:spacing w:val="-9"/>
        </w:rPr>
        <w:t>日召开会议，审</w:t>
      </w:r>
    </w:p>
    <w:p>
      <w:pPr>
        <w:pStyle w:val="BodyText"/>
        <w:spacing w:line="240" w:lineRule="auto" w:before="154"/>
        <w:ind w:right="0"/>
        <w:jc w:val="both"/>
      </w:pPr>
      <w:r>
        <w:rPr/>
        <w:t>议通过《关于</w:t>
      </w:r>
      <w:r>
        <w:rPr>
          <w:spacing w:val="-57"/>
        </w:rPr>
        <w:t> </w:t>
      </w:r>
      <w:r>
        <w:rPr/>
        <w:t>2007</w:t>
      </w:r>
      <w:r>
        <w:rPr>
          <w:spacing w:val="-57"/>
        </w:rPr>
        <w:t> </w:t>
      </w:r>
      <w:r>
        <w:rPr/>
        <w:t>年度激励股票分配的预案</w:t>
      </w:r>
      <w:r>
        <w:rPr>
          <w:spacing w:val="-120"/>
        </w:rPr>
        <w:t>》</w:t>
      </w:r>
      <w:r>
        <w:rPr/>
        <w:t>，对第三次股权激励对象资格进行审查确</w:t>
      </w:r>
    </w:p>
    <w:p>
      <w:pPr>
        <w:pStyle w:val="BodyText"/>
        <w:spacing w:line="357" w:lineRule="auto" w:before="154"/>
        <w:ind w:right="225"/>
        <w:jc w:val="both"/>
      </w:pPr>
      <w:r>
        <w:rPr>
          <w:spacing w:val="-4"/>
        </w:rPr>
        <w:t>认，并提交公司董事会审议。董事会薪酬与考核委员会认为，公司</w:t>
      </w:r>
      <w:r>
        <w:rPr>
          <w:spacing w:val="-60"/>
        </w:rPr>
        <w:t> </w:t>
      </w:r>
      <w:r>
        <w:rPr/>
        <w:t>2007</w:t>
      </w:r>
      <w:r>
        <w:rPr>
          <w:spacing w:val="-60"/>
        </w:rPr>
        <w:t> </w:t>
      </w:r>
      <w:r>
        <w:rPr/>
        <w:t>年实施第三次股</w:t>
      </w:r>
      <w:r>
        <w:rPr/>
        <w:t> 权激励认股计划已履行必要的程序，符合中国证监会《管理办法》及公司《股权激励管 理办法》及其实施细则的有关规定。</w:t>
      </w:r>
    </w:p>
    <w:p>
      <w:pPr>
        <w:spacing w:line="240" w:lineRule="auto" w:before="0"/>
        <w:rPr>
          <w:rFonts w:ascii="宋体" w:hAnsi="宋体" w:cs="宋体" w:eastAsia="宋体" w:hint="default"/>
          <w:sz w:val="24"/>
          <w:szCs w:val="24"/>
        </w:rPr>
      </w:pPr>
    </w:p>
    <w:p>
      <w:pPr>
        <w:pStyle w:val="Heading3"/>
        <w:spacing w:line="240" w:lineRule="auto" w:before="190"/>
        <w:ind w:left="630" w:right="93"/>
        <w:jc w:val="left"/>
        <w:rPr>
          <w:b w:val="0"/>
          <w:bCs w:val="0"/>
        </w:rPr>
      </w:pPr>
      <w:r>
        <w:rPr/>
        <w:t>第七节 2007</w:t>
      </w:r>
      <w:r>
        <w:rPr>
          <w:spacing w:val="-62"/>
        </w:rPr>
        <w:t> </w:t>
      </w:r>
      <w:r>
        <w:rPr/>
        <w:t>年度财务决算、利润分配及资本公积金转增股本预案</w:t>
      </w:r>
      <w:r>
        <w:rPr>
          <w:b w:val="0"/>
          <w:bCs w:val="0"/>
        </w:rPr>
      </w:r>
    </w:p>
    <w:p>
      <w:pPr>
        <w:pStyle w:val="BodyText"/>
        <w:spacing w:line="357" w:lineRule="auto" w:before="154"/>
        <w:ind w:right="93" w:firstLine="480"/>
        <w:jc w:val="left"/>
      </w:pPr>
      <w:r>
        <w:rPr>
          <w:spacing w:val="23"/>
        </w:rPr>
        <w:t>经深圳南方民和会计师事务所有限责任公司审计，公司 </w:t>
      </w:r>
      <w:r>
        <w:rPr/>
        <w:t>2007</w:t>
      </w:r>
      <w:r>
        <w:rPr>
          <w:spacing w:val="26"/>
        </w:rPr>
        <w:t> </w:t>
      </w:r>
      <w:r>
        <w:rPr>
          <w:spacing w:val="20"/>
        </w:rPr>
        <w:t>年度总资产为</w:t>
      </w:r>
      <w:r>
        <w:rPr>
          <w:spacing w:val="-96"/>
        </w:rPr>
        <w:t> </w:t>
      </w:r>
      <w:r>
        <w:rPr/>
        <w:t>5,303,216,398.75</w:t>
      </w:r>
      <w:r>
        <w:rPr>
          <w:spacing w:val="-38"/>
        </w:rPr>
        <w:t> </w:t>
      </w:r>
      <w:r>
        <w:rPr/>
        <w:t>元，股东权益</w:t>
      </w:r>
      <w:r>
        <w:rPr>
          <w:spacing w:val="-38"/>
        </w:rPr>
        <w:t> </w:t>
      </w:r>
      <w:r>
        <w:rPr/>
        <w:t>2,324,154,553.70</w:t>
      </w:r>
      <w:r>
        <w:rPr>
          <w:spacing w:val="-38"/>
        </w:rPr>
        <w:t> </w:t>
      </w:r>
      <w:r>
        <w:rPr/>
        <w:t>元，其中归属于母公司所有者权益</w:t>
      </w:r>
    </w:p>
    <w:p>
      <w:pPr>
        <w:pStyle w:val="BodyText"/>
        <w:spacing w:line="240" w:lineRule="auto"/>
        <w:ind w:right="0"/>
        <w:jc w:val="both"/>
      </w:pPr>
      <w:r>
        <w:rPr>
          <w:spacing w:val="12"/>
        </w:rPr>
        <w:t>合计</w:t>
      </w:r>
      <w:r>
        <w:rPr>
          <w:spacing w:val="26"/>
        </w:rPr>
        <w:t> </w:t>
      </w:r>
      <w:r>
        <w:rPr/>
        <w:t>1,670,168,836.71</w:t>
      </w:r>
      <w:r>
        <w:rPr>
          <w:spacing w:val="26"/>
        </w:rPr>
        <w:t> </w:t>
      </w:r>
      <w:r>
        <w:rPr>
          <w:spacing w:val="12"/>
        </w:rPr>
        <w:t>元，</w:t>
      </w:r>
      <w:r>
        <w:rPr>
          <w:spacing w:val="-94"/>
        </w:rPr>
        <w:t> </w:t>
      </w:r>
      <w:r>
        <w:rPr>
          <w:spacing w:val="22"/>
        </w:rPr>
        <w:t>实现主营业务收入</w:t>
      </w:r>
      <w:r>
        <w:rPr>
          <w:spacing w:val="26"/>
        </w:rPr>
        <w:t> </w:t>
      </w:r>
      <w:r>
        <w:rPr/>
        <w:t>1,425,696,551.06</w:t>
      </w:r>
      <w:r>
        <w:rPr>
          <w:spacing w:val="26"/>
        </w:rPr>
        <w:t> </w:t>
      </w:r>
      <w:r>
        <w:rPr>
          <w:spacing w:val="12"/>
        </w:rPr>
        <w:t>元，</w:t>
      </w:r>
      <w:r>
        <w:rPr>
          <w:spacing w:val="-94"/>
        </w:rPr>
        <w:t> </w:t>
      </w:r>
      <w:r>
        <w:rPr>
          <w:spacing w:val="18"/>
        </w:rPr>
        <w:t>利润总额</w:t>
      </w:r>
      <w:r>
        <w:rPr>
          <w:spacing w:val="-95"/>
        </w:rPr>
        <w:t> </w:t>
      </w:r>
      <w:r>
        <w:rPr/>
      </w:r>
    </w:p>
    <w:p>
      <w:pPr>
        <w:pStyle w:val="BodyText"/>
        <w:spacing w:line="240" w:lineRule="auto" w:before="154"/>
        <w:ind w:right="0"/>
        <w:jc w:val="both"/>
      </w:pPr>
      <w:r>
        <w:rPr/>
        <w:t>298,547,299.66  </w:t>
      </w:r>
      <w:r>
        <w:rPr>
          <w:spacing w:val="-12"/>
        </w:rPr>
        <w:t>元，净利润 </w:t>
      </w:r>
      <w:r>
        <w:rPr/>
        <w:t>243,448,022.40</w:t>
      </w:r>
      <w:r>
        <w:rPr>
          <w:spacing w:val="-90"/>
        </w:rPr>
        <w:t> </w:t>
      </w:r>
      <w:r>
        <w:rPr>
          <w:spacing w:val="-4"/>
        </w:rPr>
        <w:t>元，其中归属于公司普通股股东的净利润</w:t>
      </w:r>
    </w:p>
    <w:p>
      <w:pPr>
        <w:pStyle w:val="BodyText"/>
        <w:spacing w:line="240" w:lineRule="auto" w:before="154"/>
        <w:ind w:right="0"/>
        <w:jc w:val="both"/>
      </w:pPr>
      <w:r>
        <w:rPr/>
        <w:t>170,669,294.87</w:t>
      </w:r>
      <w:r>
        <w:rPr>
          <w:spacing w:val="-60"/>
        </w:rPr>
        <w:t> </w:t>
      </w:r>
      <w:r>
        <w:rPr/>
        <w:t>元，按公司</w:t>
      </w:r>
      <w:r>
        <w:rPr>
          <w:spacing w:val="-60"/>
        </w:rPr>
        <w:t> </w:t>
      </w:r>
      <w:r>
        <w:rPr/>
        <w:t>2007</w:t>
      </w:r>
      <w:r>
        <w:rPr>
          <w:spacing w:val="-60"/>
        </w:rPr>
        <w:t> </w:t>
      </w:r>
      <w:r>
        <w:rPr/>
        <w:t>年末总股本</w:t>
      </w:r>
      <w:r>
        <w:rPr>
          <w:spacing w:val="-60"/>
        </w:rPr>
        <w:t> </w:t>
      </w:r>
      <w:r>
        <w:rPr/>
        <w:t>387,663,442</w:t>
      </w:r>
      <w:r>
        <w:rPr>
          <w:spacing w:val="-60"/>
        </w:rPr>
        <w:t> </w:t>
      </w:r>
      <w:r>
        <w:rPr/>
        <w:t>股计，每股收益为</w:t>
      </w:r>
      <w:r>
        <w:rPr>
          <w:spacing w:val="-60"/>
        </w:rPr>
        <w:t> </w:t>
      </w:r>
      <w:r>
        <w:rPr/>
        <w:t>0.44</w:t>
      </w:r>
      <w:r>
        <w:rPr>
          <w:spacing w:val="-60"/>
        </w:rPr>
        <w:t> </w:t>
      </w:r>
      <w:r>
        <w:rPr/>
        <w:t>元。</w:t>
      </w:r>
    </w:p>
    <w:p>
      <w:pPr>
        <w:pStyle w:val="BodyText"/>
        <w:spacing w:line="357" w:lineRule="auto" w:before="154"/>
        <w:ind w:right="95" w:firstLine="480"/>
        <w:jc w:val="left"/>
      </w:pPr>
      <w:r>
        <w:rPr/>
        <w:t>公司自</w:t>
      </w:r>
      <w:r>
        <w:rPr>
          <w:spacing w:val="-59"/>
        </w:rPr>
        <w:t> </w:t>
      </w:r>
      <w:r>
        <w:rPr/>
        <w:t>2007</w:t>
      </w:r>
      <w:r>
        <w:rPr>
          <w:spacing w:val="2"/>
        </w:rPr>
        <w:t> </w:t>
      </w:r>
      <w:r>
        <w:rPr/>
        <w:t>年</w:t>
      </w:r>
      <w:r>
        <w:rPr>
          <w:spacing w:val="-59"/>
        </w:rPr>
        <w:t> </w:t>
      </w:r>
      <w:r>
        <w:rPr/>
        <w:t>1</w:t>
      </w:r>
      <w:r>
        <w:rPr>
          <w:spacing w:val="2"/>
        </w:rPr>
        <w:t> </w:t>
      </w:r>
      <w:r>
        <w:rPr/>
        <w:t>月</w:t>
      </w:r>
      <w:r>
        <w:rPr>
          <w:spacing w:val="-59"/>
        </w:rPr>
        <w:t> </w:t>
      </w:r>
      <w:r>
        <w:rPr/>
        <w:t>1</w:t>
      </w:r>
      <w:r>
        <w:rPr>
          <w:spacing w:val="2"/>
        </w:rPr>
        <w:t> </w:t>
      </w:r>
      <w:r>
        <w:rPr>
          <w:spacing w:val="-6"/>
        </w:rPr>
        <w:t>日起，开始执行《企业会计准则</w:t>
      </w:r>
      <w:r>
        <w:rPr>
          <w:spacing w:val="-59"/>
        </w:rPr>
        <w:t> </w:t>
      </w:r>
      <w:r>
        <w:rPr>
          <w:spacing w:val="-11"/>
        </w:rPr>
        <w:t>2006》。根据新的会计准则，</w:t>
      </w:r>
      <w:r>
        <w:rPr/>
        <w:t> 对子公司的投资采用成本法核算，下属企业未宣布分红派息的利润暂不能纳入母公司利 </w:t>
      </w:r>
      <w:r>
        <w:rPr>
          <w:spacing w:val="-3"/>
        </w:rPr>
        <w:t>润,因此，母公司利润会和合并利润出现明显差异。而按照《公司法》规定，进行利润分</w:t>
      </w:r>
      <w:r>
        <w:rPr>
          <w:spacing w:val="-118"/>
        </w:rPr>
        <w:t> </w:t>
      </w:r>
      <w:r>
        <w:rPr>
          <w:spacing w:val="-118"/>
        </w:rPr>
      </w:r>
      <w:r>
        <w:rPr/>
        <w:t>配以及提取公积金要以母公司为主体。公司 2007 年利润分配及分红派息依据母公司的 可分配利润。</w:t>
      </w:r>
    </w:p>
    <w:p>
      <w:pPr>
        <w:pStyle w:val="BodyText"/>
        <w:spacing w:line="357" w:lineRule="auto"/>
        <w:ind w:right="210" w:firstLine="480"/>
        <w:jc w:val="left"/>
      </w:pPr>
      <w:r>
        <w:rPr>
          <w:spacing w:val="9"/>
        </w:rPr>
        <w:t>经深圳南方民和会计师事务所有限责任公司审计，2007</w:t>
      </w:r>
      <w:r>
        <w:rPr>
          <w:spacing w:val="19"/>
        </w:rPr>
        <w:t> </w:t>
      </w:r>
      <w:r>
        <w:rPr>
          <w:spacing w:val="10"/>
        </w:rPr>
        <w:t>年度，公司合并净利润</w:t>
      </w:r>
      <w:r>
        <w:rPr/>
        <w:t> 243,448,022.40</w:t>
      </w:r>
      <w:r>
        <w:rPr>
          <w:spacing w:val="-59"/>
        </w:rPr>
        <w:t> </w:t>
      </w:r>
      <w:r>
        <w:rPr>
          <w:spacing w:val="-3"/>
        </w:rPr>
        <w:t>元，其中归属于母公司普通股股东的净利润</w:t>
      </w:r>
      <w:r>
        <w:rPr>
          <w:spacing w:val="-59"/>
        </w:rPr>
        <w:t> </w:t>
      </w:r>
      <w:r>
        <w:rPr/>
        <w:t>170,669,294.87</w:t>
      </w:r>
      <w:r>
        <w:rPr>
          <w:spacing w:val="-59"/>
        </w:rPr>
        <w:t> </w:t>
      </w:r>
      <w:r>
        <w:rPr/>
        <w:t>元,母公司</w:t>
      </w:r>
    </w:p>
    <w:p>
      <w:pPr>
        <w:pStyle w:val="BodyText"/>
        <w:spacing w:line="240" w:lineRule="auto"/>
        <w:ind w:right="0"/>
        <w:jc w:val="both"/>
      </w:pPr>
      <w:r>
        <w:rPr>
          <w:spacing w:val="12"/>
        </w:rPr>
        <w:t>可用于分配的净利润为 </w:t>
      </w:r>
      <w:r>
        <w:rPr/>
        <w:t>63,499,192.21 </w:t>
      </w:r>
      <w:r>
        <w:rPr>
          <w:spacing w:val="10"/>
        </w:rPr>
        <w:t>元，公司 </w:t>
      </w:r>
      <w:r>
        <w:rPr/>
        <w:t>2007 </w:t>
      </w:r>
      <w:r>
        <w:rPr>
          <w:spacing w:val="10"/>
        </w:rPr>
        <w:t>年度提取</w:t>
      </w:r>
      <w:r>
        <w:rPr>
          <w:spacing w:val="62"/>
        </w:rPr>
        <w:t> </w:t>
      </w:r>
      <w:r>
        <w:rPr>
          <w:spacing w:val="10"/>
        </w:rPr>
        <w:t>10%的法定公积金</w:t>
      </w:r>
      <w:r>
        <w:rPr/>
      </w:r>
    </w:p>
    <w:p>
      <w:pPr>
        <w:pStyle w:val="BodyText"/>
        <w:spacing w:line="240" w:lineRule="auto" w:before="154"/>
        <w:ind w:right="0"/>
        <w:jc w:val="both"/>
      </w:pPr>
      <w:r>
        <w:rPr/>
        <w:t>6,349,919.22</w:t>
      </w:r>
      <w:r>
        <w:rPr>
          <w:spacing w:val="-58"/>
        </w:rPr>
        <w:t> </w:t>
      </w:r>
      <w:r>
        <w:rPr/>
        <w:t>元，剩余可供股东分配的利润为</w:t>
      </w:r>
      <w:r>
        <w:rPr>
          <w:spacing w:val="-58"/>
        </w:rPr>
        <w:t> </w:t>
      </w:r>
      <w:r>
        <w:rPr/>
        <w:t>57,149,272.99</w:t>
      </w:r>
      <w:r>
        <w:rPr>
          <w:spacing w:val="-58"/>
        </w:rPr>
        <w:t> </w:t>
      </w:r>
      <w:r>
        <w:rPr/>
        <w:t>元。公司</w:t>
      </w:r>
      <w:r>
        <w:rPr>
          <w:spacing w:val="-58"/>
        </w:rPr>
        <w:t> </w:t>
      </w:r>
      <w:r>
        <w:rPr/>
        <w:t>2007 年度利润</w:t>
      </w:r>
    </w:p>
    <w:p>
      <w:pPr>
        <w:pStyle w:val="BodyText"/>
        <w:spacing w:line="240" w:lineRule="auto" w:before="154"/>
        <w:ind w:right="0"/>
        <w:jc w:val="both"/>
      </w:pPr>
      <w:r>
        <w:rPr/>
        <w:t>分配及资本公积金转增股本预案为：以</w:t>
      </w:r>
      <w:r>
        <w:rPr>
          <w:spacing w:val="-38"/>
        </w:rPr>
        <w:t> </w:t>
      </w:r>
      <w:r>
        <w:rPr/>
        <w:t>2007 年度末总股本</w:t>
      </w:r>
      <w:r>
        <w:rPr>
          <w:spacing w:val="-38"/>
        </w:rPr>
        <w:t> </w:t>
      </w:r>
      <w:r>
        <w:rPr/>
        <w:t>387,663,442</w:t>
      </w:r>
      <w:r>
        <w:rPr>
          <w:spacing w:val="-38"/>
        </w:rPr>
        <w:t> </w:t>
      </w:r>
      <w:r>
        <w:rPr/>
        <w:t>股为基数，向</w:t>
      </w:r>
    </w:p>
    <w:p>
      <w:pPr>
        <w:pStyle w:val="BodyText"/>
        <w:spacing w:line="240" w:lineRule="auto" w:before="154"/>
        <w:ind w:right="0"/>
        <w:jc w:val="both"/>
      </w:pPr>
      <w:r>
        <w:rPr>
          <w:spacing w:val="-1"/>
        </w:rPr>
        <w:t>全体股东</w:t>
      </w:r>
      <w:r>
        <w:rPr/>
        <w:t>按</w:t>
      </w:r>
      <w:r>
        <w:rPr>
          <w:spacing w:val="-58"/>
        </w:rPr>
        <w:t> </w:t>
      </w:r>
      <w:r>
        <w:rPr>
          <w:spacing w:val="-1"/>
        </w:rPr>
        <w:t>1</w:t>
      </w:r>
      <w:r>
        <w:rPr/>
        <w:t>0</w:t>
      </w:r>
      <w:r>
        <w:rPr>
          <w:spacing w:val="-58"/>
        </w:rPr>
        <w:t> </w:t>
      </w:r>
      <w:r>
        <w:rPr>
          <w:spacing w:val="-1"/>
        </w:rPr>
        <w:t>股派发现金红</w:t>
      </w:r>
      <w:r>
        <w:rPr/>
        <w:t>利</w:t>
      </w:r>
      <w:r>
        <w:rPr>
          <w:spacing w:val="-58"/>
        </w:rPr>
        <w:t> </w:t>
      </w:r>
      <w:r>
        <w:rPr/>
        <w:t>1</w:t>
      </w:r>
      <w:r>
        <w:rPr>
          <w:spacing w:val="-58"/>
        </w:rPr>
        <w:t> </w:t>
      </w:r>
      <w:r>
        <w:rPr>
          <w:spacing w:val="-1"/>
        </w:rPr>
        <w:t>元（含税</w:t>
      </w:r>
      <w:r>
        <w:rPr>
          <w:spacing w:val="-121"/>
        </w:rPr>
        <w:t>）</w:t>
      </w:r>
      <w:r>
        <w:rPr/>
        <w:t>。本年度暂不进行资本公积金转增股本。根</w:t>
      </w:r>
    </w:p>
    <w:p>
      <w:pPr>
        <w:pStyle w:val="BodyText"/>
        <w:spacing w:line="240" w:lineRule="auto" w:before="154"/>
        <w:ind w:right="0"/>
        <w:jc w:val="both"/>
      </w:pPr>
      <w:r>
        <w:rPr/>
        <w:t>据</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30</w:t>
      </w:r>
      <w:r>
        <w:rPr>
          <w:spacing w:val="-60"/>
        </w:rPr>
        <w:t> </w:t>
      </w:r>
      <w:r>
        <w:rPr/>
        <w:t>日公司第三次临时股东大会通过的决议</w:t>
      </w:r>
      <w:r>
        <w:rPr>
          <w:spacing w:val="-112"/>
        </w:rPr>
        <w:t>，</w:t>
      </w:r>
      <w:r>
        <w:rPr/>
        <w:t>如果分红派息时公司定向增</w:t>
      </w:r>
    </w:p>
    <w:p>
      <w:pPr>
        <w:spacing w:after="0" w:line="240" w:lineRule="auto"/>
        <w:jc w:val="both"/>
        <w:sectPr>
          <w:pgSz w:w="11910" w:h="16840"/>
          <w:pgMar w:header="696" w:footer="670" w:top="1260" w:bottom="860" w:left="1240" w:right="1160"/>
        </w:sectPr>
      </w:pPr>
    </w:p>
    <w:p>
      <w:pPr>
        <w:spacing w:line="240" w:lineRule="auto" w:before="2"/>
        <w:rPr>
          <w:rFonts w:ascii="宋体" w:hAnsi="宋体" w:cs="宋体" w:eastAsia="宋体" w:hint="default"/>
          <w:sz w:val="9"/>
          <w:szCs w:val="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76"/>
        <w:jc w:val="left"/>
      </w:pPr>
      <w:r>
        <w:rPr/>
        <w:t>发股份仍未发行，则定向增发股份不享有该分红派息，如果分红派息日定向增发股份已 经发行，则定向增发股份将与老股东一样,享有每</w:t>
      </w:r>
      <w:r>
        <w:rPr>
          <w:spacing w:val="-60"/>
        </w:rPr>
        <w:t> </w:t>
      </w:r>
      <w:r>
        <w:rPr/>
        <w:t>10</w:t>
      </w:r>
      <w:r>
        <w:rPr>
          <w:spacing w:val="-60"/>
        </w:rPr>
        <w:t> </w:t>
      </w:r>
      <w:r>
        <w:rPr/>
        <w:t>股派发现金红利</w:t>
      </w:r>
      <w:r>
        <w:rPr>
          <w:spacing w:val="-60"/>
        </w:rPr>
        <w:t> </w:t>
      </w:r>
      <w:r>
        <w:rPr/>
        <w:t>1</w:t>
      </w:r>
      <w:r>
        <w:rPr>
          <w:spacing w:val="-60"/>
        </w:rPr>
        <w:t> </w:t>
      </w:r>
      <w:r>
        <w:rPr>
          <w:spacing w:val="-20"/>
        </w:rPr>
        <w:t>元（含税）。</w:t>
      </w:r>
    </w:p>
    <w:p>
      <w:pPr>
        <w:pStyle w:val="BodyText"/>
        <w:spacing w:line="240" w:lineRule="auto"/>
        <w:ind w:left="628" w:right="206"/>
        <w:jc w:val="left"/>
      </w:pPr>
      <w:r>
        <w:rPr/>
        <w:t>上述预案尚须经</w:t>
      </w:r>
      <w:r>
        <w:rPr>
          <w:spacing w:val="-60"/>
        </w:rPr>
        <w:t> </w:t>
      </w:r>
      <w:r>
        <w:rPr/>
        <w:t>2007</w:t>
      </w:r>
      <w:r>
        <w:rPr>
          <w:spacing w:val="-60"/>
        </w:rPr>
        <w:t> </w:t>
      </w:r>
      <w:r>
        <w:rPr/>
        <w:t>年度股东大会审议通过后实行。</w:t>
      </w:r>
    </w:p>
    <w:p>
      <w:pPr>
        <w:pStyle w:val="Heading3"/>
        <w:spacing w:line="357" w:lineRule="auto" w:before="154"/>
        <w:ind w:left="148" w:right="184" w:firstLine="482"/>
        <w:jc w:val="both"/>
        <w:rPr>
          <w:b w:val="0"/>
          <w:bCs w:val="0"/>
        </w:rPr>
      </w:pPr>
      <w:r>
        <w:rPr/>
        <w:t>第八节</w:t>
      </w:r>
      <w:r>
        <w:rPr>
          <w:spacing w:val="-17"/>
        </w:rPr>
        <w:t> </w:t>
      </w:r>
      <w:r>
        <w:rPr/>
        <w:t>会计师事务所关于公司</w:t>
      </w:r>
      <w:r>
        <w:rPr>
          <w:spacing w:val="-82"/>
        </w:rPr>
        <w:t> </w:t>
      </w:r>
      <w:r>
        <w:rPr/>
        <w:t>2007</w:t>
      </w:r>
      <w:r>
        <w:rPr>
          <w:spacing w:val="-82"/>
        </w:rPr>
        <w:t> </w:t>
      </w:r>
      <w:r>
        <w:rPr/>
        <w:t>年度控股股东及其他关联方资金占用情况专项</w:t>
      </w:r>
      <w:r>
        <w:rPr>
          <w:w w:val="99"/>
        </w:rPr>
        <w:t> </w:t>
      </w:r>
      <w:r>
        <w:rPr/>
        <w:t>说明</w:t>
      </w:r>
      <w:r>
        <w:rPr>
          <w:b w:val="0"/>
          <w:bCs w:val="0"/>
        </w:rPr>
      </w:r>
    </w:p>
    <w:p>
      <w:pPr>
        <w:spacing w:before="68"/>
        <w:ind w:left="148" w:right="5012" w:firstLine="0"/>
        <w:jc w:val="left"/>
        <w:rPr>
          <w:rFonts w:ascii="黑体" w:hAnsi="黑体" w:cs="黑体" w:eastAsia="黑体" w:hint="default"/>
          <w:sz w:val="20"/>
          <w:szCs w:val="20"/>
        </w:rPr>
      </w:pPr>
      <w:r>
        <w:rPr>
          <w:rFonts w:ascii="黑体" w:hAnsi="黑体" w:cs="黑体" w:eastAsia="黑体" w:hint="default"/>
          <w:b/>
          <w:bCs/>
          <w:sz w:val="20"/>
          <w:szCs w:val="20"/>
        </w:rPr>
        <w:t>深</w:t>
      </w:r>
      <w:r>
        <w:rPr>
          <w:rFonts w:ascii="黑体" w:hAnsi="黑体" w:cs="黑体" w:eastAsia="黑体" w:hint="default"/>
          <w:b/>
          <w:bCs/>
          <w:spacing w:val="-77"/>
          <w:sz w:val="20"/>
          <w:szCs w:val="20"/>
        </w:rPr>
        <w:t> </w:t>
      </w:r>
      <w:r>
        <w:rPr>
          <w:rFonts w:ascii="黑体" w:hAnsi="黑体" w:cs="黑体" w:eastAsia="黑体" w:hint="default"/>
          <w:b/>
          <w:bCs/>
          <w:spacing w:val="16"/>
          <w:sz w:val="20"/>
          <w:szCs w:val="20"/>
        </w:rPr>
        <w:t>圳市农</w:t>
      </w:r>
      <w:r>
        <w:rPr>
          <w:rFonts w:ascii="黑体" w:hAnsi="黑体" w:cs="黑体" w:eastAsia="黑体" w:hint="default"/>
          <w:b/>
          <w:bCs/>
          <w:spacing w:val="-77"/>
          <w:sz w:val="20"/>
          <w:szCs w:val="20"/>
        </w:rPr>
        <w:t> </w:t>
      </w:r>
      <w:r>
        <w:rPr>
          <w:rFonts w:ascii="黑体" w:hAnsi="黑体" w:cs="黑体" w:eastAsia="黑体" w:hint="default"/>
          <w:b/>
          <w:bCs/>
          <w:spacing w:val="12"/>
          <w:sz w:val="20"/>
          <w:szCs w:val="20"/>
        </w:rPr>
        <w:t>产品</w:t>
      </w:r>
      <w:r>
        <w:rPr>
          <w:rFonts w:ascii="黑体" w:hAnsi="黑体" w:cs="黑体" w:eastAsia="黑体" w:hint="default"/>
          <w:b/>
          <w:bCs/>
          <w:spacing w:val="-77"/>
          <w:sz w:val="20"/>
          <w:szCs w:val="20"/>
        </w:rPr>
        <w:t> </w:t>
      </w:r>
      <w:r>
        <w:rPr>
          <w:rFonts w:ascii="黑体" w:hAnsi="黑体" w:cs="黑体" w:eastAsia="黑体" w:hint="default"/>
          <w:b/>
          <w:bCs/>
          <w:spacing w:val="16"/>
          <w:sz w:val="20"/>
          <w:szCs w:val="20"/>
        </w:rPr>
        <w:t>股份有</w:t>
      </w:r>
      <w:r>
        <w:rPr>
          <w:rFonts w:ascii="黑体" w:hAnsi="黑体" w:cs="黑体" w:eastAsia="黑体" w:hint="default"/>
          <w:b/>
          <w:bCs/>
          <w:spacing w:val="-77"/>
          <w:sz w:val="20"/>
          <w:szCs w:val="20"/>
        </w:rPr>
        <w:t> </w:t>
      </w:r>
      <w:r>
        <w:rPr>
          <w:rFonts w:ascii="黑体" w:hAnsi="黑体" w:cs="黑体" w:eastAsia="黑体" w:hint="default"/>
          <w:b/>
          <w:bCs/>
          <w:spacing w:val="12"/>
          <w:sz w:val="20"/>
          <w:szCs w:val="20"/>
        </w:rPr>
        <w:t>限公</w:t>
      </w:r>
      <w:r>
        <w:rPr>
          <w:rFonts w:ascii="黑体" w:hAnsi="黑体" w:cs="黑体" w:eastAsia="黑体" w:hint="default"/>
          <w:b/>
          <w:bCs/>
          <w:spacing w:val="-77"/>
          <w:sz w:val="20"/>
          <w:szCs w:val="20"/>
        </w:rPr>
        <w:t> </w:t>
      </w:r>
      <w:r>
        <w:rPr>
          <w:rFonts w:ascii="黑体" w:hAnsi="黑体" w:cs="黑体" w:eastAsia="黑体" w:hint="default"/>
          <w:b/>
          <w:bCs/>
          <w:spacing w:val="16"/>
          <w:sz w:val="20"/>
          <w:szCs w:val="20"/>
        </w:rPr>
        <w:t>司全体</w:t>
      </w:r>
      <w:r>
        <w:rPr>
          <w:rFonts w:ascii="黑体" w:hAnsi="黑体" w:cs="黑体" w:eastAsia="黑体" w:hint="default"/>
          <w:b/>
          <w:bCs/>
          <w:spacing w:val="-77"/>
          <w:sz w:val="20"/>
          <w:szCs w:val="20"/>
        </w:rPr>
        <w:t> </w:t>
      </w:r>
      <w:r>
        <w:rPr>
          <w:rFonts w:ascii="黑体" w:hAnsi="黑体" w:cs="黑体" w:eastAsia="黑体" w:hint="default"/>
          <w:b/>
          <w:bCs/>
          <w:spacing w:val="12"/>
          <w:sz w:val="20"/>
          <w:szCs w:val="20"/>
        </w:rPr>
        <w:t>股东</w:t>
      </w:r>
      <w:r>
        <w:rPr>
          <w:rFonts w:ascii="黑体" w:hAnsi="黑体" w:cs="黑体" w:eastAsia="黑体" w:hint="default"/>
          <w:b/>
          <w:bCs/>
          <w:spacing w:val="-77"/>
          <w:sz w:val="20"/>
          <w:szCs w:val="20"/>
        </w:rPr>
        <w:t> </w:t>
      </w:r>
      <w:r>
        <w:rPr>
          <w:rFonts w:ascii="黑体" w:hAnsi="黑体" w:cs="黑体" w:eastAsia="黑体" w:hint="default"/>
          <w:b/>
          <w:bCs/>
          <w:sz w:val="20"/>
          <w:szCs w:val="20"/>
        </w:rPr>
        <w:t>：</w:t>
      </w:r>
      <w:r>
        <w:rPr>
          <w:rFonts w:ascii="黑体" w:hAnsi="黑体" w:cs="黑体" w:eastAsia="黑体" w:hint="default"/>
          <w:sz w:val="20"/>
          <w:szCs w:val="20"/>
        </w:rPr>
      </w:r>
    </w:p>
    <w:p>
      <w:pPr>
        <w:spacing w:line="240" w:lineRule="auto" w:before="10"/>
        <w:rPr>
          <w:rFonts w:ascii="黑体" w:hAnsi="黑体" w:cs="黑体" w:eastAsia="黑体" w:hint="default"/>
          <w:b/>
          <w:bCs/>
          <w:sz w:val="15"/>
          <w:szCs w:val="15"/>
        </w:rPr>
      </w:pPr>
    </w:p>
    <w:p>
      <w:pPr>
        <w:spacing w:line="429" w:lineRule="auto" w:before="0"/>
        <w:ind w:left="148" w:right="90" w:firstLine="447"/>
        <w:jc w:val="left"/>
        <w:rPr>
          <w:rFonts w:ascii="宋体" w:hAnsi="宋体" w:cs="宋体" w:eastAsia="宋体" w:hint="default"/>
          <w:sz w:val="20"/>
          <w:szCs w:val="20"/>
        </w:rPr>
      </w:pPr>
      <w:r>
        <w:rPr>
          <w:rFonts w:ascii="宋体" w:hAnsi="宋体" w:cs="宋体" w:eastAsia="宋体" w:hint="default"/>
          <w:spacing w:val="20"/>
          <w:sz w:val="20"/>
          <w:szCs w:val="20"/>
        </w:rPr>
        <w:t>我们接受深圳市农产品股份有限公司（以下简称“农产品公司”）委托，根据中国注册会</w:t>
      </w:r>
      <w:r>
        <w:rPr>
          <w:rFonts w:ascii="宋体" w:hAnsi="宋体" w:cs="宋体" w:eastAsia="宋体" w:hint="default"/>
          <w:spacing w:val="-76"/>
          <w:sz w:val="20"/>
          <w:szCs w:val="20"/>
        </w:rPr>
        <w:t> </w:t>
      </w:r>
      <w:r>
        <w:rPr>
          <w:rFonts w:ascii="宋体" w:hAnsi="宋体" w:cs="宋体" w:eastAsia="宋体" w:hint="default"/>
          <w:spacing w:val="20"/>
          <w:sz w:val="20"/>
          <w:szCs w:val="20"/>
        </w:rPr>
        <w:t>计师审计准则审计了农产品公司</w:t>
      </w:r>
      <w:r>
        <w:rPr>
          <w:rFonts w:ascii="宋体" w:hAnsi="宋体" w:cs="宋体" w:eastAsia="宋体" w:hint="default"/>
          <w:spacing w:val="-12"/>
          <w:sz w:val="20"/>
          <w:szCs w:val="20"/>
        </w:rPr>
        <w:t> </w:t>
      </w:r>
      <w:r>
        <w:rPr>
          <w:rFonts w:ascii="宋体" w:hAnsi="宋体" w:cs="宋体" w:eastAsia="宋体" w:hint="default"/>
          <w:spacing w:val="7"/>
          <w:sz w:val="20"/>
          <w:szCs w:val="20"/>
        </w:rPr>
        <w:t>2007</w:t>
      </w:r>
      <w:r>
        <w:rPr>
          <w:rFonts w:ascii="宋体" w:hAnsi="宋体" w:cs="宋体" w:eastAsia="宋体"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13"/>
          <w:sz w:val="20"/>
          <w:szCs w:val="20"/>
        </w:rPr>
        <w:t> </w:t>
      </w:r>
      <w:r>
        <w:rPr>
          <w:rFonts w:ascii="宋体" w:hAnsi="宋体" w:cs="宋体" w:eastAsia="宋体" w:hint="default"/>
          <w:spacing w:val="5"/>
          <w:sz w:val="20"/>
          <w:szCs w:val="20"/>
        </w:rPr>
        <w:t>12</w:t>
      </w:r>
      <w:r>
        <w:rPr>
          <w:rFonts w:ascii="宋体" w:hAnsi="宋体" w:cs="宋体" w:eastAsia="宋体"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13"/>
          <w:sz w:val="20"/>
          <w:szCs w:val="20"/>
        </w:rPr>
        <w:t> </w:t>
      </w:r>
      <w:r>
        <w:rPr>
          <w:rFonts w:ascii="宋体" w:hAnsi="宋体" w:cs="宋体" w:eastAsia="宋体" w:hint="default"/>
          <w:spacing w:val="5"/>
          <w:sz w:val="20"/>
          <w:szCs w:val="20"/>
        </w:rPr>
        <w:t>31</w:t>
      </w:r>
      <w:r>
        <w:rPr>
          <w:rFonts w:ascii="宋体" w:hAnsi="宋体" w:cs="宋体" w:eastAsia="宋体" w:hint="default"/>
          <w:spacing w:val="-24"/>
          <w:sz w:val="20"/>
          <w:szCs w:val="20"/>
        </w:rPr>
        <w:t> </w:t>
      </w:r>
      <w:r>
        <w:rPr>
          <w:rFonts w:ascii="宋体" w:hAnsi="宋体" w:cs="宋体" w:eastAsia="宋体" w:hint="default"/>
          <w:spacing w:val="20"/>
          <w:sz w:val="20"/>
          <w:szCs w:val="20"/>
        </w:rPr>
        <w:t>日公司及合并的资产负债表、</w:t>
      </w:r>
      <w:r>
        <w:rPr>
          <w:rFonts w:ascii="宋体" w:hAnsi="宋体" w:cs="宋体" w:eastAsia="宋体" w:hint="default"/>
          <w:spacing w:val="-76"/>
          <w:sz w:val="20"/>
          <w:szCs w:val="20"/>
        </w:rPr>
        <w:t> </w:t>
      </w:r>
      <w:r>
        <w:rPr>
          <w:rFonts w:ascii="宋体" w:hAnsi="宋体" w:cs="宋体" w:eastAsia="宋体" w:hint="default"/>
          <w:spacing w:val="7"/>
          <w:sz w:val="20"/>
          <w:szCs w:val="20"/>
        </w:rPr>
        <w:t>2007</w:t>
      </w:r>
      <w:r>
        <w:rPr>
          <w:rFonts w:ascii="宋体" w:hAnsi="宋体" w:cs="宋体" w:eastAsia="宋体" w:hint="default"/>
          <w:spacing w:val="-24"/>
          <w:sz w:val="20"/>
          <w:szCs w:val="20"/>
        </w:rPr>
        <w:t> </w:t>
      </w:r>
      <w:r>
        <w:rPr>
          <w:rFonts w:ascii="宋体" w:hAnsi="宋体" w:cs="宋体" w:eastAsia="宋体" w:hint="default"/>
          <w:spacing w:val="14"/>
          <w:sz w:val="20"/>
          <w:szCs w:val="20"/>
        </w:rPr>
        <w:t>年度公</w:t>
      </w:r>
      <w:r>
        <w:rPr>
          <w:rFonts w:ascii="宋体" w:hAnsi="宋体" w:cs="宋体" w:eastAsia="宋体" w:hint="default"/>
          <w:spacing w:val="-73"/>
          <w:sz w:val="20"/>
          <w:szCs w:val="20"/>
        </w:rPr>
        <w:t> </w:t>
      </w:r>
      <w:r>
        <w:rPr>
          <w:rFonts w:ascii="宋体" w:hAnsi="宋体" w:cs="宋体" w:eastAsia="宋体" w:hint="default"/>
          <w:sz w:val="20"/>
          <w:szCs w:val="20"/>
        </w:rPr>
        <w:t>司</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20"/>
          <w:w w:val="100"/>
          <w:sz w:val="20"/>
          <w:szCs w:val="20"/>
        </w:rPr>
        <w:t>及合并的利润表、现金流量表、股东权益变动表以及财务报表附注（</w:t>
      </w:r>
      <w:r>
        <w:rPr>
          <w:rFonts w:ascii="宋体" w:hAnsi="宋体" w:cs="宋体" w:eastAsia="宋体" w:hint="default"/>
          <w:spacing w:val="-72"/>
          <w:w w:val="100"/>
          <w:sz w:val="20"/>
          <w:szCs w:val="20"/>
        </w:rPr>
        <w:t> </w:t>
      </w:r>
      <w:r>
        <w:rPr>
          <w:rFonts w:ascii="宋体" w:hAnsi="宋体" w:cs="宋体" w:eastAsia="宋体" w:hint="default"/>
          <w:spacing w:val="18"/>
          <w:w w:val="100"/>
          <w:sz w:val="20"/>
          <w:szCs w:val="20"/>
        </w:rPr>
        <w:t>以下简称“</w:t>
      </w:r>
      <w:r>
        <w:rPr>
          <w:rFonts w:ascii="宋体" w:hAnsi="宋体" w:cs="宋体" w:eastAsia="宋体" w:hint="default"/>
          <w:spacing w:val="-72"/>
          <w:w w:val="100"/>
          <w:sz w:val="20"/>
          <w:szCs w:val="20"/>
        </w:rPr>
        <w:t> </w:t>
      </w:r>
      <w:r>
        <w:rPr>
          <w:rFonts w:ascii="宋体" w:hAnsi="宋体" w:cs="宋体" w:eastAsia="宋体" w:hint="default"/>
          <w:spacing w:val="18"/>
          <w:w w:val="100"/>
          <w:sz w:val="20"/>
          <w:szCs w:val="20"/>
        </w:rPr>
        <w:t>财务报表”</w:t>
      </w:r>
      <w:r>
        <w:rPr>
          <w:rFonts w:ascii="宋体" w:hAnsi="宋体" w:cs="宋体" w:eastAsia="宋体" w:hint="default"/>
          <w:spacing w:val="-72"/>
          <w:w w:val="100"/>
          <w:sz w:val="20"/>
          <w:szCs w:val="20"/>
        </w:rPr>
        <w:t> </w:t>
      </w:r>
      <w:r>
        <w:rPr>
          <w:rFonts w:ascii="宋体" w:hAnsi="宋体" w:cs="宋体" w:eastAsia="宋体" w:hint="default"/>
          <w:spacing w:val="-44"/>
          <w:w w:val="100"/>
          <w:sz w:val="20"/>
          <w:szCs w:val="20"/>
        </w:rPr>
        <w:t>），</w:t>
      </w:r>
      <w:r>
        <w:rPr>
          <w:rFonts w:ascii="宋体" w:hAnsi="宋体" w:cs="宋体" w:eastAsia="宋体" w:hint="default"/>
          <w:spacing w:val="-94"/>
          <w:w w:val="100"/>
          <w:sz w:val="20"/>
          <w:szCs w:val="20"/>
        </w:rPr>
        <w:t> </w:t>
      </w:r>
      <w:r>
        <w:rPr>
          <w:rFonts w:ascii="宋体" w:hAnsi="宋体" w:cs="宋体" w:eastAsia="宋体" w:hint="default"/>
          <w:spacing w:val="-94"/>
          <w:w w:val="100"/>
          <w:sz w:val="20"/>
          <w:szCs w:val="20"/>
        </w:rPr>
      </w:r>
      <w:r>
        <w:rPr>
          <w:rFonts w:ascii="宋体" w:hAnsi="宋体" w:cs="宋体" w:eastAsia="宋体" w:hint="default"/>
          <w:spacing w:val="11"/>
          <w:sz w:val="20"/>
          <w:szCs w:val="20"/>
        </w:rPr>
        <w:t>并于</w:t>
      </w:r>
      <w:r>
        <w:rPr>
          <w:rFonts w:ascii="宋体" w:hAnsi="宋体" w:cs="宋体" w:eastAsia="宋体" w:hint="default"/>
          <w:spacing w:val="-14"/>
          <w:sz w:val="20"/>
          <w:szCs w:val="20"/>
        </w:rPr>
        <w:t> </w:t>
      </w:r>
      <w:r>
        <w:rPr>
          <w:rFonts w:ascii="宋体" w:hAnsi="宋体" w:cs="宋体" w:eastAsia="宋体" w:hint="default"/>
          <w:spacing w:val="7"/>
          <w:sz w:val="20"/>
          <w:szCs w:val="20"/>
        </w:rPr>
        <w:t>2008</w:t>
      </w:r>
      <w:r>
        <w:rPr>
          <w:rFonts w:ascii="宋体" w:hAnsi="宋体" w:cs="宋体" w:eastAsia="宋体"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14"/>
          <w:sz w:val="20"/>
          <w:szCs w:val="20"/>
        </w:rPr>
        <w:t> </w:t>
      </w:r>
      <w:r>
        <w:rPr>
          <w:rFonts w:ascii="宋体" w:hAnsi="宋体" w:cs="宋体" w:eastAsia="宋体" w:hint="default"/>
          <w:sz w:val="20"/>
          <w:szCs w:val="20"/>
        </w:rPr>
        <w:t>3</w:t>
      </w:r>
      <w:r>
        <w:rPr>
          <w:rFonts w:ascii="宋体" w:hAnsi="宋体" w:cs="宋体" w:eastAsia="宋体" w:hint="default"/>
          <w:spacing w:val="-25"/>
          <w:sz w:val="20"/>
          <w:szCs w:val="20"/>
        </w:rPr>
        <w:t> </w:t>
      </w:r>
      <w:r>
        <w:rPr>
          <w:rFonts w:ascii="宋体" w:hAnsi="宋体" w:cs="宋体" w:eastAsia="宋体" w:hint="default"/>
          <w:sz w:val="20"/>
          <w:szCs w:val="20"/>
        </w:rPr>
        <w:t>月</w:t>
      </w:r>
      <w:r>
        <w:rPr>
          <w:rFonts w:ascii="宋体" w:hAnsi="宋体" w:cs="宋体" w:eastAsia="宋体" w:hint="default"/>
          <w:spacing w:val="-14"/>
          <w:sz w:val="20"/>
          <w:szCs w:val="20"/>
        </w:rPr>
        <w:t> </w:t>
      </w:r>
      <w:r>
        <w:rPr>
          <w:rFonts w:ascii="宋体" w:hAnsi="宋体" w:cs="宋体" w:eastAsia="宋体" w:hint="default"/>
          <w:spacing w:val="5"/>
          <w:sz w:val="20"/>
          <w:szCs w:val="20"/>
        </w:rPr>
        <w:t>27</w:t>
      </w:r>
      <w:r>
        <w:rPr>
          <w:rFonts w:ascii="宋体" w:hAnsi="宋体" w:cs="宋体" w:eastAsia="宋体" w:hint="default"/>
          <w:spacing w:val="-27"/>
          <w:sz w:val="20"/>
          <w:szCs w:val="20"/>
        </w:rPr>
        <w:t> </w:t>
      </w:r>
      <w:r>
        <w:rPr>
          <w:rFonts w:ascii="宋体" w:hAnsi="宋体" w:cs="宋体" w:eastAsia="宋体" w:hint="default"/>
          <w:spacing w:val="20"/>
          <w:sz w:val="20"/>
          <w:szCs w:val="20"/>
        </w:rPr>
        <w:t>日签发了深南财审报字（</w:t>
      </w:r>
      <w:r>
        <w:rPr>
          <w:rFonts w:ascii="宋体" w:hAnsi="宋体" w:cs="宋体" w:eastAsia="宋体" w:hint="default"/>
          <w:spacing w:val="-74"/>
          <w:sz w:val="20"/>
          <w:szCs w:val="20"/>
        </w:rPr>
        <w:t> </w:t>
      </w:r>
      <w:r>
        <w:rPr>
          <w:rFonts w:ascii="宋体" w:hAnsi="宋体" w:cs="宋体" w:eastAsia="宋体" w:hint="default"/>
          <w:spacing w:val="8"/>
          <w:sz w:val="20"/>
          <w:szCs w:val="20"/>
        </w:rPr>
        <w:t>2008）</w:t>
      </w:r>
      <w:r>
        <w:rPr>
          <w:rFonts w:ascii="宋体" w:hAnsi="宋体" w:cs="宋体" w:eastAsia="宋体" w:hint="default"/>
          <w:spacing w:val="-76"/>
          <w:sz w:val="20"/>
          <w:szCs w:val="20"/>
        </w:rPr>
        <w:t> </w:t>
      </w:r>
      <w:r>
        <w:rPr>
          <w:rFonts w:ascii="宋体" w:hAnsi="宋体" w:cs="宋体" w:eastAsia="宋体" w:hint="default"/>
          <w:sz w:val="20"/>
          <w:szCs w:val="20"/>
        </w:rPr>
        <w:t>第</w:t>
      </w:r>
      <w:r>
        <w:rPr>
          <w:rFonts w:ascii="宋体" w:hAnsi="宋体" w:cs="宋体" w:eastAsia="宋体" w:hint="default"/>
          <w:spacing w:val="-14"/>
          <w:sz w:val="20"/>
          <w:szCs w:val="20"/>
        </w:rPr>
        <w:t> </w:t>
      </w:r>
      <w:r>
        <w:rPr>
          <w:rFonts w:ascii="宋体" w:hAnsi="宋体" w:cs="宋体" w:eastAsia="宋体" w:hint="default"/>
          <w:spacing w:val="8"/>
          <w:sz w:val="20"/>
          <w:szCs w:val="20"/>
        </w:rPr>
        <w:t>CA106</w:t>
      </w:r>
      <w:r>
        <w:rPr>
          <w:rFonts w:ascii="宋体" w:hAnsi="宋体" w:cs="宋体" w:eastAsia="宋体" w:hint="default"/>
          <w:spacing w:val="-25"/>
          <w:sz w:val="20"/>
          <w:szCs w:val="20"/>
        </w:rPr>
        <w:t> </w:t>
      </w:r>
      <w:r>
        <w:rPr>
          <w:rFonts w:ascii="宋体" w:hAnsi="宋体" w:cs="宋体" w:eastAsia="宋体" w:hint="default"/>
          <w:spacing w:val="20"/>
          <w:sz w:val="20"/>
          <w:szCs w:val="20"/>
        </w:rPr>
        <w:t>号无保留意见的审计报告。</w:t>
      </w:r>
    </w:p>
    <w:p>
      <w:pPr>
        <w:spacing w:line="429" w:lineRule="auto" w:before="48"/>
        <w:ind w:left="148" w:right="186" w:firstLine="447"/>
        <w:jc w:val="both"/>
        <w:rPr>
          <w:rFonts w:ascii="宋体" w:hAnsi="宋体" w:cs="宋体" w:eastAsia="宋体" w:hint="default"/>
          <w:sz w:val="20"/>
          <w:szCs w:val="20"/>
        </w:rPr>
      </w:pPr>
      <w:r>
        <w:rPr>
          <w:rFonts w:ascii="宋体" w:hAnsi="宋体" w:cs="宋体" w:eastAsia="宋体" w:hint="default"/>
          <w:spacing w:val="20"/>
          <w:sz w:val="20"/>
          <w:szCs w:val="20"/>
        </w:rPr>
        <w:t>根据中国证券监督管理委员会、国务院国有资产监督管理委员</w:t>
      </w:r>
      <w:r>
        <w:rPr>
          <w:rFonts w:ascii="宋体" w:hAnsi="宋体" w:cs="宋体" w:eastAsia="宋体" w:hint="default"/>
          <w:spacing w:val="-63"/>
          <w:sz w:val="20"/>
          <w:szCs w:val="20"/>
        </w:rPr>
        <w:t> </w:t>
      </w:r>
      <w:r>
        <w:rPr>
          <w:rFonts w:ascii="宋体" w:hAnsi="宋体" w:cs="宋体" w:eastAsia="宋体" w:hint="default"/>
          <w:spacing w:val="6"/>
          <w:sz w:val="20"/>
          <w:szCs w:val="20"/>
        </w:rPr>
        <w:t>会《关</w:t>
      </w:r>
      <w:r>
        <w:rPr>
          <w:rFonts w:ascii="宋体" w:hAnsi="宋体" w:cs="宋体" w:eastAsia="宋体" w:hint="default"/>
          <w:spacing w:val="-66"/>
          <w:sz w:val="20"/>
          <w:szCs w:val="20"/>
        </w:rPr>
        <w:t> </w:t>
      </w:r>
      <w:r>
        <w:rPr>
          <w:rFonts w:ascii="宋体" w:hAnsi="宋体" w:cs="宋体" w:eastAsia="宋体" w:hint="default"/>
          <w:spacing w:val="19"/>
          <w:sz w:val="20"/>
          <w:szCs w:val="20"/>
        </w:rPr>
        <w:t>于规范上市公司与</w:t>
      </w:r>
      <w:r>
        <w:rPr>
          <w:rFonts w:ascii="宋体" w:hAnsi="宋体" w:cs="宋体" w:eastAsia="宋体" w:hint="default"/>
          <w:spacing w:val="-62"/>
          <w:sz w:val="20"/>
          <w:szCs w:val="20"/>
        </w:rPr>
        <w:t> </w:t>
      </w:r>
      <w:r>
        <w:rPr>
          <w:rFonts w:ascii="宋体" w:hAnsi="宋体" w:cs="宋体" w:eastAsia="宋体" w:hint="default"/>
          <w:sz w:val="20"/>
          <w:szCs w:val="20"/>
        </w:rPr>
        <w:t>关</w:t>
      </w:r>
      <w:r>
        <w:rPr>
          <w:rFonts w:ascii="宋体" w:hAnsi="宋体" w:cs="宋体" w:eastAsia="宋体" w:hint="default"/>
          <w:w w:val="100"/>
          <w:sz w:val="20"/>
          <w:szCs w:val="20"/>
        </w:rPr>
        <w:t> </w:t>
      </w:r>
      <w:r>
        <w:rPr>
          <w:rFonts w:ascii="宋体" w:hAnsi="宋体" w:cs="宋体" w:eastAsia="宋体" w:hint="default"/>
          <w:spacing w:val="21"/>
          <w:sz w:val="20"/>
          <w:szCs w:val="20"/>
        </w:rPr>
        <w:t>联方资金往来及上市公司对外担保若干问题的通知</w:t>
      </w:r>
      <w:r>
        <w:rPr>
          <w:rFonts w:ascii="宋体" w:hAnsi="宋体" w:cs="宋体" w:eastAsia="宋体" w:hint="default"/>
          <w:spacing w:val="-66"/>
          <w:sz w:val="20"/>
          <w:szCs w:val="20"/>
        </w:rPr>
        <w:t> </w:t>
      </w:r>
      <w:r>
        <w:rPr>
          <w:rFonts w:ascii="宋体" w:hAnsi="宋体" w:cs="宋体" w:eastAsia="宋体" w:hint="default"/>
          <w:spacing w:val="6"/>
          <w:sz w:val="20"/>
          <w:szCs w:val="20"/>
        </w:rPr>
        <w:t>》的要</w:t>
      </w:r>
      <w:r>
        <w:rPr>
          <w:rFonts w:ascii="宋体" w:hAnsi="宋体" w:cs="宋体" w:eastAsia="宋体" w:hint="default"/>
          <w:spacing w:val="-69"/>
          <w:sz w:val="20"/>
          <w:szCs w:val="20"/>
        </w:rPr>
        <w:t> </w:t>
      </w:r>
      <w:r>
        <w:rPr>
          <w:rFonts w:ascii="宋体" w:hAnsi="宋体" w:cs="宋体" w:eastAsia="宋体" w:hint="default"/>
          <w:sz w:val="20"/>
          <w:szCs w:val="20"/>
        </w:rPr>
        <w:t>求</w:t>
      </w:r>
      <w:r>
        <w:rPr>
          <w:rFonts w:ascii="宋体" w:hAnsi="宋体" w:cs="宋体" w:eastAsia="宋体" w:hint="default"/>
          <w:spacing w:val="-66"/>
          <w:sz w:val="20"/>
          <w:szCs w:val="20"/>
        </w:rPr>
        <w:t> </w:t>
      </w:r>
      <w:r>
        <w:rPr>
          <w:rFonts w:ascii="宋体" w:hAnsi="宋体" w:cs="宋体" w:eastAsia="宋体" w:hint="default"/>
          <w:sz w:val="20"/>
          <w:szCs w:val="20"/>
        </w:rPr>
        <w:t>，农</w:t>
      </w:r>
      <w:r>
        <w:rPr>
          <w:rFonts w:ascii="宋体" w:hAnsi="宋体" w:cs="宋体" w:eastAsia="宋体" w:hint="default"/>
          <w:spacing w:val="-69"/>
          <w:sz w:val="20"/>
          <w:szCs w:val="20"/>
        </w:rPr>
        <w:t> </w:t>
      </w:r>
      <w:r>
        <w:rPr>
          <w:rFonts w:ascii="宋体" w:hAnsi="宋体" w:cs="宋体" w:eastAsia="宋体" w:hint="default"/>
          <w:spacing w:val="20"/>
          <w:sz w:val="20"/>
          <w:szCs w:val="20"/>
        </w:rPr>
        <w:t>产品公司编制了本专项说明后</w:t>
      </w:r>
      <w:r>
        <w:rPr>
          <w:rFonts w:ascii="宋体" w:hAnsi="宋体" w:cs="宋体" w:eastAsia="宋体" w:hint="default"/>
          <w:spacing w:val="-81"/>
          <w:sz w:val="20"/>
          <w:szCs w:val="20"/>
        </w:rPr>
        <w:t> </w:t>
      </w:r>
      <w:r>
        <w:rPr>
          <w:rFonts w:ascii="宋体" w:hAnsi="宋体" w:cs="宋体" w:eastAsia="宋体" w:hint="default"/>
          <w:spacing w:val="11"/>
          <w:sz w:val="20"/>
          <w:szCs w:val="20"/>
        </w:rPr>
        <w:t>附的</w:t>
      </w:r>
      <w:r>
        <w:rPr>
          <w:rFonts w:ascii="宋体" w:hAnsi="宋体" w:cs="宋体" w:eastAsia="宋体" w:hint="default"/>
          <w:spacing w:val="43"/>
          <w:sz w:val="20"/>
          <w:szCs w:val="20"/>
        </w:rPr>
        <w:t> </w:t>
      </w:r>
      <w:r>
        <w:rPr>
          <w:rFonts w:ascii="宋体" w:hAnsi="宋体" w:cs="宋体" w:eastAsia="宋体" w:hint="default"/>
          <w:spacing w:val="7"/>
          <w:sz w:val="20"/>
          <w:szCs w:val="20"/>
        </w:rPr>
        <w:t>2007</w:t>
      </w:r>
      <w:r>
        <w:rPr>
          <w:rFonts w:ascii="宋体" w:hAnsi="宋体" w:cs="宋体" w:eastAsia="宋体" w:hint="default"/>
          <w:spacing w:val="26"/>
          <w:sz w:val="20"/>
          <w:szCs w:val="20"/>
        </w:rPr>
        <w:t> </w:t>
      </w:r>
      <w:r>
        <w:rPr>
          <w:rFonts w:ascii="宋体" w:hAnsi="宋体" w:cs="宋体" w:eastAsia="宋体" w:hint="default"/>
          <w:spacing w:val="21"/>
          <w:sz w:val="20"/>
          <w:szCs w:val="20"/>
        </w:rPr>
        <w:t>年度控股股东及其他关联方占用上市公司资金情况汇总表（以下简称“资金占用汇</w:t>
      </w:r>
      <w:r>
        <w:rPr>
          <w:rFonts w:ascii="宋体" w:hAnsi="宋体" w:cs="宋体" w:eastAsia="宋体" w:hint="default"/>
          <w:spacing w:val="-86"/>
          <w:sz w:val="20"/>
          <w:szCs w:val="20"/>
        </w:rPr>
        <w:t> </w:t>
      </w:r>
      <w:r>
        <w:rPr>
          <w:rFonts w:ascii="宋体" w:hAnsi="宋体" w:cs="宋体" w:eastAsia="宋体" w:hint="default"/>
          <w:spacing w:val="15"/>
          <w:w w:val="100"/>
          <w:sz w:val="20"/>
          <w:szCs w:val="20"/>
        </w:rPr>
        <w:t>总表”</w:t>
      </w:r>
      <w:r>
        <w:rPr>
          <w:rFonts w:ascii="宋体" w:hAnsi="宋体" w:cs="宋体" w:eastAsia="宋体" w:hint="default"/>
          <w:spacing w:val="-76"/>
          <w:w w:val="100"/>
          <w:sz w:val="20"/>
          <w:szCs w:val="20"/>
        </w:rPr>
        <w:t> </w:t>
      </w:r>
      <w:r>
        <w:rPr>
          <w:rFonts w:ascii="宋体" w:hAnsi="宋体" w:cs="宋体" w:eastAsia="宋体" w:hint="default"/>
          <w:spacing w:val="-44"/>
          <w:w w:val="100"/>
          <w:sz w:val="20"/>
          <w:szCs w:val="20"/>
        </w:rPr>
        <w:t>）。</w:t>
      </w:r>
    </w:p>
    <w:p>
      <w:pPr>
        <w:spacing w:line="429" w:lineRule="auto" w:before="48"/>
        <w:ind w:left="148" w:right="185" w:firstLine="447"/>
        <w:jc w:val="both"/>
        <w:rPr>
          <w:rFonts w:ascii="宋体" w:hAnsi="宋体" w:cs="宋体" w:eastAsia="宋体" w:hint="default"/>
          <w:sz w:val="20"/>
          <w:szCs w:val="20"/>
        </w:rPr>
      </w:pPr>
      <w:r>
        <w:rPr>
          <w:rFonts w:ascii="宋体" w:hAnsi="宋体" w:cs="宋体" w:eastAsia="宋体" w:hint="default"/>
          <w:spacing w:val="20"/>
          <w:sz w:val="20"/>
          <w:szCs w:val="20"/>
        </w:rPr>
        <w:t>编制和对外披露资金占用汇总表，并确保其真实性</w:t>
      </w:r>
      <w:r>
        <w:rPr>
          <w:rFonts w:ascii="宋体" w:hAnsi="宋体" w:cs="宋体" w:eastAsia="宋体" w:hint="default"/>
          <w:spacing w:val="-65"/>
          <w:sz w:val="20"/>
          <w:szCs w:val="20"/>
        </w:rPr>
        <w:t> </w:t>
      </w:r>
      <w:r>
        <w:rPr>
          <w:rFonts w:ascii="宋体" w:hAnsi="宋体" w:cs="宋体" w:eastAsia="宋体" w:hint="default"/>
          <w:spacing w:val="6"/>
          <w:sz w:val="20"/>
          <w:szCs w:val="20"/>
        </w:rPr>
        <w:t>、合法</w:t>
      </w:r>
      <w:r>
        <w:rPr>
          <w:rFonts w:ascii="宋体" w:hAnsi="宋体" w:cs="宋体" w:eastAsia="宋体" w:hint="default"/>
          <w:spacing w:val="-68"/>
          <w:sz w:val="20"/>
          <w:szCs w:val="20"/>
        </w:rPr>
        <w:t> </w:t>
      </w:r>
      <w:r>
        <w:rPr>
          <w:rFonts w:ascii="宋体" w:hAnsi="宋体" w:cs="宋体" w:eastAsia="宋体" w:hint="default"/>
          <w:spacing w:val="20"/>
          <w:sz w:val="20"/>
          <w:szCs w:val="20"/>
        </w:rPr>
        <w:t>性及完整性是农产品公司管理</w:t>
      </w:r>
      <w:r>
        <w:rPr>
          <w:rFonts w:ascii="宋体" w:hAnsi="宋体" w:cs="宋体" w:eastAsia="宋体" w:hint="default"/>
          <w:spacing w:val="-63"/>
          <w:sz w:val="20"/>
          <w:szCs w:val="20"/>
        </w:rPr>
        <w:t> </w:t>
      </w:r>
      <w:r>
        <w:rPr>
          <w:rFonts w:ascii="宋体" w:hAnsi="宋体" w:cs="宋体" w:eastAsia="宋体" w:hint="default"/>
          <w:sz w:val="20"/>
          <w:szCs w:val="20"/>
        </w:rPr>
        <w:t>层</w:t>
      </w:r>
      <w:r>
        <w:rPr>
          <w:rFonts w:ascii="宋体" w:hAnsi="宋体" w:cs="宋体" w:eastAsia="宋体" w:hint="default"/>
          <w:w w:val="100"/>
          <w:sz w:val="20"/>
          <w:szCs w:val="20"/>
        </w:rPr>
        <w:t> </w:t>
      </w:r>
      <w:r>
        <w:rPr>
          <w:rFonts w:ascii="宋体" w:hAnsi="宋体" w:cs="宋体" w:eastAsia="宋体" w:hint="default"/>
          <w:spacing w:val="17"/>
          <w:sz w:val="20"/>
          <w:szCs w:val="20"/>
        </w:rPr>
        <w:t>的责任。</w:t>
      </w:r>
      <w:r>
        <w:rPr>
          <w:rFonts w:ascii="宋体" w:hAnsi="宋体" w:cs="宋体" w:eastAsia="宋体" w:hint="default"/>
          <w:spacing w:val="-73"/>
          <w:sz w:val="20"/>
          <w:szCs w:val="20"/>
        </w:rPr>
        <w:t> </w:t>
      </w:r>
      <w:r>
        <w:rPr>
          <w:rFonts w:ascii="宋体" w:hAnsi="宋体" w:cs="宋体" w:eastAsia="宋体" w:hint="default"/>
          <w:spacing w:val="21"/>
          <w:sz w:val="20"/>
          <w:szCs w:val="20"/>
        </w:rPr>
        <w:t>我们对资金占用汇总表所载资料与我们审计农产品公司</w:t>
      </w:r>
      <w:r>
        <w:rPr>
          <w:rFonts w:ascii="宋体" w:hAnsi="宋体" w:cs="宋体" w:eastAsia="宋体" w:hint="default"/>
          <w:spacing w:val="31"/>
          <w:sz w:val="20"/>
          <w:szCs w:val="20"/>
        </w:rPr>
        <w:t> </w:t>
      </w:r>
      <w:r>
        <w:rPr>
          <w:rFonts w:ascii="宋体" w:hAnsi="宋体" w:cs="宋体" w:eastAsia="宋体" w:hint="default"/>
          <w:spacing w:val="7"/>
          <w:sz w:val="20"/>
          <w:szCs w:val="20"/>
        </w:rPr>
        <w:t>2007</w:t>
      </w:r>
      <w:r>
        <w:rPr>
          <w:rFonts w:ascii="宋体" w:hAnsi="宋体" w:cs="宋体" w:eastAsia="宋体" w:hint="default"/>
          <w:spacing w:val="19"/>
          <w:sz w:val="20"/>
          <w:szCs w:val="20"/>
        </w:rPr>
        <w:t> </w:t>
      </w:r>
      <w:r>
        <w:rPr>
          <w:rFonts w:ascii="宋体" w:hAnsi="宋体" w:cs="宋体" w:eastAsia="宋体" w:hint="default"/>
          <w:spacing w:val="20"/>
          <w:sz w:val="20"/>
          <w:szCs w:val="20"/>
        </w:rPr>
        <w:t>年度财务报表时所复核</w:t>
      </w:r>
      <w:r>
        <w:rPr>
          <w:rFonts w:ascii="宋体" w:hAnsi="宋体" w:cs="宋体" w:eastAsia="宋体" w:hint="default"/>
          <w:spacing w:val="-89"/>
          <w:sz w:val="20"/>
          <w:szCs w:val="20"/>
        </w:rPr>
        <w:t> </w:t>
      </w:r>
      <w:r>
        <w:rPr>
          <w:rFonts w:ascii="宋体" w:hAnsi="宋体" w:cs="宋体" w:eastAsia="宋体" w:hint="default"/>
          <w:spacing w:val="20"/>
          <w:sz w:val="20"/>
          <w:szCs w:val="20"/>
        </w:rPr>
        <w:t>的财务资料和经审计的财务报表的相关内容进行了核对，在所有重大方面没有发现不一致。除</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pacing w:val="20"/>
          <w:sz w:val="20"/>
          <w:szCs w:val="20"/>
        </w:rPr>
        <w:t>了对农产品公司实施于</w:t>
      </w:r>
      <w:r>
        <w:rPr>
          <w:rFonts w:ascii="宋体" w:hAnsi="宋体" w:cs="宋体" w:eastAsia="宋体" w:hint="default"/>
          <w:spacing w:val="32"/>
          <w:sz w:val="20"/>
          <w:szCs w:val="20"/>
        </w:rPr>
        <w:t> </w:t>
      </w:r>
      <w:r>
        <w:rPr>
          <w:rFonts w:ascii="宋体" w:hAnsi="宋体" w:cs="宋体" w:eastAsia="宋体" w:hint="default"/>
          <w:spacing w:val="7"/>
          <w:sz w:val="20"/>
          <w:szCs w:val="20"/>
        </w:rPr>
        <w:t>2007</w:t>
      </w:r>
      <w:r>
        <w:rPr>
          <w:rFonts w:ascii="宋体" w:hAnsi="宋体" w:cs="宋体" w:eastAsia="宋体" w:hint="default"/>
          <w:spacing w:val="19"/>
          <w:sz w:val="20"/>
          <w:szCs w:val="20"/>
        </w:rPr>
        <w:t> </w:t>
      </w:r>
      <w:r>
        <w:rPr>
          <w:rFonts w:ascii="宋体" w:hAnsi="宋体" w:cs="宋体" w:eastAsia="宋体" w:hint="default"/>
          <w:spacing w:val="21"/>
          <w:sz w:val="20"/>
          <w:szCs w:val="20"/>
        </w:rPr>
        <w:t>年度财务报表审计中所执行的对关联方往来的相关审计程序</w:t>
      </w:r>
      <w:r>
        <w:rPr>
          <w:rFonts w:ascii="宋体" w:hAnsi="宋体" w:cs="宋体" w:eastAsia="宋体" w:hint="default"/>
          <w:spacing w:val="-69"/>
          <w:sz w:val="20"/>
          <w:szCs w:val="20"/>
        </w:rPr>
        <w:t> </w:t>
      </w:r>
      <w:r>
        <w:rPr>
          <w:rFonts w:ascii="宋体" w:hAnsi="宋体" w:cs="宋体" w:eastAsia="宋体" w:hint="default"/>
          <w:spacing w:val="11"/>
          <w:sz w:val="20"/>
          <w:szCs w:val="20"/>
        </w:rPr>
        <w:t>外，</w:t>
      </w:r>
      <w:r>
        <w:rPr>
          <w:rFonts w:ascii="宋体" w:hAnsi="宋体" w:cs="宋体" w:eastAsia="宋体" w:hint="default"/>
          <w:spacing w:val="-89"/>
          <w:sz w:val="20"/>
          <w:szCs w:val="20"/>
        </w:rPr>
        <w:t> </w:t>
      </w:r>
      <w:r>
        <w:rPr>
          <w:rFonts w:ascii="宋体" w:hAnsi="宋体" w:cs="宋体" w:eastAsia="宋体" w:hint="default"/>
          <w:spacing w:val="21"/>
          <w:sz w:val="20"/>
          <w:szCs w:val="20"/>
        </w:rPr>
        <w:t>我们并未对专项说明所载资料执行额外的审计或其他程序。</w:t>
      </w:r>
    </w:p>
    <w:p>
      <w:pPr>
        <w:spacing w:line="429" w:lineRule="auto" w:before="48"/>
        <w:ind w:left="148" w:right="209" w:firstLine="447"/>
        <w:jc w:val="both"/>
        <w:rPr>
          <w:rFonts w:ascii="宋体" w:hAnsi="宋体" w:cs="宋体" w:eastAsia="宋体" w:hint="default"/>
          <w:sz w:val="20"/>
          <w:szCs w:val="20"/>
        </w:rPr>
      </w:pPr>
      <w:r>
        <w:rPr>
          <w:rFonts w:ascii="宋体" w:hAnsi="宋体" w:cs="宋体" w:eastAsia="宋体" w:hint="default"/>
          <w:spacing w:val="19"/>
          <w:sz w:val="20"/>
          <w:szCs w:val="20"/>
        </w:rPr>
        <w:t>为了更好地理解 </w:t>
      </w:r>
      <w:r>
        <w:rPr>
          <w:rFonts w:ascii="宋体" w:hAnsi="宋体" w:cs="宋体" w:eastAsia="宋体" w:hint="default"/>
          <w:spacing w:val="7"/>
          <w:sz w:val="20"/>
          <w:szCs w:val="20"/>
        </w:rPr>
        <w:t>2007 </w:t>
      </w:r>
      <w:r>
        <w:rPr>
          <w:rFonts w:ascii="宋体" w:hAnsi="宋体" w:cs="宋体" w:eastAsia="宋体" w:hint="default"/>
          <w:spacing w:val="21"/>
          <w:sz w:val="20"/>
          <w:szCs w:val="20"/>
        </w:rPr>
        <w:t>年度农产品公司与控股股东及其他关联方占用上市公司资金情况</w:t>
      </w:r>
      <w:r>
        <w:rPr>
          <w:rFonts w:ascii="宋体" w:hAnsi="宋体" w:cs="宋体" w:eastAsia="宋体" w:hint="default"/>
          <w:spacing w:val="-37"/>
          <w:sz w:val="20"/>
          <w:szCs w:val="20"/>
        </w:rPr>
        <w:t> </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21"/>
          <w:sz w:val="20"/>
          <w:szCs w:val="20"/>
        </w:rPr>
        <w:t>本专项说明应当与已审计的财务报表一并阅读。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6639" w:val="left" w:leader="none"/>
        </w:tabs>
        <w:spacing w:before="0"/>
        <w:ind w:left="1416" w:right="206" w:firstLine="0"/>
        <w:jc w:val="left"/>
        <w:rPr>
          <w:rFonts w:ascii="黑体" w:hAnsi="黑体" w:cs="黑体" w:eastAsia="黑体" w:hint="default"/>
          <w:sz w:val="20"/>
          <w:szCs w:val="20"/>
        </w:rPr>
      </w:pPr>
      <w:r>
        <w:rPr>
          <w:rFonts w:ascii="黑体" w:hAnsi="黑体" w:cs="黑体" w:eastAsia="黑体" w:hint="default"/>
          <w:spacing w:val="13"/>
          <w:sz w:val="20"/>
          <w:szCs w:val="20"/>
        </w:rPr>
        <w:t>深圳南方民和会计师事务所有限责任公司</w:t>
        <w:tab/>
      </w:r>
      <w:r>
        <w:rPr>
          <w:rFonts w:ascii="黑体" w:hAnsi="黑体" w:cs="黑体" w:eastAsia="黑体" w:hint="default"/>
          <w:spacing w:val="14"/>
          <w:sz w:val="20"/>
          <w:szCs w:val="20"/>
        </w:rPr>
        <w:t>中国注册会计师</w:t>
      </w:r>
      <w:r>
        <w:rPr>
          <w:rFonts w:ascii="黑体" w:hAnsi="黑体" w:cs="黑体" w:eastAsia="黑体" w:hint="default"/>
          <w:sz w:val="20"/>
          <w:szCs w:val="20"/>
        </w:rPr>
      </w:r>
    </w:p>
    <w:p>
      <w:pPr>
        <w:spacing w:line="240" w:lineRule="auto" w:before="0"/>
        <w:rPr>
          <w:rFonts w:ascii="黑体" w:hAnsi="黑体" w:cs="黑体" w:eastAsia="黑体" w:hint="default"/>
          <w:sz w:val="20"/>
          <w:szCs w:val="20"/>
        </w:rPr>
      </w:pPr>
    </w:p>
    <w:p>
      <w:pPr>
        <w:spacing w:before="136"/>
        <w:ind w:left="0" w:right="2175" w:firstLine="0"/>
        <w:jc w:val="right"/>
        <w:rPr>
          <w:rFonts w:ascii="黑体" w:hAnsi="黑体" w:cs="黑体" w:eastAsia="黑体" w:hint="default"/>
          <w:sz w:val="20"/>
          <w:szCs w:val="20"/>
        </w:rPr>
      </w:pPr>
      <w:r>
        <w:rPr>
          <w:rFonts w:ascii="黑体" w:hAnsi="黑体" w:cs="黑体" w:eastAsia="黑体" w:hint="default"/>
          <w:spacing w:val="14"/>
          <w:sz w:val="20"/>
          <w:szCs w:val="20"/>
        </w:rPr>
        <w:t>郑立红</w:t>
      </w:r>
      <w:r>
        <w:rPr>
          <w:rFonts w:ascii="黑体" w:hAnsi="黑体" w:cs="黑体" w:eastAsia="黑体" w:hint="default"/>
          <w:sz w:val="20"/>
          <w:szCs w:val="20"/>
        </w:rPr>
      </w:r>
    </w:p>
    <w:p>
      <w:pPr>
        <w:spacing w:line="240" w:lineRule="auto" w:before="0"/>
        <w:rPr>
          <w:rFonts w:ascii="黑体" w:hAnsi="黑体" w:cs="黑体" w:eastAsia="黑体" w:hint="default"/>
          <w:sz w:val="20"/>
          <w:szCs w:val="20"/>
        </w:rPr>
      </w:pPr>
    </w:p>
    <w:p>
      <w:pPr>
        <w:spacing w:line="604" w:lineRule="auto" w:before="136"/>
        <w:ind w:left="6639" w:right="1307" w:firstLine="0"/>
        <w:jc w:val="left"/>
        <w:rPr>
          <w:rFonts w:ascii="黑体" w:hAnsi="黑体" w:cs="黑体" w:eastAsia="黑体" w:hint="default"/>
          <w:sz w:val="20"/>
          <w:szCs w:val="20"/>
        </w:rPr>
      </w:pPr>
      <w:r>
        <w:rPr>
          <w:rFonts w:ascii="黑体" w:hAnsi="黑体" w:cs="黑体" w:eastAsia="黑体" w:hint="default"/>
          <w:spacing w:val="14"/>
          <w:sz w:val="20"/>
          <w:szCs w:val="20"/>
        </w:rPr>
        <w:t>中国注册会计师</w:t>
      </w:r>
      <w:r>
        <w:rPr>
          <w:rFonts w:ascii="黑体" w:hAnsi="黑体" w:cs="黑体" w:eastAsia="黑体" w:hint="default"/>
          <w:spacing w:val="-91"/>
          <w:sz w:val="20"/>
          <w:szCs w:val="20"/>
        </w:rPr>
        <w:t> </w:t>
      </w:r>
      <w:r>
        <w:rPr>
          <w:rFonts w:ascii="黑体" w:hAnsi="黑体" w:cs="黑体" w:eastAsia="黑体" w:hint="default"/>
          <w:spacing w:val="14"/>
          <w:sz w:val="20"/>
          <w:szCs w:val="20"/>
        </w:rPr>
        <w:t>蔡晓东</w:t>
      </w:r>
      <w:r>
        <w:rPr>
          <w:rFonts w:ascii="黑体" w:hAnsi="黑体" w:cs="黑体" w:eastAsia="黑体" w:hint="default"/>
          <w:sz w:val="20"/>
          <w:szCs w:val="20"/>
        </w:rPr>
      </w:r>
    </w:p>
    <w:p>
      <w:pPr>
        <w:tabs>
          <w:tab w:pos="6693" w:val="left" w:leader="none"/>
        </w:tabs>
        <w:spacing w:before="94"/>
        <w:ind w:left="3406" w:right="206" w:firstLine="0"/>
        <w:jc w:val="left"/>
        <w:rPr>
          <w:rFonts w:ascii="黑体" w:hAnsi="黑体" w:cs="黑体" w:eastAsia="黑体" w:hint="default"/>
          <w:sz w:val="20"/>
          <w:szCs w:val="20"/>
        </w:rPr>
      </w:pPr>
      <w:r>
        <w:rPr>
          <w:rFonts w:ascii="黑体" w:hAnsi="黑体" w:cs="黑体" w:eastAsia="黑体" w:hint="default"/>
          <w:spacing w:val="7"/>
          <w:sz w:val="20"/>
          <w:szCs w:val="20"/>
        </w:rPr>
        <w:t>中国 </w:t>
      </w:r>
      <w:r>
        <w:rPr>
          <w:rFonts w:ascii="黑体" w:hAnsi="黑体" w:cs="黑体" w:eastAsia="黑体" w:hint="default"/>
          <w:sz w:val="20"/>
          <w:szCs w:val="20"/>
        </w:rPr>
        <w:t>.</w:t>
      </w:r>
      <w:r>
        <w:rPr>
          <w:rFonts w:ascii="黑体" w:hAnsi="黑体" w:cs="黑体" w:eastAsia="黑体" w:hint="default"/>
          <w:spacing w:val="52"/>
          <w:sz w:val="20"/>
          <w:szCs w:val="20"/>
        </w:rPr>
        <w:t> </w:t>
      </w:r>
      <w:r>
        <w:rPr>
          <w:rFonts w:ascii="黑体" w:hAnsi="黑体" w:cs="黑体" w:eastAsia="黑体" w:hint="default"/>
          <w:spacing w:val="7"/>
          <w:sz w:val="20"/>
          <w:szCs w:val="20"/>
        </w:rPr>
        <w:t>深圳</w:t>
        <w:tab/>
      </w:r>
      <w:r>
        <w:rPr>
          <w:rFonts w:ascii="黑体" w:hAnsi="黑体" w:cs="黑体" w:eastAsia="黑体" w:hint="default"/>
          <w:spacing w:val="4"/>
          <w:sz w:val="20"/>
          <w:szCs w:val="20"/>
        </w:rPr>
        <w:t>2008</w:t>
      </w:r>
      <w:r>
        <w:rPr>
          <w:rFonts w:ascii="黑体" w:hAnsi="黑体" w:cs="黑体" w:eastAsia="黑体" w:hint="default"/>
          <w:spacing w:val="-38"/>
          <w:sz w:val="20"/>
          <w:szCs w:val="20"/>
        </w:rPr>
        <w:t> </w:t>
      </w:r>
      <w:r>
        <w:rPr>
          <w:rFonts w:ascii="黑体" w:hAnsi="黑体" w:cs="黑体" w:eastAsia="黑体" w:hint="default"/>
          <w:sz w:val="20"/>
          <w:szCs w:val="20"/>
        </w:rPr>
        <w:t>年</w:t>
      </w:r>
      <w:r>
        <w:rPr>
          <w:rFonts w:ascii="黑体" w:hAnsi="黑体" w:cs="黑体" w:eastAsia="黑体" w:hint="default"/>
          <w:spacing w:val="-30"/>
          <w:sz w:val="20"/>
          <w:szCs w:val="20"/>
        </w:rPr>
        <w:t> </w:t>
      </w:r>
      <w:r>
        <w:rPr>
          <w:rFonts w:ascii="黑体" w:hAnsi="黑体" w:cs="黑体" w:eastAsia="黑体" w:hint="default"/>
          <w:sz w:val="20"/>
          <w:szCs w:val="20"/>
        </w:rPr>
        <w:t>3</w:t>
      </w:r>
      <w:r>
        <w:rPr>
          <w:rFonts w:ascii="黑体" w:hAnsi="黑体" w:cs="黑体" w:eastAsia="黑体" w:hint="default"/>
          <w:spacing w:val="-38"/>
          <w:sz w:val="20"/>
          <w:szCs w:val="20"/>
        </w:rPr>
        <w:t> </w:t>
      </w:r>
      <w:r>
        <w:rPr>
          <w:rFonts w:ascii="黑体" w:hAnsi="黑体" w:cs="黑体" w:eastAsia="黑体" w:hint="default"/>
          <w:sz w:val="20"/>
          <w:szCs w:val="20"/>
        </w:rPr>
        <w:t>月</w:t>
      </w:r>
      <w:r>
        <w:rPr>
          <w:rFonts w:ascii="黑体" w:hAnsi="黑体" w:cs="黑体" w:eastAsia="黑体" w:hint="default"/>
          <w:spacing w:val="-30"/>
          <w:sz w:val="20"/>
          <w:szCs w:val="20"/>
        </w:rPr>
        <w:t> </w:t>
      </w:r>
      <w:r>
        <w:rPr>
          <w:rFonts w:ascii="黑体" w:hAnsi="黑体" w:cs="黑体" w:eastAsia="黑体" w:hint="default"/>
          <w:spacing w:val="3"/>
          <w:sz w:val="20"/>
          <w:szCs w:val="20"/>
        </w:rPr>
        <w:t>27</w:t>
      </w:r>
      <w:r>
        <w:rPr>
          <w:rFonts w:ascii="黑体" w:hAnsi="黑体" w:cs="黑体" w:eastAsia="黑体" w:hint="default"/>
          <w:spacing w:val="-38"/>
          <w:sz w:val="20"/>
          <w:szCs w:val="20"/>
        </w:rPr>
        <w:t> </w:t>
      </w:r>
      <w:r>
        <w:rPr>
          <w:rFonts w:ascii="黑体" w:hAnsi="黑体" w:cs="黑体" w:eastAsia="黑体" w:hint="default"/>
          <w:sz w:val="20"/>
          <w:szCs w:val="20"/>
        </w:rPr>
        <w:t>日</w:t>
      </w:r>
    </w:p>
    <w:p>
      <w:pPr>
        <w:spacing w:after="0"/>
        <w:jc w:val="left"/>
        <w:rPr>
          <w:rFonts w:ascii="黑体" w:hAnsi="黑体" w:cs="黑体" w:eastAsia="黑体" w:hint="default"/>
          <w:sz w:val="20"/>
          <w:szCs w:val="20"/>
        </w:rPr>
        <w:sectPr>
          <w:pgSz w:w="11910" w:h="16840"/>
          <w:pgMar w:header="696" w:footer="670" w:top="1260" w:bottom="860" w:left="1240" w:right="120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5"/>
          <w:szCs w:val="15"/>
        </w:rPr>
      </w:pPr>
    </w:p>
    <w:p>
      <w:pPr>
        <w:pStyle w:val="Heading3"/>
        <w:tabs>
          <w:tab w:pos="12868" w:val="left" w:leader="none"/>
        </w:tabs>
        <w:spacing w:line="240" w:lineRule="auto" w:before="26"/>
        <w:ind w:left="710" w:right="0"/>
        <w:jc w:val="left"/>
        <w:rPr>
          <w:rFonts w:ascii="宋体" w:hAnsi="宋体" w:cs="宋体" w:eastAsia="宋体" w:hint="default"/>
          <w:b w:val="0"/>
          <w:bCs w:val="0"/>
        </w:rPr>
      </w:pPr>
      <w:r>
        <w:rPr/>
        <w:t>深圳市农产品股份有限公司</w:t>
      </w:r>
      <w:r>
        <w:rPr>
          <w:spacing w:val="-62"/>
        </w:rPr>
        <w:t> </w:t>
      </w:r>
      <w:r>
        <w:rPr/>
        <w:t>2007</w:t>
      </w:r>
      <w:r>
        <w:rPr>
          <w:spacing w:val="-63"/>
        </w:rPr>
        <w:t> </w:t>
      </w:r>
      <w:r>
        <w:rPr/>
        <w:t>度控股股东及其他关联方占用上市公司资金情况汇总表</w:t>
        <w:tab/>
      </w:r>
      <w:r>
        <w:rPr>
          <w:rFonts w:ascii="宋体" w:hAnsi="宋体" w:cs="宋体" w:eastAsia="宋体" w:hint="default"/>
          <w:b w:val="0"/>
          <w:bCs w:val="0"/>
        </w:rPr>
        <w:t>单位:万元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42"/>
        <w:gridCol w:w="2286"/>
        <w:gridCol w:w="1620"/>
        <w:gridCol w:w="1316"/>
        <w:gridCol w:w="1225"/>
        <w:gridCol w:w="1418"/>
        <w:gridCol w:w="1260"/>
        <w:gridCol w:w="1080"/>
        <w:gridCol w:w="1260"/>
        <w:gridCol w:w="1596"/>
      </w:tblGrid>
      <w:tr>
        <w:trPr>
          <w:trHeight w:val="94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415" w:right="113" w:hanging="299"/>
              <w:jc w:val="left"/>
              <w:rPr>
                <w:rFonts w:ascii="宋体" w:hAnsi="宋体" w:cs="宋体" w:eastAsia="宋体" w:hint="default"/>
                <w:sz w:val="20"/>
                <w:szCs w:val="20"/>
              </w:rPr>
            </w:pPr>
            <w:r>
              <w:rPr>
                <w:rFonts w:ascii="宋体" w:hAnsi="宋体" w:cs="宋体" w:eastAsia="宋体" w:hint="default"/>
                <w:sz w:val="20"/>
                <w:szCs w:val="20"/>
              </w:rPr>
              <w:t>资金占用方</w:t>
            </w:r>
            <w:r>
              <w:rPr>
                <w:rFonts w:ascii="宋体" w:hAnsi="宋体" w:cs="宋体" w:eastAsia="宋体" w:hint="default"/>
                <w:w w:val="100"/>
                <w:sz w:val="20"/>
                <w:szCs w:val="20"/>
              </w:rPr>
              <w:t> </w:t>
            </w:r>
            <w:r>
              <w:rPr>
                <w:rFonts w:ascii="宋体" w:hAnsi="宋体" w:cs="宋体" w:eastAsia="宋体" w:hint="default"/>
                <w:sz w:val="20"/>
                <w:szCs w:val="20"/>
              </w:rPr>
              <w:t>类别</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资金占用方名称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4" w:right="103" w:firstLine="100"/>
              <w:jc w:val="left"/>
              <w:rPr>
                <w:rFonts w:ascii="宋体" w:hAnsi="宋体" w:cs="宋体" w:eastAsia="宋体" w:hint="default"/>
                <w:sz w:val="20"/>
                <w:szCs w:val="20"/>
              </w:rPr>
            </w:pPr>
            <w:r>
              <w:rPr>
                <w:rFonts w:ascii="宋体" w:hAnsi="宋体" w:cs="宋体" w:eastAsia="宋体" w:hint="default"/>
                <w:sz w:val="20"/>
                <w:szCs w:val="20"/>
              </w:rPr>
              <w:t>占用方与上市</w:t>
            </w:r>
            <w:r>
              <w:rPr>
                <w:rFonts w:ascii="宋体" w:hAnsi="宋体" w:cs="宋体" w:eastAsia="宋体" w:hint="default"/>
                <w:w w:val="100"/>
                <w:sz w:val="20"/>
                <w:szCs w:val="20"/>
              </w:rPr>
              <w:t> </w:t>
            </w:r>
            <w:r>
              <w:rPr>
                <w:rFonts w:ascii="宋体" w:hAnsi="宋体" w:cs="宋体" w:eastAsia="宋体" w:hint="default"/>
                <w:sz w:val="20"/>
                <w:szCs w:val="20"/>
              </w:rPr>
              <w:t>公司的关联关系</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53" w:right="150"/>
              <w:jc w:val="center"/>
              <w:rPr>
                <w:rFonts w:ascii="宋体" w:hAnsi="宋体" w:cs="宋体" w:eastAsia="宋体" w:hint="default"/>
                <w:sz w:val="20"/>
                <w:szCs w:val="20"/>
              </w:rPr>
            </w:pPr>
            <w:r>
              <w:rPr>
                <w:rFonts w:ascii="宋体" w:hAnsi="宋体" w:cs="宋体" w:eastAsia="宋体" w:hint="default"/>
                <w:sz w:val="20"/>
                <w:szCs w:val="20"/>
              </w:rPr>
              <w:t>上市公司核</w:t>
            </w:r>
            <w:r>
              <w:rPr>
                <w:rFonts w:ascii="宋体" w:hAnsi="宋体" w:cs="宋体" w:eastAsia="宋体" w:hint="default"/>
                <w:w w:val="100"/>
                <w:sz w:val="20"/>
                <w:szCs w:val="20"/>
              </w:rPr>
              <w:t> </w:t>
            </w:r>
            <w:r>
              <w:rPr>
                <w:rFonts w:ascii="宋体" w:hAnsi="宋体" w:cs="宋体" w:eastAsia="宋体" w:hint="default"/>
                <w:sz w:val="20"/>
                <w:szCs w:val="20"/>
              </w:rPr>
              <w:t>算的会计科</w:t>
            </w:r>
            <w:r>
              <w:rPr>
                <w:rFonts w:ascii="宋体" w:hAnsi="宋体" w:cs="宋体" w:eastAsia="宋体" w:hint="default"/>
                <w:w w:val="100"/>
                <w:sz w:val="20"/>
                <w:szCs w:val="20"/>
              </w:rPr>
              <w:t> </w:t>
            </w:r>
            <w:r>
              <w:rPr>
                <w:rFonts w:ascii="宋体" w:hAnsi="宋体" w:cs="宋体" w:eastAsia="宋体" w:hint="default"/>
                <w:sz w:val="20"/>
                <w:szCs w:val="20"/>
              </w:rPr>
              <w:t>目</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50"/>
              <w:ind w:left="107" w:right="100" w:hanging="5"/>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17"/>
                <w:sz w:val="20"/>
                <w:szCs w:val="20"/>
              </w:rPr>
              <w:t> </w:t>
            </w:r>
            <w:r>
              <w:rPr>
                <w:rFonts w:ascii="宋体" w:hAnsi="宋体" w:cs="宋体" w:eastAsia="宋体" w:hint="default"/>
                <w:sz w:val="20"/>
                <w:szCs w:val="20"/>
              </w:rPr>
              <w:t>年初占</w:t>
            </w:r>
            <w:r>
              <w:rPr>
                <w:rFonts w:ascii="宋体" w:hAnsi="宋体" w:cs="宋体" w:eastAsia="宋体" w:hint="default"/>
                <w:w w:val="100"/>
                <w:sz w:val="20"/>
                <w:szCs w:val="20"/>
              </w:rPr>
              <w:t> </w:t>
            </w:r>
            <w:r>
              <w:rPr>
                <w:rFonts w:ascii="宋体" w:hAnsi="宋体" w:cs="宋体" w:eastAsia="宋体" w:hint="default"/>
                <w:sz w:val="20"/>
                <w:szCs w:val="20"/>
              </w:rPr>
              <w:t>用资金余额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4" w:right="101" w:hanging="2"/>
              <w:jc w:val="center"/>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年度</w:t>
            </w:r>
            <w:r>
              <w:rPr>
                <w:rFonts w:ascii="宋体" w:hAnsi="宋体" w:cs="宋体" w:eastAsia="宋体" w:hint="default"/>
                <w:w w:val="100"/>
                <w:sz w:val="20"/>
                <w:szCs w:val="20"/>
              </w:rPr>
              <w:t> </w:t>
            </w:r>
            <w:r>
              <w:rPr>
                <w:rFonts w:ascii="宋体" w:hAnsi="宋体" w:cs="宋体" w:eastAsia="宋体" w:hint="default"/>
                <w:sz w:val="20"/>
                <w:szCs w:val="20"/>
              </w:rPr>
              <w:t>占用累积发生</w:t>
            </w:r>
            <w:r>
              <w:rPr>
                <w:rFonts w:ascii="宋体" w:hAnsi="宋体" w:cs="宋体" w:eastAsia="宋体" w:hint="default"/>
                <w:w w:val="100"/>
                <w:sz w:val="20"/>
                <w:szCs w:val="20"/>
              </w:rPr>
              <w:t> </w:t>
            </w:r>
            <w:r>
              <w:rPr>
                <w:rFonts w:ascii="宋体" w:hAnsi="宋体" w:cs="宋体" w:eastAsia="宋体" w:hint="default"/>
                <w:sz w:val="20"/>
                <w:szCs w:val="20"/>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09"/>
              <w:jc w:val="center"/>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年度偿</w:t>
            </w:r>
            <w:r>
              <w:rPr>
                <w:rFonts w:ascii="宋体" w:hAnsi="宋体" w:cs="宋体" w:eastAsia="宋体" w:hint="default"/>
                <w:w w:val="100"/>
                <w:sz w:val="20"/>
                <w:szCs w:val="20"/>
              </w:rPr>
              <w:t> </w:t>
            </w:r>
            <w:r>
              <w:rPr>
                <w:rFonts w:ascii="宋体" w:hAnsi="宋体" w:cs="宋体" w:eastAsia="宋体" w:hint="default"/>
                <w:sz w:val="20"/>
                <w:szCs w:val="20"/>
              </w:rPr>
              <w:t>还累计发生</w:t>
            </w:r>
            <w:r>
              <w:rPr>
                <w:rFonts w:ascii="宋体" w:hAnsi="宋体" w:cs="宋体" w:eastAsia="宋体" w:hint="default"/>
                <w:w w:val="100"/>
                <w:sz w:val="20"/>
                <w:szCs w:val="20"/>
              </w:rPr>
              <w:t> </w:t>
            </w:r>
            <w:r>
              <w:rPr>
                <w:rFonts w:ascii="宋体" w:hAnsi="宋体" w:cs="宋体" w:eastAsia="宋体" w:hint="default"/>
                <w:sz w:val="20"/>
                <w:szCs w:val="20"/>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20" w:hanging="12"/>
              <w:jc w:val="both"/>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年期</w:t>
            </w:r>
            <w:r>
              <w:rPr>
                <w:rFonts w:ascii="宋体" w:hAnsi="宋体" w:cs="宋体" w:eastAsia="宋体" w:hint="default"/>
                <w:w w:val="100"/>
                <w:sz w:val="20"/>
                <w:szCs w:val="20"/>
              </w:rPr>
              <w:t> </w:t>
            </w:r>
            <w:r>
              <w:rPr>
                <w:rFonts w:ascii="宋体" w:hAnsi="宋体" w:cs="宋体" w:eastAsia="宋体" w:hint="default"/>
                <w:sz w:val="20"/>
                <w:szCs w:val="20"/>
              </w:rPr>
              <w:t>末占用资</w:t>
            </w:r>
            <w:r>
              <w:rPr>
                <w:rFonts w:ascii="宋体" w:hAnsi="宋体" w:cs="宋体" w:eastAsia="宋体" w:hint="default"/>
                <w:w w:val="100"/>
                <w:sz w:val="20"/>
                <w:szCs w:val="20"/>
              </w:rPr>
              <w:t> </w:t>
            </w:r>
            <w:r>
              <w:rPr>
                <w:rFonts w:ascii="宋体" w:hAnsi="宋体" w:cs="宋体" w:eastAsia="宋体" w:hint="default"/>
                <w:sz w:val="20"/>
                <w:szCs w:val="20"/>
              </w:rPr>
              <w:t>金余额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224" w:right="222" w:firstLine="200"/>
              <w:jc w:val="left"/>
              <w:rPr>
                <w:rFonts w:ascii="宋体" w:hAnsi="宋体" w:cs="宋体" w:eastAsia="宋体" w:hint="default"/>
                <w:sz w:val="20"/>
                <w:szCs w:val="20"/>
              </w:rPr>
            </w:pPr>
            <w:r>
              <w:rPr>
                <w:rFonts w:ascii="宋体" w:hAnsi="宋体" w:cs="宋体" w:eastAsia="宋体" w:hint="default"/>
                <w:sz w:val="20"/>
                <w:szCs w:val="20"/>
              </w:rPr>
              <w:t>占用</w:t>
            </w:r>
            <w:r>
              <w:rPr>
                <w:rFonts w:ascii="宋体" w:hAnsi="宋体" w:cs="宋体" w:eastAsia="宋体" w:hint="default"/>
                <w:w w:val="100"/>
                <w:sz w:val="20"/>
                <w:szCs w:val="20"/>
              </w:rPr>
              <w:t> </w:t>
            </w:r>
            <w:r>
              <w:rPr>
                <w:rFonts w:ascii="宋体" w:hAnsi="宋体" w:cs="宋体" w:eastAsia="宋体" w:hint="default"/>
                <w:sz w:val="20"/>
                <w:szCs w:val="20"/>
              </w:rPr>
              <w:t>形成原因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占用性质</w:t>
            </w:r>
          </w:p>
        </w:tc>
      </w:tr>
      <w:tr>
        <w:trPr>
          <w:trHeight w:val="371"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Garamond" w:hAnsi="Garamond" w:cs="Garamond" w:eastAsia="Garamond" w:hint="default"/>
                <w:sz w:val="20"/>
                <w:szCs w:val="20"/>
              </w:rPr>
            </w:pPr>
            <w:r>
              <w:rPr>
                <w:rFonts w:ascii="Garamond"/>
                <w:w w:val="100"/>
                <w:sz w:val="20"/>
              </w:rPr>
              <w:t>A</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Garamond" w:hAnsi="Garamond" w:cs="Garamond" w:eastAsia="Garamond" w:hint="default"/>
                <w:sz w:val="20"/>
                <w:szCs w:val="20"/>
              </w:rPr>
            </w:pPr>
            <w:r>
              <w:rPr>
                <w:rFonts w:ascii="Garamond"/>
                <w:w w:val="100"/>
                <w:sz w:val="20"/>
              </w:rPr>
              <w:t>B</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Garamond" w:hAnsi="Garamond" w:cs="Garamond" w:eastAsia="Garamond" w:hint="default"/>
                <w:sz w:val="20"/>
                <w:szCs w:val="20"/>
              </w:rPr>
            </w:pPr>
            <w:r>
              <w:rPr>
                <w:rFonts w:ascii="Garamond"/>
                <w:w w:val="100"/>
                <w:sz w:val="20"/>
              </w:rPr>
              <w:t>C</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Garamond" w:hAnsi="Garamond" w:cs="Garamond" w:eastAsia="Garamond" w:hint="default"/>
                <w:sz w:val="20"/>
                <w:szCs w:val="20"/>
              </w:rPr>
            </w:pPr>
            <w:r>
              <w:rPr>
                <w:rFonts w:ascii="Garamond"/>
                <w:w w:val="100"/>
                <w:sz w:val="20"/>
              </w:rPr>
              <w:t>D</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Garamond" w:hAnsi="Garamond" w:cs="Garamond" w:eastAsia="Garamond" w:hint="default"/>
                <w:sz w:val="20"/>
                <w:szCs w:val="20"/>
              </w:rPr>
            </w:pPr>
            <w:r>
              <w:rPr>
                <w:rFonts w:ascii="Garamond"/>
                <w:w w:val="100"/>
                <w:sz w:val="20"/>
              </w:rPr>
              <w:t>E</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47" w:right="0"/>
              <w:jc w:val="left"/>
              <w:rPr>
                <w:rFonts w:ascii="Garamond" w:hAnsi="Garamond" w:cs="Garamond" w:eastAsia="Garamond" w:hint="default"/>
                <w:sz w:val="20"/>
                <w:szCs w:val="20"/>
              </w:rPr>
            </w:pPr>
            <w:r>
              <w:rPr>
                <w:rFonts w:ascii="Garamond"/>
                <w:w w:val="100"/>
                <w:sz w:val="20"/>
              </w:rPr>
              <w:t>F</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Garamond" w:hAnsi="Garamond" w:cs="Garamond" w:eastAsia="Garamond" w:hint="default"/>
                <w:sz w:val="20"/>
                <w:szCs w:val="20"/>
              </w:rPr>
            </w:pPr>
            <w:r>
              <w:rPr>
                <w:rFonts w:ascii="Garamond"/>
                <w:w w:val="100"/>
                <w:sz w:val="20"/>
              </w:rPr>
              <w:t>G</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Garamond" w:hAnsi="Garamond" w:cs="Garamond" w:eastAsia="Garamond" w:hint="default"/>
                <w:sz w:val="20"/>
                <w:szCs w:val="20"/>
              </w:rPr>
            </w:pPr>
            <w:r>
              <w:rPr>
                <w:rFonts w:ascii="Garamond"/>
                <w:w w:val="100"/>
                <w:sz w:val="20"/>
              </w:rPr>
              <w:t>H</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Garamond" w:hAnsi="Garamond" w:cs="Garamond" w:eastAsia="Garamond" w:hint="default"/>
                <w:sz w:val="20"/>
                <w:szCs w:val="20"/>
              </w:rPr>
            </w:pPr>
            <w:r>
              <w:rPr>
                <w:rFonts w:ascii="Garamond"/>
                <w:w w:val="100"/>
                <w:sz w:val="20"/>
              </w:rPr>
              <w:t>I</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Garamond" w:hAnsi="Garamond" w:cs="Garamond" w:eastAsia="Garamond" w:hint="default"/>
                <w:sz w:val="20"/>
                <w:szCs w:val="20"/>
              </w:rPr>
            </w:pPr>
            <w:r>
              <w:rPr>
                <w:rFonts w:ascii="Garamond"/>
                <w:w w:val="100"/>
                <w:sz w:val="20"/>
              </w:rPr>
              <w:t>J</w:t>
            </w:r>
          </w:p>
        </w:tc>
      </w:tr>
      <w:tr>
        <w:trPr>
          <w:trHeight w:val="125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6"/>
              <w:jc w:val="both"/>
              <w:rPr>
                <w:rFonts w:ascii="宋体" w:hAnsi="宋体" w:cs="宋体" w:eastAsia="宋体" w:hint="default"/>
                <w:sz w:val="20"/>
                <w:szCs w:val="20"/>
              </w:rPr>
            </w:pPr>
            <w:r>
              <w:rPr>
                <w:rFonts w:ascii="宋体" w:hAnsi="宋体" w:cs="宋体" w:eastAsia="宋体" w:hint="default"/>
                <w:sz w:val="20"/>
                <w:szCs w:val="20"/>
              </w:rPr>
              <w:t>控股股东、</w:t>
            </w:r>
            <w:r>
              <w:rPr>
                <w:rFonts w:ascii="宋体" w:hAnsi="宋体" w:cs="宋体" w:eastAsia="宋体" w:hint="default"/>
                <w:w w:val="100"/>
                <w:sz w:val="20"/>
                <w:szCs w:val="20"/>
              </w:rPr>
              <w:t> </w:t>
            </w:r>
            <w:r>
              <w:rPr>
                <w:rFonts w:ascii="宋体" w:hAnsi="宋体" w:cs="宋体" w:eastAsia="宋体" w:hint="default"/>
                <w:sz w:val="20"/>
                <w:szCs w:val="20"/>
              </w:rPr>
              <w:t>实际控制人</w:t>
            </w:r>
            <w:r>
              <w:rPr>
                <w:rFonts w:ascii="宋体" w:hAnsi="宋体" w:cs="宋体" w:eastAsia="宋体" w:hint="default"/>
                <w:w w:val="100"/>
                <w:sz w:val="20"/>
                <w:szCs w:val="20"/>
              </w:rPr>
              <w:t> </w:t>
            </w:r>
            <w:r>
              <w:rPr>
                <w:rFonts w:ascii="宋体" w:hAnsi="宋体" w:cs="宋体" w:eastAsia="宋体" w:hint="default"/>
                <w:sz w:val="20"/>
                <w:szCs w:val="20"/>
              </w:rPr>
              <w:t>及其附属企</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228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6"/>
              <w:jc w:val="both"/>
              <w:rPr>
                <w:rFonts w:ascii="宋体" w:hAnsi="宋体" w:cs="宋体" w:eastAsia="宋体" w:hint="default"/>
                <w:sz w:val="20"/>
                <w:szCs w:val="20"/>
              </w:rPr>
            </w:pPr>
            <w:r>
              <w:rPr>
                <w:rFonts w:ascii="宋体" w:hAnsi="宋体" w:cs="宋体" w:eastAsia="宋体" w:hint="default"/>
                <w:sz w:val="20"/>
                <w:szCs w:val="20"/>
              </w:rPr>
              <w:t>关联自然人</w:t>
            </w:r>
            <w:r>
              <w:rPr>
                <w:rFonts w:ascii="宋体" w:hAnsi="宋体" w:cs="宋体" w:eastAsia="宋体" w:hint="default"/>
                <w:w w:val="100"/>
                <w:sz w:val="20"/>
                <w:szCs w:val="20"/>
              </w:rPr>
              <w:t> </w:t>
            </w:r>
            <w:r>
              <w:rPr>
                <w:rFonts w:ascii="宋体" w:hAnsi="宋体" w:cs="宋体" w:eastAsia="宋体" w:hint="default"/>
                <w:sz w:val="20"/>
                <w:szCs w:val="20"/>
              </w:rPr>
              <w:t>及其控制的</w:t>
            </w:r>
            <w:r>
              <w:rPr>
                <w:rFonts w:ascii="宋体" w:hAnsi="宋体" w:cs="宋体" w:eastAsia="宋体" w:hint="default"/>
                <w:w w:val="100"/>
                <w:sz w:val="20"/>
                <w:szCs w:val="20"/>
              </w:rPr>
              <w:t> </w:t>
            </w:r>
            <w:r>
              <w:rPr>
                <w:rFonts w:ascii="宋体" w:hAnsi="宋体" w:cs="宋体" w:eastAsia="宋体" w:hint="default"/>
                <w:sz w:val="20"/>
                <w:szCs w:val="20"/>
              </w:rPr>
              <w:t>法人</w:t>
            </w:r>
          </w:p>
        </w:tc>
        <w:tc>
          <w:tcPr>
            <w:tcW w:w="228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6"/>
              <w:jc w:val="both"/>
              <w:rPr>
                <w:rFonts w:ascii="宋体" w:hAnsi="宋体" w:cs="宋体" w:eastAsia="宋体" w:hint="default"/>
                <w:sz w:val="20"/>
                <w:szCs w:val="20"/>
              </w:rPr>
            </w:pPr>
            <w:r>
              <w:rPr>
                <w:rFonts w:ascii="宋体" w:hAnsi="宋体" w:cs="宋体" w:eastAsia="宋体" w:hint="default"/>
                <w:sz w:val="20"/>
                <w:szCs w:val="20"/>
              </w:rPr>
              <w:t>其他关联人</w:t>
            </w:r>
            <w:r>
              <w:rPr>
                <w:rFonts w:ascii="宋体" w:hAnsi="宋体" w:cs="宋体" w:eastAsia="宋体" w:hint="default"/>
                <w:w w:val="100"/>
                <w:sz w:val="20"/>
                <w:szCs w:val="20"/>
              </w:rPr>
              <w:t> </w:t>
            </w:r>
            <w:r>
              <w:rPr>
                <w:rFonts w:ascii="宋体" w:hAnsi="宋体" w:cs="宋体" w:eastAsia="宋体" w:hint="default"/>
                <w:sz w:val="20"/>
                <w:szCs w:val="20"/>
              </w:rPr>
              <w:t>及其附属企</w:t>
            </w:r>
            <w:r>
              <w:rPr>
                <w:rFonts w:ascii="宋体" w:hAnsi="宋体" w:cs="宋体" w:eastAsia="宋体" w:hint="default"/>
                <w:w w:val="100"/>
                <w:sz w:val="20"/>
                <w:szCs w:val="20"/>
              </w:rPr>
              <w:t> </w:t>
            </w:r>
            <w:r>
              <w:rPr>
                <w:rFonts w:ascii="宋体" w:hAnsi="宋体" w:cs="宋体" w:eastAsia="宋体" w:hint="default"/>
                <w:sz w:val="20"/>
                <w:szCs w:val="20"/>
              </w:rPr>
              <w:t>业</w:t>
            </w:r>
          </w:p>
        </w:tc>
        <w:tc>
          <w:tcPr>
            <w:tcW w:w="228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6"/>
              <w:jc w:val="both"/>
              <w:rPr>
                <w:rFonts w:ascii="宋体" w:hAnsi="宋体" w:cs="宋体" w:eastAsia="宋体" w:hint="default"/>
                <w:sz w:val="20"/>
                <w:szCs w:val="20"/>
              </w:rPr>
            </w:pPr>
            <w:r>
              <w:rPr>
                <w:rFonts w:ascii="宋体" w:hAnsi="宋体" w:cs="宋体" w:eastAsia="宋体" w:hint="default"/>
                <w:sz w:val="20"/>
                <w:szCs w:val="20"/>
              </w:rPr>
              <w:t>上市公司的</w:t>
            </w:r>
            <w:r>
              <w:rPr>
                <w:rFonts w:ascii="宋体" w:hAnsi="宋体" w:cs="宋体" w:eastAsia="宋体" w:hint="default"/>
                <w:w w:val="100"/>
                <w:sz w:val="20"/>
                <w:szCs w:val="20"/>
              </w:rPr>
              <w:t> </w:t>
            </w:r>
            <w:r>
              <w:rPr>
                <w:rFonts w:ascii="宋体" w:hAnsi="宋体" w:cs="宋体" w:eastAsia="宋体" w:hint="default"/>
                <w:sz w:val="20"/>
                <w:szCs w:val="20"/>
              </w:rPr>
              <w:t>子公司及其</w:t>
            </w:r>
            <w:r>
              <w:rPr>
                <w:rFonts w:ascii="宋体" w:hAnsi="宋体" w:cs="宋体" w:eastAsia="宋体" w:hint="default"/>
                <w:w w:val="100"/>
                <w:sz w:val="20"/>
                <w:szCs w:val="20"/>
              </w:rPr>
              <w:t> </w:t>
            </w:r>
            <w:r>
              <w:rPr>
                <w:rFonts w:ascii="宋体" w:hAnsi="宋体" w:cs="宋体" w:eastAsia="宋体" w:hint="default"/>
                <w:sz w:val="20"/>
                <w:szCs w:val="20"/>
              </w:rPr>
              <w:t>附属企业</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66"/>
              <w:jc w:val="center"/>
              <w:rPr>
                <w:rFonts w:ascii="宋体" w:hAnsi="宋体" w:cs="宋体" w:eastAsia="宋体" w:hint="default"/>
                <w:sz w:val="20"/>
                <w:szCs w:val="20"/>
              </w:rPr>
            </w:pPr>
            <w:r>
              <w:rPr>
                <w:rFonts w:ascii="宋体" w:hAnsi="宋体" w:cs="宋体" w:eastAsia="宋体" w:hint="default"/>
                <w:sz w:val="20"/>
                <w:szCs w:val="20"/>
              </w:rPr>
              <w:t>云南云深饲料有限公司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子公司联营企业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8.40</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8.40</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经营性占用</w:t>
            </w:r>
          </w:p>
        </w:tc>
      </w:tr>
      <w:tr>
        <w:trPr>
          <w:trHeight w:val="634"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9"/>
              <w:jc w:val="left"/>
              <w:rPr>
                <w:rFonts w:ascii="宋体" w:hAnsi="宋体" w:cs="宋体" w:eastAsia="宋体" w:hint="default"/>
                <w:sz w:val="20"/>
                <w:szCs w:val="20"/>
              </w:rPr>
            </w:pPr>
            <w:r>
              <w:rPr>
                <w:rFonts w:ascii="宋体" w:hAnsi="宋体" w:cs="宋体" w:eastAsia="宋体" w:hint="default"/>
                <w:sz w:val="20"/>
                <w:szCs w:val="20"/>
              </w:rPr>
              <w:t>陕西秦深畜牧发展有限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49.45</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49.45</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经营性占用</w:t>
            </w:r>
          </w:p>
        </w:tc>
      </w:tr>
      <w:tr>
        <w:trPr>
          <w:trHeight w:val="635"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9"/>
              <w:jc w:val="left"/>
              <w:rPr>
                <w:rFonts w:ascii="宋体" w:hAnsi="宋体" w:cs="宋体" w:eastAsia="宋体" w:hint="default"/>
                <w:sz w:val="20"/>
                <w:szCs w:val="20"/>
              </w:rPr>
            </w:pPr>
            <w:r>
              <w:rPr>
                <w:rFonts w:ascii="宋体" w:hAnsi="宋体" w:cs="宋体" w:eastAsia="宋体" w:hint="default"/>
                <w:sz w:val="20"/>
                <w:szCs w:val="20"/>
              </w:rPr>
              <w:t>深圳市民润农产品配送</w:t>
            </w:r>
            <w:r>
              <w:rPr>
                <w:rFonts w:ascii="宋体" w:hAnsi="宋体" w:cs="宋体" w:eastAsia="宋体" w:hint="default"/>
                <w:w w:val="100"/>
                <w:sz w:val="20"/>
                <w:szCs w:val="20"/>
              </w:rPr>
              <w:t> </w:t>
            </w:r>
            <w:r>
              <w:rPr>
                <w:rFonts w:ascii="宋体" w:hAnsi="宋体" w:cs="宋体" w:eastAsia="宋体" w:hint="default"/>
                <w:sz w:val="20"/>
                <w:szCs w:val="20"/>
              </w:rPr>
              <w:t>连锁商业有限公司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518.07</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55" w:right="0"/>
              <w:jc w:val="left"/>
              <w:rPr>
                <w:rFonts w:ascii="Garamond" w:hAnsi="Garamond" w:cs="Garamond" w:eastAsia="Garamond" w:hint="default"/>
                <w:sz w:val="20"/>
                <w:szCs w:val="20"/>
              </w:rPr>
            </w:pPr>
            <w:r>
              <w:rPr>
                <w:rFonts w:ascii="Garamond"/>
                <w:sz w:val="20"/>
              </w:rPr>
              <w:t>1,357.53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782.70</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1,092.90</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44"/>
              <w:jc w:val="left"/>
              <w:rPr>
                <w:rFonts w:ascii="宋体" w:hAnsi="宋体" w:cs="宋体" w:eastAsia="宋体" w:hint="default"/>
                <w:sz w:val="20"/>
                <w:szCs w:val="20"/>
              </w:rPr>
            </w:pPr>
            <w:r>
              <w:rPr>
                <w:rFonts w:ascii="宋体" w:hAnsi="宋体" w:cs="宋体" w:eastAsia="宋体" w:hint="default"/>
                <w:sz w:val="20"/>
                <w:szCs w:val="20"/>
              </w:rPr>
              <w:t>销售与提供</w:t>
            </w:r>
            <w:r>
              <w:rPr>
                <w:rFonts w:ascii="宋体" w:hAnsi="宋体" w:cs="宋体" w:eastAsia="宋体" w:hint="default"/>
                <w:w w:val="100"/>
                <w:sz w:val="20"/>
                <w:szCs w:val="20"/>
              </w:rPr>
              <w:t> </w:t>
            </w:r>
            <w:r>
              <w:rPr>
                <w:rFonts w:ascii="宋体" w:hAnsi="宋体" w:cs="宋体" w:eastAsia="宋体" w:hint="default"/>
                <w:sz w:val="20"/>
                <w:szCs w:val="20"/>
              </w:rPr>
              <w:t>劳务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经营性占用</w:t>
            </w:r>
          </w:p>
        </w:tc>
      </w:tr>
      <w:tr>
        <w:trPr>
          <w:trHeight w:val="370"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66"/>
              <w:jc w:val="center"/>
              <w:rPr>
                <w:rFonts w:ascii="宋体" w:hAnsi="宋体" w:cs="宋体" w:eastAsia="宋体" w:hint="default"/>
                <w:sz w:val="20"/>
                <w:szCs w:val="20"/>
              </w:rPr>
            </w:pPr>
            <w:r>
              <w:rPr>
                <w:rFonts w:ascii="宋体" w:hAnsi="宋体" w:cs="宋体" w:eastAsia="宋体" w:hint="default"/>
                <w:sz w:val="20"/>
                <w:szCs w:val="20"/>
              </w:rPr>
              <w:t>深圳市龙江生猪批发市</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Garamond" w:hAnsi="Garamond" w:cs="Garamond" w:eastAsia="Garamond" w:hint="default"/>
                <w:sz w:val="20"/>
                <w:szCs w:val="20"/>
              </w:rPr>
            </w:pPr>
            <w:r>
              <w:rPr>
                <w:rFonts w:ascii="Garamond"/>
                <w:spacing w:val="-1"/>
                <w:sz w:val="20"/>
              </w:rPr>
              <w:t>301.29</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55" w:right="0"/>
              <w:jc w:val="left"/>
              <w:rPr>
                <w:rFonts w:ascii="Garamond" w:hAnsi="Garamond" w:cs="Garamond" w:eastAsia="Garamond" w:hint="default"/>
                <w:sz w:val="20"/>
                <w:szCs w:val="20"/>
              </w:rPr>
            </w:pPr>
            <w:r>
              <w:rPr>
                <w:rFonts w:ascii="Garamond"/>
                <w:sz w:val="20"/>
              </w:rPr>
              <w:t>1,565.00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Garamond" w:hAnsi="Garamond" w:cs="Garamond" w:eastAsia="Garamond" w:hint="default"/>
                <w:sz w:val="20"/>
                <w:szCs w:val="20"/>
              </w:rPr>
            </w:pPr>
            <w:r>
              <w:rPr>
                <w:rFonts w:ascii="Garamond"/>
                <w:spacing w:val="-1"/>
                <w:sz w:val="20"/>
              </w:rPr>
              <w:t>1,853.29</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13.00</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非经营性占用</w:t>
            </w:r>
          </w:p>
        </w:tc>
      </w:tr>
    </w:tbl>
    <w:p>
      <w:pPr>
        <w:spacing w:after="0" w:line="240" w:lineRule="auto"/>
        <w:jc w:val="center"/>
        <w:rPr>
          <w:rFonts w:ascii="宋体" w:hAnsi="宋体" w:cs="宋体" w:eastAsia="宋体" w:hint="default"/>
          <w:sz w:val="20"/>
          <w:szCs w:val="20"/>
        </w:rPr>
        <w:sectPr>
          <w:headerReference w:type="default" r:id="rId13"/>
          <w:footerReference w:type="default" r:id="rId14"/>
          <w:pgSz w:w="16840" w:h="11910" w:orient="landscape"/>
          <w:pgMar w:header="0" w:footer="0" w:top="1100" w:bottom="280" w:left="1160" w:right="1140"/>
        </w:sectPr>
      </w:pPr>
    </w:p>
    <w:p>
      <w:pPr>
        <w:spacing w:line="240" w:lineRule="auto" w:before="1"/>
        <w:rPr>
          <w:rFonts w:ascii="宋体" w:hAnsi="宋体" w:cs="宋体" w:eastAsia="宋体" w:hint="default"/>
          <w:sz w:val="24"/>
          <w:szCs w:val="24"/>
        </w:rPr>
      </w:pPr>
    </w:p>
    <w:p>
      <w:pPr>
        <w:spacing w:before="35"/>
        <w:ind w:left="1678" w:right="379" w:firstLine="0"/>
        <w:jc w:val="center"/>
        <w:rPr>
          <w:rFonts w:ascii="宋体" w:hAnsi="宋体" w:cs="宋体" w:eastAsia="宋体" w:hint="default"/>
          <w:sz w:val="21"/>
          <w:szCs w:val="21"/>
        </w:rPr>
      </w:pPr>
      <w:r>
        <w:rPr/>
        <w:pict>
          <v:shape style="position:absolute;margin-left:69.410545pt;margin-top:-12.206352pt;width:152.999985pt;height:26.16pt;mso-position-horizontal-relative:page;mso-position-vertical-relative:paragraph;z-index:1888" type="#_x0000_t75" stroked="false">
            <v:imagedata r:id="rId5" o:title=""/>
          </v:shape>
        </w:pic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spacing w:line="240" w:lineRule="auto" w:before="11"/>
        <w:rPr>
          <w:rFonts w:ascii="宋体" w:hAnsi="宋体" w:cs="宋体" w:eastAsia="宋体" w:hint="default"/>
          <w:sz w:val="8"/>
          <w:szCs w:val="8"/>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706.75pt;height:.75pt;mso-position-horizontal-relative:char;mso-position-vertical-relative:line" coordorigin="0,0" coordsize="14135,15">
            <v:group style="position:absolute;left:7;top:7;width:14121;height:2" coordorigin="7,7" coordsize="14121,2">
              <v:shape style="position:absolute;left:7;top:7;width:14121;height:2" coordorigin="7,7" coordsize="14121,0" path="m7,7l1412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242"/>
        <w:gridCol w:w="2286"/>
        <w:gridCol w:w="1620"/>
        <w:gridCol w:w="1316"/>
        <w:gridCol w:w="1225"/>
        <w:gridCol w:w="1418"/>
        <w:gridCol w:w="1260"/>
        <w:gridCol w:w="1080"/>
        <w:gridCol w:w="1260"/>
        <w:gridCol w:w="1596"/>
      </w:tblGrid>
      <w:tr>
        <w:trPr>
          <w:trHeight w:val="365" w:hRule="exact"/>
        </w:trPr>
        <w:tc>
          <w:tcPr>
            <w:tcW w:w="1242" w:type="dxa"/>
            <w:tcBorders>
              <w:top w:val="nil" w:sz="6" w:space="0" w:color="auto"/>
              <w:left w:val="single" w:sz="4" w:space="0" w:color="000000"/>
              <w:bottom w:val="single" w:sz="4" w:space="0" w:color="000000"/>
              <w:right w:val="single" w:sz="4" w:space="0" w:color="000000"/>
            </w:tcBorders>
          </w:tcPr>
          <w:p>
            <w:pPr/>
          </w:p>
        </w:tc>
        <w:tc>
          <w:tcPr>
            <w:tcW w:w="228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场有限公司</w:t>
            </w:r>
          </w:p>
        </w:tc>
        <w:tc>
          <w:tcPr>
            <w:tcW w:w="1620"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9"/>
              <w:jc w:val="left"/>
              <w:rPr>
                <w:rFonts w:ascii="宋体" w:hAnsi="宋体" w:cs="宋体" w:eastAsia="宋体" w:hint="default"/>
                <w:sz w:val="20"/>
                <w:szCs w:val="20"/>
              </w:rPr>
            </w:pPr>
            <w:r>
              <w:rPr>
                <w:rFonts w:ascii="宋体" w:hAnsi="宋体" w:cs="宋体" w:eastAsia="宋体" w:hint="default"/>
                <w:sz w:val="20"/>
                <w:szCs w:val="20"/>
              </w:rPr>
              <w:t>深圳市海农食品有限公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721.38</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721.38</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371"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云南云深饲料有限公司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子公司联营企业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Garamond" w:hAnsi="Garamond" w:cs="Garamond" w:eastAsia="Garamond" w:hint="default"/>
                <w:sz w:val="20"/>
                <w:szCs w:val="20"/>
              </w:rPr>
            </w:pPr>
            <w:r>
              <w:rPr>
                <w:rFonts w:ascii="Garamond"/>
                <w:spacing w:val="-1"/>
                <w:sz w:val="20"/>
              </w:rPr>
              <w:t>99.23</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99.23</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634"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9"/>
              <w:jc w:val="left"/>
              <w:rPr>
                <w:rFonts w:ascii="宋体" w:hAnsi="宋体" w:cs="宋体" w:eastAsia="宋体" w:hint="default"/>
                <w:sz w:val="20"/>
                <w:szCs w:val="20"/>
              </w:rPr>
            </w:pPr>
            <w:r>
              <w:rPr>
                <w:rFonts w:ascii="宋体" w:hAnsi="宋体" w:cs="宋体" w:eastAsia="宋体" w:hint="default"/>
                <w:sz w:val="20"/>
                <w:szCs w:val="20"/>
              </w:rPr>
              <w:t>陕西秦深畜牧发展有限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子公司联营企业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74.14</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Garamond" w:hAnsi="Garamond" w:cs="Garamond" w:eastAsia="Garamond" w:hint="default"/>
                <w:sz w:val="20"/>
                <w:szCs w:val="20"/>
              </w:rPr>
            </w:pPr>
            <w:r>
              <w:rPr>
                <w:rFonts w:ascii="Garamond"/>
                <w:spacing w:val="-1"/>
                <w:sz w:val="20"/>
              </w:rPr>
              <w:t>50.16</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124.30</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w w:val="100"/>
                <w:sz w:val="20"/>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634"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9"/>
              <w:jc w:val="left"/>
              <w:rPr>
                <w:rFonts w:ascii="宋体" w:hAnsi="宋体" w:cs="宋体" w:eastAsia="宋体" w:hint="default"/>
                <w:sz w:val="20"/>
                <w:szCs w:val="20"/>
              </w:rPr>
            </w:pPr>
            <w:r>
              <w:rPr>
                <w:rFonts w:ascii="宋体" w:hAnsi="宋体" w:cs="宋体" w:eastAsia="宋体" w:hint="default"/>
                <w:sz w:val="20"/>
                <w:szCs w:val="20"/>
              </w:rPr>
              <w:t>深圳市倜拓实业有限公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34.75</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34.75</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应交承包费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635"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9"/>
              <w:jc w:val="left"/>
              <w:rPr>
                <w:rFonts w:ascii="宋体" w:hAnsi="宋体" w:cs="宋体" w:eastAsia="宋体" w:hint="default"/>
                <w:sz w:val="20"/>
                <w:szCs w:val="20"/>
              </w:rPr>
            </w:pPr>
            <w:r>
              <w:rPr>
                <w:rFonts w:ascii="宋体" w:hAnsi="宋体" w:cs="宋体" w:eastAsia="宋体" w:hint="default"/>
                <w:sz w:val="20"/>
                <w:szCs w:val="20"/>
              </w:rPr>
              <w:t>深圳市民润农产品配送</w:t>
            </w:r>
            <w:r>
              <w:rPr>
                <w:rFonts w:ascii="宋体" w:hAnsi="宋体" w:cs="宋体" w:eastAsia="宋体" w:hint="default"/>
                <w:w w:val="100"/>
                <w:sz w:val="20"/>
                <w:szCs w:val="20"/>
              </w:rPr>
              <w:t> </w:t>
            </w:r>
            <w:r>
              <w:rPr>
                <w:rFonts w:ascii="宋体" w:hAnsi="宋体" w:cs="宋体" w:eastAsia="宋体" w:hint="default"/>
                <w:sz w:val="20"/>
                <w:szCs w:val="20"/>
              </w:rPr>
              <w:t>连锁商业有限公司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19,004.90</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10,083.06</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14,304.95</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14,783.00</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634"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9"/>
              <w:jc w:val="left"/>
              <w:rPr>
                <w:rFonts w:ascii="宋体" w:hAnsi="宋体" w:cs="宋体" w:eastAsia="宋体" w:hint="default"/>
                <w:sz w:val="20"/>
                <w:szCs w:val="20"/>
              </w:rPr>
            </w:pPr>
            <w:r>
              <w:rPr>
                <w:rFonts w:ascii="宋体" w:hAnsi="宋体" w:cs="宋体" w:eastAsia="宋体" w:hint="default"/>
                <w:sz w:val="20"/>
                <w:szCs w:val="20"/>
              </w:rPr>
              <w:t>深圳市深宝实业股份有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1.08</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5,005.71</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5,000.12</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6.67</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370"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青岛青联股份有限公司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本公司联营企业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Garamond" w:hAnsi="Garamond" w:cs="Garamond" w:eastAsia="Garamond" w:hint="default"/>
                <w:sz w:val="20"/>
                <w:szCs w:val="20"/>
              </w:rPr>
            </w:pPr>
            <w:r>
              <w:rPr>
                <w:rFonts w:ascii="Garamond"/>
                <w:spacing w:val="-1"/>
                <w:sz w:val="20"/>
              </w:rPr>
              <w:t>3,823.03</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1,873.69</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3,086.78</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2,609.94</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371"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合盈实业有限公司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子公司联营企业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Garamond" w:hAnsi="Garamond" w:cs="Garamond" w:eastAsia="Garamond" w:hint="default"/>
                <w:sz w:val="20"/>
                <w:szCs w:val="20"/>
              </w:rPr>
            </w:pPr>
            <w:r>
              <w:rPr>
                <w:rFonts w:ascii="Garamond"/>
                <w:spacing w:val="-1"/>
                <w:sz w:val="20"/>
              </w:rPr>
              <w:t>413.35</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188.77</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224.57</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634"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9"/>
              <w:jc w:val="left"/>
              <w:rPr>
                <w:rFonts w:ascii="宋体" w:hAnsi="宋体" w:cs="宋体" w:eastAsia="宋体" w:hint="default"/>
                <w:sz w:val="20"/>
                <w:szCs w:val="20"/>
              </w:rPr>
            </w:pPr>
            <w:r>
              <w:rPr>
                <w:rFonts w:ascii="宋体" w:hAnsi="宋体" w:cs="宋体" w:eastAsia="宋体" w:hint="default"/>
                <w:sz w:val="20"/>
                <w:szCs w:val="20"/>
              </w:rPr>
              <w:t>北京市大红门京深海鲜</w:t>
            </w:r>
            <w:r>
              <w:rPr>
                <w:rFonts w:ascii="宋体" w:hAnsi="宋体" w:cs="宋体" w:eastAsia="宋体" w:hint="default"/>
                <w:w w:val="100"/>
                <w:sz w:val="20"/>
                <w:szCs w:val="20"/>
              </w:rPr>
              <w:t> </w:t>
            </w:r>
            <w:r>
              <w:rPr>
                <w:rFonts w:ascii="宋体" w:hAnsi="宋体" w:cs="宋体" w:eastAsia="宋体" w:hint="default"/>
                <w:sz w:val="20"/>
                <w:szCs w:val="20"/>
              </w:rPr>
              <w:t>批发市场公司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子公司联营企业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Garamond" w:hAnsi="Garamond" w:cs="Garamond" w:eastAsia="Garamond" w:hint="default"/>
                <w:sz w:val="20"/>
                <w:szCs w:val="20"/>
              </w:rPr>
            </w:pPr>
            <w:r>
              <w:rPr>
                <w:rFonts w:ascii="Garamond"/>
                <w:spacing w:val="-1"/>
                <w:sz w:val="20"/>
              </w:rPr>
              <w:t>1,422.97</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118.06</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127.81</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Garamond" w:hAnsi="Garamond" w:cs="Garamond" w:eastAsia="Garamond" w:hint="default"/>
                <w:sz w:val="20"/>
                <w:szCs w:val="20"/>
              </w:rPr>
            </w:pPr>
            <w:r>
              <w:rPr>
                <w:rFonts w:ascii="Garamond"/>
                <w:spacing w:val="-1"/>
                <w:sz w:val="20"/>
              </w:rPr>
              <w:t>1,413.22</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93" w:right="0"/>
              <w:jc w:val="left"/>
              <w:rPr>
                <w:rFonts w:ascii="宋体" w:hAnsi="宋体" w:cs="宋体" w:eastAsia="宋体" w:hint="default"/>
                <w:sz w:val="20"/>
                <w:szCs w:val="20"/>
              </w:rPr>
            </w:pPr>
            <w:r>
              <w:rPr>
                <w:rFonts w:ascii="宋体" w:hAnsi="宋体" w:cs="宋体" w:eastAsia="宋体" w:hint="default"/>
                <w:sz w:val="20"/>
                <w:szCs w:val="20"/>
              </w:rPr>
              <w:t>非经营性占用</w:t>
            </w:r>
          </w:p>
        </w:tc>
      </w:tr>
      <w:tr>
        <w:trPr>
          <w:trHeight w:val="481"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Garamond" w:hAnsi="Garamond" w:cs="Garamond" w:eastAsia="Garamond" w:hint="default"/>
                <w:sz w:val="20"/>
                <w:szCs w:val="20"/>
              </w:rPr>
            </w:pPr>
            <w:r>
              <w:rPr>
                <w:rFonts w:ascii="Garamond"/>
                <w:spacing w:val="-1"/>
                <w:sz w:val="20"/>
              </w:rPr>
              <w:t>26,472.04</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Garamond" w:hAnsi="Garamond" w:cs="Garamond" w:eastAsia="Garamond" w:hint="default"/>
                <w:sz w:val="20"/>
                <w:szCs w:val="20"/>
              </w:rPr>
            </w:pPr>
            <w:r>
              <w:rPr>
                <w:rFonts w:ascii="Garamond"/>
                <w:spacing w:val="-1"/>
                <w:sz w:val="20"/>
              </w:rPr>
              <w:t>20,053.20</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Garamond" w:hAnsi="Garamond" w:cs="Garamond" w:eastAsia="Garamond" w:hint="default"/>
                <w:sz w:val="20"/>
                <w:szCs w:val="20"/>
              </w:rPr>
            </w:pPr>
            <w:r>
              <w:rPr>
                <w:rFonts w:ascii="Garamond"/>
                <w:spacing w:val="-1"/>
                <w:sz w:val="20"/>
              </w:rPr>
              <w:t>25,468.72</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Garamond" w:hAnsi="Garamond" w:cs="Garamond" w:eastAsia="Garamond" w:hint="default"/>
                <w:sz w:val="20"/>
                <w:szCs w:val="20"/>
              </w:rPr>
            </w:pPr>
            <w:r>
              <w:rPr>
                <w:rFonts w:ascii="Garamond"/>
                <w:spacing w:val="-1"/>
                <w:sz w:val="20"/>
              </w:rPr>
              <w:t>21,056.52</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总计</w:t>
            </w:r>
          </w:p>
        </w:tc>
        <w:tc>
          <w:tcPr>
            <w:tcW w:w="228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Garamond" w:hAnsi="Garamond" w:cs="Garamond" w:eastAsia="Garamond" w:hint="default"/>
                <w:sz w:val="20"/>
                <w:szCs w:val="20"/>
              </w:rPr>
            </w:pPr>
            <w:r>
              <w:rPr>
                <w:rFonts w:ascii="Garamond"/>
                <w:spacing w:val="-1"/>
                <w:sz w:val="20"/>
              </w:rPr>
              <w:t>26,472.04</w:t>
            </w:r>
            <w:r>
              <w:rPr>
                <w:rFonts w:ascii="Garamond"/>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20,053.20</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25,468.72</w:t>
            </w:r>
            <w:r>
              <w:rPr>
                <w:rFonts w:ascii="Garamond"/>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Garamond" w:hAnsi="Garamond" w:cs="Garamond" w:eastAsia="Garamond" w:hint="default"/>
                <w:sz w:val="20"/>
                <w:szCs w:val="20"/>
              </w:rPr>
            </w:pPr>
            <w:r>
              <w:rPr>
                <w:rFonts w:ascii="Garamond"/>
                <w:spacing w:val="-1"/>
                <w:sz w:val="20"/>
              </w:rPr>
              <w:t>21,056.52</w:t>
            </w:r>
            <w:r>
              <w:rPr>
                <w:rFonts w:ascii="Garamond"/>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675" w:val="left" w:leader="none"/>
        </w:tabs>
        <w:spacing w:line="357" w:lineRule="auto" w:before="26"/>
        <w:ind w:left="708" w:right="329" w:firstLine="2"/>
        <w:jc w:val="left"/>
      </w:pPr>
      <w:r>
        <w:rPr>
          <w:rFonts w:ascii="宋体" w:hAnsi="宋体" w:cs="宋体" w:eastAsia="宋体" w:hint="default"/>
          <w:b/>
          <w:bCs/>
          <w:w w:val="95"/>
        </w:rPr>
        <w:t>第九节</w:t>
        <w:tab/>
      </w:r>
      <w:r>
        <w:rPr>
          <w:rFonts w:ascii="宋体" w:hAnsi="宋体" w:cs="宋体" w:eastAsia="宋体" w:hint="default"/>
          <w:b/>
          <w:bCs/>
        </w:rPr>
        <w:t>信息披露报刊和网站</w:t>
      </w:r>
      <w:r>
        <w:rPr>
          <w:rFonts w:ascii="宋体" w:hAnsi="宋体" w:cs="宋体" w:eastAsia="宋体" w:hint="default"/>
          <w:b/>
          <w:bCs/>
          <w:w w:val="99"/>
        </w:rPr>
        <w:t> </w:t>
      </w:r>
      <w:r>
        <w:rPr>
          <w:spacing w:val="-1"/>
        </w:rPr>
        <w:t>报告期内，公司选定《中国证券报》、《证券时报》和《上海证券报》作为指定信息披露报刊，巨潮网站</w:t>
      </w:r>
      <w:hyperlink r:id="rId11">
        <w:r>
          <w:rPr>
            <w:spacing w:val="-1"/>
          </w:rPr>
          <w:t>（www.cninfo.com.c</w:t>
        </w:r>
      </w:hyperlink>
      <w:r>
        <w:rPr>
          <w:spacing w:val="-1"/>
        </w:rPr>
        <w:t>n）</w:t>
      </w:r>
    </w:p>
    <w:p>
      <w:pPr>
        <w:pStyle w:val="BodyText"/>
        <w:spacing w:line="240" w:lineRule="auto"/>
        <w:ind w:left="228" w:right="0"/>
        <w:jc w:val="left"/>
      </w:pPr>
      <w:r>
        <w:rPr/>
        <w:t>为指定披露网站。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76"/>
        <w:ind w:left="360" w:right="379" w:firstLine="0"/>
        <w:jc w:val="center"/>
        <w:rPr>
          <w:rFonts w:ascii="Times New Roman" w:hAnsi="Times New Roman" w:cs="Times New Roman" w:eastAsia="Times New Roman" w:hint="default"/>
          <w:sz w:val="18"/>
          <w:szCs w:val="18"/>
        </w:rPr>
      </w:pPr>
      <w:r>
        <w:rPr>
          <w:rFonts w:ascii="Times New Roman"/>
          <w:sz w:val="18"/>
        </w:rPr>
        <w:t>48</w:t>
      </w:r>
    </w:p>
    <w:p>
      <w:pPr>
        <w:spacing w:after="0"/>
        <w:jc w:val="center"/>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0" w:footer="0" w:top="620" w:bottom="280" w:left="1160" w:right="1140"/>
        </w:sectPr>
      </w:pPr>
    </w:p>
    <w:p>
      <w:pPr>
        <w:spacing w:line="240" w:lineRule="auto" w:before="6"/>
        <w:rPr>
          <w:rFonts w:ascii="Times New Roman" w:hAnsi="Times New Roman" w:cs="Times New Roman" w:eastAsia="Times New Roman" w:hint="default"/>
          <w:sz w:val="23"/>
          <w:szCs w:val="23"/>
        </w:rPr>
      </w:pPr>
    </w:p>
    <w:p>
      <w:pPr>
        <w:spacing w:line="297" w:lineRule="auto" w:before="26"/>
        <w:ind w:left="598" w:right="231" w:firstLine="2"/>
        <w:jc w:val="left"/>
        <w:rPr>
          <w:rFonts w:ascii="宋体" w:hAnsi="宋体" w:cs="宋体" w:eastAsia="宋体" w:hint="default"/>
          <w:sz w:val="24"/>
          <w:szCs w:val="24"/>
        </w:rPr>
      </w:pPr>
      <w:r>
        <w:rPr>
          <w:rFonts w:ascii="宋体" w:hAnsi="宋体" w:cs="宋体" w:eastAsia="宋体" w:hint="default"/>
          <w:b/>
          <w:bCs/>
          <w:sz w:val="24"/>
          <w:szCs w:val="24"/>
        </w:rPr>
        <w:t>第十节</w:t>
      </w:r>
      <w:r>
        <w:rPr>
          <w:rFonts w:ascii="宋体" w:hAnsi="宋体" w:cs="宋体" w:eastAsia="宋体" w:hint="default"/>
          <w:b/>
          <w:bCs/>
          <w:spacing w:val="-1"/>
          <w:sz w:val="24"/>
          <w:szCs w:val="24"/>
        </w:rPr>
        <w:t> </w:t>
      </w:r>
      <w:r>
        <w:rPr>
          <w:rFonts w:ascii="宋体" w:hAnsi="宋体" w:cs="宋体" w:eastAsia="宋体" w:hint="default"/>
          <w:b/>
          <w:bCs/>
          <w:sz w:val="24"/>
          <w:szCs w:val="24"/>
        </w:rPr>
        <w:t>公司社会责任报告</w:t>
      </w:r>
      <w:r>
        <w:rPr>
          <w:rFonts w:ascii="宋体" w:hAnsi="宋体" w:cs="宋体" w:eastAsia="宋体" w:hint="default"/>
          <w:b/>
          <w:bCs/>
          <w:w w:val="99"/>
          <w:sz w:val="24"/>
          <w:szCs w:val="24"/>
        </w:rPr>
        <w:t> </w:t>
      </w:r>
      <w:r>
        <w:rPr>
          <w:rFonts w:ascii="宋体" w:hAnsi="宋体" w:cs="宋体" w:eastAsia="宋体" w:hint="default"/>
          <w:spacing w:val="-3"/>
          <w:sz w:val="24"/>
          <w:szCs w:val="24"/>
        </w:rPr>
        <w:t>公司一贯致力于保障城市“农产品”的充足供应和食品安全，通过农产品流通行</w:t>
      </w:r>
    </w:p>
    <w:p>
      <w:pPr>
        <w:pStyle w:val="BodyText"/>
        <w:spacing w:line="357" w:lineRule="auto" w:before="96"/>
        <w:ind w:left="118" w:right="235"/>
        <w:jc w:val="both"/>
      </w:pPr>
      <w:r>
        <w:rPr>
          <w:spacing w:val="-4"/>
        </w:rPr>
        <w:t>业的发展壮大，促进农产品的生产和销售，从而为解决“三农”问题贡献力量。多年</w:t>
      </w:r>
      <w:r>
        <w:rPr>
          <w:spacing w:val="-94"/>
        </w:rPr>
        <w:t> </w:t>
      </w:r>
      <w:r>
        <w:rPr>
          <w:spacing w:val="-94"/>
        </w:rPr>
      </w:r>
      <w:r>
        <w:rPr>
          <w:spacing w:val="-3"/>
        </w:rPr>
        <w:t>来公司始终把这种社会责任放在经营管理工作的最重要位置。在履行社会责任方面主</w:t>
      </w:r>
      <w:r>
        <w:rPr>
          <w:spacing w:val="-102"/>
        </w:rPr>
        <w:t> </w:t>
      </w:r>
      <w:r>
        <w:rPr>
          <w:spacing w:val="-102"/>
        </w:rPr>
      </w:r>
      <w:r>
        <w:rPr/>
        <w:t>要做了如下工作：</w:t>
      </w:r>
    </w:p>
    <w:p>
      <w:pPr>
        <w:spacing w:line="357" w:lineRule="auto" w:before="35"/>
        <w:ind w:left="598" w:right="98" w:firstLine="2"/>
        <w:jc w:val="left"/>
        <w:rPr>
          <w:rFonts w:ascii="宋体" w:hAnsi="宋体" w:cs="宋体" w:eastAsia="宋体" w:hint="default"/>
          <w:sz w:val="24"/>
          <w:szCs w:val="24"/>
        </w:rPr>
      </w:pPr>
      <w:r>
        <w:rPr>
          <w:rFonts w:ascii="宋体" w:hAnsi="宋体" w:cs="宋体" w:eastAsia="宋体" w:hint="default"/>
          <w:b/>
          <w:bCs/>
          <w:sz w:val="24"/>
          <w:szCs w:val="24"/>
        </w:rPr>
        <w:t>一、以高度的责任心，在农产品流通领域为“三农”问题的解决探索新的模式</w:t>
      </w:r>
      <w:r>
        <w:rPr>
          <w:rFonts w:ascii="宋体" w:hAnsi="宋体" w:cs="宋体" w:eastAsia="宋体" w:hint="default"/>
          <w:b/>
          <w:bCs/>
          <w:spacing w:val="1"/>
          <w:w w:val="99"/>
          <w:sz w:val="24"/>
          <w:szCs w:val="24"/>
        </w:rPr>
        <w:t> </w:t>
      </w:r>
      <w:r>
        <w:rPr>
          <w:rFonts w:ascii="宋体" w:hAnsi="宋体" w:cs="宋体" w:eastAsia="宋体" w:hint="default"/>
          <w:sz w:val="24"/>
          <w:szCs w:val="24"/>
        </w:rPr>
        <w:t>公司流通网络为农产品的大吞大吐、内引外联提供了广阔的大平台。2007</w:t>
      </w:r>
      <w:r>
        <w:rPr>
          <w:rFonts w:ascii="宋体" w:hAnsi="宋体" w:cs="宋体" w:eastAsia="宋体" w:hint="default"/>
          <w:spacing w:val="-92"/>
          <w:sz w:val="24"/>
          <w:szCs w:val="24"/>
        </w:rPr>
        <w:t> </w:t>
      </w:r>
      <w:r>
        <w:rPr>
          <w:rFonts w:ascii="宋体" w:hAnsi="宋体" w:cs="宋体" w:eastAsia="宋体" w:hint="default"/>
          <w:sz w:val="24"/>
          <w:szCs w:val="24"/>
        </w:rPr>
        <w:t>年度，</w:t>
      </w:r>
    </w:p>
    <w:p>
      <w:pPr>
        <w:pStyle w:val="BodyText"/>
        <w:spacing w:line="357" w:lineRule="auto" w:before="35"/>
        <w:ind w:left="118" w:right="234"/>
        <w:jc w:val="both"/>
      </w:pPr>
      <w:r>
        <w:rPr/>
        <w:t>公司批发市场网络体系农产品总销售额约</w:t>
      </w:r>
      <w:r>
        <w:rPr>
          <w:spacing w:val="-53"/>
        </w:rPr>
        <w:t> </w:t>
      </w:r>
      <w:r>
        <w:rPr/>
        <w:t>700</w:t>
      </w:r>
      <w:r>
        <w:rPr>
          <w:spacing w:val="-53"/>
        </w:rPr>
        <w:t> </w:t>
      </w:r>
      <w:r>
        <w:rPr/>
        <w:t>亿元，销售量约</w:t>
      </w:r>
      <w:r>
        <w:rPr>
          <w:spacing w:val="-53"/>
        </w:rPr>
        <w:t> </w:t>
      </w:r>
      <w:r>
        <w:rPr/>
        <w:t>1767</w:t>
      </w:r>
      <w:r>
        <w:rPr>
          <w:spacing w:val="-53"/>
        </w:rPr>
        <w:t> </w:t>
      </w:r>
      <w:r>
        <w:rPr/>
        <w:t>万吨，占到国内</w:t>
      </w:r>
      <w:r>
        <w:rPr/>
        <w:t> 有规模的大型农产品批发市场总交易量、交易额的</w:t>
      </w:r>
      <w:r>
        <w:rPr>
          <w:spacing w:val="1"/>
        </w:rPr>
        <w:t> </w:t>
      </w:r>
      <w:r>
        <w:rPr/>
        <w:t>9%左右，带动了上千万户农户顺</w:t>
      </w:r>
      <w:r>
        <w:rPr/>
        <w:t> 利地卖出了适销对路的产品，有力地促进了广大农户的增收。</w:t>
      </w:r>
    </w:p>
    <w:p>
      <w:pPr>
        <w:pStyle w:val="BodyText"/>
        <w:spacing w:line="357" w:lineRule="auto" w:before="35"/>
        <w:ind w:left="118" w:right="229" w:firstLine="480"/>
        <w:jc w:val="both"/>
      </w:pPr>
      <w:r>
        <w:rPr>
          <w:spacing w:val="3"/>
        </w:rPr>
        <w:t>公司在国内率先积极探索和推行农产品流通包装的标准化工作，公司下属的布</w:t>
      </w:r>
      <w:r>
        <w:rPr>
          <w:spacing w:val="4"/>
        </w:rPr>
        <w:t> </w:t>
      </w:r>
      <w:r>
        <w:rPr>
          <w:spacing w:val="-3"/>
        </w:rPr>
        <w:t>吉、福田等市场已制定实施了十几个水果、蔬菜包装的国家或地方标准，逐步实现了</w:t>
      </w:r>
      <w:r>
        <w:rPr>
          <w:spacing w:val="-105"/>
        </w:rPr>
        <w:t> </w:t>
      </w:r>
      <w:r>
        <w:rPr>
          <w:spacing w:val="-105"/>
        </w:rPr>
      </w:r>
      <w:r>
        <w:rPr>
          <w:spacing w:val="-4"/>
        </w:rPr>
        <w:t>农产品销售的“重量标准化、质量等级化、包装规格化”。批发市场的经营户在标准</w:t>
      </w:r>
      <w:r>
        <w:rPr>
          <w:spacing w:val="-94"/>
        </w:rPr>
        <w:t> </w:t>
      </w:r>
      <w:r>
        <w:rPr>
          <w:spacing w:val="-94"/>
        </w:rPr>
      </w:r>
      <w:r>
        <w:rPr>
          <w:spacing w:val="-3"/>
        </w:rPr>
        <w:t>化的引导下，指导农产品的种植和加工，提高农产品的质量，减少了农产品在流通环</w:t>
      </w:r>
      <w:r>
        <w:rPr>
          <w:spacing w:val="-105"/>
        </w:rPr>
        <w:t> </w:t>
      </w:r>
      <w:r>
        <w:rPr>
          <w:spacing w:val="-105"/>
        </w:rPr>
      </w:r>
      <w:r>
        <w:rPr/>
        <w:t>节的损耗，提高了流通效率和质量，增加了农民的收入。</w:t>
      </w:r>
    </w:p>
    <w:p>
      <w:pPr>
        <w:spacing w:line="357" w:lineRule="auto" w:before="35"/>
        <w:ind w:left="598" w:right="231" w:firstLine="2"/>
        <w:jc w:val="left"/>
        <w:rPr>
          <w:rFonts w:ascii="宋体" w:hAnsi="宋体" w:cs="宋体" w:eastAsia="宋体" w:hint="default"/>
          <w:sz w:val="24"/>
          <w:szCs w:val="24"/>
        </w:rPr>
      </w:pPr>
      <w:r>
        <w:rPr>
          <w:rFonts w:ascii="宋体" w:hAnsi="宋体" w:cs="宋体" w:eastAsia="宋体" w:hint="default"/>
          <w:b/>
          <w:bCs/>
          <w:sz w:val="24"/>
          <w:szCs w:val="24"/>
        </w:rPr>
        <w:t>二、建立可追溯质量体系，确保食品质量安全</w:t>
      </w:r>
      <w:r>
        <w:rPr>
          <w:rFonts w:ascii="宋体" w:hAnsi="宋体" w:cs="宋体" w:eastAsia="宋体" w:hint="default"/>
          <w:b/>
          <w:bCs/>
          <w:w w:val="99"/>
          <w:sz w:val="24"/>
          <w:szCs w:val="24"/>
        </w:rPr>
        <w:t> </w:t>
      </w:r>
      <w:r>
        <w:rPr>
          <w:rFonts w:ascii="宋体" w:hAnsi="宋体" w:cs="宋体" w:eastAsia="宋体" w:hint="default"/>
          <w:sz w:val="24"/>
          <w:szCs w:val="24"/>
        </w:rPr>
        <w:t>1、加大食品安全检验检测体系投入，合格率不断提高 </w:t>
      </w:r>
      <w:r>
        <w:rPr>
          <w:rFonts w:ascii="宋体" w:hAnsi="宋体" w:cs="宋体" w:eastAsia="宋体" w:hint="default"/>
          <w:spacing w:val="-3"/>
          <w:sz w:val="24"/>
          <w:szCs w:val="24"/>
        </w:rPr>
        <w:t>公司加大食品质量安全体系投入，完善实施。本年度升级改造了批发市场食品检</w:t>
      </w:r>
    </w:p>
    <w:p>
      <w:pPr>
        <w:pStyle w:val="BodyText"/>
        <w:spacing w:line="357" w:lineRule="auto"/>
        <w:ind w:left="118" w:right="237"/>
        <w:jc w:val="both"/>
      </w:pPr>
      <w:r>
        <w:rPr>
          <w:spacing w:val="-3"/>
        </w:rPr>
        <w:t>测设施，承担建设国家和深圳出入境检验检疫局指定的唯一一家供港农产品加工配送</w:t>
      </w:r>
      <w:r>
        <w:rPr>
          <w:spacing w:val="-102"/>
        </w:rPr>
        <w:t> </w:t>
      </w:r>
      <w:r>
        <w:rPr>
          <w:spacing w:val="-102"/>
        </w:rPr>
      </w:r>
      <w:r>
        <w:rPr>
          <w:spacing w:val="-3"/>
        </w:rPr>
        <w:t>中心；在各批发市场推广新建食品检验检测机构。到目前为止，全系统的农产品批发</w:t>
      </w:r>
      <w:r>
        <w:rPr>
          <w:spacing w:val="-105"/>
        </w:rPr>
        <w:t> </w:t>
      </w:r>
      <w:r>
        <w:rPr>
          <w:spacing w:val="-105"/>
        </w:rPr>
      </w:r>
      <w:r>
        <w:rPr/>
        <w:t>市场都建设了食品检验检测实验室，严把食品质量安全关。</w:t>
      </w:r>
    </w:p>
    <w:p>
      <w:pPr>
        <w:pStyle w:val="BodyText"/>
        <w:spacing w:line="357" w:lineRule="auto" w:before="114"/>
        <w:ind w:left="598" w:right="231"/>
        <w:jc w:val="left"/>
      </w:pPr>
      <w:r>
        <w:rPr/>
        <w:t>2、建立了可追溯的食品安全信息系统 </w:t>
      </w:r>
      <w:r>
        <w:rPr>
          <w:spacing w:val="3"/>
        </w:rPr>
        <w:t>投入了大量人力物力建立供港蔬菜生产基地，对交易和加工配送实行封闭式管</w:t>
      </w:r>
      <w:r>
        <w:rPr/>
      </w:r>
    </w:p>
    <w:p>
      <w:pPr>
        <w:pStyle w:val="BodyText"/>
        <w:spacing w:line="357" w:lineRule="auto"/>
        <w:ind w:left="118" w:right="234"/>
        <w:jc w:val="both"/>
      </w:pPr>
      <w:r>
        <w:rPr>
          <w:spacing w:val="-3"/>
        </w:rPr>
        <w:t>理，建立了两级台帐，货物进场进行严格检疫和登记，构建了从生产基地到交易、加</w:t>
      </w:r>
      <w:r>
        <w:rPr>
          <w:spacing w:val="-101"/>
        </w:rPr>
        <w:t> </w:t>
      </w:r>
      <w:r>
        <w:rPr>
          <w:spacing w:val="-101"/>
        </w:rPr>
      </w:r>
      <w:r>
        <w:rPr/>
        <w:t>工、包装、接驳、配送直至消费的全程质量监控和追溯体系。</w:t>
      </w:r>
    </w:p>
    <w:p>
      <w:pPr>
        <w:pStyle w:val="BodyText"/>
        <w:spacing w:line="357" w:lineRule="auto"/>
        <w:ind w:left="118" w:right="232" w:firstLine="480"/>
        <w:jc w:val="both"/>
      </w:pPr>
      <w:r>
        <w:rPr/>
        <w:t>进一步完善了猪肉批发的</w:t>
      </w:r>
      <w:r>
        <w:rPr>
          <w:spacing w:val="1"/>
        </w:rPr>
        <w:t> </w:t>
      </w:r>
      <w:r>
        <w:rPr/>
        <w:t>RFID（无线射频识别）可追溯系统。市场与肉类加工</w:t>
      </w:r>
      <w:r>
        <w:rPr/>
        <w:t> 企业签订了产销对接协议，对市场的购销双方用</w:t>
      </w:r>
      <w:r>
        <w:rPr>
          <w:spacing w:val="-60"/>
        </w:rPr>
        <w:t> </w:t>
      </w:r>
      <w:r>
        <w:rPr/>
        <w:t>IC</w:t>
      </w:r>
      <w:r>
        <w:rPr>
          <w:spacing w:val="-60"/>
        </w:rPr>
        <w:t> </w:t>
      </w:r>
      <w:r>
        <w:rPr/>
        <w:t>卡进行交易信息登记，大力发展</w:t>
      </w:r>
      <w:r>
        <w:rPr>
          <w:spacing w:val="-1"/>
        </w:rPr>
        <w:t> </w:t>
      </w:r>
      <w:r>
        <w:rPr>
          <w:spacing w:val="-3"/>
        </w:rPr>
        <w:t>品牌连锁加盟店。市民可以在网上追踪到购买猪肉的生产、屠宰的厂家和检验的机构</w:t>
      </w:r>
      <w:r>
        <w:rPr>
          <w:spacing w:val="-101"/>
        </w:rPr>
        <w:t> </w:t>
      </w:r>
      <w:r>
        <w:rPr>
          <w:spacing w:val="-101"/>
        </w:rPr>
      </w:r>
      <w:r>
        <w:rPr/>
        <w:t>等信息。</w:t>
      </w:r>
    </w:p>
    <w:p>
      <w:pPr>
        <w:spacing w:after="0" w:line="357" w:lineRule="auto"/>
        <w:jc w:val="both"/>
        <w:sectPr>
          <w:headerReference w:type="default" r:id="rId17"/>
          <w:footerReference w:type="default" r:id="rId18"/>
          <w:pgSz w:w="11910" w:h="16840"/>
          <w:pgMar w:header="0" w:footer="0" w:top="1600" w:bottom="280" w:left="1440" w:right="132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38" w:right="234" w:firstLine="480"/>
        <w:jc w:val="both"/>
      </w:pPr>
      <w:r>
        <w:rPr/>
        <w:t>一些批发市场的蔬菜交易实现了 100%IC</w:t>
      </w:r>
      <w:r>
        <w:rPr>
          <w:spacing w:val="-92"/>
        </w:rPr>
        <w:t> </w:t>
      </w:r>
      <w:r>
        <w:rPr/>
        <w:t>卡身份确认，100%电子化结算，确保了</w:t>
      </w:r>
      <w:r>
        <w:rPr/>
        <w:t> 蔬菜质量安全可追溯，为保障蔬菜安全供应发挥了积极的作用。</w:t>
      </w:r>
    </w:p>
    <w:p>
      <w:pPr>
        <w:pStyle w:val="BodyText"/>
        <w:spacing w:line="297" w:lineRule="auto"/>
        <w:ind w:left="618" w:right="102"/>
        <w:jc w:val="left"/>
      </w:pPr>
      <w:r>
        <w:rPr/>
        <w:t>3、创新质量安全 </w:t>
      </w:r>
      <w:r>
        <w:rPr>
          <w:spacing w:val="-6"/>
        </w:rPr>
        <w:t>公司在积极引进新技术的同时，加大了自主研发的力度。在检测设备的研发方面，</w:t>
      </w:r>
    </w:p>
    <w:p>
      <w:pPr>
        <w:pStyle w:val="BodyText"/>
        <w:spacing w:line="357" w:lineRule="auto" w:before="95"/>
        <w:ind w:left="138" w:right="234"/>
        <w:jc w:val="both"/>
      </w:pPr>
      <w:r>
        <w:rPr>
          <w:spacing w:val="-3"/>
        </w:rPr>
        <w:t>和迈瑞公司一起攻关，对全自动生化分析仪进行了改进，使农药残留定性检测的速度</w:t>
      </w:r>
      <w:r>
        <w:rPr>
          <w:spacing w:val="-101"/>
        </w:rPr>
        <w:t> </w:t>
      </w:r>
      <w:r>
        <w:rPr>
          <w:spacing w:val="-101"/>
        </w:rPr>
      </w:r>
      <w:r>
        <w:rPr/>
        <w:t>达到</w:t>
      </w:r>
      <w:r>
        <w:rPr>
          <w:spacing w:val="-57"/>
        </w:rPr>
        <w:t> </w:t>
      </w:r>
      <w:r>
        <w:rPr/>
        <w:t>400</w:t>
      </w:r>
      <w:r>
        <w:rPr>
          <w:spacing w:val="-57"/>
        </w:rPr>
        <w:t> </w:t>
      </w:r>
      <w:r>
        <w:rPr>
          <w:spacing w:val="-4"/>
        </w:rPr>
        <w:t>次/小时，达到目前世界最高水平。在</w:t>
      </w:r>
      <w:r>
        <w:rPr>
          <w:spacing w:val="-57"/>
        </w:rPr>
        <w:t> </w:t>
      </w:r>
      <w:r>
        <w:rPr/>
        <w:t>RFID</w:t>
      </w:r>
      <w:r>
        <w:rPr>
          <w:spacing w:val="-57"/>
        </w:rPr>
        <w:t> </w:t>
      </w:r>
      <w:r>
        <w:rPr>
          <w:spacing w:val="-3"/>
        </w:rPr>
        <w:t>可追溯技术的研发方面，和深圳</w:t>
      </w:r>
      <w:r>
        <w:rPr/>
        <w:t> </w:t>
      </w:r>
      <w:r>
        <w:rPr>
          <w:spacing w:val="-3"/>
        </w:rPr>
        <w:t>市检验检疫科学研究院、中科院深圳先进技术研究院联合攻关，以供港蔬菜、水果为</w:t>
      </w:r>
      <w:r>
        <w:rPr>
          <w:spacing w:val="-105"/>
        </w:rPr>
        <w:t> </w:t>
      </w:r>
      <w:r>
        <w:rPr>
          <w:spacing w:val="-105"/>
        </w:rPr>
      </w:r>
      <w:r>
        <w:rPr>
          <w:spacing w:val="-3"/>
        </w:rPr>
        <w:t>切入点，研发多项农产品全程可追溯的信息系统和识别技术。该研究已被列入“深港</w:t>
      </w:r>
      <w:r>
        <w:rPr>
          <w:spacing w:val="-105"/>
        </w:rPr>
        <w:t> </w:t>
      </w:r>
      <w:r>
        <w:rPr>
          <w:spacing w:val="-105"/>
        </w:rPr>
      </w:r>
      <w:r>
        <w:rPr/>
        <w:t>合作”重大课题。</w:t>
      </w:r>
    </w:p>
    <w:p>
      <w:pPr>
        <w:pStyle w:val="BodyText"/>
        <w:spacing w:line="357" w:lineRule="auto" w:before="35"/>
        <w:ind w:left="618" w:right="231"/>
        <w:jc w:val="left"/>
      </w:pPr>
      <w:r>
        <w:rPr/>
        <w:t>4．以食品安全专项整治为契机，全面提升公司食品安全质量 </w:t>
      </w:r>
      <w:r>
        <w:rPr>
          <w:spacing w:val="-3"/>
        </w:rPr>
        <w:t>公司以全国产品质量和食品安全专项整治活动为契机，全面梳理了旗下批发市场</w:t>
      </w:r>
    </w:p>
    <w:p>
      <w:pPr>
        <w:pStyle w:val="BodyText"/>
        <w:spacing w:line="357" w:lineRule="auto" w:before="35"/>
        <w:ind w:left="138" w:right="234"/>
        <w:jc w:val="both"/>
      </w:pPr>
      <w:r>
        <w:rPr>
          <w:spacing w:val="-3"/>
        </w:rPr>
        <w:t>食品安全管理制度，实现了全部商户亮照经营，严把准入关，所有货品建立了两级台</w:t>
      </w:r>
      <w:r>
        <w:rPr>
          <w:spacing w:val="-105"/>
        </w:rPr>
        <w:t> </w:t>
      </w:r>
      <w:r>
        <w:rPr>
          <w:spacing w:val="-105"/>
        </w:rPr>
      </w:r>
      <w:r>
        <w:rPr>
          <w:spacing w:val="-3"/>
        </w:rPr>
        <w:t>帐制度，圆满完成了专项整治行动确定的</w:t>
      </w:r>
      <w:r>
        <w:rPr>
          <w:spacing w:val="-59"/>
        </w:rPr>
        <w:t> </w:t>
      </w:r>
      <w:r>
        <w:rPr/>
        <w:t>8</w:t>
      </w:r>
      <w:r>
        <w:rPr>
          <w:spacing w:val="-59"/>
        </w:rPr>
        <w:t> </w:t>
      </w:r>
      <w:r>
        <w:rPr>
          <w:spacing w:val="-8"/>
        </w:rPr>
        <w:t>项任务，20</w:t>
      </w:r>
      <w:r>
        <w:rPr>
          <w:spacing w:val="-59"/>
        </w:rPr>
        <w:t> </w:t>
      </w:r>
      <w:r>
        <w:rPr/>
        <w:t>个工作目标及</w:t>
      </w:r>
      <w:r>
        <w:rPr>
          <w:spacing w:val="-59"/>
        </w:rPr>
        <w:t> </w:t>
      </w:r>
      <w:r>
        <w:rPr/>
        <w:t>12</w:t>
      </w:r>
      <w:r>
        <w:rPr>
          <w:spacing w:val="-59"/>
        </w:rPr>
        <w:t> </w:t>
      </w:r>
      <w:r>
        <w:rPr/>
        <w:t>个</w:t>
      </w:r>
      <w:r>
        <w:rPr>
          <w:spacing w:val="-59"/>
        </w:rPr>
        <w:t> </w:t>
      </w:r>
      <w:r>
        <w:rPr/>
        <w:t>100%的量</w:t>
      </w:r>
      <w:r>
        <w:rPr/>
        <w:t> 化指标，受到国家、省、市领导的肯定和表扬。</w:t>
      </w:r>
    </w:p>
    <w:p>
      <w:pPr>
        <w:pStyle w:val="Heading3"/>
        <w:spacing w:line="240" w:lineRule="auto" w:before="114"/>
        <w:ind w:right="102"/>
        <w:jc w:val="left"/>
        <w:rPr>
          <w:b w:val="0"/>
          <w:bCs w:val="0"/>
        </w:rPr>
      </w:pPr>
      <w:r>
        <w:rPr/>
        <w:t>三、全体动员，全力以赴，多管齐下，解决菜篮子供应紧张问题</w:t>
      </w:r>
      <w:r>
        <w:rPr>
          <w:b w:val="0"/>
          <w:bCs w:val="0"/>
        </w:rPr>
      </w:r>
    </w:p>
    <w:p>
      <w:pPr>
        <w:pStyle w:val="BodyText"/>
        <w:spacing w:line="357" w:lineRule="auto" w:before="154"/>
        <w:ind w:left="138" w:right="234" w:firstLine="480"/>
        <w:jc w:val="both"/>
      </w:pPr>
      <w:r>
        <w:rPr/>
        <w:t>1．2007</w:t>
      </w:r>
      <w:r>
        <w:rPr>
          <w:spacing w:val="-88"/>
        </w:rPr>
        <w:t> </w:t>
      </w:r>
      <w:r>
        <w:rPr/>
        <w:t>年由于猪肉价格大幅上涨，为了抑制猪肉价格，公司下属企业承担了中</w:t>
      </w:r>
      <w:r>
        <w:rPr/>
        <w:t> </w:t>
      </w:r>
      <w:r>
        <w:rPr>
          <w:spacing w:val="-3"/>
        </w:rPr>
        <w:t>央和地方生猪活体储备任务，出色完成了各批次的承储任务。全年共储备</w:t>
      </w:r>
      <w:r>
        <w:rPr>
          <w:spacing w:val="-59"/>
        </w:rPr>
        <w:t> </w:t>
      </w:r>
      <w:r>
        <w:rPr/>
        <w:t>5</w:t>
      </w:r>
      <w:r>
        <w:rPr>
          <w:spacing w:val="-59"/>
        </w:rPr>
        <w:t> </w:t>
      </w:r>
      <w:r>
        <w:rPr/>
        <w:t>万头活体</w:t>
      </w:r>
      <w:r>
        <w:rPr/>
        <w:t> 生猪储备任务，为保证供应，稳定猪肉价格发挥了重要作用。</w:t>
      </w:r>
    </w:p>
    <w:p>
      <w:pPr>
        <w:pStyle w:val="BodyText"/>
        <w:spacing w:line="357" w:lineRule="auto"/>
        <w:ind w:left="138" w:right="234" w:firstLine="480"/>
        <w:jc w:val="both"/>
      </w:pPr>
      <w:r>
        <w:rPr/>
        <w:t>2．全力以赴应对冰冻雨雪灾害天气。2008</w:t>
      </w:r>
      <w:r>
        <w:rPr>
          <w:spacing w:val="-88"/>
        </w:rPr>
        <w:t> </w:t>
      </w:r>
      <w:r>
        <w:rPr/>
        <w:t>年元月，面对百年不遇的冰冻雨雪灾</w:t>
      </w:r>
      <w:r>
        <w:rPr/>
        <w:t> </w:t>
      </w:r>
      <w:r>
        <w:rPr>
          <w:spacing w:val="-3"/>
        </w:rPr>
        <w:t>害，各企业立即启动了保障供应和稳定物价应急预案。积极组织货源，加强与经营者</w:t>
      </w:r>
      <w:r>
        <w:rPr>
          <w:spacing w:val="-105"/>
        </w:rPr>
        <w:t> </w:t>
      </w:r>
      <w:r>
        <w:rPr>
          <w:spacing w:val="-105"/>
        </w:rPr>
      </w:r>
      <w:r>
        <w:rPr>
          <w:spacing w:val="-3"/>
        </w:rPr>
        <w:t>的沟通，引导经营者到未受雨雪天气影响的地区组织货源，保障市场供应；通过减免</w:t>
      </w:r>
      <w:r>
        <w:rPr>
          <w:spacing w:val="-105"/>
        </w:rPr>
        <w:t> </w:t>
      </w:r>
      <w:r>
        <w:rPr>
          <w:spacing w:val="-105"/>
        </w:rPr>
      </w:r>
      <w:r>
        <w:rPr>
          <w:spacing w:val="-3"/>
        </w:rPr>
        <w:t>交易费、租金、停车费等方式，千方百计降低鲜活农产品销售成本，鼓励运销商扩大</w:t>
      </w:r>
      <w:r>
        <w:rPr>
          <w:spacing w:val="-101"/>
        </w:rPr>
        <w:t> </w:t>
      </w:r>
      <w:r>
        <w:rPr>
          <w:spacing w:val="-101"/>
        </w:rPr>
      </w:r>
      <w:r>
        <w:rPr>
          <w:spacing w:val="-3"/>
        </w:rPr>
        <w:t>市场供货渠道，增加农产品供应量；加强监测，维护市场秩序，实行市场运行监测日</w:t>
      </w:r>
      <w:r>
        <w:rPr>
          <w:spacing w:val="-101"/>
        </w:rPr>
        <w:t> </w:t>
      </w:r>
      <w:r>
        <w:rPr>
          <w:spacing w:val="-101"/>
        </w:rPr>
      </w:r>
      <w:r>
        <w:rPr/>
        <w:t>报制度和 24</w:t>
      </w:r>
      <w:r>
        <w:rPr>
          <w:spacing w:val="-92"/>
        </w:rPr>
        <w:t> </w:t>
      </w:r>
      <w:r>
        <w:rPr/>
        <w:t>小时值班制度，密切关注食品价格的异常波动，重点监控哄抬物价、恶</w:t>
      </w:r>
      <w:r>
        <w:rPr/>
        <w:t> </w:t>
      </w:r>
      <w:r>
        <w:rPr>
          <w:spacing w:val="-3"/>
        </w:rPr>
        <w:t>意操控市场等行为，保证了市场供应充足，货源稳定，交易活跃，价格相对平稳，公</w:t>
      </w:r>
      <w:r>
        <w:rPr>
          <w:spacing w:val="-101"/>
        </w:rPr>
        <w:t> </w:t>
      </w:r>
      <w:r>
        <w:rPr>
          <w:spacing w:val="-101"/>
        </w:rPr>
      </w:r>
      <w:r>
        <w:rPr/>
        <w:t>司的社会责任进一步彰显。</w:t>
      </w:r>
    </w:p>
    <w:p>
      <w:pPr>
        <w:spacing w:line="357" w:lineRule="auto" w:before="36"/>
        <w:ind w:left="618" w:right="231" w:firstLine="2"/>
        <w:jc w:val="left"/>
        <w:rPr>
          <w:rFonts w:ascii="宋体" w:hAnsi="宋体" w:cs="宋体" w:eastAsia="宋体" w:hint="default"/>
          <w:sz w:val="24"/>
          <w:szCs w:val="24"/>
        </w:rPr>
      </w:pPr>
      <w:r>
        <w:rPr>
          <w:rFonts w:ascii="宋体" w:hAnsi="宋体" w:cs="宋体" w:eastAsia="宋体" w:hint="default"/>
          <w:b/>
          <w:bCs/>
          <w:sz w:val="24"/>
          <w:szCs w:val="24"/>
        </w:rPr>
        <w:t>四、注重环境保护投入，为环保事业贡献力量</w:t>
      </w:r>
      <w:r>
        <w:rPr>
          <w:rFonts w:ascii="宋体" w:hAnsi="宋体" w:cs="宋体" w:eastAsia="宋体" w:hint="default"/>
          <w:b/>
          <w:bCs/>
          <w:w w:val="99"/>
          <w:sz w:val="24"/>
          <w:szCs w:val="24"/>
        </w:rPr>
        <w:t> </w:t>
      </w:r>
      <w:r>
        <w:rPr>
          <w:rFonts w:ascii="宋体" w:hAnsi="宋体" w:cs="宋体" w:eastAsia="宋体" w:hint="default"/>
          <w:spacing w:val="-3"/>
          <w:sz w:val="24"/>
          <w:szCs w:val="24"/>
        </w:rPr>
        <w:t>公司十分重视环境保护工作，尽到企业应有的社会责任。布吉河是流经公司下属</w:t>
      </w:r>
    </w:p>
    <w:p>
      <w:pPr>
        <w:pStyle w:val="BodyText"/>
        <w:spacing w:line="357" w:lineRule="auto"/>
        <w:ind w:left="138" w:right="236"/>
        <w:jc w:val="both"/>
      </w:pPr>
      <w:r>
        <w:rPr>
          <w:spacing w:val="-3"/>
        </w:rPr>
        <w:t>布吉批发市场的一条河流，由于沿途所经企业较多，环境保护工作负担很重，是深圳</w:t>
      </w:r>
      <w:r>
        <w:rPr>
          <w:spacing w:val="-105"/>
        </w:rPr>
        <w:t> </w:t>
      </w:r>
      <w:r>
        <w:rPr>
          <w:spacing w:val="-105"/>
        </w:rPr>
      </w:r>
      <w:r>
        <w:rPr/>
        <w:t>市治理水污染的重点项目之一。2007</w:t>
      </w:r>
      <w:r>
        <w:rPr>
          <w:spacing w:val="-1"/>
        </w:rPr>
        <w:t> </w:t>
      </w:r>
      <w:r>
        <w:rPr/>
        <w:t>年，公司配合深圳市彻底治理水污染的行动，</w:t>
      </w:r>
    </w:p>
    <w:p>
      <w:pPr>
        <w:spacing w:after="0" w:line="357" w:lineRule="auto"/>
        <w:jc w:val="both"/>
        <w:sectPr>
          <w:headerReference w:type="default" r:id="rId19"/>
          <w:footerReference w:type="default" r:id="rId20"/>
          <w:pgSz w:w="11910" w:h="16840"/>
          <w:pgMar w:header="696" w:footer="784" w:top="1260" w:bottom="980" w:left="1420" w:right="1320"/>
          <w:pgNumType w:start="5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38" w:right="234"/>
        <w:jc w:val="both"/>
      </w:pPr>
      <w:r>
        <w:rPr/>
        <w:t>把布吉市场排水系统整改工程作为年度重点工程来抓，共计投入</w:t>
      </w:r>
      <w:r>
        <w:rPr>
          <w:spacing w:val="-80"/>
        </w:rPr>
        <w:t> </w:t>
      </w:r>
      <w:r>
        <w:rPr/>
        <w:t>600</w:t>
      </w:r>
      <w:r>
        <w:rPr>
          <w:spacing w:val="-80"/>
        </w:rPr>
        <w:t> </w:t>
      </w:r>
      <w:r>
        <w:rPr>
          <w:spacing w:val="-7"/>
        </w:rPr>
        <w:t>万资金，全面改</w:t>
      </w:r>
      <w:r>
        <w:rPr/>
        <w:t> </w:t>
      </w:r>
      <w:r>
        <w:rPr>
          <w:spacing w:val="-3"/>
        </w:rPr>
        <w:t>进、完善了排水设施，彻底实施了雨污分流，实现了不让污水流入布吉河的目标，圆</w:t>
      </w:r>
      <w:r>
        <w:rPr>
          <w:spacing w:val="-101"/>
        </w:rPr>
        <w:t> </w:t>
      </w:r>
      <w:r>
        <w:rPr>
          <w:spacing w:val="-101"/>
        </w:rPr>
      </w:r>
      <w:r>
        <w:rPr>
          <w:spacing w:val="3"/>
        </w:rPr>
        <w:t>满完成了布吉农批市场片区排水改造工程，得到了附近广大居民和市环保部门的好</w:t>
      </w:r>
      <w:r>
        <w:rPr>
          <w:spacing w:val="-92"/>
        </w:rPr>
        <w:t> </w:t>
      </w:r>
      <w:r>
        <w:rPr>
          <w:spacing w:val="-92"/>
        </w:rPr>
      </w:r>
      <w:r>
        <w:rPr/>
        <w:t>评。</w:t>
      </w:r>
    </w:p>
    <w:p>
      <w:pPr>
        <w:pStyle w:val="BodyText"/>
        <w:spacing w:line="357" w:lineRule="auto"/>
        <w:ind w:left="138" w:right="234" w:firstLine="480"/>
        <w:jc w:val="both"/>
      </w:pPr>
      <w:r>
        <w:rPr>
          <w:spacing w:val="-3"/>
        </w:rPr>
        <w:t>公司在新市场建设中，也十分重视环保节能技术的运用。如深圳国际农产品物流</w:t>
      </w:r>
      <w:r>
        <w:rPr/>
        <w:t> </w:t>
      </w:r>
      <w:r>
        <w:rPr>
          <w:spacing w:val="-3"/>
        </w:rPr>
        <w:t>园在规划设计中，运用太阳能技术进行交通标识，运用生化技术进行污水处理，垃圾</w:t>
      </w:r>
      <w:r>
        <w:rPr>
          <w:spacing w:val="-105"/>
        </w:rPr>
        <w:t> </w:t>
      </w:r>
      <w:r>
        <w:rPr>
          <w:spacing w:val="-105"/>
        </w:rPr>
      </w:r>
      <w:r>
        <w:rPr/>
        <w:t>回收处理生产有机肥，在建筑工程设计中，做好雨水回收利用系统等。</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Heading2"/>
        <w:spacing w:line="240" w:lineRule="auto" w:before="0"/>
        <w:ind w:left="3124" w:right="3220"/>
        <w:jc w:val="center"/>
        <w:rPr>
          <w:b w:val="0"/>
          <w:bCs w:val="0"/>
        </w:rPr>
      </w:pPr>
      <w:r>
        <w:rPr/>
        <w:t>第八章</w:t>
      </w:r>
      <w:r>
        <w:rPr>
          <w:spacing w:val="-4"/>
        </w:rPr>
        <w:t> </w:t>
      </w:r>
      <w:r>
        <w:rPr/>
        <w:t>监事会报告</w:t>
      </w:r>
      <w:r>
        <w:rPr>
          <w:b w:val="0"/>
          <w:bCs w:val="0"/>
        </w:rPr>
      </w:r>
    </w:p>
    <w:p>
      <w:pPr>
        <w:spacing w:line="240" w:lineRule="auto" w:before="0"/>
        <w:rPr>
          <w:rFonts w:ascii="黑体" w:hAnsi="黑体" w:cs="黑体" w:eastAsia="黑体" w:hint="default"/>
          <w:b/>
          <w:bCs/>
          <w:sz w:val="28"/>
          <w:szCs w:val="28"/>
        </w:rPr>
      </w:pPr>
    </w:p>
    <w:p>
      <w:pPr>
        <w:spacing w:line="240" w:lineRule="auto" w:before="13"/>
        <w:rPr>
          <w:rFonts w:ascii="黑体" w:hAnsi="黑体" w:cs="黑体" w:eastAsia="黑体" w:hint="default"/>
          <w:b/>
          <w:bCs/>
          <w:sz w:val="27"/>
          <w:szCs w:val="27"/>
        </w:rPr>
      </w:pPr>
    </w:p>
    <w:p>
      <w:pPr>
        <w:pStyle w:val="BodyText"/>
        <w:spacing w:line="357" w:lineRule="auto" w:before="0"/>
        <w:ind w:left="138" w:right="114" w:firstLine="480"/>
        <w:jc w:val="both"/>
      </w:pPr>
      <w:r>
        <w:rPr>
          <w:spacing w:val="-6"/>
        </w:rPr>
        <w:t>监事会作为公司的常设监察机构，坚持依据《公司法》等法律法规及公司《章程》</w:t>
      </w:r>
      <w:r>
        <w:rPr/>
        <w:t> </w:t>
      </w:r>
      <w:r>
        <w:rPr>
          <w:spacing w:val="-6"/>
        </w:rPr>
        <w:t>的规定，本着保证公司依法运作和对全体股东负责的精神，以向全体股东负责的态度，</w:t>
      </w:r>
      <w:r>
        <w:rPr>
          <w:spacing w:val="-104"/>
        </w:rPr>
        <w:t> </w:t>
      </w:r>
      <w:r>
        <w:rPr>
          <w:spacing w:val="-104"/>
        </w:rPr>
      </w:r>
      <w:r>
        <w:rPr/>
        <w:t>忠实履行监事会职责。</w:t>
      </w:r>
    </w:p>
    <w:p>
      <w:pPr>
        <w:spacing w:line="240" w:lineRule="auto" w:before="0"/>
        <w:rPr>
          <w:rFonts w:ascii="宋体" w:hAnsi="宋体" w:cs="宋体" w:eastAsia="宋体" w:hint="default"/>
          <w:sz w:val="24"/>
          <w:szCs w:val="24"/>
        </w:rPr>
      </w:pPr>
    </w:p>
    <w:p>
      <w:pPr>
        <w:pStyle w:val="Heading3"/>
        <w:tabs>
          <w:tab w:pos="1706" w:val="left" w:leader="none"/>
        </w:tabs>
        <w:spacing w:line="240" w:lineRule="auto" w:before="190"/>
        <w:ind w:right="102"/>
        <w:jc w:val="left"/>
        <w:rPr>
          <w:b w:val="0"/>
          <w:bCs w:val="0"/>
        </w:rPr>
      </w:pPr>
      <w:r>
        <w:rPr>
          <w:w w:val="95"/>
        </w:rPr>
        <w:t>第一节</w:t>
        <w:tab/>
      </w:r>
      <w:r>
        <w:rPr/>
        <w:t>监事会会议情况</w:t>
      </w:r>
      <w:r>
        <w:rPr>
          <w:b w:val="0"/>
          <w:bCs w:val="0"/>
        </w:rPr>
      </w:r>
    </w:p>
    <w:p>
      <w:pPr>
        <w:pStyle w:val="BodyText"/>
        <w:spacing w:line="357" w:lineRule="auto" w:before="154"/>
        <w:ind w:left="138" w:right="218" w:firstLine="480"/>
        <w:jc w:val="left"/>
      </w:pPr>
      <w:r>
        <w:rPr/>
        <w:t>报告期内，监事会共召开</w:t>
      </w:r>
      <w:r>
        <w:rPr>
          <w:spacing w:val="-53"/>
        </w:rPr>
        <w:t> </w:t>
      </w:r>
      <w:r>
        <w:rPr/>
        <w:t>3</w:t>
      </w:r>
      <w:r>
        <w:rPr>
          <w:spacing w:val="-53"/>
        </w:rPr>
        <w:t> </w:t>
      </w:r>
      <w:r>
        <w:rPr/>
        <w:t>次会议，按照《监事会议事规则》审议通过了</w:t>
      </w:r>
      <w:r>
        <w:rPr>
          <w:spacing w:val="-53"/>
        </w:rPr>
        <w:t> </w:t>
      </w:r>
      <w:r>
        <w:rPr/>
        <w:t>18</w:t>
      </w:r>
      <w:r>
        <w:rPr>
          <w:spacing w:val="-53"/>
        </w:rPr>
        <w:t> </w:t>
      </w:r>
      <w:r>
        <w:rPr/>
        <w:t>个</w:t>
      </w:r>
      <w:r>
        <w:rPr/>
        <w:t> 议案，具体情况如下：</w:t>
      </w:r>
    </w:p>
    <w:p>
      <w:pPr>
        <w:pStyle w:val="BodyText"/>
        <w:spacing w:line="357" w:lineRule="auto"/>
        <w:ind w:left="618" w:right="546"/>
        <w:jc w:val="left"/>
      </w:pPr>
      <w:r>
        <w:rPr>
          <w:spacing w:val="20"/>
        </w:rPr>
        <w:t>一、2007年1月</w:t>
      </w:r>
      <w:r>
        <w:rPr>
          <w:spacing w:val="-60"/>
        </w:rPr>
        <w:t> </w:t>
      </w:r>
      <w:r>
        <w:rPr/>
        <w:t>18</w:t>
      </w:r>
      <w:r>
        <w:rPr>
          <w:spacing w:val="-60"/>
        </w:rPr>
        <w:t> </w:t>
      </w:r>
      <w:r>
        <w:rPr/>
        <w:t>日，第五届监事会第二次会议在公司</w:t>
      </w:r>
      <w:r>
        <w:rPr>
          <w:spacing w:val="-60"/>
        </w:rPr>
        <w:t> </w:t>
      </w:r>
      <w:r>
        <w:rPr/>
        <w:t>22</w:t>
      </w:r>
      <w:r>
        <w:rPr>
          <w:spacing w:val="-60"/>
        </w:rPr>
        <w:t> </w:t>
      </w:r>
      <w:r>
        <w:rPr/>
        <w:t>楼会议室召开。</w:t>
      </w:r>
      <w:r>
        <w:rPr/>
        <w:t> 会议审议通过了如下议案：</w:t>
      </w:r>
    </w:p>
    <w:p>
      <w:pPr>
        <w:pStyle w:val="BodyText"/>
        <w:spacing w:line="240" w:lineRule="auto"/>
        <w:ind w:left="618" w:right="102"/>
        <w:jc w:val="left"/>
      </w:pPr>
      <w:r>
        <w:rPr/>
        <w:t>1、关于变更</w:t>
      </w:r>
      <w:r>
        <w:rPr>
          <w:spacing w:val="-60"/>
        </w:rPr>
        <w:t> </w:t>
      </w:r>
      <w:r>
        <w:rPr/>
        <w:t>2003</w:t>
      </w:r>
      <w:r>
        <w:rPr>
          <w:spacing w:val="-60"/>
        </w:rPr>
        <w:t> </w:t>
      </w:r>
      <w:r>
        <w:rPr/>
        <w:t>年度部分配股募集资金用途的议案；</w:t>
      </w:r>
    </w:p>
    <w:p>
      <w:pPr>
        <w:pStyle w:val="BodyText"/>
        <w:spacing w:line="240" w:lineRule="auto" w:before="154"/>
        <w:ind w:left="618" w:right="102"/>
        <w:jc w:val="left"/>
      </w:pPr>
      <w:r>
        <w:rPr/>
        <w:t>2、关于修改《深圳市农产品股份有限公司章程》的议案；</w:t>
      </w:r>
    </w:p>
    <w:p>
      <w:pPr>
        <w:pStyle w:val="BodyText"/>
        <w:spacing w:line="357" w:lineRule="auto" w:before="154"/>
        <w:ind w:left="618" w:right="786"/>
        <w:jc w:val="left"/>
      </w:pPr>
      <w:r>
        <w:rPr/>
        <w:t>3、关于修改《深圳市农产品股份有限公司监事会议事规则》的议案。 </w:t>
      </w:r>
      <w:r>
        <w:rPr>
          <w:spacing w:val="20"/>
        </w:rPr>
        <w:t>二、2007年4月</w:t>
      </w:r>
      <w:r>
        <w:rPr>
          <w:spacing w:val="-60"/>
        </w:rPr>
        <w:t> </w:t>
      </w:r>
      <w:r>
        <w:rPr/>
        <w:t>20</w:t>
      </w:r>
      <w:r>
        <w:rPr>
          <w:spacing w:val="-60"/>
        </w:rPr>
        <w:t> </w:t>
      </w:r>
      <w:r>
        <w:rPr/>
        <w:t>日，第五届监事会第三次会议在公司</w:t>
      </w:r>
      <w:r>
        <w:rPr>
          <w:spacing w:val="-60"/>
        </w:rPr>
        <w:t> </w:t>
      </w:r>
      <w:r>
        <w:rPr/>
        <w:t>22</w:t>
      </w:r>
      <w:r>
        <w:rPr>
          <w:spacing w:val="-60"/>
        </w:rPr>
        <w:t> </w:t>
      </w:r>
      <w:r>
        <w:rPr/>
        <w:t>楼会议室召开</w:t>
      </w:r>
      <w:r>
        <w:rPr/>
        <w:t> 会议审议通过了如下议案：</w:t>
      </w:r>
    </w:p>
    <w:p>
      <w:pPr>
        <w:pStyle w:val="BodyText"/>
        <w:spacing w:line="240" w:lineRule="auto"/>
        <w:ind w:left="618" w:right="102"/>
        <w:jc w:val="left"/>
      </w:pPr>
      <w:r>
        <w:rPr/>
        <w:t>1、关于公司</w:t>
      </w:r>
      <w:r>
        <w:rPr>
          <w:spacing w:val="-60"/>
        </w:rPr>
        <w:t> </w:t>
      </w:r>
      <w:r>
        <w:rPr/>
        <w:t>2006</w:t>
      </w:r>
      <w:r>
        <w:rPr>
          <w:spacing w:val="-60"/>
        </w:rPr>
        <w:t> </w:t>
      </w:r>
      <w:r>
        <w:rPr/>
        <w:t>年度监事会工作报告的议案；</w:t>
      </w:r>
    </w:p>
    <w:p>
      <w:pPr>
        <w:pStyle w:val="BodyText"/>
        <w:spacing w:line="240" w:lineRule="auto" w:before="154"/>
        <w:ind w:left="618" w:right="102"/>
        <w:jc w:val="left"/>
      </w:pPr>
      <w:r>
        <w:rPr/>
        <w:t>2、关于公司</w:t>
      </w:r>
      <w:r>
        <w:rPr>
          <w:spacing w:val="-60"/>
        </w:rPr>
        <w:t> </w:t>
      </w:r>
      <w:r>
        <w:rPr/>
        <w:t>2006</w:t>
      </w:r>
      <w:r>
        <w:rPr>
          <w:spacing w:val="-60"/>
        </w:rPr>
        <w:t> </w:t>
      </w:r>
      <w:r>
        <w:rPr/>
        <w:t>年度财务决算报告的议案；</w:t>
      </w:r>
    </w:p>
    <w:p>
      <w:pPr>
        <w:pStyle w:val="BodyText"/>
        <w:spacing w:line="240" w:lineRule="auto" w:before="154"/>
        <w:ind w:left="618" w:right="102"/>
        <w:jc w:val="left"/>
      </w:pPr>
      <w:r>
        <w:rPr/>
        <w:t>3、关于公司</w:t>
      </w:r>
      <w:r>
        <w:rPr>
          <w:spacing w:val="-60"/>
        </w:rPr>
        <w:t> </w:t>
      </w:r>
      <w:r>
        <w:rPr/>
        <w:t>2006</w:t>
      </w:r>
      <w:r>
        <w:rPr>
          <w:spacing w:val="-60"/>
        </w:rPr>
        <w:t> </w:t>
      </w:r>
      <w:r>
        <w:rPr/>
        <w:t>年度利润分配预案的议案；</w:t>
      </w:r>
    </w:p>
    <w:p>
      <w:pPr>
        <w:pStyle w:val="BodyText"/>
        <w:spacing w:line="240" w:lineRule="auto" w:before="154"/>
        <w:ind w:left="618" w:right="102"/>
        <w:jc w:val="left"/>
      </w:pPr>
      <w:r>
        <w:rPr/>
        <w:t>4、关于续聘公司</w:t>
      </w:r>
      <w:r>
        <w:rPr>
          <w:spacing w:val="-60"/>
        </w:rPr>
        <w:t> </w:t>
      </w:r>
      <w:r>
        <w:rPr/>
        <w:t>2007</w:t>
      </w:r>
      <w:r>
        <w:rPr>
          <w:spacing w:val="-60"/>
        </w:rPr>
        <w:t> </w:t>
      </w:r>
      <w:r>
        <w:rPr/>
        <w:t>年度审计机构事宜的议案；</w:t>
      </w:r>
    </w:p>
    <w:p>
      <w:pPr>
        <w:pStyle w:val="BodyText"/>
        <w:spacing w:line="240" w:lineRule="auto" w:before="154"/>
        <w:ind w:left="618" w:right="102"/>
        <w:jc w:val="left"/>
      </w:pPr>
      <w:r>
        <w:rPr/>
        <w:t>5、关于对公司</w:t>
      </w:r>
      <w:r>
        <w:rPr>
          <w:spacing w:val="-60"/>
        </w:rPr>
        <w:t> </w:t>
      </w:r>
      <w:r>
        <w:rPr/>
        <w:t>2006</w:t>
      </w:r>
      <w:r>
        <w:rPr>
          <w:spacing w:val="-60"/>
        </w:rPr>
        <w:t> </w:t>
      </w:r>
      <w:r>
        <w:rPr/>
        <w:t>年度报告的审核意见的议案；</w:t>
      </w:r>
    </w:p>
    <w:p>
      <w:pPr>
        <w:spacing w:after="0" w:line="240" w:lineRule="auto"/>
        <w:jc w:val="left"/>
        <w:sectPr>
          <w:pgSz w:w="11910" w:h="16840"/>
          <w:pgMar w:header="696" w:footer="784" w:top="1260" w:bottom="980" w:left="1420" w:right="132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18" w:right="102"/>
        <w:jc w:val="left"/>
      </w:pPr>
      <w:r>
        <w:rPr/>
        <w:t>6、关于实行新会计准则后公司会计政策、会计估计变更的议案；</w:t>
      </w:r>
    </w:p>
    <w:p>
      <w:pPr>
        <w:pStyle w:val="BodyText"/>
        <w:spacing w:line="240" w:lineRule="auto" w:before="154"/>
        <w:ind w:left="618" w:right="102"/>
        <w:jc w:val="left"/>
      </w:pPr>
      <w:r>
        <w:rPr/>
        <w:t>7、关于公司重大会计差错更正和追溯调整的议案。</w:t>
      </w:r>
    </w:p>
    <w:p>
      <w:pPr>
        <w:pStyle w:val="BodyText"/>
        <w:spacing w:line="357" w:lineRule="auto" w:before="154"/>
        <w:ind w:left="618" w:right="666"/>
        <w:jc w:val="left"/>
      </w:pPr>
      <w:r>
        <w:rPr/>
        <w:t>二、2007</w:t>
      </w:r>
      <w:r>
        <w:rPr>
          <w:spacing w:val="-60"/>
        </w:rPr>
        <w:t> </w:t>
      </w:r>
      <w:r>
        <w:rPr/>
        <w:t>年</w:t>
      </w:r>
      <w:r>
        <w:rPr>
          <w:spacing w:val="-60"/>
        </w:rPr>
        <w:t> </w:t>
      </w:r>
      <w:r>
        <w:rPr/>
        <w:t>10</w:t>
      </w:r>
      <w:r>
        <w:rPr>
          <w:spacing w:val="-60"/>
        </w:rPr>
        <w:t> </w:t>
      </w:r>
      <w:r>
        <w:rPr/>
        <w:t>月</w:t>
      </w:r>
      <w:r>
        <w:rPr>
          <w:spacing w:val="-60"/>
        </w:rPr>
        <w:t> </w:t>
      </w:r>
      <w:r>
        <w:rPr/>
        <w:t>10</w:t>
      </w:r>
      <w:r>
        <w:rPr>
          <w:spacing w:val="-60"/>
        </w:rPr>
        <w:t> </w:t>
      </w:r>
      <w:r>
        <w:rPr/>
        <w:t>日，第五届监事会第四次会议在公司</w:t>
      </w:r>
      <w:r>
        <w:rPr>
          <w:spacing w:val="-60"/>
        </w:rPr>
        <w:t> </w:t>
      </w:r>
      <w:r>
        <w:rPr/>
        <w:t>22</w:t>
      </w:r>
      <w:r>
        <w:rPr>
          <w:spacing w:val="-60"/>
        </w:rPr>
        <w:t> </w:t>
      </w:r>
      <w:r>
        <w:rPr/>
        <w:t>楼会议室召开</w:t>
      </w:r>
      <w:r>
        <w:rPr/>
        <w:t> 会议审议通过了如下议案：</w:t>
      </w:r>
    </w:p>
    <w:p>
      <w:pPr>
        <w:pStyle w:val="BodyText"/>
        <w:spacing w:line="240" w:lineRule="auto"/>
        <w:ind w:left="618" w:right="102"/>
        <w:jc w:val="left"/>
      </w:pPr>
      <w:r>
        <w:rPr/>
        <w:t>1、关于协议转让“深深宝”股权的议案；</w:t>
      </w:r>
    </w:p>
    <w:p>
      <w:pPr>
        <w:pStyle w:val="BodyText"/>
        <w:spacing w:line="240" w:lineRule="auto" w:before="154"/>
        <w:ind w:left="618" w:right="102"/>
        <w:jc w:val="left"/>
      </w:pPr>
      <w:r>
        <w:rPr/>
        <w:t>2、关于收购深圳市海吉星渔港实业有限公司</w:t>
      </w:r>
      <w:r>
        <w:rPr>
          <w:spacing w:val="-60"/>
        </w:rPr>
        <w:t> </w:t>
      </w:r>
      <w:r>
        <w:rPr/>
        <w:t>100％股权的议案；</w:t>
      </w:r>
    </w:p>
    <w:p>
      <w:pPr>
        <w:pStyle w:val="BodyText"/>
        <w:spacing w:line="240" w:lineRule="auto" w:before="154"/>
        <w:ind w:left="618" w:right="102"/>
        <w:jc w:val="left"/>
      </w:pPr>
      <w:r>
        <w:rPr/>
        <w:t>3、关于公司符合非公开发行股票基本条件的议案；</w:t>
      </w:r>
    </w:p>
    <w:p>
      <w:pPr>
        <w:pStyle w:val="BodyText"/>
        <w:spacing w:line="240" w:lineRule="auto" w:before="154"/>
        <w:ind w:left="618" w:right="102"/>
        <w:jc w:val="left"/>
      </w:pPr>
      <w:r>
        <w:rPr/>
        <w:t>4、关于公司</w:t>
      </w:r>
      <w:r>
        <w:rPr>
          <w:spacing w:val="-60"/>
        </w:rPr>
        <w:t> </w:t>
      </w:r>
      <w:r>
        <w:rPr/>
        <w:t>2007</w:t>
      </w:r>
      <w:r>
        <w:rPr>
          <w:spacing w:val="-60"/>
        </w:rPr>
        <w:t> </w:t>
      </w:r>
      <w:r>
        <w:rPr/>
        <w:t>年非公开发行股票方案的议案；</w:t>
      </w:r>
    </w:p>
    <w:p>
      <w:pPr>
        <w:pStyle w:val="BodyText"/>
        <w:spacing w:line="240" w:lineRule="auto" w:before="154"/>
        <w:ind w:left="618" w:right="102"/>
        <w:jc w:val="left"/>
      </w:pPr>
      <w:r>
        <w:rPr/>
        <w:t>5、关于前次募集资金使用情况说明的议案；</w:t>
      </w:r>
    </w:p>
    <w:p>
      <w:pPr>
        <w:pStyle w:val="BodyText"/>
        <w:spacing w:line="357" w:lineRule="auto" w:before="154"/>
        <w:ind w:left="138" w:right="220" w:firstLine="480"/>
        <w:jc w:val="left"/>
      </w:pPr>
      <w:r>
        <w:rPr>
          <w:spacing w:val="-6"/>
        </w:rPr>
        <w:t>6、关于公司 </w:t>
      </w:r>
      <w:r>
        <w:rPr/>
        <w:t>2007</w:t>
      </w:r>
      <w:r>
        <w:rPr>
          <w:spacing w:val="-52"/>
        </w:rPr>
        <w:t> </w:t>
      </w:r>
      <w:r>
        <w:rPr/>
        <w:t>年度非公开发行股票募集资金投资项目---深圳国际农产品物</w:t>
      </w:r>
      <w:r>
        <w:rPr/>
        <w:t> 流园项目可行性研究报告的议案；</w:t>
      </w:r>
    </w:p>
    <w:p>
      <w:pPr>
        <w:pStyle w:val="BodyText"/>
        <w:spacing w:line="240" w:lineRule="auto"/>
        <w:ind w:left="618" w:right="102"/>
        <w:jc w:val="left"/>
      </w:pPr>
      <w:r>
        <w:rPr/>
        <w:t>7、关于股东大会授权董事会全权办理本次非公开发行股票相关事宜的议案；</w:t>
      </w:r>
    </w:p>
    <w:p>
      <w:pPr>
        <w:pStyle w:val="BodyText"/>
        <w:spacing w:line="357" w:lineRule="auto" w:before="154"/>
        <w:ind w:left="138" w:right="102" w:firstLine="480"/>
        <w:jc w:val="left"/>
      </w:pPr>
      <w:r>
        <w:rPr/>
        <w:t>8、关于公司与战略投资者签署《深圳市农产品股份有限公司非公开发行股票认 购合同》的议案。</w:t>
      </w:r>
    </w:p>
    <w:p>
      <w:pPr>
        <w:spacing w:line="240" w:lineRule="auto" w:before="0"/>
        <w:rPr>
          <w:rFonts w:ascii="宋体" w:hAnsi="宋体" w:cs="宋体" w:eastAsia="宋体" w:hint="default"/>
          <w:sz w:val="24"/>
          <w:szCs w:val="24"/>
        </w:rPr>
      </w:pPr>
    </w:p>
    <w:p>
      <w:pPr>
        <w:pStyle w:val="Heading3"/>
        <w:tabs>
          <w:tab w:pos="1706" w:val="left" w:leader="none"/>
        </w:tabs>
        <w:spacing w:line="240" w:lineRule="auto" w:before="190"/>
        <w:ind w:right="102"/>
        <w:jc w:val="left"/>
        <w:rPr>
          <w:b w:val="0"/>
          <w:bCs w:val="0"/>
        </w:rPr>
      </w:pPr>
      <w:r>
        <w:rPr>
          <w:w w:val="95"/>
        </w:rPr>
        <w:t>第二节</w:t>
        <w:tab/>
      </w:r>
      <w:r>
        <w:rPr/>
        <w:t>监事会履职情况</w:t>
      </w:r>
      <w:r>
        <w:rPr>
          <w:b w:val="0"/>
          <w:bCs w:val="0"/>
        </w:rPr>
      </w:r>
    </w:p>
    <w:p>
      <w:pPr>
        <w:pStyle w:val="BodyText"/>
        <w:spacing w:line="240" w:lineRule="auto" w:before="154"/>
        <w:ind w:left="618" w:right="102"/>
        <w:jc w:val="left"/>
      </w:pPr>
      <w:r>
        <w:rPr>
          <w:spacing w:val="3"/>
        </w:rPr>
        <w:t>监事会全体成员列席或出席了 </w:t>
      </w:r>
      <w:r>
        <w:rPr/>
        <w:t>2007</w:t>
      </w:r>
      <w:r>
        <w:rPr>
          <w:spacing w:val="13"/>
        </w:rPr>
        <w:t> </w:t>
      </w:r>
      <w:r>
        <w:rPr>
          <w:spacing w:val="4"/>
        </w:rPr>
        <w:t>年度公司第五届董事会历次会议和股东大</w:t>
      </w:r>
      <w:r>
        <w:rPr/>
      </w:r>
    </w:p>
    <w:p>
      <w:pPr>
        <w:pStyle w:val="BodyText"/>
        <w:spacing w:line="357" w:lineRule="auto" w:before="154"/>
        <w:ind w:left="138" w:right="102"/>
        <w:jc w:val="left"/>
      </w:pPr>
      <w:r>
        <w:rPr/>
        <w:t>会，参与了公司重大决策的讨论。公司监事会</w:t>
      </w:r>
      <w:r>
        <w:rPr>
          <w:spacing w:val="-60"/>
        </w:rPr>
        <w:t> </w:t>
      </w:r>
      <w:r>
        <w:rPr/>
        <w:t>2007</w:t>
      </w:r>
      <w:r>
        <w:rPr>
          <w:spacing w:val="-60"/>
        </w:rPr>
        <w:t> </w:t>
      </w:r>
      <w:r>
        <w:rPr/>
        <w:t>年度有关工作情况如下，并就相</w:t>
      </w:r>
      <w:r>
        <w:rPr>
          <w:spacing w:val="-1"/>
        </w:rPr>
        <w:t> </w:t>
      </w:r>
      <w:r>
        <w:rPr/>
        <w:t>关事项发表独立意见。</w:t>
      </w:r>
    </w:p>
    <w:p>
      <w:pPr>
        <w:spacing w:line="357" w:lineRule="auto" w:before="36"/>
        <w:ind w:left="618" w:right="231" w:firstLine="2"/>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pacing w:val="-3"/>
          <w:sz w:val="24"/>
          <w:szCs w:val="24"/>
        </w:rPr>
        <w:t>经对股东大会和董事会的召开程序、决议事项、董事会对股东大会决议的执行情</w:t>
      </w:r>
    </w:p>
    <w:p>
      <w:pPr>
        <w:pStyle w:val="BodyText"/>
        <w:spacing w:line="357" w:lineRule="auto"/>
        <w:ind w:left="138" w:right="114"/>
        <w:jc w:val="left"/>
      </w:pPr>
      <w:r>
        <w:rPr>
          <w:spacing w:val="-3"/>
        </w:rPr>
        <w:t>况及公司董事、高级管理人员履行职务情况等的监督和检查，监事会认为：公司法人</w:t>
      </w:r>
      <w:r>
        <w:rPr>
          <w:spacing w:val="-105"/>
        </w:rPr>
        <w:t> </w:t>
      </w:r>
      <w:r>
        <w:rPr>
          <w:spacing w:val="-105"/>
        </w:rPr>
      </w:r>
      <w:r>
        <w:rPr>
          <w:spacing w:val="-12"/>
        </w:rPr>
        <w:t>治理结构规范完善，与控股股东在人员、财产、财务、机构和业务方面做到“五独立”，</w:t>
      </w:r>
      <w:r>
        <w:rPr>
          <w:spacing w:val="-108"/>
        </w:rPr>
        <w:t> </w:t>
      </w:r>
      <w:r>
        <w:rPr>
          <w:spacing w:val="-108"/>
        </w:rPr>
      </w:r>
      <w:r>
        <w:rPr>
          <w:spacing w:val="-3"/>
        </w:rPr>
        <w:t>公司董事会、监事会和内部机构能够独立运作；公司信息披露做到了准确、真实、完</w:t>
      </w:r>
      <w:r>
        <w:rPr>
          <w:spacing w:val="-101"/>
        </w:rPr>
        <w:t> </w:t>
      </w:r>
      <w:r>
        <w:rPr>
          <w:spacing w:val="-101"/>
        </w:rPr>
      </w:r>
      <w:r>
        <w:rPr/>
        <w:t>整；重大决策符合法定程序，建立了完善的内部控制制度。</w:t>
      </w:r>
    </w:p>
    <w:p>
      <w:pPr>
        <w:pStyle w:val="BodyText"/>
        <w:spacing w:line="357" w:lineRule="auto"/>
        <w:ind w:left="138" w:right="234" w:firstLine="480"/>
        <w:jc w:val="both"/>
      </w:pPr>
      <w:r>
        <w:rPr>
          <w:spacing w:val="-3"/>
        </w:rPr>
        <w:t>在工作中，各位董事能够努力做到诚信勤勉、奉公守法、按章办事，维护公司和</w:t>
      </w:r>
      <w:r>
        <w:rPr/>
        <w:t> </w:t>
      </w:r>
      <w:r>
        <w:rPr>
          <w:spacing w:val="-3"/>
        </w:rPr>
        <w:t>股东利益，较好地履行了各自的职责。公司经营管理团队分工明确、协调运作，在年</w:t>
      </w:r>
      <w:r>
        <w:rPr>
          <w:spacing w:val="-101"/>
        </w:rPr>
        <w:t> </w:t>
      </w:r>
      <w:r>
        <w:rPr>
          <w:spacing w:val="-101"/>
        </w:rPr>
      </w:r>
      <w:r>
        <w:rPr>
          <w:spacing w:val="-3"/>
        </w:rPr>
        <w:t>度经营工作中贯彻执行董事会决策，在履行职务时都能按照国家法律、法规、公司章</w:t>
      </w:r>
      <w:r>
        <w:rPr>
          <w:spacing w:val="-105"/>
        </w:rPr>
        <w:t> </w:t>
      </w:r>
      <w:r>
        <w:rPr>
          <w:spacing w:val="-105"/>
        </w:rPr>
      </w:r>
      <w:r>
        <w:rPr>
          <w:spacing w:val="-3"/>
        </w:rPr>
        <w:t>程的规定办事，努力做到诚信勤勉、廉洁自律、尽忠职守，较好地发挥了各自应有的</w:t>
      </w:r>
      <w:r>
        <w:rPr>
          <w:spacing w:val="-101"/>
        </w:rPr>
        <w:t> </w:t>
      </w:r>
      <w:r>
        <w:rPr>
          <w:spacing w:val="-101"/>
        </w:rPr>
      </w:r>
      <w:r>
        <w:rPr>
          <w:spacing w:val="-3"/>
        </w:rPr>
        <w:t>作用。公司的决策程序是合法的，公司建立、健全了相关的内部控制制度，未发现公</w:t>
      </w:r>
    </w:p>
    <w:p>
      <w:pPr>
        <w:spacing w:after="0" w:line="357" w:lineRule="auto"/>
        <w:jc w:val="both"/>
        <w:sectPr>
          <w:pgSz w:w="11910" w:h="16840"/>
          <w:pgMar w:header="696" w:footer="784" w:top="1260" w:bottom="980" w:left="1420" w:right="132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18" w:right="102" w:hanging="480"/>
        <w:jc w:val="left"/>
      </w:pPr>
      <w:r>
        <w:rPr>
          <w:spacing w:val="-6"/>
        </w:rPr>
        <w:t>司董事、经理执行公司职务时有违反法律法规、《公司章程》或损害公司利益的行为。</w:t>
      </w:r>
      <w:r>
        <w:rPr>
          <w:spacing w:val="-104"/>
        </w:rPr>
        <w:t> </w:t>
      </w:r>
      <w:r>
        <w:rPr>
          <w:spacing w:val="-104"/>
        </w:rPr>
      </w:r>
      <w:r>
        <w:rPr>
          <w:rFonts w:ascii="宋体" w:hAnsi="宋体" w:cs="宋体" w:eastAsia="宋体" w:hint="default"/>
          <w:b/>
          <w:bCs/>
        </w:rPr>
        <w:t>二、公司财务检查情况</w:t>
      </w:r>
      <w:r>
        <w:rPr>
          <w:rFonts w:ascii="宋体" w:hAnsi="宋体" w:cs="宋体" w:eastAsia="宋体" w:hint="default"/>
          <w:b/>
          <w:bCs/>
          <w:w w:val="99"/>
        </w:rPr>
        <w:t> </w:t>
      </w:r>
      <w:r>
        <w:rPr>
          <w:spacing w:val="3"/>
        </w:rPr>
        <w:t>监事会通过对每月财务报表和季度财务分析报告的审阅，及时掌握各种财务信</w:t>
      </w:r>
      <w:r>
        <w:rPr/>
      </w:r>
    </w:p>
    <w:p>
      <w:pPr>
        <w:pStyle w:val="BodyText"/>
        <w:spacing w:line="357" w:lineRule="auto"/>
        <w:ind w:left="138" w:right="143"/>
        <w:jc w:val="left"/>
      </w:pPr>
      <w:r>
        <w:rPr>
          <w:spacing w:val="-3"/>
        </w:rPr>
        <w:t>息；保持和公司主管财务工作领导、财务部门负责人以及所属企业财务负责人的经常</w:t>
      </w:r>
      <w:r>
        <w:rPr>
          <w:spacing w:val="-101"/>
        </w:rPr>
        <w:t> </w:t>
      </w:r>
      <w:r>
        <w:rPr>
          <w:spacing w:val="-101"/>
        </w:rPr>
      </w:r>
      <w:r>
        <w:rPr>
          <w:spacing w:val="-3"/>
        </w:rPr>
        <w:t>联系沟通，及时交换加强财务管理的意见。根据国家财政部、证监会和国资委相关规</w:t>
      </w:r>
      <w:r>
        <w:rPr>
          <w:spacing w:val="-105"/>
        </w:rPr>
        <w:t> </w:t>
      </w:r>
      <w:r>
        <w:rPr>
          <w:spacing w:val="-105"/>
        </w:rPr>
      </w:r>
      <w:r>
        <w:rPr/>
        <w:t>定，新《企业会计准则》及其《应用指南》于</w:t>
      </w:r>
      <w:r>
        <w:rPr>
          <w:spacing w:val="-56"/>
        </w:rPr>
        <w:t> </w:t>
      </w:r>
      <w:r>
        <w:rPr>
          <w:spacing w:val="32"/>
        </w:rPr>
        <w:t>2007年1月1</w:t>
      </w:r>
      <w:r>
        <w:rPr>
          <w:spacing w:val="-56"/>
        </w:rPr>
        <w:t> </w:t>
      </w:r>
      <w:r>
        <w:rPr/>
        <w:t>日起正式实施。财务管</w:t>
      </w:r>
      <w:r>
        <w:rPr/>
        <w:t> 理环境的重大调整对企业财务运行机制产生直接影响。7-8</w:t>
      </w:r>
      <w:r>
        <w:rPr>
          <w:spacing w:val="-72"/>
        </w:rPr>
        <w:t> </w:t>
      </w:r>
      <w:r>
        <w:rPr/>
        <w:t>月份，结合公司编制半年</w:t>
      </w:r>
      <w:r>
        <w:rPr/>
        <w:t> 度财务报告工作，监事会组织开展新准则执行情况专项检查。通过日常和专项检查， </w:t>
      </w:r>
      <w:r>
        <w:rPr>
          <w:spacing w:val="-3"/>
        </w:rPr>
        <w:t>监事会认为：农产品公司作为上市公司严格执行国家统一的会计制度，及时修订了会</w:t>
      </w:r>
      <w:r>
        <w:rPr>
          <w:spacing w:val="-101"/>
        </w:rPr>
        <w:t> </w:t>
      </w:r>
      <w:r>
        <w:rPr>
          <w:spacing w:val="-101"/>
        </w:rPr>
      </w:r>
      <w:r>
        <w:rPr>
          <w:spacing w:val="-3"/>
        </w:rPr>
        <w:t>计政策，以重要性原则为基础，遵循谨慎性原则，会计信息具备真实性、准确性和完</w:t>
      </w:r>
      <w:r>
        <w:rPr>
          <w:spacing w:val="-101"/>
        </w:rPr>
        <w:t> </w:t>
      </w:r>
      <w:r>
        <w:rPr>
          <w:spacing w:val="-101"/>
        </w:rPr>
      </w:r>
      <w:r>
        <w:rPr/>
        <w:t>整性。深圳南方民和会计师事务所有限责任公司对公司 2007</w:t>
      </w:r>
      <w:r>
        <w:rPr>
          <w:spacing w:val="-92"/>
        </w:rPr>
        <w:t> </w:t>
      </w:r>
      <w:r>
        <w:rPr/>
        <w:t>年年度报告的财务报告</w:t>
      </w:r>
      <w:r>
        <w:rPr/>
        <w:t> </w:t>
      </w:r>
      <w:r>
        <w:rPr>
          <w:spacing w:val="-3"/>
        </w:rPr>
        <w:t>进行了审计，出具的标准无保留的审计意见与所涉及事项是真实的。公司的财务报告</w:t>
      </w:r>
      <w:r>
        <w:rPr>
          <w:spacing w:val="-101"/>
        </w:rPr>
        <w:t> </w:t>
      </w:r>
      <w:r>
        <w:rPr>
          <w:spacing w:val="-101"/>
        </w:rPr>
      </w:r>
      <w:r>
        <w:rPr/>
        <w:t>真实、准确、完整地反映了公司的财务状况和经营成果。</w:t>
      </w:r>
    </w:p>
    <w:p>
      <w:pPr>
        <w:spacing w:line="240" w:lineRule="auto" w:before="0"/>
        <w:rPr>
          <w:rFonts w:ascii="宋体" w:hAnsi="宋体" w:cs="宋体" w:eastAsia="宋体" w:hint="default"/>
          <w:sz w:val="24"/>
          <w:szCs w:val="24"/>
        </w:rPr>
      </w:pPr>
    </w:p>
    <w:p>
      <w:pPr>
        <w:pStyle w:val="Heading3"/>
        <w:spacing w:line="240" w:lineRule="auto" w:before="190"/>
        <w:ind w:right="102"/>
        <w:jc w:val="left"/>
        <w:rPr>
          <w:b w:val="0"/>
          <w:bCs w:val="0"/>
        </w:rPr>
      </w:pPr>
      <w:r>
        <w:rPr/>
        <w:t>三、前次募集资金使用情况</w:t>
      </w:r>
      <w:r>
        <w:rPr>
          <w:b w:val="0"/>
          <w:bCs w:val="0"/>
        </w:rPr>
      </w:r>
    </w:p>
    <w:p>
      <w:pPr>
        <w:pStyle w:val="BodyText"/>
        <w:spacing w:line="240" w:lineRule="auto" w:before="154"/>
        <w:ind w:left="618" w:right="102"/>
        <w:jc w:val="left"/>
      </w:pPr>
      <w:r>
        <w:rPr/>
        <w:t>公司于</w:t>
      </w:r>
      <w:r>
        <w:rPr>
          <w:spacing w:val="-48"/>
        </w:rPr>
        <w:t> </w:t>
      </w:r>
      <w:r>
        <w:rPr/>
        <w:t>2003</w:t>
      </w:r>
      <w:r>
        <w:rPr>
          <w:spacing w:val="-48"/>
        </w:rPr>
        <w:t> </w:t>
      </w:r>
      <w:r>
        <w:rPr/>
        <w:t>年度实施了配股，实际募集资金</w:t>
      </w:r>
      <w:r>
        <w:rPr>
          <w:spacing w:val="-48"/>
        </w:rPr>
        <w:t> </w:t>
      </w:r>
      <w:r>
        <w:rPr/>
        <w:t>267,805,749.13</w:t>
      </w:r>
      <w:r>
        <w:rPr>
          <w:spacing w:val="-48"/>
        </w:rPr>
        <w:t> </w:t>
      </w:r>
      <w:r>
        <w:rPr/>
        <w:t>元，于</w:t>
      </w:r>
      <w:r>
        <w:rPr>
          <w:spacing w:val="-48"/>
        </w:rPr>
        <w:t> </w:t>
      </w:r>
      <w:r>
        <w:rPr/>
        <w:t>2003</w:t>
      </w:r>
      <w:r>
        <w:rPr>
          <w:spacing w:val="-47"/>
        </w:rPr>
        <w:t> </w:t>
      </w:r>
      <w:r>
        <w:rPr/>
        <w:t>年</w:t>
      </w:r>
      <w:r>
        <w:rPr>
          <w:spacing w:val="-47"/>
        </w:rPr>
        <w:t> </w:t>
      </w:r>
      <w:r>
        <w:rPr/>
        <w:t>4</w:t>
      </w:r>
    </w:p>
    <w:p>
      <w:pPr>
        <w:pStyle w:val="BodyText"/>
        <w:spacing w:line="240" w:lineRule="auto" w:before="154"/>
        <w:ind w:left="138" w:right="102"/>
        <w:jc w:val="left"/>
      </w:pPr>
      <w:r>
        <w:rPr/>
        <w:t>月</w:t>
      </w:r>
      <w:r>
        <w:rPr>
          <w:spacing w:val="-54"/>
        </w:rPr>
        <w:t> </w:t>
      </w:r>
      <w:r>
        <w:rPr/>
        <w:t>15</w:t>
      </w:r>
      <w:r>
        <w:rPr>
          <w:spacing w:val="-54"/>
        </w:rPr>
        <w:t> </w:t>
      </w:r>
      <w:r>
        <w:rPr>
          <w:spacing w:val="-3"/>
        </w:rPr>
        <w:t>日全部到帐。根据公司</w:t>
      </w:r>
      <w:r>
        <w:rPr>
          <w:spacing w:val="-54"/>
        </w:rPr>
        <w:t> </w:t>
      </w:r>
      <w:r>
        <w:rPr/>
        <w:t>2002</w:t>
      </w:r>
      <w:r>
        <w:rPr>
          <w:spacing w:val="-54"/>
        </w:rPr>
        <w:t> </w:t>
      </w:r>
      <w:r>
        <w:rPr>
          <w:spacing w:val="-4"/>
        </w:rPr>
        <w:t>年度《配股说明书》和实际募集资金额度，配股募</w:t>
      </w:r>
    </w:p>
    <w:p>
      <w:pPr>
        <w:pStyle w:val="BodyText"/>
        <w:spacing w:line="240" w:lineRule="auto" w:before="154"/>
        <w:ind w:left="138" w:right="102"/>
        <w:jc w:val="left"/>
      </w:pPr>
      <w:r>
        <w:rPr>
          <w:spacing w:val="6"/>
        </w:rPr>
        <w:t>集资金按照先后顺序投资于以下 </w:t>
      </w:r>
      <w:r>
        <w:rPr/>
        <w:t>3</w:t>
      </w:r>
      <w:r>
        <w:rPr>
          <w:spacing w:val="30"/>
        </w:rPr>
        <w:t> </w:t>
      </w:r>
      <w:r>
        <w:rPr>
          <w:spacing w:val="6"/>
        </w:rPr>
        <w:t>个项目：增加对上海吉农投资有限公司的投资</w:t>
      </w:r>
    </w:p>
    <w:p>
      <w:pPr>
        <w:pStyle w:val="BodyText"/>
        <w:spacing w:line="240" w:lineRule="auto" w:before="154"/>
        <w:ind w:left="138" w:right="102"/>
        <w:jc w:val="left"/>
      </w:pPr>
      <w:r>
        <w:rPr/>
        <w:t>9,800</w:t>
      </w:r>
      <w:r>
        <w:rPr>
          <w:spacing w:val="-71"/>
        </w:rPr>
        <w:t> </w:t>
      </w:r>
      <w:r>
        <w:rPr/>
        <w:t>万元；用于布吉农产品批发市场改造项目</w:t>
      </w:r>
      <w:r>
        <w:rPr>
          <w:spacing w:val="-71"/>
        </w:rPr>
        <w:t> </w:t>
      </w:r>
      <w:r>
        <w:rPr/>
        <w:t>3,860</w:t>
      </w:r>
      <w:r>
        <w:rPr>
          <w:spacing w:val="-71"/>
        </w:rPr>
        <w:t> </w:t>
      </w:r>
      <w:r>
        <w:rPr/>
        <w:t>万元；用于深圳市农产品物流</w:t>
      </w:r>
    </w:p>
    <w:p>
      <w:pPr>
        <w:pStyle w:val="BodyText"/>
        <w:spacing w:line="357" w:lineRule="auto" w:before="154"/>
        <w:ind w:left="138" w:right="235"/>
        <w:jc w:val="both"/>
      </w:pPr>
      <w:r>
        <w:rPr/>
        <w:t>配送中心项目 13,120 万元。原计划用于深圳市农产品物流配送中心项目的</w:t>
      </w:r>
      <w:r>
        <w:rPr>
          <w:spacing w:val="1"/>
        </w:rPr>
        <w:t> </w:t>
      </w:r>
      <w:r>
        <w:rPr/>
        <w:t>13,120</w:t>
      </w:r>
      <w:r>
        <w:rPr/>
        <w:t> </w:t>
      </w:r>
      <w:r>
        <w:rPr>
          <w:spacing w:val="-3"/>
        </w:rPr>
        <w:t>万元，因项目用地最终未能落实，导致该项目无法实施，因而募集资金暂未投入该项</w:t>
      </w:r>
      <w:r>
        <w:rPr>
          <w:spacing w:val="-105"/>
        </w:rPr>
        <w:t> </w:t>
      </w:r>
      <w:r>
        <w:rPr>
          <w:spacing w:val="-105"/>
        </w:rPr>
      </w:r>
      <w:r>
        <w:rPr/>
        <w:t>目。</w:t>
      </w:r>
    </w:p>
    <w:p>
      <w:pPr>
        <w:pStyle w:val="BodyText"/>
        <w:spacing w:line="357" w:lineRule="auto"/>
        <w:ind w:left="138" w:right="219" w:firstLine="480"/>
        <w:jc w:val="left"/>
      </w:pPr>
      <w:r>
        <w:rPr/>
        <w:t>为了降低财务费用，提高资金效率，公司先后于</w:t>
      </w:r>
      <w:r>
        <w:rPr>
          <w:spacing w:val="-71"/>
        </w:rPr>
        <w:t> </w:t>
      </w:r>
      <w:r>
        <w:rPr/>
        <w:t>2005</w:t>
      </w:r>
      <w:r>
        <w:rPr>
          <w:spacing w:val="-71"/>
        </w:rPr>
        <w:t> </w:t>
      </w:r>
      <w:r>
        <w:rPr/>
        <w:t>年、2006</w:t>
      </w:r>
      <w:r>
        <w:rPr>
          <w:spacing w:val="-71"/>
        </w:rPr>
        <w:t> </w:t>
      </w:r>
      <w:r>
        <w:rPr/>
        <w:t>年两次将该项目</w:t>
      </w:r>
      <w:r>
        <w:rPr/>
        <w:t> 的募集资金变更为流动资金，期限分别为</w:t>
      </w:r>
      <w:r>
        <w:rPr>
          <w:spacing w:val="-42"/>
        </w:rPr>
        <w:t> </w:t>
      </w:r>
      <w:r>
        <w:rPr/>
        <w:t>6</w:t>
      </w:r>
      <w:r>
        <w:rPr>
          <w:spacing w:val="-41"/>
        </w:rPr>
        <w:t> </w:t>
      </w:r>
      <w:r>
        <w:rPr/>
        <w:t>个月。2007</w:t>
      </w:r>
      <w:r>
        <w:rPr>
          <w:spacing w:val="-42"/>
        </w:rPr>
        <w:t> </w:t>
      </w:r>
      <w:r>
        <w:rPr/>
        <w:t>年</w:t>
      </w:r>
      <w:r>
        <w:rPr>
          <w:spacing w:val="-42"/>
        </w:rPr>
        <w:t> </w:t>
      </w:r>
      <w:r>
        <w:rPr/>
        <w:t>5</w:t>
      </w:r>
      <w:r>
        <w:rPr>
          <w:spacing w:val="-41"/>
        </w:rPr>
        <w:t> </w:t>
      </w:r>
      <w:r>
        <w:rPr/>
        <w:t>月</w:t>
      </w:r>
      <w:r>
        <w:rPr>
          <w:spacing w:val="-42"/>
        </w:rPr>
        <w:t> </w:t>
      </w:r>
      <w:r>
        <w:rPr/>
        <w:t>16</w:t>
      </w:r>
      <w:r>
        <w:rPr>
          <w:spacing w:val="-42"/>
        </w:rPr>
        <w:t> </w:t>
      </w:r>
      <w:r>
        <w:rPr/>
        <w:t>日公司召开</w:t>
      </w:r>
      <w:r>
        <w:rPr>
          <w:spacing w:val="-42"/>
        </w:rPr>
        <w:t> </w:t>
      </w:r>
      <w:r>
        <w:rPr/>
        <w:t>2006</w:t>
      </w:r>
    </w:p>
    <w:p>
      <w:pPr>
        <w:pStyle w:val="BodyText"/>
        <w:spacing w:line="357" w:lineRule="auto"/>
        <w:ind w:left="138" w:right="100"/>
        <w:jc w:val="left"/>
      </w:pPr>
      <w:r>
        <w:rPr>
          <w:spacing w:val="-4"/>
        </w:rPr>
        <w:t>年度股东大会，审议通过《关于变更</w:t>
      </w:r>
      <w:r>
        <w:rPr>
          <w:spacing w:val="-75"/>
        </w:rPr>
        <w:t> </w:t>
      </w:r>
      <w:r>
        <w:rPr/>
        <w:t>2003</w:t>
      </w:r>
      <w:r>
        <w:rPr>
          <w:spacing w:val="-75"/>
        </w:rPr>
        <w:t> </w:t>
      </w:r>
      <w:r>
        <w:rPr/>
        <w:t>年度部分配股募集资金投资项目的议案》，</w:t>
      </w:r>
      <w:r>
        <w:rPr/>
        <w:t> </w:t>
      </w:r>
      <w:r>
        <w:rPr>
          <w:spacing w:val="-3"/>
        </w:rPr>
        <w:t>同意公司取消投资“深圳市农产品物流配送中心项目”，将前次募集资金剩余部分合</w:t>
      </w:r>
      <w:r>
        <w:rPr>
          <w:spacing w:val="-103"/>
        </w:rPr>
        <w:t> </w:t>
      </w:r>
      <w:r>
        <w:rPr>
          <w:spacing w:val="-103"/>
        </w:rPr>
      </w:r>
      <w:r>
        <w:rPr/>
        <w:t>计</w:t>
      </w:r>
      <w:r>
        <w:rPr>
          <w:spacing w:val="-60"/>
        </w:rPr>
        <w:t> </w:t>
      </w:r>
      <w:r>
        <w:rPr/>
        <w:t>13,840.92</w:t>
      </w:r>
      <w:r>
        <w:rPr>
          <w:spacing w:val="-60"/>
        </w:rPr>
        <w:t> </w:t>
      </w:r>
      <w:r>
        <w:rPr>
          <w:spacing w:val="-3"/>
        </w:rPr>
        <w:t>万元变更投资于深圳国际农产品物流园项目。截至披露日，变更投向的</w:t>
      </w:r>
    </w:p>
    <w:p>
      <w:pPr>
        <w:pStyle w:val="BodyText"/>
        <w:spacing w:line="357" w:lineRule="auto"/>
        <w:ind w:left="138" w:right="222"/>
        <w:jc w:val="left"/>
      </w:pPr>
      <w:r>
        <w:rPr/>
        <w:t>募集资金</w:t>
      </w:r>
      <w:r>
        <w:rPr>
          <w:spacing w:val="-52"/>
        </w:rPr>
        <w:t> </w:t>
      </w:r>
      <w:r>
        <w:rPr/>
        <w:t>13,840.92</w:t>
      </w:r>
      <w:r>
        <w:rPr>
          <w:spacing w:val="-52"/>
        </w:rPr>
        <w:t> </w:t>
      </w:r>
      <w:r>
        <w:rPr>
          <w:spacing w:val="-4"/>
        </w:rPr>
        <w:t>万元已经投放完毕，主要用于支付深圳国际农产品物流园项目土</w:t>
      </w:r>
      <w:r>
        <w:rPr/>
        <w:t> 地款。</w:t>
      </w:r>
    </w:p>
    <w:p>
      <w:pPr>
        <w:pStyle w:val="BodyText"/>
        <w:spacing w:line="240" w:lineRule="auto"/>
        <w:ind w:left="618" w:right="102"/>
        <w:jc w:val="left"/>
      </w:pPr>
      <w:r>
        <w:rPr>
          <w:spacing w:val="-10"/>
        </w:rPr>
        <w:t>监事会认为，公司前次募集资金根据公司《募集资金管理办法》等有关规定和《配</w:t>
      </w:r>
    </w:p>
    <w:p>
      <w:pPr>
        <w:spacing w:after="0" w:line="240" w:lineRule="auto"/>
        <w:jc w:val="left"/>
        <w:sectPr>
          <w:pgSz w:w="11910" w:h="16840"/>
          <w:pgMar w:header="696" w:footer="784" w:top="1260" w:bottom="980" w:left="1420" w:right="1320"/>
        </w:sectPr>
      </w:pPr>
    </w:p>
    <w:p>
      <w:pPr>
        <w:spacing w:line="240" w:lineRule="auto" w:before="2"/>
        <w:rPr>
          <w:rFonts w:ascii="宋体" w:hAnsi="宋体" w:cs="宋体" w:eastAsia="宋体" w:hint="default"/>
          <w:sz w:val="9"/>
          <w:szCs w:val="9"/>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218" w:right="231"/>
        <w:jc w:val="left"/>
      </w:pPr>
      <w:r>
        <w:rPr>
          <w:spacing w:val="-3"/>
        </w:rPr>
        <w:t>股说明书》承诺进行使用，募集资金用途变更履行必要的审批程序，募集资金实际投</w:t>
      </w:r>
      <w:r>
        <w:rPr>
          <w:spacing w:val="-105"/>
        </w:rPr>
        <w:t> </w:t>
      </w:r>
      <w:r>
        <w:rPr>
          <w:spacing w:val="-105"/>
        </w:rPr>
      </w:r>
      <w:r>
        <w:rPr/>
        <w:t>资收益情况良好。</w:t>
      </w:r>
    </w:p>
    <w:p>
      <w:pPr>
        <w:spacing w:line="357" w:lineRule="auto" w:before="36"/>
        <w:ind w:left="698" w:right="231" w:firstLine="2"/>
        <w:jc w:val="left"/>
        <w:rPr>
          <w:rFonts w:ascii="宋体" w:hAnsi="宋体" w:cs="宋体" w:eastAsia="宋体" w:hint="default"/>
          <w:sz w:val="24"/>
          <w:szCs w:val="24"/>
        </w:rPr>
      </w:pPr>
      <w:r>
        <w:rPr>
          <w:rFonts w:ascii="宋体" w:hAnsi="宋体" w:cs="宋体" w:eastAsia="宋体" w:hint="default"/>
          <w:b/>
          <w:bCs/>
          <w:sz w:val="24"/>
          <w:szCs w:val="24"/>
        </w:rPr>
        <w:t>四、公司对外投资及出售资产情况：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报告期内，公司对外投资和出售资产交易程序合法、交易价格合理，没有发现内</w:t>
      </w:r>
    </w:p>
    <w:p>
      <w:pPr>
        <w:pStyle w:val="BodyText"/>
        <w:spacing w:line="240" w:lineRule="auto"/>
        <w:ind w:left="218" w:right="231"/>
        <w:jc w:val="left"/>
      </w:pPr>
      <w:r>
        <w:rPr/>
        <w:t>幕交易和损害股东的权益或造成公司资产流失的行为。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Heading2"/>
        <w:spacing w:line="240" w:lineRule="auto" w:before="0"/>
        <w:ind w:left="3540" w:right="3558"/>
        <w:jc w:val="center"/>
        <w:rPr>
          <w:b w:val="0"/>
          <w:bCs w:val="0"/>
        </w:rPr>
      </w:pPr>
      <w:r>
        <w:rPr/>
        <w:t>第九章</w:t>
      </w:r>
      <w:r>
        <w:rPr>
          <w:spacing w:val="-4"/>
        </w:rPr>
        <w:t> </w:t>
      </w:r>
      <w:r>
        <w:rPr/>
        <w:t>重要事项</w:t>
      </w:r>
      <w:r>
        <w:rPr>
          <w:b w:val="0"/>
          <w:bCs w:val="0"/>
        </w:rPr>
      </w:r>
    </w:p>
    <w:p>
      <w:pPr>
        <w:spacing w:line="240" w:lineRule="auto" w:before="0"/>
        <w:rPr>
          <w:rFonts w:ascii="黑体" w:hAnsi="黑体" w:cs="黑体" w:eastAsia="黑体" w:hint="default"/>
          <w:b/>
          <w:bCs/>
          <w:sz w:val="28"/>
          <w:szCs w:val="28"/>
        </w:rPr>
      </w:pPr>
    </w:p>
    <w:p>
      <w:pPr>
        <w:spacing w:line="240" w:lineRule="auto" w:before="11"/>
        <w:rPr>
          <w:rFonts w:ascii="黑体" w:hAnsi="黑体" w:cs="黑体" w:eastAsia="黑体" w:hint="default"/>
          <w:b/>
          <w:bCs/>
          <w:sz w:val="27"/>
          <w:szCs w:val="27"/>
        </w:rPr>
      </w:pPr>
    </w:p>
    <w:p>
      <w:pPr>
        <w:pStyle w:val="Heading3"/>
        <w:spacing w:line="357" w:lineRule="auto"/>
        <w:ind w:left="218" w:right="230" w:firstLine="482"/>
        <w:jc w:val="left"/>
        <w:rPr>
          <w:b w:val="0"/>
          <w:bCs w:val="0"/>
        </w:rPr>
      </w:pPr>
      <w:r>
        <w:rPr/>
        <w:t>第一节</w:t>
      </w:r>
      <w:r>
        <w:rPr>
          <w:spacing w:val="-19"/>
        </w:rPr>
        <w:t> </w:t>
      </w:r>
      <w:r>
        <w:rPr/>
        <w:t>公司投资上市公司、参股商业银行、证券公司、保险公司、信托公司和</w:t>
      </w:r>
      <w:r>
        <w:rPr>
          <w:spacing w:val="1"/>
          <w:w w:val="99"/>
        </w:rPr>
        <w:t> </w:t>
      </w:r>
      <w:r>
        <w:rPr/>
        <w:t>期货公司等金融机构股权情况</w:t>
      </w:r>
      <w:r>
        <w:rPr>
          <w:b w:val="0"/>
          <w:bCs w:val="0"/>
        </w:rPr>
      </w:r>
    </w:p>
    <w:p>
      <w:pPr>
        <w:pStyle w:val="BodyText"/>
        <w:spacing w:line="240" w:lineRule="auto"/>
        <w:ind w:left="698" w:right="231"/>
        <w:jc w:val="left"/>
      </w:pPr>
      <w:r>
        <w:rPr/>
        <w:t>1、持有其他 上市公司股权情况。</w:t>
      </w:r>
    </w:p>
    <w:p>
      <w:pPr>
        <w:spacing w:line="240" w:lineRule="auto" w:before="9"/>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960"/>
        <w:gridCol w:w="1020"/>
        <w:gridCol w:w="1535"/>
        <w:gridCol w:w="1151"/>
        <w:gridCol w:w="1476"/>
        <w:gridCol w:w="1386"/>
        <w:gridCol w:w="1476"/>
      </w:tblGrid>
      <w:tr>
        <w:trPr>
          <w:trHeight w:val="55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5"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4" w:lineRule="exact"/>
              <w:ind w:left="265"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95"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4" w:lineRule="exact"/>
              <w:ind w:left="295"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初始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投资金额</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0" w:right="0"/>
              <w:jc w:val="left"/>
              <w:rPr>
                <w:rFonts w:ascii="宋体" w:hAnsi="宋体" w:cs="宋体" w:eastAsia="宋体" w:hint="default"/>
                <w:sz w:val="21"/>
                <w:szCs w:val="21"/>
              </w:rPr>
            </w:pPr>
            <w:r>
              <w:rPr>
                <w:rFonts w:ascii="宋体" w:hAnsi="宋体" w:cs="宋体" w:eastAsia="宋体" w:hint="default"/>
                <w:sz w:val="21"/>
                <w:szCs w:val="21"/>
              </w:rPr>
              <w:t>占该公司</w:t>
            </w:r>
          </w:p>
          <w:p>
            <w:pPr>
              <w:pStyle w:val="TableParagraph"/>
              <w:spacing w:line="274" w:lineRule="exact"/>
              <w:ind w:left="150" w:right="0"/>
              <w:jc w:val="left"/>
              <w:rPr>
                <w:rFonts w:ascii="宋体" w:hAnsi="宋体" w:cs="宋体" w:eastAsia="宋体" w:hint="default"/>
                <w:sz w:val="21"/>
                <w:szCs w:val="21"/>
              </w:rPr>
            </w:pPr>
            <w:r>
              <w:rPr>
                <w:rFonts w:ascii="宋体" w:hAnsi="宋体" w:cs="宋体" w:eastAsia="宋体" w:hint="default"/>
                <w:sz w:val="21"/>
                <w:szCs w:val="21"/>
              </w:rPr>
              <w:t>股权比例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账面值</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累计权益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3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59" w:right="0"/>
              <w:jc w:val="left"/>
              <w:rPr>
                <w:rFonts w:ascii="宋体" w:hAnsi="宋体" w:cs="宋体" w:eastAsia="宋体" w:hint="default"/>
                <w:sz w:val="21"/>
                <w:szCs w:val="21"/>
              </w:rPr>
            </w:pPr>
            <w:r>
              <w:rPr>
                <w:rFonts w:ascii="宋体"/>
                <w:sz w:val="21"/>
              </w:rPr>
              <w:t>000019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36" w:right="0"/>
              <w:jc w:val="left"/>
              <w:rPr>
                <w:rFonts w:ascii="宋体" w:hAnsi="宋体" w:cs="宋体" w:eastAsia="宋体" w:hint="default"/>
                <w:sz w:val="21"/>
                <w:szCs w:val="21"/>
              </w:rPr>
            </w:pPr>
            <w:r>
              <w:rPr>
                <w:rFonts w:ascii="宋体" w:hAnsi="宋体" w:cs="宋体" w:eastAsia="宋体" w:hint="default"/>
                <w:sz w:val="21"/>
                <w:szCs w:val="21"/>
              </w:rPr>
              <w:t>深深宝A</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1" w:right="0"/>
              <w:jc w:val="left"/>
              <w:rPr>
                <w:rFonts w:ascii="宋体" w:hAnsi="宋体" w:cs="宋体" w:eastAsia="宋体" w:hint="default"/>
                <w:sz w:val="18"/>
                <w:szCs w:val="18"/>
              </w:rPr>
            </w:pPr>
            <w:r>
              <w:rPr>
                <w:rFonts w:ascii="宋体"/>
                <w:sz w:val="18"/>
              </w:rPr>
              <w:t>115,346,339.17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7" w:right="0"/>
              <w:jc w:val="left"/>
              <w:rPr>
                <w:rFonts w:ascii="宋体" w:hAnsi="宋体" w:cs="宋体" w:eastAsia="宋体" w:hint="default"/>
                <w:sz w:val="18"/>
                <w:szCs w:val="18"/>
              </w:rPr>
            </w:pPr>
            <w:r>
              <w:rPr>
                <w:rFonts w:ascii="宋体"/>
                <w:sz w:val="18"/>
              </w:rPr>
              <w:t>29.54%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109,113,199.69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43,690,242.34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(6,233,139.48)</w:t>
            </w:r>
          </w:p>
        </w:tc>
      </w:tr>
    </w:tbl>
    <w:p>
      <w:pPr>
        <w:pStyle w:val="BodyText"/>
        <w:spacing w:line="240" w:lineRule="auto" w:before="40"/>
        <w:ind w:left="698" w:right="231"/>
        <w:jc w:val="left"/>
      </w:pPr>
      <w:r>
        <w:rPr/>
        <w:t>2、持有其他金融企业股权情况。</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198"/>
        <w:gridCol w:w="1434"/>
        <w:gridCol w:w="1434"/>
        <w:gridCol w:w="1254"/>
        <w:gridCol w:w="1452"/>
        <w:gridCol w:w="878"/>
        <w:gridCol w:w="1354"/>
      </w:tblGrid>
      <w:tr>
        <w:trPr>
          <w:trHeight w:val="658" w:hRule="exact"/>
        </w:trPr>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382" w:right="170" w:hanging="210"/>
              <w:jc w:val="left"/>
              <w:rPr>
                <w:rFonts w:ascii="宋体" w:hAnsi="宋体" w:cs="宋体" w:eastAsia="宋体" w:hint="default"/>
                <w:sz w:val="21"/>
                <w:szCs w:val="21"/>
              </w:rPr>
            </w:pPr>
            <w:r>
              <w:rPr>
                <w:rFonts w:ascii="宋体" w:hAnsi="宋体" w:cs="宋体" w:eastAsia="宋体" w:hint="default"/>
                <w:sz w:val="21"/>
                <w:szCs w:val="21"/>
              </w:rPr>
              <w:t>所持对象 名称</w:t>
            </w:r>
          </w:p>
        </w:tc>
        <w:tc>
          <w:tcPr>
            <w:tcW w:w="1434"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290" w:right="289" w:firstLine="210"/>
              <w:jc w:val="left"/>
              <w:rPr>
                <w:rFonts w:ascii="宋体" w:hAnsi="宋体" w:cs="宋体" w:eastAsia="宋体" w:hint="default"/>
                <w:sz w:val="21"/>
                <w:szCs w:val="21"/>
              </w:rPr>
            </w:pPr>
            <w:r>
              <w:rPr>
                <w:rFonts w:ascii="宋体" w:hAnsi="宋体" w:cs="宋体" w:eastAsia="宋体" w:hint="default"/>
                <w:sz w:val="21"/>
                <w:szCs w:val="21"/>
              </w:rPr>
              <w:t>初始 投资金额</w:t>
            </w:r>
          </w:p>
        </w:tc>
        <w:tc>
          <w:tcPr>
            <w:tcW w:w="1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sz w:val="21"/>
                <w:szCs w:val="21"/>
              </w:rPr>
              <w:t>持有数量</w:t>
            </w:r>
          </w:p>
        </w:tc>
        <w:tc>
          <w:tcPr>
            <w:tcW w:w="1254"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201" w:right="198"/>
              <w:jc w:val="left"/>
              <w:rPr>
                <w:rFonts w:ascii="宋体" w:hAnsi="宋体" w:cs="宋体" w:eastAsia="宋体" w:hint="default"/>
                <w:sz w:val="21"/>
                <w:szCs w:val="21"/>
              </w:rPr>
            </w:pPr>
            <w:r>
              <w:rPr>
                <w:rFonts w:ascii="宋体" w:hAnsi="宋体" w:cs="宋体" w:eastAsia="宋体" w:hint="default"/>
                <w:sz w:val="21"/>
                <w:szCs w:val="21"/>
              </w:rPr>
              <w:t>占该公司 股权比例</w:t>
            </w:r>
          </w:p>
        </w:tc>
        <w:tc>
          <w:tcPr>
            <w:tcW w:w="14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50"/>
              <w:ind w:right="193"/>
              <w:jc w:val="right"/>
              <w:rPr>
                <w:rFonts w:ascii="宋体" w:hAnsi="宋体" w:cs="宋体" w:eastAsia="宋体" w:hint="default"/>
                <w:sz w:val="21"/>
                <w:szCs w:val="21"/>
              </w:rPr>
            </w:pPr>
            <w:r>
              <w:rPr>
                <w:rFonts w:ascii="宋体" w:hAnsi="宋体" w:cs="宋体" w:eastAsia="宋体" w:hint="default"/>
                <w:sz w:val="21"/>
                <w:szCs w:val="21"/>
              </w:rPr>
              <w:t>期末账面值</w:t>
            </w:r>
          </w:p>
        </w:tc>
        <w:tc>
          <w:tcPr>
            <w:tcW w:w="878"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223" w:right="116" w:hanging="106"/>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1354"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42"/>
              <w:ind w:left="145" w:right="144"/>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r>
      <w:tr>
        <w:trPr>
          <w:trHeight w:val="956" w:hRule="exact"/>
        </w:trPr>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56"/>
              <w:ind w:left="172" w:right="170"/>
              <w:jc w:val="both"/>
              <w:rPr>
                <w:rFonts w:ascii="宋体" w:hAnsi="宋体" w:cs="宋体" w:eastAsia="宋体" w:hint="default"/>
                <w:sz w:val="21"/>
                <w:szCs w:val="21"/>
              </w:rPr>
            </w:pPr>
            <w:r>
              <w:rPr>
                <w:rFonts w:ascii="宋体" w:hAnsi="宋体" w:cs="宋体" w:eastAsia="宋体" w:hint="default"/>
                <w:sz w:val="21"/>
                <w:szCs w:val="21"/>
              </w:rPr>
              <w:t>金信信托 投资股份 有限公司</w:t>
            </w:r>
          </w:p>
        </w:tc>
        <w:tc>
          <w:tcPr>
            <w:tcW w:w="1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100,000,000</w:t>
            </w:r>
          </w:p>
        </w:tc>
        <w:tc>
          <w:tcPr>
            <w:tcW w:w="1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100,000,000</w:t>
            </w:r>
          </w:p>
        </w:tc>
        <w:tc>
          <w:tcPr>
            <w:tcW w:w="125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spacing w:val="-1"/>
                <w:sz w:val="21"/>
                <w:szCs w:val="21"/>
              </w:rPr>
              <w:t>9.82％</w:t>
            </w:r>
          </w:p>
        </w:tc>
        <w:tc>
          <w:tcPr>
            <w:tcW w:w="14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41"/>
              <w:jc w:val="right"/>
              <w:rPr>
                <w:rFonts w:ascii="宋体" w:hAnsi="宋体" w:cs="宋体" w:eastAsia="宋体" w:hint="default"/>
                <w:sz w:val="21"/>
                <w:szCs w:val="21"/>
              </w:rPr>
            </w:pPr>
            <w:r>
              <w:rPr>
                <w:rFonts w:ascii="宋体"/>
                <w:spacing w:val="-1"/>
                <w:sz w:val="21"/>
              </w:rPr>
              <w:t>100,000,000</w:t>
            </w:r>
          </w:p>
        </w:tc>
        <w:tc>
          <w:tcPr>
            <w:tcW w:w="8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35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r>
      <w:tr>
        <w:trPr>
          <w:trHeight w:val="648" w:hRule="exact"/>
        </w:trPr>
        <w:tc>
          <w:tcPr>
            <w:tcW w:w="1198"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before="36"/>
              <w:ind w:left="382" w:right="170" w:hanging="210"/>
              <w:jc w:val="left"/>
              <w:rPr>
                <w:rFonts w:ascii="宋体" w:hAnsi="宋体" w:cs="宋体" w:eastAsia="宋体" w:hint="default"/>
                <w:sz w:val="21"/>
                <w:szCs w:val="21"/>
              </w:rPr>
            </w:pPr>
            <w:r>
              <w:rPr>
                <w:rFonts w:ascii="宋体" w:hAnsi="宋体" w:cs="宋体" w:eastAsia="宋体" w:hint="default"/>
                <w:sz w:val="21"/>
                <w:szCs w:val="21"/>
              </w:rPr>
              <w:t>广东发展 银行</w:t>
            </w:r>
          </w:p>
        </w:tc>
        <w:tc>
          <w:tcPr>
            <w:tcW w:w="1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sz w:val="21"/>
              </w:rPr>
              <w:t>6,000,000</w:t>
            </w:r>
          </w:p>
        </w:tc>
        <w:tc>
          <w:tcPr>
            <w:tcW w:w="143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sz w:val="21"/>
              </w:rPr>
              <w:t>2,751,110</w:t>
            </w:r>
          </w:p>
        </w:tc>
        <w:tc>
          <w:tcPr>
            <w:tcW w:w="125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356"/>
              <w:jc w:val="right"/>
              <w:rPr>
                <w:rFonts w:ascii="宋体" w:hAnsi="宋体" w:cs="宋体" w:eastAsia="宋体" w:hint="default"/>
                <w:sz w:val="21"/>
                <w:szCs w:val="21"/>
              </w:rPr>
            </w:pPr>
            <w:r>
              <w:rPr>
                <w:rFonts w:ascii="宋体"/>
                <w:spacing w:val="-1"/>
                <w:sz w:val="21"/>
              </w:rPr>
              <w:t>0.02%</w:t>
            </w:r>
          </w:p>
        </w:tc>
        <w:tc>
          <w:tcPr>
            <w:tcW w:w="14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246"/>
              <w:jc w:val="right"/>
              <w:rPr>
                <w:rFonts w:ascii="宋体" w:hAnsi="宋体" w:cs="宋体" w:eastAsia="宋体" w:hint="default"/>
                <w:sz w:val="21"/>
                <w:szCs w:val="21"/>
              </w:rPr>
            </w:pPr>
            <w:r>
              <w:rPr>
                <w:rFonts w:ascii="宋体"/>
                <w:spacing w:val="-1"/>
                <w:sz w:val="21"/>
              </w:rPr>
              <w:t>6,000,000</w:t>
            </w:r>
          </w:p>
        </w:tc>
        <w:tc>
          <w:tcPr>
            <w:tcW w:w="8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0</w:t>
            </w:r>
          </w:p>
        </w:tc>
        <w:tc>
          <w:tcPr>
            <w:tcW w:w="135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0</w:t>
            </w:r>
          </w:p>
        </w:tc>
      </w:tr>
    </w:tbl>
    <w:p>
      <w:pPr>
        <w:spacing w:line="204" w:lineRule="exact" w:before="0"/>
        <w:ind w:left="218" w:right="0" w:firstLine="360"/>
        <w:jc w:val="left"/>
        <w:rPr>
          <w:rFonts w:ascii="宋体" w:hAnsi="宋体" w:cs="宋体" w:eastAsia="宋体" w:hint="default"/>
          <w:sz w:val="18"/>
          <w:szCs w:val="18"/>
        </w:rPr>
      </w:pPr>
      <w:r>
        <w:rPr>
          <w:rFonts w:ascii="宋体" w:hAnsi="宋体" w:cs="宋体" w:eastAsia="宋体" w:hint="default"/>
          <w:spacing w:val="-3"/>
          <w:sz w:val="18"/>
          <w:szCs w:val="18"/>
        </w:rPr>
        <w:t>注：本公司于</w:t>
      </w:r>
      <w:r>
        <w:rPr>
          <w:rFonts w:ascii="宋体" w:hAnsi="宋体" w:cs="宋体" w:eastAsia="宋体" w:hint="default"/>
          <w:spacing w:val="-48"/>
          <w:sz w:val="18"/>
          <w:szCs w:val="18"/>
        </w:rPr>
        <w:t> </w:t>
      </w:r>
      <w:r>
        <w:rPr>
          <w:rFonts w:ascii="宋体" w:hAnsi="宋体" w:cs="宋体" w:eastAsia="宋体" w:hint="default"/>
          <w:sz w:val="18"/>
          <w:szCs w:val="18"/>
        </w:rPr>
        <w:t>2005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日接到金信信托告知：金信信托于</w:t>
      </w:r>
      <w:r>
        <w:rPr>
          <w:rFonts w:ascii="宋体" w:hAnsi="宋体" w:cs="宋体" w:eastAsia="宋体" w:hint="default"/>
          <w:spacing w:val="-48"/>
          <w:sz w:val="18"/>
          <w:szCs w:val="18"/>
        </w:rPr>
        <w:t> </w:t>
      </w:r>
      <w:r>
        <w:rPr>
          <w:rFonts w:ascii="宋体" w:hAnsi="宋体" w:cs="宋体" w:eastAsia="宋体" w:hint="default"/>
          <w:sz w:val="18"/>
          <w:szCs w:val="18"/>
        </w:rPr>
        <w:t>2005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日接到中国银行业监督管</w:t>
      </w:r>
    </w:p>
    <w:p>
      <w:pPr>
        <w:spacing w:before="0"/>
        <w:ind w:left="218" w:right="222" w:firstLine="0"/>
        <w:jc w:val="left"/>
        <w:rPr>
          <w:rFonts w:ascii="宋体" w:hAnsi="宋体" w:cs="宋体" w:eastAsia="宋体" w:hint="default"/>
          <w:sz w:val="18"/>
          <w:szCs w:val="18"/>
        </w:rPr>
      </w:pPr>
      <w:r>
        <w:rPr>
          <w:rFonts w:ascii="宋体" w:hAnsi="宋体" w:cs="宋体" w:eastAsia="宋体" w:hint="default"/>
          <w:spacing w:val="-1"/>
          <w:sz w:val="18"/>
          <w:szCs w:val="18"/>
        </w:rPr>
        <w:t>理委员会浙江银监局通知，由于金信信托违规经营和经营不善，造成较大损失，从接到通知之日起停业整顿，并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由中国建银投资有限公司成立停业整顿工作组，负责停业整顿工作。基于谨慎性考虑，本公司在</w:t>
      </w:r>
      <w:r>
        <w:rPr>
          <w:rFonts w:ascii="宋体" w:hAnsi="宋体" w:cs="宋体" w:eastAsia="宋体" w:hint="default"/>
          <w:spacing w:val="-46"/>
          <w:sz w:val="18"/>
          <w:szCs w:val="18"/>
        </w:rPr>
        <w:t> </w:t>
      </w: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2006</w:t>
      </w:r>
    </w:p>
    <w:p>
      <w:pPr>
        <w:spacing w:line="233" w:lineRule="exact" w:before="0"/>
        <w:ind w:left="218" w:right="231" w:firstLine="0"/>
        <w:jc w:val="left"/>
        <w:rPr>
          <w:rFonts w:ascii="宋体" w:hAnsi="宋体" w:cs="宋体" w:eastAsia="宋体" w:hint="default"/>
          <w:sz w:val="18"/>
          <w:szCs w:val="18"/>
        </w:rPr>
      </w:pPr>
      <w:r>
        <w:rPr>
          <w:rFonts w:ascii="宋体" w:hAnsi="宋体" w:cs="宋体" w:eastAsia="宋体" w:hint="default"/>
          <w:sz w:val="18"/>
          <w:szCs w:val="18"/>
        </w:rPr>
        <w:t>年度分别计提</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万元减值准备。本公司对该项长期投资已全额计提减值准备。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Heading3"/>
        <w:spacing w:line="357" w:lineRule="auto"/>
        <w:ind w:left="701" w:right="231"/>
        <w:jc w:val="left"/>
        <w:rPr>
          <w:b w:val="0"/>
          <w:bCs w:val="0"/>
        </w:rPr>
      </w:pPr>
      <w:r>
        <w:rPr/>
        <w:t>第二节</w:t>
      </w:r>
      <w:r>
        <w:rPr>
          <w:spacing w:val="-3"/>
        </w:rPr>
        <w:t> </w:t>
      </w:r>
      <w:r>
        <w:rPr/>
        <w:t>报告期内，收购及出售资产、吸收合并事项的简要情况及进程</w:t>
      </w:r>
      <w:r>
        <w:rPr>
          <w:w w:val="99"/>
        </w:rPr>
        <w:t> </w:t>
      </w:r>
      <w:r>
        <w:rPr>
          <w:spacing w:val="4"/>
          <w:w w:val="95"/>
        </w:rPr>
        <w:t>一、报告期内，公司收购资产及对外投资项目请详见第七章第四节“对外投资</w:t>
      </w:r>
      <w:r>
        <w:rPr>
          <w:b w:val="0"/>
          <w:bCs w:val="0"/>
        </w:rPr>
      </w:r>
    </w:p>
    <w:p>
      <w:pPr>
        <w:spacing w:before="36"/>
        <w:ind w:left="218" w:right="231" w:firstLine="0"/>
        <w:jc w:val="left"/>
        <w:rPr>
          <w:rFonts w:ascii="宋体" w:hAnsi="宋体" w:cs="宋体" w:eastAsia="宋体" w:hint="default"/>
          <w:sz w:val="24"/>
          <w:szCs w:val="24"/>
        </w:rPr>
      </w:pPr>
      <w:r>
        <w:rPr>
          <w:rFonts w:ascii="宋体" w:hAnsi="宋体" w:cs="宋体" w:eastAsia="宋体" w:hint="default"/>
          <w:b/>
          <w:bCs/>
          <w:sz w:val="24"/>
          <w:szCs w:val="24"/>
        </w:rPr>
        <w:t>情况”。</w:t>
      </w:r>
      <w:r>
        <w:rPr>
          <w:rFonts w:ascii="宋体" w:hAnsi="宋体" w:cs="宋体" w:eastAsia="宋体" w:hint="default"/>
          <w:sz w:val="24"/>
          <w:szCs w:val="24"/>
        </w:rPr>
      </w:r>
    </w:p>
    <w:p>
      <w:pPr>
        <w:spacing w:line="357" w:lineRule="auto" w:before="154"/>
        <w:ind w:left="698" w:right="231" w:firstLine="2"/>
        <w:jc w:val="left"/>
        <w:rPr>
          <w:rFonts w:ascii="宋体" w:hAnsi="宋体" w:cs="宋体" w:eastAsia="宋体" w:hint="default"/>
          <w:sz w:val="24"/>
          <w:szCs w:val="24"/>
        </w:rPr>
      </w:pPr>
      <w:r>
        <w:rPr>
          <w:rFonts w:ascii="宋体" w:hAnsi="宋体" w:cs="宋体" w:eastAsia="宋体" w:hint="default"/>
          <w:b/>
          <w:bCs/>
          <w:sz w:val="24"/>
          <w:szCs w:val="24"/>
        </w:rPr>
        <w:t>二、报告期内，公司出售资产情况如下</w:t>
      </w:r>
      <w:r>
        <w:rPr>
          <w:rFonts w:ascii="宋体" w:hAnsi="宋体" w:cs="宋体" w:eastAsia="宋体" w:hint="default"/>
          <w:b/>
          <w:bCs/>
          <w:spacing w:val="1"/>
          <w:w w:val="99"/>
          <w:sz w:val="24"/>
          <w:szCs w:val="24"/>
        </w:rPr>
        <w:t> </w:t>
      </w:r>
      <w:r>
        <w:rPr>
          <w:rFonts w:ascii="宋体" w:hAnsi="宋体" w:cs="宋体" w:eastAsia="宋体" w:hint="default"/>
          <w:sz w:val="24"/>
          <w:szCs w:val="24"/>
        </w:rPr>
        <w:t>1、下属果菜公司将全资持有的深圳市爱华企业管理有限公司和深圳市瑞投贸易</w:t>
      </w:r>
    </w:p>
    <w:p>
      <w:pPr>
        <w:pStyle w:val="BodyText"/>
        <w:spacing w:line="357" w:lineRule="auto"/>
        <w:ind w:left="218" w:right="266"/>
        <w:jc w:val="left"/>
      </w:pPr>
      <w:r>
        <w:rPr/>
        <w:t>有限公司两个项目公司，以评估值为底价在深圳市产权交易中心挂牌交易出售</w:t>
      </w:r>
      <w:r>
        <w:rPr>
          <w:spacing w:val="-90"/>
        </w:rPr>
        <w:t> </w:t>
      </w:r>
      <w:r>
        <w:rPr/>
        <w:t>100％</w:t>
      </w:r>
      <w:r>
        <w:rPr/>
        <w:t> </w:t>
      </w:r>
      <w:r>
        <w:rPr>
          <w:spacing w:val="16"/>
        </w:rPr>
        <w:t>股权。2007年8月</w:t>
      </w:r>
      <w:r>
        <w:rPr>
          <w:spacing w:val="-67"/>
        </w:rPr>
        <w:t> </w:t>
      </w:r>
      <w:r>
        <w:rPr/>
        <w:t>28</w:t>
      </w:r>
      <w:r>
        <w:rPr>
          <w:spacing w:val="-67"/>
        </w:rPr>
        <w:t> </w:t>
      </w:r>
      <w:r>
        <w:rPr/>
        <w:t>日，公司下属果菜公司与自然人陈丽璇女士签订《深圳市爱华</w:t>
      </w:r>
    </w:p>
    <w:p>
      <w:pPr>
        <w:spacing w:after="0" w:line="357" w:lineRule="auto"/>
        <w:jc w:val="left"/>
        <w:sectPr>
          <w:pgSz w:w="11910" w:h="16840"/>
          <w:pgMar w:header="696" w:footer="784" w:top="1260" w:bottom="980" w:left="1340" w:right="132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38" w:right="232"/>
        <w:jc w:val="both"/>
      </w:pPr>
      <w:r>
        <w:rPr>
          <w:spacing w:val="3"/>
        </w:rPr>
        <w:t>企业管理有限公司股权转让合同》，将其全资持有的深圳市爱华企业管理有限公司</w:t>
      </w:r>
      <w:r>
        <w:rPr>
          <w:spacing w:val="-92"/>
        </w:rPr>
        <w:t> </w:t>
      </w:r>
      <w:r>
        <w:rPr>
          <w:spacing w:val="-92"/>
        </w:rPr>
      </w:r>
      <w:r>
        <w:rPr>
          <w:spacing w:val="2"/>
        </w:rPr>
        <w:t>100％股权以人民币 </w:t>
      </w:r>
      <w:r>
        <w:rPr/>
        <w:t>5,000</w:t>
      </w:r>
      <w:r>
        <w:rPr>
          <w:spacing w:val="11"/>
        </w:rPr>
        <w:t> </w:t>
      </w:r>
      <w:r>
        <w:rPr>
          <w:spacing w:val="4"/>
        </w:rPr>
        <w:t>万元售给陈丽璇女士。该次交易为公司带来税前收益约</w:t>
      </w:r>
      <w:r>
        <w:rPr/>
      </w:r>
    </w:p>
    <w:p>
      <w:pPr>
        <w:pStyle w:val="BodyText"/>
        <w:spacing w:line="357" w:lineRule="auto"/>
        <w:ind w:left="138" w:right="114"/>
        <w:jc w:val="both"/>
      </w:pPr>
      <w:r>
        <w:rPr/>
        <w:t>4,700</w:t>
      </w:r>
      <w:r>
        <w:rPr>
          <w:spacing w:val="-71"/>
        </w:rPr>
        <w:t> </w:t>
      </w:r>
      <w:r>
        <w:rPr/>
        <w:t>万元。该交易事项的有关手续已按照法定程序履行完毕。通过深圳市产权交易</w:t>
      </w:r>
      <w:r>
        <w:rPr/>
        <w:t> 中心挂牌转让深圳市瑞投贸易有限公司</w:t>
      </w:r>
      <w:r>
        <w:rPr>
          <w:spacing w:val="1"/>
        </w:rPr>
        <w:t> </w:t>
      </w:r>
      <w:r>
        <w:rPr/>
        <w:t>100%股权的相关事宜仍在进行之中。相关公</w:t>
      </w:r>
      <w:r>
        <w:rPr/>
        <w:t> 告已于</w:t>
      </w:r>
      <w:r>
        <w:rPr>
          <w:spacing w:val="-59"/>
        </w:rPr>
        <w:t> </w:t>
      </w:r>
      <w:r>
        <w:rPr>
          <w:spacing w:val="25"/>
        </w:rPr>
        <w:t>2007年7月</w:t>
      </w:r>
      <w:r>
        <w:rPr>
          <w:spacing w:val="-59"/>
        </w:rPr>
        <w:t> </w:t>
      </w:r>
      <w:r>
        <w:rPr/>
        <w:t>12</w:t>
      </w:r>
      <w:r>
        <w:rPr>
          <w:spacing w:val="-59"/>
        </w:rPr>
        <w:t> </w:t>
      </w:r>
      <w:r>
        <w:rPr/>
        <w:t>日和</w:t>
      </w:r>
      <w:r>
        <w:rPr>
          <w:spacing w:val="-59"/>
        </w:rPr>
        <w:t> </w:t>
      </w:r>
      <w:r>
        <w:rPr/>
        <w:t>2007</w:t>
      </w:r>
      <w:r>
        <w:rPr>
          <w:spacing w:val="3"/>
        </w:rPr>
        <w:t> </w:t>
      </w:r>
      <w:r>
        <w:rPr>
          <w:spacing w:val="45"/>
        </w:rPr>
        <w:t>年9月4</w:t>
      </w:r>
      <w:r>
        <w:rPr>
          <w:spacing w:val="-59"/>
        </w:rPr>
        <w:t> </w:t>
      </w:r>
      <w:r>
        <w:rPr>
          <w:spacing w:val="-9"/>
        </w:rPr>
        <w:t>日刊登在《中国证券报》、《证券时报》、</w:t>
      </w:r>
    </w:p>
    <w:p>
      <w:pPr>
        <w:pStyle w:val="BodyText"/>
        <w:spacing w:line="240" w:lineRule="auto"/>
        <w:ind w:left="138" w:right="0"/>
        <w:jc w:val="both"/>
      </w:pPr>
      <w:r>
        <w:rPr/>
        <w:t>《上海证券报》和巨潮网站上。</w:t>
      </w:r>
    </w:p>
    <w:p>
      <w:pPr>
        <w:pStyle w:val="BodyText"/>
        <w:spacing w:line="357" w:lineRule="auto" w:before="154"/>
        <w:ind w:left="138" w:right="101" w:firstLine="480"/>
        <w:jc w:val="left"/>
      </w:pPr>
      <w:r>
        <w:rPr/>
        <w:t>2、2007</w:t>
      </w:r>
      <w:r>
        <w:rPr>
          <w:spacing w:val="-68"/>
        </w:rPr>
        <w:t> </w:t>
      </w:r>
      <w:r>
        <w:rPr/>
        <w:t>年</w:t>
      </w:r>
      <w:r>
        <w:rPr>
          <w:spacing w:val="-68"/>
        </w:rPr>
        <w:t> </w:t>
      </w:r>
      <w:r>
        <w:rPr/>
        <w:t>10</w:t>
      </w:r>
      <w:r>
        <w:rPr>
          <w:spacing w:val="-68"/>
        </w:rPr>
        <w:t> </w:t>
      </w:r>
      <w:r>
        <w:rPr/>
        <w:t>月</w:t>
      </w:r>
      <w:r>
        <w:rPr>
          <w:spacing w:val="-68"/>
        </w:rPr>
        <w:t> </w:t>
      </w:r>
      <w:r>
        <w:rPr/>
        <w:t>11</w:t>
      </w:r>
      <w:r>
        <w:rPr>
          <w:spacing w:val="-68"/>
        </w:rPr>
        <w:t> </w:t>
      </w:r>
      <w:r>
        <w:rPr/>
        <w:t>日，公司联合深投控与汇科系统（香港）有限公司（以下简</w:t>
      </w:r>
      <w:r>
        <w:rPr>
          <w:spacing w:val="-1"/>
        </w:rPr>
        <w:t> </w:t>
      </w:r>
      <w:r>
        <w:rPr>
          <w:spacing w:val="-3"/>
        </w:rPr>
        <w:t>称“汇科公司”）签署《关于深圳市深宝实业股份有限公司股份转让协议书》，公司</w:t>
      </w:r>
      <w:r>
        <w:rPr>
          <w:spacing w:val="-105"/>
        </w:rPr>
        <w:t> </w:t>
      </w:r>
      <w:r>
        <w:rPr>
          <w:spacing w:val="-105"/>
        </w:rPr>
      </w:r>
      <w:r>
        <w:rPr>
          <w:spacing w:val="-6"/>
        </w:rPr>
        <w:t>联合深投控将持有的深圳市深宝实业股份有限公司（以下简称“深深宝”）42％股份，</w:t>
      </w:r>
      <w:r>
        <w:rPr>
          <w:spacing w:val="-98"/>
        </w:rPr>
        <w:t> </w:t>
      </w:r>
      <w:r>
        <w:rPr>
          <w:spacing w:val="-98"/>
        </w:rPr>
      </w:r>
      <w:r>
        <w:rPr/>
        <w:t>合计</w:t>
      </w:r>
      <w:r>
        <w:rPr>
          <w:spacing w:val="-32"/>
        </w:rPr>
        <w:t> </w:t>
      </w:r>
      <w:r>
        <w:rPr/>
        <w:t>76,407,697</w:t>
      </w:r>
      <w:r>
        <w:rPr>
          <w:spacing w:val="-32"/>
        </w:rPr>
        <w:t> </w:t>
      </w:r>
      <w:r>
        <w:rPr/>
        <w:t>股“深深宝”A</w:t>
      </w:r>
      <w:r>
        <w:rPr>
          <w:spacing w:val="-32"/>
        </w:rPr>
        <w:t> </w:t>
      </w:r>
      <w:r>
        <w:rPr/>
        <w:t>股股票协议转让给汇科公司，每股转让价格为人民</w:t>
      </w:r>
      <w:r>
        <w:rPr/>
        <w:t> 币</w:t>
      </w:r>
      <w:r>
        <w:rPr>
          <w:spacing w:val="-60"/>
        </w:rPr>
        <w:t> </w:t>
      </w:r>
      <w:r>
        <w:rPr/>
        <w:t>8.63</w:t>
      </w:r>
      <w:r>
        <w:rPr>
          <w:spacing w:val="-60"/>
        </w:rPr>
        <w:t> </w:t>
      </w:r>
      <w:r>
        <w:rPr>
          <w:spacing w:val="-5"/>
        </w:rPr>
        <w:t>元，转让总价款为人民币</w:t>
      </w:r>
      <w:r>
        <w:rPr>
          <w:spacing w:val="-60"/>
        </w:rPr>
        <w:t> </w:t>
      </w:r>
      <w:r>
        <w:rPr/>
        <w:t>659,398,425.11</w:t>
      </w:r>
      <w:r>
        <w:rPr>
          <w:spacing w:val="-60"/>
        </w:rPr>
        <w:t> </w:t>
      </w:r>
      <w:r>
        <w:rPr>
          <w:spacing w:val="-10"/>
        </w:rPr>
        <w:t>元。其中，公司将持有的“深深宝”</w:t>
      </w:r>
      <w:r>
        <w:rPr/>
        <w:t> 股份</w:t>
      </w:r>
      <w:r>
        <w:rPr>
          <w:spacing w:val="-67"/>
        </w:rPr>
        <w:t> </w:t>
      </w:r>
      <w:r>
        <w:rPr>
          <w:spacing w:val="10"/>
        </w:rPr>
        <w:t>38,589,008股A</w:t>
      </w:r>
      <w:r>
        <w:rPr>
          <w:spacing w:val="-67"/>
        </w:rPr>
        <w:t> </w:t>
      </w:r>
      <w:r>
        <w:rPr/>
        <w:t>股（占“深深宝”股份总数的</w:t>
      </w:r>
      <w:r>
        <w:rPr>
          <w:spacing w:val="-67"/>
        </w:rPr>
        <w:t> </w:t>
      </w:r>
      <w:r>
        <w:rPr/>
        <w:t>21.21%）以及由此所衍生的所有</w:t>
      </w:r>
      <w:r>
        <w:rPr/>
        <w:t> 股东权益，转让给汇科公司，转让价格为人民币 333,023,139.04</w:t>
      </w:r>
      <w:r>
        <w:rPr>
          <w:spacing w:val="-92"/>
        </w:rPr>
        <w:t> </w:t>
      </w:r>
      <w:r>
        <w:rPr/>
        <w:t>元；深投控将其持</w:t>
      </w:r>
      <w:r>
        <w:rPr/>
        <w:t> 有的“深深宝”股份</w:t>
      </w:r>
      <w:r>
        <w:rPr>
          <w:spacing w:val="-43"/>
        </w:rPr>
        <w:t> </w:t>
      </w:r>
      <w:r>
        <w:rPr>
          <w:spacing w:val="13"/>
        </w:rPr>
        <w:t>37,818,689股A</w:t>
      </w:r>
      <w:r>
        <w:rPr>
          <w:spacing w:val="-43"/>
        </w:rPr>
        <w:t> </w:t>
      </w:r>
      <w:r>
        <w:rPr/>
        <w:t>股（占“深深宝”股份总数的</w:t>
      </w:r>
      <w:r>
        <w:rPr>
          <w:spacing w:val="-43"/>
        </w:rPr>
        <w:t> </w:t>
      </w:r>
      <w:r>
        <w:rPr/>
        <w:t>20.79％）以及</w:t>
      </w:r>
      <w:r>
        <w:rPr/>
        <w:t> 由此所衍生的所有股东权益，转让给汇科公司，转让价格为人民币 326,375,286.07</w:t>
      </w:r>
      <w:r>
        <w:rPr>
          <w:spacing w:val="-96"/>
        </w:rPr>
        <w:t> </w:t>
      </w:r>
      <w:r>
        <w:rPr>
          <w:spacing w:val="-96"/>
        </w:rPr>
      </w:r>
      <w:r>
        <w:rPr/>
        <w:t>元。本次转让每股价格为人民币</w:t>
      </w:r>
      <w:r>
        <w:rPr>
          <w:spacing w:val="-34"/>
        </w:rPr>
        <w:t> </w:t>
      </w:r>
      <w:r>
        <w:rPr/>
        <w:t>8.63</w:t>
      </w:r>
      <w:r>
        <w:rPr>
          <w:spacing w:val="-34"/>
        </w:rPr>
        <w:t> </w:t>
      </w:r>
      <w:r>
        <w:rPr>
          <w:spacing w:val="10"/>
        </w:rPr>
        <w:t>元，不低于股份转让信息公告日8月</w:t>
      </w:r>
      <w:r>
        <w:rPr>
          <w:spacing w:val="-35"/>
        </w:rPr>
        <w:t> </w:t>
      </w:r>
      <w:r>
        <w:rPr/>
        <w:t>27</w:t>
      </w:r>
      <w:r>
        <w:rPr>
          <w:spacing w:val="-35"/>
        </w:rPr>
        <w:t> </w:t>
      </w:r>
      <w:r>
        <w:rPr/>
        <w:t>日前</w:t>
      </w:r>
      <w:r>
        <w:rPr/>
        <w:t> 30</w:t>
      </w:r>
      <w:r>
        <w:rPr>
          <w:spacing w:val="-53"/>
        </w:rPr>
        <w:t> </w:t>
      </w:r>
      <w:r>
        <w:rPr/>
        <w:t>个交易日的每日加权平均价格算术平均值</w:t>
      </w:r>
      <w:r>
        <w:rPr>
          <w:spacing w:val="-53"/>
        </w:rPr>
        <w:t> </w:t>
      </w:r>
      <w:r>
        <w:rPr/>
        <w:t>9.43</w:t>
      </w:r>
      <w:r>
        <w:rPr>
          <w:spacing w:val="-53"/>
        </w:rPr>
        <w:t> </w:t>
      </w:r>
      <w:r>
        <w:rPr/>
        <w:t>元的</w:t>
      </w:r>
      <w:r>
        <w:rPr>
          <w:spacing w:val="-53"/>
        </w:rPr>
        <w:t> </w:t>
      </w:r>
      <w:r>
        <w:rPr/>
        <w:t>90%，转让价格符合《国有股</w:t>
      </w:r>
      <w:r>
        <w:rPr/>
        <w:t> 东转让所持上市公司股份管理暂行办法》的规定。本次股份转让尚须报国家商务部、 </w:t>
      </w:r>
      <w:r>
        <w:rPr>
          <w:spacing w:val="-3"/>
        </w:rPr>
        <w:t>国家国资委、中国证监会审核批准，相关手续正在办理之中。本次转让持有的“深深</w:t>
      </w:r>
      <w:r>
        <w:rPr>
          <w:spacing w:val="-101"/>
        </w:rPr>
        <w:t> </w:t>
      </w:r>
      <w:r>
        <w:rPr>
          <w:spacing w:val="-101"/>
        </w:rPr>
      </w:r>
      <w:r>
        <w:rPr/>
        <w:t>宝”21.21％股份为公司带来税前收益约</w:t>
      </w:r>
      <w:r>
        <w:rPr>
          <w:spacing w:val="-65"/>
        </w:rPr>
        <w:t> </w:t>
      </w:r>
      <w:r>
        <w:rPr/>
        <w:t>2.5</w:t>
      </w:r>
      <w:r>
        <w:rPr>
          <w:spacing w:val="-65"/>
        </w:rPr>
        <w:t> </w:t>
      </w:r>
      <w:r>
        <w:rPr/>
        <w:t>亿元。2007</w:t>
      </w:r>
      <w:r>
        <w:rPr>
          <w:spacing w:val="-65"/>
        </w:rPr>
        <w:t> </w:t>
      </w:r>
      <w:r>
        <w:rPr/>
        <w:t>年</w:t>
      </w:r>
      <w:r>
        <w:rPr>
          <w:spacing w:val="-65"/>
        </w:rPr>
        <w:t> </w:t>
      </w:r>
      <w:r>
        <w:rPr/>
        <w:t>10</w:t>
      </w:r>
      <w:r>
        <w:rPr>
          <w:spacing w:val="-65"/>
        </w:rPr>
        <w:t> </w:t>
      </w:r>
      <w:r>
        <w:rPr/>
        <w:t>月</w:t>
      </w:r>
      <w:r>
        <w:rPr>
          <w:spacing w:val="-65"/>
        </w:rPr>
        <w:t> </w:t>
      </w:r>
      <w:r>
        <w:rPr/>
        <w:t>26</w:t>
      </w:r>
      <w:r>
        <w:rPr>
          <w:spacing w:val="-65"/>
        </w:rPr>
        <w:t> </w:t>
      </w:r>
      <w:r>
        <w:rPr/>
        <w:t>日，公司收到汇</w:t>
      </w:r>
    </w:p>
    <w:p>
      <w:pPr>
        <w:pStyle w:val="BodyText"/>
        <w:spacing w:line="357" w:lineRule="auto"/>
        <w:ind w:left="138" w:right="234"/>
        <w:jc w:val="both"/>
      </w:pPr>
      <w:r>
        <w:rPr>
          <w:spacing w:val="-3"/>
        </w:rPr>
        <w:t>科公司支付“深深宝”21.21%股份的转让总价款的</w:t>
      </w:r>
      <w:r>
        <w:rPr>
          <w:spacing w:val="-53"/>
        </w:rPr>
        <w:t> </w:t>
      </w:r>
      <w:r>
        <w:rPr>
          <w:spacing w:val="-4"/>
        </w:rPr>
        <w:t>30％，合计人民币</w:t>
      </w:r>
      <w:r>
        <w:rPr>
          <w:spacing w:val="-53"/>
        </w:rPr>
        <w:t> </w:t>
      </w:r>
      <w:r>
        <w:rPr/>
        <w:t>99,906,941.71</w:t>
      </w:r>
      <w:r>
        <w:rPr/>
        <w:t> 元。相关公告已于</w:t>
      </w:r>
      <w:r>
        <w:rPr>
          <w:spacing w:val="-61"/>
        </w:rPr>
        <w:t> </w:t>
      </w:r>
      <w:r>
        <w:rPr>
          <w:spacing w:val="25"/>
        </w:rPr>
        <w:t>2007年8月</w:t>
      </w:r>
      <w:r>
        <w:rPr>
          <w:spacing w:val="-61"/>
        </w:rPr>
        <w:t> </w:t>
      </w:r>
      <w:r>
        <w:rPr/>
        <w:t>17</w:t>
      </w:r>
      <w:r>
        <w:rPr>
          <w:spacing w:val="-61"/>
        </w:rPr>
        <w:t> </w:t>
      </w:r>
      <w:r>
        <w:rPr>
          <w:spacing w:val="6"/>
        </w:rPr>
        <w:t>日、2007年</w:t>
      </w:r>
      <w:r>
        <w:rPr>
          <w:spacing w:val="-61"/>
        </w:rPr>
        <w:t> </w:t>
      </w:r>
      <w:r>
        <w:rPr>
          <w:spacing w:val="20"/>
        </w:rPr>
        <w:t>10月</w:t>
      </w:r>
      <w:r>
        <w:rPr>
          <w:spacing w:val="-61"/>
        </w:rPr>
        <w:t> </w:t>
      </w:r>
      <w:r>
        <w:rPr/>
        <w:t>12</w:t>
      </w:r>
      <w:r>
        <w:rPr>
          <w:spacing w:val="-61"/>
        </w:rPr>
        <w:t> </w:t>
      </w:r>
      <w:r>
        <w:rPr/>
        <w:t>日和</w:t>
      </w:r>
      <w:r>
        <w:rPr>
          <w:spacing w:val="-61"/>
        </w:rPr>
        <w:t> </w:t>
      </w:r>
      <w:r>
        <w:rPr>
          <w:spacing w:val="12"/>
        </w:rPr>
        <w:t>2007年</w:t>
      </w:r>
      <w:r>
        <w:rPr>
          <w:spacing w:val="-61"/>
        </w:rPr>
        <w:t> </w:t>
      </w:r>
      <w:r>
        <w:rPr>
          <w:spacing w:val="20"/>
        </w:rPr>
        <w:t>10月</w:t>
      </w:r>
      <w:r>
        <w:rPr>
          <w:spacing w:val="-61"/>
        </w:rPr>
        <w:t> </w:t>
      </w:r>
      <w:r>
        <w:rPr/>
        <w:t>30</w:t>
      </w:r>
      <w:r>
        <w:rPr>
          <w:spacing w:val="-61"/>
        </w:rPr>
        <w:t> </w:t>
      </w:r>
      <w:r>
        <w:rPr/>
        <w:t>日刊登</w:t>
      </w:r>
      <w:r>
        <w:rPr/>
        <w:t> 在《中国证券报》、《证券时报》、《上海证券报》和巨潮网站上。</w:t>
      </w:r>
    </w:p>
    <w:p>
      <w:pPr>
        <w:pStyle w:val="BodyText"/>
        <w:spacing w:line="357" w:lineRule="auto"/>
        <w:ind w:left="138" w:right="100" w:firstLine="480"/>
        <w:jc w:val="left"/>
      </w:pPr>
      <w:r>
        <w:rPr>
          <w:spacing w:val="14"/>
        </w:rPr>
        <w:t>3、2007年9月</w:t>
      </w:r>
      <w:r>
        <w:rPr>
          <w:spacing w:val="-58"/>
        </w:rPr>
        <w:t> </w:t>
      </w:r>
      <w:r>
        <w:rPr/>
        <w:t>29</w:t>
      </w:r>
      <w:r>
        <w:rPr>
          <w:spacing w:val="-58"/>
        </w:rPr>
        <w:t> </w:t>
      </w:r>
      <w:r>
        <w:rPr>
          <w:spacing w:val="-8"/>
        </w:rPr>
        <w:t>日，公司与深圳市信义科技有限公司（以下简称“信义公司”）</w:t>
      </w:r>
      <w:r>
        <w:rPr/>
        <w:t> </w:t>
      </w:r>
      <w:r>
        <w:rPr>
          <w:spacing w:val="-7"/>
        </w:rPr>
        <w:t>签订《股份转让合同》，公司将持有青岛青联股份有限公司（以下简称“青联公司”）</w:t>
      </w:r>
      <w:r>
        <w:rPr>
          <w:spacing w:val="-96"/>
        </w:rPr>
        <w:t> </w:t>
      </w:r>
      <w:r>
        <w:rPr>
          <w:spacing w:val="-96"/>
        </w:rPr>
      </w:r>
      <w:r>
        <w:rPr/>
        <w:t>的 10,389,886 股，占其总股本 35.36%的股份转让给信义公司，转让价格为人民币</w:t>
      </w:r>
      <w:r>
        <w:rPr/>
        <w:t> 1,340.28 </w:t>
      </w:r>
      <w:r>
        <w:rPr>
          <w:spacing w:val="5"/>
        </w:rPr>
        <w:t>万元。转让完成后，公司仍持有青联公司 </w:t>
      </w:r>
      <w:r>
        <w:rPr/>
        <w:t>9,982,440</w:t>
      </w:r>
      <w:r>
        <w:rPr>
          <w:spacing w:val="-1"/>
        </w:rPr>
        <w:t> </w:t>
      </w:r>
      <w:r>
        <w:rPr>
          <w:spacing w:val="4"/>
        </w:rPr>
        <w:t>股，占其总股本的</w:t>
      </w:r>
    </w:p>
    <w:p>
      <w:pPr>
        <w:pStyle w:val="BodyText"/>
        <w:spacing w:line="240" w:lineRule="auto"/>
        <w:ind w:left="138" w:right="0"/>
        <w:jc w:val="both"/>
      </w:pPr>
      <w:r>
        <w:rPr>
          <w:spacing w:val="10"/>
        </w:rPr>
        <w:t>33.98%，青联公司将退出本公司合并范围。本次股权转让为公司带来税前收益约</w:t>
      </w:r>
      <w:r>
        <w:rPr/>
      </w:r>
    </w:p>
    <w:p>
      <w:pPr>
        <w:pStyle w:val="BodyText"/>
        <w:spacing w:line="357" w:lineRule="auto" w:before="154"/>
        <w:ind w:left="138" w:right="237"/>
        <w:jc w:val="both"/>
      </w:pPr>
      <w:r>
        <w:rPr/>
        <w:t>1,300</w:t>
      </w:r>
      <w:r>
        <w:rPr>
          <w:spacing w:val="-57"/>
        </w:rPr>
        <w:t> </w:t>
      </w:r>
      <w:r>
        <w:rPr/>
        <w:t>万元。相关手续已经办理完毕。相关公告已于</w:t>
      </w:r>
      <w:r>
        <w:rPr>
          <w:spacing w:val="-57"/>
        </w:rPr>
        <w:t> </w:t>
      </w:r>
      <w:r>
        <w:rPr>
          <w:spacing w:val="26"/>
        </w:rPr>
        <w:t>2007年4月</w:t>
      </w:r>
      <w:r>
        <w:rPr>
          <w:spacing w:val="-57"/>
        </w:rPr>
        <w:t> </w:t>
      </w:r>
      <w:r>
        <w:rPr/>
        <w:t>27</w:t>
      </w:r>
      <w:r>
        <w:rPr>
          <w:spacing w:val="-57"/>
        </w:rPr>
        <w:t> </w:t>
      </w:r>
      <w:r>
        <w:rPr/>
        <w:t>日和</w:t>
      </w:r>
      <w:r>
        <w:rPr>
          <w:spacing w:val="-57"/>
        </w:rPr>
        <w:t> </w:t>
      </w:r>
      <w:r>
        <w:rPr>
          <w:spacing w:val="12"/>
        </w:rPr>
        <w:t>2007年</w:t>
      </w:r>
      <w:r>
        <w:rPr>
          <w:spacing w:val="-57"/>
        </w:rPr>
        <w:t> </w:t>
      </w:r>
      <w:r>
        <w:rPr/>
        <w:t>10</w:t>
      </w:r>
      <w:r>
        <w:rPr/>
        <w:t> 月</w:t>
      </w:r>
      <w:r>
        <w:rPr>
          <w:spacing w:val="-60"/>
        </w:rPr>
        <w:t> </w:t>
      </w:r>
      <w:r>
        <w:rPr/>
        <w:t>25</w:t>
      </w:r>
      <w:r>
        <w:rPr>
          <w:spacing w:val="-60"/>
        </w:rPr>
        <w:t> </w:t>
      </w:r>
      <w:r>
        <w:rPr/>
        <w:t>日刊登在《中国证券报》、《证券时报》、《上海证券报》以及巨潮网站上。</w:t>
      </w:r>
    </w:p>
    <w:p>
      <w:pPr>
        <w:spacing w:after="0" w:line="357" w:lineRule="auto"/>
        <w:jc w:val="both"/>
        <w:sectPr>
          <w:pgSz w:w="11910" w:h="16840"/>
          <w:pgMar w:header="696" w:footer="784" w:top="1260" w:bottom="980" w:left="1420" w:right="132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38" w:right="95" w:firstLine="480"/>
        <w:jc w:val="left"/>
      </w:pPr>
      <w:r>
        <w:rPr>
          <w:spacing w:val="-3"/>
        </w:rPr>
        <w:t>4、2007</w:t>
      </w:r>
      <w:r>
        <w:rPr>
          <w:spacing w:val="-62"/>
        </w:rPr>
        <w:t> </w:t>
      </w:r>
      <w:r>
        <w:rPr/>
        <w:t>年</w:t>
      </w:r>
      <w:r>
        <w:rPr>
          <w:spacing w:val="-62"/>
        </w:rPr>
        <w:t> </w:t>
      </w:r>
      <w:r>
        <w:rPr/>
        <w:t>10</w:t>
      </w:r>
      <w:r>
        <w:rPr>
          <w:spacing w:val="-62"/>
        </w:rPr>
        <w:t> </w:t>
      </w:r>
      <w:r>
        <w:rPr/>
        <w:t>月</w:t>
      </w:r>
      <w:r>
        <w:rPr>
          <w:spacing w:val="-62"/>
        </w:rPr>
        <w:t> </w:t>
      </w:r>
      <w:r>
        <w:rPr/>
        <w:t>30</w:t>
      </w:r>
      <w:r>
        <w:rPr>
          <w:spacing w:val="-62"/>
        </w:rPr>
        <w:t> </w:t>
      </w:r>
      <w:r>
        <w:rPr/>
        <w:t>日，公司下属果菜公司与深圳市国土资源和房产管理局龙岗</w:t>
      </w:r>
      <w:r>
        <w:rPr/>
        <w:t> </w:t>
      </w:r>
      <w:r>
        <w:rPr>
          <w:spacing w:val="-7"/>
        </w:rPr>
        <w:t>分局（简称“市国土局龙岗分局”）签署《收地补偿协议书》。根据深圳市统一规划，</w:t>
      </w:r>
      <w:r>
        <w:rPr>
          <w:spacing w:val="-92"/>
        </w:rPr>
        <w:t> </w:t>
      </w:r>
      <w:r>
        <w:rPr>
          <w:spacing w:val="-92"/>
        </w:rPr>
      </w:r>
      <w:r>
        <w:rPr>
          <w:spacing w:val="-3"/>
        </w:rPr>
        <w:t>因深圳市新型自行车产业集团集聚基地建设需要，市国土局龙岗分局依法收回果菜公</w:t>
      </w:r>
      <w:r>
        <w:rPr>
          <w:spacing w:val="-102"/>
        </w:rPr>
        <w:t> </w:t>
      </w:r>
      <w:r>
        <w:rPr>
          <w:spacing w:val="-102"/>
        </w:rPr>
      </w:r>
      <w:r>
        <w:rPr/>
        <w:t>司位于深圳市龙岗区坑梓街道沙田地段土地宗地号为</w:t>
      </w:r>
      <w:r>
        <w:rPr>
          <w:spacing w:val="-89"/>
        </w:rPr>
        <w:t> </w:t>
      </w:r>
      <w:r>
        <w:rPr/>
        <w:t>G14312－0003、G14312－0004、</w:t>
      </w:r>
      <w:r>
        <w:rPr/>
        <w:t> </w:t>
      </w:r>
      <w:r>
        <w:rPr>
          <w:spacing w:val="7"/>
        </w:rPr>
        <w:t>G14313－0048，《房地产证》号为深房地字第</w:t>
      </w:r>
      <w:r>
        <w:rPr>
          <w:spacing w:val="22"/>
        </w:rPr>
        <w:t> </w:t>
      </w:r>
      <w:r>
        <w:rPr/>
        <w:t>8000000313</w:t>
      </w:r>
      <w:r>
        <w:rPr>
          <w:spacing w:val="22"/>
        </w:rPr>
        <w:t> </w:t>
      </w:r>
      <w:r>
        <w:rPr/>
        <w:t>号、8000000314</w:t>
      </w:r>
      <w:r>
        <w:rPr>
          <w:spacing w:val="22"/>
        </w:rPr>
        <w:t> </w:t>
      </w:r>
      <w:r>
        <w:rPr>
          <w:spacing w:val="6"/>
        </w:rPr>
        <w:t>号、</w:t>
      </w:r>
      <w:r>
        <w:rPr>
          <w:spacing w:val="-110"/>
        </w:rPr>
        <w:t> </w:t>
      </w:r>
      <w:r>
        <w:rPr>
          <w:spacing w:val="-110"/>
        </w:rPr>
      </w:r>
      <w:r>
        <w:rPr/>
        <w:t>8000000315</w:t>
      </w:r>
      <w:r>
        <w:rPr>
          <w:spacing w:val="-71"/>
        </w:rPr>
        <w:t> </w:t>
      </w:r>
      <w:r>
        <w:rPr/>
        <w:t>号,面积为</w:t>
      </w:r>
      <w:r>
        <w:rPr>
          <w:spacing w:val="-71"/>
        </w:rPr>
        <w:t> </w:t>
      </w:r>
      <w:r>
        <w:rPr/>
        <w:t>744,086.5</w:t>
      </w:r>
      <w:r>
        <w:rPr>
          <w:spacing w:val="-71"/>
        </w:rPr>
        <w:t> </w:t>
      </w:r>
      <w:r>
        <w:rPr/>
        <w:t>平方米的土地使用权。此次收地，果菜公司获得市</w:t>
      </w:r>
    </w:p>
    <w:p>
      <w:pPr>
        <w:pStyle w:val="BodyText"/>
        <w:spacing w:line="357" w:lineRule="auto"/>
        <w:ind w:left="138" w:right="234"/>
        <w:jc w:val="both"/>
      </w:pPr>
      <w:r>
        <w:rPr/>
        <w:t>国土局龙岗分局支付的土地使用权补偿金人民币 6,139.83</w:t>
      </w:r>
      <w:r>
        <w:rPr>
          <w:spacing w:val="-92"/>
        </w:rPr>
        <w:t> </w:t>
      </w:r>
      <w:r>
        <w:rPr/>
        <w:t>万元，补偿项目包括收回</w:t>
      </w:r>
      <w:r>
        <w:rPr/>
        <w:t> </w:t>
      </w:r>
      <w:r>
        <w:rPr>
          <w:spacing w:val="-3"/>
        </w:rPr>
        <w:t>土地、青苗、果树及其它地上附着物等项目。相关手续已经办理完毕。相关公告已于</w:t>
      </w:r>
      <w:r>
        <w:rPr>
          <w:spacing w:val="-101"/>
        </w:rPr>
        <w:t> </w:t>
      </w:r>
      <w:r>
        <w:rPr>
          <w:spacing w:val="-101"/>
        </w:rPr>
      </w:r>
      <w:r>
        <w:rPr>
          <w:spacing w:val="12"/>
        </w:rPr>
        <w:t>2007年</w:t>
      </w:r>
      <w:r>
        <w:rPr>
          <w:spacing w:val="-59"/>
        </w:rPr>
        <w:t> </w:t>
      </w:r>
      <w:r>
        <w:rPr>
          <w:spacing w:val="30"/>
        </w:rPr>
        <w:t>11月2</w:t>
      </w:r>
      <w:r>
        <w:rPr>
          <w:spacing w:val="-59"/>
        </w:rPr>
        <w:t> </w:t>
      </w:r>
      <w:r>
        <w:rPr/>
        <w:t>日和</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28</w:t>
      </w:r>
      <w:r>
        <w:rPr>
          <w:spacing w:val="-59"/>
        </w:rPr>
        <w:t> </w:t>
      </w:r>
      <w:r>
        <w:rPr>
          <w:spacing w:val="-8"/>
        </w:rPr>
        <w:t>日刊登在《中国证券报》、《证券时报》、《上</w:t>
      </w:r>
      <w:r>
        <w:rPr/>
        <w:t> 海证券报》以及巨潮网站上。</w:t>
      </w:r>
    </w:p>
    <w:p>
      <w:pPr>
        <w:pStyle w:val="BodyText"/>
        <w:spacing w:line="357" w:lineRule="auto"/>
        <w:ind w:left="138" w:right="234" w:firstLine="480"/>
        <w:jc w:val="both"/>
      </w:pPr>
      <w:r>
        <w:rPr/>
        <w:t>5、2007</w:t>
      </w:r>
      <w:r>
        <w:rPr>
          <w:spacing w:val="-42"/>
        </w:rPr>
        <w:t> </w:t>
      </w:r>
      <w:r>
        <w:rPr/>
        <w:t>年</w:t>
      </w:r>
      <w:r>
        <w:rPr>
          <w:spacing w:val="-42"/>
        </w:rPr>
        <w:t> </w:t>
      </w:r>
      <w:r>
        <w:rPr/>
        <w:t>11</w:t>
      </w:r>
      <w:r>
        <w:rPr>
          <w:spacing w:val="-42"/>
        </w:rPr>
        <w:t> </w:t>
      </w:r>
      <w:r>
        <w:rPr/>
        <w:t>月</w:t>
      </w:r>
      <w:r>
        <w:rPr>
          <w:spacing w:val="-42"/>
        </w:rPr>
        <w:t> </w:t>
      </w:r>
      <w:r>
        <w:rPr/>
        <w:t>2</w:t>
      </w:r>
      <w:r>
        <w:rPr>
          <w:spacing w:val="-44"/>
        </w:rPr>
        <w:t> </w:t>
      </w:r>
      <w:r>
        <w:rPr/>
        <w:t>日，公司和下属全资子公司深圳市成业冷冻有限公司与深圳</w:t>
      </w:r>
      <w:r>
        <w:rPr/>
        <w:t> </w:t>
      </w:r>
      <w:r>
        <w:rPr>
          <w:spacing w:val="-3"/>
        </w:rPr>
        <w:t>市润乾投资发展有限公司签订《深圳市前海惠民街市有限公司股权转让合同》，将持</w:t>
      </w:r>
      <w:r>
        <w:rPr>
          <w:spacing w:val="-103"/>
        </w:rPr>
        <w:t> </w:t>
      </w:r>
      <w:r>
        <w:rPr>
          <w:spacing w:val="-103"/>
        </w:rPr>
      </w:r>
      <w:r>
        <w:rPr/>
        <w:t>有的深圳市前海惠民街市有限公司</w:t>
      </w:r>
      <w:r>
        <w:rPr>
          <w:spacing w:val="-88"/>
        </w:rPr>
        <w:t> </w:t>
      </w:r>
      <w:r>
        <w:rPr/>
        <w:t>100％股权售给深圳市润乾投资发展有限公司，出</w:t>
      </w:r>
      <w:r>
        <w:rPr/>
        <w:t> 售价格为人民币</w:t>
      </w:r>
      <w:r>
        <w:rPr>
          <w:spacing w:val="-57"/>
        </w:rPr>
        <w:t> </w:t>
      </w:r>
      <w:r>
        <w:rPr/>
        <w:t>4,300</w:t>
      </w:r>
      <w:r>
        <w:rPr>
          <w:spacing w:val="-57"/>
        </w:rPr>
        <w:t> </w:t>
      </w:r>
      <w:r>
        <w:rPr>
          <w:spacing w:val="-3"/>
        </w:rPr>
        <w:t>万元。本次股权转让为公司带来税前收益约</w:t>
      </w:r>
      <w:r>
        <w:rPr>
          <w:spacing w:val="-57"/>
        </w:rPr>
        <w:t> </w:t>
      </w:r>
      <w:r>
        <w:rPr/>
        <w:t>3,600</w:t>
      </w:r>
      <w:r>
        <w:rPr>
          <w:spacing w:val="-57"/>
        </w:rPr>
        <w:t> </w:t>
      </w:r>
      <w:r>
        <w:rPr>
          <w:spacing w:val="-10"/>
        </w:rPr>
        <w:t>万元。相关</w:t>
      </w:r>
    </w:p>
    <w:p>
      <w:pPr>
        <w:pStyle w:val="BodyText"/>
        <w:spacing w:line="357" w:lineRule="auto"/>
        <w:ind w:left="138" w:right="234"/>
        <w:jc w:val="both"/>
      </w:pPr>
      <w:r>
        <w:rPr>
          <w:spacing w:val="-4"/>
        </w:rPr>
        <w:t>手续已经办理完毕。相关公告已于</w:t>
      </w:r>
      <w:r>
        <w:rPr>
          <w:spacing w:val="-59"/>
        </w:rPr>
        <w:t> </w:t>
      </w:r>
      <w:r>
        <w:rPr>
          <w:spacing w:val="30"/>
        </w:rPr>
        <w:t>2007年7月3</w:t>
      </w:r>
      <w:r>
        <w:rPr>
          <w:spacing w:val="-59"/>
        </w:rPr>
        <w:t> </w:t>
      </w:r>
      <w:r>
        <w:rPr/>
        <w:t>日和</w:t>
      </w:r>
      <w:r>
        <w:rPr>
          <w:spacing w:val="-59"/>
        </w:rPr>
        <w:t> </w:t>
      </w:r>
      <w:r>
        <w:rPr/>
        <w:t>2007</w:t>
      </w:r>
      <w:r>
        <w:rPr>
          <w:spacing w:val="-59"/>
        </w:rPr>
        <w:t> </w:t>
      </w:r>
      <w:r>
        <w:rPr/>
        <w:t>年</w:t>
      </w:r>
      <w:r>
        <w:rPr>
          <w:spacing w:val="-59"/>
        </w:rPr>
        <w:t> </w:t>
      </w:r>
      <w:r>
        <w:rPr/>
        <w:t>11</w:t>
      </w:r>
      <w:r>
        <w:rPr>
          <w:spacing w:val="-59"/>
        </w:rPr>
        <w:t> </w:t>
      </w:r>
      <w:r>
        <w:rPr/>
        <w:t>月</w:t>
      </w:r>
      <w:r>
        <w:rPr>
          <w:spacing w:val="-59"/>
        </w:rPr>
        <w:t> </w:t>
      </w:r>
      <w:r>
        <w:rPr/>
        <w:t>22</w:t>
      </w:r>
      <w:r>
        <w:rPr>
          <w:spacing w:val="-59"/>
        </w:rPr>
        <w:t> </w:t>
      </w:r>
      <w:r>
        <w:rPr>
          <w:spacing w:val="-8"/>
        </w:rPr>
        <w:t>日刊登在《中</w:t>
      </w:r>
      <w:r>
        <w:rPr/>
        <w:t> 国证券报》、《证券时报》、《上海证券报》以及巨潮网站上。</w:t>
      </w:r>
    </w:p>
    <w:p>
      <w:pPr>
        <w:pStyle w:val="BodyText"/>
        <w:spacing w:line="357" w:lineRule="auto"/>
        <w:ind w:left="138" w:right="232" w:firstLine="480"/>
        <w:jc w:val="both"/>
      </w:pPr>
      <w:r>
        <w:rPr/>
        <w:t>6、2007</w:t>
      </w:r>
      <w:r>
        <w:rPr>
          <w:spacing w:val="-67"/>
        </w:rPr>
        <w:t> </w:t>
      </w:r>
      <w:r>
        <w:rPr/>
        <w:t>年</w:t>
      </w:r>
      <w:r>
        <w:rPr>
          <w:spacing w:val="-67"/>
        </w:rPr>
        <w:t> </w:t>
      </w:r>
      <w:r>
        <w:rPr/>
        <w:t>12</w:t>
      </w:r>
      <w:r>
        <w:rPr>
          <w:spacing w:val="-67"/>
        </w:rPr>
        <w:t> </w:t>
      </w:r>
      <w:r>
        <w:rPr/>
        <w:t>月</w:t>
      </w:r>
      <w:r>
        <w:rPr>
          <w:spacing w:val="-67"/>
        </w:rPr>
        <w:t> </w:t>
      </w:r>
      <w:r>
        <w:rPr/>
        <w:t>10</w:t>
      </w:r>
      <w:r>
        <w:rPr>
          <w:spacing w:val="-67"/>
        </w:rPr>
        <w:t> </w:t>
      </w:r>
      <w:r>
        <w:rPr/>
        <w:t>日，公司下属果菜公司与深圳市福田投资发展公司（以下简</w:t>
      </w:r>
      <w:r>
        <w:rPr/>
        <w:t> </w:t>
      </w:r>
      <w:r>
        <w:rPr>
          <w:spacing w:val="-3"/>
        </w:rPr>
        <w:t>称“福田投资”）签订了《金地工业区厂房及权益收购协议书》。根据深圳市福田区</w:t>
      </w:r>
      <w:r>
        <w:rPr>
          <w:spacing w:val="-105"/>
        </w:rPr>
        <w:t> </w:t>
      </w:r>
      <w:r>
        <w:rPr>
          <w:spacing w:val="-105"/>
        </w:rPr>
      </w:r>
      <w:r>
        <w:rPr>
          <w:spacing w:val="-3"/>
        </w:rPr>
        <w:t>政府的城市发展规划，将对金地工业区进行整体改造；为配合政府改造工程，果菜公</w:t>
      </w:r>
      <w:r>
        <w:rPr>
          <w:spacing w:val="-105"/>
        </w:rPr>
        <w:t> </w:t>
      </w:r>
      <w:r>
        <w:rPr>
          <w:spacing w:val="-105"/>
        </w:rPr>
      </w:r>
      <w:r>
        <w:rPr/>
        <w:t>司将其持有的深圳市福田区金地工业区</w:t>
      </w:r>
      <w:r>
        <w:rPr>
          <w:spacing w:val="-42"/>
        </w:rPr>
        <w:t> </w:t>
      </w:r>
      <w:r>
        <w:rPr/>
        <w:t>107</w:t>
      </w:r>
      <w:r>
        <w:rPr>
          <w:spacing w:val="-44"/>
        </w:rPr>
        <w:t> </w:t>
      </w:r>
      <w:r>
        <w:rPr/>
        <w:t>栋、117</w:t>
      </w:r>
      <w:r>
        <w:rPr>
          <w:spacing w:val="-42"/>
        </w:rPr>
        <w:t> </w:t>
      </w:r>
      <w:r>
        <w:rPr/>
        <w:t>栋、143</w:t>
      </w:r>
      <w:r>
        <w:rPr>
          <w:spacing w:val="-42"/>
        </w:rPr>
        <w:t> </w:t>
      </w:r>
      <w:r>
        <w:rPr/>
        <w:t>栋厂房、146</w:t>
      </w:r>
      <w:r>
        <w:rPr>
          <w:spacing w:val="-42"/>
        </w:rPr>
        <w:t> </w:t>
      </w:r>
      <w:r>
        <w:rPr/>
        <w:t>栋第二层</w:t>
      </w:r>
      <w:r>
        <w:rPr/>
        <w:t> 厂房、第</w:t>
      </w:r>
      <w:r>
        <w:rPr>
          <w:spacing w:val="-32"/>
        </w:rPr>
        <w:t> </w:t>
      </w:r>
      <w:r>
        <w:rPr/>
        <w:t>A、B</w:t>
      </w:r>
      <w:r>
        <w:rPr>
          <w:spacing w:val="-32"/>
        </w:rPr>
        <w:t> </w:t>
      </w:r>
      <w:r>
        <w:rPr/>
        <w:t>栋宿舍</w:t>
      </w:r>
      <w:r>
        <w:rPr>
          <w:spacing w:val="-32"/>
        </w:rPr>
        <w:t> </w:t>
      </w:r>
      <w:r>
        <w:rPr/>
        <w:t>50%的权益的所有权转让给福田投资。本次果菜公司持有的物</w:t>
      </w:r>
      <w:r>
        <w:rPr/>
        <w:t> 业权益转让带来的收入 30,584,050</w:t>
      </w:r>
      <w:r>
        <w:rPr>
          <w:spacing w:val="13"/>
        </w:rPr>
        <w:t> </w:t>
      </w:r>
      <w:r>
        <w:rPr/>
        <w:t>元，扣除相关费用后,本次转让产生税前收益约</w:t>
      </w:r>
    </w:p>
    <w:p>
      <w:pPr>
        <w:pStyle w:val="BodyText"/>
        <w:spacing w:line="357" w:lineRule="auto"/>
        <w:ind w:left="138" w:right="237"/>
        <w:jc w:val="both"/>
      </w:pPr>
      <w:r>
        <w:rPr/>
        <w:t>2,000</w:t>
      </w:r>
      <w:r>
        <w:rPr>
          <w:spacing w:val="-48"/>
        </w:rPr>
        <w:t> </w:t>
      </w:r>
      <w:r>
        <w:rPr/>
        <w:t>万元。相关手续已经办理完毕。相关公告已于</w:t>
      </w:r>
      <w:r>
        <w:rPr>
          <w:spacing w:val="-48"/>
        </w:rPr>
        <w:t> </w:t>
      </w:r>
      <w:r>
        <w:rPr/>
        <w:t>2007</w:t>
      </w:r>
      <w:r>
        <w:rPr>
          <w:spacing w:val="-48"/>
        </w:rPr>
        <w:t> </w:t>
      </w:r>
      <w:r>
        <w:rPr/>
        <w:t>年</w:t>
      </w:r>
      <w:r>
        <w:rPr>
          <w:spacing w:val="-48"/>
        </w:rPr>
        <w:t> </w:t>
      </w:r>
      <w:r>
        <w:rPr/>
        <w:t>12</w:t>
      </w:r>
      <w:r>
        <w:rPr>
          <w:spacing w:val="-47"/>
        </w:rPr>
        <w:t> </w:t>
      </w:r>
      <w:r>
        <w:rPr/>
        <w:t>月</w:t>
      </w:r>
      <w:r>
        <w:rPr>
          <w:spacing w:val="-47"/>
        </w:rPr>
        <w:t> </w:t>
      </w:r>
      <w:r>
        <w:rPr/>
        <w:t>15</w:t>
      </w:r>
      <w:r>
        <w:rPr>
          <w:spacing w:val="-48"/>
        </w:rPr>
        <w:t> </w:t>
      </w:r>
      <w:r>
        <w:rPr/>
        <w:t>日刊登在《中</w:t>
      </w:r>
      <w:r>
        <w:rPr/>
        <w:t> 国证券报》、《证券时报》、《上海证券报》以及巨潮网站上。</w:t>
      </w:r>
    </w:p>
    <w:p>
      <w:pPr>
        <w:pStyle w:val="BodyText"/>
        <w:spacing w:line="357" w:lineRule="auto"/>
        <w:ind w:left="138" w:right="235" w:firstLine="480"/>
        <w:jc w:val="both"/>
      </w:pPr>
      <w:r>
        <w:rPr/>
        <w:t>7、2007</w:t>
      </w:r>
      <w:r>
        <w:rPr>
          <w:spacing w:val="-32"/>
        </w:rPr>
        <w:t> </w:t>
      </w:r>
      <w:r>
        <w:rPr/>
        <w:t>年</w:t>
      </w:r>
      <w:r>
        <w:rPr>
          <w:spacing w:val="-32"/>
        </w:rPr>
        <w:t> </w:t>
      </w:r>
      <w:r>
        <w:rPr/>
        <w:t>12</w:t>
      </w:r>
      <w:r>
        <w:rPr>
          <w:spacing w:val="-32"/>
        </w:rPr>
        <w:t> </w:t>
      </w:r>
      <w:r>
        <w:rPr/>
        <w:t>月，公司下属企业南昌深圳农产品批发市场有限公司新市场一期</w:t>
      </w:r>
      <w:r>
        <w:rPr/>
        <w:t> 建设已经完工，按照南昌公司经营发展的需要，出售了部分蔬菜、水果批发商铺</w:t>
      </w:r>
      <w:r>
        <w:rPr>
          <w:spacing w:val="-93"/>
        </w:rPr>
        <w:t> </w:t>
      </w:r>
      <w:r>
        <w:rPr/>
        <w:t>300</w:t>
      </w:r>
    </w:p>
    <w:p>
      <w:pPr>
        <w:pStyle w:val="BodyText"/>
        <w:spacing w:line="240" w:lineRule="auto"/>
        <w:ind w:left="138" w:right="0"/>
        <w:jc w:val="both"/>
      </w:pPr>
      <w:r>
        <w:rPr/>
        <w:t>多个，出售总面积约</w:t>
      </w:r>
      <w:r>
        <w:rPr>
          <w:spacing w:val="-53"/>
        </w:rPr>
        <w:t> </w:t>
      </w:r>
      <w:r>
        <w:rPr/>
        <w:t>4.3</w:t>
      </w:r>
      <w:r>
        <w:rPr>
          <w:spacing w:val="-53"/>
        </w:rPr>
        <w:t> </w:t>
      </w:r>
      <w:r>
        <w:rPr/>
        <w:t>万平方米，取得销售收入</w:t>
      </w:r>
      <w:r>
        <w:rPr>
          <w:spacing w:val="-53"/>
        </w:rPr>
        <w:t> </w:t>
      </w:r>
      <w:r>
        <w:rPr/>
        <w:t>13,660</w:t>
      </w:r>
      <w:r>
        <w:rPr>
          <w:spacing w:val="-53"/>
        </w:rPr>
        <w:t> </w:t>
      </w:r>
      <w:r>
        <w:rPr/>
        <w:t>万元，扣除建筑成本、销</w:t>
      </w:r>
    </w:p>
    <w:p>
      <w:pPr>
        <w:pStyle w:val="BodyText"/>
        <w:spacing w:line="240" w:lineRule="auto" w:before="154"/>
        <w:ind w:left="138" w:right="0"/>
        <w:jc w:val="both"/>
      </w:pPr>
      <w:r>
        <w:rPr/>
        <w:t>售税金及土地增值税后，税前利润约</w:t>
      </w:r>
      <w:r>
        <w:rPr>
          <w:spacing w:val="-68"/>
        </w:rPr>
        <w:t> </w:t>
      </w:r>
      <w:r>
        <w:rPr/>
        <w:t>6,500</w:t>
      </w:r>
      <w:r>
        <w:rPr>
          <w:spacing w:val="-68"/>
        </w:rPr>
        <w:t> </w:t>
      </w:r>
      <w:r>
        <w:rPr>
          <w:spacing w:val="-4"/>
        </w:rPr>
        <w:t>万元，税后利润约</w:t>
      </w:r>
      <w:r>
        <w:rPr>
          <w:spacing w:val="-68"/>
        </w:rPr>
        <w:t> </w:t>
      </w:r>
      <w:r>
        <w:rPr/>
        <w:t>4,350</w:t>
      </w:r>
      <w:r>
        <w:rPr>
          <w:spacing w:val="-68"/>
        </w:rPr>
        <w:t> </w:t>
      </w:r>
      <w:r>
        <w:rPr>
          <w:spacing w:val="-5"/>
        </w:rPr>
        <w:t>万元，按公司所</w:t>
      </w:r>
    </w:p>
    <w:p>
      <w:pPr>
        <w:pStyle w:val="BodyText"/>
        <w:spacing w:line="357" w:lineRule="auto" w:before="154"/>
        <w:ind w:left="138" w:right="234"/>
        <w:jc w:val="both"/>
      </w:pPr>
      <w:r>
        <w:rPr/>
        <w:t>持股权比例</w:t>
      </w:r>
      <w:r>
        <w:rPr>
          <w:spacing w:val="-59"/>
        </w:rPr>
        <w:t> </w:t>
      </w:r>
      <w:r>
        <w:rPr>
          <w:spacing w:val="-5"/>
        </w:rPr>
        <w:t>51%计，给公司带来约</w:t>
      </w:r>
      <w:r>
        <w:rPr>
          <w:spacing w:val="-59"/>
        </w:rPr>
        <w:t> </w:t>
      </w:r>
      <w:r>
        <w:rPr/>
        <w:t>2,220</w:t>
      </w:r>
      <w:r>
        <w:rPr>
          <w:spacing w:val="-59"/>
        </w:rPr>
        <w:t> </w:t>
      </w:r>
      <w:r>
        <w:rPr>
          <w:spacing w:val="-4"/>
        </w:rPr>
        <w:t>万元净利润。相关公告已于</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18</w:t>
      </w:r>
      <w:r>
        <w:rPr/>
        <w:t> 日刊登在《中国证券报》、《证券时报》、《上海证券报》以及巨潮网站上。</w:t>
      </w:r>
    </w:p>
    <w:p>
      <w:pPr>
        <w:spacing w:after="0" w:line="357" w:lineRule="auto"/>
        <w:jc w:val="both"/>
        <w:sectPr>
          <w:pgSz w:w="11910" w:h="16840"/>
          <w:pgMar w:header="696" w:footer="784" w:top="1260" w:bottom="980" w:left="1420" w:right="132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38" w:right="126" w:firstLine="480"/>
        <w:jc w:val="left"/>
      </w:pPr>
      <w:r>
        <w:rPr>
          <w:spacing w:val="-3"/>
        </w:rPr>
        <w:t>8、2007</w:t>
      </w:r>
      <w:r>
        <w:rPr>
          <w:spacing w:val="-63"/>
        </w:rPr>
        <w:t> </w:t>
      </w:r>
      <w:r>
        <w:rPr/>
        <w:t>年</w:t>
      </w:r>
      <w:r>
        <w:rPr>
          <w:spacing w:val="-63"/>
        </w:rPr>
        <w:t> </w:t>
      </w:r>
      <w:r>
        <w:rPr/>
        <w:t>12</w:t>
      </w:r>
      <w:r>
        <w:rPr>
          <w:spacing w:val="-63"/>
        </w:rPr>
        <w:t> </w:t>
      </w:r>
      <w:r>
        <w:rPr/>
        <w:t>月</w:t>
      </w:r>
      <w:r>
        <w:rPr>
          <w:spacing w:val="-63"/>
        </w:rPr>
        <w:t> </w:t>
      </w:r>
      <w:r>
        <w:rPr/>
        <w:t>17</w:t>
      </w:r>
      <w:r>
        <w:rPr>
          <w:spacing w:val="-63"/>
        </w:rPr>
        <w:t> </w:t>
      </w:r>
      <w:r>
        <w:rPr/>
        <w:t>日，公司及下属果菜公司与深圳市民润农产品配送连锁商业</w:t>
      </w:r>
      <w:r>
        <w:rPr/>
        <w:t> </w:t>
      </w:r>
      <w:r>
        <w:rPr>
          <w:spacing w:val="-9"/>
        </w:rPr>
        <w:t>有限公司（以下简称“民润公司”）另两家股东——英天有限公司和广狮有限公司（以</w:t>
      </w:r>
      <w:r>
        <w:rPr>
          <w:spacing w:val="-112"/>
        </w:rPr>
        <w:t> </w:t>
      </w:r>
      <w:r>
        <w:rPr>
          <w:spacing w:val="-112"/>
        </w:rPr>
      </w:r>
      <w:r>
        <w:rPr/>
        <w:t>下简称“外资股东”）签订《增资认购协议》。本次增资以</w:t>
      </w:r>
      <w:r>
        <w:rPr>
          <w:spacing w:val="-56"/>
        </w:rPr>
        <w:t> </w:t>
      </w:r>
      <w:r>
        <w:rPr/>
        <w:t>2007</w:t>
      </w:r>
      <w:r>
        <w:rPr>
          <w:spacing w:val="-56"/>
        </w:rPr>
        <w:t> </w:t>
      </w:r>
      <w:r>
        <w:rPr/>
        <w:t>年</w:t>
      </w:r>
      <w:r>
        <w:rPr>
          <w:spacing w:val="-56"/>
        </w:rPr>
        <w:t> </w:t>
      </w:r>
      <w:r>
        <w:rPr/>
        <w:t>10</w:t>
      </w:r>
      <w:r>
        <w:rPr>
          <w:spacing w:val="-56"/>
        </w:rPr>
        <w:t> </w:t>
      </w:r>
      <w:r>
        <w:rPr/>
        <w:t>月</w:t>
      </w:r>
      <w:r>
        <w:rPr>
          <w:spacing w:val="-56"/>
        </w:rPr>
        <w:t> </w:t>
      </w:r>
      <w:r>
        <w:rPr/>
        <w:t>31</w:t>
      </w:r>
      <w:r>
        <w:rPr>
          <w:spacing w:val="-56"/>
        </w:rPr>
        <w:t> </w:t>
      </w:r>
      <w:r>
        <w:rPr/>
        <w:t>日为评</w:t>
      </w:r>
      <w:r>
        <w:rPr/>
        <w:t> 估基准日，农产品及果菜公司按民润公司评估净值乘以</w:t>
      </w:r>
      <w:r>
        <w:rPr>
          <w:spacing w:val="-60"/>
        </w:rPr>
        <w:t> </w:t>
      </w:r>
      <w:r>
        <w:rPr/>
        <w:t>47.76%再溢价</w:t>
      </w:r>
      <w:r>
        <w:rPr>
          <w:spacing w:val="-60"/>
        </w:rPr>
        <w:t> </w:t>
      </w:r>
      <w:r>
        <w:rPr/>
        <w:t>10%作为投资，</w:t>
      </w:r>
      <w:r>
        <w:rPr/>
        <w:t> </w:t>
      </w:r>
      <w:r>
        <w:rPr>
          <w:spacing w:val="-4"/>
        </w:rPr>
        <w:t>计算其持股比例，外资股东投资 </w:t>
      </w:r>
      <w:r>
        <w:rPr/>
        <w:t>1</w:t>
      </w:r>
      <w:r>
        <w:rPr>
          <w:spacing w:val="-86"/>
        </w:rPr>
        <w:t> </w:t>
      </w:r>
      <w:r>
        <w:rPr>
          <w:spacing w:val="-3"/>
        </w:rPr>
        <w:t>亿元人民币单方对民润公司进行增资扩股，增资扩</w:t>
      </w:r>
    </w:p>
    <w:p>
      <w:pPr>
        <w:pStyle w:val="BodyText"/>
        <w:spacing w:line="357" w:lineRule="auto"/>
        <w:ind w:left="138" w:right="234"/>
        <w:jc w:val="both"/>
      </w:pPr>
      <w:r>
        <w:rPr/>
        <w:t>股后民润公司的注册资本由人民币</w:t>
      </w:r>
      <w:r>
        <w:rPr>
          <w:spacing w:val="-59"/>
        </w:rPr>
        <w:t> </w:t>
      </w:r>
      <w:r>
        <w:rPr/>
        <w:t>26,800</w:t>
      </w:r>
      <w:r>
        <w:rPr>
          <w:spacing w:val="-59"/>
        </w:rPr>
        <w:t> </w:t>
      </w:r>
      <w:r>
        <w:rPr/>
        <w:t>万元增加至</w:t>
      </w:r>
      <w:r>
        <w:rPr>
          <w:spacing w:val="-59"/>
        </w:rPr>
        <w:t> </w:t>
      </w:r>
      <w:r>
        <w:rPr/>
        <w:t>36,800</w:t>
      </w:r>
      <w:r>
        <w:rPr>
          <w:spacing w:val="-59"/>
        </w:rPr>
        <w:t> </w:t>
      </w:r>
      <w:r>
        <w:rPr>
          <w:spacing w:val="-10"/>
        </w:rPr>
        <w:t>万元。公司及果菜公司</w:t>
      </w:r>
      <w:r>
        <w:rPr/>
        <w:t> 合计持有民润公司股权比例由原来的 47.76%降至</w:t>
      </w:r>
      <w:r>
        <w:rPr>
          <w:spacing w:val="-92"/>
        </w:rPr>
        <w:t> </w:t>
      </w:r>
      <w:r>
        <w:rPr/>
        <w:t>15.21%。本次民润公司增资项目还</w:t>
      </w:r>
      <w:r>
        <w:rPr/>
        <w:t> </w:t>
      </w:r>
      <w:r>
        <w:rPr>
          <w:spacing w:val="-3"/>
        </w:rPr>
        <w:t>需得到国家商务部的审批。相关手续正在办理之中。本次交易完成后，公司及果菜公</w:t>
      </w:r>
      <w:r>
        <w:rPr>
          <w:spacing w:val="-105"/>
        </w:rPr>
        <w:t> </w:t>
      </w:r>
      <w:r>
        <w:rPr>
          <w:spacing w:val="-105"/>
        </w:rPr>
      </w:r>
      <w:r>
        <w:rPr/>
        <w:t>司于</w:t>
      </w:r>
      <w:r>
        <w:rPr>
          <w:spacing w:val="-57"/>
        </w:rPr>
        <w:t> </w:t>
      </w:r>
      <w:r>
        <w:rPr/>
        <w:t>2006</w:t>
      </w:r>
      <w:r>
        <w:rPr>
          <w:spacing w:val="-57"/>
        </w:rPr>
        <w:t> </w:t>
      </w:r>
      <w:r>
        <w:rPr/>
        <w:t>年</w:t>
      </w:r>
      <w:r>
        <w:rPr>
          <w:spacing w:val="-57"/>
        </w:rPr>
        <w:t> </w:t>
      </w:r>
      <w:r>
        <w:rPr/>
        <w:t>12</w:t>
      </w:r>
      <w:r>
        <w:rPr>
          <w:spacing w:val="-57"/>
        </w:rPr>
        <w:t> </w:t>
      </w:r>
      <w:r>
        <w:rPr/>
        <w:t>月</w:t>
      </w:r>
      <w:r>
        <w:rPr>
          <w:spacing w:val="-57"/>
        </w:rPr>
        <w:t> </w:t>
      </w:r>
      <w:r>
        <w:rPr/>
        <w:t>8</w:t>
      </w:r>
      <w:r>
        <w:rPr>
          <w:spacing w:val="-57"/>
        </w:rPr>
        <w:t> </w:t>
      </w:r>
      <w:r>
        <w:rPr>
          <w:spacing w:val="-4"/>
        </w:rPr>
        <w:t>日与外资股东签署的《深圳市民润农产品配送连锁商业有限公司</w:t>
      </w:r>
      <w:r>
        <w:rPr/>
        <w:t> 股权转让协议》不再执行，原拟将公司及下属果菜公司持有的民润公司</w:t>
      </w:r>
      <w:r>
        <w:rPr>
          <w:spacing w:val="16"/>
        </w:rPr>
        <w:t> </w:t>
      </w:r>
      <w:r>
        <w:rPr/>
        <w:t>39.76%股权</w:t>
      </w:r>
      <w:r>
        <w:rPr>
          <w:spacing w:val="-118"/>
        </w:rPr>
        <w:t> </w:t>
      </w:r>
      <w:r>
        <w:rPr>
          <w:spacing w:val="-118"/>
        </w:rPr>
      </w:r>
      <w:r>
        <w:rPr/>
        <w:t>转让给外资股东的交易中止。相关公告已于</w:t>
      </w:r>
      <w:r>
        <w:rPr>
          <w:spacing w:val="-54"/>
        </w:rPr>
        <w:t> </w:t>
      </w:r>
      <w:r>
        <w:rPr/>
        <w:t>2007</w:t>
      </w:r>
      <w:r>
        <w:rPr>
          <w:spacing w:val="-54"/>
        </w:rPr>
        <w:t> </w:t>
      </w:r>
      <w:r>
        <w:rPr/>
        <w:t>年</w:t>
      </w:r>
      <w:r>
        <w:rPr>
          <w:spacing w:val="-54"/>
        </w:rPr>
        <w:t> </w:t>
      </w:r>
      <w:r>
        <w:rPr/>
        <w:t>1</w:t>
      </w:r>
      <w:r>
        <w:rPr>
          <w:spacing w:val="-5"/>
        </w:rPr>
        <w:t> </w:t>
      </w:r>
      <w:r>
        <w:rPr/>
        <w:t>月</w:t>
      </w:r>
      <w:r>
        <w:rPr>
          <w:spacing w:val="-54"/>
        </w:rPr>
        <w:t> </w:t>
      </w:r>
      <w:r>
        <w:rPr/>
        <w:t>9</w:t>
      </w:r>
      <w:r>
        <w:rPr>
          <w:spacing w:val="-54"/>
        </w:rPr>
        <w:t> </w:t>
      </w:r>
      <w:r>
        <w:rPr/>
        <w:t>日和</w:t>
      </w:r>
      <w:r>
        <w:rPr>
          <w:spacing w:val="-54"/>
        </w:rPr>
        <w:t> </w:t>
      </w:r>
      <w:r>
        <w:rPr/>
        <w:t>2007</w:t>
      </w:r>
      <w:r>
        <w:rPr>
          <w:spacing w:val="-54"/>
        </w:rPr>
        <w:t> </w:t>
      </w:r>
      <w:r>
        <w:rPr/>
        <w:t>年</w:t>
      </w:r>
      <w:r>
        <w:rPr>
          <w:spacing w:val="-54"/>
        </w:rPr>
        <w:t> </w:t>
      </w:r>
      <w:r>
        <w:rPr/>
        <w:t>12</w:t>
      </w:r>
      <w:r>
        <w:rPr>
          <w:spacing w:val="-55"/>
        </w:rPr>
        <w:t> </w:t>
      </w:r>
      <w:r>
        <w:rPr/>
        <w:t>月</w:t>
      </w:r>
      <w:r>
        <w:rPr>
          <w:spacing w:val="-54"/>
        </w:rPr>
        <w:t> </w:t>
      </w:r>
      <w:r>
        <w:rPr/>
        <w:t>18</w:t>
      </w:r>
      <w:r>
        <w:rPr>
          <w:spacing w:val="-54"/>
        </w:rPr>
        <w:t> </w:t>
      </w:r>
      <w:r>
        <w:rPr/>
        <w:t>日</w:t>
      </w:r>
      <w:r>
        <w:rPr/>
        <w:t> 刊登在《中国证券报》、《证券时报》、《上海证券报》以及巨潮网站上。</w:t>
      </w:r>
    </w:p>
    <w:p>
      <w:pPr>
        <w:pStyle w:val="BodyText"/>
        <w:spacing w:line="357" w:lineRule="auto"/>
        <w:ind w:left="138" w:right="234" w:firstLine="480"/>
        <w:jc w:val="both"/>
      </w:pPr>
      <w:r>
        <w:rPr>
          <w:spacing w:val="-3"/>
        </w:rPr>
        <w:t>9、2007</w:t>
      </w:r>
      <w:r>
        <w:rPr>
          <w:spacing w:val="-63"/>
        </w:rPr>
        <w:t> </w:t>
      </w:r>
      <w:r>
        <w:rPr/>
        <w:t>年</w:t>
      </w:r>
      <w:r>
        <w:rPr>
          <w:spacing w:val="-63"/>
        </w:rPr>
        <w:t> </w:t>
      </w:r>
      <w:r>
        <w:rPr/>
        <w:t>12</w:t>
      </w:r>
      <w:r>
        <w:rPr>
          <w:spacing w:val="-63"/>
        </w:rPr>
        <w:t> </w:t>
      </w:r>
      <w:r>
        <w:rPr/>
        <w:t>月</w:t>
      </w:r>
      <w:r>
        <w:rPr>
          <w:spacing w:val="-63"/>
        </w:rPr>
        <w:t> </w:t>
      </w:r>
      <w:r>
        <w:rPr/>
        <w:t>17</w:t>
      </w:r>
      <w:r>
        <w:rPr>
          <w:spacing w:val="-63"/>
        </w:rPr>
        <w:t> </w:t>
      </w:r>
      <w:r>
        <w:rPr/>
        <w:t>日，公司和下属全资子公司深圳市成业冷冻有限公司与深圳</w:t>
      </w:r>
      <w:r>
        <w:rPr/>
        <w:t> </w:t>
      </w:r>
      <w:r>
        <w:rPr>
          <w:spacing w:val="3"/>
        </w:rPr>
        <w:t>市盘田明珠房地产开发有限公司签订《深圳市黄木岗惠民街市有限公司股权转让合</w:t>
      </w:r>
      <w:r>
        <w:rPr>
          <w:spacing w:val="-92"/>
        </w:rPr>
        <w:t> </w:t>
      </w:r>
      <w:r>
        <w:rPr>
          <w:spacing w:val="-92"/>
        </w:rPr>
      </w:r>
      <w:r>
        <w:rPr>
          <w:spacing w:val="-3"/>
        </w:rPr>
        <w:t>同》，将持有的深圳市黄木岗惠民街市有限公司</w:t>
      </w:r>
      <w:r>
        <w:rPr>
          <w:spacing w:val="-62"/>
        </w:rPr>
        <w:t> </w:t>
      </w:r>
      <w:r>
        <w:rPr/>
        <w:t>100％股权售给深圳市盘田明珠房地</w:t>
      </w:r>
      <w:r>
        <w:rPr>
          <w:spacing w:val="-1"/>
        </w:rPr>
        <w:t> </w:t>
      </w:r>
      <w:r>
        <w:rPr>
          <w:spacing w:val="-3"/>
        </w:rPr>
        <w:t>产开发有限公司，出售价格为人民币</w:t>
      </w:r>
      <w:r>
        <w:rPr>
          <w:spacing w:val="-57"/>
        </w:rPr>
        <w:t> </w:t>
      </w:r>
      <w:r>
        <w:rPr/>
        <w:t>2,120.8</w:t>
      </w:r>
      <w:r>
        <w:rPr>
          <w:spacing w:val="-57"/>
        </w:rPr>
        <w:t> </w:t>
      </w:r>
      <w:r>
        <w:rPr>
          <w:spacing w:val="-3"/>
        </w:rPr>
        <w:t>万元。本次股权转让为公司带来税前收</w:t>
      </w:r>
    </w:p>
    <w:p>
      <w:pPr>
        <w:pStyle w:val="BodyText"/>
        <w:spacing w:line="240" w:lineRule="auto"/>
        <w:ind w:left="138" w:right="0"/>
        <w:jc w:val="both"/>
      </w:pPr>
      <w:r>
        <w:rPr/>
        <w:t>益约</w:t>
      </w:r>
      <w:r>
        <w:rPr>
          <w:spacing w:val="-55"/>
        </w:rPr>
        <w:t> </w:t>
      </w:r>
      <w:r>
        <w:rPr/>
        <w:t>1,770</w:t>
      </w:r>
      <w:r>
        <w:rPr>
          <w:spacing w:val="-55"/>
        </w:rPr>
        <w:t> </w:t>
      </w:r>
      <w:r>
        <w:rPr/>
        <w:t>万元。截至披露日，相关手续已经办理完毕。相关公告已于</w:t>
      </w:r>
      <w:r>
        <w:rPr>
          <w:spacing w:val="-55"/>
        </w:rPr>
        <w:t> </w:t>
      </w:r>
      <w:r>
        <w:rPr>
          <w:spacing w:val="27"/>
        </w:rPr>
        <w:t>2007年7月</w:t>
      </w:r>
      <w:r>
        <w:rPr>
          <w:spacing w:val="-56"/>
        </w:rPr>
        <w:t> </w:t>
      </w:r>
      <w:r>
        <w:rPr/>
      </w:r>
    </w:p>
    <w:p>
      <w:pPr>
        <w:pStyle w:val="BodyText"/>
        <w:spacing w:line="357" w:lineRule="auto" w:before="154"/>
        <w:ind w:left="138" w:right="235"/>
        <w:jc w:val="both"/>
      </w:pPr>
      <w:r>
        <w:rPr/>
        <w:t>3</w:t>
      </w:r>
      <w:r>
        <w:rPr>
          <w:spacing w:val="-48"/>
        </w:rPr>
        <w:t> </w:t>
      </w:r>
      <w:r>
        <w:rPr/>
        <w:t>日和</w:t>
      </w:r>
      <w:r>
        <w:rPr>
          <w:spacing w:val="-48"/>
        </w:rPr>
        <w:t> </w:t>
      </w:r>
      <w:r>
        <w:rPr/>
        <w:t>2007</w:t>
      </w:r>
      <w:r>
        <w:rPr>
          <w:spacing w:val="-48"/>
        </w:rPr>
        <w:t> </w:t>
      </w:r>
      <w:r>
        <w:rPr/>
        <w:t>年</w:t>
      </w:r>
      <w:r>
        <w:rPr>
          <w:spacing w:val="-48"/>
        </w:rPr>
        <w:t> </w:t>
      </w:r>
      <w:r>
        <w:rPr/>
        <w:t>12</w:t>
      </w:r>
      <w:r>
        <w:rPr>
          <w:spacing w:val="-47"/>
        </w:rPr>
        <w:t> </w:t>
      </w:r>
      <w:r>
        <w:rPr/>
        <w:t>月</w:t>
      </w:r>
      <w:r>
        <w:rPr>
          <w:spacing w:val="-47"/>
        </w:rPr>
        <w:t> </w:t>
      </w:r>
      <w:r>
        <w:rPr/>
        <w:t>28</w:t>
      </w:r>
      <w:r>
        <w:rPr>
          <w:spacing w:val="-48"/>
        </w:rPr>
        <w:t> </w:t>
      </w:r>
      <w:r>
        <w:rPr/>
        <w:t>日刊登在《中国证券报》、《证券时报》、《上海证券报》</w:t>
      </w:r>
      <w:r>
        <w:rPr/>
        <w:t> 以及巨潮网站上。</w:t>
      </w:r>
    </w:p>
    <w:p>
      <w:pPr>
        <w:pStyle w:val="BodyText"/>
        <w:spacing w:line="357" w:lineRule="auto"/>
        <w:ind w:left="138" w:right="234" w:firstLine="480"/>
        <w:jc w:val="both"/>
      </w:pPr>
      <w:r>
        <w:rPr/>
        <w:t>10、2007</w:t>
      </w:r>
      <w:r>
        <w:rPr>
          <w:spacing w:val="-43"/>
        </w:rPr>
        <w:t> </w:t>
      </w:r>
      <w:r>
        <w:rPr/>
        <w:t>年</w:t>
      </w:r>
      <w:r>
        <w:rPr>
          <w:spacing w:val="-43"/>
        </w:rPr>
        <w:t> </w:t>
      </w:r>
      <w:r>
        <w:rPr/>
        <w:t>12</w:t>
      </w:r>
      <w:r>
        <w:rPr>
          <w:spacing w:val="-43"/>
        </w:rPr>
        <w:t> </w:t>
      </w:r>
      <w:r>
        <w:rPr/>
        <w:t>月</w:t>
      </w:r>
      <w:r>
        <w:rPr>
          <w:spacing w:val="-43"/>
        </w:rPr>
        <w:t> </w:t>
      </w:r>
      <w:r>
        <w:rPr/>
        <w:t>19</w:t>
      </w:r>
      <w:r>
        <w:rPr>
          <w:spacing w:val="-43"/>
        </w:rPr>
        <w:t> </w:t>
      </w:r>
      <w:r>
        <w:rPr/>
        <w:t>日，公司和下属全资子公司深圳市成业冷冻有限公司与深</w:t>
      </w:r>
      <w:r>
        <w:rPr/>
        <w:t> </w:t>
      </w:r>
      <w:r>
        <w:rPr>
          <w:spacing w:val="-3"/>
        </w:rPr>
        <w:t>圳市英龙投资有限公司签订《深圳市荔园惠民街市有限公司股权转让合同》，将持有</w:t>
      </w:r>
      <w:r>
        <w:rPr>
          <w:spacing w:val="-104"/>
        </w:rPr>
        <w:t> </w:t>
      </w:r>
      <w:r>
        <w:rPr>
          <w:spacing w:val="-104"/>
        </w:rPr>
      </w:r>
      <w:r>
        <w:rPr/>
        <w:t>的深圳市荔园惠民街市有限公司</w:t>
      </w:r>
      <w:r>
        <w:rPr>
          <w:spacing w:val="-88"/>
        </w:rPr>
        <w:t> </w:t>
      </w:r>
      <w:r>
        <w:rPr/>
        <w:t>100％股权售给深圳市英龙投资有限公司，出售价格</w:t>
      </w:r>
      <w:r>
        <w:rPr/>
        <w:t> 为人民币</w:t>
      </w:r>
      <w:r>
        <w:rPr>
          <w:spacing w:val="-57"/>
        </w:rPr>
        <w:t> </w:t>
      </w:r>
      <w:r>
        <w:rPr/>
        <w:t>1,480</w:t>
      </w:r>
      <w:r>
        <w:rPr>
          <w:spacing w:val="-57"/>
        </w:rPr>
        <w:t> </w:t>
      </w:r>
      <w:r>
        <w:rPr>
          <w:spacing w:val="-3"/>
        </w:rPr>
        <w:t>万元。本次股权转让为公司带来税前收益约</w:t>
      </w:r>
      <w:r>
        <w:rPr>
          <w:spacing w:val="-57"/>
        </w:rPr>
        <w:t> </w:t>
      </w:r>
      <w:r>
        <w:rPr/>
        <w:t>1,160</w:t>
      </w:r>
      <w:r>
        <w:rPr>
          <w:spacing w:val="-57"/>
        </w:rPr>
        <w:t> </w:t>
      </w:r>
      <w:r>
        <w:rPr>
          <w:spacing w:val="-6"/>
        </w:rPr>
        <w:t>万元。相关手续已</w:t>
      </w:r>
    </w:p>
    <w:p>
      <w:pPr>
        <w:pStyle w:val="BodyText"/>
        <w:spacing w:line="357" w:lineRule="auto"/>
        <w:ind w:left="138" w:right="234"/>
        <w:jc w:val="both"/>
      </w:pPr>
      <w:r>
        <w:rPr>
          <w:spacing w:val="-4"/>
        </w:rPr>
        <w:t>经办理完毕。相关公告已于</w:t>
      </w:r>
      <w:r>
        <w:rPr>
          <w:spacing w:val="-59"/>
        </w:rPr>
        <w:t> </w:t>
      </w:r>
      <w:r>
        <w:rPr>
          <w:spacing w:val="30"/>
        </w:rPr>
        <w:t>2007年7月3</w:t>
      </w:r>
      <w:r>
        <w:rPr>
          <w:spacing w:val="-59"/>
        </w:rPr>
        <w:t> </w:t>
      </w:r>
      <w:r>
        <w:rPr/>
        <w:t>日和</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28</w:t>
      </w:r>
      <w:r>
        <w:rPr>
          <w:spacing w:val="-59"/>
        </w:rPr>
        <w:t> </w:t>
      </w:r>
      <w:r>
        <w:rPr>
          <w:spacing w:val="-6"/>
        </w:rPr>
        <w:t>日刊登在《中国证券</w:t>
      </w:r>
      <w:r>
        <w:rPr/>
        <w:t> 报》、《证券时报》、《上海证券报》以及巨潮网站上。</w:t>
      </w:r>
    </w:p>
    <w:p>
      <w:pPr>
        <w:pStyle w:val="BodyText"/>
        <w:spacing w:line="357" w:lineRule="auto"/>
        <w:ind w:left="138" w:right="114" w:firstLine="480"/>
        <w:jc w:val="both"/>
      </w:pPr>
      <w:r>
        <w:rPr>
          <w:spacing w:val="16"/>
        </w:rPr>
        <w:t>11、2007年8月</w:t>
      </w:r>
      <w:r>
        <w:rPr>
          <w:spacing w:val="-64"/>
        </w:rPr>
        <w:t> </w:t>
      </w:r>
      <w:r>
        <w:rPr/>
        <w:t>15</w:t>
      </w:r>
      <w:r>
        <w:rPr>
          <w:spacing w:val="-64"/>
        </w:rPr>
        <w:t> </w:t>
      </w:r>
      <w:r>
        <w:rPr/>
        <w:t>日，公司刊登《关于下属深圳市果菜贸易公司出售资产的提</w:t>
      </w:r>
      <w:r>
        <w:rPr/>
        <w:t> </w:t>
      </w:r>
      <w:r>
        <w:rPr>
          <w:spacing w:val="-3"/>
        </w:rPr>
        <w:t>示性公告》，公司同意下属果菜公司通过深圳市土地房产交易中心挂牌转让其持有的</w:t>
      </w:r>
      <w:r>
        <w:rPr>
          <w:spacing w:val="-101"/>
        </w:rPr>
        <w:t> </w:t>
      </w:r>
      <w:r>
        <w:rPr>
          <w:spacing w:val="-101"/>
        </w:rPr>
      </w:r>
      <w:r>
        <w:rPr/>
        <w:t>宗地号为</w:t>
      </w:r>
      <w:r>
        <w:rPr>
          <w:spacing w:val="-53"/>
        </w:rPr>
        <w:t> </w:t>
      </w:r>
      <w:r>
        <w:rPr/>
        <w:t>G14301-0001、房产证号为</w:t>
      </w:r>
      <w:r>
        <w:rPr>
          <w:spacing w:val="-53"/>
        </w:rPr>
        <w:t> </w:t>
      </w:r>
      <w:r>
        <w:rPr/>
        <w:t>8000000170、占地面积</w:t>
      </w:r>
      <w:r>
        <w:rPr>
          <w:spacing w:val="-53"/>
        </w:rPr>
        <w:t> </w:t>
      </w:r>
      <w:r>
        <w:rPr/>
        <w:t>52,676.1</w:t>
      </w:r>
      <w:r>
        <w:rPr>
          <w:spacing w:val="-53"/>
        </w:rPr>
        <w:t> </w:t>
      </w:r>
      <w:r>
        <w:rPr/>
        <w:t>平方米、用地</w:t>
      </w:r>
      <w:r>
        <w:rPr/>
        <w:t> </w:t>
      </w:r>
      <w:r>
        <w:rPr>
          <w:spacing w:val="-6"/>
        </w:rPr>
        <w:t>性质为工业用地的地块。现综合考虑各方面情况，果菜公司已暂停该宗地的转让工作。</w:t>
      </w:r>
    </w:p>
    <w:p>
      <w:pPr>
        <w:spacing w:after="0" w:line="357" w:lineRule="auto"/>
        <w:jc w:val="both"/>
        <w:sectPr>
          <w:pgSz w:w="11910" w:h="16840"/>
          <w:pgMar w:header="696" w:footer="784" w:top="1260" w:bottom="980" w:left="1420" w:right="132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Heading3"/>
        <w:tabs>
          <w:tab w:pos="1602" w:val="left" w:leader="none"/>
        </w:tabs>
        <w:spacing w:line="357" w:lineRule="auto" w:before="34"/>
        <w:ind w:left="138" w:right="190" w:firstLine="482"/>
        <w:jc w:val="left"/>
        <w:rPr>
          <w:b w:val="0"/>
          <w:bCs w:val="0"/>
        </w:rPr>
      </w:pPr>
      <w:r>
        <w:rPr>
          <w:spacing w:val="2"/>
          <w:w w:val="95"/>
        </w:rPr>
        <w:t>第三节</w:t>
        <w:tab/>
      </w:r>
      <w:r>
        <w:rPr>
          <w:spacing w:val="3"/>
        </w:rPr>
        <w:t>报告期内，公司股权激励方案的实施情况，以及对财务状况和经营成</w:t>
      </w:r>
      <w:r>
        <w:rPr>
          <w:spacing w:val="4"/>
          <w:w w:val="99"/>
        </w:rPr>
        <w:t> </w:t>
      </w:r>
      <w:r>
        <w:rPr/>
        <w:t>果的影响</w:t>
      </w:r>
      <w:r>
        <w:rPr>
          <w:b w:val="0"/>
          <w:bCs w:val="0"/>
        </w:rPr>
      </w:r>
    </w:p>
    <w:p>
      <w:pPr>
        <w:spacing w:before="36"/>
        <w:ind w:left="621" w:right="190" w:firstLine="0"/>
        <w:jc w:val="left"/>
        <w:rPr>
          <w:rFonts w:ascii="宋体" w:hAnsi="宋体" w:cs="宋体" w:eastAsia="宋体" w:hint="default"/>
          <w:sz w:val="24"/>
          <w:szCs w:val="24"/>
        </w:rPr>
      </w:pPr>
      <w:r>
        <w:rPr>
          <w:rFonts w:ascii="宋体" w:hAnsi="宋体" w:cs="宋体" w:eastAsia="宋体" w:hint="default"/>
          <w:b/>
          <w:bCs/>
          <w:sz w:val="24"/>
          <w:szCs w:val="24"/>
        </w:rPr>
        <w:t>一、公司股权激励方案实施情况</w:t>
      </w:r>
      <w:r>
        <w:rPr>
          <w:rFonts w:ascii="宋体" w:hAnsi="宋体" w:cs="宋体" w:eastAsia="宋体" w:hint="default"/>
          <w:sz w:val="24"/>
          <w:szCs w:val="24"/>
        </w:rPr>
      </w:r>
    </w:p>
    <w:p>
      <w:pPr>
        <w:pStyle w:val="BodyText"/>
        <w:spacing w:line="240" w:lineRule="auto" w:before="154"/>
        <w:ind w:left="618" w:right="190"/>
        <w:jc w:val="left"/>
      </w:pPr>
      <w:r>
        <w:rPr/>
        <w:t>（一）股权激励方案及认股计划实施情况</w:t>
      </w:r>
    </w:p>
    <w:p>
      <w:pPr>
        <w:pStyle w:val="BodyText"/>
        <w:spacing w:line="357" w:lineRule="auto" w:before="154"/>
        <w:ind w:left="138" w:right="194" w:firstLine="480"/>
        <w:jc w:val="both"/>
      </w:pPr>
      <w:r>
        <w:rPr/>
        <w:t>根据</w:t>
      </w:r>
      <w:r>
        <w:rPr>
          <w:spacing w:val="-32"/>
        </w:rPr>
        <w:t> </w:t>
      </w:r>
      <w:r>
        <w:rPr/>
        <w:t>2005 年公司实施的股权分置改革方案，公司原</w:t>
      </w:r>
      <w:r>
        <w:rPr>
          <w:spacing w:val="-32"/>
        </w:rPr>
        <w:t> </w:t>
      </w:r>
      <w:r>
        <w:rPr/>
        <w:t>11</w:t>
      </w:r>
      <w:r>
        <w:rPr>
          <w:spacing w:val="-30"/>
        </w:rPr>
        <w:t> </w:t>
      </w:r>
      <w:r>
        <w:rPr/>
        <w:t>家法人股东将其拥有的</w:t>
      </w:r>
      <w:r>
        <w:rPr/>
        <w:t> 农产品股份的</w:t>
      </w:r>
      <w:r>
        <w:rPr>
          <w:spacing w:val="-46"/>
        </w:rPr>
        <w:t> </w:t>
      </w:r>
      <w:r>
        <w:rPr/>
        <w:t>50%，合计</w:t>
      </w:r>
      <w:r>
        <w:rPr>
          <w:spacing w:val="-46"/>
        </w:rPr>
        <w:t> </w:t>
      </w:r>
      <w:r>
        <w:rPr/>
        <w:t>26,204,253 股，按照不低于公司被批准为股权分置改革试</w:t>
      </w:r>
      <w:r>
        <w:rPr/>
        <w:t> 点公司前的交易日收盘价</w:t>
      </w:r>
      <w:r>
        <w:rPr>
          <w:spacing w:val="-53"/>
        </w:rPr>
        <w:t> </w:t>
      </w:r>
      <w:r>
        <w:rPr/>
        <w:t>3.4 元/股且不高于</w:t>
      </w:r>
      <w:r>
        <w:rPr>
          <w:spacing w:val="-53"/>
        </w:rPr>
        <w:t> </w:t>
      </w:r>
      <w:r>
        <w:rPr/>
        <w:t>3.66 元/股的价格（最终定为</w:t>
      </w:r>
      <w:r>
        <w:rPr>
          <w:spacing w:val="-53"/>
        </w:rPr>
        <w:t> </w:t>
      </w:r>
      <w:r>
        <w:rPr/>
        <w:t>3.5</w:t>
      </w:r>
      <w:r>
        <w:rPr>
          <w:spacing w:val="-53"/>
        </w:rPr>
        <w:t> </w:t>
      </w:r>
      <w:r>
        <w:rPr/>
        <w:t>元/</w:t>
      </w:r>
      <w:r>
        <w:rPr/>
        <w:t> </w:t>
      </w:r>
      <w:r>
        <w:rPr>
          <w:spacing w:val="-3"/>
        </w:rPr>
        <w:t>股）出售给公司管理层，建立公司管理层股权激励计划。该股权激励计划作为公司股</w:t>
      </w:r>
      <w:r>
        <w:rPr>
          <w:spacing w:val="-105"/>
        </w:rPr>
        <w:t> </w:t>
      </w:r>
      <w:r>
        <w:rPr>
          <w:spacing w:val="-105"/>
        </w:rPr>
      </w:r>
      <w:r>
        <w:rPr>
          <w:spacing w:val="-3"/>
        </w:rPr>
        <w:t>权分置改革方案的重要组成部分，已获国家国资委和深圳市国资委的批准，并报相关</w:t>
      </w:r>
      <w:r>
        <w:rPr>
          <w:spacing w:val="-101"/>
        </w:rPr>
        <w:t> </w:t>
      </w:r>
      <w:r>
        <w:rPr>
          <w:spacing w:val="-101"/>
        </w:rPr>
      </w:r>
      <w:r>
        <w:rPr>
          <w:spacing w:val="-3"/>
        </w:rPr>
        <w:t>监管部门备案。该部分股权已过户到深圳国际信托投资有限责任公司－农产品股权分</w:t>
      </w:r>
      <w:r>
        <w:rPr>
          <w:spacing w:val="-102"/>
        </w:rPr>
        <w:t> </w:t>
      </w:r>
      <w:r>
        <w:rPr>
          <w:spacing w:val="-102"/>
        </w:rPr>
      </w:r>
      <w:r>
        <w:rPr/>
        <w:t>置改革集合财产信托名下。公司 2005</w:t>
      </w:r>
      <w:r>
        <w:rPr>
          <w:spacing w:val="-92"/>
        </w:rPr>
        <w:t> </w:t>
      </w:r>
      <w:r>
        <w:rPr/>
        <w:t>年第二次临时股东大会，审议通过了《深圳市</w:t>
      </w:r>
      <w:r>
        <w:rPr/>
        <w:t> </w:t>
      </w:r>
      <w:r>
        <w:rPr>
          <w:spacing w:val="-3"/>
        </w:rPr>
        <w:t>农产品股份有限公司股权激励计划管理办法》和《深圳市农产品股份有限公司股权激</w:t>
      </w:r>
      <w:r>
        <w:rPr>
          <w:spacing w:val="-101"/>
        </w:rPr>
        <w:t> </w:t>
      </w:r>
      <w:r>
        <w:rPr>
          <w:spacing w:val="-101"/>
        </w:rPr>
      </w:r>
      <w:r>
        <w:rPr>
          <w:spacing w:val="-3"/>
        </w:rPr>
        <w:t>励计划实施细则》。按照《深圳市农产品股份有限公司股权分置改革集合财产信托合</w:t>
      </w:r>
      <w:r>
        <w:rPr>
          <w:spacing w:val="-104"/>
        </w:rPr>
        <w:t> </w:t>
      </w:r>
      <w:r>
        <w:rPr>
          <w:spacing w:val="-104"/>
        </w:rPr>
      </w:r>
      <w:r>
        <w:rPr>
          <w:spacing w:val="-4"/>
        </w:rPr>
        <w:t>同》、《深圳市农产品股份有限公司股权激励管理办法》及其实施细则的规定，公司</w:t>
      </w:r>
      <w:r>
        <w:rPr>
          <w:spacing w:val="-94"/>
        </w:rPr>
        <w:t> </w:t>
      </w:r>
      <w:r>
        <w:rPr>
          <w:spacing w:val="-94"/>
        </w:rPr>
      </w:r>
      <w:r>
        <w:rPr>
          <w:spacing w:val="-3"/>
        </w:rPr>
        <w:t>股权激励计划分三期实施认股计划，若第三期认股计划实施完毕后，信托帐户中仍有</w:t>
      </w:r>
      <w:r>
        <w:rPr>
          <w:spacing w:val="-101"/>
        </w:rPr>
        <w:t> </w:t>
      </w:r>
      <w:r>
        <w:rPr>
          <w:spacing w:val="-101"/>
        </w:rPr>
      </w:r>
      <w:r>
        <w:rPr/>
        <w:t>剩余股票，薪酬与考核委员会可以再补充提交一期认股计划。</w:t>
      </w:r>
    </w:p>
    <w:p>
      <w:pPr>
        <w:pStyle w:val="BodyText"/>
        <w:spacing w:line="357" w:lineRule="auto"/>
        <w:ind w:left="138" w:right="86" w:firstLine="480"/>
        <w:jc w:val="left"/>
      </w:pPr>
      <w:r>
        <w:rPr/>
        <w:t>公司已分三期(2005</w:t>
      </w:r>
      <w:r>
        <w:rPr>
          <w:spacing w:val="-60"/>
        </w:rPr>
        <w:t> </w:t>
      </w:r>
      <w:r>
        <w:rPr/>
        <w:t>年度、2006</w:t>
      </w:r>
      <w:r>
        <w:rPr>
          <w:spacing w:val="-60"/>
        </w:rPr>
        <w:t> </w:t>
      </w:r>
      <w:r>
        <w:rPr/>
        <w:t>年度和</w:t>
      </w:r>
      <w:r>
        <w:rPr>
          <w:spacing w:val="-60"/>
        </w:rPr>
        <w:t> </w:t>
      </w:r>
      <w:r>
        <w:rPr/>
        <w:t>2007</w:t>
      </w:r>
      <w:r>
        <w:rPr>
          <w:spacing w:val="-60"/>
        </w:rPr>
        <w:t> </w:t>
      </w:r>
      <w:r>
        <w:rPr/>
        <w:t>年度)实施完成股权激励认股计划，</w:t>
      </w:r>
      <w:r>
        <w:rPr/>
        <w:t> 具体如下：</w:t>
      </w:r>
    </w:p>
    <w:p>
      <w:pPr>
        <w:pStyle w:val="BodyText"/>
        <w:spacing w:line="357" w:lineRule="auto"/>
        <w:ind w:left="138" w:right="174" w:firstLine="480"/>
        <w:jc w:val="left"/>
      </w:pPr>
      <w:r>
        <w:rPr/>
        <w:t>1、2005</w:t>
      </w:r>
      <w:r>
        <w:rPr>
          <w:spacing w:val="-88"/>
        </w:rPr>
        <w:t> </w:t>
      </w:r>
      <w:r>
        <w:rPr/>
        <w:t>年度，公司实施了第一次股权激励认股计划，该次实施股权激励股份数</w:t>
      </w:r>
      <w:r>
        <w:rPr/>
        <w:t> 为</w:t>
      </w:r>
      <w:r>
        <w:rPr>
          <w:spacing w:val="-53"/>
        </w:rPr>
        <w:t> </w:t>
      </w:r>
      <w:r>
        <w:rPr/>
        <w:t>785.2</w:t>
      </w:r>
      <w:r>
        <w:rPr>
          <w:spacing w:val="-53"/>
        </w:rPr>
        <w:t> </w:t>
      </w:r>
      <w:r>
        <w:rPr/>
        <w:t>万股，参与股权激励认股计划的管理层及核心业务骨干共</w:t>
      </w:r>
      <w:r>
        <w:rPr>
          <w:spacing w:val="-53"/>
        </w:rPr>
        <w:t> </w:t>
      </w:r>
      <w:r>
        <w:rPr/>
        <w:t>69</w:t>
      </w:r>
      <w:r>
        <w:rPr>
          <w:spacing w:val="-53"/>
        </w:rPr>
        <w:t> </w:t>
      </w:r>
      <w:r>
        <w:rPr/>
        <w:t>人，共交风险</w:t>
      </w:r>
    </w:p>
    <w:p>
      <w:pPr>
        <w:pStyle w:val="BodyText"/>
        <w:spacing w:line="240" w:lineRule="auto"/>
        <w:ind w:left="138" w:right="86"/>
        <w:jc w:val="left"/>
      </w:pPr>
      <w:r>
        <w:rPr/>
        <w:t>抵押金</w:t>
      </w:r>
      <w:r>
        <w:rPr>
          <w:spacing w:val="-71"/>
        </w:rPr>
        <w:t> </w:t>
      </w:r>
      <w:r>
        <w:rPr/>
        <w:t>628.16</w:t>
      </w:r>
      <w:r>
        <w:rPr>
          <w:spacing w:val="-71"/>
        </w:rPr>
        <w:t> </w:t>
      </w:r>
      <w:r>
        <w:rPr>
          <w:spacing w:val="-10"/>
        </w:rPr>
        <w:t>万元。参与</w:t>
      </w:r>
      <w:r>
        <w:rPr>
          <w:spacing w:val="-71"/>
        </w:rPr>
        <w:t> </w:t>
      </w:r>
      <w:r>
        <w:rPr/>
        <w:t>2005</w:t>
      </w:r>
      <w:r>
        <w:rPr>
          <w:spacing w:val="-71"/>
        </w:rPr>
        <w:t> </w:t>
      </w:r>
      <w:r>
        <w:rPr/>
        <w:t>年度股权激励认股计划的公司董事、监事及高管人员</w:t>
      </w:r>
    </w:p>
    <w:p>
      <w:pPr>
        <w:pStyle w:val="BodyText"/>
        <w:spacing w:line="240" w:lineRule="auto" w:before="154"/>
        <w:ind w:left="138" w:right="190"/>
        <w:jc w:val="left"/>
      </w:pPr>
      <w:r>
        <w:rPr/>
        <w:t>的具体明细请见公司</w:t>
      </w:r>
      <w:r>
        <w:rPr>
          <w:spacing w:val="-60"/>
        </w:rPr>
        <w:t> </w:t>
      </w:r>
      <w:r>
        <w:rPr/>
        <w:t>2005</w:t>
      </w:r>
      <w:r>
        <w:rPr>
          <w:spacing w:val="-60"/>
        </w:rPr>
        <w:t> </w:t>
      </w:r>
      <w:r>
        <w:rPr/>
        <w:t>年度报告。</w:t>
      </w:r>
    </w:p>
    <w:p>
      <w:pPr>
        <w:pStyle w:val="BodyText"/>
        <w:spacing w:line="240" w:lineRule="auto" w:before="154"/>
        <w:ind w:left="618" w:right="86"/>
        <w:jc w:val="left"/>
      </w:pPr>
      <w:r>
        <w:rPr/>
        <w:t>2、2006</w:t>
      </w:r>
      <w:r>
        <w:rPr>
          <w:spacing w:val="-93"/>
        </w:rPr>
        <w:t> </w:t>
      </w:r>
      <w:r>
        <w:rPr/>
        <w:t>年度，公司实施第二次股权激励认股计划，该次实施股权激励股份数为</w:t>
      </w:r>
    </w:p>
    <w:p>
      <w:pPr>
        <w:pStyle w:val="BodyText"/>
        <w:spacing w:line="240" w:lineRule="auto" w:before="154"/>
        <w:ind w:left="138" w:right="86"/>
        <w:jc w:val="left"/>
      </w:pPr>
      <w:r>
        <w:rPr/>
        <w:t>1,302</w:t>
      </w:r>
      <w:r>
        <w:rPr>
          <w:spacing w:val="-71"/>
        </w:rPr>
        <w:t> </w:t>
      </w:r>
      <w:r>
        <w:rPr/>
        <w:t>万股，参与股权激励认股计划的管理层及核心业务骨干共</w:t>
      </w:r>
      <w:r>
        <w:rPr>
          <w:spacing w:val="-71"/>
        </w:rPr>
        <w:t> </w:t>
      </w:r>
      <w:r>
        <w:rPr/>
        <w:t>106</w:t>
      </w:r>
      <w:r>
        <w:rPr>
          <w:spacing w:val="-22"/>
        </w:rPr>
        <w:t> </w:t>
      </w:r>
      <w:r>
        <w:rPr>
          <w:spacing w:val="-7"/>
        </w:rPr>
        <w:t>人，共缴纳风险</w:t>
      </w:r>
    </w:p>
    <w:p>
      <w:pPr>
        <w:pStyle w:val="BodyText"/>
        <w:spacing w:line="240" w:lineRule="auto" w:before="154"/>
        <w:ind w:left="138" w:right="86"/>
        <w:jc w:val="left"/>
      </w:pPr>
      <w:r>
        <w:rPr/>
        <w:t>抵押金</w:t>
      </w:r>
      <w:r>
        <w:rPr>
          <w:spacing w:val="-53"/>
        </w:rPr>
        <w:t> </w:t>
      </w:r>
      <w:r>
        <w:rPr/>
        <w:t>1,041.6</w:t>
      </w:r>
      <w:r>
        <w:rPr>
          <w:spacing w:val="-53"/>
        </w:rPr>
        <w:t> </w:t>
      </w:r>
      <w:r>
        <w:rPr/>
        <w:t>万元。参与</w:t>
      </w:r>
      <w:r>
        <w:rPr>
          <w:spacing w:val="-53"/>
        </w:rPr>
        <w:t> </w:t>
      </w:r>
      <w:r>
        <w:rPr/>
        <w:t>2006</w:t>
      </w:r>
      <w:r>
        <w:rPr>
          <w:spacing w:val="-53"/>
        </w:rPr>
        <w:t> </w:t>
      </w:r>
      <w:r>
        <w:rPr/>
        <w:t>年度股权激励认股计划的公司董事、监事及高管人</w:t>
      </w:r>
    </w:p>
    <w:p>
      <w:pPr>
        <w:pStyle w:val="BodyText"/>
        <w:spacing w:line="240" w:lineRule="auto" w:before="154"/>
        <w:ind w:left="138" w:right="190"/>
        <w:jc w:val="left"/>
      </w:pPr>
      <w:r>
        <w:rPr/>
        <w:t>员的具体明细请见公司</w:t>
      </w:r>
      <w:r>
        <w:rPr>
          <w:spacing w:val="-60"/>
        </w:rPr>
        <w:t> </w:t>
      </w:r>
      <w:r>
        <w:rPr/>
        <w:t>2006</w:t>
      </w:r>
      <w:r>
        <w:rPr>
          <w:spacing w:val="-60"/>
        </w:rPr>
        <w:t> </w:t>
      </w:r>
      <w:r>
        <w:rPr/>
        <w:t>年度报告。</w:t>
      </w:r>
    </w:p>
    <w:p>
      <w:pPr>
        <w:pStyle w:val="BodyText"/>
        <w:spacing w:line="240" w:lineRule="auto" w:before="154"/>
        <w:ind w:left="618" w:right="86"/>
        <w:jc w:val="left"/>
      </w:pPr>
      <w:r>
        <w:rPr/>
        <w:t>3、2007</w:t>
      </w:r>
      <w:r>
        <w:rPr>
          <w:spacing w:val="-93"/>
        </w:rPr>
        <w:t> </w:t>
      </w:r>
      <w:r>
        <w:rPr/>
        <w:t>年度，公司实施第三次股权激励认股计划，该次实施股权激励股份数为</w:t>
      </w:r>
    </w:p>
    <w:p>
      <w:pPr>
        <w:pStyle w:val="BodyText"/>
        <w:spacing w:line="240" w:lineRule="auto" w:before="154"/>
        <w:ind w:left="138" w:right="86"/>
        <w:jc w:val="left"/>
      </w:pPr>
      <w:r>
        <w:rPr/>
        <w:t>533.22</w:t>
      </w:r>
      <w:r>
        <w:rPr>
          <w:spacing w:val="-32"/>
        </w:rPr>
        <w:t> </w:t>
      </w:r>
      <w:r>
        <w:rPr/>
        <w:t>万股，参与股权激励认股计划的管理层及核心业务骨干共</w:t>
      </w:r>
      <w:r>
        <w:rPr>
          <w:spacing w:val="-32"/>
        </w:rPr>
        <w:t> </w:t>
      </w:r>
      <w:r>
        <w:rPr/>
        <w:t>222</w:t>
      </w:r>
      <w:r>
        <w:rPr>
          <w:spacing w:val="-32"/>
        </w:rPr>
        <w:t> </w:t>
      </w:r>
      <w:r>
        <w:rPr/>
        <w:t>人，共缴纳风</w:t>
      </w:r>
    </w:p>
    <w:p>
      <w:pPr>
        <w:pStyle w:val="BodyText"/>
        <w:spacing w:line="357" w:lineRule="auto" w:before="154"/>
        <w:ind w:left="138" w:right="182"/>
        <w:jc w:val="left"/>
      </w:pPr>
      <w:r>
        <w:rPr/>
        <w:t>险抵押金</w:t>
      </w:r>
      <w:r>
        <w:rPr>
          <w:spacing w:val="-55"/>
        </w:rPr>
        <w:t> </w:t>
      </w:r>
      <w:r>
        <w:rPr/>
        <w:t>426.58</w:t>
      </w:r>
      <w:r>
        <w:rPr>
          <w:spacing w:val="-55"/>
        </w:rPr>
        <w:t> </w:t>
      </w:r>
      <w:r>
        <w:rPr>
          <w:spacing w:val="-10"/>
        </w:rPr>
        <w:t>万元。参与</w:t>
      </w:r>
      <w:r>
        <w:rPr>
          <w:spacing w:val="-55"/>
        </w:rPr>
        <w:t> </w:t>
      </w:r>
      <w:r>
        <w:rPr/>
        <w:t>2007</w:t>
      </w:r>
      <w:r>
        <w:rPr>
          <w:spacing w:val="-55"/>
        </w:rPr>
        <w:t> </w:t>
      </w:r>
      <w:r>
        <w:rPr>
          <w:spacing w:val="-3"/>
        </w:rPr>
        <w:t>年股权激励认股计划的公司在任董事、监事及高管</w:t>
      </w:r>
      <w:r>
        <w:rPr/>
        <w:t> 人员具体明细如下表：</w:t>
      </w:r>
    </w:p>
    <w:p>
      <w:pPr>
        <w:spacing w:after="0" w:line="357" w:lineRule="auto"/>
        <w:jc w:val="left"/>
        <w:sectPr>
          <w:pgSz w:w="11910" w:h="16840"/>
          <w:pgMar w:header="696" w:footer="784" w:top="1260" w:bottom="980" w:left="1420" w:right="1360"/>
        </w:sectPr>
      </w:pPr>
    </w:p>
    <w:p>
      <w:pPr>
        <w:spacing w:line="240" w:lineRule="auto" w:before="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968"/>
        <w:gridCol w:w="1715"/>
        <w:gridCol w:w="3426"/>
        <w:gridCol w:w="2710"/>
      </w:tblGrid>
      <w:tr>
        <w:trPr>
          <w:trHeight w:val="325" w:hRule="exact"/>
        </w:trPr>
        <w:tc>
          <w:tcPr>
            <w:tcW w:w="968" w:type="dxa"/>
            <w:tcBorders>
              <w:top w:val="single" w:sz="6" w:space="0" w:color="000000"/>
              <w:left w:val="single" w:sz="4" w:space="0" w:color="000000"/>
              <w:bottom w:val="single" w:sz="4" w:space="0" w:color="000000"/>
              <w:right w:val="single" w:sz="4" w:space="0" w:color="000000"/>
            </w:tcBorders>
          </w:tcPr>
          <w:p>
            <w:pPr>
              <w:pStyle w:val="TableParagraph"/>
              <w:tabs>
                <w:tab w:pos="420" w:val="left" w:leader="none"/>
              </w:tabs>
              <w:spacing w:line="272" w:lineRule="exact"/>
              <w:ind w:right="50"/>
              <w:jc w:val="center"/>
              <w:rPr>
                <w:rFonts w:ascii="宋体" w:hAnsi="宋体" w:cs="宋体" w:eastAsia="宋体" w:hint="default"/>
                <w:sz w:val="21"/>
                <w:szCs w:val="21"/>
              </w:rPr>
            </w:pPr>
            <w:r>
              <w:rPr>
                <w:rFonts w:ascii="宋体" w:hAnsi="宋体" w:cs="宋体" w:eastAsia="宋体" w:hint="default"/>
                <w:sz w:val="21"/>
                <w:szCs w:val="21"/>
              </w:rPr>
              <w:t>序</w:t>
              <w:tab/>
              <w:t>号</w:t>
            </w:r>
          </w:p>
        </w:tc>
        <w:tc>
          <w:tcPr>
            <w:tcW w:w="1715"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ind w:right="52"/>
              <w:jc w:val="center"/>
              <w:rPr>
                <w:rFonts w:ascii="宋体" w:hAnsi="宋体" w:cs="宋体" w:eastAsia="宋体" w:hint="default"/>
                <w:sz w:val="21"/>
                <w:szCs w:val="21"/>
              </w:rPr>
            </w:pPr>
            <w:r>
              <w:rPr>
                <w:rFonts w:ascii="宋体" w:hAnsi="宋体" w:cs="宋体" w:eastAsia="宋体" w:hint="default"/>
                <w:sz w:val="21"/>
                <w:szCs w:val="21"/>
              </w:rPr>
              <w:t>认购人</w:t>
            </w:r>
          </w:p>
        </w:tc>
        <w:tc>
          <w:tcPr>
            <w:tcW w:w="3426" w:type="dxa"/>
            <w:tcBorders>
              <w:top w:val="single" w:sz="6" w:space="0" w:color="000000"/>
              <w:left w:val="single" w:sz="4" w:space="0" w:color="000000"/>
              <w:bottom w:val="single" w:sz="4" w:space="0" w:color="000000"/>
              <w:right w:val="single" w:sz="4" w:space="0" w:color="000000"/>
            </w:tcBorders>
          </w:tcPr>
          <w:p>
            <w:pPr>
              <w:pStyle w:val="TableParagraph"/>
              <w:tabs>
                <w:tab w:pos="420" w:val="left" w:leader="none"/>
              </w:tabs>
              <w:spacing w:line="272" w:lineRule="exact"/>
              <w:ind w:right="53"/>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2710" w:type="dxa"/>
            <w:tcBorders>
              <w:top w:val="single" w:sz="6" w:space="0" w:color="000000"/>
              <w:left w:val="single" w:sz="4" w:space="0" w:color="000000"/>
              <w:bottom w:val="single" w:sz="4" w:space="0" w:color="000000"/>
              <w:right w:val="single" w:sz="4" w:space="0" w:color="000000"/>
            </w:tcBorders>
          </w:tcPr>
          <w:p>
            <w:pPr>
              <w:pStyle w:val="TableParagraph"/>
              <w:spacing w:line="272" w:lineRule="exact"/>
              <w:ind w:left="272" w:right="0"/>
              <w:jc w:val="left"/>
              <w:rPr>
                <w:rFonts w:ascii="宋体" w:hAnsi="宋体" w:cs="宋体" w:eastAsia="宋体" w:hint="default"/>
                <w:sz w:val="21"/>
                <w:szCs w:val="21"/>
              </w:rPr>
            </w:pPr>
            <w:r>
              <w:rPr>
                <w:rFonts w:ascii="宋体" w:hAnsi="宋体" w:cs="宋体" w:eastAsia="宋体" w:hint="default"/>
                <w:sz w:val="21"/>
                <w:szCs w:val="21"/>
              </w:rPr>
              <w:t>可认购股票数量(万股)</w:t>
            </w:r>
          </w:p>
        </w:tc>
      </w:tr>
      <w:tr>
        <w:trPr>
          <w:trHeight w:val="31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center"/>
              <w:rPr>
                <w:rFonts w:ascii="宋体" w:hAnsi="宋体" w:cs="宋体" w:eastAsia="宋体" w:hint="default"/>
                <w:sz w:val="21"/>
                <w:szCs w:val="21"/>
              </w:rPr>
            </w:pPr>
            <w:r>
              <w:rPr>
                <w:rFonts w:ascii="宋体"/>
                <w:sz w:val="21"/>
              </w:rPr>
              <w:t>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1"/>
              <w:jc w:val="center"/>
              <w:rPr>
                <w:rFonts w:ascii="宋体" w:hAnsi="宋体" w:cs="宋体" w:eastAsia="宋体" w:hint="default"/>
                <w:sz w:val="21"/>
                <w:szCs w:val="21"/>
              </w:rPr>
            </w:pPr>
            <w:r>
              <w:rPr>
                <w:rFonts w:ascii="宋体" w:hAnsi="宋体" w:cs="宋体" w:eastAsia="宋体" w:hint="default"/>
                <w:sz w:val="21"/>
                <w:szCs w:val="21"/>
              </w:rPr>
              <w:t>陈少群</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3"/>
              <w:jc w:val="right"/>
              <w:rPr>
                <w:rFonts w:ascii="宋体" w:hAnsi="宋体" w:cs="宋体" w:eastAsia="宋体" w:hint="default"/>
                <w:sz w:val="21"/>
                <w:szCs w:val="21"/>
              </w:rPr>
            </w:pPr>
            <w:r>
              <w:rPr>
                <w:rFonts w:ascii="宋体"/>
                <w:sz w:val="21"/>
              </w:rPr>
              <w:t>32.4</w:t>
            </w:r>
          </w:p>
        </w:tc>
      </w:tr>
      <w:tr>
        <w:trPr>
          <w:trHeight w:val="305"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0"/>
              <w:jc w:val="center"/>
              <w:rPr>
                <w:rFonts w:ascii="宋体" w:hAnsi="宋体" w:cs="宋体" w:eastAsia="宋体" w:hint="default"/>
                <w:sz w:val="21"/>
                <w:szCs w:val="21"/>
              </w:rPr>
            </w:pPr>
            <w:r>
              <w:rPr>
                <w:rFonts w:ascii="宋体"/>
                <w:sz w:val="21"/>
              </w:rPr>
              <w:t>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1"/>
              <w:jc w:val="center"/>
              <w:rPr>
                <w:rFonts w:ascii="宋体" w:hAnsi="宋体" w:cs="宋体" w:eastAsia="宋体" w:hint="default"/>
                <w:sz w:val="21"/>
                <w:szCs w:val="21"/>
              </w:rPr>
            </w:pPr>
            <w:r>
              <w:rPr>
                <w:rFonts w:ascii="宋体" w:hAnsi="宋体" w:cs="宋体" w:eastAsia="宋体" w:hint="default"/>
                <w:sz w:val="21"/>
                <w:szCs w:val="21"/>
              </w:rPr>
              <w:t>祝俊明</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2"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2"/>
              <w:jc w:val="right"/>
              <w:rPr>
                <w:rFonts w:ascii="宋体" w:hAnsi="宋体" w:cs="宋体" w:eastAsia="宋体" w:hint="default"/>
                <w:sz w:val="21"/>
                <w:szCs w:val="21"/>
              </w:rPr>
            </w:pPr>
            <w:r>
              <w:rPr>
                <w:rFonts w:ascii="宋体"/>
                <w:sz w:val="21"/>
              </w:rPr>
              <w:t>30.6</w:t>
            </w:r>
          </w:p>
        </w:tc>
      </w:tr>
      <w:tr>
        <w:trPr>
          <w:trHeight w:val="29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
              <w:jc w:val="center"/>
              <w:rPr>
                <w:rFonts w:ascii="宋体" w:hAnsi="宋体" w:cs="宋体" w:eastAsia="宋体" w:hint="default"/>
                <w:sz w:val="21"/>
                <w:szCs w:val="21"/>
              </w:rPr>
            </w:pPr>
            <w:r>
              <w:rPr>
                <w:rFonts w:ascii="宋体"/>
                <w:sz w:val="21"/>
              </w:rPr>
              <w:t>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55" w:lineRule="exact"/>
              <w:ind w:right="53"/>
              <w:jc w:val="center"/>
              <w:rPr>
                <w:rFonts w:ascii="宋体" w:hAnsi="宋体" w:cs="宋体" w:eastAsia="宋体" w:hint="default"/>
                <w:sz w:val="21"/>
                <w:szCs w:val="21"/>
              </w:rPr>
            </w:pPr>
            <w:r>
              <w:rPr>
                <w:rFonts w:ascii="宋体" w:hAnsi="宋体" w:cs="宋体" w:eastAsia="宋体" w:hint="default"/>
                <w:sz w:val="21"/>
                <w:szCs w:val="21"/>
              </w:rPr>
              <w:t>马</w:t>
              <w:tab/>
              <w:t>坚</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2"/>
              <w:jc w:val="right"/>
              <w:rPr>
                <w:rFonts w:ascii="宋体" w:hAnsi="宋体" w:cs="宋体" w:eastAsia="宋体" w:hint="default"/>
                <w:sz w:val="21"/>
                <w:szCs w:val="21"/>
              </w:rPr>
            </w:pPr>
            <w:r>
              <w:rPr>
                <w:rFonts w:ascii="宋体"/>
                <w:sz w:val="21"/>
              </w:rPr>
              <w:t>12.6</w:t>
            </w:r>
          </w:p>
        </w:tc>
      </w:tr>
      <w:tr>
        <w:trPr>
          <w:trHeight w:val="29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0"/>
              <w:jc w:val="center"/>
              <w:rPr>
                <w:rFonts w:ascii="宋体" w:hAnsi="宋体" w:cs="宋体" w:eastAsia="宋体" w:hint="default"/>
                <w:sz w:val="21"/>
                <w:szCs w:val="21"/>
              </w:rPr>
            </w:pPr>
            <w:r>
              <w:rPr>
                <w:rFonts w:ascii="宋体"/>
                <w:sz w:val="21"/>
              </w:rPr>
              <w:t>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1"/>
              <w:jc w:val="center"/>
              <w:rPr>
                <w:rFonts w:ascii="宋体" w:hAnsi="宋体" w:cs="宋体" w:eastAsia="宋体" w:hint="default"/>
                <w:sz w:val="21"/>
                <w:szCs w:val="21"/>
              </w:rPr>
            </w:pPr>
            <w:r>
              <w:rPr>
                <w:rFonts w:ascii="宋体" w:hAnsi="宋体" w:cs="宋体" w:eastAsia="宋体" w:hint="default"/>
                <w:sz w:val="21"/>
                <w:szCs w:val="21"/>
              </w:rPr>
              <w:t>陈小华</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2" w:right="0"/>
              <w:jc w:val="left"/>
              <w:rPr>
                <w:rFonts w:ascii="宋体" w:hAnsi="宋体" w:cs="宋体" w:eastAsia="宋体" w:hint="default"/>
                <w:sz w:val="21"/>
                <w:szCs w:val="21"/>
              </w:rPr>
            </w:pPr>
            <w:r>
              <w:rPr>
                <w:rFonts w:ascii="宋体" w:hAnsi="宋体" w:cs="宋体" w:eastAsia="宋体" w:hint="default"/>
                <w:sz w:val="21"/>
                <w:szCs w:val="21"/>
              </w:rPr>
              <w:t>董事、董事会秘书</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2"/>
              <w:jc w:val="right"/>
              <w:rPr>
                <w:rFonts w:ascii="宋体" w:hAnsi="宋体" w:cs="宋体" w:eastAsia="宋体" w:hint="default"/>
                <w:sz w:val="21"/>
                <w:szCs w:val="21"/>
              </w:rPr>
            </w:pPr>
            <w:r>
              <w:rPr>
                <w:rFonts w:ascii="宋体"/>
                <w:sz w:val="21"/>
              </w:rPr>
              <w:t>11.7</w:t>
            </w:r>
          </w:p>
        </w:tc>
      </w:tr>
      <w:tr>
        <w:trPr>
          <w:trHeight w:val="29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0"/>
              <w:jc w:val="center"/>
              <w:rPr>
                <w:rFonts w:ascii="宋体" w:hAnsi="宋体" w:cs="宋体" w:eastAsia="宋体" w:hint="default"/>
                <w:sz w:val="21"/>
                <w:szCs w:val="21"/>
              </w:rPr>
            </w:pPr>
            <w:r>
              <w:rPr>
                <w:rFonts w:ascii="宋体"/>
                <w:sz w:val="21"/>
              </w:rPr>
              <w:t>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1"/>
              <w:jc w:val="center"/>
              <w:rPr>
                <w:rFonts w:ascii="宋体" w:hAnsi="宋体" w:cs="宋体" w:eastAsia="宋体" w:hint="default"/>
                <w:sz w:val="21"/>
                <w:szCs w:val="21"/>
              </w:rPr>
            </w:pPr>
            <w:r>
              <w:rPr>
                <w:rFonts w:ascii="宋体" w:hAnsi="宋体" w:cs="宋体" w:eastAsia="宋体" w:hint="default"/>
                <w:sz w:val="21"/>
                <w:szCs w:val="21"/>
              </w:rPr>
              <w:t>冯儒林</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3"/>
              <w:jc w:val="right"/>
              <w:rPr>
                <w:rFonts w:ascii="宋体" w:hAnsi="宋体" w:cs="宋体" w:eastAsia="宋体" w:hint="default"/>
                <w:sz w:val="21"/>
                <w:szCs w:val="21"/>
              </w:rPr>
            </w:pPr>
            <w:r>
              <w:rPr>
                <w:rFonts w:ascii="宋体"/>
                <w:sz w:val="21"/>
              </w:rPr>
              <w:t>11.7</w:t>
            </w:r>
          </w:p>
        </w:tc>
      </w:tr>
      <w:tr>
        <w:trPr>
          <w:trHeight w:val="31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center"/>
              <w:rPr>
                <w:rFonts w:ascii="宋体" w:hAnsi="宋体" w:cs="宋体" w:eastAsia="宋体" w:hint="default"/>
                <w:sz w:val="21"/>
                <w:szCs w:val="21"/>
              </w:rPr>
            </w:pPr>
            <w:r>
              <w:rPr>
                <w:rFonts w:ascii="宋体"/>
                <w:sz w:val="21"/>
              </w:rPr>
              <w:t>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1"/>
              <w:jc w:val="center"/>
              <w:rPr>
                <w:rFonts w:ascii="宋体" w:hAnsi="宋体" w:cs="宋体" w:eastAsia="宋体" w:hint="default"/>
                <w:sz w:val="21"/>
                <w:szCs w:val="21"/>
              </w:rPr>
            </w:pPr>
            <w:r>
              <w:rPr>
                <w:rFonts w:ascii="宋体" w:hAnsi="宋体" w:cs="宋体" w:eastAsia="宋体" w:hint="default"/>
                <w:sz w:val="21"/>
                <w:szCs w:val="21"/>
              </w:rPr>
              <w:t>林锡彬</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2"/>
              <w:jc w:val="right"/>
              <w:rPr>
                <w:rFonts w:ascii="宋体" w:hAnsi="宋体" w:cs="宋体" w:eastAsia="宋体" w:hint="default"/>
                <w:sz w:val="21"/>
                <w:szCs w:val="21"/>
              </w:rPr>
            </w:pPr>
            <w:r>
              <w:rPr>
                <w:rFonts w:ascii="宋体"/>
                <w:sz w:val="21"/>
              </w:rPr>
              <w:t>11.7</w:t>
            </w:r>
          </w:p>
        </w:tc>
      </w:tr>
      <w:tr>
        <w:trPr>
          <w:trHeight w:val="29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0"/>
              <w:jc w:val="center"/>
              <w:rPr>
                <w:rFonts w:ascii="宋体" w:hAnsi="宋体" w:cs="宋体" w:eastAsia="宋体" w:hint="default"/>
                <w:sz w:val="21"/>
                <w:szCs w:val="21"/>
              </w:rPr>
            </w:pPr>
            <w:r>
              <w:rPr>
                <w:rFonts w:ascii="宋体"/>
                <w:sz w:val="21"/>
              </w:rPr>
              <w:t>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1"/>
              <w:jc w:val="center"/>
              <w:rPr>
                <w:rFonts w:ascii="宋体" w:hAnsi="宋体" w:cs="宋体" w:eastAsia="宋体" w:hint="default"/>
                <w:sz w:val="21"/>
                <w:szCs w:val="21"/>
              </w:rPr>
            </w:pPr>
            <w:r>
              <w:rPr>
                <w:rFonts w:ascii="宋体" w:hAnsi="宋体" w:cs="宋体" w:eastAsia="宋体" w:hint="default"/>
                <w:sz w:val="21"/>
                <w:szCs w:val="21"/>
              </w:rPr>
              <w:t>万筱宁</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2"/>
              <w:jc w:val="right"/>
              <w:rPr>
                <w:rFonts w:ascii="宋体" w:hAnsi="宋体" w:cs="宋体" w:eastAsia="宋体" w:hint="default"/>
                <w:sz w:val="21"/>
                <w:szCs w:val="21"/>
              </w:rPr>
            </w:pPr>
            <w:r>
              <w:rPr>
                <w:rFonts w:ascii="宋体"/>
                <w:sz w:val="21"/>
              </w:rPr>
              <w:t>11.7</w:t>
            </w:r>
          </w:p>
        </w:tc>
      </w:tr>
      <w:tr>
        <w:trPr>
          <w:trHeight w:val="29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0"/>
              <w:jc w:val="center"/>
              <w:rPr>
                <w:rFonts w:ascii="宋体" w:hAnsi="宋体" w:cs="宋体" w:eastAsia="宋体" w:hint="default"/>
                <w:sz w:val="21"/>
                <w:szCs w:val="21"/>
              </w:rPr>
            </w:pPr>
            <w:r>
              <w:rPr>
                <w:rFonts w:ascii="宋体"/>
                <w:sz w:val="21"/>
              </w:rPr>
              <w:t>8</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51"/>
              <w:jc w:val="center"/>
              <w:rPr>
                <w:rFonts w:ascii="宋体" w:hAnsi="宋体" w:cs="宋体" w:eastAsia="宋体" w:hint="default"/>
                <w:sz w:val="21"/>
                <w:szCs w:val="21"/>
              </w:rPr>
            </w:pPr>
            <w:r>
              <w:rPr>
                <w:rFonts w:ascii="宋体" w:hAnsi="宋体" w:cs="宋体" w:eastAsia="宋体" w:hint="default"/>
                <w:sz w:val="21"/>
                <w:szCs w:val="21"/>
              </w:rPr>
              <w:t>胡翔海</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2"/>
              <w:jc w:val="right"/>
              <w:rPr>
                <w:rFonts w:ascii="宋体" w:hAnsi="宋体" w:cs="宋体" w:eastAsia="宋体" w:hint="default"/>
                <w:sz w:val="21"/>
                <w:szCs w:val="21"/>
              </w:rPr>
            </w:pPr>
            <w:r>
              <w:rPr>
                <w:rFonts w:ascii="宋体"/>
                <w:sz w:val="21"/>
              </w:rPr>
              <w:t>11.7</w:t>
            </w:r>
          </w:p>
        </w:tc>
      </w:tr>
      <w:tr>
        <w:trPr>
          <w:trHeight w:val="31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center"/>
              <w:rPr>
                <w:rFonts w:ascii="宋体" w:hAnsi="宋体" w:cs="宋体" w:eastAsia="宋体" w:hint="default"/>
                <w:sz w:val="21"/>
                <w:szCs w:val="21"/>
              </w:rPr>
            </w:pPr>
            <w:r>
              <w:rPr>
                <w:rFonts w:ascii="宋体"/>
                <w:sz w:val="21"/>
              </w:rPr>
              <w:t>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1"/>
              <w:jc w:val="center"/>
              <w:rPr>
                <w:rFonts w:ascii="宋体" w:hAnsi="宋体" w:cs="宋体" w:eastAsia="宋体" w:hint="default"/>
                <w:sz w:val="21"/>
                <w:szCs w:val="21"/>
              </w:rPr>
            </w:pPr>
            <w:r>
              <w:rPr>
                <w:rFonts w:ascii="宋体" w:hAnsi="宋体" w:cs="宋体" w:eastAsia="宋体" w:hint="default"/>
                <w:sz w:val="21"/>
                <w:szCs w:val="21"/>
              </w:rPr>
              <w:t>陈凤琴</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2" w:right="0"/>
              <w:jc w:val="left"/>
              <w:rPr>
                <w:rFonts w:ascii="宋体" w:hAnsi="宋体" w:cs="宋体" w:eastAsia="宋体" w:hint="default"/>
                <w:sz w:val="21"/>
                <w:szCs w:val="21"/>
              </w:rPr>
            </w:pPr>
            <w:r>
              <w:rPr>
                <w:rFonts w:ascii="宋体" w:hAnsi="宋体" w:cs="宋体" w:eastAsia="宋体" w:hint="default"/>
                <w:sz w:val="21"/>
                <w:szCs w:val="21"/>
              </w:rPr>
              <w:t>监事、工会主席</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3"/>
              <w:jc w:val="right"/>
              <w:rPr>
                <w:rFonts w:ascii="宋体" w:hAnsi="宋体" w:cs="宋体" w:eastAsia="宋体" w:hint="default"/>
                <w:sz w:val="21"/>
                <w:szCs w:val="21"/>
              </w:rPr>
            </w:pPr>
            <w:r>
              <w:rPr>
                <w:rFonts w:ascii="宋体"/>
                <w:sz w:val="21"/>
              </w:rPr>
              <w:t>9</w:t>
            </w:r>
          </w:p>
        </w:tc>
      </w:tr>
      <w:tr>
        <w:trPr>
          <w:trHeight w:val="314"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center"/>
              <w:rPr>
                <w:rFonts w:ascii="宋体" w:hAnsi="宋体" w:cs="宋体" w:eastAsia="宋体" w:hint="default"/>
                <w:sz w:val="21"/>
                <w:szCs w:val="21"/>
              </w:rPr>
            </w:pPr>
            <w:r>
              <w:rPr>
                <w:rFonts w:ascii="宋体"/>
                <w:sz w:val="21"/>
              </w:rPr>
              <w:t>10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2"/>
              <w:jc w:val="center"/>
              <w:rPr>
                <w:rFonts w:ascii="宋体" w:hAnsi="宋体" w:cs="宋体" w:eastAsia="宋体" w:hint="default"/>
                <w:sz w:val="21"/>
                <w:szCs w:val="21"/>
              </w:rPr>
            </w:pPr>
            <w:r>
              <w:rPr>
                <w:rFonts w:ascii="宋体" w:hAnsi="宋体" w:cs="宋体" w:eastAsia="宋体" w:hint="default"/>
                <w:sz w:val="21"/>
                <w:szCs w:val="21"/>
              </w:rPr>
              <w:t>刘岁义</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1" w:right="0"/>
              <w:jc w:val="left"/>
              <w:rPr>
                <w:rFonts w:ascii="宋体" w:hAnsi="宋体" w:cs="宋体" w:eastAsia="宋体" w:hint="default"/>
                <w:sz w:val="21"/>
                <w:szCs w:val="21"/>
              </w:rPr>
            </w:pPr>
            <w:r>
              <w:rPr>
                <w:rFonts w:ascii="宋体" w:hAnsi="宋体" w:cs="宋体" w:eastAsia="宋体" w:hint="default"/>
                <w:sz w:val="21"/>
                <w:szCs w:val="21"/>
              </w:rPr>
              <w:t>监事、审计部部长</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3"/>
              <w:jc w:val="right"/>
              <w:rPr>
                <w:rFonts w:ascii="宋体" w:hAnsi="宋体" w:cs="宋体" w:eastAsia="宋体" w:hint="default"/>
                <w:sz w:val="21"/>
                <w:szCs w:val="21"/>
              </w:rPr>
            </w:pPr>
            <w:r>
              <w:rPr>
                <w:rFonts w:ascii="宋体"/>
                <w:sz w:val="21"/>
              </w:rPr>
              <w:t>3.2</w:t>
            </w:r>
          </w:p>
        </w:tc>
      </w:tr>
      <w:tr>
        <w:trPr>
          <w:trHeight w:val="31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center"/>
              <w:rPr>
                <w:rFonts w:ascii="宋体" w:hAnsi="宋体" w:cs="宋体" w:eastAsia="宋体" w:hint="default"/>
                <w:sz w:val="21"/>
                <w:szCs w:val="21"/>
              </w:rPr>
            </w:pPr>
            <w:r>
              <w:rPr>
                <w:rFonts w:ascii="宋体"/>
                <w:sz w:val="21"/>
              </w:rPr>
              <w:t>11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64" w:lineRule="exact"/>
              <w:ind w:right="54"/>
              <w:jc w:val="center"/>
              <w:rPr>
                <w:rFonts w:ascii="宋体" w:hAnsi="宋体" w:cs="宋体" w:eastAsia="宋体" w:hint="default"/>
                <w:sz w:val="21"/>
                <w:szCs w:val="21"/>
              </w:rPr>
            </w:pPr>
            <w:r>
              <w:rPr>
                <w:rFonts w:ascii="宋体" w:hAnsi="宋体" w:cs="宋体" w:eastAsia="宋体" w:hint="default"/>
                <w:sz w:val="21"/>
                <w:szCs w:val="21"/>
              </w:rPr>
              <w:t>李</w:t>
              <w:tab/>
              <w:t>芳</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1" w:right="0"/>
              <w:jc w:val="left"/>
              <w:rPr>
                <w:rFonts w:ascii="宋体" w:hAnsi="宋体" w:cs="宋体" w:eastAsia="宋体" w:hint="default"/>
                <w:sz w:val="21"/>
                <w:szCs w:val="21"/>
              </w:rPr>
            </w:pPr>
            <w:r>
              <w:rPr>
                <w:rFonts w:ascii="宋体" w:hAnsi="宋体" w:cs="宋体" w:eastAsia="宋体" w:hint="default"/>
                <w:sz w:val="21"/>
                <w:szCs w:val="21"/>
              </w:rPr>
              <w:t>监事、监事会办公室主任</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3"/>
              <w:jc w:val="right"/>
              <w:rPr>
                <w:rFonts w:ascii="宋体" w:hAnsi="宋体" w:cs="宋体" w:eastAsia="宋体" w:hint="default"/>
                <w:sz w:val="21"/>
                <w:szCs w:val="21"/>
              </w:rPr>
            </w:pPr>
            <w:r>
              <w:rPr>
                <w:rFonts w:ascii="宋体"/>
                <w:sz w:val="21"/>
              </w:rPr>
              <w:t>2</w:t>
            </w:r>
          </w:p>
        </w:tc>
      </w:tr>
      <w:tr>
        <w:trPr>
          <w:trHeight w:val="314"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49"/>
              <w:jc w:val="center"/>
              <w:rPr>
                <w:rFonts w:ascii="宋体" w:hAnsi="宋体" w:cs="宋体" w:eastAsia="宋体" w:hint="default"/>
                <w:sz w:val="21"/>
                <w:szCs w:val="21"/>
              </w:rPr>
            </w:pPr>
            <w:r>
              <w:rPr>
                <w:rFonts w:ascii="宋体"/>
                <w:sz w:val="21"/>
              </w:rPr>
              <w:t>12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4" w:lineRule="exact"/>
              <w:ind w:right="5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3" w:right="0"/>
              <w:jc w:val="left"/>
              <w:rPr>
                <w:rFonts w:ascii="宋体" w:hAnsi="宋体" w:cs="宋体" w:eastAsia="宋体" w:hint="default"/>
                <w:sz w:val="21"/>
                <w:szCs w:val="21"/>
              </w:rPr>
            </w:pPr>
            <w:r>
              <w:rPr>
                <w:rFonts w:ascii="宋体"/>
                <w:sz w:val="21"/>
              </w:rPr>
              <w:t>--</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13"/>
              <w:jc w:val="right"/>
              <w:rPr>
                <w:rFonts w:ascii="宋体" w:hAnsi="宋体" w:cs="宋体" w:eastAsia="宋体" w:hint="default"/>
                <w:sz w:val="21"/>
                <w:szCs w:val="21"/>
              </w:rPr>
            </w:pPr>
            <w:r>
              <w:rPr>
                <w:rFonts w:ascii="宋体"/>
                <w:spacing w:val="-1"/>
                <w:sz w:val="21"/>
              </w:rPr>
              <w:t>148.3</w:t>
            </w:r>
          </w:p>
        </w:tc>
      </w:tr>
    </w:tbl>
    <w:p>
      <w:pPr>
        <w:pStyle w:val="BodyText"/>
        <w:spacing w:line="357" w:lineRule="auto" w:before="40"/>
        <w:ind w:left="138" w:right="178" w:firstLine="480"/>
        <w:jc w:val="left"/>
      </w:pPr>
      <w:r>
        <w:rPr>
          <w:spacing w:val="-3"/>
        </w:rPr>
        <w:t>截至披露日，公司已实施完成股权激励认股计划，管理层及核心业务骨干认购激</w:t>
      </w:r>
      <w:r>
        <w:rPr/>
        <w:t> 励股份共</w:t>
      </w:r>
      <w:r>
        <w:rPr>
          <w:spacing w:val="-53"/>
        </w:rPr>
        <w:t> </w:t>
      </w:r>
      <w:r>
        <w:rPr/>
        <w:t>2,620.425</w:t>
      </w:r>
      <w:r>
        <w:rPr>
          <w:spacing w:val="-53"/>
        </w:rPr>
        <w:t> </w:t>
      </w:r>
      <w:r>
        <w:rPr/>
        <w:t>万股，向信托受托人指定的帐户缴纳风险抵押金共</w:t>
      </w:r>
      <w:r>
        <w:rPr>
          <w:spacing w:val="-53"/>
        </w:rPr>
        <w:t> </w:t>
      </w:r>
      <w:r>
        <w:rPr/>
        <w:t>2,096.34</w:t>
      </w:r>
      <w:r>
        <w:rPr>
          <w:spacing w:val="-53"/>
        </w:rPr>
        <w:t> </w:t>
      </w:r>
      <w:r>
        <w:rPr/>
        <w:t>万</w:t>
      </w:r>
    </w:p>
    <w:p>
      <w:pPr>
        <w:pStyle w:val="BodyText"/>
        <w:spacing w:line="240" w:lineRule="auto"/>
        <w:ind w:left="138" w:right="190"/>
        <w:jc w:val="left"/>
      </w:pPr>
      <w:r>
        <w:rPr/>
        <w:t>元（每股交纳风险抵押金人民币 0.8</w:t>
      </w:r>
      <w:r>
        <w:rPr>
          <w:spacing w:val="-60"/>
        </w:rPr>
        <w:t> </w:t>
      </w:r>
      <w:r>
        <w:rPr/>
        <w:t>元）。</w:t>
      </w:r>
    </w:p>
    <w:p>
      <w:pPr>
        <w:pStyle w:val="BodyText"/>
        <w:spacing w:line="357" w:lineRule="auto" w:before="154"/>
        <w:ind w:left="618" w:right="191"/>
        <w:jc w:val="left"/>
      </w:pPr>
      <w:r>
        <w:rPr/>
        <w:t>（二）认购条件及完成情况 </w:t>
      </w:r>
      <w:r>
        <w:rPr>
          <w:spacing w:val="-3"/>
        </w:rPr>
        <w:t>根据《深圳市农产品股份有限公司股权激励管理办法》及《深圳市农产品股份有</w:t>
      </w:r>
    </w:p>
    <w:p>
      <w:pPr>
        <w:pStyle w:val="BodyText"/>
        <w:spacing w:line="357" w:lineRule="auto"/>
        <w:ind w:left="138" w:right="86"/>
        <w:jc w:val="left"/>
      </w:pPr>
      <w:r>
        <w:rPr/>
        <w:t>限公司实施细则》的规定，参与股权激励认股计划的人员要取得认购资格的条件是： 公司</w:t>
      </w:r>
      <w:r>
        <w:rPr>
          <w:spacing w:val="-60"/>
        </w:rPr>
        <w:t> </w:t>
      </w:r>
      <w:r>
        <w:rPr/>
        <w:t>2005</w:t>
      </w:r>
      <w:r>
        <w:rPr>
          <w:spacing w:val="-60"/>
        </w:rPr>
        <w:t> </w:t>
      </w:r>
      <w:r>
        <w:rPr>
          <w:spacing w:val="-8"/>
        </w:rPr>
        <w:t>年、2006</w:t>
      </w:r>
      <w:r>
        <w:rPr>
          <w:spacing w:val="-60"/>
        </w:rPr>
        <w:t> </w:t>
      </w:r>
      <w:r>
        <w:rPr>
          <w:spacing w:val="-8"/>
        </w:rPr>
        <w:t>年、2007</w:t>
      </w:r>
      <w:r>
        <w:rPr>
          <w:spacing w:val="-60"/>
        </w:rPr>
        <w:t> </w:t>
      </w:r>
      <w:r>
        <w:rPr/>
        <w:t>年三个会计年度的基本业绩目标为公司的净资产收益率</w:t>
      </w:r>
      <w:r>
        <w:rPr/>
        <w:t> 不低于</w:t>
      </w:r>
      <w:r>
        <w:rPr>
          <w:spacing w:val="-81"/>
        </w:rPr>
        <w:t> </w:t>
      </w:r>
      <w:r>
        <w:rPr/>
        <w:t>2.5%、4.5%、6％，或者，若公司未能达到上述业绩目标时，则公司必须实现</w:t>
      </w:r>
      <w:r>
        <w:rPr>
          <w:spacing w:val="-1"/>
        </w:rPr>
        <w:t> </w:t>
      </w:r>
      <w:r>
        <w:rPr/>
        <w:t>三年连续盈利且三年累计净利润不低于</w:t>
      </w:r>
      <w:r>
        <w:rPr>
          <w:spacing w:val="-48"/>
        </w:rPr>
        <w:t> </w:t>
      </w:r>
      <w:r>
        <w:rPr/>
        <w:t>18,200</w:t>
      </w:r>
      <w:r>
        <w:rPr>
          <w:spacing w:val="-48"/>
        </w:rPr>
        <w:t> </w:t>
      </w:r>
      <w:r>
        <w:rPr/>
        <w:t>万元。由于公司</w:t>
      </w:r>
      <w:r>
        <w:rPr>
          <w:spacing w:val="-48"/>
        </w:rPr>
        <w:t> </w:t>
      </w:r>
      <w:r>
        <w:rPr/>
        <w:t>2005</w:t>
      </w:r>
      <w:r>
        <w:rPr>
          <w:spacing w:val="-48"/>
        </w:rPr>
        <w:t> </w:t>
      </w:r>
      <w:r>
        <w:rPr/>
        <w:t>年、2006</w:t>
      </w:r>
      <w:r>
        <w:rPr>
          <w:spacing w:val="-48"/>
        </w:rPr>
        <w:t> </w:t>
      </w:r>
      <w:r>
        <w:rPr/>
        <w:t>年两</w:t>
      </w:r>
      <w:r>
        <w:rPr>
          <w:spacing w:val="-1"/>
        </w:rPr>
        <w:t> </w:t>
      </w:r>
      <w:r>
        <w:rPr>
          <w:spacing w:val="-3"/>
        </w:rPr>
        <w:t>个会计年度实际完成的净资产收益率未达到股权激励所要求的目标。因此，参与股权</w:t>
      </w:r>
      <w:r>
        <w:rPr>
          <w:spacing w:val="-101"/>
        </w:rPr>
        <w:t> </w:t>
      </w:r>
      <w:r>
        <w:rPr>
          <w:spacing w:val="-101"/>
        </w:rPr>
      </w:r>
      <w:r>
        <w:rPr>
          <w:spacing w:val="-5"/>
        </w:rPr>
        <w:t>激励认购对象要取得股权激励股份的认购资格，公司必须实现</w:t>
      </w:r>
      <w:r>
        <w:rPr>
          <w:spacing w:val="-55"/>
        </w:rPr>
        <w:t> </w:t>
      </w:r>
      <w:r>
        <w:rPr/>
        <w:t>2005</w:t>
      </w:r>
      <w:r>
        <w:rPr>
          <w:spacing w:val="-55"/>
        </w:rPr>
        <w:t> </w:t>
      </w:r>
      <w:r>
        <w:rPr>
          <w:spacing w:val="-19"/>
        </w:rPr>
        <w:t>年、2006</w:t>
      </w:r>
      <w:r>
        <w:rPr>
          <w:spacing w:val="11"/>
        </w:rPr>
        <w:t> </w:t>
      </w:r>
      <w:r>
        <w:rPr>
          <w:spacing w:val="-20"/>
        </w:rPr>
        <w:t>年、2007</w:t>
      </w:r>
      <w:r>
        <w:rPr>
          <w:spacing w:val="-111"/>
        </w:rPr>
        <w:t> </w:t>
      </w:r>
      <w:r>
        <w:rPr>
          <w:spacing w:val="-111"/>
        </w:rPr>
      </w:r>
      <w:r>
        <w:rPr/>
        <w:t>年三个会计年度连续盈利且三年累计净利润不低于 18,200</w:t>
      </w:r>
      <w:r>
        <w:rPr>
          <w:spacing w:val="-60"/>
        </w:rPr>
        <w:t> </w:t>
      </w:r>
      <w:r>
        <w:rPr>
          <w:spacing w:val="-3"/>
        </w:rPr>
        <w:t>万元。对于纳入本次管理</w:t>
      </w:r>
      <w:r>
        <w:rPr/>
        <w:t> </w:t>
      </w:r>
      <w:r>
        <w:rPr>
          <w:spacing w:val="-3"/>
        </w:rPr>
        <w:t>层约束和激励计划的股份，自管理层约束和激励计划开始实施之日起三年内不上市交</w:t>
      </w:r>
      <w:r>
        <w:rPr>
          <w:spacing w:val="-102"/>
        </w:rPr>
        <w:t> </w:t>
      </w:r>
      <w:r>
        <w:rPr>
          <w:spacing w:val="-102"/>
        </w:rPr>
      </w:r>
      <w:r>
        <w:rPr>
          <w:spacing w:val="-12"/>
        </w:rPr>
        <w:t>易，即自</w:t>
      </w:r>
      <w:r>
        <w:rPr>
          <w:spacing w:val="-60"/>
        </w:rPr>
        <w:t> </w:t>
      </w:r>
      <w:r>
        <w:rPr/>
        <w:t>2005</w:t>
      </w:r>
      <w:r>
        <w:rPr>
          <w:spacing w:val="-60"/>
        </w:rPr>
        <w:t> </w:t>
      </w:r>
      <w:r>
        <w:rPr/>
        <w:t>年</w:t>
      </w:r>
      <w:r>
        <w:rPr>
          <w:spacing w:val="-60"/>
        </w:rPr>
        <w:t> </w:t>
      </w:r>
      <w:r>
        <w:rPr/>
        <w:t>11</w:t>
      </w:r>
      <w:r>
        <w:rPr>
          <w:spacing w:val="-60"/>
        </w:rPr>
        <w:t> </w:t>
      </w:r>
      <w:r>
        <w:rPr/>
        <w:t>月</w:t>
      </w:r>
      <w:r>
        <w:rPr>
          <w:spacing w:val="-60"/>
        </w:rPr>
        <w:t> </w:t>
      </w:r>
      <w:r>
        <w:rPr/>
        <w:t>24</w:t>
      </w:r>
      <w:r>
        <w:rPr>
          <w:spacing w:val="-60"/>
        </w:rPr>
        <w:t> </w:t>
      </w:r>
      <w:r>
        <w:rPr/>
        <w:t>日至</w:t>
      </w:r>
      <w:r>
        <w:rPr>
          <w:spacing w:val="-60"/>
        </w:rPr>
        <w:t> </w:t>
      </w:r>
      <w:r>
        <w:rPr/>
        <w:t>2008</w:t>
      </w:r>
      <w:r>
        <w:rPr>
          <w:spacing w:val="-60"/>
        </w:rPr>
        <w:t> </w:t>
      </w:r>
      <w:r>
        <w:rPr/>
        <w:t>年</w:t>
      </w:r>
      <w:r>
        <w:rPr>
          <w:spacing w:val="-60"/>
        </w:rPr>
        <w:t> </w:t>
      </w:r>
      <w:r>
        <w:rPr/>
        <w:t>11</w:t>
      </w:r>
      <w:r>
        <w:rPr>
          <w:spacing w:val="-60"/>
        </w:rPr>
        <w:t> </w:t>
      </w:r>
      <w:r>
        <w:rPr/>
        <w:t>月</w:t>
      </w:r>
      <w:r>
        <w:rPr>
          <w:spacing w:val="-60"/>
        </w:rPr>
        <w:t> </w:t>
      </w:r>
      <w:r>
        <w:rPr/>
        <w:t>24</w:t>
      </w:r>
      <w:r>
        <w:rPr>
          <w:spacing w:val="-60"/>
        </w:rPr>
        <w:t> </w:t>
      </w:r>
      <w:r>
        <w:rPr>
          <w:spacing w:val="-3"/>
        </w:rPr>
        <w:t>日三年内不流通，三年后按中国证监</w:t>
      </w:r>
      <w:r>
        <w:rPr/>
        <w:t> 会的有关规定执行。</w:t>
      </w:r>
    </w:p>
    <w:p>
      <w:pPr>
        <w:pStyle w:val="BodyText"/>
        <w:spacing w:line="357" w:lineRule="auto"/>
        <w:ind w:left="138" w:right="181" w:firstLine="480"/>
        <w:jc w:val="left"/>
      </w:pPr>
      <w:r>
        <w:rPr>
          <w:spacing w:val="-4"/>
        </w:rPr>
        <w:t>根据深圳南方民和会计师事务所出具的深南财审报字（2008）第 </w:t>
      </w:r>
      <w:r>
        <w:rPr/>
        <w:t>CA106</w:t>
      </w:r>
      <w:r>
        <w:rPr>
          <w:spacing w:val="-91"/>
        </w:rPr>
        <w:t> </w:t>
      </w:r>
      <w:r>
        <w:rPr/>
        <w:t>号审计报</w:t>
      </w:r>
      <w:r>
        <w:rPr/>
        <w:t> </w:t>
      </w:r>
      <w:r>
        <w:rPr>
          <w:spacing w:val="-6"/>
        </w:rPr>
        <w:t>告，公司</w:t>
      </w:r>
      <w:r>
        <w:rPr>
          <w:spacing w:val="-60"/>
        </w:rPr>
        <w:t> </w:t>
      </w:r>
      <w:r>
        <w:rPr/>
        <w:t>2007</w:t>
      </w:r>
      <w:r>
        <w:rPr>
          <w:spacing w:val="-60"/>
        </w:rPr>
        <w:t> </w:t>
      </w:r>
      <w:r>
        <w:rPr/>
        <w:t>年度实现净利润</w:t>
      </w:r>
      <w:r>
        <w:rPr>
          <w:spacing w:val="-60"/>
        </w:rPr>
        <w:t> </w:t>
      </w:r>
      <w:r>
        <w:rPr/>
        <w:t>17,067</w:t>
      </w:r>
      <w:r>
        <w:rPr>
          <w:spacing w:val="-60"/>
        </w:rPr>
        <w:t> </w:t>
      </w:r>
      <w:r>
        <w:rPr>
          <w:spacing w:val="-5"/>
        </w:rPr>
        <w:t>万元。公司</w:t>
      </w:r>
      <w:r>
        <w:rPr>
          <w:spacing w:val="-60"/>
        </w:rPr>
        <w:t> </w:t>
      </w:r>
      <w:r>
        <w:rPr/>
        <w:t>2005</w:t>
      </w:r>
      <w:r>
        <w:rPr>
          <w:spacing w:val="-60"/>
        </w:rPr>
        <w:t> </w:t>
      </w:r>
      <w:r>
        <w:rPr>
          <w:spacing w:val="-4"/>
        </w:rPr>
        <w:t>年、2006</w:t>
      </w:r>
      <w:r>
        <w:rPr>
          <w:spacing w:val="-60"/>
        </w:rPr>
        <w:t> </w:t>
      </w:r>
      <w:r>
        <w:rPr>
          <w:spacing w:val="-4"/>
        </w:rPr>
        <w:t>年、2007</w:t>
      </w:r>
      <w:r>
        <w:rPr>
          <w:spacing w:val="-60"/>
        </w:rPr>
        <w:t> </w:t>
      </w:r>
      <w:r>
        <w:rPr/>
        <w:t>年三个会</w:t>
      </w:r>
    </w:p>
    <w:p>
      <w:pPr>
        <w:pStyle w:val="BodyText"/>
        <w:spacing w:line="240" w:lineRule="auto"/>
        <w:ind w:left="138" w:right="86"/>
        <w:jc w:val="left"/>
      </w:pPr>
      <w:r>
        <w:rPr/>
        <w:t>计年度连续盈利且三年累计净利润 23,958</w:t>
      </w:r>
      <w:r>
        <w:rPr>
          <w:spacing w:val="-93"/>
        </w:rPr>
        <w:t> </w:t>
      </w:r>
      <w:r>
        <w:rPr/>
        <w:t>万元，超过股权激励业绩目标，参与股权</w:t>
      </w:r>
    </w:p>
    <w:p>
      <w:pPr>
        <w:spacing w:line="357" w:lineRule="auto" w:before="154"/>
        <w:ind w:left="618" w:right="178" w:hanging="480"/>
        <w:jc w:val="left"/>
        <w:rPr>
          <w:rFonts w:ascii="宋体" w:hAnsi="宋体" w:cs="宋体" w:eastAsia="宋体" w:hint="default"/>
          <w:sz w:val="24"/>
          <w:szCs w:val="24"/>
        </w:rPr>
      </w:pPr>
      <w:r>
        <w:rPr>
          <w:rFonts w:ascii="宋体" w:hAnsi="宋体" w:cs="宋体" w:eastAsia="宋体" w:hint="default"/>
          <w:sz w:val="24"/>
          <w:szCs w:val="24"/>
        </w:rPr>
        <w:t>激励认股计划的公司管理层及核心业务骨干有资格以</w:t>
      </w:r>
      <w:r>
        <w:rPr>
          <w:rFonts w:ascii="宋体" w:hAnsi="宋体" w:cs="宋体" w:eastAsia="宋体" w:hint="default"/>
          <w:spacing w:val="-60"/>
          <w:sz w:val="24"/>
          <w:szCs w:val="24"/>
        </w:rPr>
        <w:t> </w:t>
      </w:r>
      <w:r>
        <w:rPr>
          <w:rFonts w:ascii="宋体" w:hAnsi="宋体" w:cs="宋体" w:eastAsia="宋体" w:hint="default"/>
          <w:sz w:val="24"/>
          <w:szCs w:val="24"/>
        </w:rPr>
        <w:t>3.5</w:t>
      </w:r>
      <w:r>
        <w:rPr>
          <w:rFonts w:ascii="宋体" w:hAnsi="宋体" w:cs="宋体" w:eastAsia="宋体" w:hint="default"/>
          <w:spacing w:val="-60"/>
          <w:sz w:val="24"/>
          <w:szCs w:val="24"/>
        </w:rPr>
        <w:t> </w:t>
      </w:r>
      <w:r>
        <w:rPr>
          <w:rFonts w:ascii="宋体" w:hAnsi="宋体" w:cs="宋体" w:eastAsia="宋体" w:hint="default"/>
          <w:sz w:val="24"/>
          <w:szCs w:val="24"/>
        </w:rPr>
        <w:t>元/股认购公司激励股份。</w:t>
      </w:r>
      <w:r>
        <w:rPr>
          <w:rFonts w:ascii="宋体" w:hAnsi="宋体" w:cs="宋体" w:eastAsia="宋体" w:hint="default"/>
          <w:sz w:val="24"/>
          <w:szCs w:val="24"/>
        </w:rPr>
        <w:t> </w:t>
      </w:r>
      <w:r>
        <w:rPr>
          <w:rFonts w:ascii="宋体" w:hAnsi="宋体" w:cs="宋体" w:eastAsia="宋体" w:hint="default"/>
          <w:b/>
          <w:bCs/>
          <w:sz w:val="24"/>
          <w:szCs w:val="24"/>
        </w:rPr>
        <w:t>二、公司实施股权激励方案对财务状况和经营成果的影响。</w:t>
      </w:r>
      <w:r>
        <w:rPr>
          <w:rFonts w:ascii="宋体" w:hAnsi="宋体" w:cs="宋体" w:eastAsia="宋体" w:hint="default"/>
          <w:b/>
          <w:bCs/>
          <w:spacing w:val="1"/>
          <w:w w:val="99"/>
          <w:sz w:val="24"/>
          <w:szCs w:val="24"/>
        </w:rPr>
        <w:t> </w:t>
      </w:r>
      <w:r>
        <w:rPr>
          <w:rFonts w:ascii="宋体" w:hAnsi="宋体" w:cs="宋体" w:eastAsia="宋体" w:hint="default"/>
          <w:sz w:val="24"/>
          <w:szCs w:val="24"/>
        </w:rPr>
        <w:t>鉴于公司实施股权激励方案的股份来源由原 11</w:t>
      </w:r>
      <w:r>
        <w:rPr>
          <w:rFonts w:ascii="宋体" w:hAnsi="宋体" w:cs="宋体" w:eastAsia="宋体" w:hint="default"/>
          <w:spacing w:val="-50"/>
          <w:sz w:val="24"/>
          <w:szCs w:val="24"/>
        </w:rPr>
        <w:t> </w:t>
      </w:r>
      <w:r>
        <w:rPr>
          <w:rFonts w:ascii="宋体" w:hAnsi="宋体" w:cs="宋体" w:eastAsia="宋体" w:hint="default"/>
          <w:spacing w:val="-3"/>
          <w:sz w:val="24"/>
          <w:szCs w:val="24"/>
        </w:rPr>
        <w:t>家法人股东支付，同时，公司管</w:t>
      </w:r>
    </w:p>
    <w:p>
      <w:pPr>
        <w:spacing w:after="0" w:line="357" w:lineRule="auto"/>
        <w:jc w:val="left"/>
        <w:rPr>
          <w:rFonts w:ascii="宋体" w:hAnsi="宋体" w:cs="宋体" w:eastAsia="宋体" w:hint="default"/>
          <w:sz w:val="24"/>
          <w:szCs w:val="24"/>
        </w:rPr>
        <w:sectPr>
          <w:pgSz w:w="11910" w:h="16840"/>
          <w:pgMar w:header="696" w:footer="784" w:top="1260" w:bottom="980" w:left="1420" w:right="136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38" w:right="194"/>
        <w:jc w:val="both"/>
      </w:pPr>
      <w:r>
        <w:rPr/>
        <w:t>理层主动放弃计提 2007</w:t>
      </w:r>
      <w:r>
        <w:rPr>
          <w:spacing w:val="-92"/>
        </w:rPr>
        <w:t> </w:t>
      </w:r>
      <w:r>
        <w:rPr/>
        <w:t>年度股权激励基金，认购股权激励款项通过自筹方式解决。</w:t>
      </w:r>
      <w:r>
        <w:rPr/>
        <w:t> </w:t>
      </w:r>
      <w:r>
        <w:rPr>
          <w:spacing w:val="-3"/>
        </w:rPr>
        <w:t>因此，方案的实施对公司相关费用、成本、净利润和资本公积等财务数据未产生增加</w:t>
      </w:r>
      <w:r>
        <w:rPr>
          <w:spacing w:val="-105"/>
        </w:rPr>
        <w:t> </w:t>
      </w:r>
      <w:r>
        <w:rPr>
          <w:spacing w:val="-105"/>
        </w:rPr>
      </w:r>
      <w:r>
        <w:rPr/>
        <w:t>或摊薄。</w:t>
      </w:r>
    </w:p>
    <w:p>
      <w:pPr>
        <w:pStyle w:val="BodyText"/>
        <w:spacing w:line="357" w:lineRule="auto"/>
        <w:ind w:left="138" w:right="194" w:firstLine="480"/>
        <w:jc w:val="both"/>
      </w:pPr>
      <w:r>
        <w:rPr>
          <w:spacing w:val="-3"/>
        </w:rPr>
        <w:t>股权激励方案的实施，大大增强了公司管理层及核心业务骨干的工作积极性，公</w:t>
      </w:r>
      <w:r>
        <w:rPr/>
        <w:t> </w:t>
      </w:r>
      <w:r>
        <w:rPr>
          <w:spacing w:val="-7"/>
        </w:rPr>
        <w:t>司发展战略得到有效落实，主营业务的赢利能力和发展空间大大提升。2005</w:t>
      </w:r>
      <w:r>
        <w:rPr/>
        <w:t> </w:t>
      </w:r>
      <w:r>
        <w:rPr>
          <w:spacing w:val="-1"/>
        </w:rPr>
        <w:t>年和</w:t>
      </w:r>
      <w:r>
        <w:rPr>
          <w:spacing w:val="-89"/>
        </w:rPr>
        <w:t> </w:t>
      </w:r>
      <w:r>
        <w:rPr>
          <w:spacing w:val="-1"/>
        </w:rPr>
        <w:t>2006</w:t>
      </w:r>
      <w:r>
        <w:rPr/>
      </w:r>
    </w:p>
    <w:p>
      <w:pPr>
        <w:pStyle w:val="BodyText"/>
        <w:spacing w:line="240" w:lineRule="auto"/>
        <w:ind w:left="138" w:right="0"/>
        <w:jc w:val="both"/>
      </w:pPr>
      <w:r>
        <w:rPr/>
        <w:t>年公司的净利润为</w:t>
      </w:r>
      <w:r>
        <w:rPr>
          <w:spacing w:val="-42"/>
        </w:rPr>
        <w:t> </w:t>
      </w:r>
      <w:r>
        <w:rPr/>
        <w:t>1,388</w:t>
      </w:r>
      <w:r>
        <w:rPr>
          <w:spacing w:val="-42"/>
        </w:rPr>
        <w:t> </w:t>
      </w:r>
      <w:r>
        <w:rPr/>
        <w:t>万元（会计追溯调整后为</w:t>
      </w:r>
      <w:r>
        <w:rPr>
          <w:spacing w:val="-42"/>
        </w:rPr>
        <w:t> </w:t>
      </w:r>
      <w:r>
        <w:rPr/>
        <w:t>1,890 万元）和</w:t>
      </w:r>
      <w:r>
        <w:rPr>
          <w:spacing w:val="-42"/>
        </w:rPr>
        <w:t> </w:t>
      </w:r>
      <w:r>
        <w:rPr/>
        <w:t>5,001</w:t>
      </w:r>
      <w:r>
        <w:rPr>
          <w:spacing w:val="-44"/>
        </w:rPr>
        <w:t> </w:t>
      </w:r>
      <w:r>
        <w:rPr/>
        <w:t>万元，如</w:t>
      </w:r>
    </w:p>
    <w:p>
      <w:pPr>
        <w:pStyle w:val="BodyText"/>
        <w:spacing w:line="357" w:lineRule="auto" w:before="154"/>
        <w:ind w:left="138" w:right="197"/>
        <w:jc w:val="both"/>
      </w:pPr>
      <w:r>
        <w:rPr/>
        <w:t>果剔除金信信托股权投资损失</w:t>
      </w:r>
      <w:r>
        <w:rPr>
          <w:spacing w:val="-59"/>
        </w:rPr>
        <w:t> </w:t>
      </w:r>
      <w:r>
        <w:rPr/>
        <w:t>1</w:t>
      </w:r>
      <w:r>
        <w:rPr>
          <w:spacing w:val="-59"/>
        </w:rPr>
        <w:t> </w:t>
      </w:r>
      <w:r>
        <w:rPr>
          <w:spacing w:val="-10"/>
        </w:rPr>
        <w:t>亿元的影响，2005</w:t>
      </w:r>
      <w:r>
        <w:rPr>
          <w:spacing w:val="-59"/>
        </w:rPr>
        <w:t> </w:t>
      </w:r>
      <w:r>
        <w:rPr/>
        <w:t>年和</w:t>
      </w:r>
      <w:r>
        <w:rPr>
          <w:spacing w:val="-59"/>
        </w:rPr>
        <w:t> </w:t>
      </w:r>
      <w:r>
        <w:rPr/>
        <w:t>2006</w:t>
      </w:r>
      <w:r>
        <w:rPr>
          <w:spacing w:val="2"/>
        </w:rPr>
        <w:t> </w:t>
      </w:r>
      <w:r>
        <w:rPr/>
        <w:t>年公司的净利润均有较</w:t>
      </w:r>
      <w:r>
        <w:rPr/>
        <w:t> 大幅度增长，2007</w:t>
      </w:r>
      <w:r>
        <w:rPr>
          <w:spacing w:val="-60"/>
        </w:rPr>
        <w:t> </w:t>
      </w:r>
      <w:r>
        <w:rPr/>
        <w:t>年度，公司实现净利润</w:t>
      </w:r>
      <w:r>
        <w:rPr>
          <w:spacing w:val="-60"/>
        </w:rPr>
        <w:t> </w:t>
      </w:r>
      <w:r>
        <w:rPr/>
        <w:t>17,067</w:t>
      </w:r>
      <w:r>
        <w:rPr>
          <w:spacing w:val="-60"/>
        </w:rPr>
        <w:t> </w:t>
      </w:r>
      <w:r>
        <w:rPr/>
        <w:t>万元，同比增长</w:t>
      </w:r>
      <w:r>
        <w:rPr>
          <w:spacing w:val="-60"/>
        </w:rPr>
        <w:t> </w:t>
      </w:r>
      <w:r>
        <w:rPr/>
        <w:t>199％。</w:t>
      </w:r>
    </w:p>
    <w:p>
      <w:pPr>
        <w:pStyle w:val="BodyText"/>
        <w:spacing w:line="357" w:lineRule="auto"/>
        <w:ind w:left="138" w:right="103" w:firstLine="480"/>
        <w:jc w:val="both"/>
      </w:pPr>
      <w:r>
        <w:rPr/>
        <w:t>随着公司股权激励计划的实施，公司的治理机制将更加完善，为公司“归核化” 发展战略的落实提供强有力的机制保障，更好地提高公司整体的盈利能力。</w:t>
      </w:r>
    </w:p>
    <w:p>
      <w:pPr>
        <w:spacing w:line="240" w:lineRule="auto" w:before="9"/>
        <w:rPr>
          <w:rFonts w:ascii="宋体" w:hAnsi="宋体" w:cs="宋体" w:eastAsia="宋体" w:hint="default"/>
          <w:sz w:val="20"/>
          <w:szCs w:val="20"/>
        </w:rPr>
      </w:pPr>
    </w:p>
    <w:p>
      <w:pPr>
        <w:spacing w:line="357" w:lineRule="auto" w:before="0"/>
        <w:ind w:left="618" w:right="191" w:firstLine="2"/>
        <w:jc w:val="left"/>
        <w:rPr>
          <w:rFonts w:ascii="宋体" w:hAnsi="宋体" w:cs="宋体" w:eastAsia="宋体" w:hint="default"/>
          <w:sz w:val="24"/>
          <w:szCs w:val="24"/>
        </w:rPr>
      </w:pPr>
      <w:r>
        <w:rPr>
          <w:rFonts w:ascii="宋体" w:hAnsi="宋体" w:cs="宋体" w:eastAsia="宋体" w:hint="default"/>
          <w:b/>
          <w:bCs/>
          <w:sz w:val="24"/>
          <w:szCs w:val="24"/>
        </w:rPr>
        <w:t>第四节 报告期内，公司发生的重大关联交易事项。</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报告期内，公司与实际控制人深圳市国资委下属子公司发生一宗交易，该交易属</w:t>
      </w:r>
    </w:p>
    <w:p>
      <w:pPr>
        <w:spacing w:line="357" w:lineRule="auto" w:before="36"/>
        <w:ind w:left="621" w:right="6086" w:hanging="483"/>
        <w:jc w:val="left"/>
        <w:rPr>
          <w:rFonts w:ascii="宋体" w:hAnsi="宋体" w:cs="宋体" w:eastAsia="宋体" w:hint="default"/>
          <w:sz w:val="24"/>
          <w:szCs w:val="24"/>
        </w:rPr>
      </w:pPr>
      <w:r>
        <w:rPr>
          <w:rFonts w:ascii="宋体" w:hAnsi="宋体" w:cs="宋体" w:eastAsia="宋体" w:hint="default"/>
          <w:sz w:val="24"/>
          <w:szCs w:val="24"/>
        </w:rPr>
        <w:t>关联交易，具体情况如下。 </w:t>
      </w:r>
      <w:r>
        <w:rPr>
          <w:rFonts w:ascii="宋体" w:hAnsi="宋体" w:cs="宋体" w:eastAsia="宋体" w:hint="default"/>
          <w:b/>
          <w:bCs/>
          <w:sz w:val="24"/>
          <w:szCs w:val="24"/>
        </w:rPr>
        <w:t>一、交易概述</w:t>
      </w:r>
      <w:r>
        <w:rPr>
          <w:rFonts w:ascii="宋体" w:hAnsi="宋体" w:cs="宋体" w:eastAsia="宋体" w:hint="default"/>
          <w:sz w:val="24"/>
          <w:szCs w:val="24"/>
        </w:rPr>
      </w:r>
    </w:p>
    <w:p>
      <w:pPr>
        <w:pStyle w:val="BodyText"/>
        <w:spacing w:line="357" w:lineRule="auto"/>
        <w:ind w:left="138" w:right="194" w:firstLine="480"/>
        <w:jc w:val="both"/>
      </w:pPr>
      <w:r>
        <w:rPr>
          <w:spacing w:val="25"/>
        </w:rPr>
        <w:t>2007年9月</w:t>
      </w:r>
      <w:r>
        <w:rPr>
          <w:spacing w:val="-73"/>
        </w:rPr>
        <w:t> </w:t>
      </w:r>
      <w:r>
        <w:rPr/>
        <w:t>30</w:t>
      </w:r>
      <w:r>
        <w:rPr>
          <w:spacing w:val="-73"/>
        </w:rPr>
        <w:t> </w:t>
      </w:r>
      <w:r>
        <w:rPr/>
        <w:t>日，公司及下属果菜公司与公司实际控制人深圳市国资委下属公</w:t>
      </w:r>
      <w:r>
        <w:rPr/>
        <w:t> </w:t>
      </w:r>
      <w:r>
        <w:rPr>
          <w:spacing w:val="-3"/>
        </w:rPr>
        <w:t>司深圳市投资控股有限公司、深圳市商控实业有限公司签订了《企业国有股权转让合</w:t>
      </w:r>
      <w:r>
        <w:rPr>
          <w:spacing w:val="-101"/>
        </w:rPr>
        <w:t> </w:t>
      </w:r>
      <w:r>
        <w:rPr>
          <w:spacing w:val="-101"/>
        </w:rPr>
      </w:r>
      <w:r>
        <w:rPr>
          <w:spacing w:val="-3"/>
        </w:rPr>
        <w:t>同》，公司及下属果菜公司受让深圳市投资控股有限公司、深圳市商控实业有限公司</w:t>
      </w:r>
      <w:r>
        <w:rPr>
          <w:spacing w:val="-105"/>
        </w:rPr>
        <w:t> </w:t>
      </w:r>
      <w:r>
        <w:rPr>
          <w:spacing w:val="-105"/>
        </w:rPr>
      </w:r>
      <w:r>
        <w:rPr/>
        <w:t>持有深圳市海吉星渔港实业有限公司（以下简称“海吉星公司”）100％股权，受让</w:t>
      </w:r>
      <w:r>
        <w:rPr/>
        <w:t> 总价款</w:t>
      </w:r>
      <w:r>
        <w:rPr>
          <w:spacing w:val="-68"/>
        </w:rPr>
        <w:t> </w:t>
      </w:r>
      <w:r>
        <w:rPr/>
        <w:t>2,888.03</w:t>
      </w:r>
      <w:r>
        <w:rPr>
          <w:spacing w:val="-68"/>
        </w:rPr>
        <w:t> </w:t>
      </w:r>
      <w:r>
        <w:rPr>
          <w:spacing w:val="-9"/>
        </w:rPr>
        <w:t>万元。根据合同约定，公司及果菜公司代海吉星公司偿还其截至</w:t>
      </w:r>
      <w:r>
        <w:rPr>
          <w:spacing w:val="-68"/>
        </w:rPr>
        <w:t> </w:t>
      </w:r>
      <w:r>
        <w:rPr/>
        <w:t>2007</w:t>
      </w:r>
      <w:r>
        <w:rPr/>
        <w:t> </w:t>
      </w:r>
      <w:r>
        <w:rPr>
          <w:spacing w:val="44"/>
        </w:rPr>
        <w:t>年8月</w:t>
      </w:r>
      <w:r>
        <w:rPr>
          <w:spacing w:val="-54"/>
        </w:rPr>
        <w:t> </w:t>
      </w:r>
      <w:r>
        <w:rPr/>
        <w:t>31</w:t>
      </w:r>
      <w:r>
        <w:rPr>
          <w:spacing w:val="-54"/>
        </w:rPr>
        <w:t> </w:t>
      </w:r>
      <w:r>
        <w:rPr/>
        <w:t>日尚欠深圳市投资控股有限公司和北京皇金汉宫置业有限公司的债务合计</w:t>
      </w:r>
      <w:r>
        <w:rPr/>
        <w:t> 21,041.21</w:t>
      </w:r>
      <w:r>
        <w:rPr>
          <w:spacing w:val="-60"/>
        </w:rPr>
        <w:t> </w:t>
      </w:r>
      <w:r>
        <w:rPr/>
        <w:t>万元。</w:t>
      </w:r>
    </w:p>
    <w:p>
      <w:pPr>
        <w:spacing w:line="357" w:lineRule="auto" w:before="36"/>
        <w:ind w:left="618" w:right="190" w:firstLine="2"/>
        <w:jc w:val="left"/>
        <w:rPr>
          <w:rFonts w:ascii="宋体" w:hAnsi="宋体" w:cs="宋体" w:eastAsia="宋体" w:hint="default"/>
          <w:sz w:val="24"/>
          <w:szCs w:val="24"/>
        </w:rPr>
      </w:pPr>
      <w:r>
        <w:rPr>
          <w:rFonts w:ascii="宋体" w:hAnsi="宋体" w:cs="宋体" w:eastAsia="宋体" w:hint="default"/>
          <w:b/>
          <w:bCs/>
          <w:sz w:val="24"/>
          <w:szCs w:val="24"/>
        </w:rPr>
        <w:t>二、交易的定价依据</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本次交易以具有证券从业资格的评估机构对海吉星公司的评估结果作为本次收</w:t>
      </w:r>
      <w:r>
        <w:rPr>
          <w:rFonts w:ascii="宋体" w:hAnsi="宋体" w:cs="宋体" w:eastAsia="宋体" w:hint="default"/>
          <w:sz w:val="24"/>
          <w:szCs w:val="24"/>
        </w:rPr>
      </w:r>
    </w:p>
    <w:p>
      <w:pPr>
        <w:pStyle w:val="BodyText"/>
        <w:spacing w:line="357" w:lineRule="auto"/>
        <w:ind w:left="138" w:right="194"/>
        <w:jc w:val="both"/>
      </w:pPr>
      <w:r>
        <w:rPr>
          <w:spacing w:val="-3"/>
        </w:rPr>
        <w:t>购的定价依据，本次评估采用成本法。根据深圳市德正信资产评估有限公司对海吉星</w:t>
      </w:r>
      <w:r>
        <w:rPr>
          <w:spacing w:val="-101"/>
        </w:rPr>
        <w:t> </w:t>
      </w:r>
      <w:r>
        <w:rPr>
          <w:spacing w:val="-101"/>
        </w:rPr>
      </w:r>
      <w:r>
        <w:rPr/>
        <w:t>公司进行的资产评估报告（德正信综评报字[2007]第</w:t>
      </w:r>
      <w:r>
        <w:rPr>
          <w:spacing w:val="-61"/>
        </w:rPr>
        <w:t> </w:t>
      </w:r>
      <w:r>
        <w:rPr/>
        <w:t>064</w:t>
      </w:r>
      <w:r>
        <w:rPr>
          <w:spacing w:val="-61"/>
        </w:rPr>
        <w:t> </w:t>
      </w:r>
      <w:r>
        <w:rPr>
          <w:spacing w:val="-5"/>
        </w:rPr>
        <w:t>号），截至</w:t>
      </w:r>
      <w:r>
        <w:rPr>
          <w:spacing w:val="-61"/>
        </w:rPr>
        <w:t> </w:t>
      </w:r>
      <w:r>
        <w:rPr>
          <w:spacing w:val="25"/>
        </w:rPr>
        <w:t>2007年3月</w:t>
      </w:r>
      <w:r>
        <w:rPr>
          <w:spacing w:val="-61"/>
        </w:rPr>
        <w:t> </w:t>
      </w:r>
      <w:r>
        <w:rPr/>
        <w:t>31</w:t>
      </w:r>
    </w:p>
    <w:p>
      <w:pPr>
        <w:pStyle w:val="BodyText"/>
        <w:spacing w:line="357" w:lineRule="auto"/>
        <w:ind w:left="138" w:right="194"/>
        <w:jc w:val="both"/>
      </w:pPr>
      <w:r>
        <w:rPr>
          <w:spacing w:val="-12"/>
        </w:rPr>
        <w:t>日，海吉星的总资产为</w:t>
      </w:r>
      <w:r>
        <w:rPr>
          <w:spacing w:val="-65"/>
        </w:rPr>
        <w:t> </w:t>
      </w:r>
      <w:r>
        <w:rPr/>
        <w:t>29,670.16</w:t>
      </w:r>
      <w:r>
        <w:rPr>
          <w:spacing w:val="-65"/>
        </w:rPr>
        <w:t> </w:t>
      </w:r>
      <w:r>
        <w:rPr>
          <w:spacing w:val="-18"/>
        </w:rPr>
        <w:t>万元，总负债为</w:t>
      </w:r>
      <w:r>
        <w:rPr>
          <w:spacing w:val="-65"/>
        </w:rPr>
        <w:t> </w:t>
      </w:r>
      <w:r>
        <w:rPr/>
        <w:t>26,774.55</w:t>
      </w:r>
      <w:r>
        <w:rPr>
          <w:spacing w:val="-65"/>
        </w:rPr>
        <w:t> </w:t>
      </w:r>
      <w:r>
        <w:rPr>
          <w:spacing w:val="-18"/>
        </w:rPr>
        <w:t>万元，净资产为</w:t>
      </w:r>
      <w:r>
        <w:rPr>
          <w:spacing w:val="-65"/>
        </w:rPr>
        <w:t> </w:t>
      </w:r>
      <w:r>
        <w:rPr>
          <w:spacing w:val="-1"/>
        </w:rPr>
        <w:t>2,895.60</w:t>
      </w:r>
      <w:r>
        <w:rPr>
          <w:spacing w:val="-1"/>
        </w:rPr>
        <w:t> </w:t>
      </w:r>
      <w:r>
        <w:rPr/>
        <w:t>万元。</w:t>
      </w:r>
    </w:p>
    <w:p>
      <w:pPr>
        <w:spacing w:line="357" w:lineRule="auto" w:before="36"/>
        <w:ind w:left="618" w:right="191" w:firstLine="2"/>
        <w:jc w:val="left"/>
        <w:rPr>
          <w:rFonts w:ascii="宋体" w:hAnsi="宋体" w:cs="宋体" w:eastAsia="宋体" w:hint="default"/>
          <w:sz w:val="24"/>
          <w:szCs w:val="24"/>
        </w:rPr>
      </w:pPr>
      <w:r>
        <w:rPr>
          <w:rFonts w:ascii="宋体" w:hAnsi="宋体" w:cs="宋体" w:eastAsia="宋体" w:hint="default"/>
          <w:b/>
          <w:bCs/>
          <w:sz w:val="24"/>
          <w:szCs w:val="24"/>
        </w:rPr>
        <w:t>三、交易对公司的影响</w:t>
      </w:r>
      <w:r>
        <w:rPr>
          <w:rFonts w:ascii="宋体" w:hAnsi="宋体" w:cs="宋体" w:eastAsia="宋体" w:hint="default"/>
          <w:b/>
          <w:bCs/>
          <w:w w:val="99"/>
          <w:sz w:val="24"/>
          <w:szCs w:val="24"/>
        </w:rPr>
        <w:t> </w:t>
      </w:r>
      <w:r>
        <w:rPr>
          <w:rFonts w:ascii="宋体" w:hAnsi="宋体" w:cs="宋体" w:eastAsia="宋体" w:hint="default"/>
          <w:spacing w:val="-3"/>
          <w:sz w:val="24"/>
          <w:szCs w:val="24"/>
        </w:rPr>
        <w:t>本次股权收购是公司实施可持续发展策略的措施之一，通过收购海吉星公司股权</w:t>
      </w:r>
    </w:p>
    <w:p>
      <w:pPr>
        <w:spacing w:after="0" w:line="357" w:lineRule="auto"/>
        <w:jc w:val="left"/>
        <w:rPr>
          <w:rFonts w:ascii="宋体" w:hAnsi="宋体" w:cs="宋体" w:eastAsia="宋体" w:hint="default"/>
          <w:sz w:val="24"/>
          <w:szCs w:val="24"/>
        </w:rPr>
        <w:sectPr>
          <w:pgSz w:w="11910" w:h="16840"/>
          <w:pgMar w:header="696" w:footer="784" w:top="1260" w:bottom="980" w:left="1420" w:right="136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38" w:right="151"/>
        <w:jc w:val="left"/>
      </w:pPr>
      <w:r>
        <w:rPr>
          <w:spacing w:val="-3"/>
        </w:rPr>
        <w:t>可以使公司取得深圳西部渔港海鲜批发市场的控制权，完善公司在深圳的批发市场业</w:t>
      </w:r>
      <w:r>
        <w:rPr>
          <w:spacing w:val="-102"/>
        </w:rPr>
        <w:t> </w:t>
      </w:r>
      <w:r>
        <w:rPr>
          <w:spacing w:val="-102"/>
        </w:rPr>
      </w:r>
      <w:r>
        <w:rPr/>
        <w:t>务布局。同时，该等资产在未来还将有较大的增值空间。</w:t>
      </w:r>
    </w:p>
    <w:p>
      <w:pPr>
        <w:pStyle w:val="Heading3"/>
        <w:spacing w:line="240" w:lineRule="auto" w:before="36"/>
        <w:ind w:right="151"/>
        <w:jc w:val="left"/>
        <w:rPr>
          <w:b w:val="0"/>
          <w:bCs w:val="0"/>
        </w:rPr>
      </w:pPr>
      <w:r>
        <w:rPr/>
        <w:t>四、交易审批程序和信息披露</w:t>
      </w:r>
      <w:r>
        <w:rPr>
          <w:b w:val="0"/>
          <w:bCs w:val="0"/>
        </w:rPr>
      </w:r>
    </w:p>
    <w:p>
      <w:pPr>
        <w:pStyle w:val="BodyText"/>
        <w:spacing w:line="357" w:lineRule="auto" w:before="154"/>
        <w:ind w:left="138" w:right="154" w:firstLine="480"/>
        <w:jc w:val="both"/>
      </w:pPr>
      <w:r>
        <w:rPr/>
        <w:t>2007</w:t>
      </w:r>
      <w:r>
        <w:rPr>
          <w:spacing w:val="-48"/>
        </w:rPr>
        <w:t> </w:t>
      </w:r>
      <w:r>
        <w:rPr/>
        <w:t>年</w:t>
      </w:r>
      <w:r>
        <w:rPr>
          <w:spacing w:val="-48"/>
        </w:rPr>
        <w:t> </w:t>
      </w:r>
      <w:r>
        <w:rPr/>
        <w:t>10</w:t>
      </w:r>
      <w:r>
        <w:rPr>
          <w:spacing w:val="-50"/>
        </w:rPr>
        <w:t> </w:t>
      </w:r>
      <w:r>
        <w:rPr/>
        <w:t>月</w:t>
      </w:r>
      <w:r>
        <w:rPr>
          <w:spacing w:val="-48"/>
        </w:rPr>
        <w:t> </w:t>
      </w:r>
      <w:r>
        <w:rPr/>
        <w:t>10</w:t>
      </w:r>
      <w:r>
        <w:rPr>
          <w:spacing w:val="-48"/>
        </w:rPr>
        <w:t> </w:t>
      </w:r>
      <w:r>
        <w:rPr/>
        <w:t>日，公司第五届董事会第八次会议在关联董事陈少群先生、祝</w:t>
      </w:r>
      <w:r>
        <w:rPr>
          <w:spacing w:val="-1"/>
        </w:rPr>
        <w:t> </w:t>
      </w:r>
      <w:r>
        <w:rPr>
          <w:spacing w:val="-3"/>
        </w:rPr>
        <w:t>俊明先生、马彦钊先生、冯儒林先生回避表决的情况下审议通过了《关于收购深圳市</w:t>
      </w:r>
      <w:r>
        <w:rPr>
          <w:spacing w:val="-105"/>
        </w:rPr>
        <w:t> </w:t>
      </w:r>
      <w:r>
        <w:rPr>
          <w:spacing w:val="-105"/>
        </w:rPr>
      </w:r>
      <w:r>
        <w:rPr/>
        <w:t>海吉星渔港实业有限公司</w:t>
      </w:r>
      <w:r>
        <w:rPr>
          <w:spacing w:val="-57"/>
        </w:rPr>
        <w:t> </w:t>
      </w:r>
      <w:r>
        <w:rPr/>
        <w:t>100％股权的议案》；2007</w:t>
      </w:r>
      <w:r>
        <w:rPr>
          <w:spacing w:val="-57"/>
        </w:rPr>
        <w:t> </w:t>
      </w:r>
      <w:r>
        <w:rPr/>
        <w:t>年</w:t>
      </w:r>
      <w:r>
        <w:rPr>
          <w:spacing w:val="-57"/>
        </w:rPr>
        <w:t> </w:t>
      </w:r>
      <w:r>
        <w:rPr/>
        <w:t>10</w:t>
      </w:r>
      <w:r>
        <w:rPr>
          <w:spacing w:val="-57"/>
        </w:rPr>
        <w:t> </w:t>
      </w:r>
      <w:r>
        <w:rPr/>
        <w:t>月</w:t>
      </w:r>
      <w:r>
        <w:rPr>
          <w:spacing w:val="-57"/>
        </w:rPr>
        <w:t> </w:t>
      </w:r>
      <w:r>
        <w:rPr/>
        <w:t>29</w:t>
      </w:r>
      <w:r>
        <w:rPr>
          <w:spacing w:val="-57"/>
        </w:rPr>
        <w:t> </w:t>
      </w:r>
      <w:r>
        <w:rPr/>
        <w:t>日，公司</w:t>
      </w:r>
      <w:r>
        <w:rPr>
          <w:spacing w:val="-57"/>
        </w:rPr>
        <w:t> </w:t>
      </w:r>
      <w:r>
        <w:rPr/>
        <w:t>2007</w:t>
      </w:r>
      <w:r>
        <w:rPr>
          <w:spacing w:val="-57"/>
        </w:rPr>
        <w:t> </w:t>
      </w:r>
      <w:r>
        <w:rPr/>
        <w:t>年第</w:t>
      </w:r>
      <w:r>
        <w:rPr/>
        <w:t> </w:t>
      </w:r>
      <w:r>
        <w:rPr>
          <w:spacing w:val="-3"/>
        </w:rPr>
        <w:t>三次临时股东大会在关联股东深圳市国资委回避表决的情况下审议通过了《关于收购</w:t>
      </w:r>
      <w:r>
        <w:rPr>
          <w:spacing w:val="-102"/>
        </w:rPr>
        <w:t> </w:t>
      </w:r>
      <w:r>
        <w:rPr>
          <w:spacing w:val="-102"/>
        </w:rPr>
      </w:r>
      <w:r>
        <w:rPr/>
        <w:t>深圳市海吉星渔港实业有限公司</w:t>
      </w:r>
      <w:r>
        <w:rPr>
          <w:spacing w:val="-89"/>
        </w:rPr>
        <w:t> </w:t>
      </w:r>
      <w:r>
        <w:rPr/>
        <w:t>100％股权的议案》。本次股权转让的工商登记变更</w:t>
      </w:r>
      <w:r>
        <w:rPr/>
        <w:t> </w:t>
      </w:r>
      <w:r>
        <w:rPr>
          <w:spacing w:val="-4"/>
        </w:rPr>
        <w:t>手续已经完成。相关公告已于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12</w:t>
      </w:r>
      <w:r>
        <w:rPr>
          <w:spacing w:val="-60"/>
        </w:rPr>
        <w:t> </w:t>
      </w:r>
      <w:r>
        <w:rPr/>
        <w:t>日和</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30</w:t>
      </w:r>
      <w:r>
        <w:rPr>
          <w:spacing w:val="-60"/>
        </w:rPr>
        <w:t> </w:t>
      </w:r>
      <w:r>
        <w:rPr>
          <w:spacing w:val="-7"/>
        </w:rPr>
        <w:t>日刊登在《中国</w:t>
      </w:r>
      <w:r>
        <w:rPr/>
        <w:t> 证券报》、《证券时报》和《上海证券报》及巨潮网站上。</w:t>
      </w:r>
    </w:p>
    <w:p>
      <w:pPr>
        <w:spacing w:line="240" w:lineRule="auto" w:before="0"/>
        <w:rPr>
          <w:rFonts w:ascii="宋体" w:hAnsi="宋体" w:cs="宋体" w:eastAsia="宋体" w:hint="default"/>
          <w:sz w:val="24"/>
          <w:szCs w:val="24"/>
        </w:rPr>
      </w:pPr>
    </w:p>
    <w:p>
      <w:pPr>
        <w:spacing w:line="357" w:lineRule="auto" w:before="190"/>
        <w:ind w:left="618" w:right="4606" w:firstLine="2"/>
        <w:jc w:val="left"/>
        <w:rPr>
          <w:rFonts w:ascii="宋体" w:hAnsi="宋体" w:cs="宋体" w:eastAsia="宋体" w:hint="default"/>
          <w:sz w:val="24"/>
          <w:szCs w:val="24"/>
        </w:rPr>
      </w:pPr>
      <w:r>
        <w:rPr>
          <w:rFonts w:ascii="宋体" w:hAnsi="宋体" w:cs="宋体" w:eastAsia="宋体" w:hint="default"/>
          <w:b/>
          <w:bCs/>
          <w:sz w:val="24"/>
          <w:szCs w:val="24"/>
        </w:rPr>
        <w:t>第五节</w:t>
      </w:r>
      <w:r>
        <w:rPr>
          <w:rFonts w:ascii="宋体" w:hAnsi="宋体" w:cs="宋体" w:eastAsia="宋体" w:hint="default"/>
          <w:b/>
          <w:bCs/>
          <w:spacing w:val="-2"/>
          <w:sz w:val="24"/>
          <w:szCs w:val="24"/>
        </w:rPr>
        <w:t> </w:t>
      </w:r>
      <w:r>
        <w:rPr>
          <w:rFonts w:ascii="宋体" w:hAnsi="宋体" w:cs="宋体" w:eastAsia="宋体" w:hint="default"/>
          <w:b/>
          <w:bCs/>
          <w:sz w:val="24"/>
          <w:szCs w:val="24"/>
        </w:rPr>
        <w:t>报告期内对外担保情况</w:t>
      </w:r>
      <w:r>
        <w:rPr>
          <w:rFonts w:ascii="宋体" w:hAnsi="宋体" w:cs="宋体" w:eastAsia="宋体" w:hint="default"/>
          <w:b/>
          <w:bCs/>
          <w:w w:val="99"/>
          <w:sz w:val="24"/>
          <w:szCs w:val="24"/>
        </w:rPr>
        <w:t> </w:t>
      </w:r>
      <w:r>
        <w:rPr>
          <w:rFonts w:ascii="宋体" w:hAnsi="宋体" w:cs="宋体" w:eastAsia="宋体" w:hint="default"/>
          <w:sz w:val="24"/>
          <w:szCs w:val="24"/>
        </w:rPr>
        <w:t>一、报告期内公司对外担保情况说明</w:t>
      </w:r>
    </w:p>
    <w:p>
      <w:pPr>
        <w:pStyle w:val="BodyText"/>
        <w:spacing w:line="357" w:lineRule="auto"/>
        <w:ind w:left="138" w:right="154" w:firstLine="480"/>
        <w:jc w:val="both"/>
      </w:pPr>
      <w:r>
        <w:rPr>
          <w:spacing w:val="-3"/>
        </w:rPr>
        <w:t>报告期内，公司没有为控股股东及其附属企业提供担保。截至报告期末，本公司</w:t>
      </w:r>
      <w:r>
        <w:rPr/>
        <w:t> 对外担保总额</w:t>
      </w:r>
      <w:r>
        <w:rPr>
          <w:spacing w:val="-32"/>
        </w:rPr>
        <w:t> </w:t>
      </w:r>
      <w:r>
        <w:rPr/>
        <w:t>30,550</w:t>
      </w:r>
      <w:r>
        <w:rPr>
          <w:spacing w:val="-30"/>
        </w:rPr>
        <w:t> </w:t>
      </w:r>
      <w:r>
        <w:rPr/>
        <w:t>万元，占公司净资产的</w:t>
      </w:r>
      <w:r>
        <w:rPr>
          <w:spacing w:val="-32"/>
        </w:rPr>
        <w:t> </w:t>
      </w:r>
      <w:r>
        <w:rPr/>
        <w:t>18.29％，其中为下属控股子公司提供</w:t>
      </w:r>
      <w:r>
        <w:rPr/>
        <w:t> 担保总额</w:t>
      </w:r>
      <w:r>
        <w:rPr>
          <w:spacing w:val="-42"/>
        </w:rPr>
        <w:t> </w:t>
      </w:r>
      <w:r>
        <w:rPr/>
        <w:t>17,100</w:t>
      </w:r>
      <w:r>
        <w:rPr>
          <w:spacing w:val="-42"/>
        </w:rPr>
        <w:t> </w:t>
      </w:r>
      <w:r>
        <w:rPr/>
        <w:t>万元，为持股</w:t>
      </w:r>
      <w:r>
        <w:rPr>
          <w:spacing w:val="-42"/>
        </w:rPr>
        <w:t> </w:t>
      </w:r>
      <w:r>
        <w:rPr/>
        <w:t>50％以下的关联企业提供担保总额</w:t>
      </w:r>
      <w:r>
        <w:rPr>
          <w:spacing w:val="-42"/>
        </w:rPr>
        <w:t> </w:t>
      </w:r>
      <w:r>
        <w:rPr/>
        <w:t>13,450</w:t>
      </w:r>
      <w:r>
        <w:rPr>
          <w:spacing w:val="-44"/>
        </w:rPr>
        <w:t> </w:t>
      </w:r>
      <w:r>
        <w:rPr/>
        <w:t>万元，为</w:t>
      </w:r>
      <w:r>
        <w:rPr/>
        <w:t> 资产负债率超过</w:t>
      </w:r>
      <w:r>
        <w:rPr>
          <w:spacing w:val="-60"/>
        </w:rPr>
        <w:t> </w:t>
      </w:r>
      <w:r>
        <w:rPr/>
        <w:t>70％的公司提供担保</w:t>
      </w:r>
      <w:r>
        <w:rPr>
          <w:spacing w:val="-60"/>
        </w:rPr>
        <w:t> </w:t>
      </w:r>
      <w:r>
        <w:rPr/>
        <w:t>27,550</w:t>
      </w:r>
      <w:r>
        <w:rPr>
          <w:spacing w:val="-60"/>
        </w:rPr>
        <w:t> </w:t>
      </w:r>
      <w:r>
        <w:rPr/>
        <w:t>万元。具体明细如下表：</w:t>
      </w:r>
    </w:p>
    <w:p>
      <w:pPr>
        <w:spacing w:before="59"/>
        <w:ind w:left="0" w:right="157"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022"/>
        <w:gridCol w:w="1362"/>
        <w:gridCol w:w="775"/>
        <w:gridCol w:w="533"/>
        <w:gridCol w:w="1735"/>
        <w:gridCol w:w="812"/>
        <w:gridCol w:w="1604"/>
      </w:tblGrid>
      <w:tr>
        <w:trPr>
          <w:trHeight w:val="322" w:hRule="exact"/>
        </w:trPr>
        <w:tc>
          <w:tcPr>
            <w:tcW w:w="884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705" w:right="0"/>
              <w:jc w:val="left"/>
              <w:rPr>
                <w:rFonts w:ascii="宋体" w:hAnsi="宋体" w:cs="宋体" w:eastAsia="宋体" w:hint="default"/>
                <w:sz w:val="18"/>
                <w:szCs w:val="18"/>
              </w:rPr>
            </w:pPr>
            <w:r>
              <w:rPr>
                <w:rFonts w:ascii="宋体" w:hAnsi="宋体" w:cs="宋体" w:eastAsia="宋体" w:hint="default"/>
                <w:sz w:val="18"/>
                <w:szCs w:val="18"/>
              </w:rPr>
              <w:t>公司对外担保情况（包括对子公司的担保）</w:t>
            </w:r>
          </w:p>
        </w:tc>
      </w:tr>
      <w:tr>
        <w:trPr>
          <w:trHeight w:val="634" w:hRule="exact"/>
        </w:trPr>
        <w:tc>
          <w:tcPr>
            <w:tcW w:w="20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3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315" w:right="44" w:hanging="270"/>
              <w:jc w:val="left"/>
              <w:rPr>
                <w:rFonts w:ascii="宋体" w:hAnsi="宋体" w:cs="宋体" w:eastAsia="宋体" w:hint="default"/>
                <w:sz w:val="18"/>
                <w:szCs w:val="18"/>
              </w:rPr>
            </w:pPr>
            <w:r>
              <w:rPr>
                <w:rFonts w:ascii="宋体" w:hAnsi="宋体" w:cs="宋体" w:eastAsia="宋体" w:hint="default"/>
                <w:sz w:val="18"/>
                <w:szCs w:val="18"/>
              </w:rPr>
              <w:t>发生日期（协议 签署日）</w:t>
            </w:r>
          </w:p>
        </w:tc>
        <w:tc>
          <w:tcPr>
            <w:tcW w:w="7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5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1" w:right="79"/>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2"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6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是否为关联方担保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（是或否）</w:t>
            </w:r>
          </w:p>
        </w:tc>
      </w:tr>
      <w:tr>
        <w:trPr>
          <w:trHeight w:val="634"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深圳市民润农产品配送 连锁商业有限公司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7"/>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2007.9.4-2008.9.25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7"/>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2007.7.25-2008.9.25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深圳市布吉海鲜批发市 场有限公司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7"/>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2007.9.30-2008.9.29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7"/>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2007.10.14-2008.10.13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西安摩尔农产品股份有 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7"/>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2006.2.10-2009.2.9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西安摩尔农产品股份有 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7"/>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2006.7.14-2009.7.14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87"/>
              <w:jc w:val="left"/>
              <w:rPr>
                <w:rFonts w:ascii="宋体" w:hAnsi="宋体" w:cs="宋体" w:eastAsia="宋体" w:hint="default"/>
                <w:sz w:val="18"/>
                <w:szCs w:val="18"/>
              </w:rPr>
            </w:pPr>
            <w:r>
              <w:rPr>
                <w:rFonts w:ascii="宋体" w:hAnsi="宋体" w:cs="宋体" w:eastAsia="宋体" w:hint="default"/>
                <w:sz w:val="18"/>
                <w:szCs w:val="18"/>
              </w:rPr>
              <w:t>成都农产品中心批发市 场有限公司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7"/>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2006.12.5-2014.12.5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696" w:footer="784" w:top="1260" w:bottom="980" w:left="1420" w:right="1400"/>
        </w:sectPr>
      </w:pPr>
    </w:p>
    <w:p>
      <w:pPr>
        <w:spacing w:line="240" w:lineRule="auto" w:before="7"/>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3358"/>
        <w:gridCol w:w="5474"/>
      </w:tblGrid>
      <w:tr>
        <w:trPr>
          <w:trHeight w:val="330" w:hRule="exact"/>
        </w:trPr>
        <w:tc>
          <w:tcPr>
            <w:tcW w:w="3358"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5474" w:type="dxa"/>
            <w:tcBorders>
              <w:top w:val="single" w:sz="6" w:space="0" w:color="000000"/>
              <w:left w:val="single" w:sz="10" w:space="0" w:color="DCDCDC"/>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13,450.00</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13,450.00</w:t>
            </w:r>
          </w:p>
        </w:tc>
      </w:tr>
      <w:tr>
        <w:trPr>
          <w:trHeight w:val="322" w:hRule="exact"/>
        </w:trPr>
        <w:tc>
          <w:tcPr>
            <w:tcW w:w="88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23"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7,000.00</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17,100.00</w:t>
            </w:r>
          </w:p>
        </w:tc>
      </w:tr>
      <w:tr>
        <w:trPr>
          <w:trHeight w:val="322" w:hRule="exact"/>
        </w:trPr>
        <w:tc>
          <w:tcPr>
            <w:tcW w:w="88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694"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23"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30,550.00</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18.29%</w:t>
            </w:r>
            <w:r>
              <w:rPr>
                <w:rFonts w:ascii="Times New Roman"/>
                <w:sz w:val="18"/>
              </w:rPr>
            </w:r>
          </w:p>
        </w:tc>
      </w:tr>
      <w:tr>
        <w:trPr>
          <w:trHeight w:val="322" w:hRule="exact"/>
        </w:trPr>
        <w:tc>
          <w:tcPr>
            <w:tcW w:w="88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635"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95"/>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 的金额</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634"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1" w:right="5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 保对象提供的债务担保金额</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27,550.00</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3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54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27,550.00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7" w:lineRule="auto" w:before="191"/>
        <w:ind w:left="618" w:right="151" w:firstLine="2"/>
        <w:jc w:val="left"/>
        <w:rPr>
          <w:rFonts w:ascii="宋体" w:hAnsi="宋体" w:cs="宋体" w:eastAsia="宋体" w:hint="default"/>
          <w:sz w:val="24"/>
          <w:szCs w:val="24"/>
        </w:rPr>
      </w:pPr>
      <w:r>
        <w:rPr>
          <w:rFonts w:ascii="宋体" w:hAnsi="宋体" w:cs="宋体" w:eastAsia="宋体" w:hint="default"/>
          <w:b/>
          <w:bCs/>
          <w:sz w:val="24"/>
          <w:szCs w:val="24"/>
        </w:rPr>
        <w:t>二、独立董事对公司对外担保情况的专项说明及独立意见</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报告期内，公司没有为大股东及其附属企业提供担保，大股东及其附属企业没有</w:t>
      </w:r>
    </w:p>
    <w:p>
      <w:pPr>
        <w:pStyle w:val="BodyText"/>
        <w:spacing w:line="357" w:lineRule="auto"/>
        <w:ind w:left="138" w:right="154"/>
        <w:jc w:val="both"/>
      </w:pPr>
      <w:r>
        <w:rPr/>
        <w:t>占用上市公司资金。截至报告期末，公司未撤销对外担保总额 30,550</w:t>
      </w:r>
      <w:r>
        <w:rPr>
          <w:spacing w:val="-92"/>
        </w:rPr>
        <w:t> </w:t>
      </w:r>
      <w:r>
        <w:rPr/>
        <w:t>万元，其中为</w:t>
      </w:r>
      <w:r>
        <w:rPr/>
        <w:t> 下属控股子公司提供担保总额</w:t>
      </w:r>
      <w:r>
        <w:rPr>
          <w:spacing w:val="-32"/>
        </w:rPr>
        <w:t> </w:t>
      </w:r>
      <w:r>
        <w:rPr/>
        <w:t>17,100</w:t>
      </w:r>
      <w:r>
        <w:rPr>
          <w:spacing w:val="-32"/>
        </w:rPr>
        <w:t> </w:t>
      </w:r>
      <w:r>
        <w:rPr/>
        <w:t>万元，为持股</w:t>
      </w:r>
      <w:r>
        <w:rPr>
          <w:spacing w:val="-32"/>
        </w:rPr>
        <w:t> </w:t>
      </w:r>
      <w:r>
        <w:rPr/>
        <w:t>50%以下的关联企业提供担保总</w:t>
      </w:r>
      <w:r>
        <w:rPr/>
        <w:t> 额</w:t>
      </w:r>
      <w:r>
        <w:rPr>
          <w:spacing w:val="-42"/>
        </w:rPr>
        <w:t> </w:t>
      </w:r>
      <w:r>
        <w:rPr/>
        <w:t>13,450</w:t>
      </w:r>
      <w:r>
        <w:rPr>
          <w:spacing w:val="-44"/>
        </w:rPr>
        <w:t> </w:t>
      </w:r>
      <w:r>
        <w:rPr/>
        <w:t>万元，为资产负债率超过</w:t>
      </w:r>
      <w:r>
        <w:rPr>
          <w:spacing w:val="-42"/>
        </w:rPr>
        <w:t> </w:t>
      </w:r>
      <w:r>
        <w:rPr/>
        <w:t>70％的公司提供担保总额</w:t>
      </w:r>
      <w:r>
        <w:rPr>
          <w:spacing w:val="-42"/>
        </w:rPr>
        <w:t> </w:t>
      </w:r>
      <w:r>
        <w:rPr/>
        <w:t>27,550</w:t>
      </w:r>
      <w:r>
        <w:rPr>
          <w:spacing w:val="-42"/>
        </w:rPr>
        <w:t> </w:t>
      </w:r>
      <w:r>
        <w:rPr/>
        <w:t>万元。根据中</w:t>
      </w:r>
      <w:r>
        <w:rPr/>
        <w:t> 国证监会下发的证监发[2003]56</w:t>
      </w:r>
      <w:r>
        <w:rPr>
          <w:spacing w:val="-1"/>
        </w:rPr>
        <w:t> </w:t>
      </w:r>
      <w:r>
        <w:rPr/>
        <w:t>号文《关于规范上市公司与关联方资金往来及对外</w:t>
      </w:r>
      <w:r>
        <w:rPr/>
        <w:t> 担保若干问题的通知》和证监发[2005]120</w:t>
      </w:r>
      <w:r>
        <w:rPr>
          <w:spacing w:val="-88"/>
        </w:rPr>
        <w:t> </w:t>
      </w:r>
      <w:r>
        <w:rPr/>
        <w:t>号文《关于规范上市公司对外担保行为的</w:t>
      </w:r>
      <w:r>
        <w:rPr/>
        <w:t> </w:t>
      </w:r>
      <w:r>
        <w:rPr>
          <w:spacing w:val="-3"/>
        </w:rPr>
        <w:t>通知》要求，公司独立董事温思美、吴叔平、郭晋龙、张勇、孙雄对公司对外担保情</w:t>
      </w:r>
      <w:r>
        <w:rPr>
          <w:spacing w:val="-105"/>
        </w:rPr>
        <w:t> </w:t>
      </w:r>
      <w:r>
        <w:rPr>
          <w:spacing w:val="-105"/>
        </w:rPr>
      </w:r>
      <w:r>
        <w:rPr/>
        <w:t>况、执行有关规定情况发表如下独立意见：</w:t>
      </w:r>
    </w:p>
    <w:p>
      <w:pPr>
        <w:pStyle w:val="BodyText"/>
        <w:spacing w:line="357" w:lineRule="auto"/>
        <w:ind w:left="138" w:right="154" w:firstLine="480"/>
        <w:jc w:val="both"/>
      </w:pPr>
      <w:r>
        <w:rPr>
          <w:spacing w:val="-3"/>
        </w:rPr>
        <w:t>公司根据自身的实际运营需要对外提供担保，严格遵照、执行了中国证监会下发</w:t>
      </w:r>
      <w:r>
        <w:rPr/>
        <w:t> 的</w:t>
      </w:r>
      <w:r>
        <w:rPr>
          <w:spacing w:val="-53"/>
        </w:rPr>
        <w:t> </w:t>
      </w:r>
      <w:r>
        <w:rPr/>
        <w:t>56</w:t>
      </w:r>
      <w:r>
        <w:rPr>
          <w:spacing w:val="-53"/>
        </w:rPr>
        <w:t> </w:t>
      </w:r>
      <w:r>
        <w:rPr/>
        <w:t>号文和</w:t>
      </w:r>
      <w:r>
        <w:rPr>
          <w:spacing w:val="-53"/>
        </w:rPr>
        <w:t> </w:t>
      </w:r>
      <w:r>
        <w:rPr/>
        <w:t>120</w:t>
      </w:r>
      <w:r>
        <w:rPr>
          <w:spacing w:val="-53"/>
        </w:rPr>
        <w:t> </w:t>
      </w:r>
      <w:r>
        <w:rPr/>
        <w:t>号文的要求，对外担保事项已严格履行相关手续。公司为下属子公</w:t>
      </w:r>
      <w:r>
        <w:rPr/>
        <w:t> 司及关联企业提供担保能改善其经营状况，保障公司的投资价值。</w:t>
      </w:r>
    </w:p>
    <w:p>
      <w:pPr>
        <w:spacing w:line="240" w:lineRule="auto" w:before="0"/>
        <w:rPr>
          <w:rFonts w:ascii="宋体" w:hAnsi="宋体" w:cs="宋体" w:eastAsia="宋体" w:hint="default"/>
          <w:sz w:val="24"/>
          <w:szCs w:val="24"/>
        </w:rPr>
      </w:pPr>
    </w:p>
    <w:p>
      <w:pPr>
        <w:spacing w:line="357" w:lineRule="auto" w:before="190"/>
        <w:ind w:left="618" w:right="138" w:firstLine="2"/>
        <w:jc w:val="left"/>
        <w:rPr>
          <w:rFonts w:ascii="宋体" w:hAnsi="宋体" w:cs="宋体" w:eastAsia="宋体" w:hint="default"/>
          <w:sz w:val="24"/>
          <w:szCs w:val="24"/>
        </w:rPr>
      </w:pPr>
      <w:r>
        <w:rPr>
          <w:rFonts w:ascii="宋体" w:hAnsi="宋体" w:cs="宋体" w:eastAsia="宋体" w:hint="default"/>
          <w:b/>
          <w:bCs/>
          <w:sz w:val="24"/>
          <w:szCs w:val="24"/>
        </w:rPr>
        <w:t>第六节</w:t>
      </w:r>
      <w:r>
        <w:rPr>
          <w:rFonts w:ascii="宋体" w:hAnsi="宋体" w:cs="宋体" w:eastAsia="宋体" w:hint="default"/>
          <w:b/>
          <w:bCs/>
          <w:spacing w:val="-1"/>
          <w:sz w:val="24"/>
          <w:szCs w:val="24"/>
        </w:rPr>
        <w:t> </w:t>
      </w:r>
      <w:r>
        <w:rPr>
          <w:rFonts w:ascii="宋体" w:hAnsi="宋体" w:cs="宋体" w:eastAsia="宋体" w:hint="default"/>
          <w:b/>
          <w:bCs/>
          <w:sz w:val="24"/>
          <w:szCs w:val="24"/>
        </w:rPr>
        <w:t>报告期内，聘任、解聘会计师事务所情况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报告期内，本公司继续聘任深圳南方民和会计师事务所担任公司 2007</w:t>
      </w:r>
      <w:r>
        <w:rPr>
          <w:rFonts w:ascii="宋体" w:hAnsi="宋体" w:cs="宋体" w:eastAsia="宋体" w:hint="default"/>
          <w:spacing w:val="-92"/>
          <w:sz w:val="24"/>
          <w:szCs w:val="24"/>
        </w:rPr>
        <w:t> </w:t>
      </w:r>
      <w:r>
        <w:rPr>
          <w:rFonts w:ascii="宋体" w:hAnsi="宋体" w:cs="宋体" w:eastAsia="宋体" w:hint="default"/>
          <w:sz w:val="24"/>
          <w:szCs w:val="24"/>
        </w:rPr>
        <w:t>年度审计</w:t>
      </w:r>
    </w:p>
    <w:p>
      <w:pPr>
        <w:pStyle w:val="BodyText"/>
        <w:spacing w:line="357" w:lineRule="auto"/>
        <w:ind w:left="138" w:right="156"/>
        <w:jc w:val="both"/>
      </w:pPr>
      <w:r>
        <w:rPr>
          <w:spacing w:val="-3"/>
        </w:rPr>
        <w:t>工作。该会计师事务所已连续六年为公司提供审计服务。根据中国证监会《公开发行</w:t>
      </w:r>
      <w:r>
        <w:rPr>
          <w:spacing w:val="-105"/>
        </w:rPr>
        <w:t> </w:t>
      </w:r>
      <w:r>
        <w:rPr>
          <w:spacing w:val="-105"/>
        </w:rPr>
      </w:r>
      <w:r>
        <w:rPr/>
        <w:t>证券的公司信息披露规范问答第</w:t>
      </w:r>
      <w:r>
        <w:rPr>
          <w:spacing w:val="-52"/>
        </w:rPr>
        <w:t> </w:t>
      </w:r>
      <w:r>
        <w:rPr/>
        <w:t>6</w:t>
      </w:r>
      <w:r>
        <w:rPr>
          <w:spacing w:val="-52"/>
        </w:rPr>
        <w:t> </w:t>
      </w:r>
      <w:r>
        <w:rPr>
          <w:spacing w:val="-5"/>
        </w:rPr>
        <w:t>号——支付会计师事务所报酬及其披露》的有关规</w:t>
      </w:r>
    </w:p>
    <w:p>
      <w:pPr>
        <w:spacing w:after="0" w:line="357" w:lineRule="auto"/>
        <w:jc w:val="both"/>
        <w:sectPr>
          <w:pgSz w:w="11910" w:h="16840"/>
          <w:pgMar w:header="696" w:footer="784" w:top="1260" w:bottom="980" w:left="1420" w:right="140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38" w:right="102"/>
        <w:jc w:val="left"/>
      </w:pPr>
      <w:r>
        <w:rPr/>
        <w:t>定和本公司</w:t>
      </w:r>
      <w:r>
        <w:rPr>
          <w:spacing w:val="-64"/>
        </w:rPr>
        <w:t> </w:t>
      </w:r>
      <w:r>
        <w:rPr/>
        <w:t>2007</w:t>
      </w:r>
      <w:r>
        <w:rPr>
          <w:spacing w:val="-64"/>
        </w:rPr>
        <w:t> </w:t>
      </w:r>
      <w:r>
        <w:rPr/>
        <w:t>年资产总额及审计业务量的情况，确定支付给深圳南方民和会计师</w:t>
      </w:r>
    </w:p>
    <w:p>
      <w:pPr>
        <w:pStyle w:val="BodyText"/>
        <w:spacing w:line="240" w:lineRule="auto" w:before="154"/>
        <w:ind w:left="138" w:right="102"/>
        <w:jc w:val="left"/>
      </w:pPr>
      <w:r>
        <w:rPr/>
        <w:t>事务所</w:t>
      </w:r>
      <w:r>
        <w:rPr>
          <w:spacing w:val="-60"/>
        </w:rPr>
        <w:t> </w:t>
      </w:r>
      <w:r>
        <w:rPr/>
        <w:t>2007</w:t>
      </w:r>
      <w:r>
        <w:rPr>
          <w:spacing w:val="-60"/>
        </w:rPr>
        <w:t> </w:t>
      </w:r>
      <w:r>
        <w:rPr/>
        <w:t>年度财务报告审计费用为</w:t>
      </w:r>
      <w:r>
        <w:rPr>
          <w:spacing w:val="-60"/>
        </w:rPr>
        <w:t> </w:t>
      </w:r>
      <w:r>
        <w:rPr/>
        <w:t>85</w:t>
      </w:r>
      <w:r>
        <w:rPr>
          <w:spacing w:val="-60"/>
        </w:rPr>
        <w:t> </w:t>
      </w:r>
      <w:r>
        <w:rPr/>
        <w:t>万元。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357" w:lineRule="auto"/>
        <w:ind w:right="1233"/>
        <w:jc w:val="left"/>
        <w:rPr>
          <w:b w:val="0"/>
          <w:bCs w:val="0"/>
        </w:rPr>
      </w:pPr>
      <w:r>
        <w:rPr/>
        <w:t>第七节</w:t>
      </w:r>
      <w:r>
        <w:rPr>
          <w:spacing w:val="-19"/>
        </w:rPr>
        <w:t> </w:t>
      </w:r>
      <w:r>
        <w:rPr/>
        <w:t>报告期内，原非流通股东承诺事项及履行情况。</w:t>
      </w:r>
      <w:r>
        <w:rPr>
          <w:w w:val="99"/>
        </w:rPr>
        <w:t> </w:t>
      </w:r>
      <w:r>
        <w:rPr/>
        <w:t>一、承诺情况</w:t>
      </w:r>
      <w:r>
        <w:rPr>
          <w:b w:val="0"/>
          <w:bCs w:val="0"/>
        </w:rPr>
      </w:r>
    </w:p>
    <w:p>
      <w:pPr>
        <w:pStyle w:val="BodyText"/>
        <w:spacing w:line="357" w:lineRule="auto"/>
        <w:ind w:left="138" w:right="234" w:firstLine="480"/>
        <w:jc w:val="both"/>
      </w:pPr>
      <w:r>
        <w:rPr/>
        <w:t>公司股权分置改革方案于</w:t>
      </w:r>
      <w:r>
        <w:rPr>
          <w:spacing w:val="-76"/>
        </w:rPr>
        <w:t> </w:t>
      </w:r>
      <w:r>
        <w:rPr/>
        <w:t>2005</w:t>
      </w:r>
      <w:r>
        <w:rPr>
          <w:spacing w:val="-76"/>
        </w:rPr>
        <w:t> </w:t>
      </w:r>
      <w:r>
        <w:rPr/>
        <w:t>年</w:t>
      </w:r>
      <w:r>
        <w:rPr>
          <w:spacing w:val="-75"/>
        </w:rPr>
        <w:t> </w:t>
      </w:r>
      <w:r>
        <w:rPr/>
        <w:t>8</w:t>
      </w:r>
      <w:r>
        <w:rPr>
          <w:spacing w:val="-76"/>
        </w:rPr>
        <w:t> </w:t>
      </w:r>
      <w:r>
        <w:rPr/>
        <w:t>月</w:t>
      </w:r>
      <w:r>
        <w:rPr>
          <w:spacing w:val="-76"/>
        </w:rPr>
        <w:t> </w:t>
      </w:r>
      <w:r>
        <w:rPr/>
        <w:t>15</w:t>
      </w:r>
      <w:r>
        <w:rPr>
          <w:spacing w:val="-76"/>
        </w:rPr>
        <w:t> </w:t>
      </w:r>
      <w:r>
        <w:rPr/>
        <w:t>日经本公司第一次临时股东大会审议通</w:t>
      </w:r>
      <w:r>
        <w:rPr/>
        <w:t> </w:t>
      </w:r>
      <w:r>
        <w:rPr>
          <w:spacing w:val="-6"/>
        </w:rPr>
        <w:t>过，并于</w:t>
      </w:r>
      <w:r>
        <w:rPr>
          <w:spacing w:val="-56"/>
        </w:rPr>
        <w:t> </w:t>
      </w:r>
      <w:r>
        <w:rPr>
          <w:spacing w:val="25"/>
        </w:rPr>
        <w:t>2005年9月</w:t>
      </w:r>
      <w:r>
        <w:rPr>
          <w:spacing w:val="-56"/>
        </w:rPr>
        <w:t> </w:t>
      </w:r>
      <w:r>
        <w:rPr/>
        <w:t>12</w:t>
      </w:r>
      <w:r>
        <w:rPr>
          <w:spacing w:val="-56"/>
        </w:rPr>
        <w:t> </w:t>
      </w:r>
      <w:r>
        <w:rPr>
          <w:spacing w:val="-3"/>
        </w:rPr>
        <w:t>日实施。公司原非流通股股东承诺，将遵守法律、法规和规</w:t>
      </w:r>
      <w:r>
        <w:rPr/>
        <w:t> 章的规定，履行法定承诺义务。</w:t>
      </w:r>
    </w:p>
    <w:p>
      <w:pPr>
        <w:pStyle w:val="Heading3"/>
        <w:spacing w:line="357" w:lineRule="auto" w:before="36"/>
        <w:ind w:left="138" w:right="102" w:firstLine="482"/>
        <w:jc w:val="left"/>
        <w:rPr>
          <w:b w:val="0"/>
          <w:bCs w:val="0"/>
        </w:rPr>
      </w:pPr>
      <w:r>
        <w:rPr>
          <w:spacing w:val="4"/>
          <w:w w:val="95"/>
        </w:rPr>
        <w:t>（一）公司控股股东深圳市国资委在《深圳市农产品股份有限公司股权分置改</w:t>
      </w:r>
      <w:r>
        <w:rPr>
          <w:spacing w:val="4"/>
          <w:w w:val="99"/>
        </w:rPr>
        <w:t> </w:t>
      </w:r>
      <w:r>
        <w:rPr/>
        <w:t>革方案》中承诺：</w:t>
      </w:r>
      <w:r>
        <w:rPr>
          <w:b w:val="0"/>
          <w:bCs w:val="0"/>
        </w:rPr>
      </w:r>
    </w:p>
    <w:p>
      <w:pPr>
        <w:pStyle w:val="BodyText"/>
        <w:spacing w:line="357" w:lineRule="auto"/>
        <w:ind w:left="138" w:right="218" w:firstLine="480"/>
        <w:jc w:val="left"/>
      </w:pPr>
      <w:r>
        <w:rPr/>
        <w:t>1、深圳市农产品股份有限公司股权分置改革方案获股东大会审议通过后，则在 股权分置改革方案实施之日起的第十二个月的最后五个交易日内，即</w:t>
      </w:r>
      <w:r>
        <w:rPr>
          <w:spacing w:val="-42"/>
        </w:rPr>
        <w:t> </w:t>
      </w:r>
      <w:r>
        <w:rPr/>
        <w:t>2006</w:t>
      </w:r>
      <w:r>
        <w:rPr>
          <w:spacing w:val="-42"/>
        </w:rPr>
        <w:t> </w:t>
      </w:r>
      <w:r>
        <w:rPr/>
        <w:t>年</w:t>
      </w:r>
      <w:r>
        <w:rPr>
          <w:spacing w:val="-44"/>
        </w:rPr>
        <w:t> </w:t>
      </w:r>
      <w:r>
        <w:rPr/>
        <w:t>9</w:t>
      </w:r>
      <w:r>
        <w:rPr>
          <w:spacing w:val="-42"/>
        </w:rPr>
        <w:t> </w:t>
      </w:r>
      <w:r>
        <w:rPr/>
        <w:t>月</w:t>
      </w:r>
      <w:r>
        <w:rPr>
          <w:spacing w:val="-42"/>
        </w:rPr>
        <w:t> </w:t>
      </w:r>
      <w:r>
        <w:rPr/>
        <w:t>5</w:t>
      </w:r>
    </w:p>
    <w:p>
      <w:pPr>
        <w:pStyle w:val="BodyText"/>
        <w:spacing w:line="357" w:lineRule="auto"/>
        <w:ind w:left="138" w:right="237"/>
        <w:jc w:val="both"/>
      </w:pPr>
      <w:r>
        <w:rPr/>
        <w:t>日至</w:t>
      </w:r>
      <w:r>
        <w:rPr>
          <w:spacing w:val="-57"/>
        </w:rPr>
        <w:t> </w:t>
      </w:r>
      <w:r>
        <w:rPr>
          <w:spacing w:val="25"/>
        </w:rPr>
        <w:t>2006年9月</w:t>
      </w:r>
      <w:r>
        <w:rPr>
          <w:spacing w:val="-57"/>
        </w:rPr>
        <w:t> </w:t>
      </w:r>
      <w:r>
        <w:rPr/>
        <w:t>11</w:t>
      </w:r>
      <w:r>
        <w:rPr>
          <w:spacing w:val="-57"/>
        </w:rPr>
        <w:t> </w:t>
      </w:r>
      <w:r>
        <w:rPr>
          <w:spacing w:val="-7"/>
        </w:rPr>
        <w:t>日，所有流通股股东有权以人民币</w:t>
      </w:r>
      <w:r>
        <w:rPr>
          <w:spacing w:val="-57"/>
        </w:rPr>
        <w:t> </w:t>
      </w:r>
      <w:r>
        <w:rPr/>
        <w:t>4.25</w:t>
      </w:r>
      <w:r>
        <w:rPr>
          <w:spacing w:val="-57"/>
        </w:rPr>
        <w:t> </w:t>
      </w:r>
      <w:r>
        <w:rPr/>
        <w:t>元/股的价格将股票出售</w:t>
      </w:r>
      <w:r>
        <w:rPr/>
        <w:t> </w:t>
      </w:r>
      <w:r>
        <w:rPr>
          <w:spacing w:val="-3"/>
        </w:rPr>
        <w:t>给深圳市国资委，具体实施程序严格按照中国证券监督管理委员会和深圳证券交易所</w:t>
      </w:r>
      <w:r>
        <w:rPr>
          <w:spacing w:val="-102"/>
        </w:rPr>
        <w:t> </w:t>
      </w:r>
      <w:r>
        <w:rPr>
          <w:spacing w:val="-102"/>
        </w:rPr>
      </w:r>
      <w:r>
        <w:rPr/>
        <w:t>的有关规定执行。</w:t>
      </w:r>
    </w:p>
    <w:p>
      <w:pPr>
        <w:pStyle w:val="BodyText"/>
        <w:spacing w:line="240" w:lineRule="auto"/>
        <w:ind w:left="618" w:right="102"/>
        <w:jc w:val="left"/>
      </w:pPr>
      <w:r>
        <w:rPr/>
        <w:t>深圳市商业银行于</w:t>
      </w:r>
      <w:r>
        <w:rPr>
          <w:spacing w:val="-60"/>
        </w:rPr>
        <w:t> </w:t>
      </w:r>
      <w:r>
        <w:rPr/>
        <w:t>2005 </w:t>
      </w:r>
      <w:r>
        <w:rPr>
          <w:spacing w:val="45"/>
        </w:rPr>
        <w:t>年8月1</w:t>
      </w:r>
      <w:r>
        <w:rPr>
          <w:spacing w:val="-60"/>
        </w:rPr>
        <w:t> </w:t>
      </w:r>
      <w:r>
        <w:rPr/>
        <w:t>日为深圳市国资委出具编号为“深商银（营）</w:t>
      </w:r>
    </w:p>
    <w:p>
      <w:pPr>
        <w:pStyle w:val="BodyText"/>
        <w:spacing w:line="240" w:lineRule="auto" w:before="154"/>
        <w:ind w:left="138" w:right="102"/>
        <w:jc w:val="left"/>
      </w:pPr>
      <w:r>
        <w:rPr/>
        <w:t>保函字(2005)第</w:t>
      </w:r>
      <w:r>
        <w:rPr>
          <w:spacing w:val="-59"/>
        </w:rPr>
        <w:t> </w:t>
      </w:r>
      <w:r>
        <w:rPr/>
        <w:t>122</w:t>
      </w:r>
      <w:r>
        <w:rPr>
          <w:spacing w:val="-59"/>
        </w:rPr>
        <w:t> </w:t>
      </w:r>
      <w:r>
        <w:rPr>
          <w:spacing w:val="-4"/>
        </w:rPr>
        <w:t>号”不可撤销履约担保，最高担保金额</w:t>
      </w:r>
      <w:r>
        <w:rPr>
          <w:spacing w:val="-59"/>
        </w:rPr>
        <w:t> </w:t>
      </w:r>
      <w:r>
        <w:rPr/>
        <w:t>1,014,691,830</w:t>
      </w:r>
      <w:r>
        <w:rPr>
          <w:spacing w:val="-59"/>
        </w:rPr>
        <w:t> </w:t>
      </w:r>
      <w:r>
        <w:rPr>
          <w:spacing w:val="-8"/>
        </w:rPr>
        <w:t>元，担保</w:t>
      </w:r>
    </w:p>
    <w:p>
      <w:pPr>
        <w:pStyle w:val="BodyText"/>
        <w:spacing w:line="357" w:lineRule="auto" w:before="154"/>
        <w:ind w:left="138" w:right="100"/>
        <w:jc w:val="left"/>
      </w:pPr>
      <w:r>
        <w:rPr/>
        <w:t>期间为自农产品公司股权分置改革方案实施之日起满</w:t>
      </w:r>
      <w:r>
        <w:rPr>
          <w:spacing w:val="-55"/>
        </w:rPr>
        <w:t> </w:t>
      </w:r>
      <w:r>
        <w:rPr/>
        <w:t>12</w:t>
      </w:r>
      <w:r>
        <w:rPr>
          <w:spacing w:val="-55"/>
        </w:rPr>
        <w:t> </w:t>
      </w:r>
      <w:r>
        <w:rPr>
          <w:spacing w:val="-8"/>
        </w:rPr>
        <w:t>个月。深圳市商业银行保证，</w:t>
      </w:r>
      <w:r>
        <w:rPr/>
        <w:t> </w:t>
      </w:r>
      <w:r>
        <w:rPr>
          <w:spacing w:val="-3"/>
        </w:rPr>
        <w:t>如果深圳市国资委未及时支付履行《承诺函》所需的有关资金，则根据农产品公司的</w:t>
      </w:r>
      <w:r>
        <w:rPr>
          <w:spacing w:val="-103"/>
        </w:rPr>
        <w:t> </w:t>
      </w:r>
      <w:r>
        <w:rPr>
          <w:spacing w:val="-103"/>
        </w:rPr>
      </w:r>
      <w:r>
        <w:rPr>
          <w:spacing w:val="-3"/>
        </w:rPr>
        <w:t>申请及相关文件，立即支付履约保函最高金额的款项至中国证券登记结算有限公司深</w:t>
      </w:r>
      <w:r>
        <w:rPr>
          <w:spacing w:val="-102"/>
        </w:rPr>
        <w:t> </w:t>
      </w:r>
      <w:r>
        <w:rPr>
          <w:spacing w:val="-102"/>
        </w:rPr>
      </w:r>
      <w:r>
        <w:rPr>
          <w:spacing w:val="-3"/>
        </w:rPr>
        <w:t>圳分公司的专用资金结算账户中，以支付深圳市国资委向流通股东买入农产品公司流</w:t>
      </w:r>
      <w:r>
        <w:rPr>
          <w:spacing w:val="-102"/>
        </w:rPr>
        <w:t> </w:t>
      </w:r>
      <w:r>
        <w:rPr>
          <w:spacing w:val="-102"/>
        </w:rPr>
      </w:r>
      <w:r>
        <w:rPr/>
        <w:t>通股。</w:t>
      </w:r>
    </w:p>
    <w:p>
      <w:pPr>
        <w:pStyle w:val="BodyText"/>
        <w:spacing w:line="357" w:lineRule="auto"/>
        <w:ind w:left="138" w:right="126" w:firstLine="480"/>
        <w:jc w:val="left"/>
      </w:pPr>
      <w:r>
        <w:rPr/>
        <w:t>2、在本公司非流通股份获得上市流通权之日起三年内不通过证券交易所挂牌交 易出售所持有的股份；在本公司非流通股份获得上市流通权之日起一年内不得转让， </w:t>
      </w:r>
      <w:r>
        <w:rPr>
          <w:spacing w:val="-3"/>
        </w:rPr>
        <w:t>其后两年内如确需减持时，也将通过大宗交易、战略配售等方式进行，且减持的价格</w:t>
      </w:r>
      <w:r>
        <w:rPr>
          <w:spacing w:val="-105"/>
        </w:rPr>
        <w:t> </w:t>
      </w:r>
      <w:r>
        <w:rPr>
          <w:spacing w:val="-105"/>
        </w:rPr>
      </w:r>
      <w:r>
        <w:rPr/>
        <w:t>不低于承诺的购买价格人民币</w:t>
      </w:r>
      <w:r>
        <w:rPr>
          <w:spacing w:val="-56"/>
        </w:rPr>
        <w:t> </w:t>
      </w:r>
      <w:r>
        <w:rPr/>
        <w:t>4.25</w:t>
      </w:r>
      <w:r>
        <w:rPr>
          <w:spacing w:val="-56"/>
        </w:rPr>
        <w:t> </w:t>
      </w:r>
      <w:r>
        <w:rPr>
          <w:spacing w:val="-5"/>
        </w:rPr>
        <w:t>元/股。通过证券交易所挂牌交易出售的股份数量</w:t>
      </w:r>
      <w:r>
        <w:rPr>
          <w:spacing w:val="-113"/>
        </w:rPr>
        <w:t> </w:t>
      </w:r>
      <w:r>
        <w:rPr>
          <w:spacing w:val="-113"/>
        </w:rPr>
      </w:r>
      <w:r>
        <w:rPr>
          <w:spacing w:val="-3"/>
        </w:rPr>
        <w:t>达到农产品公司股份总数百分之一的，应当自该事实发生之日起两个工作日内做出公</w:t>
      </w:r>
      <w:r>
        <w:rPr>
          <w:spacing w:val="-102"/>
        </w:rPr>
        <w:t> </w:t>
      </w:r>
      <w:r>
        <w:rPr>
          <w:spacing w:val="-102"/>
        </w:rPr>
      </w:r>
      <w:r>
        <w:rPr/>
        <w:t>告。</w:t>
      </w:r>
    </w:p>
    <w:p>
      <w:pPr>
        <w:pStyle w:val="BodyText"/>
        <w:spacing w:line="357" w:lineRule="auto"/>
        <w:ind w:left="138" w:right="102" w:firstLine="480"/>
        <w:jc w:val="left"/>
      </w:pPr>
      <w:r>
        <w:rPr/>
        <w:t>3、在实施购买股份时导致上市公司的股权分布不符合《公司法》规定的上市条 </w:t>
      </w:r>
      <w:r>
        <w:rPr>
          <w:spacing w:val="-3"/>
        </w:rPr>
        <w:t>件的，将在购买股份实施完毕六个月后的一个月内实施维持农产品公司上市地位的方</w:t>
      </w:r>
    </w:p>
    <w:p>
      <w:pPr>
        <w:spacing w:after="0" w:line="357" w:lineRule="auto"/>
        <w:jc w:val="left"/>
        <w:sectPr>
          <w:pgSz w:w="11910" w:h="16840"/>
          <w:pgMar w:header="696" w:footer="784" w:top="1260" w:bottom="980" w:left="1420" w:right="1320"/>
        </w:sectPr>
      </w:pPr>
    </w:p>
    <w:p>
      <w:pPr>
        <w:spacing w:line="240" w:lineRule="auto" w:before="2"/>
        <w:rPr>
          <w:rFonts w:ascii="宋体" w:hAnsi="宋体" w:cs="宋体" w:eastAsia="宋体" w:hint="default"/>
          <w:sz w:val="9"/>
          <w:szCs w:val="9"/>
        </w:r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218" w:right="0"/>
        <w:jc w:val="left"/>
      </w:pPr>
      <w:r>
        <w:rPr/>
        <w:t>案。</w:t>
      </w:r>
    </w:p>
    <w:p>
      <w:pPr>
        <w:pStyle w:val="BodyText"/>
        <w:spacing w:line="357" w:lineRule="auto" w:before="154"/>
        <w:ind w:left="218" w:right="217" w:firstLine="480"/>
        <w:jc w:val="both"/>
      </w:pPr>
      <w:r>
        <w:rPr>
          <w:spacing w:val="-3"/>
        </w:rPr>
        <w:t>上述承诺事项（1）和（3）已履行完毕，其他承诺正在履行当中。相关公告已刊</w:t>
      </w:r>
      <w:r>
        <w:rPr/>
        <w:t> 登在</w:t>
      </w:r>
      <w:r>
        <w:rPr>
          <w:spacing w:val="-59"/>
        </w:rPr>
        <w:t> </w:t>
      </w:r>
      <w:r>
        <w:rPr>
          <w:spacing w:val="25"/>
        </w:rPr>
        <w:t>2006年8月</w:t>
      </w:r>
      <w:r>
        <w:rPr>
          <w:spacing w:val="-59"/>
        </w:rPr>
        <w:t> </w:t>
      </w:r>
      <w:r>
        <w:rPr/>
        <w:t>14</w:t>
      </w:r>
      <w:r>
        <w:rPr>
          <w:spacing w:val="-59"/>
        </w:rPr>
        <w:t> </w:t>
      </w:r>
      <w:r>
        <w:rPr>
          <w:spacing w:val="-5"/>
        </w:rPr>
        <w:t>日、21</w:t>
      </w:r>
      <w:r>
        <w:rPr>
          <w:spacing w:val="-59"/>
        </w:rPr>
        <w:t> </w:t>
      </w:r>
      <w:r>
        <w:rPr>
          <w:spacing w:val="-5"/>
        </w:rPr>
        <w:t>日、28</w:t>
      </w:r>
      <w:r>
        <w:rPr>
          <w:spacing w:val="-59"/>
        </w:rPr>
        <w:t> </w:t>
      </w:r>
      <w:r>
        <w:rPr/>
        <w:t>日和</w:t>
      </w:r>
      <w:r>
        <w:rPr>
          <w:spacing w:val="-59"/>
        </w:rPr>
        <w:t> </w:t>
      </w:r>
      <w:r>
        <w:rPr>
          <w:spacing w:val="30"/>
        </w:rPr>
        <w:t>2006年9月5</w:t>
      </w:r>
      <w:r>
        <w:rPr>
          <w:spacing w:val="-59"/>
        </w:rPr>
        <w:t> </w:t>
      </w:r>
      <w:r>
        <w:rPr>
          <w:spacing w:val="-6"/>
        </w:rPr>
        <w:t>日、8</w:t>
      </w:r>
      <w:r>
        <w:rPr>
          <w:spacing w:val="-59"/>
        </w:rPr>
        <w:t> </w:t>
      </w:r>
      <w:r>
        <w:rPr>
          <w:spacing w:val="-5"/>
        </w:rPr>
        <w:t>日、14</w:t>
      </w:r>
      <w:r>
        <w:rPr>
          <w:spacing w:val="-59"/>
        </w:rPr>
        <w:t> </w:t>
      </w:r>
      <w:r>
        <w:rPr>
          <w:spacing w:val="-3"/>
        </w:rPr>
        <w:t>日的《中国证券</w:t>
      </w:r>
      <w:r>
        <w:rPr/>
        <w:t> 报》、《证券时报》、《上海证券报》和巨潮网站上。</w:t>
      </w:r>
    </w:p>
    <w:p>
      <w:pPr>
        <w:pStyle w:val="Heading3"/>
        <w:spacing w:line="357" w:lineRule="auto" w:before="36"/>
        <w:ind w:left="218" w:right="147" w:firstLine="482"/>
        <w:jc w:val="both"/>
        <w:rPr>
          <w:b w:val="0"/>
          <w:bCs w:val="0"/>
        </w:rPr>
      </w:pPr>
      <w:r>
        <w:rPr/>
        <w:t>二、公司原</w:t>
      </w:r>
      <w:r>
        <w:rPr>
          <w:spacing w:val="-70"/>
        </w:rPr>
        <w:t> </w:t>
      </w:r>
      <w:r>
        <w:rPr/>
        <w:t>11</w:t>
      </w:r>
      <w:r>
        <w:rPr>
          <w:spacing w:val="-19"/>
        </w:rPr>
        <w:t> </w:t>
      </w:r>
      <w:r>
        <w:rPr/>
        <w:t>家法人股东在《深圳市农产品股份有限公司股权分置改革方案》</w:t>
      </w:r>
      <w:r>
        <w:rPr>
          <w:w w:val="99"/>
        </w:rPr>
        <w:t> </w:t>
      </w:r>
      <w:r>
        <w:rPr/>
        <w:t>中承诺：</w:t>
      </w:r>
      <w:r>
        <w:rPr>
          <w:b w:val="0"/>
          <w:bCs w:val="0"/>
        </w:rPr>
      </w:r>
    </w:p>
    <w:p>
      <w:pPr>
        <w:pStyle w:val="BodyText"/>
        <w:spacing w:line="240" w:lineRule="auto"/>
        <w:ind w:left="698" w:right="0"/>
        <w:jc w:val="left"/>
      </w:pPr>
      <w:r>
        <w:rPr/>
        <w:t>（1）公司</w:t>
      </w:r>
      <w:r>
        <w:rPr>
          <w:spacing w:val="-50"/>
        </w:rPr>
        <w:t> </w:t>
      </w:r>
      <w:r>
        <w:rPr/>
        <w:t>11</w:t>
      </w:r>
      <w:r>
        <w:rPr>
          <w:spacing w:val="-50"/>
        </w:rPr>
        <w:t> </w:t>
      </w:r>
      <w:r>
        <w:rPr/>
        <w:t>家法人股东将其拥有的农产品股份的</w:t>
      </w:r>
      <w:r>
        <w:rPr>
          <w:spacing w:val="-50"/>
        </w:rPr>
        <w:t> </w:t>
      </w:r>
      <w:r>
        <w:rPr/>
        <w:t>50%，合计</w:t>
      </w:r>
      <w:r>
        <w:rPr>
          <w:spacing w:val="-50"/>
        </w:rPr>
        <w:t> </w:t>
      </w:r>
      <w:r>
        <w:rPr/>
        <w:t>26,204,253</w:t>
      </w:r>
      <w:r>
        <w:rPr>
          <w:spacing w:val="-50"/>
        </w:rPr>
        <w:t> </w:t>
      </w:r>
      <w:r>
        <w:rPr/>
        <w:t>股，</w:t>
      </w:r>
    </w:p>
    <w:p>
      <w:pPr>
        <w:pStyle w:val="BodyText"/>
        <w:spacing w:line="240" w:lineRule="auto" w:before="154"/>
        <w:ind w:left="218" w:right="0"/>
        <w:jc w:val="left"/>
      </w:pPr>
      <w:r>
        <w:rPr/>
        <w:t>按照不低于公司被批准为股权分置改革试点单位前的交易日收盘价 3.4</w:t>
      </w:r>
      <w:r>
        <w:rPr>
          <w:spacing w:val="-92"/>
        </w:rPr>
        <w:t> </w:t>
      </w:r>
      <w:r>
        <w:rPr/>
        <w:t>元/股，且不</w:t>
      </w:r>
    </w:p>
    <w:p>
      <w:pPr>
        <w:pStyle w:val="BodyText"/>
        <w:spacing w:line="357" w:lineRule="auto" w:before="154"/>
        <w:ind w:left="218" w:right="199"/>
        <w:jc w:val="left"/>
      </w:pPr>
      <w:r>
        <w:rPr/>
        <w:t>高于</w:t>
      </w:r>
      <w:r>
        <w:rPr>
          <w:spacing w:val="-57"/>
        </w:rPr>
        <w:t> </w:t>
      </w:r>
      <w:r>
        <w:rPr/>
        <w:t>3.66</w:t>
      </w:r>
      <w:r>
        <w:rPr>
          <w:spacing w:val="-57"/>
        </w:rPr>
        <w:t> </w:t>
      </w:r>
      <w:r>
        <w:rPr>
          <w:spacing w:val="-3"/>
        </w:rPr>
        <w:t>元/股的价格出售给公司管理层，建立公司管理层约束和激励机制；其持有</w:t>
      </w:r>
      <w:r>
        <w:rPr/>
        <w:t> 的非流通股份自获得上市流通权之日起，十二个月内不上市交易或者转让。</w:t>
      </w:r>
    </w:p>
    <w:p>
      <w:pPr>
        <w:pStyle w:val="BodyText"/>
        <w:spacing w:line="357" w:lineRule="auto"/>
        <w:ind w:left="218" w:right="215" w:firstLine="480"/>
        <w:jc w:val="both"/>
      </w:pPr>
      <w:r>
        <w:rPr/>
        <w:t>（2）通过证券交易所挂牌交易出售的股份数量达到农产品公司股份总数百分之 一的，应当自该事实发生之日起两个工作日内做出公告。</w:t>
      </w:r>
    </w:p>
    <w:p>
      <w:pPr>
        <w:pStyle w:val="BodyText"/>
        <w:spacing w:line="357" w:lineRule="auto"/>
        <w:ind w:left="218" w:right="210" w:firstLine="480"/>
        <w:jc w:val="both"/>
      </w:pPr>
      <w:r>
        <w:rPr>
          <w:spacing w:val="3"/>
        </w:rPr>
        <w:t>承诺事项（1）已经履行完毕。承诺事项（2）正在履行中。相关公告已刊登在</w:t>
      </w:r>
      <w:r>
        <w:rPr>
          <w:spacing w:val="4"/>
        </w:rPr>
        <w:t> </w:t>
      </w:r>
      <w:r>
        <w:rPr>
          <w:spacing w:val="25"/>
        </w:rPr>
        <w:t>2006年9月</w:t>
      </w:r>
      <w:r>
        <w:rPr>
          <w:spacing w:val="-66"/>
        </w:rPr>
        <w:t> </w:t>
      </w:r>
      <w:r>
        <w:rPr/>
        <w:t>15</w:t>
      </w:r>
      <w:r>
        <w:rPr>
          <w:spacing w:val="-66"/>
        </w:rPr>
        <w:t> </w:t>
      </w:r>
      <w:r>
        <w:rPr/>
        <w:t>日和</w:t>
      </w:r>
      <w:r>
        <w:rPr>
          <w:spacing w:val="-66"/>
        </w:rPr>
        <w:t> </w:t>
      </w:r>
      <w:r>
        <w:rPr>
          <w:spacing w:val="12"/>
        </w:rPr>
        <w:t>2006年</w:t>
      </w:r>
      <w:r>
        <w:rPr>
          <w:spacing w:val="-66"/>
        </w:rPr>
        <w:t> </w:t>
      </w:r>
      <w:r>
        <w:rPr>
          <w:spacing w:val="30"/>
        </w:rPr>
        <w:t>12月8</w:t>
      </w:r>
      <w:r>
        <w:rPr>
          <w:spacing w:val="-66"/>
        </w:rPr>
        <w:t> </w:t>
      </w:r>
      <w:r>
        <w:rPr/>
        <w:t>日的《中国证券报》、《证券时报》、《上海证</w:t>
      </w:r>
      <w:r>
        <w:rPr/>
        <w:t> 券报》和巨潮网站上。</w:t>
      </w:r>
    </w:p>
    <w:p>
      <w:pPr>
        <w:pStyle w:val="Heading3"/>
        <w:spacing w:line="240" w:lineRule="auto" w:before="36"/>
        <w:ind w:left="701" w:right="0"/>
        <w:jc w:val="left"/>
        <w:rPr>
          <w:b w:val="0"/>
          <w:bCs w:val="0"/>
        </w:rPr>
      </w:pPr>
      <w:r>
        <w:rPr/>
        <w:t>三、报告期末持股</w:t>
      </w:r>
      <w:r>
        <w:rPr>
          <w:spacing w:val="-62"/>
        </w:rPr>
        <w:t> </w:t>
      </w:r>
      <w:r>
        <w:rPr/>
        <w:t>5％以上的原非流通股东持有的无限售条件流通股数情况</w:t>
      </w:r>
      <w:r>
        <w:rPr>
          <w:b w:val="0"/>
          <w:bCs w:val="0"/>
        </w:rPr>
      </w:r>
    </w:p>
    <w:p>
      <w:pPr>
        <w:spacing w:line="240" w:lineRule="auto" w:before="9"/>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2077"/>
        <w:gridCol w:w="2645"/>
        <w:gridCol w:w="1228"/>
        <w:gridCol w:w="751"/>
        <w:gridCol w:w="2303"/>
      </w:tblGrid>
      <w:tr>
        <w:trPr>
          <w:trHeight w:val="478" w:hRule="exact"/>
        </w:trPr>
        <w:tc>
          <w:tcPr>
            <w:tcW w:w="20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限售股份上市日所持无限售条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件流通股数量（万股</w:t>
            </w:r>
          </w:p>
        </w:tc>
        <w:tc>
          <w:tcPr>
            <w:tcW w:w="12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增减变动股</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数（万股）</w:t>
            </w:r>
          </w:p>
        </w:tc>
        <w:tc>
          <w:tcPr>
            <w:tcW w:w="75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变动</w:t>
            </w:r>
          </w:p>
          <w:p>
            <w:pPr>
              <w:pStyle w:val="TableParagraph"/>
              <w:spacing w:line="235" w:lineRule="exact"/>
              <w:ind w:left="190"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230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报告期末持有的无限售条</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件流通股数（万股）</w:t>
            </w:r>
          </w:p>
        </w:tc>
      </w:tr>
      <w:tr>
        <w:trPr>
          <w:trHeight w:val="32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深圳市国资委</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line="357" w:lineRule="auto" w:before="26"/>
        <w:ind w:left="698" w:right="211" w:firstLine="2"/>
        <w:jc w:val="left"/>
        <w:rPr>
          <w:rFonts w:ascii="宋体" w:hAnsi="宋体" w:cs="宋体" w:eastAsia="宋体" w:hint="default"/>
          <w:sz w:val="24"/>
          <w:szCs w:val="24"/>
        </w:rPr>
      </w:pPr>
      <w:r>
        <w:rPr>
          <w:rFonts w:ascii="宋体" w:hAnsi="宋体" w:cs="宋体" w:eastAsia="宋体" w:hint="default"/>
          <w:b/>
          <w:bCs/>
          <w:sz w:val="24"/>
          <w:szCs w:val="24"/>
        </w:rPr>
        <w:t>第八节 报告期内，公司接待调研、沟通的基本情况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报告期内，公司按照《上市公司公平信息披露指引》的要求及公司《接待与推广</w:t>
      </w:r>
    </w:p>
    <w:p>
      <w:pPr>
        <w:pStyle w:val="BodyText"/>
        <w:spacing w:line="357" w:lineRule="auto"/>
        <w:ind w:left="218" w:right="123"/>
        <w:jc w:val="both"/>
      </w:pPr>
      <w:r>
        <w:rPr>
          <w:spacing w:val="-3"/>
        </w:rPr>
        <w:t>关联办法》的规定，在接待调研及采访时，公司及相关信息披露义务人严格遵循公平</w:t>
      </w:r>
      <w:r>
        <w:rPr>
          <w:spacing w:val="-105"/>
        </w:rPr>
        <w:t> </w:t>
      </w:r>
      <w:r>
        <w:rPr>
          <w:spacing w:val="-105"/>
        </w:rPr>
      </w:r>
      <w:r>
        <w:rPr>
          <w:spacing w:val="-3"/>
        </w:rPr>
        <w:t>信息披露的原则，未有实行差别对待政策，未有有选择地、私下地提前向特定对象披</w:t>
      </w:r>
      <w:r>
        <w:rPr>
          <w:spacing w:val="-105"/>
        </w:rPr>
        <w:t> </w:t>
      </w:r>
      <w:r>
        <w:rPr>
          <w:spacing w:val="-105"/>
        </w:rPr>
      </w:r>
      <w:r>
        <w:rPr/>
        <w:t>露、透露或泄露非公开信息的情形。报告期内公司接待调研、沟通基本情况表如下：</w:t>
      </w:r>
    </w:p>
    <w:tbl>
      <w:tblPr>
        <w:tblW w:w="0" w:type="auto"/>
        <w:jc w:val="left"/>
        <w:tblInd w:w="106" w:type="dxa"/>
        <w:tblLayout w:type="fixed"/>
        <w:tblCellMar>
          <w:top w:w="0" w:type="dxa"/>
          <w:left w:w="0" w:type="dxa"/>
          <w:bottom w:w="0" w:type="dxa"/>
          <w:right w:w="0" w:type="dxa"/>
        </w:tblCellMar>
        <w:tblLook w:val="01E0"/>
      </w:tblPr>
      <w:tblGrid>
        <w:gridCol w:w="1189"/>
        <w:gridCol w:w="1080"/>
        <w:gridCol w:w="846"/>
        <w:gridCol w:w="2134"/>
        <w:gridCol w:w="3755"/>
      </w:tblGrid>
      <w:tr>
        <w:trPr>
          <w:trHeight w:val="787" w:hRule="exact"/>
        </w:trPr>
        <w:tc>
          <w:tcPr>
            <w:tcW w:w="1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21"/>
                <w:szCs w:val="21"/>
              </w:rPr>
            </w:pPr>
            <w:r>
              <w:rPr>
                <w:rFonts w:ascii="宋体" w:hAnsi="宋体" w:cs="宋体" w:eastAsia="宋体" w:hint="default"/>
                <w:sz w:val="21"/>
                <w:szCs w:val="21"/>
              </w:rPr>
              <w:t>接待时间</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105"/>
              <w:ind w:left="325" w:right="323"/>
              <w:jc w:val="left"/>
              <w:rPr>
                <w:rFonts w:ascii="宋体" w:hAnsi="宋体" w:cs="宋体" w:eastAsia="宋体" w:hint="default"/>
                <w:sz w:val="21"/>
                <w:szCs w:val="21"/>
              </w:rPr>
            </w:pPr>
            <w:r>
              <w:rPr>
                <w:rFonts w:ascii="宋体" w:hAnsi="宋体" w:cs="宋体" w:eastAsia="宋体" w:hint="default"/>
                <w:sz w:val="21"/>
                <w:szCs w:val="21"/>
              </w:rPr>
              <w:t>接待 地点</w:t>
            </w:r>
          </w:p>
        </w:tc>
        <w:tc>
          <w:tcPr>
            <w:tcW w:w="8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105"/>
              <w:ind w:left="207" w:right="206"/>
              <w:jc w:val="left"/>
              <w:rPr>
                <w:rFonts w:ascii="宋体" w:hAnsi="宋体" w:cs="宋体" w:eastAsia="宋体" w:hint="default"/>
                <w:sz w:val="21"/>
                <w:szCs w:val="21"/>
              </w:rPr>
            </w:pPr>
            <w:r>
              <w:rPr>
                <w:rFonts w:ascii="宋体" w:hAnsi="宋体" w:cs="宋体" w:eastAsia="宋体" w:hint="default"/>
                <w:sz w:val="21"/>
                <w:szCs w:val="21"/>
              </w:rPr>
              <w:t>接待 方式</w:t>
            </w: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37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485"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8"/>
              <w:jc w:val="right"/>
              <w:rPr>
                <w:rFonts w:ascii="宋体" w:hAnsi="宋体" w:cs="宋体" w:eastAsia="宋体" w:hint="default"/>
                <w:sz w:val="18"/>
                <w:szCs w:val="18"/>
              </w:rPr>
            </w:pPr>
            <w:r>
              <w:rPr>
                <w:rFonts w:ascii="宋体"/>
                <w:sz w:val="18"/>
              </w:rPr>
              <w:t>2007.1.5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泰信基金管理有限公司</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公司发展战略、核心业务盈利模式。未提供资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料。</w:t>
            </w:r>
          </w:p>
        </w:tc>
      </w:tr>
      <w:tr>
        <w:trPr>
          <w:trHeight w:val="486"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8"/>
              <w:jc w:val="right"/>
              <w:rPr>
                <w:rFonts w:ascii="宋体" w:hAnsi="宋体" w:cs="宋体" w:eastAsia="宋体" w:hint="default"/>
                <w:sz w:val="18"/>
                <w:szCs w:val="18"/>
              </w:rPr>
            </w:pPr>
            <w:r>
              <w:rPr>
                <w:rFonts w:ascii="宋体"/>
                <w:sz w:val="18"/>
              </w:rPr>
              <w:t>2007.3.9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交银施罗德基金管理有</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1" w:right="0"/>
              <w:jc w:val="center"/>
              <w:rPr>
                <w:rFonts w:ascii="宋体" w:hAnsi="宋体" w:cs="宋体" w:eastAsia="宋体" w:hint="default"/>
                <w:sz w:val="18"/>
                <w:szCs w:val="18"/>
              </w:rPr>
            </w:pPr>
            <w:r>
              <w:rPr>
                <w:rFonts w:ascii="宋体" w:hAnsi="宋体" w:cs="宋体" w:eastAsia="宋体" w:hint="default"/>
                <w:sz w:val="18"/>
                <w:szCs w:val="18"/>
              </w:rPr>
              <w:t>公司发展战略及公司基本情况。未提供资料。</w:t>
            </w:r>
          </w:p>
        </w:tc>
      </w:tr>
      <w:tr>
        <w:trPr>
          <w:trHeight w:val="70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2"/>
              <w:jc w:val="right"/>
              <w:rPr>
                <w:rFonts w:ascii="宋体" w:hAnsi="宋体" w:cs="宋体" w:eastAsia="宋体" w:hint="default"/>
                <w:sz w:val="18"/>
                <w:szCs w:val="18"/>
              </w:rPr>
            </w:pPr>
            <w:r>
              <w:rPr>
                <w:rFonts w:ascii="宋体"/>
                <w:sz w:val="18"/>
              </w:rPr>
              <w:t>2007.3.16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北方国际信托投资股份</w:t>
            </w:r>
            <w:r>
              <w:rPr>
                <w:rFonts w:ascii="宋体" w:hAnsi="宋体" w:cs="宋体" w:eastAsia="宋体" w:hint="default"/>
                <w:sz w:val="18"/>
                <w:szCs w:val="18"/>
              </w:rPr>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有限公司、平安证券研究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所、光大证券研究所</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了解公司批发市场的基本情况、批发市场的盈</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3"/>
                <w:sz w:val="18"/>
                <w:szCs w:val="18"/>
              </w:rPr>
              <w:t>利模式以及行业现状，公司发展战略。未提供</w:t>
            </w:r>
            <w:r>
              <w:rPr>
                <w:rFonts w:ascii="宋体" w:hAnsi="宋体" w:cs="宋体" w:eastAsia="宋体" w:hint="default"/>
                <w:sz w:val="18"/>
                <w:szCs w:val="18"/>
              </w:rPr>
              <w:t> 资料。</w:t>
            </w:r>
          </w:p>
        </w:tc>
      </w:tr>
      <w:tr>
        <w:trPr>
          <w:trHeight w:val="32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2"/>
              <w:jc w:val="right"/>
              <w:rPr>
                <w:rFonts w:ascii="宋体" w:hAnsi="宋体" w:cs="宋体" w:eastAsia="宋体" w:hint="default"/>
                <w:sz w:val="18"/>
                <w:szCs w:val="18"/>
              </w:rPr>
            </w:pPr>
            <w:r>
              <w:rPr>
                <w:rFonts w:ascii="宋体"/>
                <w:sz w:val="18"/>
              </w:rPr>
              <w:t>2007.3.27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东方证券资产管理部</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pacing w:val="-4"/>
                <w:sz w:val="18"/>
                <w:szCs w:val="18"/>
              </w:rPr>
              <w:t>公司核心业务的基本情况，行业发展趋势以及</w:t>
            </w:r>
          </w:p>
        </w:tc>
      </w:tr>
    </w:tbl>
    <w:p>
      <w:pPr>
        <w:spacing w:after="0" w:line="240" w:lineRule="auto"/>
        <w:jc w:val="center"/>
        <w:rPr>
          <w:rFonts w:ascii="宋体" w:hAnsi="宋体" w:cs="宋体" w:eastAsia="宋体" w:hint="default"/>
          <w:sz w:val="18"/>
          <w:szCs w:val="18"/>
        </w:rPr>
        <w:sectPr>
          <w:pgSz w:w="11910" w:h="16840"/>
          <w:pgMar w:header="696" w:footer="784" w:top="1260" w:bottom="980" w:left="1340" w:right="1340"/>
        </w:sectPr>
      </w:pPr>
    </w:p>
    <w:p>
      <w:pPr>
        <w:spacing w:line="240" w:lineRule="auto" w:before="7"/>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189"/>
        <w:gridCol w:w="1080"/>
        <w:gridCol w:w="846"/>
        <w:gridCol w:w="2134"/>
        <w:gridCol w:w="3755"/>
      </w:tblGrid>
      <w:tr>
        <w:trPr>
          <w:trHeight w:val="336" w:hRule="exact"/>
        </w:trPr>
        <w:tc>
          <w:tcPr>
            <w:tcW w:w="1189"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846" w:type="dxa"/>
            <w:tcBorders>
              <w:top w:val="single" w:sz="6" w:space="0" w:color="000000"/>
              <w:left w:val="single" w:sz="4" w:space="0" w:color="000000"/>
              <w:bottom w:val="single" w:sz="4" w:space="0" w:color="000000"/>
              <w:right w:val="single" w:sz="4" w:space="0" w:color="000000"/>
            </w:tcBorders>
          </w:tcPr>
          <w:p>
            <w:pPr/>
          </w:p>
        </w:tc>
        <w:tc>
          <w:tcPr>
            <w:tcW w:w="2134" w:type="dxa"/>
            <w:tcBorders>
              <w:top w:val="single" w:sz="6" w:space="0" w:color="000000"/>
              <w:left w:val="single" w:sz="4" w:space="0" w:color="000000"/>
              <w:bottom w:val="single" w:sz="4" w:space="0" w:color="000000"/>
              <w:right w:val="single" w:sz="4" w:space="0" w:color="000000"/>
            </w:tcBorders>
          </w:tcPr>
          <w:p>
            <w:pPr/>
          </w:p>
        </w:tc>
        <w:tc>
          <w:tcPr>
            <w:tcW w:w="3755" w:type="dxa"/>
            <w:tcBorders>
              <w:top w:val="single" w:sz="6"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公司发展战略。未提供材料。</w:t>
            </w:r>
          </w:p>
        </w:tc>
      </w:tr>
      <w:tr>
        <w:trPr>
          <w:trHeight w:val="476"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2007.4.11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太平洋资产管理有限责</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公司业务情况，核心业务盈利模式，以及公司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发展战略。未提供资料。</w:t>
            </w:r>
          </w:p>
        </w:tc>
      </w:tr>
      <w:tr>
        <w:trPr>
          <w:trHeight w:val="476"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2007.4.24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公司基本情况，了解公司发展战略、核心业务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盈利模式。未提供资料。</w:t>
            </w:r>
          </w:p>
        </w:tc>
      </w:tr>
      <w:tr>
        <w:trPr>
          <w:trHeight w:val="478"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2007.6.7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公司基本情况，核心业务经营情况和盈利模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式，公司发展战略。未提供资料。</w:t>
            </w:r>
          </w:p>
        </w:tc>
      </w:tr>
      <w:tr>
        <w:trPr>
          <w:trHeight w:val="476"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2007.8.28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德意志银行香港分行</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中国农产品流通行业的现状、发展趋势，公司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基本情况，行业地位、批发市场的盈利模式等</w:t>
            </w:r>
          </w:p>
        </w:tc>
      </w:tr>
      <w:tr>
        <w:trPr>
          <w:trHeight w:val="478"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2007.10.15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国泰君安研究所</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公司基本情况、发展战略、定向增发等。未提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供资料。</w:t>
            </w:r>
          </w:p>
        </w:tc>
      </w:tr>
      <w:tr>
        <w:trPr>
          <w:trHeight w:val="709"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2007.10.31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01"/>
              <w:jc w:val="left"/>
              <w:rPr>
                <w:rFonts w:ascii="宋体" w:hAnsi="宋体" w:cs="宋体" w:eastAsia="宋体" w:hint="default"/>
                <w:sz w:val="18"/>
                <w:szCs w:val="18"/>
              </w:rPr>
            </w:pPr>
            <w:r>
              <w:rPr>
                <w:rFonts w:ascii="宋体" w:hAnsi="宋体" w:cs="宋体" w:eastAsia="宋体" w:hint="default"/>
                <w:spacing w:val="-6"/>
                <w:sz w:val="18"/>
                <w:szCs w:val="18"/>
              </w:rPr>
              <w:t>光大证券有限公司、信诚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基金管理有限公司</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公司基本情况、批发市场盈利模式、电子结算</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3"/>
                <w:sz w:val="18"/>
                <w:szCs w:val="18"/>
              </w:rPr>
              <w:t>进展情况、定向增发、深圳地区业务协调发展</w:t>
            </w:r>
            <w:r>
              <w:rPr>
                <w:rFonts w:ascii="宋体" w:hAnsi="宋体" w:cs="宋体" w:eastAsia="宋体" w:hint="default"/>
                <w:sz w:val="18"/>
                <w:szCs w:val="18"/>
              </w:rPr>
              <w:t> 问题等。未提供资料。</w:t>
            </w:r>
          </w:p>
        </w:tc>
      </w:tr>
      <w:tr>
        <w:trPr>
          <w:trHeight w:val="710"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2007.11.28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6"/>
                <w:sz w:val="18"/>
                <w:szCs w:val="18"/>
              </w:rPr>
              <w:t>嘉实基金管理公司、富国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基金管理有限公司</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公司批发市场基本情况、电子结算进展情况、</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3"/>
                <w:sz w:val="18"/>
                <w:szCs w:val="18"/>
              </w:rPr>
              <w:t>定向增发、平湖项目进展情况、深圳地区业务</w:t>
            </w:r>
            <w:r>
              <w:rPr>
                <w:rFonts w:ascii="宋体" w:hAnsi="宋体" w:cs="宋体" w:eastAsia="宋体" w:hint="default"/>
                <w:sz w:val="18"/>
                <w:szCs w:val="18"/>
              </w:rPr>
              <w:t> 协调发展、市场拓展。未提供资料。</w:t>
            </w:r>
          </w:p>
        </w:tc>
      </w:tr>
      <w:tr>
        <w:trPr>
          <w:trHeight w:val="478"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2007.12.26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面谈</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浦银安盛基金管理有限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行业现状、公司发展战略、业务现状、批发市</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场盈利模式、定向增发等。未提供资料。</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357" w:lineRule="auto" w:before="26"/>
        <w:ind w:left="701" w:right="793"/>
        <w:jc w:val="left"/>
        <w:rPr>
          <w:b w:val="0"/>
          <w:bCs w:val="0"/>
        </w:rPr>
      </w:pPr>
      <w:r>
        <w:rPr/>
        <w:t>第九节</w:t>
      </w:r>
      <w:r>
        <w:rPr>
          <w:spacing w:val="-1"/>
        </w:rPr>
        <w:t> </w:t>
      </w:r>
      <w:r>
        <w:rPr/>
        <w:t>报告期内的其他重大事项说明</w:t>
      </w:r>
      <w:r>
        <w:rPr>
          <w:w w:val="99"/>
        </w:rPr>
        <w:t> </w:t>
      </w:r>
      <w:r>
        <w:rPr/>
        <w:t>一、报告期内，公司没有发生重大诉讼、仲裁事项。</w:t>
      </w:r>
      <w:r>
        <w:rPr>
          <w:spacing w:val="1"/>
          <w:w w:val="99"/>
        </w:rPr>
        <w:t> </w:t>
      </w:r>
      <w:r>
        <w:rPr/>
        <w:t>二、报告期内，公司无破产重整相关事项。</w:t>
      </w:r>
      <w:r>
        <w:rPr>
          <w:spacing w:val="1"/>
          <w:w w:val="99"/>
        </w:rPr>
        <w:t> </w:t>
      </w:r>
      <w:r>
        <w:rPr/>
        <w:t>三、报告期内，公司董事及高管人员未有受到监管部门处罚的情况。</w:t>
      </w:r>
      <w:r>
        <w:rPr>
          <w:w w:val="99"/>
        </w:rPr>
        <w:t> </w:t>
      </w:r>
      <w:r>
        <w:rPr/>
        <w:t>四、报告期内，不存在大股东及附属企业非经营性占用公司资产的情况。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32"/>
          <w:szCs w:val="32"/>
        </w:rPr>
      </w:pPr>
    </w:p>
    <w:p>
      <w:pPr>
        <w:spacing w:before="0"/>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第十章</w:t>
      </w:r>
      <w:r>
        <w:rPr>
          <w:rFonts w:ascii="黑体" w:hAnsi="黑体" w:cs="黑体" w:eastAsia="黑体" w:hint="default"/>
          <w:b/>
          <w:bCs/>
          <w:spacing w:val="-4"/>
          <w:sz w:val="28"/>
          <w:szCs w:val="28"/>
        </w:rPr>
        <w:t> </w:t>
      </w:r>
      <w:r>
        <w:rPr>
          <w:rFonts w:ascii="黑体" w:hAnsi="黑体" w:cs="黑体" w:eastAsia="黑体" w:hint="default"/>
          <w:b/>
          <w:bCs/>
          <w:sz w:val="28"/>
          <w:szCs w:val="28"/>
        </w:rPr>
        <w:t>财务报告</w:t>
      </w:r>
      <w:r>
        <w:rPr>
          <w:rFonts w:ascii="黑体" w:hAnsi="黑体" w:cs="黑体" w:eastAsia="黑体" w:hint="default"/>
          <w:sz w:val="28"/>
          <w:szCs w:val="28"/>
        </w:rPr>
      </w:r>
    </w:p>
    <w:p>
      <w:pPr>
        <w:spacing w:line="240" w:lineRule="auto" w:before="3"/>
        <w:rPr>
          <w:rFonts w:ascii="黑体" w:hAnsi="黑体" w:cs="黑体" w:eastAsia="黑体" w:hint="default"/>
          <w:b/>
          <w:bCs/>
          <w:sz w:val="20"/>
          <w:szCs w:val="20"/>
        </w:rPr>
      </w:pPr>
    </w:p>
    <w:p>
      <w:pPr>
        <w:spacing w:before="0"/>
        <w:ind w:left="701" w:right="0" w:firstLine="0"/>
        <w:jc w:val="left"/>
        <w:rPr>
          <w:rFonts w:ascii="宋体" w:hAnsi="宋体" w:cs="宋体" w:eastAsia="宋体" w:hint="default"/>
          <w:sz w:val="24"/>
          <w:szCs w:val="24"/>
        </w:rPr>
      </w:pPr>
      <w:r>
        <w:rPr>
          <w:rFonts w:ascii="宋体" w:hAnsi="宋体" w:cs="宋体" w:eastAsia="宋体" w:hint="default"/>
          <w:b/>
          <w:bCs/>
          <w:sz w:val="24"/>
          <w:szCs w:val="24"/>
        </w:rPr>
        <w:t>第一节 审 计 报</w:t>
      </w:r>
      <w:r>
        <w:rPr>
          <w:rFonts w:ascii="宋体" w:hAnsi="宋体" w:cs="宋体" w:eastAsia="宋体" w:hint="default"/>
          <w:b/>
          <w:bCs/>
          <w:spacing w:val="-7"/>
          <w:sz w:val="24"/>
          <w:szCs w:val="24"/>
        </w:rPr>
        <w:t> </w:t>
      </w:r>
      <w:r>
        <w:rPr>
          <w:rFonts w:ascii="宋体" w:hAnsi="宋体" w:cs="宋体" w:eastAsia="宋体" w:hint="default"/>
          <w:b/>
          <w:bCs/>
          <w:sz w:val="24"/>
          <w:szCs w:val="24"/>
        </w:rPr>
        <w:t>告</w:t>
      </w:r>
      <w:r>
        <w:rPr>
          <w:rFonts w:ascii="宋体" w:hAnsi="宋体" w:cs="宋体" w:eastAsia="宋体" w:hint="default"/>
          <w:sz w:val="24"/>
          <w:szCs w:val="24"/>
        </w:rPr>
      </w:r>
    </w:p>
    <w:p>
      <w:pPr>
        <w:spacing w:line="240" w:lineRule="auto" w:before="2"/>
        <w:rPr>
          <w:rFonts w:ascii="宋体" w:hAnsi="宋体" w:cs="宋体" w:eastAsia="宋体" w:hint="default"/>
          <w:b/>
          <w:bCs/>
          <w:sz w:val="32"/>
          <w:szCs w:val="32"/>
        </w:rPr>
      </w:pPr>
    </w:p>
    <w:p>
      <w:pPr>
        <w:spacing w:before="0"/>
        <w:ind w:left="0" w:right="0" w:firstLine="0"/>
        <w:jc w:val="center"/>
        <w:rPr>
          <w:rFonts w:ascii="黑体" w:hAnsi="黑体" w:cs="黑体" w:eastAsia="黑体" w:hint="default"/>
          <w:sz w:val="32"/>
          <w:szCs w:val="32"/>
        </w:rPr>
      </w:pPr>
      <w:r>
        <w:rPr>
          <w:rFonts w:ascii="黑体" w:hAnsi="黑体" w:cs="黑体" w:eastAsia="黑体" w:hint="default"/>
          <w:sz w:val="32"/>
          <w:szCs w:val="32"/>
        </w:rPr>
        <w:t>深圳市农产品股份有限公司</w:t>
      </w:r>
    </w:p>
    <w:p>
      <w:pPr>
        <w:spacing w:before="41"/>
        <w:ind w:left="0" w:right="0" w:firstLine="0"/>
        <w:jc w:val="center"/>
        <w:rPr>
          <w:rFonts w:ascii="黑体" w:hAnsi="黑体" w:cs="黑体" w:eastAsia="黑体" w:hint="default"/>
          <w:sz w:val="32"/>
          <w:szCs w:val="32"/>
        </w:rPr>
      </w:pPr>
      <w:r>
        <w:rPr>
          <w:rFonts w:ascii="Garamond" w:hAnsi="Garamond" w:cs="Garamond" w:eastAsia="Garamond" w:hint="default"/>
          <w:sz w:val="32"/>
          <w:szCs w:val="32"/>
        </w:rPr>
        <w:t>2007 </w:t>
      </w:r>
      <w:r>
        <w:rPr>
          <w:rFonts w:ascii="黑体" w:hAnsi="黑体" w:cs="黑体" w:eastAsia="黑体" w:hint="default"/>
          <w:sz w:val="32"/>
          <w:szCs w:val="32"/>
        </w:rPr>
        <w:t>年度审 计 报</w:t>
      </w:r>
      <w:r>
        <w:rPr>
          <w:rFonts w:ascii="黑体" w:hAnsi="黑体" w:cs="黑体" w:eastAsia="黑体" w:hint="default"/>
          <w:spacing w:val="-5"/>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20"/>
          <w:szCs w:val="20"/>
        </w:rPr>
      </w:pPr>
    </w:p>
    <w:p>
      <w:pPr>
        <w:spacing w:before="174"/>
        <w:ind w:left="5987" w:right="0" w:firstLine="0"/>
        <w:jc w:val="left"/>
        <w:rPr>
          <w:rFonts w:ascii="黑体" w:hAnsi="黑体" w:cs="黑体" w:eastAsia="黑体" w:hint="default"/>
          <w:sz w:val="20"/>
          <w:szCs w:val="20"/>
        </w:rPr>
      </w:pPr>
      <w:r>
        <w:rPr>
          <w:rFonts w:ascii="黑体" w:hAnsi="黑体" w:cs="黑体" w:eastAsia="黑体" w:hint="default"/>
          <w:sz w:val="20"/>
          <w:szCs w:val="20"/>
        </w:rPr>
        <w:t>深南财审报字（</w:t>
      </w:r>
      <w:r>
        <w:rPr>
          <w:rFonts w:ascii="Garamond" w:hAnsi="Garamond" w:cs="Garamond" w:eastAsia="Garamond" w:hint="default"/>
          <w:sz w:val="20"/>
          <w:szCs w:val="20"/>
        </w:rPr>
        <w:t>2008</w:t>
      </w:r>
      <w:r>
        <w:rPr>
          <w:rFonts w:ascii="黑体" w:hAnsi="黑体" w:cs="黑体" w:eastAsia="黑体" w:hint="default"/>
          <w:sz w:val="20"/>
          <w:szCs w:val="20"/>
        </w:rPr>
        <w:t>）第</w:t>
      </w:r>
      <w:r>
        <w:rPr>
          <w:rFonts w:ascii="黑体" w:hAnsi="黑体" w:cs="黑体" w:eastAsia="黑体" w:hint="default"/>
          <w:spacing w:val="-54"/>
          <w:sz w:val="20"/>
          <w:szCs w:val="20"/>
        </w:rPr>
        <w:t> </w:t>
      </w:r>
      <w:r>
        <w:rPr>
          <w:rFonts w:ascii="Garamond" w:hAnsi="Garamond" w:cs="Garamond" w:eastAsia="Garamond" w:hint="default"/>
          <w:sz w:val="20"/>
          <w:szCs w:val="20"/>
        </w:rPr>
        <w:t>CA106</w:t>
      </w:r>
      <w:r>
        <w:rPr>
          <w:rFonts w:ascii="Garamond" w:hAnsi="Garamond" w:cs="Garamond" w:eastAsia="Garamond" w:hint="default"/>
          <w:spacing w:val="-4"/>
          <w:sz w:val="20"/>
          <w:szCs w:val="20"/>
        </w:rPr>
        <w:t> </w:t>
      </w:r>
      <w:r>
        <w:rPr>
          <w:rFonts w:ascii="黑体" w:hAnsi="黑体" w:cs="黑体" w:eastAsia="黑体" w:hint="default"/>
          <w:sz w:val="20"/>
          <w:szCs w:val="20"/>
        </w:rPr>
        <w:t>号</w:t>
      </w:r>
    </w:p>
    <w:p>
      <w:pPr>
        <w:spacing w:before="102"/>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深</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圳市农</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产品</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股份有</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限公</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司全体</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股东</w:t>
      </w:r>
      <w:r>
        <w:rPr>
          <w:rFonts w:ascii="宋体" w:hAnsi="宋体" w:cs="宋体" w:eastAsia="宋体" w:hint="default"/>
          <w:b/>
          <w:bCs/>
          <w:spacing w:val="-77"/>
          <w:sz w:val="20"/>
          <w:szCs w:val="20"/>
        </w:rPr>
        <w:t> </w:t>
      </w:r>
      <w:r>
        <w:rPr>
          <w:rFonts w:ascii="宋体" w:hAnsi="宋体" w:cs="宋体" w:eastAsia="宋体" w:hint="default"/>
          <w:b/>
          <w:bCs/>
          <w:sz w:val="20"/>
          <w:szCs w:val="20"/>
        </w:rPr>
        <w:t>：</w:t>
      </w:r>
      <w:r>
        <w:rPr>
          <w:rFonts w:ascii="宋体" w:hAnsi="宋体" w:cs="宋体" w:eastAsia="宋体" w:hint="default"/>
          <w:sz w:val="20"/>
          <w:szCs w:val="20"/>
        </w:rPr>
      </w:r>
    </w:p>
    <w:p>
      <w:pPr>
        <w:spacing w:line="340" w:lineRule="auto" w:before="127"/>
        <w:ind w:left="218" w:right="215" w:firstLine="447"/>
        <w:jc w:val="both"/>
        <w:rPr>
          <w:rFonts w:ascii="宋体" w:hAnsi="宋体" w:cs="宋体" w:eastAsia="宋体" w:hint="default"/>
          <w:sz w:val="20"/>
          <w:szCs w:val="20"/>
        </w:rPr>
      </w:pPr>
      <w:r>
        <w:rPr>
          <w:rFonts w:ascii="宋体" w:hAnsi="宋体" w:cs="宋体" w:eastAsia="宋体" w:hint="default"/>
          <w:spacing w:val="23"/>
          <w:sz w:val="20"/>
          <w:szCs w:val="20"/>
        </w:rPr>
        <w:t>我们审计了后附的深圳市农产品股份有限公司（以下简称农产品公司）财务报表，</w:t>
      </w:r>
      <w:r>
        <w:rPr>
          <w:rFonts w:ascii="宋体" w:hAnsi="宋体" w:cs="宋体" w:eastAsia="宋体" w:hint="default"/>
          <w:spacing w:val="-53"/>
          <w:sz w:val="20"/>
          <w:szCs w:val="20"/>
        </w:rPr>
        <w:t> </w:t>
      </w:r>
      <w:r>
        <w:rPr>
          <w:rFonts w:ascii="宋体" w:hAnsi="宋体" w:cs="宋体" w:eastAsia="宋体" w:hint="default"/>
          <w:sz w:val="20"/>
          <w:szCs w:val="20"/>
        </w:rPr>
        <w:t>包</w:t>
      </w:r>
      <w:r>
        <w:rPr>
          <w:rFonts w:ascii="宋体" w:hAnsi="宋体" w:cs="宋体" w:eastAsia="宋体" w:hint="default"/>
          <w:w w:val="100"/>
          <w:sz w:val="20"/>
          <w:szCs w:val="20"/>
        </w:rPr>
        <w:t> </w:t>
      </w:r>
      <w:r>
        <w:rPr>
          <w:rFonts w:ascii="宋体" w:hAnsi="宋体" w:cs="宋体" w:eastAsia="宋体" w:hint="default"/>
          <w:sz w:val="20"/>
          <w:szCs w:val="20"/>
        </w:rPr>
        <w:t>括</w:t>
      </w:r>
      <w:r>
        <w:rPr>
          <w:rFonts w:ascii="宋体" w:hAnsi="宋体" w:cs="宋体" w:eastAsia="宋体" w:hint="default"/>
          <w:spacing w:val="-11"/>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5"/>
          <w:sz w:val="20"/>
          <w:szCs w:val="20"/>
        </w:rPr>
        <w:t> </w:t>
      </w:r>
      <w:r>
        <w:rPr>
          <w:rFonts w:ascii="宋体" w:hAnsi="宋体" w:cs="宋体" w:eastAsia="宋体" w:hint="default"/>
          <w:sz w:val="20"/>
          <w:szCs w:val="20"/>
        </w:rPr>
        <w:t>年</w:t>
      </w:r>
      <w:r>
        <w:rPr>
          <w:rFonts w:ascii="宋体" w:hAnsi="宋体" w:cs="宋体" w:eastAsia="宋体" w:hint="default"/>
          <w:spacing w:val="-11"/>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11"/>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6"/>
          <w:sz w:val="20"/>
          <w:szCs w:val="20"/>
        </w:rPr>
        <w:t> </w:t>
      </w:r>
      <w:r>
        <w:rPr>
          <w:rFonts w:ascii="宋体" w:hAnsi="宋体" w:cs="宋体" w:eastAsia="宋体" w:hint="default"/>
          <w:spacing w:val="17"/>
          <w:sz w:val="20"/>
          <w:szCs w:val="20"/>
        </w:rPr>
        <w:t>日公司及合并的资产负债表，</w:t>
      </w:r>
      <w:r>
        <w:rPr>
          <w:rFonts w:ascii="Garamond" w:hAnsi="Garamond" w:cs="Garamond" w:eastAsia="Garamond" w:hint="default"/>
          <w:spacing w:val="17"/>
          <w:sz w:val="20"/>
          <w:szCs w:val="20"/>
        </w:rPr>
        <w:t>2007</w:t>
      </w:r>
      <w:r>
        <w:rPr>
          <w:rFonts w:ascii="Garamond" w:hAnsi="Garamond" w:cs="Garamond" w:eastAsia="Garamond" w:hint="default"/>
          <w:spacing w:val="25"/>
          <w:sz w:val="20"/>
          <w:szCs w:val="20"/>
        </w:rPr>
        <w:t> </w:t>
      </w:r>
      <w:r>
        <w:rPr>
          <w:rFonts w:ascii="宋体" w:hAnsi="宋体" w:cs="宋体" w:eastAsia="宋体" w:hint="default"/>
          <w:spacing w:val="19"/>
          <w:sz w:val="20"/>
          <w:szCs w:val="20"/>
        </w:rPr>
        <w:t>年度公司及合并的利润表、现金流量</w:t>
      </w:r>
      <w:r>
        <w:rPr>
          <w:rFonts w:ascii="宋体" w:hAnsi="宋体" w:cs="宋体" w:eastAsia="宋体" w:hint="default"/>
          <w:spacing w:val="-94"/>
          <w:sz w:val="20"/>
          <w:szCs w:val="20"/>
        </w:rPr>
        <w:t> </w:t>
      </w:r>
      <w:r>
        <w:rPr>
          <w:rFonts w:ascii="宋体" w:hAnsi="宋体" w:cs="宋体" w:eastAsia="宋体" w:hint="default"/>
          <w:spacing w:val="21"/>
          <w:sz w:val="20"/>
          <w:szCs w:val="20"/>
        </w:rPr>
        <w:t>表、股东权益变动表以及财务报表附注。</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44"/>
        <w:ind w:left="218" w:right="0" w:firstLine="0"/>
        <w:jc w:val="left"/>
        <w:rPr>
          <w:rFonts w:ascii="黑体" w:hAnsi="黑体" w:cs="黑体" w:eastAsia="黑体" w:hint="default"/>
          <w:sz w:val="20"/>
          <w:szCs w:val="20"/>
        </w:rPr>
      </w:pPr>
      <w:r>
        <w:rPr>
          <w:rFonts w:ascii="黑体" w:hAnsi="黑体" w:cs="黑体" w:eastAsia="黑体" w:hint="default"/>
          <w:spacing w:val="20"/>
          <w:sz w:val="20"/>
          <w:szCs w:val="20"/>
        </w:rPr>
        <w:t>一、管理层对财务报表的责任</w:t>
      </w:r>
      <w:r>
        <w:rPr>
          <w:rFonts w:ascii="黑体" w:hAnsi="黑体" w:cs="黑体" w:eastAsia="黑体" w:hint="default"/>
          <w:spacing w:val="-76"/>
          <w:sz w:val="20"/>
          <w:szCs w:val="20"/>
        </w:rPr>
        <w:t> </w:t>
      </w:r>
      <w:r>
        <w:rPr>
          <w:rFonts w:ascii="黑体" w:hAnsi="黑体" w:cs="黑体" w:eastAsia="黑体" w:hint="default"/>
          <w:sz w:val="20"/>
          <w:szCs w:val="20"/>
        </w:rPr>
      </w:r>
    </w:p>
    <w:p>
      <w:pPr>
        <w:spacing w:after="0"/>
        <w:jc w:val="left"/>
        <w:rPr>
          <w:rFonts w:ascii="黑体" w:hAnsi="黑体" w:cs="黑体" w:eastAsia="黑体" w:hint="default"/>
          <w:sz w:val="20"/>
          <w:szCs w:val="20"/>
        </w:rPr>
        <w:sectPr>
          <w:pgSz w:w="11910" w:h="16840"/>
          <w:pgMar w:header="696" w:footer="784" w:top="1260" w:bottom="980" w:left="1340" w:right="1340"/>
        </w:sectPr>
      </w:pPr>
    </w:p>
    <w:p>
      <w:pPr>
        <w:spacing w:before="102"/>
        <w:ind w:left="586" w:right="0" w:firstLine="0"/>
        <w:jc w:val="left"/>
        <w:rPr>
          <w:rFonts w:ascii="宋体" w:hAnsi="宋体" w:cs="宋体" w:eastAsia="宋体" w:hint="default"/>
          <w:sz w:val="20"/>
          <w:szCs w:val="20"/>
        </w:rPr>
      </w:pPr>
      <w:r>
        <w:rPr/>
        <w:pict>
          <v:group style="position:absolute;margin-left:76.440002pt;margin-top:6.340022pt;width:442.4pt;height:.1pt;mso-position-horizontal-relative:page;mso-position-vertical-relative:paragraph;z-index:-844432" coordorigin="1529,127" coordsize="8848,2">
            <v:shape style="position:absolute;left:1529;top:127;width:8848;height:2" coordorigin="1529,127" coordsize="8848,0" path="m1529,127l10376,127e" filled="false" stroked="true" strokeweight=".71997pt" strokecolor="#000000">
              <v:path arrowok="t"/>
            </v:shape>
            <w10:wrap type="none"/>
          </v:group>
        </w:pict>
      </w:r>
      <w:r>
        <w:rPr>
          <w:rFonts w:ascii="宋体" w:hAnsi="宋体" w:cs="宋体" w:eastAsia="宋体" w:hint="default"/>
          <w:spacing w:val="22"/>
          <w:sz w:val="20"/>
          <w:szCs w:val="20"/>
        </w:rPr>
        <w:t>按照企业会计准则的规定编制财务报表是农产品</w:t>
      </w:r>
      <w:r>
        <w:rPr>
          <w:rFonts w:ascii="宋体" w:hAnsi="宋体" w:cs="宋体" w:eastAsia="宋体" w:hint="default"/>
          <w:spacing w:val="-53"/>
          <w:sz w:val="20"/>
          <w:szCs w:val="20"/>
        </w:rPr>
        <w:t> </w:t>
      </w:r>
      <w:r>
        <w:rPr>
          <w:rFonts w:ascii="宋体" w:hAnsi="宋体" w:cs="宋体" w:eastAsia="宋体" w:hint="default"/>
          <w:spacing w:val="21"/>
          <w:sz w:val="20"/>
          <w:szCs w:val="20"/>
        </w:rPr>
        <w:t>公司管理层的责任。</w:t>
      </w:r>
      <w:r>
        <w:rPr>
          <w:rFonts w:ascii="宋体" w:hAnsi="宋体" w:cs="宋体" w:eastAsia="宋体" w:hint="default"/>
          <w:spacing w:val="-55"/>
          <w:sz w:val="20"/>
          <w:szCs w:val="20"/>
        </w:rPr>
        <w:t> </w:t>
      </w:r>
      <w:r>
        <w:rPr>
          <w:rFonts w:ascii="宋体" w:hAnsi="宋体" w:cs="宋体" w:eastAsia="宋体" w:hint="default"/>
          <w:spacing w:val="19"/>
          <w:sz w:val="20"/>
          <w:szCs w:val="20"/>
        </w:rPr>
        <w:t>这种责任包括</w:t>
      </w:r>
      <w:r>
        <w:rPr>
          <w:rFonts w:ascii="宋体" w:hAnsi="宋体" w:cs="宋体" w:eastAsia="宋体" w:hint="default"/>
          <w:spacing w:val="-51"/>
          <w:sz w:val="20"/>
          <w:szCs w:val="20"/>
        </w:rPr>
        <w:t> </w:t>
      </w:r>
      <w:r>
        <w:rPr>
          <w:rFonts w:ascii="宋体" w:hAnsi="宋体" w:cs="宋体" w:eastAsia="宋体" w:hint="default"/>
          <w:sz w:val="20"/>
          <w:szCs w:val="20"/>
        </w:rPr>
        <w:t>：</w:t>
      </w:r>
    </w:p>
    <w:p>
      <w:pPr>
        <w:spacing w:line="326" w:lineRule="auto" w:before="127"/>
        <w:ind w:left="13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7"/>
          <w:sz w:val="20"/>
          <w:szCs w:val="20"/>
        </w:rPr>
        <w:t> </w:t>
      </w:r>
      <w:r>
        <w:rPr>
          <w:rFonts w:ascii="Garamond" w:hAnsi="Garamond" w:cs="Garamond" w:eastAsia="Garamond" w:hint="default"/>
          <w:spacing w:val="19"/>
          <w:sz w:val="20"/>
          <w:szCs w:val="20"/>
        </w:rPr>
        <w:t>1</w:t>
      </w:r>
      <w:r>
        <w:rPr>
          <w:rFonts w:ascii="宋体" w:hAnsi="宋体" w:cs="宋体" w:eastAsia="宋体" w:hint="default"/>
          <w:spacing w:val="19"/>
          <w:sz w:val="20"/>
          <w:szCs w:val="20"/>
        </w:rPr>
        <w:t>）设计、实施和维护与财务报表编制相关的内部控制，以使财务报表不存在由于舞弊</w:t>
      </w:r>
      <w:r>
        <w:rPr>
          <w:rFonts w:ascii="宋体" w:hAnsi="宋体" w:cs="宋体" w:eastAsia="宋体" w:hint="default"/>
          <w:spacing w:val="-45"/>
          <w:sz w:val="20"/>
          <w:szCs w:val="20"/>
        </w:rPr>
        <w:t> </w:t>
      </w:r>
      <w:r>
        <w:rPr>
          <w:rFonts w:ascii="宋体" w:hAnsi="宋体" w:cs="宋体" w:eastAsia="宋体" w:hint="default"/>
          <w:sz w:val="20"/>
          <w:szCs w:val="20"/>
        </w:rPr>
        <w:t>或</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20"/>
          <w:w w:val="100"/>
          <w:sz w:val="20"/>
          <w:szCs w:val="20"/>
        </w:rPr>
        <w:t>错误而导致的重大错报</w:t>
      </w:r>
      <w:r>
        <w:rPr>
          <w:rFonts w:ascii="宋体" w:hAnsi="宋体" w:cs="宋体" w:eastAsia="宋体" w:hint="default"/>
          <w:spacing w:val="-73"/>
          <w:w w:val="100"/>
          <w:sz w:val="20"/>
          <w:szCs w:val="20"/>
        </w:rPr>
        <w:t> </w:t>
      </w:r>
      <w:r>
        <w:rPr>
          <w:rFonts w:ascii="宋体" w:hAnsi="宋体" w:cs="宋体" w:eastAsia="宋体" w:hint="default"/>
          <w:spacing w:val="-44"/>
          <w:w w:val="100"/>
          <w:sz w:val="20"/>
          <w:szCs w:val="20"/>
        </w:rPr>
        <w:t>；（</w:t>
      </w:r>
      <w:r>
        <w:rPr>
          <w:rFonts w:ascii="宋体" w:hAnsi="宋体" w:cs="宋体" w:eastAsia="宋体" w:hint="default"/>
          <w:spacing w:val="-70"/>
          <w:w w:val="100"/>
          <w:sz w:val="20"/>
          <w:szCs w:val="20"/>
        </w:rPr>
        <w:t> </w:t>
      </w:r>
      <w:r>
        <w:rPr>
          <w:rFonts w:ascii="Garamond" w:hAnsi="Garamond" w:cs="Garamond" w:eastAsia="Garamond" w:hint="default"/>
          <w:spacing w:val="20"/>
          <w:w w:val="100"/>
          <w:sz w:val="20"/>
          <w:szCs w:val="20"/>
        </w:rPr>
        <w:t>2</w:t>
      </w:r>
      <w:r>
        <w:rPr>
          <w:rFonts w:ascii="宋体" w:hAnsi="宋体" w:cs="宋体" w:eastAsia="宋体" w:hint="default"/>
          <w:spacing w:val="20"/>
          <w:w w:val="100"/>
          <w:sz w:val="20"/>
          <w:szCs w:val="20"/>
        </w:rPr>
        <w:t>）选择和运用恰当的会计政策</w:t>
      </w:r>
      <w:r>
        <w:rPr>
          <w:rFonts w:ascii="宋体" w:hAnsi="宋体" w:cs="宋体" w:eastAsia="宋体" w:hint="default"/>
          <w:spacing w:val="-73"/>
          <w:w w:val="100"/>
          <w:sz w:val="20"/>
          <w:szCs w:val="20"/>
        </w:rPr>
        <w:t> </w:t>
      </w:r>
      <w:r>
        <w:rPr>
          <w:rFonts w:ascii="宋体" w:hAnsi="宋体" w:cs="宋体" w:eastAsia="宋体" w:hint="default"/>
          <w:spacing w:val="-44"/>
          <w:w w:val="100"/>
          <w:sz w:val="20"/>
          <w:szCs w:val="20"/>
        </w:rPr>
        <w:t>；（</w:t>
      </w:r>
      <w:r>
        <w:rPr>
          <w:rFonts w:ascii="宋体" w:hAnsi="宋体" w:cs="宋体" w:eastAsia="宋体" w:hint="default"/>
          <w:spacing w:val="-70"/>
          <w:w w:val="100"/>
          <w:sz w:val="20"/>
          <w:szCs w:val="20"/>
        </w:rPr>
        <w:t> </w:t>
      </w:r>
      <w:r>
        <w:rPr>
          <w:rFonts w:ascii="Garamond" w:hAnsi="Garamond" w:cs="Garamond" w:eastAsia="Garamond" w:hint="default"/>
          <w:spacing w:val="5"/>
          <w:w w:val="100"/>
          <w:sz w:val="20"/>
          <w:szCs w:val="20"/>
        </w:rPr>
        <w:t>3</w:t>
      </w:r>
      <w:r>
        <w:rPr>
          <w:rFonts w:ascii="宋体" w:hAnsi="宋体" w:cs="宋体" w:eastAsia="宋体" w:hint="default"/>
          <w:spacing w:val="5"/>
          <w:w w:val="100"/>
          <w:sz w:val="20"/>
          <w:szCs w:val="20"/>
        </w:rPr>
        <w:t>）</w:t>
      </w:r>
      <w:r>
        <w:rPr>
          <w:rFonts w:ascii="宋体" w:hAnsi="宋体" w:cs="宋体" w:eastAsia="宋体" w:hint="default"/>
          <w:spacing w:val="-73"/>
          <w:w w:val="100"/>
          <w:sz w:val="20"/>
          <w:szCs w:val="20"/>
        </w:rPr>
        <w:t> </w:t>
      </w:r>
      <w:r>
        <w:rPr>
          <w:rFonts w:ascii="宋体" w:hAnsi="宋体" w:cs="宋体" w:eastAsia="宋体" w:hint="default"/>
          <w:spacing w:val="20"/>
          <w:w w:val="100"/>
          <w:sz w:val="20"/>
          <w:szCs w:val="20"/>
        </w:rPr>
        <w:t>作出合理的会计估计。</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21"/>
        <w:ind w:left="138" w:right="0" w:firstLine="0"/>
        <w:jc w:val="left"/>
        <w:rPr>
          <w:rFonts w:ascii="黑体" w:hAnsi="黑体" w:cs="黑体" w:eastAsia="黑体" w:hint="default"/>
          <w:sz w:val="20"/>
          <w:szCs w:val="20"/>
        </w:rPr>
      </w:pPr>
      <w:r>
        <w:rPr>
          <w:rFonts w:ascii="黑体" w:hAnsi="黑体" w:cs="黑体" w:eastAsia="黑体" w:hint="default"/>
          <w:spacing w:val="20"/>
          <w:sz w:val="20"/>
          <w:szCs w:val="20"/>
        </w:rPr>
        <w:t>二、注册会计师的责任</w:t>
      </w:r>
    </w:p>
    <w:p>
      <w:pPr>
        <w:spacing w:line="357" w:lineRule="auto" w:before="127"/>
        <w:ind w:left="138" w:right="133" w:firstLine="447"/>
        <w:jc w:val="both"/>
        <w:rPr>
          <w:rFonts w:ascii="宋体" w:hAnsi="宋体" w:cs="宋体" w:eastAsia="宋体" w:hint="default"/>
          <w:sz w:val="20"/>
          <w:szCs w:val="20"/>
        </w:rPr>
      </w:pPr>
      <w:r>
        <w:rPr>
          <w:rFonts w:ascii="宋体" w:hAnsi="宋体" w:cs="宋体" w:eastAsia="宋体" w:hint="default"/>
          <w:spacing w:val="23"/>
          <w:sz w:val="20"/>
          <w:szCs w:val="20"/>
        </w:rPr>
        <w:t>我们的责任是在实施审计工作的基础上对财务报表发表审计意见。我们按照中国注</w:t>
      </w:r>
      <w:r>
        <w:rPr>
          <w:rFonts w:ascii="宋体" w:hAnsi="宋体" w:cs="宋体" w:eastAsia="宋体" w:hint="default"/>
          <w:spacing w:val="-54"/>
          <w:sz w:val="20"/>
          <w:szCs w:val="20"/>
        </w:rPr>
        <w:t> </w:t>
      </w:r>
      <w:r>
        <w:rPr>
          <w:rFonts w:ascii="宋体" w:hAnsi="宋体" w:cs="宋体" w:eastAsia="宋体" w:hint="default"/>
          <w:sz w:val="20"/>
          <w:szCs w:val="20"/>
        </w:rPr>
        <w:t>册</w:t>
      </w:r>
      <w:r>
        <w:rPr>
          <w:rFonts w:ascii="宋体" w:hAnsi="宋体" w:cs="宋体" w:eastAsia="宋体" w:hint="default"/>
          <w:w w:val="100"/>
          <w:sz w:val="20"/>
          <w:szCs w:val="20"/>
        </w:rPr>
        <w:t> </w:t>
      </w:r>
      <w:r>
        <w:rPr>
          <w:rFonts w:ascii="宋体" w:hAnsi="宋体" w:cs="宋体" w:eastAsia="宋体" w:hint="default"/>
          <w:spacing w:val="23"/>
          <w:sz w:val="20"/>
          <w:szCs w:val="20"/>
        </w:rPr>
        <w:t>会计师审计准则的规定执行了审计工作。中国注册会计师审计准则要求我们遵守职</w:t>
      </w:r>
      <w:r>
        <w:rPr>
          <w:rFonts w:ascii="宋体" w:hAnsi="宋体" w:cs="宋体" w:eastAsia="宋体" w:hint="default"/>
          <w:spacing w:val="-54"/>
          <w:sz w:val="20"/>
          <w:szCs w:val="20"/>
        </w:rPr>
        <w:t> </w:t>
      </w:r>
      <w:r>
        <w:rPr>
          <w:rFonts w:ascii="宋体" w:hAnsi="宋体" w:cs="宋体" w:eastAsia="宋体" w:hint="default"/>
          <w:spacing w:val="16"/>
          <w:sz w:val="20"/>
          <w:szCs w:val="20"/>
        </w:rPr>
        <w:t>业道德</w:t>
      </w:r>
      <w:r>
        <w:rPr>
          <w:rFonts w:ascii="宋体" w:hAnsi="宋体" w:cs="宋体" w:eastAsia="宋体" w:hint="default"/>
          <w:spacing w:val="-65"/>
          <w:sz w:val="20"/>
          <w:szCs w:val="20"/>
        </w:rPr>
        <w:t> </w:t>
      </w:r>
      <w:r>
        <w:rPr>
          <w:rFonts w:ascii="宋体" w:hAnsi="宋体" w:cs="宋体" w:eastAsia="宋体" w:hint="default"/>
          <w:spacing w:val="21"/>
          <w:sz w:val="20"/>
          <w:szCs w:val="20"/>
        </w:rPr>
        <w:t>规范，计划和实施审计工作以对财务报表是否不存在重大错报获取合理保证。</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57" w:lineRule="auto" w:before="29"/>
        <w:ind w:left="138" w:right="133" w:firstLine="447"/>
        <w:jc w:val="both"/>
        <w:rPr>
          <w:rFonts w:ascii="宋体" w:hAnsi="宋体" w:cs="宋体" w:eastAsia="宋体" w:hint="default"/>
          <w:sz w:val="20"/>
          <w:szCs w:val="20"/>
        </w:rPr>
      </w:pPr>
      <w:r>
        <w:rPr>
          <w:rFonts w:ascii="宋体" w:hAnsi="宋体" w:cs="宋体" w:eastAsia="宋体" w:hint="default"/>
          <w:spacing w:val="23"/>
          <w:sz w:val="20"/>
          <w:szCs w:val="20"/>
        </w:rPr>
        <w:t>审计工作涉及实施审计程序，以获取有关财务报表金额和披露的审计证据。选择的</w:t>
      </w:r>
      <w:r>
        <w:rPr>
          <w:rFonts w:ascii="宋体" w:hAnsi="宋体" w:cs="宋体" w:eastAsia="宋体" w:hint="default"/>
          <w:spacing w:val="-54"/>
          <w:sz w:val="20"/>
          <w:szCs w:val="20"/>
        </w:rPr>
        <w:t> </w:t>
      </w:r>
      <w:r>
        <w:rPr>
          <w:rFonts w:ascii="宋体" w:hAnsi="宋体" w:cs="宋体" w:eastAsia="宋体" w:hint="default"/>
          <w:sz w:val="20"/>
          <w:szCs w:val="20"/>
        </w:rPr>
        <w:t>审</w:t>
      </w:r>
      <w:r>
        <w:rPr>
          <w:rFonts w:ascii="宋体" w:hAnsi="宋体" w:cs="宋体" w:eastAsia="宋体" w:hint="default"/>
          <w:w w:val="100"/>
          <w:sz w:val="20"/>
          <w:szCs w:val="20"/>
        </w:rPr>
        <w:t> </w:t>
      </w:r>
      <w:r>
        <w:rPr>
          <w:rFonts w:ascii="宋体" w:hAnsi="宋体" w:cs="宋体" w:eastAsia="宋体" w:hint="default"/>
          <w:spacing w:val="22"/>
          <w:sz w:val="20"/>
          <w:szCs w:val="20"/>
        </w:rPr>
        <w:t>计程序取决于注册会计师的判断，</w:t>
      </w:r>
      <w:r>
        <w:rPr>
          <w:rFonts w:ascii="宋体" w:hAnsi="宋体" w:cs="宋体" w:eastAsia="宋体" w:hint="default"/>
          <w:spacing w:val="-58"/>
          <w:sz w:val="20"/>
          <w:szCs w:val="20"/>
        </w:rPr>
        <w:t> </w:t>
      </w:r>
      <w:r>
        <w:rPr>
          <w:rFonts w:ascii="宋体" w:hAnsi="宋体" w:cs="宋体" w:eastAsia="宋体" w:hint="default"/>
          <w:spacing w:val="22"/>
          <w:sz w:val="20"/>
          <w:szCs w:val="20"/>
        </w:rPr>
        <w:t>包括对由于舞弊或错误导致的财务报表重大错报</w:t>
      </w:r>
      <w:r>
        <w:rPr>
          <w:rFonts w:ascii="宋体" w:hAnsi="宋体" w:cs="宋体" w:eastAsia="宋体" w:hint="default"/>
          <w:spacing w:val="-56"/>
          <w:sz w:val="20"/>
          <w:szCs w:val="20"/>
        </w:rPr>
        <w:t> </w:t>
      </w:r>
      <w:r>
        <w:rPr>
          <w:rFonts w:ascii="宋体" w:hAnsi="宋体" w:cs="宋体" w:eastAsia="宋体" w:hint="default"/>
          <w:spacing w:val="16"/>
          <w:sz w:val="20"/>
          <w:szCs w:val="20"/>
        </w:rPr>
        <w:t>风险的</w:t>
      </w:r>
      <w:r>
        <w:rPr>
          <w:rFonts w:ascii="宋体" w:hAnsi="宋体" w:cs="宋体" w:eastAsia="宋体" w:hint="default"/>
          <w:spacing w:val="-69"/>
          <w:sz w:val="20"/>
          <w:szCs w:val="20"/>
        </w:rPr>
        <w:t> </w:t>
      </w:r>
      <w:r>
        <w:rPr>
          <w:rFonts w:ascii="宋体" w:hAnsi="宋体" w:cs="宋体" w:eastAsia="宋体" w:hint="default"/>
          <w:spacing w:val="11"/>
          <w:sz w:val="20"/>
          <w:szCs w:val="20"/>
        </w:rPr>
        <w:t>评估</w:t>
      </w:r>
      <w:r>
        <w:rPr>
          <w:rFonts w:ascii="宋体" w:hAnsi="宋体" w:cs="宋体" w:eastAsia="宋体" w:hint="default"/>
          <w:spacing w:val="-69"/>
          <w:sz w:val="20"/>
          <w:szCs w:val="20"/>
        </w:rPr>
        <w:t> </w:t>
      </w:r>
      <w:r>
        <w:rPr>
          <w:rFonts w:ascii="宋体" w:hAnsi="宋体" w:cs="宋体" w:eastAsia="宋体" w:hint="default"/>
          <w:sz w:val="20"/>
          <w:szCs w:val="20"/>
        </w:rPr>
        <w:t>。在</w:t>
      </w:r>
      <w:r>
        <w:rPr>
          <w:rFonts w:ascii="宋体" w:hAnsi="宋体" w:cs="宋体" w:eastAsia="宋体" w:hint="default"/>
          <w:spacing w:val="-71"/>
          <w:sz w:val="20"/>
          <w:szCs w:val="20"/>
        </w:rPr>
        <w:t> </w:t>
      </w:r>
      <w:r>
        <w:rPr>
          <w:rFonts w:ascii="宋体" w:hAnsi="宋体" w:cs="宋体" w:eastAsia="宋体" w:hint="default"/>
          <w:spacing w:val="19"/>
          <w:sz w:val="20"/>
          <w:szCs w:val="20"/>
        </w:rPr>
        <w:t>进行风险评估时，</w:t>
      </w:r>
      <w:r>
        <w:rPr>
          <w:rFonts w:ascii="宋体" w:hAnsi="宋体" w:cs="宋体" w:eastAsia="宋体" w:hint="default"/>
          <w:spacing w:val="62"/>
          <w:sz w:val="20"/>
          <w:szCs w:val="20"/>
        </w:rPr>
        <w:t> </w:t>
      </w:r>
      <w:r>
        <w:rPr>
          <w:rFonts w:ascii="宋体" w:hAnsi="宋体" w:cs="宋体" w:eastAsia="宋体" w:hint="default"/>
          <w:spacing w:val="20"/>
          <w:sz w:val="20"/>
          <w:szCs w:val="20"/>
        </w:rPr>
        <w:t>我们考虑与财务报表编制相关的内部控制，以设计恰当的审计</w:t>
      </w:r>
      <w:r>
        <w:rPr>
          <w:rFonts w:ascii="宋体" w:hAnsi="宋体" w:cs="宋体" w:eastAsia="宋体" w:hint="default"/>
          <w:spacing w:val="-85"/>
          <w:sz w:val="20"/>
          <w:szCs w:val="20"/>
        </w:rPr>
        <w:t> </w:t>
      </w:r>
      <w:r>
        <w:rPr>
          <w:rFonts w:ascii="宋体" w:hAnsi="宋体" w:cs="宋体" w:eastAsia="宋体" w:hint="default"/>
          <w:spacing w:val="23"/>
          <w:sz w:val="20"/>
          <w:szCs w:val="20"/>
        </w:rPr>
        <w:t>程序，但目的并非对内部控制的有效性发表意见。审计工作还包括评价管理层选用</w:t>
      </w:r>
      <w:r>
        <w:rPr>
          <w:rFonts w:ascii="宋体" w:hAnsi="宋体" w:cs="宋体" w:eastAsia="宋体" w:hint="default"/>
          <w:spacing w:val="-54"/>
          <w:sz w:val="20"/>
          <w:szCs w:val="20"/>
        </w:rPr>
        <w:t> </w:t>
      </w:r>
      <w:r>
        <w:rPr>
          <w:rFonts w:ascii="宋体" w:hAnsi="宋体" w:cs="宋体" w:eastAsia="宋体" w:hint="default"/>
          <w:spacing w:val="16"/>
          <w:sz w:val="20"/>
          <w:szCs w:val="20"/>
        </w:rPr>
        <w:t>会计政</w:t>
      </w:r>
      <w:r>
        <w:rPr>
          <w:rFonts w:ascii="宋体" w:hAnsi="宋体" w:cs="宋体" w:eastAsia="宋体" w:hint="default"/>
          <w:spacing w:val="-65"/>
          <w:sz w:val="20"/>
          <w:szCs w:val="20"/>
        </w:rPr>
        <w:t> </w:t>
      </w:r>
      <w:r>
        <w:rPr>
          <w:rFonts w:ascii="宋体" w:hAnsi="宋体" w:cs="宋体" w:eastAsia="宋体" w:hint="default"/>
          <w:spacing w:val="21"/>
          <w:sz w:val="20"/>
          <w:szCs w:val="20"/>
        </w:rPr>
        <w:t>策的恰当性和作出会计估计的合理性，以及评价财务报表的总体列报。</w:t>
      </w:r>
    </w:p>
    <w:p>
      <w:pPr>
        <w:spacing w:before="29"/>
        <w:ind w:left="586" w:right="0" w:firstLine="0"/>
        <w:jc w:val="left"/>
        <w:rPr>
          <w:rFonts w:ascii="宋体" w:hAnsi="宋体" w:cs="宋体" w:eastAsia="宋体" w:hint="default"/>
          <w:sz w:val="20"/>
          <w:szCs w:val="20"/>
        </w:rPr>
      </w:pPr>
      <w:r>
        <w:rPr>
          <w:rFonts w:ascii="宋体" w:hAnsi="宋体" w:cs="宋体" w:eastAsia="宋体" w:hint="default"/>
          <w:spacing w:val="18"/>
          <w:sz w:val="20"/>
          <w:szCs w:val="20"/>
        </w:rPr>
        <w:t>我们相信，</w:t>
      </w:r>
      <w:r>
        <w:rPr>
          <w:rFonts w:ascii="宋体" w:hAnsi="宋体" w:cs="宋体" w:eastAsia="宋体" w:hint="default"/>
          <w:spacing w:val="-17"/>
          <w:sz w:val="20"/>
          <w:szCs w:val="20"/>
        </w:rPr>
        <w:t> </w:t>
      </w:r>
      <w:r>
        <w:rPr>
          <w:rFonts w:ascii="宋体" w:hAnsi="宋体" w:cs="宋体" w:eastAsia="宋体" w:hint="default"/>
          <w:spacing w:val="21"/>
          <w:sz w:val="20"/>
          <w:szCs w:val="20"/>
        </w:rPr>
        <w:t>我们获取的审计证据是充分、适当的，为发表审计意见提供了基础。</w:t>
      </w:r>
    </w:p>
    <w:p>
      <w:pPr>
        <w:spacing w:before="127"/>
        <w:ind w:left="138" w:right="0" w:firstLine="0"/>
        <w:jc w:val="left"/>
        <w:rPr>
          <w:rFonts w:ascii="黑体" w:hAnsi="黑体" w:cs="黑体" w:eastAsia="黑体" w:hint="default"/>
          <w:sz w:val="20"/>
          <w:szCs w:val="20"/>
        </w:rPr>
      </w:pPr>
      <w:r>
        <w:rPr>
          <w:rFonts w:ascii="黑体" w:hAnsi="黑体" w:cs="黑体" w:eastAsia="黑体" w:hint="default"/>
          <w:spacing w:val="18"/>
          <w:sz w:val="20"/>
          <w:szCs w:val="20"/>
        </w:rPr>
        <w:t>三、审计意见</w:t>
      </w:r>
    </w:p>
    <w:p>
      <w:pPr>
        <w:spacing w:line="340" w:lineRule="auto" w:before="127"/>
        <w:ind w:left="138" w:right="134" w:firstLine="447"/>
        <w:jc w:val="both"/>
        <w:rPr>
          <w:rFonts w:ascii="宋体" w:hAnsi="宋体" w:cs="宋体" w:eastAsia="宋体" w:hint="default"/>
          <w:sz w:val="20"/>
          <w:szCs w:val="20"/>
        </w:rPr>
      </w:pPr>
      <w:r>
        <w:rPr>
          <w:rFonts w:ascii="宋体" w:hAnsi="宋体" w:cs="宋体" w:eastAsia="宋体" w:hint="default"/>
          <w:spacing w:val="19"/>
          <w:sz w:val="20"/>
          <w:szCs w:val="20"/>
        </w:rPr>
        <w:t>我们认为，</w:t>
      </w:r>
      <w:r>
        <w:rPr>
          <w:rFonts w:ascii="宋体" w:hAnsi="宋体" w:cs="宋体" w:eastAsia="宋体" w:hint="default"/>
          <w:spacing w:val="-65"/>
          <w:sz w:val="20"/>
          <w:szCs w:val="20"/>
        </w:rPr>
        <w:t> </w:t>
      </w:r>
      <w:r>
        <w:rPr>
          <w:rFonts w:ascii="宋体" w:hAnsi="宋体" w:cs="宋体" w:eastAsia="宋体" w:hint="default"/>
          <w:spacing w:val="22"/>
          <w:sz w:val="20"/>
          <w:szCs w:val="20"/>
        </w:rPr>
        <w:t>农产品公司财务报表已经按照企业会计准则的规</w:t>
      </w:r>
      <w:r>
        <w:rPr>
          <w:rFonts w:ascii="宋体" w:hAnsi="宋体" w:cs="宋体" w:eastAsia="宋体" w:hint="default"/>
          <w:spacing w:val="-64"/>
          <w:sz w:val="20"/>
          <w:szCs w:val="20"/>
        </w:rPr>
        <w:t> </w:t>
      </w:r>
      <w:r>
        <w:rPr>
          <w:rFonts w:ascii="宋体" w:hAnsi="宋体" w:cs="宋体" w:eastAsia="宋体" w:hint="default"/>
          <w:spacing w:val="18"/>
          <w:sz w:val="20"/>
          <w:szCs w:val="20"/>
        </w:rPr>
        <w:t>定编制，</w:t>
      </w:r>
      <w:r>
        <w:rPr>
          <w:rFonts w:ascii="宋体" w:hAnsi="宋体" w:cs="宋体" w:eastAsia="宋体" w:hint="default"/>
          <w:spacing w:val="-65"/>
          <w:sz w:val="20"/>
          <w:szCs w:val="20"/>
        </w:rPr>
        <w:t> </w:t>
      </w:r>
      <w:r>
        <w:rPr>
          <w:rFonts w:ascii="宋体" w:hAnsi="宋体" w:cs="宋体" w:eastAsia="宋体" w:hint="default"/>
          <w:spacing w:val="19"/>
          <w:sz w:val="20"/>
          <w:szCs w:val="20"/>
        </w:rPr>
        <w:t>在所有重大方</w:t>
      </w:r>
      <w:r>
        <w:rPr>
          <w:rFonts w:ascii="宋体" w:hAnsi="宋体" w:cs="宋体" w:eastAsia="宋体" w:hint="default"/>
          <w:spacing w:val="-62"/>
          <w:sz w:val="20"/>
          <w:szCs w:val="20"/>
        </w:rPr>
        <w:t> </w:t>
      </w:r>
      <w:r>
        <w:rPr>
          <w:rFonts w:ascii="宋体" w:hAnsi="宋体" w:cs="宋体" w:eastAsia="宋体" w:hint="default"/>
          <w:sz w:val="20"/>
          <w:szCs w:val="20"/>
        </w:rPr>
        <w:t>面</w:t>
      </w:r>
      <w:r>
        <w:rPr>
          <w:rFonts w:ascii="宋体" w:hAnsi="宋体" w:cs="宋体" w:eastAsia="宋体" w:hint="default"/>
          <w:w w:val="100"/>
          <w:sz w:val="20"/>
          <w:szCs w:val="20"/>
        </w:rPr>
        <w:t> </w:t>
      </w:r>
      <w:r>
        <w:rPr>
          <w:rFonts w:ascii="宋体" w:hAnsi="宋体" w:cs="宋体" w:eastAsia="宋体" w:hint="default"/>
          <w:spacing w:val="20"/>
          <w:sz w:val="20"/>
          <w:szCs w:val="20"/>
        </w:rPr>
        <w:t>公允反映了农产品公司</w:t>
      </w:r>
      <w:r>
        <w:rPr>
          <w:rFonts w:ascii="宋体" w:hAnsi="宋体" w:cs="宋体" w:eastAsia="宋体" w:hint="default"/>
          <w:spacing w:val="-26"/>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24"/>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24"/>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12"/>
          <w:sz w:val="20"/>
          <w:szCs w:val="20"/>
        </w:rPr>
        <w:t> </w:t>
      </w:r>
      <w:r>
        <w:rPr>
          <w:rFonts w:ascii="宋体" w:hAnsi="宋体" w:cs="宋体" w:eastAsia="宋体" w:hint="default"/>
          <w:spacing w:val="20"/>
          <w:sz w:val="20"/>
          <w:szCs w:val="20"/>
        </w:rPr>
        <w:t>日公司及合并的财务状况以及</w:t>
      </w:r>
      <w:r>
        <w:rPr>
          <w:rFonts w:ascii="宋体" w:hAnsi="宋体" w:cs="宋体" w:eastAsia="宋体" w:hint="default"/>
          <w:spacing w:val="-26"/>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11"/>
          <w:sz w:val="20"/>
          <w:szCs w:val="20"/>
        </w:rPr>
        <w:t> </w:t>
      </w:r>
      <w:r>
        <w:rPr>
          <w:rFonts w:ascii="宋体" w:hAnsi="宋体" w:cs="宋体" w:eastAsia="宋体" w:hint="default"/>
          <w:spacing w:val="19"/>
          <w:sz w:val="20"/>
          <w:szCs w:val="20"/>
        </w:rPr>
        <w:t>年度公司及合并</w:t>
      </w:r>
      <w:r>
        <w:rPr>
          <w:rFonts w:ascii="宋体" w:hAnsi="宋体" w:cs="宋体" w:eastAsia="宋体" w:hint="default"/>
          <w:spacing w:val="-95"/>
          <w:sz w:val="20"/>
          <w:szCs w:val="20"/>
        </w:rPr>
        <w:t> </w:t>
      </w:r>
      <w:r>
        <w:rPr>
          <w:rFonts w:ascii="宋体" w:hAnsi="宋体" w:cs="宋体" w:eastAsia="宋体" w:hint="default"/>
          <w:spacing w:val="20"/>
          <w:sz w:val="20"/>
          <w:szCs w:val="20"/>
        </w:rPr>
        <w:t>的经营成果和现金流量。</w:t>
      </w:r>
    </w:p>
    <w:p>
      <w:pPr>
        <w:tabs>
          <w:tab w:pos="6892" w:val="left" w:leader="none"/>
        </w:tabs>
        <w:spacing w:before="43"/>
        <w:ind w:left="2302" w:right="0" w:firstLine="0"/>
        <w:jc w:val="left"/>
        <w:rPr>
          <w:rFonts w:ascii="黑体" w:hAnsi="黑体" w:cs="黑体" w:eastAsia="黑体" w:hint="default"/>
          <w:sz w:val="20"/>
          <w:szCs w:val="20"/>
        </w:rPr>
      </w:pPr>
      <w:r>
        <w:rPr>
          <w:rFonts w:ascii="黑体" w:hAnsi="黑体" w:cs="黑体" w:eastAsia="黑体" w:hint="default"/>
          <w:spacing w:val="-1"/>
          <w:sz w:val="20"/>
          <w:szCs w:val="20"/>
        </w:rPr>
        <w:t>深圳南方民和会计师事务所有限责任公司</w:t>
        <w:tab/>
        <w:t>中国注册会计师</w:t>
      </w:r>
    </w:p>
    <w:p>
      <w:pPr>
        <w:spacing w:line="297" w:lineRule="auto" w:before="62"/>
        <w:ind w:left="6892" w:right="752" w:firstLine="0"/>
        <w:jc w:val="left"/>
        <w:rPr>
          <w:rFonts w:ascii="黑体" w:hAnsi="黑体" w:cs="黑体" w:eastAsia="黑体" w:hint="default"/>
          <w:sz w:val="20"/>
          <w:szCs w:val="20"/>
        </w:rPr>
      </w:pPr>
      <w:r>
        <w:rPr>
          <w:rFonts w:ascii="黑体" w:hAnsi="黑体" w:cs="黑体" w:eastAsia="黑体" w:hint="default"/>
          <w:sz w:val="20"/>
          <w:szCs w:val="20"/>
        </w:rPr>
        <w:t>郑立红</w:t>
      </w:r>
      <w:r>
        <w:rPr>
          <w:rFonts w:ascii="黑体" w:hAnsi="黑体" w:cs="黑体" w:eastAsia="黑体" w:hint="default"/>
          <w:w w:val="100"/>
          <w:sz w:val="20"/>
          <w:szCs w:val="20"/>
        </w:rPr>
        <w:t> </w:t>
      </w:r>
      <w:r>
        <w:rPr>
          <w:rFonts w:ascii="黑体" w:hAnsi="黑体" w:cs="黑体" w:eastAsia="黑体" w:hint="default"/>
          <w:sz w:val="20"/>
          <w:szCs w:val="20"/>
        </w:rPr>
        <w:t>中国注册会计师</w:t>
      </w:r>
      <w:r>
        <w:rPr>
          <w:rFonts w:ascii="黑体" w:hAnsi="黑体" w:cs="黑体" w:eastAsia="黑体" w:hint="default"/>
          <w:w w:val="100"/>
          <w:sz w:val="20"/>
          <w:szCs w:val="20"/>
        </w:rPr>
        <w:t> </w:t>
      </w:r>
      <w:r>
        <w:rPr>
          <w:rFonts w:ascii="黑体" w:hAnsi="黑体" w:cs="黑体" w:eastAsia="黑体" w:hint="default"/>
          <w:sz w:val="20"/>
          <w:szCs w:val="20"/>
        </w:rPr>
        <w:t>蔡晓东</w:t>
      </w:r>
    </w:p>
    <w:p>
      <w:pPr>
        <w:tabs>
          <w:tab w:pos="3825" w:val="left" w:leader="none"/>
          <w:tab w:pos="6892" w:val="left" w:leader="none"/>
        </w:tabs>
        <w:spacing w:before="15"/>
        <w:ind w:left="3224" w:right="0" w:firstLine="0"/>
        <w:jc w:val="left"/>
        <w:rPr>
          <w:rFonts w:ascii="黑体" w:hAnsi="黑体" w:cs="黑体" w:eastAsia="黑体" w:hint="default"/>
          <w:sz w:val="20"/>
          <w:szCs w:val="20"/>
        </w:rPr>
      </w:pPr>
      <w:r>
        <w:rPr>
          <w:rFonts w:ascii="黑体" w:hAnsi="黑体" w:cs="黑体" w:eastAsia="黑体" w:hint="default"/>
          <w:sz w:val="20"/>
          <w:szCs w:val="20"/>
        </w:rPr>
        <w:t>中国</w:t>
        <w:tab/>
      </w:r>
      <w:r>
        <w:rPr>
          <w:rFonts w:ascii="黑体" w:hAnsi="黑体" w:cs="黑体" w:eastAsia="黑体" w:hint="default"/>
          <w:spacing w:val="-1"/>
          <w:sz w:val="20"/>
          <w:szCs w:val="20"/>
        </w:rPr>
        <w:t>深圳</w:t>
        <w:tab/>
      </w:r>
      <w:r>
        <w:rPr>
          <w:rFonts w:ascii="Garamond" w:hAnsi="Garamond" w:cs="Garamond" w:eastAsia="Garamond" w:hint="default"/>
          <w:spacing w:val="-1"/>
          <w:sz w:val="20"/>
          <w:szCs w:val="20"/>
        </w:rPr>
        <w:t>2008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Garamond" w:hAnsi="Garamond" w:cs="Garamond" w:eastAsia="Garamond" w:hint="default"/>
          <w:sz w:val="20"/>
          <w:szCs w:val="20"/>
        </w:rPr>
        <w:t>3 </w:t>
      </w:r>
      <w:r>
        <w:rPr>
          <w:rFonts w:ascii="黑体" w:hAnsi="黑体" w:cs="黑体" w:eastAsia="黑体" w:hint="default"/>
          <w:sz w:val="20"/>
          <w:szCs w:val="20"/>
        </w:rPr>
        <w:t>月</w:t>
      </w:r>
      <w:r>
        <w:rPr>
          <w:rFonts w:ascii="黑体" w:hAnsi="黑体" w:cs="黑体" w:eastAsia="黑体" w:hint="default"/>
          <w:spacing w:val="-50"/>
          <w:sz w:val="20"/>
          <w:szCs w:val="20"/>
        </w:rPr>
        <w:t> </w:t>
      </w:r>
      <w:r>
        <w:rPr>
          <w:rFonts w:ascii="Garamond" w:hAnsi="Garamond" w:cs="Garamond" w:eastAsia="Garamond" w:hint="default"/>
          <w:spacing w:val="-1"/>
          <w:sz w:val="20"/>
          <w:szCs w:val="20"/>
        </w:rPr>
        <w:t>27</w:t>
      </w:r>
      <w:r>
        <w:rPr>
          <w:rFonts w:ascii="Garamond" w:hAnsi="Garamond" w:cs="Garamond" w:eastAsia="Garamond" w:hint="default"/>
          <w:sz w:val="20"/>
          <w:szCs w:val="20"/>
        </w:rPr>
        <w:t> </w:t>
      </w:r>
      <w:r>
        <w:rPr>
          <w:rFonts w:ascii="黑体" w:hAnsi="黑体" w:cs="黑体" w:eastAsia="黑体" w:hint="default"/>
          <w:sz w:val="20"/>
          <w:szCs w:val="20"/>
        </w:rPr>
        <w:t>日</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28"/>
          <w:szCs w:val="28"/>
        </w:rPr>
      </w:pPr>
    </w:p>
    <w:p>
      <w:pPr>
        <w:pStyle w:val="Heading3"/>
        <w:spacing w:line="357" w:lineRule="auto"/>
        <w:ind w:right="5532"/>
        <w:jc w:val="left"/>
        <w:rPr>
          <w:b w:val="0"/>
          <w:bCs w:val="0"/>
        </w:rPr>
      </w:pPr>
      <w:r>
        <w:rPr/>
        <w:t>第二节、会计报表（附后）</w:t>
      </w:r>
      <w:r>
        <w:rPr>
          <w:spacing w:val="1"/>
          <w:w w:val="99"/>
        </w:rPr>
        <w:t> </w:t>
      </w:r>
      <w:r>
        <w:rPr/>
        <w:t>一、资产负债表；</w:t>
      </w:r>
      <w:r>
        <w:rPr>
          <w:spacing w:val="1"/>
          <w:w w:val="99"/>
        </w:rPr>
        <w:t> </w:t>
      </w:r>
      <w:r>
        <w:rPr/>
        <w:t>二、利润及利润分配表；</w:t>
      </w:r>
      <w:r>
        <w:rPr>
          <w:spacing w:val="1"/>
          <w:w w:val="99"/>
        </w:rPr>
        <w:t> </w:t>
      </w:r>
      <w:r>
        <w:rPr/>
        <w:t>三、现金流量表</w:t>
      </w:r>
      <w:r>
        <w:rPr>
          <w:spacing w:val="1"/>
          <w:w w:val="99"/>
        </w:rPr>
        <w:t> </w:t>
      </w:r>
      <w:r>
        <w:rPr/>
        <w:t>四、备查文件目录</w:t>
      </w:r>
      <w:r>
        <w:rPr>
          <w:b w:val="0"/>
          <w:bCs w:val="0"/>
        </w:rPr>
      </w:r>
    </w:p>
    <w:p>
      <w:pPr>
        <w:pStyle w:val="BodyText"/>
        <w:spacing w:line="357" w:lineRule="auto"/>
        <w:ind w:left="618" w:right="146"/>
        <w:jc w:val="left"/>
      </w:pPr>
      <w:r>
        <w:rPr/>
        <w:t>本公司董事会办公室备有以下备查文件： 1、载有法定代表人、主管会计工作负责人、会计主管人员亲笔签字并盖章的财</w:t>
      </w:r>
    </w:p>
    <w:p>
      <w:pPr>
        <w:pStyle w:val="BodyText"/>
        <w:spacing w:line="240" w:lineRule="auto"/>
        <w:ind w:left="138" w:right="0"/>
        <w:jc w:val="left"/>
      </w:pPr>
      <w:r>
        <w:rPr/>
        <w:t>务报表；</w:t>
      </w:r>
    </w:p>
    <w:p>
      <w:pPr>
        <w:pStyle w:val="BodyText"/>
        <w:spacing w:line="240" w:lineRule="auto" w:before="154"/>
        <w:ind w:left="618" w:right="0"/>
        <w:jc w:val="left"/>
      </w:pPr>
      <w:r>
        <w:rPr/>
        <w:t>2、载有会计师事务所盖章、注册会计师亲笔签名并盖章的审计报告原件；</w:t>
      </w:r>
    </w:p>
    <w:p>
      <w:pPr>
        <w:pStyle w:val="BodyText"/>
        <w:spacing w:line="357" w:lineRule="auto" w:before="154"/>
        <w:ind w:left="138" w:right="163" w:firstLine="480"/>
        <w:jc w:val="both"/>
      </w:pPr>
      <w:r>
        <w:rPr/>
        <w:t>3、报告期内在中国证监会指定报纸上公开披露过的所有公司文件的正本及公告 原稿。</w:t>
      </w:r>
    </w:p>
    <w:p>
      <w:pPr>
        <w:spacing w:after="0" w:line="357" w:lineRule="auto"/>
        <w:jc w:val="both"/>
        <w:sectPr>
          <w:pgSz w:w="11910" w:h="16840"/>
          <w:pgMar w:header="696" w:footer="784" w:top="1260" w:bottom="980" w:left="1420" w:right="1420"/>
        </w:sectPr>
      </w:pPr>
    </w:p>
    <w:p>
      <w:pPr>
        <w:spacing w:line="240" w:lineRule="auto" w:before="2"/>
        <w:rPr>
          <w:rFonts w:ascii="宋体" w:hAnsi="宋体" w:cs="宋体" w:eastAsia="宋体" w:hint="default"/>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26"/>
        <w:ind w:left="0" w:right="136"/>
        <w:jc w:val="right"/>
      </w:pPr>
      <w:r>
        <w:rPr/>
        <w:t>董事长（签章）：陈少群</w:t>
      </w:r>
    </w:p>
    <w:p>
      <w:pPr>
        <w:pStyle w:val="BodyText"/>
        <w:spacing w:line="297" w:lineRule="auto" w:before="154"/>
        <w:ind w:left="6286" w:right="136" w:hanging="240"/>
        <w:jc w:val="right"/>
      </w:pPr>
      <w:r>
        <w:rPr/>
        <w:t>深圳市农产品股份有限公司 二○○八年三月二十九日</w:t>
      </w:r>
    </w:p>
    <w:p>
      <w:pPr>
        <w:spacing w:after="0" w:line="297" w:lineRule="auto"/>
        <w:jc w:val="right"/>
        <w:sectPr>
          <w:pgSz w:w="11910" w:h="16840"/>
          <w:pgMar w:header="696" w:footer="784" w:top="1260" w:bottom="980" w:left="1420" w:right="1420"/>
        </w:sectPr>
      </w:pPr>
    </w:p>
    <w:p>
      <w:pPr>
        <w:pStyle w:val="Heading2"/>
        <w:spacing w:line="357" w:lineRule="auto" w:before="88"/>
        <w:ind w:left="3096" w:right="2722"/>
        <w:jc w:val="center"/>
        <w:rPr>
          <w:rFonts w:ascii="宋体" w:hAnsi="宋体" w:cs="宋体" w:eastAsia="宋体" w:hint="default"/>
          <w:b w:val="0"/>
          <w:bCs w:val="0"/>
        </w:rPr>
      </w:pPr>
      <w:r>
        <w:rPr/>
        <w:pict>
          <v:group style="position:absolute;margin-left:76.440002pt;margin-top:6.351875pt;width:442.4pt;height:.1pt;mso-position-horizontal-relative:page;mso-position-vertical-relative:paragraph;z-index:-844336" coordorigin="1529,127" coordsize="8848,2">
            <v:shape style="position:absolute;left:1529;top:127;width:8848;height:2" coordorigin="1529,127" coordsize="8848,0" path="m1529,127l10376,127e" filled="false" stroked="true" strokeweight=".71997pt" strokecolor="#000000">
              <v:path arrowok="t"/>
            </v:shape>
            <w10:wrap type="none"/>
          </v:group>
        </w:pict>
      </w:r>
      <w:r>
        <w:rPr>
          <w:rFonts w:ascii="宋体" w:hAnsi="宋体" w:cs="宋体" w:eastAsia="宋体" w:hint="default"/>
          <w:w w:val="95"/>
        </w:rPr>
        <w:t>深圳市农产品股份有限公司</w:t>
      </w:r>
      <w:r>
        <w:rPr>
          <w:rFonts w:ascii="宋体" w:hAnsi="宋体" w:cs="宋体" w:eastAsia="宋体" w:hint="default"/>
          <w:spacing w:val="22"/>
          <w:w w:val="95"/>
        </w:rPr>
        <w:t> </w:t>
      </w:r>
      <w:r>
        <w:rPr>
          <w:rFonts w:ascii="宋体" w:hAnsi="宋体" w:cs="宋体" w:eastAsia="宋体" w:hint="default"/>
        </w:rPr>
        <w:t>合并资产负债表</w:t>
      </w:r>
      <w:r>
        <w:rPr>
          <w:rFonts w:ascii="宋体" w:hAnsi="宋体" w:cs="宋体" w:eastAsia="宋体" w:hint="default"/>
          <w:b w:val="0"/>
          <w:bCs w:val="0"/>
        </w:rPr>
      </w:r>
    </w:p>
    <w:p>
      <w:pPr>
        <w:spacing w:before="83"/>
        <w:ind w:left="0" w:right="369" w:firstLine="0"/>
        <w:jc w:val="righ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tabs>
          <w:tab w:pos="1744" w:val="left" w:leader="none"/>
          <w:tab w:pos="2721" w:val="left" w:leader="none"/>
          <w:tab w:pos="3858" w:val="left" w:leader="none"/>
          <w:tab w:pos="6569" w:val="left" w:leader="none"/>
          <w:tab w:pos="6883" w:val="left" w:leader="none"/>
        </w:tabs>
        <w:spacing w:line="295" w:lineRule="auto" w:before="29"/>
        <w:ind w:left="644" w:right="371" w:hanging="412"/>
        <w:jc w:val="left"/>
        <w:rPr>
          <w:rFonts w:ascii="宋体" w:hAnsi="宋体" w:cs="宋体" w:eastAsia="宋体" w:hint="default"/>
          <w:sz w:val="20"/>
          <w:szCs w:val="20"/>
        </w:rPr>
      </w:pPr>
      <w:r>
        <w:rPr/>
        <w:pict>
          <v:group style="position:absolute;margin-left:77.160004pt;margin-top:17.630491pt;width:433.5pt;height:.1pt;mso-position-horizontal-relative:page;mso-position-vertical-relative:paragraph;z-index:-844312" coordorigin="1543,353" coordsize="8670,2">
            <v:shape style="position:absolute;left:1543;top:353;width:8670;height:2" coordorigin="1543,353" coordsize="8670,0" path="m1543,353l10213,353e" filled="false" stroked="true" strokeweight=".47998pt" strokecolor="#000000">
              <v:path arrowok="t"/>
            </v:shape>
            <w10:wrap type="none"/>
          </v:group>
        </w:pict>
      </w:r>
      <w:r>
        <w:rPr/>
        <w:pict>
          <v:group style="position:absolute;margin-left:77.160004pt;margin-top:33.710491pt;width:433.5pt;height:.1pt;mso-position-horizontal-relative:page;mso-position-vertical-relative:paragraph;z-index:-844288" coordorigin="1543,674" coordsize="8670,2">
            <v:shape style="position:absolute;left:1543;top:674;width:8670;height:2" coordorigin="1543,674" coordsize="8670,0" path="m1543,674l10213,674e" filled="false" stroked="true" strokeweight=".47998pt" strokecolor="#000000">
              <v:path arrowok="t"/>
            </v:shape>
            <w10:wrap type="none"/>
          </v:group>
        </w:pict>
      </w:r>
      <w:r>
        <w:rPr>
          <w:rFonts w:ascii="宋体" w:hAnsi="宋体" w:cs="宋体" w:eastAsia="宋体" w:hint="default"/>
          <w:b/>
          <w:bCs/>
          <w:w w:val="95"/>
          <w:sz w:val="20"/>
          <w:szCs w:val="20"/>
        </w:rPr>
        <w:t>编制单位：深圳市农产品股份有限公司</w:t>
        <w:tab/>
        <w:tab/>
        <w:tab/>
      </w:r>
      <w:r>
        <w:rPr>
          <w:rFonts w:ascii="宋体" w:hAnsi="宋体" w:cs="宋体" w:eastAsia="宋体" w:hint="default"/>
          <w:b/>
          <w:bCs/>
          <w:sz w:val="20"/>
          <w:szCs w:val="20"/>
        </w:rPr>
        <w:t>金额单位：人民币元</w:t>
      </w:r>
      <w:r>
        <w:rPr>
          <w:rFonts w:ascii="宋体" w:hAnsi="宋体" w:cs="宋体" w:eastAsia="宋体" w:hint="default"/>
          <w:b/>
          <w:bCs/>
          <w:w w:val="99"/>
          <w:sz w:val="20"/>
          <w:szCs w:val="20"/>
        </w:rPr>
        <w:t> </w:t>
      </w:r>
      <w:r>
        <w:rPr>
          <w:rFonts w:ascii="宋体" w:hAnsi="宋体" w:cs="宋体" w:eastAsia="宋体" w:hint="default"/>
          <w:sz w:val="20"/>
          <w:szCs w:val="20"/>
        </w:rPr>
        <w:t>资</w:t>
        <w:tab/>
        <w:t>产</w:t>
        <w:tab/>
        <w:t>附注</w:t>
        <w:tab/>
      </w: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tab/>
      </w:r>
      <w:r>
        <w:rPr>
          <w:rFonts w:ascii="Garamond" w:hAnsi="Garamond" w:cs="Garamond" w:eastAsia="Garamond" w:hint="default"/>
          <w:sz w:val="20"/>
          <w:szCs w:val="20"/>
        </w:rPr>
        <w:t>2006</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p>
      <w:pPr>
        <w:spacing w:line="245" w:lineRule="exact" w:before="0"/>
        <w:ind w:left="232" w:right="0" w:firstLine="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p>
      <w:pPr>
        <w:tabs>
          <w:tab w:pos="2674" w:val="left" w:leader="none"/>
          <w:tab w:pos="4533" w:val="left" w:leader="none"/>
          <w:tab w:pos="7529" w:val="left" w:leader="none"/>
        </w:tabs>
        <w:spacing w:before="51"/>
        <w:ind w:left="432" w:right="0" w:firstLine="0"/>
        <w:jc w:val="left"/>
        <w:rPr>
          <w:rFonts w:ascii="Garamond" w:hAnsi="Garamond" w:cs="Garamond" w:eastAsia="Garamond" w:hint="default"/>
          <w:sz w:val="20"/>
          <w:szCs w:val="20"/>
        </w:rPr>
      </w:pPr>
      <w:r>
        <w:rPr>
          <w:rFonts w:ascii="宋体" w:hAnsi="宋体" w:cs="宋体" w:eastAsia="宋体" w:hint="default"/>
          <w:sz w:val="20"/>
          <w:szCs w:val="20"/>
        </w:rPr>
        <w:t>货币资金</w:t>
        <w:tab/>
        <w:t>八、</w:t>
      </w:r>
      <w:r>
        <w:rPr>
          <w:rFonts w:ascii="Garamond" w:hAnsi="Garamond" w:cs="Garamond" w:eastAsia="Garamond" w:hint="default"/>
          <w:sz w:val="20"/>
          <w:szCs w:val="20"/>
        </w:rPr>
        <w:t>1</w:t>
        <w:tab/>
      </w:r>
      <w:r>
        <w:rPr>
          <w:rFonts w:ascii="Garamond" w:hAnsi="Garamond" w:cs="Garamond" w:eastAsia="Garamond" w:hint="default"/>
          <w:spacing w:val="-1"/>
          <w:position w:val="1"/>
          <w:sz w:val="20"/>
          <w:szCs w:val="20"/>
        </w:rPr>
        <w:t>1,112,582,371.09</w:t>
        <w:tab/>
        <w:t>485,424,396.28</w:t>
      </w:r>
      <w:r>
        <w:rPr>
          <w:rFonts w:ascii="Garamond" w:hAnsi="Garamond" w:cs="Garamond" w:eastAsia="Garamond" w:hint="default"/>
          <w:sz w:val="20"/>
          <w:szCs w:val="20"/>
        </w:rPr>
      </w:r>
    </w:p>
    <w:p>
      <w:pPr>
        <w:tabs>
          <w:tab w:pos="5770" w:val="left" w:leader="none"/>
          <w:tab w:pos="8630" w:val="left" w:leader="none"/>
        </w:tabs>
        <w:spacing w:before="25"/>
        <w:ind w:left="432" w:right="0" w:firstLine="0"/>
        <w:jc w:val="left"/>
        <w:rPr>
          <w:rFonts w:ascii="Garamond" w:hAnsi="Garamond" w:cs="Garamond" w:eastAsia="Garamond" w:hint="default"/>
          <w:sz w:val="20"/>
          <w:szCs w:val="20"/>
        </w:rPr>
      </w:pPr>
      <w:r>
        <w:rPr>
          <w:rFonts w:ascii="宋体" w:hAnsi="宋体" w:cs="宋体" w:eastAsia="宋体" w:hint="default"/>
          <w:spacing w:val="-1"/>
          <w:sz w:val="20"/>
          <w:szCs w:val="20"/>
        </w:rPr>
        <w:t>交易性金融资产</w:t>
        <w:tab/>
      </w:r>
      <w:r>
        <w:rPr>
          <w:rFonts w:ascii="Garamond" w:hAnsi="Garamond" w:cs="Garamond" w:eastAsia="Garamond" w:hint="default"/>
          <w:position w:val="1"/>
          <w:sz w:val="20"/>
          <w:szCs w:val="20"/>
        </w:rPr>
        <w:t>-</w:t>
        <w:tab/>
        <w:t>-</w:t>
      </w:r>
      <w:r>
        <w:rPr>
          <w:rFonts w:ascii="Garamond" w:hAnsi="Garamond" w:cs="Garamond" w:eastAsia="Garamond" w:hint="default"/>
          <w:sz w:val="20"/>
          <w:szCs w:val="20"/>
        </w:rPr>
      </w:r>
    </w:p>
    <w:p>
      <w:pPr>
        <w:tabs>
          <w:tab w:pos="2674" w:val="left" w:leader="none"/>
          <w:tab w:pos="4857" w:val="left" w:leader="none"/>
          <w:tab w:pos="8630" w:val="left" w:leader="none"/>
        </w:tabs>
        <w:spacing w:before="35"/>
        <w:ind w:left="432" w:right="0" w:firstLine="0"/>
        <w:jc w:val="left"/>
        <w:rPr>
          <w:rFonts w:ascii="Garamond" w:hAnsi="Garamond" w:cs="Garamond" w:eastAsia="Garamond" w:hint="default"/>
          <w:sz w:val="20"/>
          <w:szCs w:val="20"/>
        </w:rPr>
      </w:pPr>
      <w:r>
        <w:rPr>
          <w:rFonts w:ascii="宋体" w:hAnsi="宋体" w:cs="宋体" w:eastAsia="宋体" w:hint="default"/>
          <w:sz w:val="20"/>
          <w:szCs w:val="20"/>
        </w:rPr>
        <w:t>应收票据</w:t>
        <w:tab/>
        <w:t>八、</w:t>
      </w:r>
      <w:r>
        <w:rPr>
          <w:rFonts w:ascii="Garamond" w:hAnsi="Garamond" w:cs="Garamond" w:eastAsia="Garamond" w:hint="default"/>
          <w:sz w:val="20"/>
          <w:szCs w:val="20"/>
        </w:rPr>
        <w:t>2</w:t>
        <w:tab/>
      </w:r>
      <w:r>
        <w:rPr>
          <w:rFonts w:ascii="Garamond" w:hAnsi="Garamond" w:cs="Garamond" w:eastAsia="Garamond" w:hint="default"/>
          <w:spacing w:val="-1"/>
          <w:position w:val="1"/>
          <w:sz w:val="20"/>
          <w:szCs w:val="20"/>
        </w:rPr>
        <w:t>3,437,630.86</w:t>
        <w:tab/>
      </w:r>
      <w:r>
        <w:rPr>
          <w:rFonts w:ascii="Garamond" w:hAnsi="Garamond" w:cs="Garamond" w:eastAsia="Garamond" w:hint="default"/>
          <w:position w:val="1"/>
          <w:sz w:val="20"/>
          <w:szCs w:val="20"/>
        </w:rPr>
        <w:t>-</w:t>
      </w:r>
      <w:r>
        <w:rPr>
          <w:rFonts w:ascii="Garamond" w:hAnsi="Garamond" w:cs="Garamond" w:eastAsia="Garamond" w:hint="default"/>
          <w:sz w:val="20"/>
          <w:szCs w:val="20"/>
        </w:rPr>
      </w:r>
    </w:p>
    <w:p>
      <w:pPr>
        <w:tabs>
          <w:tab w:pos="2674" w:val="left" w:leader="none"/>
          <w:tab w:pos="4763" w:val="left" w:leader="none"/>
          <w:tab w:pos="7623" w:val="left" w:leader="none"/>
        </w:tabs>
        <w:spacing w:before="25"/>
        <w:ind w:left="432" w:right="0" w:firstLine="0"/>
        <w:jc w:val="left"/>
        <w:rPr>
          <w:rFonts w:ascii="Garamond" w:hAnsi="Garamond" w:cs="Garamond" w:eastAsia="Garamond" w:hint="default"/>
          <w:sz w:val="20"/>
          <w:szCs w:val="20"/>
        </w:rPr>
      </w:pPr>
      <w:r>
        <w:rPr>
          <w:rFonts w:ascii="宋体" w:hAnsi="宋体" w:cs="宋体" w:eastAsia="宋体" w:hint="default"/>
          <w:sz w:val="20"/>
          <w:szCs w:val="20"/>
        </w:rPr>
        <w:t>应收账款</w:t>
        <w:tab/>
        <w:t>八、</w:t>
      </w:r>
      <w:r>
        <w:rPr>
          <w:rFonts w:ascii="Garamond" w:hAnsi="Garamond" w:cs="Garamond" w:eastAsia="Garamond" w:hint="default"/>
          <w:sz w:val="20"/>
          <w:szCs w:val="20"/>
        </w:rPr>
        <w:t>3</w:t>
        <w:tab/>
      </w:r>
      <w:r>
        <w:rPr>
          <w:rFonts w:ascii="Garamond" w:hAnsi="Garamond" w:cs="Garamond" w:eastAsia="Garamond" w:hint="default"/>
          <w:spacing w:val="-1"/>
          <w:position w:val="1"/>
          <w:sz w:val="20"/>
          <w:szCs w:val="20"/>
        </w:rPr>
        <w:t>93,702,109.70</w:t>
        <w:tab/>
        <w:t>82,299,029.93</w:t>
      </w:r>
      <w:r>
        <w:rPr>
          <w:rFonts w:ascii="Garamond" w:hAnsi="Garamond" w:cs="Garamond" w:eastAsia="Garamond" w:hint="default"/>
          <w:sz w:val="20"/>
          <w:szCs w:val="20"/>
        </w:rPr>
      </w:r>
    </w:p>
    <w:p>
      <w:pPr>
        <w:tabs>
          <w:tab w:pos="2674" w:val="left" w:leader="none"/>
          <w:tab w:pos="4669" w:val="left" w:leader="none"/>
          <w:tab w:pos="7529" w:val="left" w:leader="none"/>
        </w:tabs>
        <w:spacing w:before="25"/>
        <w:ind w:left="432" w:right="0" w:firstLine="0"/>
        <w:jc w:val="left"/>
        <w:rPr>
          <w:rFonts w:ascii="Garamond" w:hAnsi="Garamond" w:cs="Garamond" w:eastAsia="Garamond" w:hint="default"/>
          <w:sz w:val="20"/>
          <w:szCs w:val="20"/>
        </w:rPr>
      </w:pPr>
      <w:r>
        <w:rPr>
          <w:rFonts w:ascii="宋体" w:hAnsi="宋体" w:cs="宋体" w:eastAsia="宋体" w:hint="default"/>
          <w:sz w:val="20"/>
          <w:szCs w:val="20"/>
        </w:rPr>
        <w:t>预付款项</w:t>
        <w:tab/>
        <w:t>八、</w:t>
      </w:r>
      <w:r>
        <w:rPr>
          <w:rFonts w:ascii="Garamond" w:hAnsi="Garamond" w:cs="Garamond" w:eastAsia="Garamond" w:hint="default"/>
          <w:sz w:val="20"/>
          <w:szCs w:val="20"/>
        </w:rPr>
        <w:t>4</w:t>
        <w:tab/>
      </w:r>
      <w:r>
        <w:rPr>
          <w:rFonts w:ascii="Garamond" w:hAnsi="Garamond" w:cs="Garamond" w:eastAsia="Garamond" w:hint="default"/>
          <w:spacing w:val="-1"/>
          <w:position w:val="1"/>
          <w:sz w:val="20"/>
          <w:szCs w:val="20"/>
        </w:rPr>
        <w:t>140,093,170.71</w:t>
        <w:tab/>
        <w:t>243,578,883.11</w:t>
      </w:r>
      <w:r>
        <w:rPr>
          <w:rFonts w:ascii="Garamond" w:hAnsi="Garamond" w:cs="Garamond" w:eastAsia="Garamond" w:hint="default"/>
          <w:sz w:val="20"/>
          <w:szCs w:val="20"/>
        </w:rPr>
      </w:r>
    </w:p>
    <w:p>
      <w:pPr>
        <w:tabs>
          <w:tab w:pos="2674" w:val="left" w:leader="none"/>
          <w:tab w:pos="4857" w:val="left" w:leader="none"/>
          <w:tab w:pos="7716" w:val="left" w:leader="none"/>
        </w:tabs>
        <w:spacing w:before="25"/>
        <w:ind w:left="432" w:right="0" w:firstLine="0"/>
        <w:jc w:val="left"/>
        <w:rPr>
          <w:rFonts w:ascii="Garamond" w:hAnsi="Garamond" w:cs="Garamond" w:eastAsia="Garamond" w:hint="default"/>
          <w:sz w:val="20"/>
          <w:szCs w:val="20"/>
        </w:rPr>
      </w:pPr>
      <w:r>
        <w:rPr>
          <w:rFonts w:ascii="宋体" w:hAnsi="宋体" w:cs="宋体" w:eastAsia="宋体" w:hint="default"/>
          <w:sz w:val="20"/>
          <w:szCs w:val="20"/>
        </w:rPr>
        <w:t>应收股利</w:t>
        <w:tab/>
        <w:t>八、</w:t>
      </w:r>
      <w:r>
        <w:rPr>
          <w:rFonts w:ascii="Garamond" w:hAnsi="Garamond" w:cs="Garamond" w:eastAsia="Garamond" w:hint="default"/>
          <w:sz w:val="20"/>
          <w:szCs w:val="20"/>
        </w:rPr>
        <w:t>5</w:t>
        <w:tab/>
      </w:r>
      <w:r>
        <w:rPr>
          <w:rFonts w:ascii="Garamond" w:hAnsi="Garamond" w:cs="Garamond" w:eastAsia="Garamond" w:hint="default"/>
          <w:spacing w:val="-1"/>
          <w:position w:val="1"/>
          <w:sz w:val="20"/>
          <w:szCs w:val="20"/>
        </w:rPr>
        <w:t>1,848,114.80</w:t>
        <w:tab/>
        <w:t>3,696,229.60</w:t>
      </w:r>
      <w:r>
        <w:rPr>
          <w:rFonts w:ascii="Garamond" w:hAnsi="Garamond" w:cs="Garamond" w:eastAsia="Garamond" w:hint="default"/>
          <w:sz w:val="20"/>
          <w:szCs w:val="20"/>
        </w:rPr>
      </w:r>
    </w:p>
    <w:p>
      <w:pPr>
        <w:tabs>
          <w:tab w:pos="2674" w:val="left" w:leader="none"/>
          <w:tab w:pos="4669" w:val="left" w:leader="none"/>
          <w:tab w:pos="7529" w:val="left" w:leader="none"/>
        </w:tabs>
        <w:spacing w:before="25"/>
        <w:ind w:left="432" w:right="0" w:firstLine="0"/>
        <w:jc w:val="left"/>
        <w:rPr>
          <w:rFonts w:ascii="Garamond" w:hAnsi="Garamond" w:cs="Garamond" w:eastAsia="Garamond" w:hint="default"/>
          <w:sz w:val="20"/>
          <w:szCs w:val="20"/>
        </w:rPr>
      </w:pPr>
      <w:r>
        <w:rPr>
          <w:rFonts w:ascii="宋体" w:hAnsi="宋体" w:cs="宋体" w:eastAsia="宋体" w:hint="default"/>
          <w:spacing w:val="-1"/>
          <w:sz w:val="20"/>
          <w:szCs w:val="20"/>
        </w:rPr>
        <w:t>其他应收款</w:t>
        <w:tab/>
      </w:r>
      <w:r>
        <w:rPr>
          <w:rFonts w:ascii="宋体" w:hAnsi="宋体" w:cs="宋体" w:eastAsia="宋体" w:hint="default"/>
          <w:sz w:val="20"/>
          <w:szCs w:val="20"/>
        </w:rPr>
        <w:t>八、</w:t>
      </w:r>
      <w:r>
        <w:rPr>
          <w:rFonts w:ascii="Garamond" w:hAnsi="Garamond" w:cs="Garamond" w:eastAsia="Garamond" w:hint="default"/>
          <w:sz w:val="20"/>
          <w:szCs w:val="20"/>
        </w:rPr>
        <w:t>6</w:t>
        <w:tab/>
      </w:r>
      <w:r>
        <w:rPr>
          <w:rFonts w:ascii="Garamond" w:hAnsi="Garamond" w:cs="Garamond" w:eastAsia="Garamond" w:hint="default"/>
          <w:spacing w:val="-1"/>
          <w:position w:val="1"/>
          <w:sz w:val="20"/>
          <w:szCs w:val="20"/>
        </w:rPr>
        <w:t>241,266,840.58</w:t>
        <w:tab/>
        <w:t>305,097,706.35</w:t>
      </w:r>
      <w:r>
        <w:rPr>
          <w:rFonts w:ascii="Garamond" w:hAnsi="Garamond" w:cs="Garamond" w:eastAsia="Garamond" w:hint="default"/>
          <w:sz w:val="20"/>
          <w:szCs w:val="20"/>
        </w:rPr>
      </w:r>
    </w:p>
    <w:p>
      <w:pPr>
        <w:tabs>
          <w:tab w:pos="2674" w:val="left" w:leader="none"/>
          <w:tab w:pos="4763" w:val="left" w:leader="none"/>
          <w:tab w:pos="7623" w:val="left" w:leader="none"/>
        </w:tabs>
        <w:spacing w:before="25"/>
        <w:ind w:left="432" w:right="0" w:firstLine="0"/>
        <w:jc w:val="left"/>
        <w:rPr>
          <w:rFonts w:ascii="Garamond" w:hAnsi="Garamond" w:cs="Garamond" w:eastAsia="Garamond" w:hint="default"/>
          <w:sz w:val="20"/>
          <w:szCs w:val="20"/>
        </w:rPr>
      </w:pPr>
      <w:r>
        <w:rPr>
          <w:rFonts w:ascii="宋体" w:hAnsi="宋体" w:cs="宋体" w:eastAsia="宋体" w:hint="default"/>
          <w:sz w:val="20"/>
          <w:szCs w:val="20"/>
        </w:rPr>
        <w:t>存货</w:t>
        <w:tab/>
        <w:t>八、</w:t>
      </w:r>
      <w:r>
        <w:rPr>
          <w:rFonts w:ascii="Garamond" w:hAnsi="Garamond" w:cs="Garamond" w:eastAsia="Garamond" w:hint="default"/>
          <w:sz w:val="20"/>
          <w:szCs w:val="20"/>
        </w:rPr>
        <w:t>7</w:t>
        <w:tab/>
      </w:r>
      <w:r>
        <w:rPr>
          <w:rFonts w:ascii="Garamond" w:hAnsi="Garamond" w:cs="Garamond" w:eastAsia="Garamond" w:hint="default"/>
          <w:spacing w:val="-1"/>
          <w:position w:val="1"/>
          <w:sz w:val="20"/>
          <w:szCs w:val="20"/>
        </w:rPr>
        <w:t>89,254,893.89</w:t>
        <w:tab/>
        <w:t>82,497,116.41</w:t>
      </w:r>
      <w:r>
        <w:rPr>
          <w:rFonts w:ascii="Garamond" w:hAnsi="Garamond" w:cs="Garamond" w:eastAsia="Garamond" w:hint="default"/>
          <w:sz w:val="20"/>
          <w:szCs w:val="20"/>
        </w:rPr>
      </w:r>
    </w:p>
    <w:p>
      <w:pPr>
        <w:tabs>
          <w:tab w:pos="5770" w:val="left" w:leader="none"/>
          <w:tab w:pos="8630" w:val="left" w:leader="none"/>
        </w:tabs>
        <w:spacing w:before="25"/>
        <w:ind w:left="232" w:right="0" w:firstLine="0"/>
        <w:jc w:val="left"/>
        <w:rPr>
          <w:rFonts w:ascii="Garamond" w:hAnsi="Garamond" w:cs="Garamond" w:eastAsia="Garamond" w:hint="default"/>
          <w:sz w:val="20"/>
          <w:szCs w:val="20"/>
        </w:rPr>
      </w:pPr>
      <w:r>
        <w:rPr>
          <w:rFonts w:ascii="宋体" w:hAnsi="宋体" w:cs="宋体" w:eastAsia="宋体" w:hint="default"/>
          <w:spacing w:val="-1"/>
          <w:sz w:val="20"/>
          <w:szCs w:val="20"/>
        </w:rPr>
        <w:t>一年到期的非流动资产</w:t>
        <w:tab/>
      </w:r>
      <w:r>
        <w:rPr>
          <w:rFonts w:ascii="Garamond" w:hAnsi="Garamond" w:cs="Garamond" w:eastAsia="Garamond" w:hint="default"/>
          <w:position w:val="1"/>
          <w:sz w:val="20"/>
          <w:szCs w:val="20"/>
        </w:rPr>
        <w:t>-</w:t>
        <w:tab/>
        <w:t>-</w:t>
      </w:r>
      <w:r>
        <w:rPr>
          <w:rFonts w:ascii="Garamond" w:hAnsi="Garamond" w:cs="Garamond" w:eastAsia="Garamond" w:hint="default"/>
          <w:sz w:val="20"/>
          <w:szCs w:val="20"/>
        </w:rPr>
      </w:r>
    </w:p>
    <w:p>
      <w:pPr>
        <w:tabs>
          <w:tab w:pos="5398" w:val="left" w:leader="none"/>
          <w:tab w:pos="8258" w:val="left" w:leader="none"/>
        </w:tabs>
        <w:spacing w:before="35"/>
        <w:ind w:left="261" w:right="0" w:firstLine="0"/>
        <w:jc w:val="center"/>
        <w:rPr>
          <w:rFonts w:ascii="Garamond" w:hAnsi="Garamond" w:cs="Garamond" w:eastAsia="Garamond" w:hint="default"/>
          <w:sz w:val="20"/>
          <w:szCs w:val="20"/>
        </w:rPr>
      </w:pPr>
      <w:r>
        <w:rPr>
          <w:rFonts w:ascii="宋体" w:hAnsi="宋体" w:cs="宋体" w:eastAsia="宋体" w:hint="default"/>
          <w:spacing w:val="-1"/>
          <w:sz w:val="20"/>
          <w:szCs w:val="20"/>
        </w:rPr>
        <w:t>其他流动资产</w:t>
        <w:tab/>
      </w:r>
      <w:r>
        <w:rPr>
          <w:rFonts w:ascii="Garamond" w:hAnsi="Garamond" w:cs="Garamond" w:eastAsia="Garamond" w:hint="default"/>
          <w:position w:val="1"/>
          <w:sz w:val="20"/>
          <w:szCs w:val="20"/>
        </w:rPr>
        <w:t>-</w:t>
        <w:tab/>
        <w:t>-</w:t>
      </w:r>
      <w:r>
        <w:rPr>
          <w:rFonts w:ascii="Garamond" w:hAnsi="Garamond" w:cs="Garamond" w:eastAsia="Garamond" w:hint="default"/>
          <w:sz w:val="20"/>
          <w:szCs w:val="20"/>
        </w:rPr>
      </w:r>
    </w:p>
    <w:p>
      <w:pPr>
        <w:spacing w:line="240" w:lineRule="auto" w:before="8"/>
        <w:rPr>
          <w:rFonts w:ascii="Garamond" w:hAnsi="Garamond" w:cs="Garamond" w:eastAsia="Garamond" w:hint="default"/>
          <w:sz w:val="3"/>
          <w:szCs w:val="3"/>
        </w:rPr>
      </w:pPr>
    </w:p>
    <w:p>
      <w:pPr>
        <w:spacing w:line="20" w:lineRule="exact"/>
        <w:ind w:left="3366" w:right="0" w:firstLine="0"/>
        <w:rPr>
          <w:rFonts w:ascii="Garamond" w:hAnsi="Garamond" w:cs="Garamond" w:eastAsia="Garamond" w:hint="default"/>
          <w:sz w:val="2"/>
          <w:szCs w:val="2"/>
        </w:rPr>
      </w:pPr>
      <w:r>
        <w:rPr>
          <w:rFonts w:ascii="Garamond" w:hAnsi="Garamond" w:cs="Garamond" w:eastAsia="Garamond" w:hint="default"/>
          <w:sz w:val="2"/>
          <w:szCs w:val="2"/>
        </w:rPr>
        <w:pict>
          <v:group style="width:271.6pt;height:.5pt;mso-position-horizontal-relative:char;mso-position-vertical-relative:line" coordorigin="0,0" coordsize="5432,10">
            <v:group style="position:absolute;left:5;top:5;width:5422;height:2" coordorigin="5,5" coordsize="5422,2">
              <v:shape style="position:absolute;left:5;top:5;width:5422;height:2" coordorigin="5,5" coordsize="5422,0" path="m5,5l5426,5e" filled="false" stroked="true" strokeweight=".47998pt" strokecolor="#000000">
                <v:path arrowok="t"/>
              </v:shape>
            </v:group>
          </v:group>
        </w:pict>
      </w:r>
      <w:r>
        <w:rPr>
          <w:rFonts w:ascii="Garamond" w:hAnsi="Garamond" w:cs="Garamond" w:eastAsia="Garamond" w:hint="default"/>
          <w:sz w:val="2"/>
          <w:szCs w:val="2"/>
        </w:rPr>
      </w:r>
    </w:p>
    <w:p>
      <w:pPr>
        <w:tabs>
          <w:tab w:pos="4162" w:val="left" w:leader="none"/>
          <w:tab w:pos="7021" w:val="left" w:leader="none"/>
        </w:tabs>
        <w:spacing w:before="0"/>
        <w:ind w:left="63" w:right="0" w:firstLine="0"/>
        <w:jc w:val="center"/>
        <w:rPr>
          <w:rFonts w:ascii="Garamond" w:hAnsi="Garamond" w:cs="Garamond" w:eastAsia="Garamond" w:hint="default"/>
          <w:sz w:val="20"/>
          <w:szCs w:val="20"/>
        </w:rPr>
      </w:pPr>
      <w:r>
        <w:rPr>
          <w:rFonts w:ascii="宋体" w:hAnsi="宋体" w:cs="宋体" w:eastAsia="宋体" w:hint="default"/>
          <w:b/>
          <w:bCs/>
          <w:w w:val="95"/>
          <w:sz w:val="20"/>
          <w:szCs w:val="20"/>
        </w:rPr>
        <w:t>流动资产合计</w:t>
        <w:tab/>
      </w:r>
      <w:r>
        <w:rPr>
          <w:rFonts w:ascii="Garamond" w:hAnsi="Garamond" w:cs="Garamond" w:eastAsia="Garamond" w:hint="default"/>
          <w:spacing w:val="-1"/>
          <w:position w:val="1"/>
          <w:sz w:val="20"/>
          <w:szCs w:val="20"/>
        </w:rPr>
        <w:t>1,682,185,131.63</w:t>
        <w:tab/>
        <w:t>1,202,593,361.68</w:t>
      </w:r>
      <w:r>
        <w:rPr>
          <w:rFonts w:ascii="Garamond" w:hAnsi="Garamond" w:cs="Garamond" w:eastAsia="Garamond" w:hint="default"/>
          <w:spacing w:val="-1"/>
          <w:sz w:val="20"/>
          <w:szCs w:val="20"/>
        </w:rPr>
      </w:r>
    </w:p>
    <w:p>
      <w:pPr>
        <w:spacing w:line="240" w:lineRule="auto" w:before="8"/>
        <w:rPr>
          <w:rFonts w:ascii="Garamond" w:hAnsi="Garamond" w:cs="Garamond" w:eastAsia="Garamond" w:hint="default"/>
          <w:sz w:val="3"/>
          <w:szCs w:val="3"/>
        </w:rPr>
      </w:pPr>
    </w:p>
    <w:p>
      <w:pPr>
        <w:spacing w:line="20" w:lineRule="exact"/>
        <w:ind w:left="3366" w:right="0" w:firstLine="0"/>
        <w:rPr>
          <w:rFonts w:ascii="Garamond" w:hAnsi="Garamond" w:cs="Garamond" w:eastAsia="Garamond" w:hint="default"/>
          <w:sz w:val="2"/>
          <w:szCs w:val="2"/>
        </w:rPr>
      </w:pPr>
      <w:r>
        <w:rPr>
          <w:rFonts w:ascii="Garamond" w:hAnsi="Garamond" w:cs="Garamond" w:eastAsia="Garamond" w:hint="default"/>
          <w:sz w:val="2"/>
          <w:szCs w:val="2"/>
        </w:rPr>
        <w:pict>
          <v:group style="width:271.6pt;height:.5pt;mso-position-horizontal-relative:char;mso-position-vertical-relative:line" coordorigin="0,0" coordsize="5432,10">
            <v:group style="position:absolute;left:5;top:5;width:5422;height:2" coordorigin="5,5" coordsize="5422,2">
              <v:shape style="position:absolute;left:5;top:5;width:5422;height:2" coordorigin="5,5" coordsize="5422,0" path="m5,5l5426,5e" filled="false" stroked="true" strokeweight=".47998pt" strokecolor="#000000">
                <v:path arrowok="t"/>
              </v:shape>
            </v:group>
          </v:group>
        </w:pict>
      </w:r>
      <w:r>
        <w:rPr>
          <w:rFonts w:ascii="Garamond" w:hAnsi="Garamond" w:cs="Garamond" w:eastAsia="Garamond" w:hint="default"/>
          <w:sz w:val="2"/>
          <w:szCs w:val="2"/>
        </w:rPr>
      </w:r>
    </w:p>
    <w:p>
      <w:pPr>
        <w:spacing w:before="0"/>
        <w:ind w:left="232" w:right="0" w:firstLine="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p>
      <w:pPr>
        <w:spacing w:line="240" w:lineRule="auto" w:before="1"/>
        <w:rPr>
          <w:rFonts w:ascii="宋体" w:hAnsi="宋体" w:cs="宋体" w:eastAsia="宋体" w:hint="default"/>
          <w:b/>
          <w:bCs/>
          <w:sz w:val="3"/>
          <w:szCs w:val="3"/>
        </w:rPr>
      </w:pPr>
    </w:p>
    <w:tbl>
      <w:tblPr>
        <w:tblW w:w="0" w:type="auto"/>
        <w:jc w:val="left"/>
        <w:tblInd w:w="197" w:type="dxa"/>
        <w:tblLayout w:type="fixed"/>
        <w:tblCellMar>
          <w:top w:w="0" w:type="dxa"/>
          <w:left w:w="0" w:type="dxa"/>
          <w:bottom w:w="0" w:type="dxa"/>
          <w:right w:w="0" w:type="dxa"/>
        </w:tblCellMar>
        <w:tblLook w:val="01E0"/>
      </w:tblPr>
      <w:tblGrid>
        <w:gridCol w:w="2133"/>
        <w:gridCol w:w="1041"/>
        <w:gridCol w:w="3242"/>
        <w:gridCol w:w="2180"/>
      </w:tblGrid>
      <w:tr>
        <w:trPr>
          <w:trHeight w:val="649"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85" w:lineRule="auto" w:before="10"/>
              <w:ind w:left="235" w:right="295"/>
              <w:jc w:val="left"/>
              <w:rPr>
                <w:rFonts w:ascii="宋体" w:hAnsi="宋体" w:cs="宋体" w:eastAsia="宋体" w:hint="default"/>
                <w:sz w:val="20"/>
                <w:szCs w:val="20"/>
              </w:rPr>
            </w:pPr>
            <w:r>
              <w:rPr>
                <w:rFonts w:ascii="宋体" w:hAnsi="宋体" w:cs="宋体" w:eastAsia="宋体" w:hint="default"/>
                <w:spacing w:val="-1"/>
                <w:sz w:val="20"/>
                <w:szCs w:val="20"/>
              </w:rPr>
              <w:t>可供出售金融资产</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持有至到期投资</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200"/>
              <w:jc w:val="right"/>
              <w:rPr>
                <w:rFonts w:ascii="Garamond" w:hAnsi="Garamond" w:cs="Garamond" w:eastAsia="Garamond" w:hint="default"/>
                <w:sz w:val="20"/>
                <w:szCs w:val="20"/>
              </w:rPr>
            </w:pPr>
            <w:r>
              <w:rPr>
                <w:rFonts w:ascii="宋体" w:hAnsi="宋体" w:cs="宋体" w:eastAsia="宋体" w:hint="default"/>
                <w:sz w:val="20"/>
                <w:szCs w:val="20"/>
              </w:rPr>
              <w:t>八、</w:t>
            </w:r>
            <w:r>
              <w:rPr>
                <w:rFonts w:ascii="Garamond" w:hAnsi="Garamond" w:cs="Garamond" w:eastAsia="Garamond" w:hint="default"/>
                <w:sz w:val="20"/>
                <w:szCs w:val="20"/>
              </w:rPr>
              <w:t>8</w:t>
            </w:r>
          </w:p>
        </w:tc>
        <w:tc>
          <w:tcPr>
            <w:tcW w:w="3242" w:type="dxa"/>
            <w:tcBorders>
              <w:top w:val="nil" w:sz="6" w:space="0" w:color="auto"/>
              <w:left w:val="nil" w:sz="6" w:space="0" w:color="auto"/>
              <w:bottom w:val="nil" w:sz="6" w:space="0" w:color="auto"/>
              <w:right w:val="nil" w:sz="6" w:space="0" w:color="auto"/>
            </w:tcBorders>
          </w:tcPr>
          <w:p>
            <w:pPr>
              <w:pStyle w:val="TableParagraph"/>
              <w:spacing w:line="333" w:lineRule="auto" w:before="59"/>
              <w:ind w:left="1948" w:right="778" w:firstLine="450"/>
              <w:jc w:val="left"/>
              <w:rPr>
                <w:rFonts w:ascii="Garamond" w:hAnsi="Garamond" w:cs="Garamond" w:eastAsia="Garamond" w:hint="default"/>
                <w:sz w:val="20"/>
                <w:szCs w:val="20"/>
              </w:rPr>
            </w:pPr>
            <w:r>
              <w:rPr>
                <w:rFonts w:ascii="Garamond"/>
                <w:sz w:val="20"/>
              </w:rPr>
              <w:t>-</w:t>
            </w:r>
            <w:r>
              <w:rPr>
                <w:rFonts w:ascii="Garamond"/>
                <w:w w:val="100"/>
                <w:sz w:val="20"/>
              </w:rPr>
              <w:t> </w:t>
            </w:r>
            <w:r>
              <w:rPr>
                <w:rFonts w:ascii="Garamond"/>
                <w:spacing w:val="-1"/>
                <w:sz w:val="20"/>
              </w:rPr>
              <w:t>240.00</w:t>
            </w:r>
            <w:r>
              <w:rPr>
                <w:rFonts w:ascii="Garamond"/>
                <w:sz w:val="20"/>
              </w:rPr>
            </w:r>
          </w:p>
        </w:tc>
        <w:tc>
          <w:tcPr>
            <w:tcW w:w="2180" w:type="dxa"/>
            <w:tcBorders>
              <w:top w:val="nil" w:sz="6" w:space="0" w:color="auto"/>
              <w:left w:val="nil" w:sz="6" w:space="0" w:color="auto"/>
              <w:bottom w:val="nil" w:sz="6" w:space="0" w:color="auto"/>
              <w:right w:val="nil" w:sz="6" w:space="0" w:color="auto"/>
            </w:tcBorders>
          </w:tcPr>
          <w:p>
            <w:pPr>
              <w:pStyle w:val="TableParagraph"/>
              <w:spacing w:line="333" w:lineRule="auto" w:before="59"/>
              <w:ind w:left="1566" w:right="98" w:firstLine="450"/>
              <w:jc w:val="right"/>
              <w:rPr>
                <w:rFonts w:ascii="Garamond" w:hAnsi="Garamond" w:cs="Garamond" w:eastAsia="Garamond" w:hint="default"/>
                <w:sz w:val="20"/>
                <w:szCs w:val="20"/>
              </w:rPr>
            </w:pPr>
            <w:r>
              <w:rPr>
                <w:rFonts w:ascii="Garamond"/>
                <w:sz w:val="20"/>
              </w:rPr>
              <w:t>-</w:t>
            </w:r>
            <w:r>
              <w:rPr>
                <w:rFonts w:ascii="Garamond"/>
                <w:w w:val="100"/>
                <w:sz w:val="20"/>
              </w:rPr>
              <w:t> </w:t>
            </w:r>
            <w:r>
              <w:rPr>
                <w:rFonts w:ascii="Garamond"/>
                <w:spacing w:val="-1"/>
                <w:sz w:val="20"/>
              </w:rPr>
              <w:t>240.00</w:t>
            </w:r>
            <w:r>
              <w:rPr>
                <w:rFonts w:ascii="Garamond"/>
                <w:sz w:val="20"/>
              </w:rPr>
            </w:r>
          </w:p>
        </w:tc>
      </w:tr>
      <w:tr>
        <w:trPr>
          <w:trHeight w:val="306"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7"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041" w:type="dxa"/>
            <w:tcBorders>
              <w:top w:val="nil" w:sz="6" w:space="0" w:color="auto"/>
              <w:left w:val="nil" w:sz="6" w:space="0" w:color="auto"/>
              <w:bottom w:val="nil" w:sz="6" w:space="0" w:color="auto"/>
              <w:right w:val="nil" w:sz="6" w:space="0" w:color="auto"/>
            </w:tcBorders>
          </w:tcPr>
          <w:p>
            <w:pP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8"/>
              <w:jc w:val="right"/>
              <w:rPr>
                <w:rFonts w:ascii="Garamond" w:hAnsi="Garamond" w:cs="Garamond" w:eastAsia="Garamond" w:hint="default"/>
                <w:sz w:val="20"/>
                <w:szCs w:val="20"/>
              </w:rPr>
            </w:pPr>
            <w:r>
              <w:rPr>
                <w:rFonts w:ascii="Garamond"/>
                <w:w w:val="100"/>
                <w:sz w:val="20"/>
              </w:rPr>
              <w:t>-</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Garamond" w:hAnsi="Garamond" w:cs="Garamond" w:eastAsia="Garamond" w:hint="default"/>
                <w:sz w:val="20"/>
                <w:szCs w:val="20"/>
              </w:rPr>
            </w:pPr>
            <w:r>
              <w:rPr>
                <w:rFonts w:ascii="Garamond"/>
                <w:w w:val="100"/>
                <w:sz w:val="20"/>
              </w:rPr>
              <w:t>-</w:t>
            </w:r>
          </w:p>
        </w:tc>
      </w:tr>
      <w:tr>
        <w:trPr>
          <w:trHeight w:val="318"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041" w:type="dxa"/>
            <w:tcBorders>
              <w:top w:val="nil" w:sz="6" w:space="0" w:color="auto"/>
              <w:left w:val="nil" w:sz="6" w:space="0" w:color="auto"/>
              <w:bottom w:val="nil" w:sz="6" w:space="0" w:color="auto"/>
              <w:right w:val="nil" w:sz="6" w:space="0" w:color="auto"/>
            </w:tcBorders>
          </w:tcPr>
          <w:p>
            <w:pPr>
              <w:pStyle w:val="TableParagraph"/>
              <w:spacing w:line="277" w:lineRule="exact"/>
              <w:ind w:right="200"/>
              <w:jc w:val="right"/>
              <w:rPr>
                <w:rFonts w:ascii="Garamond" w:hAnsi="Garamond" w:cs="Garamond" w:eastAsia="Garamond" w:hint="default"/>
                <w:sz w:val="20"/>
                <w:szCs w:val="20"/>
              </w:rPr>
            </w:pPr>
            <w:r>
              <w:rPr>
                <w:rFonts w:ascii="宋体" w:hAnsi="宋体" w:cs="宋体" w:eastAsia="宋体" w:hint="default"/>
                <w:sz w:val="20"/>
                <w:szCs w:val="20"/>
              </w:rPr>
              <w:t>八、</w:t>
            </w:r>
            <w:r>
              <w:rPr>
                <w:rFonts w:ascii="Garamond" w:hAnsi="Garamond" w:cs="Garamond" w:eastAsia="Garamond" w:hint="default"/>
                <w:sz w:val="20"/>
                <w:szCs w:val="20"/>
              </w:rPr>
              <w:t>9</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77"/>
              <w:jc w:val="right"/>
              <w:rPr>
                <w:rFonts w:ascii="Garamond" w:hAnsi="Garamond" w:cs="Garamond" w:eastAsia="Garamond" w:hint="default"/>
                <w:sz w:val="20"/>
                <w:szCs w:val="20"/>
              </w:rPr>
            </w:pPr>
            <w:r>
              <w:rPr>
                <w:rFonts w:ascii="Garamond"/>
                <w:spacing w:val="-1"/>
                <w:sz w:val="20"/>
              </w:rPr>
              <w:t>305,819,823.56</w:t>
            </w:r>
            <w:r>
              <w:rPr>
                <w:rFonts w:ascii="Garamond"/>
                <w:sz w:val="20"/>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410,654,330.98</w:t>
            </w:r>
            <w:r>
              <w:rPr>
                <w:rFonts w:ascii="Garamond"/>
                <w:sz w:val="20"/>
              </w:rPr>
            </w:r>
          </w:p>
        </w:tc>
      </w:tr>
      <w:tr>
        <w:trPr>
          <w:trHeight w:val="31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7" w:lineRule="exact"/>
              <w:ind w:left="23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041" w:type="dxa"/>
            <w:tcBorders>
              <w:top w:val="nil" w:sz="6" w:space="0" w:color="auto"/>
              <w:left w:val="nil" w:sz="6" w:space="0" w:color="auto"/>
              <w:bottom w:val="nil" w:sz="6" w:space="0" w:color="auto"/>
              <w:right w:val="nil" w:sz="6" w:space="0" w:color="auto"/>
            </w:tcBorders>
          </w:tcPr>
          <w:p>
            <w:pPr>
              <w:pStyle w:val="TableParagraph"/>
              <w:spacing w:line="271"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10</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7"/>
              <w:jc w:val="right"/>
              <w:rPr>
                <w:rFonts w:ascii="Garamond" w:hAnsi="Garamond" w:cs="Garamond" w:eastAsia="Garamond" w:hint="default"/>
                <w:sz w:val="20"/>
                <w:szCs w:val="20"/>
              </w:rPr>
            </w:pPr>
            <w:r>
              <w:rPr>
                <w:rFonts w:ascii="Garamond"/>
                <w:spacing w:val="-1"/>
                <w:sz w:val="20"/>
              </w:rPr>
              <w:t>551,866,381.38</w:t>
            </w:r>
            <w:r>
              <w:rPr>
                <w:rFonts w:ascii="Garamond"/>
                <w:sz w:val="20"/>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Garamond" w:hAnsi="Garamond" w:cs="Garamond" w:eastAsia="Garamond" w:hint="default"/>
                <w:sz w:val="20"/>
                <w:szCs w:val="20"/>
              </w:rPr>
            </w:pPr>
            <w:r>
              <w:rPr>
                <w:rFonts w:ascii="Garamond"/>
                <w:spacing w:val="-1"/>
                <w:sz w:val="20"/>
              </w:rPr>
              <w:t>433,337,301.07</w:t>
            </w:r>
            <w:r>
              <w:rPr>
                <w:rFonts w:ascii="Garamond"/>
                <w:sz w:val="20"/>
              </w:rPr>
            </w:r>
          </w:p>
        </w:tc>
      </w:tr>
      <w:tr>
        <w:trPr>
          <w:trHeight w:val="31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7" w:lineRule="exact"/>
              <w:ind w:left="23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041" w:type="dxa"/>
            <w:tcBorders>
              <w:top w:val="nil" w:sz="6" w:space="0" w:color="auto"/>
              <w:left w:val="nil" w:sz="6" w:space="0" w:color="auto"/>
              <w:bottom w:val="nil" w:sz="6" w:space="0" w:color="auto"/>
              <w:right w:val="nil" w:sz="6" w:space="0" w:color="auto"/>
            </w:tcBorders>
          </w:tcPr>
          <w:p>
            <w:pPr>
              <w:pStyle w:val="TableParagraph"/>
              <w:spacing w:line="271"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11</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7"/>
              <w:jc w:val="right"/>
              <w:rPr>
                <w:rFonts w:ascii="Garamond" w:hAnsi="Garamond" w:cs="Garamond" w:eastAsia="Garamond" w:hint="default"/>
                <w:sz w:val="20"/>
                <w:szCs w:val="20"/>
              </w:rPr>
            </w:pPr>
            <w:r>
              <w:rPr>
                <w:rFonts w:ascii="Garamond"/>
                <w:spacing w:val="-1"/>
                <w:sz w:val="20"/>
              </w:rPr>
              <w:t>1,621,096,176.74</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Garamond" w:hAnsi="Garamond" w:cs="Garamond" w:eastAsia="Garamond" w:hint="default"/>
                <w:sz w:val="20"/>
                <w:szCs w:val="20"/>
              </w:rPr>
            </w:pPr>
            <w:r>
              <w:rPr>
                <w:rFonts w:ascii="Garamond"/>
                <w:spacing w:val="-1"/>
                <w:sz w:val="20"/>
              </w:rPr>
              <w:t>1,300,374,939.08</w:t>
            </w:r>
          </w:p>
        </w:tc>
      </w:tr>
      <w:tr>
        <w:trPr>
          <w:trHeight w:val="618"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7" w:lineRule="exact"/>
              <w:ind w:left="235" w:right="0"/>
              <w:jc w:val="left"/>
              <w:rPr>
                <w:rFonts w:ascii="宋体" w:hAnsi="宋体" w:cs="宋体" w:eastAsia="宋体" w:hint="default"/>
                <w:sz w:val="20"/>
                <w:szCs w:val="20"/>
              </w:rPr>
            </w:pPr>
            <w:r>
              <w:rPr>
                <w:rFonts w:ascii="宋体" w:hAnsi="宋体" w:cs="宋体" w:eastAsia="宋体" w:hint="default"/>
                <w:sz w:val="20"/>
                <w:szCs w:val="20"/>
              </w:rPr>
              <w:t>在建工程</w:t>
            </w:r>
          </w:p>
          <w:p>
            <w:pPr>
              <w:pStyle w:val="TableParagraph"/>
              <w:spacing w:line="240" w:lineRule="auto" w:before="50"/>
              <w:ind w:left="235"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041" w:type="dxa"/>
            <w:tcBorders>
              <w:top w:val="nil" w:sz="6" w:space="0" w:color="auto"/>
              <w:left w:val="nil" w:sz="6" w:space="0" w:color="auto"/>
              <w:bottom w:val="nil" w:sz="6" w:space="0" w:color="auto"/>
              <w:right w:val="nil" w:sz="6" w:space="0" w:color="auto"/>
            </w:tcBorders>
          </w:tcPr>
          <w:p>
            <w:pPr>
              <w:pStyle w:val="TableParagraph"/>
              <w:spacing w:line="271"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12</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7"/>
              <w:jc w:val="right"/>
              <w:rPr>
                <w:rFonts w:ascii="Garamond" w:hAnsi="Garamond" w:cs="Garamond" w:eastAsia="Garamond" w:hint="default"/>
                <w:sz w:val="20"/>
                <w:szCs w:val="20"/>
              </w:rPr>
            </w:pPr>
            <w:r>
              <w:rPr>
                <w:rFonts w:ascii="Garamond"/>
                <w:spacing w:val="-1"/>
                <w:sz w:val="20"/>
              </w:rPr>
              <w:t>139,698,404.72</w:t>
            </w:r>
            <w:r>
              <w:rPr>
                <w:rFonts w:ascii="Garamond"/>
                <w:sz w:val="20"/>
              </w:rPr>
            </w:r>
          </w:p>
          <w:p>
            <w:pPr>
              <w:pStyle w:val="TableParagraph"/>
              <w:spacing w:line="240" w:lineRule="auto" w:before="87"/>
              <w:ind w:right="778"/>
              <w:jc w:val="right"/>
              <w:rPr>
                <w:rFonts w:ascii="Garamond" w:hAnsi="Garamond" w:cs="Garamond" w:eastAsia="Garamond" w:hint="default"/>
                <w:sz w:val="20"/>
                <w:szCs w:val="20"/>
              </w:rPr>
            </w:pPr>
            <w:r>
              <w:rPr>
                <w:rFonts w:ascii="Garamond"/>
                <w:w w:val="100"/>
                <w:sz w:val="20"/>
              </w:rPr>
              <w:t>-</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Garamond" w:hAnsi="Garamond" w:cs="Garamond" w:eastAsia="Garamond" w:hint="default"/>
                <w:sz w:val="20"/>
                <w:szCs w:val="20"/>
              </w:rPr>
            </w:pPr>
            <w:r>
              <w:rPr>
                <w:rFonts w:ascii="Garamond"/>
                <w:spacing w:val="-1"/>
                <w:sz w:val="20"/>
              </w:rPr>
              <w:t>156,057,885.77</w:t>
            </w:r>
            <w:r>
              <w:rPr>
                <w:rFonts w:ascii="Garamond"/>
                <w:sz w:val="20"/>
              </w:rPr>
            </w:r>
          </w:p>
          <w:p>
            <w:pPr>
              <w:pStyle w:val="TableParagraph"/>
              <w:spacing w:line="240" w:lineRule="auto" w:before="87"/>
              <w:ind w:right="98"/>
              <w:jc w:val="right"/>
              <w:rPr>
                <w:rFonts w:ascii="Garamond" w:hAnsi="Garamond" w:cs="Garamond" w:eastAsia="Garamond" w:hint="default"/>
                <w:sz w:val="20"/>
                <w:szCs w:val="20"/>
              </w:rPr>
            </w:pPr>
            <w:r>
              <w:rPr>
                <w:rFonts w:ascii="Garamond"/>
                <w:w w:val="100"/>
                <w:sz w:val="20"/>
              </w:rPr>
              <w:t>-</w:t>
            </w:r>
          </w:p>
        </w:tc>
      </w:tr>
      <w:tr>
        <w:trPr>
          <w:trHeight w:val="318"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041" w:type="dxa"/>
            <w:tcBorders>
              <w:top w:val="nil" w:sz="6" w:space="0" w:color="auto"/>
              <w:left w:val="nil" w:sz="6" w:space="0" w:color="auto"/>
              <w:bottom w:val="nil" w:sz="6" w:space="0" w:color="auto"/>
              <w:right w:val="nil" w:sz="6" w:space="0" w:color="auto"/>
            </w:tcBorders>
          </w:tcPr>
          <w:p>
            <w:pPr>
              <w:pStyle w:val="TableParagraph"/>
              <w:spacing w:line="277"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13</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78"/>
              <w:jc w:val="right"/>
              <w:rPr>
                <w:rFonts w:ascii="Garamond" w:hAnsi="Garamond" w:cs="Garamond" w:eastAsia="Garamond" w:hint="default"/>
                <w:sz w:val="20"/>
                <w:szCs w:val="20"/>
              </w:rPr>
            </w:pPr>
            <w:r>
              <w:rPr>
                <w:rFonts w:ascii="Garamond"/>
                <w:w w:val="100"/>
                <w:sz w:val="20"/>
              </w:rPr>
              <w:t>-</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3,629,242.38</w:t>
            </w:r>
            <w:r>
              <w:rPr>
                <w:rFonts w:ascii="Garamond"/>
                <w:sz w:val="20"/>
              </w:rPr>
            </w:r>
          </w:p>
        </w:tc>
      </w:tr>
      <w:tr>
        <w:trPr>
          <w:trHeight w:val="31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7" w:lineRule="exact"/>
              <w:ind w:right="495"/>
              <w:jc w:val="right"/>
              <w:rPr>
                <w:rFonts w:ascii="宋体" w:hAnsi="宋体" w:cs="宋体" w:eastAsia="宋体" w:hint="default"/>
                <w:sz w:val="20"/>
                <w:szCs w:val="20"/>
              </w:rPr>
            </w:pPr>
            <w:r>
              <w:rPr>
                <w:rFonts w:ascii="宋体" w:hAnsi="宋体" w:cs="宋体" w:eastAsia="宋体" w:hint="default"/>
                <w:spacing w:val="-1"/>
                <w:sz w:val="20"/>
                <w:szCs w:val="20"/>
              </w:rPr>
              <w:t>生产性生物资产</w:t>
            </w:r>
          </w:p>
        </w:tc>
        <w:tc>
          <w:tcPr>
            <w:tcW w:w="1041" w:type="dxa"/>
            <w:tcBorders>
              <w:top w:val="nil" w:sz="6" w:space="0" w:color="auto"/>
              <w:left w:val="nil" w:sz="6" w:space="0" w:color="auto"/>
              <w:bottom w:val="nil" w:sz="6" w:space="0" w:color="auto"/>
              <w:right w:val="nil" w:sz="6" w:space="0" w:color="auto"/>
            </w:tcBorders>
          </w:tcPr>
          <w:p>
            <w:pPr>
              <w:pStyle w:val="TableParagraph"/>
              <w:spacing w:line="271"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14</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8"/>
              <w:jc w:val="right"/>
              <w:rPr>
                <w:rFonts w:ascii="Garamond" w:hAnsi="Garamond" w:cs="Garamond" w:eastAsia="Garamond" w:hint="default"/>
                <w:sz w:val="20"/>
                <w:szCs w:val="20"/>
              </w:rPr>
            </w:pPr>
            <w:r>
              <w:rPr>
                <w:rFonts w:ascii="Garamond"/>
                <w:spacing w:val="-1"/>
                <w:sz w:val="20"/>
              </w:rPr>
              <w:t>20,555,106.67</w:t>
            </w:r>
            <w:r>
              <w:rPr>
                <w:rFonts w:ascii="Garamond"/>
                <w:sz w:val="20"/>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Garamond" w:hAnsi="Garamond" w:cs="Garamond" w:eastAsia="Garamond" w:hint="default"/>
                <w:sz w:val="20"/>
                <w:szCs w:val="20"/>
              </w:rPr>
            </w:pPr>
            <w:r>
              <w:rPr>
                <w:rFonts w:ascii="Garamond"/>
                <w:spacing w:val="-1"/>
                <w:sz w:val="20"/>
              </w:rPr>
              <w:t>23,401,166.00</w:t>
            </w:r>
            <w:r>
              <w:rPr>
                <w:rFonts w:ascii="Garamond"/>
                <w:sz w:val="20"/>
              </w:rPr>
            </w:r>
          </w:p>
        </w:tc>
      </w:tr>
      <w:tr>
        <w:trPr>
          <w:trHeight w:val="618"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7" w:lineRule="exact"/>
              <w:ind w:left="235" w:right="0"/>
              <w:jc w:val="left"/>
              <w:rPr>
                <w:rFonts w:ascii="宋体" w:hAnsi="宋体" w:cs="宋体" w:eastAsia="宋体" w:hint="default"/>
                <w:sz w:val="20"/>
                <w:szCs w:val="20"/>
              </w:rPr>
            </w:pPr>
            <w:r>
              <w:rPr>
                <w:rFonts w:ascii="宋体" w:hAnsi="宋体" w:cs="宋体" w:eastAsia="宋体" w:hint="default"/>
                <w:sz w:val="20"/>
                <w:szCs w:val="20"/>
              </w:rPr>
              <w:t>无形资产</w:t>
            </w:r>
          </w:p>
          <w:p>
            <w:pPr>
              <w:pStyle w:val="TableParagraph"/>
              <w:spacing w:line="240" w:lineRule="auto" w:before="50"/>
              <w:ind w:left="235"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041" w:type="dxa"/>
            <w:tcBorders>
              <w:top w:val="nil" w:sz="6" w:space="0" w:color="auto"/>
              <w:left w:val="nil" w:sz="6" w:space="0" w:color="auto"/>
              <w:bottom w:val="nil" w:sz="6" w:space="0" w:color="auto"/>
              <w:right w:val="nil" w:sz="6" w:space="0" w:color="auto"/>
            </w:tcBorders>
          </w:tcPr>
          <w:p>
            <w:pPr>
              <w:pStyle w:val="TableParagraph"/>
              <w:spacing w:line="271"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15</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7"/>
              <w:jc w:val="right"/>
              <w:rPr>
                <w:rFonts w:ascii="Garamond" w:hAnsi="Garamond" w:cs="Garamond" w:eastAsia="Garamond" w:hint="default"/>
                <w:sz w:val="20"/>
                <w:szCs w:val="20"/>
              </w:rPr>
            </w:pPr>
            <w:r>
              <w:rPr>
                <w:rFonts w:ascii="Garamond"/>
                <w:spacing w:val="-1"/>
                <w:sz w:val="20"/>
              </w:rPr>
              <w:t>911,786,072.64</w:t>
            </w:r>
            <w:r>
              <w:rPr>
                <w:rFonts w:ascii="Garamond"/>
                <w:sz w:val="20"/>
              </w:rPr>
            </w:r>
          </w:p>
          <w:p>
            <w:pPr>
              <w:pStyle w:val="TableParagraph"/>
              <w:spacing w:line="240" w:lineRule="auto" w:before="87"/>
              <w:ind w:right="778"/>
              <w:jc w:val="right"/>
              <w:rPr>
                <w:rFonts w:ascii="Garamond" w:hAnsi="Garamond" w:cs="Garamond" w:eastAsia="Garamond" w:hint="default"/>
                <w:sz w:val="20"/>
                <w:szCs w:val="20"/>
              </w:rPr>
            </w:pPr>
            <w:r>
              <w:rPr>
                <w:rFonts w:ascii="Garamond"/>
                <w:w w:val="100"/>
                <w:sz w:val="20"/>
              </w:rPr>
              <w:t>-</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Garamond" w:hAnsi="Garamond" w:cs="Garamond" w:eastAsia="Garamond" w:hint="default"/>
                <w:sz w:val="20"/>
                <w:szCs w:val="20"/>
              </w:rPr>
            </w:pPr>
            <w:r>
              <w:rPr>
                <w:rFonts w:ascii="Garamond"/>
                <w:spacing w:val="-1"/>
                <w:sz w:val="20"/>
              </w:rPr>
              <w:t>594,082,605.40</w:t>
            </w:r>
            <w:r>
              <w:rPr>
                <w:rFonts w:ascii="Garamond"/>
                <w:sz w:val="20"/>
              </w:rPr>
            </w:r>
          </w:p>
          <w:p>
            <w:pPr>
              <w:pStyle w:val="TableParagraph"/>
              <w:spacing w:line="240" w:lineRule="auto" w:before="87"/>
              <w:ind w:right="98"/>
              <w:jc w:val="right"/>
              <w:rPr>
                <w:rFonts w:ascii="Garamond" w:hAnsi="Garamond" w:cs="Garamond" w:eastAsia="Garamond" w:hint="default"/>
                <w:sz w:val="20"/>
                <w:szCs w:val="20"/>
              </w:rPr>
            </w:pPr>
            <w:r>
              <w:rPr>
                <w:rFonts w:ascii="Garamond"/>
                <w:w w:val="100"/>
                <w:sz w:val="20"/>
              </w:rPr>
              <w:t>-</w:t>
            </w:r>
          </w:p>
        </w:tc>
      </w:tr>
      <w:tr>
        <w:trPr>
          <w:trHeight w:val="319"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041" w:type="dxa"/>
            <w:tcBorders>
              <w:top w:val="nil" w:sz="6" w:space="0" w:color="auto"/>
              <w:left w:val="nil" w:sz="6" w:space="0" w:color="auto"/>
              <w:bottom w:val="nil" w:sz="6" w:space="0" w:color="auto"/>
              <w:right w:val="nil" w:sz="6" w:space="0" w:color="auto"/>
            </w:tcBorders>
          </w:tcPr>
          <w:p>
            <w:pPr>
              <w:pStyle w:val="TableParagraph"/>
              <w:spacing w:line="277"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16</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78"/>
              <w:jc w:val="right"/>
              <w:rPr>
                <w:rFonts w:ascii="Garamond" w:hAnsi="Garamond" w:cs="Garamond" w:eastAsia="Garamond" w:hint="default"/>
                <w:sz w:val="20"/>
                <w:szCs w:val="20"/>
              </w:rPr>
            </w:pPr>
            <w:r>
              <w:rPr>
                <w:rFonts w:ascii="Garamond"/>
                <w:spacing w:val="-1"/>
                <w:sz w:val="20"/>
              </w:rPr>
              <w:t>4,938,560.00</w:t>
            </w:r>
            <w:r>
              <w:rPr>
                <w:rFonts w:ascii="Garamond"/>
                <w:sz w:val="20"/>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14"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7"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041" w:type="dxa"/>
            <w:tcBorders>
              <w:top w:val="nil" w:sz="6" w:space="0" w:color="auto"/>
              <w:left w:val="nil" w:sz="6" w:space="0" w:color="auto"/>
              <w:bottom w:val="nil" w:sz="6" w:space="0" w:color="auto"/>
              <w:right w:val="nil" w:sz="6" w:space="0" w:color="auto"/>
            </w:tcBorders>
          </w:tcPr>
          <w:p>
            <w:pPr>
              <w:pStyle w:val="TableParagraph"/>
              <w:spacing w:line="272"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17</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78"/>
              <w:jc w:val="right"/>
              <w:rPr>
                <w:rFonts w:ascii="Garamond" w:hAnsi="Garamond" w:cs="Garamond" w:eastAsia="Garamond" w:hint="default"/>
                <w:sz w:val="20"/>
                <w:szCs w:val="20"/>
              </w:rPr>
            </w:pPr>
            <w:r>
              <w:rPr>
                <w:rFonts w:ascii="Garamond"/>
                <w:spacing w:val="-1"/>
                <w:sz w:val="20"/>
              </w:rPr>
              <w:t>28,409,006.76</w:t>
            </w:r>
            <w:r>
              <w:rPr>
                <w:rFonts w:ascii="Garamond"/>
                <w:sz w:val="20"/>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Garamond" w:hAnsi="Garamond" w:cs="Garamond" w:eastAsia="Garamond" w:hint="default"/>
                <w:sz w:val="20"/>
                <w:szCs w:val="20"/>
              </w:rPr>
            </w:pPr>
            <w:r>
              <w:rPr>
                <w:rFonts w:ascii="Garamond"/>
                <w:spacing w:val="-1"/>
                <w:sz w:val="20"/>
              </w:rPr>
              <w:t>34,862,211.41</w:t>
            </w:r>
            <w:r>
              <w:rPr>
                <w:rFonts w:ascii="Garamond"/>
                <w:sz w:val="20"/>
              </w:rPr>
            </w:r>
          </w:p>
        </w:tc>
      </w:tr>
      <w:tr>
        <w:trPr>
          <w:trHeight w:val="313"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8" w:lineRule="exact"/>
              <w:ind w:right="495"/>
              <w:jc w:val="right"/>
              <w:rPr>
                <w:rFonts w:ascii="宋体" w:hAnsi="宋体" w:cs="宋体" w:eastAsia="宋体" w:hint="default"/>
                <w:sz w:val="20"/>
                <w:szCs w:val="20"/>
              </w:rPr>
            </w:pPr>
            <w:r>
              <w:rPr>
                <w:rFonts w:ascii="宋体" w:hAnsi="宋体" w:cs="宋体" w:eastAsia="宋体" w:hint="default"/>
                <w:spacing w:val="-1"/>
                <w:sz w:val="20"/>
                <w:szCs w:val="20"/>
              </w:rPr>
              <w:t>递延所得税资产</w:t>
            </w:r>
          </w:p>
        </w:tc>
        <w:tc>
          <w:tcPr>
            <w:tcW w:w="1041" w:type="dxa"/>
            <w:tcBorders>
              <w:top w:val="nil" w:sz="6" w:space="0" w:color="auto"/>
              <w:left w:val="nil" w:sz="6" w:space="0" w:color="auto"/>
              <w:bottom w:val="nil" w:sz="6" w:space="0" w:color="auto"/>
              <w:right w:val="nil" w:sz="6" w:space="0" w:color="auto"/>
            </w:tcBorders>
          </w:tcPr>
          <w:p>
            <w:pPr>
              <w:pStyle w:val="TableParagraph"/>
              <w:spacing w:line="272"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18</w:t>
            </w:r>
            <w:r>
              <w:rPr>
                <w:rFonts w:ascii="Garamond" w:hAnsi="Garamond" w:cs="Garamond" w:eastAsia="Garamond" w:hint="default"/>
                <w:sz w:val="20"/>
                <w:szCs w:val="20"/>
              </w:rPr>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78"/>
              <w:jc w:val="right"/>
              <w:rPr>
                <w:rFonts w:ascii="Garamond" w:hAnsi="Garamond" w:cs="Garamond" w:eastAsia="Garamond" w:hint="default"/>
                <w:sz w:val="20"/>
                <w:szCs w:val="20"/>
              </w:rPr>
            </w:pPr>
            <w:r>
              <w:rPr>
                <w:rFonts w:ascii="Garamond"/>
                <w:spacing w:val="-1"/>
                <w:sz w:val="20"/>
              </w:rPr>
              <w:t>32,514,560.55</w:t>
            </w:r>
            <w:r>
              <w:rPr>
                <w:rFonts w:ascii="Garamond"/>
                <w:sz w:val="20"/>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Garamond" w:hAnsi="Garamond" w:cs="Garamond" w:eastAsia="Garamond" w:hint="default"/>
                <w:sz w:val="20"/>
                <w:szCs w:val="20"/>
              </w:rPr>
            </w:pPr>
            <w:r>
              <w:rPr>
                <w:rFonts w:ascii="Garamond"/>
                <w:spacing w:val="-1"/>
                <w:sz w:val="20"/>
              </w:rPr>
              <w:t>22,299,314.73</w:t>
            </w:r>
            <w:r>
              <w:rPr>
                <w:rFonts w:ascii="Garamond"/>
                <w:sz w:val="20"/>
              </w:rPr>
            </w:r>
          </w:p>
        </w:tc>
      </w:tr>
      <w:tr>
        <w:trPr>
          <w:trHeight w:val="307"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7" w:lineRule="exact"/>
              <w:ind w:right="495"/>
              <w:jc w:val="right"/>
              <w:rPr>
                <w:rFonts w:ascii="宋体" w:hAnsi="宋体" w:cs="宋体" w:eastAsia="宋体" w:hint="default"/>
                <w:sz w:val="20"/>
                <w:szCs w:val="20"/>
              </w:rPr>
            </w:pPr>
            <w:r>
              <w:rPr>
                <w:rFonts w:ascii="宋体" w:hAnsi="宋体" w:cs="宋体" w:eastAsia="宋体" w:hint="default"/>
                <w:spacing w:val="-1"/>
                <w:sz w:val="20"/>
                <w:szCs w:val="20"/>
              </w:rPr>
              <w:t>其他非流动资产</w:t>
            </w:r>
          </w:p>
        </w:tc>
        <w:tc>
          <w:tcPr>
            <w:tcW w:w="1041" w:type="dxa"/>
            <w:tcBorders>
              <w:top w:val="nil" w:sz="6" w:space="0" w:color="auto"/>
              <w:left w:val="nil" w:sz="6" w:space="0" w:color="auto"/>
              <w:bottom w:val="nil" w:sz="6" w:space="0" w:color="auto"/>
              <w:right w:val="nil" w:sz="6" w:space="0" w:color="auto"/>
            </w:tcBorders>
          </w:tcPr>
          <w:p>
            <w:pPr>
              <w:pStyle w:val="TableParagraph"/>
              <w:spacing w:line="271" w:lineRule="exact"/>
              <w:ind w:right="153"/>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19</w:t>
            </w:r>
            <w:r>
              <w:rPr>
                <w:rFonts w:ascii="Garamond" w:hAnsi="Garamond" w:cs="Garamond" w:eastAsia="Garamond" w:hint="default"/>
                <w:sz w:val="20"/>
                <w:szCs w:val="20"/>
              </w:rPr>
            </w:r>
          </w:p>
        </w:tc>
        <w:tc>
          <w:tcPr>
            <w:tcW w:w="324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778"/>
              <w:jc w:val="right"/>
              <w:rPr>
                <w:rFonts w:ascii="Garamond" w:hAnsi="Garamond" w:cs="Garamond" w:eastAsia="Garamond" w:hint="default"/>
                <w:sz w:val="20"/>
                <w:szCs w:val="20"/>
              </w:rPr>
            </w:pPr>
            <w:r>
              <w:rPr>
                <w:rFonts w:ascii="Garamond"/>
                <w:spacing w:val="-1"/>
                <w:sz w:val="20"/>
              </w:rPr>
              <w:t>6,760,782.52</w:t>
            </w:r>
            <w:r>
              <w:rPr>
                <w:rFonts w:ascii="Garamond"/>
                <w:sz w:val="20"/>
              </w:rPr>
            </w: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7"/>
              <w:jc w:val="right"/>
              <w:rPr>
                <w:rFonts w:ascii="Garamond" w:hAnsi="Garamond" w:cs="Garamond" w:eastAsia="Garamond" w:hint="default"/>
                <w:sz w:val="20"/>
                <w:szCs w:val="20"/>
              </w:rPr>
            </w:pPr>
            <w:r>
              <w:rPr>
                <w:rFonts w:ascii="Garamond"/>
                <w:spacing w:val="-1"/>
                <w:sz w:val="20"/>
              </w:rPr>
              <w:t>20,148,507.56</w:t>
            </w:r>
            <w:r>
              <w:rPr>
                <w:rFonts w:ascii="Garamond"/>
                <w:sz w:val="20"/>
              </w:rPr>
            </w:r>
          </w:p>
        </w:tc>
      </w:tr>
      <w:tr>
        <w:trPr>
          <w:trHeight w:val="32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1041" w:type="dxa"/>
            <w:tcBorders>
              <w:top w:val="nil" w:sz="6" w:space="0" w:color="auto"/>
              <w:left w:val="nil" w:sz="6" w:space="0" w:color="auto"/>
              <w:bottom w:val="nil" w:sz="6" w:space="0" w:color="auto"/>
              <w:right w:val="nil" w:sz="6" w:space="0" w:color="auto"/>
            </w:tcBorders>
          </w:tcPr>
          <w:p>
            <w:pPr/>
          </w:p>
        </w:tc>
        <w:tc>
          <w:tcPr>
            <w:tcW w:w="3242"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777"/>
              <w:jc w:val="right"/>
              <w:rPr>
                <w:rFonts w:ascii="Garamond" w:hAnsi="Garamond" w:cs="Garamond" w:eastAsia="Garamond" w:hint="default"/>
                <w:sz w:val="20"/>
                <w:szCs w:val="20"/>
              </w:rPr>
            </w:pPr>
            <w:r>
              <w:rPr>
                <w:rFonts w:ascii="Garamond"/>
                <w:spacing w:val="-1"/>
                <w:sz w:val="20"/>
              </w:rPr>
              <w:t>3,621,031,267.12</w:t>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97"/>
              <w:jc w:val="right"/>
              <w:rPr>
                <w:rFonts w:ascii="Garamond" w:hAnsi="Garamond" w:cs="Garamond" w:eastAsia="Garamond" w:hint="default"/>
                <w:sz w:val="20"/>
                <w:szCs w:val="20"/>
              </w:rPr>
            </w:pPr>
            <w:r>
              <w:rPr>
                <w:rFonts w:ascii="Garamond"/>
                <w:spacing w:val="-1"/>
                <w:sz w:val="20"/>
              </w:rPr>
              <w:t>2,998,847,744.38</w:t>
            </w:r>
          </w:p>
        </w:tc>
      </w:tr>
      <w:tr>
        <w:trPr>
          <w:trHeight w:val="322" w:hRule="exact"/>
        </w:trPr>
        <w:tc>
          <w:tcPr>
            <w:tcW w:w="2133"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3242"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r>
      <w:tr>
        <w:trPr>
          <w:trHeight w:val="341"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b/>
                <w:bCs/>
                <w:sz w:val="20"/>
                <w:szCs w:val="20"/>
              </w:rPr>
              <w:t>资产合计</w:t>
            </w:r>
            <w:r>
              <w:rPr>
                <w:rFonts w:ascii="宋体" w:hAnsi="宋体" w:cs="宋体" w:eastAsia="宋体" w:hint="default"/>
                <w:sz w:val="20"/>
                <w:szCs w:val="20"/>
              </w:rPr>
            </w:r>
          </w:p>
        </w:tc>
        <w:tc>
          <w:tcPr>
            <w:tcW w:w="1041" w:type="dxa"/>
            <w:tcBorders>
              <w:top w:val="nil" w:sz="6" w:space="0" w:color="auto"/>
              <w:left w:val="nil" w:sz="6" w:space="0" w:color="auto"/>
              <w:bottom w:val="nil" w:sz="6" w:space="0" w:color="auto"/>
              <w:right w:val="nil" w:sz="6" w:space="0" w:color="auto"/>
            </w:tcBorders>
          </w:tcPr>
          <w:p>
            <w:pPr/>
          </w:p>
        </w:tc>
        <w:tc>
          <w:tcPr>
            <w:tcW w:w="3242"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777"/>
              <w:jc w:val="right"/>
              <w:rPr>
                <w:rFonts w:ascii="Garamond" w:hAnsi="Garamond" w:cs="Garamond" w:eastAsia="Garamond" w:hint="default"/>
                <w:sz w:val="20"/>
                <w:szCs w:val="20"/>
              </w:rPr>
            </w:pPr>
            <w:r>
              <w:rPr>
                <w:rFonts w:ascii="Garamond"/>
                <w:spacing w:val="-1"/>
                <w:sz w:val="20"/>
              </w:rPr>
              <w:t>5,303,216,398.75</w:t>
            </w:r>
          </w:p>
        </w:tc>
        <w:tc>
          <w:tcPr>
            <w:tcW w:w="2180"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97"/>
              <w:jc w:val="right"/>
              <w:rPr>
                <w:rFonts w:ascii="Garamond" w:hAnsi="Garamond" w:cs="Garamond" w:eastAsia="Garamond" w:hint="default"/>
                <w:sz w:val="20"/>
                <w:szCs w:val="20"/>
              </w:rPr>
            </w:pPr>
            <w:r>
              <w:rPr>
                <w:rFonts w:ascii="Garamond"/>
                <w:spacing w:val="-1"/>
                <w:sz w:val="20"/>
              </w:rPr>
              <w:t>4,201,441,106.06</w:t>
            </w:r>
          </w:p>
        </w:tc>
      </w:tr>
    </w:tbl>
    <w:p>
      <w:pPr>
        <w:spacing w:after="0" w:line="240" w:lineRule="auto"/>
        <w:jc w:val="right"/>
        <w:rPr>
          <w:rFonts w:ascii="Garamond" w:hAnsi="Garamond" w:cs="Garamond" w:eastAsia="Garamond" w:hint="default"/>
          <w:sz w:val="20"/>
          <w:szCs w:val="20"/>
        </w:rPr>
        <w:sectPr>
          <w:pgSz w:w="11910" w:h="16840"/>
          <w:pgMar w:header="696" w:footer="784" w:top="1260" w:bottom="980" w:left="1420" w:right="1420"/>
        </w:sectPr>
      </w:pPr>
    </w:p>
    <w:p>
      <w:pPr>
        <w:pStyle w:val="Heading3"/>
        <w:spacing w:line="240" w:lineRule="auto" w:before="95"/>
        <w:ind w:left="3321" w:right="3047"/>
        <w:jc w:val="center"/>
        <w:rPr>
          <w:b w:val="0"/>
          <w:bCs w:val="0"/>
        </w:rPr>
      </w:pPr>
      <w:r>
        <w:rPr/>
        <w:pict>
          <v:group style="position:absolute;margin-left:76.440002pt;margin-top:6.345918pt;width:442.4pt;height:.1pt;mso-position-horizontal-relative:page;mso-position-vertical-relative:paragraph;z-index:-844264" coordorigin="1529,127" coordsize="8848,2">
            <v:shape style="position:absolute;left:1529;top:127;width:8848;height:2" coordorigin="1529,127" coordsize="8848,0" path="m1529,127l10376,127e" filled="false" stroked="true" strokeweight=".71997pt" strokecolor="#000000">
              <v:path arrowok="t"/>
            </v:shape>
            <w10:wrap type="none"/>
          </v:group>
        </w:pict>
      </w:r>
      <w:r>
        <w:rPr/>
        <w:t>合并资产负债表（续）</w:t>
      </w:r>
      <w:r>
        <w:rPr>
          <w:b w:val="0"/>
          <w:bCs w:val="0"/>
        </w:rPr>
      </w:r>
    </w:p>
    <w:p>
      <w:pPr>
        <w:spacing w:line="240" w:lineRule="auto" w:before="5"/>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3700"/>
        <w:gridCol w:w="2813"/>
        <w:gridCol w:w="2410"/>
      </w:tblGrid>
      <w:tr>
        <w:trPr>
          <w:trHeight w:val="678" w:hRule="exact"/>
        </w:trPr>
        <w:tc>
          <w:tcPr>
            <w:tcW w:w="370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109" w:right="0"/>
              <w:jc w:val="left"/>
              <w:rPr>
                <w:rFonts w:ascii="宋体" w:hAnsi="宋体" w:cs="宋体" w:eastAsia="宋体" w:hint="default"/>
                <w:sz w:val="20"/>
                <w:szCs w:val="20"/>
              </w:rPr>
            </w:pPr>
            <w:r>
              <w:rPr>
                <w:rFonts w:ascii="宋体" w:hAnsi="宋体" w:cs="宋体" w:eastAsia="宋体" w:hint="default"/>
                <w:b/>
                <w:bCs/>
                <w:sz w:val="20"/>
                <w:szCs w:val="20"/>
              </w:rPr>
              <w:t>编制单位：深圳市农产品股份有限公司</w:t>
            </w:r>
            <w:r>
              <w:rPr>
                <w:rFonts w:ascii="宋体" w:hAnsi="宋体" w:cs="宋体" w:eastAsia="宋体" w:hint="default"/>
                <w:sz w:val="20"/>
                <w:szCs w:val="20"/>
              </w:rPr>
            </w:r>
          </w:p>
        </w:tc>
        <w:tc>
          <w:tcPr>
            <w:tcW w:w="2813" w:type="dxa"/>
            <w:tcBorders>
              <w:top w:val="nil" w:sz="6" w:space="0" w:color="auto"/>
              <w:left w:val="nil" w:sz="6" w:space="0" w:color="auto"/>
              <w:bottom w:val="single" w:sz="4" w:space="0" w:color="000000"/>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34" w:right="0"/>
              <w:jc w:val="lef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pStyle w:val="TableParagraph"/>
              <w:spacing w:line="240" w:lineRule="auto" w:before="29"/>
              <w:ind w:left="501" w:right="0"/>
              <w:jc w:val="left"/>
              <w:rPr>
                <w:rFonts w:ascii="宋体" w:hAnsi="宋体" w:cs="宋体" w:eastAsia="宋体" w:hint="default"/>
                <w:sz w:val="20"/>
                <w:szCs w:val="20"/>
              </w:rPr>
            </w:pPr>
            <w:r>
              <w:rPr>
                <w:rFonts w:ascii="宋体" w:hAnsi="宋体" w:cs="宋体" w:eastAsia="宋体" w:hint="default"/>
                <w:b/>
                <w:bCs/>
                <w:sz w:val="20"/>
                <w:szCs w:val="20"/>
              </w:rPr>
              <w:t>金额单位：人民币元</w:t>
            </w:r>
            <w:r>
              <w:rPr>
                <w:rFonts w:ascii="宋体" w:hAnsi="宋体" w:cs="宋体" w:eastAsia="宋体" w:hint="default"/>
                <w:sz w:val="20"/>
                <w:szCs w:val="20"/>
              </w:rPr>
            </w:r>
          </w:p>
        </w:tc>
      </w:tr>
      <w:tr>
        <w:trPr>
          <w:trHeight w:val="325" w:hRule="exact"/>
        </w:trPr>
        <w:tc>
          <w:tcPr>
            <w:tcW w:w="3700" w:type="dxa"/>
            <w:tcBorders>
              <w:top w:val="single" w:sz="4" w:space="0" w:color="000000"/>
              <w:left w:val="nil" w:sz="6" w:space="0" w:color="auto"/>
              <w:bottom w:val="single" w:sz="4" w:space="0" w:color="000000"/>
              <w:right w:val="nil" w:sz="6" w:space="0" w:color="auto"/>
            </w:tcBorders>
          </w:tcPr>
          <w:p>
            <w:pPr>
              <w:pStyle w:val="TableParagraph"/>
              <w:tabs>
                <w:tab w:pos="3080" w:val="left" w:leader="none"/>
              </w:tabs>
              <w:spacing w:line="257" w:lineRule="exact"/>
              <w:ind w:left="109" w:right="0"/>
              <w:jc w:val="left"/>
              <w:rPr>
                <w:rFonts w:ascii="宋体" w:hAnsi="宋体" w:cs="宋体" w:eastAsia="宋体" w:hint="default"/>
                <w:sz w:val="20"/>
                <w:szCs w:val="20"/>
              </w:rPr>
            </w:pPr>
            <w:r>
              <w:rPr>
                <w:rFonts w:ascii="宋体" w:hAnsi="宋体" w:cs="宋体" w:eastAsia="宋体" w:hint="default"/>
                <w:b/>
                <w:bCs/>
                <w:w w:val="95"/>
                <w:sz w:val="20"/>
                <w:szCs w:val="20"/>
              </w:rPr>
              <w:t>负债及所有者权益</w:t>
              <w:tab/>
            </w:r>
            <w:r>
              <w:rPr>
                <w:rFonts w:ascii="宋体" w:hAnsi="宋体" w:cs="宋体" w:eastAsia="宋体" w:hint="default"/>
                <w:sz w:val="20"/>
                <w:szCs w:val="20"/>
              </w:rPr>
              <w:t>附注</w:t>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82" w:lineRule="exact"/>
              <w:ind w:left="508"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82" w:lineRule="exact"/>
              <w:ind w:left="307"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r>
      <w:tr>
        <w:trPr>
          <w:trHeight w:val="320" w:hRule="exact"/>
        </w:trPr>
        <w:tc>
          <w:tcPr>
            <w:tcW w:w="3700" w:type="dxa"/>
            <w:tcBorders>
              <w:top w:val="single" w:sz="4" w:space="0" w:color="000000"/>
              <w:left w:val="nil" w:sz="6" w:space="0" w:color="auto"/>
              <w:bottom w:val="nil" w:sz="6" w:space="0" w:color="auto"/>
              <w:right w:val="nil" w:sz="6" w:space="0" w:color="auto"/>
            </w:tcBorders>
          </w:tcPr>
          <w:p>
            <w:pPr>
              <w:pStyle w:val="TableParagraph"/>
              <w:spacing w:line="257" w:lineRule="exact"/>
              <w:ind w:left="109"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813" w:type="dxa"/>
            <w:tcBorders>
              <w:top w:val="single" w:sz="4" w:space="0" w:color="000000"/>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
        </w:tc>
      </w:tr>
      <w:tr>
        <w:trPr>
          <w:trHeight w:val="324"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82" w:lineRule="exact"/>
              <w:ind w:right="122"/>
              <w:jc w:val="right"/>
              <w:rPr>
                <w:rFonts w:ascii="Garamond" w:hAnsi="Garamond" w:cs="Garamond" w:eastAsia="Garamond" w:hint="default"/>
                <w:sz w:val="20"/>
                <w:szCs w:val="20"/>
              </w:rPr>
            </w:pPr>
            <w:r>
              <w:rPr>
                <w:rFonts w:ascii="宋体" w:hAnsi="宋体" w:cs="宋体" w:eastAsia="宋体" w:hint="default"/>
                <w:sz w:val="20"/>
                <w:szCs w:val="20"/>
              </w:rPr>
              <w:t>短期借款</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22</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6"/>
              <w:jc w:val="right"/>
              <w:rPr>
                <w:rFonts w:ascii="Garamond" w:hAnsi="Garamond" w:cs="Garamond" w:eastAsia="Garamond" w:hint="default"/>
                <w:sz w:val="20"/>
                <w:szCs w:val="20"/>
              </w:rPr>
            </w:pPr>
            <w:r>
              <w:rPr>
                <w:rFonts w:ascii="Garamond"/>
                <w:spacing w:val="-1"/>
                <w:sz w:val="20"/>
              </w:rPr>
              <w:t>538,500,000.00</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Garamond" w:hAnsi="Garamond" w:cs="Garamond" w:eastAsia="Garamond" w:hint="default"/>
                <w:sz w:val="20"/>
                <w:szCs w:val="20"/>
              </w:rPr>
            </w:pPr>
            <w:r>
              <w:rPr>
                <w:rFonts w:ascii="Garamond"/>
                <w:spacing w:val="-1"/>
                <w:sz w:val="20"/>
              </w:rPr>
              <w:t>425,436,609.00</w:t>
            </w:r>
            <w:r>
              <w:rPr>
                <w:rFonts w:ascii="Garamond"/>
                <w:sz w:val="20"/>
              </w:rPr>
            </w:r>
          </w:p>
        </w:tc>
      </w:tr>
      <w:tr>
        <w:trPr>
          <w:trHeight w:val="309"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8" w:lineRule="exact"/>
              <w:ind w:left="309"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w w:val="100"/>
                <w:sz w:val="20"/>
              </w:rPr>
              <w:t>-</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Garamond" w:hAnsi="Garamond" w:cs="Garamond" w:eastAsia="Garamond" w:hint="default"/>
                <w:sz w:val="20"/>
                <w:szCs w:val="20"/>
              </w:rPr>
            </w:pPr>
            <w:r>
              <w:rPr>
                <w:rFonts w:ascii="Garamond"/>
                <w:w w:val="100"/>
                <w:sz w:val="20"/>
              </w:rPr>
              <w:t>-</w:t>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55"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6"/>
              <w:jc w:val="right"/>
              <w:rPr>
                <w:rFonts w:ascii="Garamond" w:hAnsi="Garamond" w:cs="Garamond" w:eastAsia="Garamond" w:hint="default"/>
                <w:sz w:val="20"/>
                <w:szCs w:val="20"/>
              </w:rPr>
            </w:pPr>
            <w:r>
              <w:rPr>
                <w:rFonts w:ascii="Garamond"/>
                <w:w w:val="100"/>
                <w:sz w:val="20"/>
              </w:rPr>
              <w:t>-</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Garamond" w:hAnsi="Garamond" w:cs="Garamond" w:eastAsia="Garamond" w:hint="default"/>
                <w:sz w:val="20"/>
                <w:szCs w:val="20"/>
              </w:rPr>
            </w:pPr>
            <w:r>
              <w:rPr>
                <w:rFonts w:ascii="Garamond"/>
                <w:w w:val="100"/>
                <w:sz w:val="20"/>
              </w:rPr>
              <w:t>-</w:t>
            </w:r>
          </w:p>
        </w:tc>
      </w:tr>
      <w:tr>
        <w:trPr>
          <w:trHeight w:val="321"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9" w:lineRule="exact"/>
              <w:ind w:right="122"/>
              <w:jc w:val="right"/>
              <w:rPr>
                <w:rFonts w:ascii="Garamond" w:hAnsi="Garamond" w:cs="Garamond" w:eastAsia="Garamond" w:hint="default"/>
                <w:sz w:val="20"/>
                <w:szCs w:val="20"/>
              </w:rPr>
            </w:pPr>
            <w:r>
              <w:rPr>
                <w:rFonts w:ascii="宋体" w:hAnsi="宋体" w:cs="宋体" w:eastAsia="宋体" w:hint="default"/>
                <w:sz w:val="20"/>
                <w:szCs w:val="20"/>
              </w:rPr>
              <w:t>应付账款</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23</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06"/>
              <w:jc w:val="right"/>
              <w:rPr>
                <w:rFonts w:ascii="Garamond" w:hAnsi="Garamond" w:cs="Garamond" w:eastAsia="Garamond" w:hint="default"/>
                <w:sz w:val="20"/>
                <w:szCs w:val="20"/>
              </w:rPr>
            </w:pPr>
            <w:r>
              <w:rPr>
                <w:rFonts w:ascii="Garamond"/>
                <w:spacing w:val="-1"/>
                <w:sz w:val="20"/>
              </w:rPr>
              <w:t>104,676,817.63</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Garamond" w:hAnsi="Garamond" w:cs="Garamond" w:eastAsia="Garamond" w:hint="default"/>
                <w:sz w:val="20"/>
                <w:szCs w:val="20"/>
              </w:rPr>
            </w:pPr>
            <w:r>
              <w:rPr>
                <w:rFonts w:ascii="Garamond"/>
                <w:spacing w:val="-1"/>
                <w:sz w:val="20"/>
              </w:rPr>
              <w:t>87,629,307.25</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3" w:lineRule="exact"/>
              <w:ind w:right="122"/>
              <w:jc w:val="right"/>
              <w:rPr>
                <w:rFonts w:ascii="Garamond" w:hAnsi="Garamond" w:cs="Garamond" w:eastAsia="Garamond" w:hint="default"/>
                <w:sz w:val="20"/>
                <w:szCs w:val="20"/>
              </w:rPr>
            </w:pPr>
            <w:r>
              <w:rPr>
                <w:rFonts w:ascii="宋体" w:hAnsi="宋体" w:cs="宋体" w:eastAsia="宋体" w:hint="default"/>
                <w:sz w:val="20"/>
                <w:szCs w:val="20"/>
              </w:rPr>
              <w:t>预收款项</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24</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Garamond" w:hAnsi="Garamond" w:cs="Garamond" w:eastAsia="Garamond" w:hint="default"/>
                <w:sz w:val="20"/>
                <w:szCs w:val="20"/>
              </w:rPr>
            </w:pPr>
            <w:r>
              <w:rPr>
                <w:rFonts w:ascii="Garamond"/>
                <w:spacing w:val="-1"/>
                <w:sz w:val="20"/>
              </w:rPr>
              <w:t>103,252,450.43</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170,051,972.88</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2"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应付职工薪酬</w:t>
              <w:tab/>
              <w:t>八、</w:t>
            </w:r>
            <w:r>
              <w:rPr>
                <w:rFonts w:ascii="Garamond" w:hAnsi="Garamond" w:cs="Garamond" w:eastAsia="Garamond" w:hint="default"/>
                <w:spacing w:val="-1"/>
                <w:sz w:val="20"/>
                <w:szCs w:val="20"/>
              </w:rPr>
              <w:t>25</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spacing w:val="-1"/>
                <w:sz w:val="20"/>
              </w:rPr>
              <w:t>22,152,360.29</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Garamond" w:hAnsi="Garamond" w:cs="Garamond" w:eastAsia="Garamond" w:hint="default"/>
                <w:sz w:val="20"/>
                <w:szCs w:val="20"/>
              </w:rPr>
            </w:pPr>
            <w:r>
              <w:rPr>
                <w:rFonts w:ascii="Garamond"/>
                <w:spacing w:val="-1"/>
                <w:sz w:val="20"/>
              </w:rPr>
              <w:t>18,542,754.50</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3" w:lineRule="exact"/>
              <w:ind w:right="122"/>
              <w:jc w:val="right"/>
              <w:rPr>
                <w:rFonts w:ascii="Garamond" w:hAnsi="Garamond" w:cs="Garamond" w:eastAsia="Garamond" w:hint="default"/>
                <w:sz w:val="20"/>
                <w:szCs w:val="20"/>
              </w:rPr>
            </w:pPr>
            <w:r>
              <w:rPr>
                <w:rFonts w:ascii="宋体" w:hAnsi="宋体" w:cs="宋体" w:eastAsia="宋体" w:hint="default"/>
                <w:sz w:val="20"/>
                <w:szCs w:val="20"/>
              </w:rPr>
              <w:t>应交税费</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26</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Garamond" w:hAnsi="Garamond" w:cs="Garamond" w:eastAsia="Garamond" w:hint="default"/>
                <w:sz w:val="20"/>
                <w:szCs w:val="20"/>
              </w:rPr>
            </w:pPr>
            <w:r>
              <w:rPr>
                <w:rFonts w:ascii="Garamond"/>
                <w:spacing w:val="-1"/>
                <w:sz w:val="20"/>
              </w:rPr>
              <w:t>103,044,922.56</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43,327,153.83</w:t>
            </w:r>
            <w:r>
              <w:rPr>
                <w:rFonts w:ascii="Garamond"/>
                <w:sz w:val="20"/>
              </w:rPr>
            </w:r>
          </w:p>
        </w:tc>
      </w:tr>
      <w:tr>
        <w:trPr>
          <w:trHeight w:val="309"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8"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spacing w:val="-1"/>
                <w:sz w:val="20"/>
              </w:rPr>
              <w:t>445,525.14</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Garamond" w:hAnsi="Garamond" w:cs="Garamond" w:eastAsia="Garamond" w:hint="default"/>
                <w:sz w:val="20"/>
                <w:szCs w:val="20"/>
              </w:rPr>
            </w:pPr>
            <w:r>
              <w:rPr>
                <w:rFonts w:ascii="Garamond"/>
                <w:spacing w:val="-1"/>
                <w:sz w:val="20"/>
              </w:rPr>
              <w:t>171,000.00</w:t>
            </w:r>
            <w:r>
              <w:rPr>
                <w:rFonts w:ascii="Garamond"/>
                <w:sz w:val="20"/>
              </w:rPr>
            </w:r>
          </w:p>
        </w:tc>
      </w:tr>
      <w:tr>
        <w:trPr>
          <w:trHeight w:val="321"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9" w:lineRule="exact"/>
              <w:ind w:right="122"/>
              <w:jc w:val="right"/>
              <w:rPr>
                <w:rFonts w:ascii="Garamond" w:hAnsi="Garamond" w:cs="Garamond" w:eastAsia="Garamond" w:hint="default"/>
                <w:sz w:val="20"/>
                <w:szCs w:val="20"/>
              </w:rPr>
            </w:pPr>
            <w:r>
              <w:rPr>
                <w:rFonts w:ascii="宋体" w:hAnsi="宋体" w:cs="宋体" w:eastAsia="宋体" w:hint="default"/>
                <w:sz w:val="20"/>
                <w:szCs w:val="20"/>
              </w:rPr>
              <w:t>应付股利</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27</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6"/>
              <w:jc w:val="right"/>
              <w:rPr>
                <w:rFonts w:ascii="Garamond" w:hAnsi="Garamond" w:cs="Garamond" w:eastAsia="Garamond" w:hint="default"/>
                <w:sz w:val="20"/>
                <w:szCs w:val="20"/>
              </w:rPr>
            </w:pPr>
            <w:r>
              <w:rPr>
                <w:rFonts w:ascii="Garamond"/>
                <w:spacing w:val="-1"/>
                <w:sz w:val="20"/>
              </w:rPr>
              <w:t>3,911,453.95</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Garamond" w:hAnsi="Garamond" w:cs="Garamond" w:eastAsia="Garamond" w:hint="default"/>
                <w:sz w:val="20"/>
                <w:szCs w:val="20"/>
              </w:rPr>
            </w:pPr>
            <w:r>
              <w:rPr>
                <w:rFonts w:ascii="Garamond"/>
                <w:spacing w:val="-1"/>
                <w:sz w:val="20"/>
              </w:rPr>
              <w:t>6,099,236.04</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2"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其他应付款</w:t>
              <w:tab/>
              <w:t>八、</w:t>
            </w:r>
            <w:r>
              <w:rPr>
                <w:rFonts w:ascii="Garamond" w:hAnsi="Garamond" w:cs="Garamond" w:eastAsia="Garamond" w:hint="default"/>
                <w:spacing w:val="-1"/>
                <w:sz w:val="20"/>
                <w:szCs w:val="20"/>
              </w:rPr>
              <w:t>28</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spacing w:val="-1"/>
                <w:sz w:val="20"/>
              </w:rPr>
              <w:t>870,514,095.12</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Garamond" w:hAnsi="Garamond" w:cs="Garamond" w:eastAsia="Garamond" w:hint="default"/>
                <w:sz w:val="20"/>
                <w:szCs w:val="20"/>
              </w:rPr>
            </w:pPr>
            <w:r>
              <w:rPr>
                <w:rFonts w:ascii="Garamond"/>
                <w:spacing w:val="-1"/>
                <w:sz w:val="20"/>
              </w:rPr>
              <w:t>250,996,272.26</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476" w:val="left" w:leader="none"/>
              </w:tabs>
              <w:spacing w:line="273"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一年到期的非流动负债</w:t>
              <w:tab/>
              <w:t>八、</w:t>
            </w:r>
            <w:r>
              <w:rPr>
                <w:rFonts w:ascii="Garamond" w:hAnsi="Garamond" w:cs="Garamond" w:eastAsia="Garamond" w:hint="default"/>
                <w:spacing w:val="-1"/>
                <w:sz w:val="20"/>
                <w:szCs w:val="20"/>
              </w:rPr>
              <w:t>29</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Garamond" w:hAnsi="Garamond" w:cs="Garamond" w:eastAsia="Garamond" w:hint="default"/>
                <w:sz w:val="20"/>
                <w:szCs w:val="20"/>
              </w:rPr>
            </w:pPr>
            <w:r>
              <w:rPr>
                <w:rFonts w:ascii="Garamond"/>
                <w:spacing w:val="-1"/>
                <w:sz w:val="20"/>
              </w:rPr>
              <w:t>239,100,000.00</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28,100,000.00</w:t>
            </w:r>
            <w:r>
              <w:rPr>
                <w:rFonts w:ascii="Garamond"/>
                <w:sz w:val="20"/>
              </w:rPr>
            </w:r>
          </w:p>
        </w:tc>
      </w:tr>
      <w:tr>
        <w:trPr>
          <w:trHeight w:val="311"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476" w:val="left" w:leader="none"/>
              </w:tabs>
              <w:spacing w:line="272"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其他流动负债</w:t>
              <w:tab/>
              <w:t>八、</w:t>
            </w:r>
            <w:r>
              <w:rPr>
                <w:rFonts w:ascii="Garamond" w:hAnsi="Garamond" w:cs="Garamond" w:eastAsia="Garamond" w:hint="default"/>
                <w:spacing w:val="-1"/>
                <w:sz w:val="20"/>
                <w:szCs w:val="20"/>
              </w:rPr>
              <w:t>30</w:t>
            </w:r>
            <w:r>
              <w:rPr>
                <w:rFonts w:ascii="Garamond" w:hAnsi="Garamond" w:cs="Garamond" w:eastAsia="Garamond" w:hint="default"/>
                <w:sz w:val="20"/>
                <w:szCs w:val="20"/>
              </w:rPr>
            </w:r>
          </w:p>
        </w:tc>
        <w:tc>
          <w:tcPr>
            <w:tcW w:w="281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spacing w:val="-1"/>
                <w:sz w:val="20"/>
              </w:rPr>
              <w:t>507,125,000.00</w:t>
            </w:r>
            <w:r>
              <w:rPr>
                <w:rFonts w:ascii="Garamond"/>
                <w:sz w:val="20"/>
              </w:rPr>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7"/>
              <w:jc w:val="right"/>
              <w:rPr>
                <w:rFonts w:ascii="Garamond" w:hAnsi="Garamond" w:cs="Garamond" w:eastAsia="Garamond" w:hint="default"/>
                <w:sz w:val="20"/>
                <w:szCs w:val="20"/>
              </w:rPr>
            </w:pPr>
            <w:r>
              <w:rPr>
                <w:rFonts w:ascii="Garamond"/>
                <w:spacing w:val="-1"/>
                <w:sz w:val="20"/>
              </w:rPr>
              <w:t>563,546,666.00</w:t>
            </w:r>
            <w:r>
              <w:rPr>
                <w:rFonts w:ascii="Garamond"/>
                <w:sz w:val="20"/>
              </w:rPr>
            </w:r>
          </w:p>
        </w:tc>
      </w:tr>
      <w:tr>
        <w:trPr>
          <w:trHeight w:val="325"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ind w:left="410"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305"/>
              <w:jc w:val="right"/>
              <w:rPr>
                <w:rFonts w:ascii="Garamond" w:hAnsi="Garamond" w:cs="Garamond" w:eastAsia="Garamond" w:hint="default"/>
                <w:sz w:val="20"/>
                <w:szCs w:val="20"/>
              </w:rPr>
            </w:pPr>
            <w:r>
              <w:rPr>
                <w:rFonts w:ascii="Garamond"/>
                <w:spacing w:val="-1"/>
                <w:sz w:val="20"/>
              </w:rPr>
              <w:t>2,492,722,625.12</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97"/>
              <w:jc w:val="right"/>
              <w:rPr>
                <w:rFonts w:ascii="Garamond" w:hAnsi="Garamond" w:cs="Garamond" w:eastAsia="Garamond" w:hint="default"/>
                <w:sz w:val="20"/>
                <w:szCs w:val="20"/>
              </w:rPr>
            </w:pPr>
            <w:r>
              <w:rPr>
                <w:rFonts w:ascii="Garamond"/>
                <w:spacing w:val="-1"/>
                <w:sz w:val="20"/>
              </w:rPr>
              <w:t>1,593,900,971.76</w:t>
            </w:r>
          </w:p>
        </w:tc>
      </w:tr>
      <w:tr>
        <w:trPr>
          <w:trHeight w:val="32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813" w:type="dxa"/>
            <w:tcBorders>
              <w:top w:val="single" w:sz="4" w:space="0" w:color="000000"/>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
        </w:tc>
      </w:tr>
      <w:tr>
        <w:trPr>
          <w:trHeight w:val="324"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82" w:lineRule="exact"/>
              <w:ind w:right="122"/>
              <w:jc w:val="right"/>
              <w:rPr>
                <w:rFonts w:ascii="Garamond" w:hAnsi="Garamond" w:cs="Garamond" w:eastAsia="Garamond" w:hint="default"/>
                <w:sz w:val="20"/>
                <w:szCs w:val="20"/>
              </w:rPr>
            </w:pPr>
            <w:r>
              <w:rPr>
                <w:rFonts w:ascii="宋体" w:hAnsi="宋体" w:cs="宋体" w:eastAsia="宋体" w:hint="default"/>
                <w:sz w:val="20"/>
                <w:szCs w:val="20"/>
              </w:rPr>
              <w:t>长期借款</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31</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6"/>
              <w:jc w:val="right"/>
              <w:rPr>
                <w:rFonts w:ascii="Garamond" w:hAnsi="Garamond" w:cs="Garamond" w:eastAsia="Garamond" w:hint="default"/>
                <w:sz w:val="20"/>
                <w:szCs w:val="20"/>
              </w:rPr>
            </w:pPr>
            <w:r>
              <w:rPr>
                <w:rFonts w:ascii="Garamond"/>
                <w:spacing w:val="-1"/>
                <w:sz w:val="20"/>
              </w:rPr>
              <w:t>342,426,158.33</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Garamond" w:hAnsi="Garamond" w:cs="Garamond" w:eastAsia="Garamond" w:hint="default"/>
                <w:sz w:val="20"/>
                <w:szCs w:val="20"/>
              </w:rPr>
            </w:pPr>
            <w:r>
              <w:rPr>
                <w:rFonts w:ascii="Garamond"/>
                <w:spacing w:val="-1"/>
                <w:sz w:val="20"/>
              </w:rPr>
              <w:t>478,426,158.33</w:t>
            </w:r>
            <w:r>
              <w:rPr>
                <w:rFonts w:ascii="Garamond"/>
                <w:sz w:val="20"/>
              </w:rPr>
            </w:r>
          </w:p>
        </w:tc>
      </w:tr>
      <w:tr>
        <w:trPr>
          <w:trHeight w:val="309"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8"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w w:val="100"/>
                <w:sz w:val="20"/>
              </w:rPr>
              <w:t>-</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Garamond" w:hAnsi="Garamond" w:cs="Garamond" w:eastAsia="Garamond" w:hint="default"/>
                <w:sz w:val="20"/>
                <w:szCs w:val="20"/>
              </w:rPr>
            </w:pPr>
            <w:r>
              <w:rPr>
                <w:rFonts w:ascii="Garamond"/>
                <w:w w:val="100"/>
                <w:sz w:val="20"/>
              </w:rPr>
              <w:t>-</w:t>
            </w:r>
          </w:p>
        </w:tc>
      </w:tr>
      <w:tr>
        <w:trPr>
          <w:trHeight w:val="321"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9"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长期应付款</w:t>
              <w:tab/>
              <w:t>八、</w:t>
            </w:r>
            <w:r>
              <w:rPr>
                <w:rFonts w:ascii="Garamond" w:hAnsi="Garamond" w:cs="Garamond" w:eastAsia="Garamond" w:hint="default"/>
                <w:spacing w:val="-1"/>
                <w:sz w:val="20"/>
                <w:szCs w:val="20"/>
              </w:rPr>
              <w:t>32</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6"/>
              <w:jc w:val="right"/>
              <w:rPr>
                <w:rFonts w:ascii="Garamond" w:hAnsi="Garamond" w:cs="Garamond" w:eastAsia="Garamond" w:hint="default"/>
                <w:sz w:val="20"/>
                <w:szCs w:val="20"/>
              </w:rPr>
            </w:pPr>
            <w:r>
              <w:rPr>
                <w:rFonts w:ascii="Garamond"/>
                <w:spacing w:val="-1"/>
                <w:sz w:val="20"/>
              </w:rPr>
              <w:t>19,222,142.60</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Garamond" w:hAnsi="Garamond" w:cs="Garamond" w:eastAsia="Garamond" w:hint="default"/>
                <w:sz w:val="20"/>
                <w:szCs w:val="20"/>
              </w:rPr>
            </w:pPr>
            <w:r>
              <w:rPr>
                <w:rFonts w:ascii="Garamond"/>
                <w:spacing w:val="-1"/>
                <w:sz w:val="20"/>
              </w:rPr>
              <w:t>55,912,786.53</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2"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专项应付款</w:t>
              <w:tab/>
              <w:t>八、</w:t>
            </w:r>
            <w:r>
              <w:rPr>
                <w:rFonts w:ascii="Garamond" w:hAnsi="Garamond" w:cs="Garamond" w:eastAsia="Garamond" w:hint="default"/>
                <w:spacing w:val="-1"/>
                <w:sz w:val="20"/>
                <w:szCs w:val="20"/>
              </w:rPr>
              <w:t>33</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spacing w:val="-1"/>
                <w:sz w:val="20"/>
              </w:rPr>
              <w:t>52,028,251.18</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Garamond" w:hAnsi="Garamond" w:cs="Garamond" w:eastAsia="Garamond" w:hint="default"/>
                <w:sz w:val="20"/>
                <w:szCs w:val="20"/>
              </w:rPr>
            </w:pPr>
            <w:r>
              <w:rPr>
                <w:rFonts w:ascii="Garamond"/>
                <w:spacing w:val="-1"/>
                <w:sz w:val="20"/>
              </w:rPr>
              <w:t>49,265,519.04</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3" w:lineRule="exact"/>
              <w:ind w:right="122"/>
              <w:jc w:val="right"/>
              <w:rPr>
                <w:rFonts w:ascii="Garamond" w:hAnsi="Garamond" w:cs="Garamond" w:eastAsia="Garamond" w:hint="default"/>
                <w:sz w:val="20"/>
                <w:szCs w:val="20"/>
              </w:rPr>
            </w:pPr>
            <w:r>
              <w:rPr>
                <w:rFonts w:ascii="宋体" w:hAnsi="宋体" w:cs="宋体" w:eastAsia="宋体" w:hint="default"/>
                <w:sz w:val="20"/>
                <w:szCs w:val="20"/>
              </w:rPr>
              <w:t>预计负债</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34</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Garamond" w:hAnsi="Garamond" w:cs="Garamond" w:eastAsia="Garamond" w:hint="default"/>
                <w:sz w:val="20"/>
                <w:szCs w:val="20"/>
              </w:rPr>
            </w:pPr>
            <w:r>
              <w:rPr>
                <w:rFonts w:ascii="Garamond"/>
                <w:spacing w:val="-1"/>
                <w:sz w:val="20"/>
              </w:rPr>
              <w:t>4,500,000.00</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Garamond" w:hAnsi="Garamond" w:cs="Garamond" w:eastAsia="Garamond" w:hint="default"/>
                <w:sz w:val="20"/>
                <w:szCs w:val="20"/>
              </w:rPr>
            </w:pPr>
            <w:r>
              <w:rPr>
                <w:rFonts w:ascii="Garamond"/>
                <w:b/>
                <w:w w:val="100"/>
                <w:sz w:val="20"/>
              </w:rPr>
              <w:t>-</w:t>
            </w:r>
            <w:r>
              <w:rPr>
                <w:rFonts w:ascii="Garamond"/>
                <w:w w:val="100"/>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2"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递延所得税负债</w:t>
              <w:tab/>
              <w:t>八、</w:t>
            </w:r>
            <w:r>
              <w:rPr>
                <w:rFonts w:ascii="Garamond" w:hAnsi="Garamond" w:cs="Garamond" w:eastAsia="Garamond" w:hint="default"/>
                <w:spacing w:val="-1"/>
                <w:sz w:val="20"/>
                <w:szCs w:val="20"/>
              </w:rPr>
              <w:t>35</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spacing w:val="-1"/>
                <w:sz w:val="20"/>
              </w:rPr>
              <w:t>753,958.33</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Garamond" w:hAnsi="Garamond" w:cs="Garamond" w:eastAsia="Garamond" w:hint="default"/>
                <w:sz w:val="20"/>
                <w:szCs w:val="20"/>
              </w:rPr>
            </w:pPr>
            <w:r>
              <w:rPr>
                <w:rFonts w:ascii="Garamond"/>
                <w:spacing w:val="-1"/>
                <w:sz w:val="20"/>
              </w:rPr>
              <w:t>1,384,625.00</w:t>
            </w:r>
            <w:r>
              <w:rPr>
                <w:rFonts w:ascii="Garamond"/>
                <w:sz w:val="20"/>
              </w:rPr>
            </w:r>
          </w:p>
        </w:tc>
      </w:tr>
      <w:tr>
        <w:trPr>
          <w:trHeight w:val="311"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3"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其他非流动负债</w:t>
              <w:tab/>
              <w:t>八、</w:t>
            </w:r>
            <w:r>
              <w:rPr>
                <w:rFonts w:ascii="Garamond" w:hAnsi="Garamond" w:cs="Garamond" w:eastAsia="Garamond" w:hint="default"/>
                <w:spacing w:val="-1"/>
                <w:sz w:val="20"/>
                <w:szCs w:val="20"/>
              </w:rPr>
              <w:t>36</w:t>
            </w:r>
            <w:r>
              <w:rPr>
                <w:rFonts w:ascii="Garamond" w:hAnsi="Garamond" w:cs="Garamond" w:eastAsia="Garamond" w:hint="default"/>
                <w:sz w:val="20"/>
                <w:szCs w:val="20"/>
              </w:rPr>
            </w:r>
          </w:p>
        </w:tc>
        <w:tc>
          <w:tcPr>
            <w:tcW w:w="281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06"/>
              <w:jc w:val="right"/>
              <w:rPr>
                <w:rFonts w:ascii="Garamond" w:hAnsi="Garamond" w:cs="Garamond" w:eastAsia="Garamond" w:hint="default"/>
                <w:sz w:val="20"/>
                <w:szCs w:val="20"/>
              </w:rPr>
            </w:pPr>
            <w:r>
              <w:rPr>
                <w:rFonts w:ascii="Garamond"/>
                <w:spacing w:val="-1"/>
                <w:sz w:val="20"/>
              </w:rPr>
              <w:t>67,408,709.49</w:t>
            </w:r>
            <w:r>
              <w:rPr>
                <w:rFonts w:ascii="Garamond"/>
                <w:sz w:val="20"/>
              </w:rPr>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29,931,575.17</w:t>
            </w:r>
            <w:r>
              <w:rPr>
                <w:rFonts w:ascii="Garamond"/>
                <w:sz w:val="20"/>
              </w:rPr>
            </w:r>
          </w:p>
        </w:tc>
      </w:tr>
      <w:tr>
        <w:trPr>
          <w:trHeight w:val="325"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ind w:left="310"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306"/>
              <w:jc w:val="right"/>
              <w:rPr>
                <w:rFonts w:ascii="Garamond" w:hAnsi="Garamond" w:cs="Garamond" w:eastAsia="Garamond" w:hint="default"/>
                <w:sz w:val="20"/>
                <w:szCs w:val="20"/>
              </w:rPr>
            </w:pPr>
            <w:r>
              <w:rPr>
                <w:rFonts w:ascii="Garamond"/>
                <w:spacing w:val="-1"/>
                <w:sz w:val="20"/>
              </w:rPr>
              <w:t>486,339,219.93</w:t>
            </w:r>
            <w:r>
              <w:rPr>
                <w:rFonts w:ascii="Garamond"/>
                <w:sz w:val="20"/>
              </w:rPr>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97"/>
              <w:jc w:val="right"/>
              <w:rPr>
                <w:rFonts w:ascii="Garamond" w:hAnsi="Garamond" w:cs="Garamond" w:eastAsia="Garamond" w:hint="default"/>
                <w:sz w:val="20"/>
                <w:szCs w:val="20"/>
              </w:rPr>
            </w:pPr>
            <w:r>
              <w:rPr>
                <w:rFonts w:ascii="Garamond"/>
                <w:spacing w:val="-1"/>
                <w:sz w:val="20"/>
              </w:rPr>
              <w:t>614,920,664.07</w:t>
            </w:r>
            <w:r>
              <w:rPr>
                <w:rFonts w:ascii="Garamond"/>
                <w:sz w:val="20"/>
              </w:rPr>
            </w:r>
          </w:p>
        </w:tc>
      </w:tr>
      <w:tr>
        <w:trPr>
          <w:trHeight w:val="325"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ind w:left="410"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305"/>
              <w:jc w:val="right"/>
              <w:rPr>
                <w:rFonts w:ascii="Garamond" w:hAnsi="Garamond" w:cs="Garamond" w:eastAsia="Garamond" w:hint="default"/>
                <w:sz w:val="20"/>
                <w:szCs w:val="20"/>
              </w:rPr>
            </w:pPr>
            <w:r>
              <w:rPr>
                <w:rFonts w:ascii="Garamond"/>
                <w:spacing w:val="-1"/>
                <w:sz w:val="20"/>
              </w:rPr>
              <w:t>2,979,061,845.05</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97"/>
              <w:jc w:val="right"/>
              <w:rPr>
                <w:rFonts w:ascii="Garamond" w:hAnsi="Garamond" w:cs="Garamond" w:eastAsia="Garamond" w:hint="default"/>
                <w:sz w:val="20"/>
                <w:szCs w:val="20"/>
              </w:rPr>
            </w:pPr>
            <w:r>
              <w:rPr>
                <w:rFonts w:ascii="Garamond"/>
                <w:spacing w:val="-1"/>
                <w:sz w:val="20"/>
              </w:rPr>
              <w:t>2,208,821,635.83</w:t>
            </w:r>
          </w:p>
        </w:tc>
      </w:tr>
      <w:tr>
        <w:trPr>
          <w:trHeight w:val="32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2813" w:type="dxa"/>
            <w:tcBorders>
              <w:top w:val="single" w:sz="4" w:space="0" w:color="000000"/>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
        </w:tc>
      </w:tr>
      <w:tr>
        <w:trPr>
          <w:trHeight w:val="324"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82" w:lineRule="exact"/>
              <w:ind w:right="122"/>
              <w:jc w:val="right"/>
              <w:rPr>
                <w:rFonts w:ascii="Garamond" w:hAnsi="Garamond" w:cs="Garamond" w:eastAsia="Garamond" w:hint="default"/>
                <w:sz w:val="20"/>
                <w:szCs w:val="20"/>
              </w:rPr>
            </w:pPr>
            <w:r>
              <w:rPr>
                <w:rFonts w:ascii="宋体" w:hAnsi="宋体" w:cs="宋体" w:eastAsia="宋体" w:hint="default"/>
                <w:sz w:val="20"/>
                <w:szCs w:val="20"/>
              </w:rPr>
              <w:t>实收资本</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37</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6"/>
              <w:jc w:val="right"/>
              <w:rPr>
                <w:rFonts w:ascii="Garamond" w:hAnsi="Garamond" w:cs="Garamond" w:eastAsia="Garamond" w:hint="default"/>
                <w:sz w:val="20"/>
                <w:szCs w:val="20"/>
              </w:rPr>
            </w:pPr>
            <w:r>
              <w:rPr>
                <w:rFonts w:ascii="Garamond"/>
                <w:spacing w:val="-1"/>
                <w:sz w:val="20"/>
              </w:rPr>
              <w:t>387,663,442.00</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Garamond" w:hAnsi="Garamond" w:cs="Garamond" w:eastAsia="Garamond" w:hint="default"/>
                <w:sz w:val="20"/>
                <w:szCs w:val="20"/>
              </w:rPr>
            </w:pPr>
            <w:r>
              <w:rPr>
                <w:rFonts w:ascii="Garamond"/>
                <w:spacing w:val="-1"/>
                <w:sz w:val="20"/>
              </w:rPr>
              <w:t>387,663,442.00</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2" w:lineRule="exact"/>
              <w:ind w:right="122"/>
              <w:jc w:val="right"/>
              <w:rPr>
                <w:rFonts w:ascii="Garamond" w:hAnsi="Garamond" w:cs="Garamond" w:eastAsia="Garamond" w:hint="default"/>
                <w:sz w:val="20"/>
                <w:szCs w:val="20"/>
              </w:rPr>
            </w:pPr>
            <w:r>
              <w:rPr>
                <w:rFonts w:ascii="宋体" w:hAnsi="宋体" w:cs="宋体" w:eastAsia="宋体" w:hint="default"/>
                <w:sz w:val="20"/>
                <w:szCs w:val="20"/>
              </w:rPr>
              <w:t>资本公积</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38</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spacing w:val="-1"/>
                <w:sz w:val="20"/>
              </w:rPr>
              <w:t>849,426,677.62</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Garamond" w:hAnsi="Garamond" w:cs="Garamond" w:eastAsia="Garamond" w:hint="default"/>
                <w:sz w:val="20"/>
                <w:szCs w:val="20"/>
              </w:rPr>
            </w:pPr>
            <w:r>
              <w:rPr>
                <w:rFonts w:ascii="Garamond"/>
                <w:spacing w:val="-1"/>
                <w:sz w:val="20"/>
              </w:rPr>
              <w:t>816,636,271.70</w:t>
            </w:r>
            <w:r>
              <w:rPr>
                <w:rFonts w:ascii="Garamond"/>
                <w:sz w:val="20"/>
              </w:rPr>
            </w:r>
          </w:p>
        </w:tc>
      </w:tr>
      <w:tr>
        <w:trPr>
          <w:trHeight w:val="309"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9" w:lineRule="exact"/>
              <w:ind w:left="309"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Garamond" w:hAnsi="Garamond" w:cs="Garamond" w:eastAsia="Garamond" w:hint="default"/>
                <w:sz w:val="20"/>
                <w:szCs w:val="20"/>
              </w:rPr>
            </w:pPr>
            <w:r>
              <w:rPr>
                <w:rFonts w:ascii="Garamond"/>
                <w:w w:val="100"/>
                <w:sz w:val="20"/>
              </w:rPr>
              <w:t>-</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Garamond" w:hAnsi="Garamond" w:cs="Garamond" w:eastAsia="Garamond" w:hint="default"/>
                <w:sz w:val="20"/>
                <w:szCs w:val="20"/>
              </w:rPr>
            </w:pPr>
            <w:r>
              <w:rPr>
                <w:rFonts w:ascii="Garamond"/>
                <w:w w:val="100"/>
                <w:sz w:val="20"/>
              </w:rPr>
              <w:t>-</w:t>
            </w:r>
          </w:p>
        </w:tc>
      </w:tr>
      <w:tr>
        <w:trPr>
          <w:trHeight w:val="321"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9" w:lineRule="exact"/>
              <w:ind w:right="122"/>
              <w:jc w:val="right"/>
              <w:rPr>
                <w:rFonts w:ascii="Garamond" w:hAnsi="Garamond" w:cs="Garamond" w:eastAsia="Garamond" w:hint="default"/>
                <w:sz w:val="20"/>
                <w:szCs w:val="20"/>
              </w:rPr>
            </w:pPr>
            <w:r>
              <w:rPr>
                <w:rFonts w:ascii="宋体" w:hAnsi="宋体" w:cs="宋体" w:eastAsia="宋体" w:hint="default"/>
                <w:sz w:val="20"/>
                <w:szCs w:val="20"/>
              </w:rPr>
              <w:t>盈余公积</w:t>
              <w:tab/>
            </w:r>
            <w:r>
              <w:rPr>
                <w:rFonts w:ascii="宋体" w:hAnsi="宋体" w:cs="宋体" w:eastAsia="宋体" w:hint="default"/>
                <w:spacing w:val="-1"/>
                <w:sz w:val="20"/>
                <w:szCs w:val="20"/>
              </w:rPr>
              <w:t>八、</w:t>
            </w:r>
            <w:r>
              <w:rPr>
                <w:rFonts w:ascii="Garamond" w:hAnsi="Garamond" w:cs="Garamond" w:eastAsia="Garamond" w:hint="default"/>
                <w:spacing w:val="-1"/>
                <w:sz w:val="20"/>
                <w:szCs w:val="20"/>
              </w:rPr>
              <w:t>39</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06"/>
              <w:jc w:val="right"/>
              <w:rPr>
                <w:rFonts w:ascii="Garamond" w:hAnsi="Garamond" w:cs="Garamond" w:eastAsia="Garamond" w:hint="default"/>
                <w:sz w:val="20"/>
                <w:szCs w:val="20"/>
              </w:rPr>
            </w:pPr>
            <w:r>
              <w:rPr>
                <w:rFonts w:ascii="Garamond"/>
                <w:spacing w:val="-1"/>
                <w:sz w:val="20"/>
              </w:rPr>
              <w:t>182,662,517.49</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Garamond" w:hAnsi="Garamond" w:cs="Garamond" w:eastAsia="Garamond" w:hint="default"/>
                <w:sz w:val="20"/>
                <w:szCs w:val="20"/>
              </w:rPr>
            </w:pPr>
            <w:r>
              <w:rPr>
                <w:rFonts w:ascii="Garamond"/>
                <w:spacing w:val="-1"/>
                <w:sz w:val="20"/>
              </w:rPr>
              <w:t>182,662,517.49</w:t>
            </w:r>
            <w:r>
              <w:rPr>
                <w:rFonts w:ascii="Garamond"/>
                <w:sz w:val="20"/>
              </w:rPr>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3"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未分配利润</w:t>
              <w:tab/>
              <w:t>八、</w:t>
            </w:r>
            <w:r>
              <w:rPr>
                <w:rFonts w:ascii="Garamond" w:hAnsi="Garamond" w:cs="Garamond" w:eastAsia="Garamond" w:hint="default"/>
                <w:spacing w:val="-1"/>
                <w:sz w:val="20"/>
                <w:szCs w:val="20"/>
              </w:rPr>
              <w:t>40</w:t>
            </w:r>
            <w:r>
              <w:rPr>
                <w:rFonts w:ascii="Garamond" w:hAnsi="Garamond" w:cs="Garamond" w:eastAsia="Garamond" w:hint="default"/>
                <w:sz w:val="20"/>
                <w:szCs w:val="20"/>
              </w:rPr>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6"/>
              <w:jc w:val="right"/>
              <w:rPr>
                <w:rFonts w:ascii="Garamond" w:hAnsi="Garamond" w:cs="Garamond" w:eastAsia="Garamond" w:hint="default"/>
                <w:sz w:val="20"/>
                <w:szCs w:val="20"/>
              </w:rPr>
            </w:pPr>
            <w:r>
              <w:rPr>
                <w:rFonts w:ascii="Garamond"/>
                <w:spacing w:val="-1"/>
                <w:sz w:val="20"/>
              </w:rPr>
              <w:t>250,416,199.60</w:t>
            </w:r>
            <w:r>
              <w:rPr>
                <w:rFonts w:ascii="Garamond"/>
                <w:sz w:val="20"/>
              </w:rPr>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Garamond" w:hAnsi="Garamond" w:cs="Garamond" w:eastAsia="Garamond" w:hint="default"/>
                <w:sz w:val="20"/>
                <w:szCs w:val="20"/>
              </w:rPr>
            </w:pPr>
            <w:r>
              <w:rPr>
                <w:rFonts w:ascii="Garamond"/>
                <w:spacing w:val="-1"/>
                <w:sz w:val="20"/>
              </w:rPr>
              <w:t>79,746,904.73</w:t>
            </w:r>
            <w:r>
              <w:rPr>
                <w:rFonts w:ascii="Garamond"/>
                <w:sz w:val="20"/>
              </w:rPr>
            </w:r>
          </w:p>
        </w:tc>
      </w:tr>
      <w:tr>
        <w:trPr>
          <w:trHeight w:val="309"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8" w:lineRule="exact"/>
              <w:ind w:left="309"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Garamond" w:hAnsi="Garamond" w:cs="Garamond" w:eastAsia="Garamond" w:hint="default"/>
                <w:sz w:val="20"/>
                <w:szCs w:val="20"/>
              </w:rPr>
            </w:pPr>
            <w:r>
              <w:rPr>
                <w:rFonts w:ascii="Garamond"/>
                <w:w w:val="100"/>
                <w:sz w:val="20"/>
              </w:rPr>
              <w:t>-</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Garamond" w:hAnsi="Garamond" w:cs="Garamond" w:eastAsia="Garamond" w:hint="default"/>
                <w:sz w:val="20"/>
                <w:szCs w:val="20"/>
              </w:rPr>
            </w:pPr>
            <w:r>
              <w:rPr>
                <w:rFonts w:ascii="Garamond"/>
                <w:w w:val="100"/>
                <w:sz w:val="20"/>
              </w:rPr>
              <w:t>-</w:t>
            </w:r>
          </w:p>
        </w:tc>
      </w:tr>
      <w:tr>
        <w:trPr>
          <w:trHeight w:val="315"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55" w:lineRule="exact"/>
              <w:ind w:left="109"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5"/>
              <w:jc w:val="right"/>
              <w:rPr>
                <w:rFonts w:ascii="Garamond" w:hAnsi="Garamond" w:cs="Garamond" w:eastAsia="Garamond" w:hint="default"/>
                <w:sz w:val="20"/>
                <w:szCs w:val="20"/>
              </w:rPr>
            </w:pPr>
            <w:r>
              <w:rPr>
                <w:rFonts w:ascii="Garamond"/>
                <w:spacing w:val="-1"/>
                <w:sz w:val="20"/>
              </w:rPr>
              <w:t>1,670,168,836.71</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spacing w:val="-1"/>
                <w:sz w:val="20"/>
              </w:rPr>
              <w:t>1,466,709,135.92</w:t>
            </w:r>
          </w:p>
        </w:tc>
      </w:tr>
      <w:tr>
        <w:trPr>
          <w:trHeight w:val="317" w:hRule="exact"/>
        </w:trPr>
        <w:tc>
          <w:tcPr>
            <w:tcW w:w="3700" w:type="dxa"/>
            <w:tcBorders>
              <w:top w:val="nil" w:sz="6" w:space="0" w:color="auto"/>
              <w:left w:val="nil" w:sz="6" w:space="0" w:color="auto"/>
              <w:bottom w:val="nil" w:sz="6" w:space="0" w:color="auto"/>
              <w:right w:val="nil" w:sz="6" w:space="0" w:color="auto"/>
            </w:tcBorders>
          </w:tcPr>
          <w:p>
            <w:pPr>
              <w:pStyle w:val="TableParagraph"/>
              <w:tabs>
                <w:tab w:pos="2677" w:val="left" w:leader="none"/>
              </w:tabs>
              <w:spacing w:line="279" w:lineRule="exact"/>
              <w:ind w:right="122"/>
              <w:jc w:val="right"/>
              <w:rPr>
                <w:rFonts w:ascii="Garamond" w:hAnsi="Garamond" w:cs="Garamond" w:eastAsia="Garamond" w:hint="default"/>
                <w:sz w:val="20"/>
                <w:szCs w:val="20"/>
              </w:rPr>
            </w:pPr>
            <w:r>
              <w:rPr>
                <w:rFonts w:ascii="宋体" w:hAnsi="宋体" w:cs="宋体" w:eastAsia="宋体" w:hint="default"/>
                <w:spacing w:val="-1"/>
                <w:sz w:val="20"/>
                <w:szCs w:val="20"/>
              </w:rPr>
              <w:t>少数股东权益</w:t>
              <w:tab/>
              <w:t>八、</w:t>
            </w:r>
            <w:r>
              <w:rPr>
                <w:rFonts w:ascii="Garamond" w:hAnsi="Garamond" w:cs="Garamond" w:eastAsia="Garamond" w:hint="default"/>
                <w:spacing w:val="-1"/>
                <w:sz w:val="20"/>
                <w:szCs w:val="20"/>
              </w:rPr>
              <w:t>41</w:t>
            </w:r>
            <w:r>
              <w:rPr>
                <w:rFonts w:ascii="Garamond" w:hAnsi="Garamond" w:cs="Garamond" w:eastAsia="Garamond" w:hint="default"/>
                <w:sz w:val="20"/>
                <w:szCs w:val="20"/>
              </w:rPr>
            </w:r>
          </w:p>
        </w:tc>
        <w:tc>
          <w:tcPr>
            <w:tcW w:w="2813"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306"/>
              <w:jc w:val="right"/>
              <w:rPr>
                <w:rFonts w:ascii="Garamond" w:hAnsi="Garamond" w:cs="Garamond" w:eastAsia="Garamond" w:hint="default"/>
                <w:sz w:val="20"/>
                <w:szCs w:val="20"/>
              </w:rPr>
            </w:pPr>
            <w:r>
              <w:rPr>
                <w:rFonts w:ascii="Garamond"/>
                <w:spacing w:val="-1"/>
                <w:sz w:val="20"/>
              </w:rPr>
              <w:t>653,985,716.99</w:t>
            </w:r>
            <w:r>
              <w:rPr>
                <w:rFonts w:ascii="Garamond"/>
                <w:sz w:val="20"/>
              </w:rPr>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7"/>
              <w:jc w:val="right"/>
              <w:rPr>
                <w:rFonts w:ascii="Garamond" w:hAnsi="Garamond" w:cs="Garamond" w:eastAsia="Garamond" w:hint="default"/>
                <w:sz w:val="20"/>
                <w:szCs w:val="20"/>
              </w:rPr>
            </w:pPr>
            <w:r>
              <w:rPr>
                <w:rFonts w:ascii="Garamond"/>
                <w:spacing w:val="-1"/>
                <w:sz w:val="20"/>
              </w:rPr>
              <w:t>525,910,334.31</w:t>
            </w:r>
            <w:r>
              <w:rPr>
                <w:rFonts w:ascii="Garamond"/>
                <w:sz w:val="20"/>
              </w:rPr>
            </w:r>
          </w:p>
        </w:tc>
      </w:tr>
      <w:tr>
        <w:trPr>
          <w:trHeight w:val="324"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ind w:left="511"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305"/>
              <w:jc w:val="right"/>
              <w:rPr>
                <w:rFonts w:ascii="Garamond" w:hAnsi="Garamond" w:cs="Garamond" w:eastAsia="Garamond" w:hint="default"/>
                <w:sz w:val="20"/>
                <w:szCs w:val="20"/>
              </w:rPr>
            </w:pPr>
            <w:r>
              <w:rPr>
                <w:rFonts w:ascii="Garamond"/>
                <w:spacing w:val="-1"/>
                <w:sz w:val="20"/>
              </w:rPr>
              <w:t>2,324,154,553.70</w:t>
            </w:r>
          </w:p>
        </w:tc>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97"/>
              <w:jc w:val="right"/>
              <w:rPr>
                <w:rFonts w:ascii="Garamond" w:hAnsi="Garamond" w:cs="Garamond" w:eastAsia="Garamond" w:hint="default"/>
                <w:sz w:val="20"/>
                <w:szCs w:val="20"/>
              </w:rPr>
            </w:pPr>
            <w:r>
              <w:rPr>
                <w:rFonts w:ascii="Garamond"/>
                <w:spacing w:val="-1"/>
                <w:sz w:val="20"/>
              </w:rPr>
              <w:t>1,992,619,470.23</w:t>
            </w:r>
          </w:p>
        </w:tc>
      </w:tr>
      <w:tr>
        <w:trPr>
          <w:trHeight w:val="359"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宋体" w:hAnsi="宋体" w:cs="宋体" w:eastAsia="宋体" w:hint="default"/>
                <w:sz w:val="20"/>
                <w:szCs w:val="20"/>
              </w:rPr>
            </w:pPr>
            <w:r>
              <w:rPr>
                <w:rFonts w:ascii="宋体" w:hAnsi="宋体" w:cs="宋体" w:eastAsia="宋体" w:hint="default"/>
                <w:b/>
                <w:bCs/>
                <w:sz w:val="20"/>
                <w:szCs w:val="20"/>
              </w:rPr>
              <w:t>负债及所有者权益总计</w:t>
            </w:r>
            <w:r>
              <w:rPr>
                <w:rFonts w:ascii="宋体" w:hAnsi="宋体" w:cs="宋体" w:eastAsia="宋体" w:hint="default"/>
                <w:sz w:val="20"/>
                <w:szCs w:val="20"/>
              </w:rPr>
            </w:r>
          </w:p>
        </w:tc>
        <w:tc>
          <w:tcPr>
            <w:tcW w:w="2813"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05"/>
              <w:jc w:val="right"/>
              <w:rPr>
                <w:rFonts w:ascii="Garamond" w:hAnsi="Garamond" w:cs="Garamond" w:eastAsia="Garamond" w:hint="default"/>
                <w:sz w:val="20"/>
                <w:szCs w:val="20"/>
              </w:rPr>
            </w:pPr>
            <w:r>
              <w:rPr>
                <w:rFonts w:ascii="Garamond"/>
                <w:spacing w:val="-1"/>
                <w:sz w:val="20"/>
              </w:rPr>
              <w:t>5,303,216,398.75</w:t>
            </w:r>
          </w:p>
        </w:tc>
        <w:tc>
          <w:tcPr>
            <w:tcW w:w="2410"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97"/>
              <w:jc w:val="right"/>
              <w:rPr>
                <w:rFonts w:ascii="Garamond" w:hAnsi="Garamond" w:cs="Garamond" w:eastAsia="Garamond" w:hint="default"/>
                <w:sz w:val="20"/>
                <w:szCs w:val="20"/>
              </w:rPr>
            </w:pPr>
            <w:r>
              <w:rPr>
                <w:rFonts w:ascii="Garamond"/>
                <w:spacing w:val="-1"/>
                <w:sz w:val="20"/>
              </w:rPr>
              <w:t>4,201,441,106.06</w:t>
            </w:r>
          </w:p>
        </w:tc>
      </w:tr>
    </w:tbl>
    <w:p>
      <w:pPr>
        <w:spacing w:after="0" w:line="240" w:lineRule="auto"/>
        <w:jc w:val="right"/>
        <w:rPr>
          <w:rFonts w:ascii="Garamond" w:hAnsi="Garamond" w:cs="Garamond" w:eastAsia="Garamond" w:hint="default"/>
          <w:sz w:val="20"/>
          <w:szCs w:val="20"/>
        </w:rPr>
        <w:sectPr>
          <w:pgSz w:w="11910" w:h="16840"/>
          <w:pgMar w:header="696" w:footer="784" w:top="1260" w:bottom="980" w:left="1420" w:right="13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tabs>
          <w:tab w:pos="5286" w:val="left" w:leader="none"/>
          <w:tab w:pos="7639" w:val="left" w:leader="none"/>
        </w:tabs>
        <w:spacing w:before="38"/>
        <w:ind w:left="3813" w:right="0" w:firstLine="0"/>
        <w:jc w:val="left"/>
        <w:rPr>
          <w:rFonts w:ascii="Garamond" w:hAnsi="Garamond" w:cs="Garamond" w:eastAsia="Garamond" w:hint="default"/>
          <w:sz w:val="20"/>
          <w:szCs w:val="20"/>
        </w:rPr>
      </w:pPr>
      <w:r>
        <w:rPr/>
        <w:pict>
          <v:shape style="position:absolute;margin-left:76.440002pt;margin-top:-267.935333pt;width:442.4pt;height:523.0500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6"/>
                    <w:gridCol w:w="746"/>
                    <w:gridCol w:w="2247"/>
                    <w:gridCol w:w="2135"/>
                    <w:gridCol w:w="122"/>
                  </w:tblGrid>
                  <w:tr>
                    <w:trPr>
                      <w:trHeight w:val="796" w:hRule="exact"/>
                    </w:trPr>
                    <w:tc>
                      <w:tcPr>
                        <w:tcW w:w="3596" w:type="dxa"/>
                        <w:tcBorders>
                          <w:top w:val="single" w:sz="6" w:space="0" w:color="000000"/>
                          <w:left w:val="nil" w:sz="6" w:space="0" w:color="auto"/>
                          <w:bottom w:val="nil" w:sz="6" w:space="0" w:color="auto"/>
                          <w:right w:val="nil" w:sz="6" w:space="0" w:color="auto"/>
                        </w:tcBorders>
                      </w:tcPr>
                      <w:p>
                        <w:pPr/>
                      </w:p>
                    </w:tc>
                    <w:tc>
                      <w:tcPr>
                        <w:tcW w:w="2993" w:type="dxa"/>
                        <w:gridSpan w:val="2"/>
                        <w:tcBorders>
                          <w:top w:val="single" w:sz="6" w:space="0" w:color="000000"/>
                          <w:left w:val="nil" w:sz="6" w:space="0" w:color="auto"/>
                          <w:bottom w:val="nil" w:sz="6" w:space="0" w:color="auto"/>
                          <w:right w:val="nil" w:sz="6" w:space="0" w:color="auto"/>
                        </w:tcBorders>
                      </w:tcPr>
                      <w:p>
                        <w:pPr>
                          <w:pStyle w:val="TableParagraph"/>
                          <w:spacing w:line="275" w:lineRule="exact"/>
                          <w:ind w:left="411" w:right="0"/>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sz w:val="24"/>
                            <w:szCs w:val="24"/>
                          </w:rPr>
                        </w:r>
                      </w:p>
                    </w:tc>
                    <w:tc>
                      <w:tcPr>
                        <w:tcW w:w="213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22"/>
                            <w:szCs w:val="22"/>
                          </w:rPr>
                        </w:pPr>
                      </w:p>
                      <w:p>
                        <w:pPr>
                          <w:pStyle w:val="TableParagraph"/>
                          <w:spacing w:line="240" w:lineRule="auto" w:before="11"/>
                          <w:ind w:right="0"/>
                          <w:jc w:val="left"/>
                          <w:rPr>
                            <w:rFonts w:ascii="Garamond" w:hAnsi="Garamond" w:cs="Garamond" w:eastAsia="Garamond" w:hint="default"/>
                            <w:sz w:val="18"/>
                            <w:szCs w:val="18"/>
                          </w:rPr>
                        </w:pPr>
                      </w:p>
                      <w:p>
                        <w:pPr>
                          <w:pStyle w:val="TableParagraph"/>
                          <w:spacing w:line="240" w:lineRule="auto"/>
                          <w:ind w:right="98"/>
                          <w:jc w:val="righ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22" w:type="dxa"/>
                        <w:vMerge w:val="restart"/>
                        <w:tcBorders>
                          <w:top w:val="single" w:sz="6" w:space="0" w:color="000000"/>
                          <w:left w:val="nil" w:sz="6" w:space="0" w:color="auto"/>
                          <w:right w:val="nil" w:sz="6" w:space="0" w:color="auto"/>
                        </w:tcBorders>
                      </w:tcPr>
                      <w:p>
                        <w:pPr/>
                      </w:p>
                    </w:tc>
                  </w:tr>
                  <w:tr>
                    <w:trPr>
                      <w:trHeight w:val="310" w:hRule="exact"/>
                    </w:trPr>
                    <w:tc>
                      <w:tcPr>
                        <w:tcW w:w="3596" w:type="dxa"/>
                        <w:tcBorders>
                          <w:top w:val="nil" w:sz="6" w:space="0" w:color="auto"/>
                          <w:left w:val="nil" w:sz="6" w:space="0" w:color="auto"/>
                          <w:bottom w:val="single" w:sz="4" w:space="0" w:color="000000"/>
                          <w:right w:val="nil" w:sz="6" w:space="0" w:color="auto"/>
                        </w:tcBorders>
                      </w:tcPr>
                      <w:p>
                        <w:pPr>
                          <w:pStyle w:val="TableParagraph"/>
                          <w:spacing w:line="247" w:lineRule="exact"/>
                          <w:ind w:left="123" w:right="0"/>
                          <w:jc w:val="left"/>
                          <w:rPr>
                            <w:rFonts w:ascii="宋体" w:hAnsi="宋体" w:cs="宋体" w:eastAsia="宋体" w:hint="default"/>
                            <w:sz w:val="20"/>
                            <w:szCs w:val="20"/>
                          </w:rPr>
                        </w:pPr>
                        <w:r>
                          <w:rPr>
                            <w:rFonts w:ascii="宋体" w:hAnsi="宋体" w:cs="宋体" w:eastAsia="宋体" w:hint="default"/>
                            <w:b/>
                            <w:bCs/>
                            <w:spacing w:val="-3"/>
                            <w:sz w:val="20"/>
                            <w:szCs w:val="20"/>
                          </w:rPr>
                          <w:t>编制单位：深圳市农产品股份有限公司</w:t>
                        </w:r>
                        <w:r>
                          <w:rPr>
                            <w:rFonts w:ascii="宋体" w:hAnsi="宋体" w:cs="宋体" w:eastAsia="宋体" w:hint="default"/>
                            <w:spacing w:val="-3"/>
                            <w:sz w:val="20"/>
                            <w:szCs w:val="20"/>
                          </w:rPr>
                        </w:r>
                      </w:p>
                    </w:tc>
                    <w:tc>
                      <w:tcPr>
                        <w:tcW w:w="2993" w:type="dxa"/>
                        <w:gridSpan w:val="2"/>
                        <w:tcBorders>
                          <w:top w:val="nil" w:sz="6" w:space="0" w:color="auto"/>
                          <w:left w:val="nil" w:sz="6" w:space="0" w:color="auto"/>
                          <w:bottom w:val="single" w:sz="4" w:space="0" w:color="000000"/>
                          <w:right w:val="nil" w:sz="6" w:space="0" w:color="auto"/>
                        </w:tcBorders>
                      </w:tcPr>
                      <w:p>
                        <w:pPr/>
                      </w:p>
                    </w:tc>
                    <w:tc>
                      <w:tcPr>
                        <w:tcW w:w="2135" w:type="dxa"/>
                        <w:tcBorders>
                          <w:top w:val="nil" w:sz="6" w:space="0" w:color="auto"/>
                          <w:left w:val="nil" w:sz="6" w:space="0" w:color="auto"/>
                          <w:bottom w:val="single" w:sz="4" w:space="0" w:color="000000"/>
                          <w:right w:val="nil" w:sz="6" w:space="0" w:color="auto"/>
                        </w:tcBorders>
                      </w:tcPr>
                      <w:p>
                        <w:pPr>
                          <w:pStyle w:val="TableParagraph"/>
                          <w:spacing w:line="247" w:lineRule="exact"/>
                          <w:ind w:right="101"/>
                          <w:jc w:val="right"/>
                          <w:rPr>
                            <w:rFonts w:ascii="宋体" w:hAnsi="宋体" w:cs="宋体" w:eastAsia="宋体" w:hint="default"/>
                            <w:sz w:val="20"/>
                            <w:szCs w:val="20"/>
                          </w:rPr>
                        </w:pPr>
                        <w:r>
                          <w:rPr>
                            <w:rFonts w:ascii="宋体" w:hAnsi="宋体" w:cs="宋体" w:eastAsia="宋体" w:hint="default"/>
                            <w:b/>
                            <w:bCs/>
                            <w:w w:val="95"/>
                            <w:sz w:val="20"/>
                            <w:szCs w:val="20"/>
                          </w:rPr>
                          <w:t>金额单位：人民币元</w:t>
                        </w:r>
                        <w:r>
                          <w:rPr>
                            <w:rFonts w:ascii="宋体" w:hAnsi="宋体" w:cs="宋体" w:eastAsia="宋体" w:hint="default"/>
                            <w:sz w:val="20"/>
                            <w:szCs w:val="20"/>
                          </w:rPr>
                        </w:r>
                      </w:p>
                    </w:tc>
                    <w:tc>
                      <w:tcPr>
                        <w:tcW w:w="122" w:type="dxa"/>
                        <w:vMerge/>
                        <w:tcBorders>
                          <w:left w:val="nil" w:sz="6" w:space="0" w:color="auto"/>
                          <w:right w:val="nil" w:sz="6" w:space="0" w:color="auto"/>
                        </w:tcBorders>
                      </w:tcPr>
                      <w:p>
                        <w:pPr/>
                      </w:p>
                    </w:tc>
                  </w:tr>
                  <w:tr>
                    <w:trPr>
                      <w:trHeight w:val="385" w:hRule="exact"/>
                    </w:trPr>
                    <w:tc>
                      <w:tcPr>
                        <w:tcW w:w="3596" w:type="dxa"/>
                        <w:tcBorders>
                          <w:top w:val="single" w:sz="4" w:space="0" w:color="000000"/>
                          <w:left w:val="nil" w:sz="6" w:space="0" w:color="auto"/>
                          <w:bottom w:val="single" w:sz="4" w:space="0" w:color="000000"/>
                          <w:right w:val="nil" w:sz="6" w:space="0" w:color="auto"/>
                        </w:tcBorders>
                      </w:tcPr>
                      <w:p>
                        <w:pPr>
                          <w:pStyle w:val="TableParagraph"/>
                          <w:tabs>
                            <w:tab w:pos="2405" w:val="left" w:leader="none"/>
                          </w:tabs>
                          <w:spacing w:line="240" w:lineRule="auto" w:before="25"/>
                          <w:ind w:left="100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2993" w:type="dxa"/>
                        <w:gridSpan w:val="2"/>
                        <w:tcBorders>
                          <w:top w:val="single" w:sz="4" w:space="0" w:color="000000"/>
                          <w:left w:val="nil" w:sz="6" w:space="0" w:color="auto"/>
                          <w:bottom w:val="single" w:sz="4" w:space="0" w:color="000000"/>
                          <w:right w:val="nil" w:sz="6" w:space="0" w:color="auto"/>
                        </w:tcBorders>
                      </w:tcPr>
                      <w:p>
                        <w:pPr>
                          <w:pStyle w:val="TableParagraph"/>
                          <w:tabs>
                            <w:tab w:pos="1941" w:val="left" w:leader="none"/>
                          </w:tabs>
                          <w:spacing w:line="240" w:lineRule="auto" w:before="25"/>
                          <w:ind w:left="176" w:right="0"/>
                          <w:jc w:val="left"/>
                          <w:rPr>
                            <w:rFonts w:ascii="宋体" w:hAnsi="宋体" w:cs="宋体" w:eastAsia="宋体" w:hint="default"/>
                            <w:sz w:val="20"/>
                            <w:szCs w:val="20"/>
                          </w:rPr>
                        </w:pPr>
                        <w:r>
                          <w:rPr>
                            <w:rFonts w:ascii="宋体" w:hAnsi="宋体" w:cs="宋体" w:eastAsia="宋体" w:hint="default"/>
                            <w:sz w:val="20"/>
                            <w:szCs w:val="20"/>
                          </w:rPr>
                          <w:t>附注</w:t>
                          <w:tab/>
                        </w: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213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01"/>
                          <w:jc w:val="righ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22" w:type="dxa"/>
                        <w:vMerge/>
                        <w:tcBorders>
                          <w:left w:val="nil" w:sz="6" w:space="0" w:color="auto"/>
                          <w:right w:val="nil" w:sz="6" w:space="0" w:color="auto"/>
                        </w:tcBorders>
                      </w:tcPr>
                      <w:p>
                        <w:pPr/>
                      </w:p>
                    </w:tc>
                  </w:tr>
                  <w:tr>
                    <w:trPr>
                      <w:trHeight w:val="389" w:hRule="exact"/>
                    </w:trPr>
                    <w:tc>
                      <w:tcPr>
                        <w:tcW w:w="359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2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2993" w:type="dxa"/>
                        <w:gridSpan w:val="2"/>
                        <w:tcBorders>
                          <w:top w:val="single" w:sz="4" w:space="0" w:color="000000"/>
                          <w:left w:val="nil" w:sz="6" w:space="0" w:color="auto"/>
                          <w:bottom w:val="nil" w:sz="6" w:space="0" w:color="auto"/>
                          <w:right w:val="nil" w:sz="6" w:space="0" w:color="auto"/>
                        </w:tcBorders>
                      </w:tcPr>
                      <w:p>
                        <w:pPr>
                          <w:pStyle w:val="TableParagraph"/>
                          <w:tabs>
                            <w:tab w:pos="1467" w:val="left" w:leader="none"/>
                          </w:tabs>
                          <w:spacing w:line="240" w:lineRule="auto" w:before="25"/>
                          <w:ind w:left="108" w:right="0"/>
                          <w:jc w:val="left"/>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42</w:t>
                          <w:tab/>
                        </w:r>
                        <w:r>
                          <w:rPr>
                            <w:rFonts w:ascii="Garamond" w:hAnsi="Garamond" w:cs="Garamond" w:eastAsia="Garamond" w:hint="default"/>
                            <w:position w:val="1"/>
                            <w:sz w:val="20"/>
                            <w:szCs w:val="20"/>
                          </w:rPr>
                          <w:t>1,425,696,551.06</w:t>
                        </w:r>
                        <w:r>
                          <w:rPr>
                            <w:rFonts w:ascii="Garamond" w:hAnsi="Garamond" w:cs="Garamond" w:eastAsia="Garamond" w:hint="default"/>
                            <w:sz w:val="20"/>
                            <w:szCs w:val="20"/>
                          </w:rPr>
                        </w:r>
                      </w:p>
                    </w:tc>
                    <w:tc>
                      <w:tcPr>
                        <w:tcW w:w="21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8"/>
                          <w:jc w:val="right"/>
                          <w:rPr>
                            <w:rFonts w:ascii="Garamond" w:hAnsi="Garamond" w:cs="Garamond" w:eastAsia="Garamond" w:hint="default"/>
                            <w:sz w:val="20"/>
                            <w:szCs w:val="20"/>
                          </w:rPr>
                        </w:pPr>
                        <w:r>
                          <w:rPr>
                            <w:rFonts w:ascii="Garamond"/>
                            <w:spacing w:val="-1"/>
                            <w:sz w:val="20"/>
                          </w:rPr>
                          <w:t>1,724,807,740.23</w:t>
                        </w:r>
                      </w:p>
                    </w:tc>
                    <w:tc>
                      <w:tcPr>
                        <w:tcW w:w="122" w:type="dxa"/>
                        <w:vMerge/>
                        <w:tcBorders>
                          <w:left w:val="nil" w:sz="6" w:space="0" w:color="auto"/>
                          <w:right w:val="nil" w:sz="6" w:space="0" w:color="auto"/>
                        </w:tcBorders>
                      </w:tcPr>
                      <w:p>
                        <w:pPr/>
                      </w:p>
                    </w:tc>
                  </w:tr>
                  <w:tr>
                    <w:trPr>
                      <w:trHeight w:val="369"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2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1467" w:right="0"/>
                          <w:jc w:val="left"/>
                          <w:rPr>
                            <w:rFonts w:ascii="Garamond" w:hAnsi="Garamond" w:cs="Garamond" w:eastAsia="Garamond" w:hint="default"/>
                            <w:sz w:val="20"/>
                            <w:szCs w:val="20"/>
                          </w:rPr>
                        </w:pPr>
                        <w:r>
                          <w:rPr>
                            <w:rFonts w:ascii="Garamond"/>
                            <w:sz w:val="20"/>
                          </w:rPr>
                          <w:t>1,310,599,291.56</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Garamond" w:hAnsi="Garamond" w:cs="Garamond" w:eastAsia="Garamond" w:hint="default"/>
                            <w:sz w:val="20"/>
                            <w:szCs w:val="20"/>
                          </w:rPr>
                        </w:pPr>
                        <w:r>
                          <w:rPr>
                            <w:rFonts w:ascii="Garamond"/>
                            <w:spacing w:val="-1"/>
                            <w:sz w:val="20"/>
                          </w:rPr>
                          <w:t>1,703,091,229.51</w:t>
                        </w:r>
                      </w:p>
                    </w:tc>
                    <w:tc>
                      <w:tcPr>
                        <w:tcW w:w="122" w:type="dxa"/>
                        <w:vMerge/>
                        <w:tcBorders>
                          <w:left w:val="nil" w:sz="6" w:space="0" w:color="auto"/>
                          <w:right w:val="nil" w:sz="6" w:space="0" w:color="auto"/>
                        </w:tcBorders>
                      </w:tcPr>
                      <w:p>
                        <w:pPr/>
                      </w:p>
                    </w:tc>
                  </w:tr>
                  <w:tr>
                    <w:trPr>
                      <w:trHeight w:val="381"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2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993" w:type="dxa"/>
                        <w:gridSpan w:val="2"/>
                        <w:tcBorders>
                          <w:top w:val="nil" w:sz="6" w:space="0" w:color="auto"/>
                          <w:left w:val="nil" w:sz="6" w:space="0" w:color="auto"/>
                          <w:bottom w:val="nil" w:sz="6" w:space="0" w:color="auto"/>
                          <w:right w:val="nil" w:sz="6" w:space="0" w:color="auto"/>
                        </w:tcBorders>
                      </w:tcPr>
                      <w:p>
                        <w:pPr>
                          <w:pStyle w:val="TableParagraph"/>
                          <w:tabs>
                            <w:tab w:pos="1604" w:val="left" w:leader="none"/>
                          </w:tabs>
                          <w:spacing w:line="240" w:lineRule="auto" w:before="23"/>
                          <w:ind w:left="108" w:right="0"/>
                          <w:jc w:val="left"/>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42</w:t>
                          <w:tab/>
                        </w:r>
                        <w:r>
                          <w:rPr>
                            <w:rFonts w:ascii="Garamond" w:hAnsi="Garamond" w:cs="Garamond" w:eastAsia="Garamond" w:hint="default"/>
                            <w:position w:val="1"/>
                            <w:sz w:val="20"/>
                            <w:szCs w:val="20"/>
                          </w:rPr>
                          <w:t>763,739,390.06</w:t>
                        </w:r>
                        <w:r>
                          <w:rPr>
                            <w:rFonts w:ascii="Garamond" w:hAnsi="Garamond" w:cs="Garamond" w:eastAsia="Garamond" w:hint="default"/>
                            <w:sz w:val="20"/>
                            <w:szCs w:val="20"/>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Garamond" w:hAnsi="Garamond" w:cs="Garamond" w:eastAsia="Garamond" w:hint="default"/>
                            <w:sz w:val="20"/>
                            <w:szCs w:val="20"/>
                          </w:rPr>
                        </w:pPr>
                        <w:r>
                          <w:rPr>
                            <w:rFonts w:ascii="Garamond"/>
                            <w:spacing w:val="-1"/>
                            <w:sz w:val="20"/>
                          </w:rPr>
                          <w:t>1,115,088,949.95</w:t>
                        </w:r>
                      </w:p>
                    </w:tc>
                    <w:tc>
                      <w:tcPr>
                        <w:tcW w:w="122" w:type="dxa"/>
                        <w:vMerge/>
                        <w:tcBorders>
                          <w:left w:val="nil" w:sz="6" w:space="0" w:color="auto"/>
                          <w:right w:val="nil" w:sz="6" w:space="0" w:color="auto"/>
                        </w:tcBorders>
                      </w:tcPr>
                      <w:p>
                        <w:pPr/>
                      </w:p>
                    </w:tc>
                  </w:tr>
                  <w:tr>
                    <w:trPr>
                      <w:trHeight w:val="375"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2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993" w:type="dxa"/>
                        <w:gridSpan w:val="2"/>
                        <w:tcBorders>
                          <w:top w:val="nil" w:sz="6" w:space="0" w:color="auto"/>
                          <w:left w:val="nil" w:sz="6" w:space="0" w:color="auto"/>
                          <w:bottom w:val="nil" w:sz="6" w:space="0" w:color="auto"/>
                          <w:right w:val="nil" w:sz="6" w:space="0" w:color="auto"/>
                        </w:tcBorders>
                      </w:tcPr>
                      <w:p>
                        <w:pPr>
                          <w:pStyle w:val="TableParagraph"/>
                          <w:tabs>
                            <w:tab w:pos="1697" w:val="left" w:leader="none"/>
                          </w:tabs>
                          <w:spacing w:line="240" w:lineRule="auto" w:before="16"/>
                          <w:ind w:left="108" w:right="0"/>
                          <w:jc w:val="left"/>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43</w:t>
                          <w:tab/>
                        </w:r>
                        <w:r>
                          <w:rPr>
                            <w:rFonts w:ascii="Garamond" w:hAnsi="Garamond" w:cs="Garamond" w:eastAsia="Garamond" w:hint="default"/>
                            <w:position w:val="1"/>
                            <w:sz w:val="20"/>
                            <w:szCs w:val="20"/>
                          </w:rPr>
                          <w:t>35,745,942.25</w:t>
                        </w:r>
                        <w:r>
                          <w:rPr>
                            <w:rFonts w:ascii="Garamond" w:hAnsi="Garamond" w:cs="Garamond" w:eastAsia="Garamond" w:hint="default"/>
                            <w:sz w:val="20"/>
                            <w:szCs w:val="20"/>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9"/>
                          <w:jc w:val="right"/>
                          <w:rPr>
                            <w:rFonts w:ascii="Garamond" w:hAnsi="Garamond" w:cs="Garamond" w:eastAsia="Garamond" w:hint="default"/>
                            <w:sz w:val="20"/>
                            <w:szCs w:val="20"/>
                          </w:rPr>
                        </w:pPr>
                        <w:r>
                          <w:rPr>
                            <w:rFonts w:ascii="Garamond"/>
                            <w:spacing w:val="-1"/>
                            <w:sz w:val="20"/>
                          </w:rPr>
                          <w:t>25,594,882.58</w:t>
                        </w:r>
                        <w:r>
                          <w:rPr>
                            <w:rFonts w:ascii="Garamond"/>
                            <w:sz w:val="20"/>
                          </w:rPr>
                        </w:r>
                      </w:p>
                    </w:tc>
                    <w:tc>
                      <w:tcPr>
                        <w:tcW w:w="122" w:type="dxa"/>
                        <w:vMerge/>
                        <w:tcBorders>
                          <w:left w:val="nil" w:sz="6" w:space="0" w:color="auto"/>
                          <w:right w:val="nil" w:sz="6" w:space="0" w:color="auto"/>
                        </w:tcBorders>
                      </w:tcPr>
                      <w:p>
                        <w:pPr/>
                      </w:p>
                    </w:tc>
                  </w:tr>
                  <w:tr>
                    <w:trPr>
                      <w:trHeight w:val="375"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2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993" w:type="dxa"/>
                        <w:gridSpan w:val="2"/>
                        <w:tcBorders>
                          <w:top w:val="nil" w:sz="6" w:space="0" w:color="auto"/>
                          <w:left w:val="nil" w:sz="6" w:space="0" w:color="auto"/>
                          <w:bottom w:val="nil" w:sz="6" w:space="0" w:color="auto"/>
                          <w:right w:val="nil" w:sz="6" w:space="0" w:color="auto"/>
                        </w:tcBorders>
                      </w:tcPr>
                      <w:p>
                        <w:pPr>
                          <w:pStyle w:val="TableParagraph"/>
                          <w:tabs>
                            <w:tab w:pos="1604" w:val="left" w:leader="none"/>
                          </w:tabs>
                          <w:spacing w:line="240" w:lineRule="auto" w:before="17"/>
                          <w:ind w:left="108" w:right="0"/>
                          <w:jc w:val="left"/>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44</w:t>
                          <w:tab/>
                        </w:r>
                        <w:r>
                          <w:rPr>
                            <w:rFonts w:ascii="Garamond" w:hAnsi="Garamond" w:cs="Garamond" w:eastAsia="Garamond" w:hint="default"/>
                            <w:position w:val="1"/>
                            <w:sz w:val="20"/>
                            <w:szCs w:val="20"/>
                          </w:rPr>
                          <w:t>135,568,183.28</w:t>
                        </w:r>
                        <w:r>
                          <w:rPr>
                            <w:rFonts w:ascii="Garamond" w:hAnsi="Garamond" w:cs="Garamond" w:eastAsia="Garamond" w:hint="default"/>
                            <w:sz w:val="20"/>
                            <w:szCs w:val="20"/>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Garamond" w:hAnsi="Garamond" w:cs="Garamond" w:eastAsia="Garamond" w:hint="default"/>
                            <w:sz w:val="20"/>
                            <w:szCs w:val="20"/>
                          </w:rPr>
                        </w:pPr>
                        <w:r>
                          <w:rPr>
                            <w:rFonts w:ascii="Garamond"/>
                            <w:spacing w:val="-1"/>
                            <w:sz w:val="20"/>
                          </w:rPr>
                          <w:t>212,331,829.01</w:t>
                        </w:r>
                        <w:r>
                          <w:rPr>
                            <w:rFonts w:ascii="Garamond"/>
                            <w:sz w:val="20"/>
                          </w:rPr>
                        </w:r>
                      </w:p>
                    </w:tc>
                    <w:tc>
                      <w:tcPr>
                        <w:tcW w:w="122" w:type="dxa"/>
                        <w:vMerge/>
                        <w:tcBorders>
                          <w:left w:val="nil" w:sz="6" w:space="0" w:color="auto"/>
                          <w:right w:val="nil" w:sz="6" w:space="0" w:color="auto"/>
                        </w:tcBorders>
                      </w:tcPr>
                      <w:p>
                        <w:pPr/>
                      </w:p>
                    </w:tc>
                  </w:tr>
                  <w:tr>
                    <w:trPr>
                      <w:trHeight w:val="369"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4"/>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2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1604" w:right="0"/>
                          <w:jc w:val="left"/>
                          <w:rPr>
                            <w:rFonts w:ascii="Garamond" w:hAnsi="Garamond" w:cs="Garamond" w:eastAsia="Garamond" w:hint="default"/>
                            <w:sz w:val="20"/>
                            <w:szCs w:val="20"/>
                          </w:rPr>
                        </w:pPr>
                        <w:r>
                          <w:rPr>
                            <w:rFonts w:ascii="Garamond"/>
                            <w:sz w:val="20"/>
                          </w:rPr>
                          <w:t>253,132,223.99</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9"/>
                          <w:jc w:val="right"/>
                          <w:rPr>
                            <w:rFonts w:ascii="Garamond" w:hAnsi="Garamond" w:cs="Garamond" w:eastAsia="Garamond" w:hint="default"/>
                            <w:sz w:val="20"/>
                            <w:szCs w:val="20"/>
                          </w:rPr>
                        </w:pPr>
                        <w:r>
                          <w:rPr>
                            <w:rFonts w:ascii="Garamond"/>
                            <w:spacing w:val="-1"/>
                            <w:sz w:val="20"/>
                          </w:rPr>
                          <w:t>225,962,605.00</w:t>
                        </w:r>
                        <w:r>
                          <w:rPr>
                            <w:rFonts w:ascii="Garamond"/>
                            <w:sz w:val="20"/>
                          </w:rPr>
                        </w:r>
                      </w:p>
                    </w:tc>
                    <w:tc>
                      <w:tcPr>
                        <w:tcW w:w="122" w:type="dxa"/>
                        <w:vMerge/>
                        <w:tcBorders>
                          <w:left w:val="nil" w:sz="6" w:space="0" w:color="auto"/>
                          <w:right w:val="nil" w:sz="6" w:space="0" w:color="auto"/>
                        </w:tcBorders>
                      </w:tcPr>
                      <w:p>
                        <w:pPr/>
                      </w:p>
                    </w:tc>
                  </w:tr>
                  <w:tr>
                    <w:trPr>
                      <w:trHeight w:val="381"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2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993" w:type="dxa"/>
                        <w:gridSpan w:val="2"/>
                        <w:tcBorders>
                          <w:top w:val="nil" w:sz="6" w:space="0" w:color="auto"/>
                          <w:left w:val="nil" w:sz="6" w:space="0" w:color="auto"/>
                          <w:bottom w:val="nil" w:sz="6" w:space="0" w:color="auto"/>
                          <w:right w:val="nil" w:sz="6" w:space="0" w:color="auto"/>
                        </w:tcBorders>
                      </w:tcPr>
                      <w:p>
                        <w:pPr>
                          <w:pStyle w:val="TableParagraph"/>
                          <w:tabs>
                            <w:tab w:pos="1697" w:val="left" w:leader="none"/>
                          </w:tabs>
                          <w:spacing w:line="240" w:lineRule="auto" w:before="23"/>
                          <w:ind w:left="107" w:right="0"/>
                          <w:jc w:val="left"/>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45</w:t>
                          <w:tab/>
                        </w:r>
                        <w:r>
                          <w:rPr>
                            <w:rFonts w:ascii="Garamond" w:hAnsi="Garamond" w:cs="Garamond" w:eastAsia="Garamond" w:hint="default"/>
                            <w:position w:val="1"/>
                            <w:sz w:val="20"/>
                            <w:szCs w:val="20"/>
                          </w:rPr>
                          <w:t>65,533,490.10</w:t>
                        </w:r>
                        <w:r>
                          <w:rPr>
                            <w:rFonts w:ascii="Garamond" w:hAnsi="Garamond" w:cs="Garamond" w:eastAsia="Garamond" w:hint="default"/>
                            <w:sz w:val="20"/>
                            <w:szCs w:val="20"/>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Garamond" w:hAnsi="Garamond" w:cs="Garamond" w:eastAsia="Garamond" w:hint="default"/>
                            <w:sz w:val="20"/>
                            <w:szCs w:val="20"/>
                          </w:rPr>
                        </w:pPr>
                        <w:r>
                          <w:rPr>
                            <w:rFonts w:ascii="Garamond"/>
                            <w:spacing w:val="-1"/>
                            <w:sz w:val="20"/>
                          </w:rPr>
                          <w:t>53,205,896.82</w:t>
                        </w:r>
                        <w:r>
                          <w:rPr>
                            <w:rFonts w:ascii="Garamond"/>
                            <w:sz w:val="20"/>
                          </w:rPr>
                        </w:r>
                      </w:p>
                    </w:tc>
                    <w:tc>
                      <w:tcPr>
                        <w:tcW w:w="122" w:type="dxa"/>
                        <w:vMerge/>
                        <w:tcBorders>
                          <w:left w:val="nil" w:sz="6" w:space="0" w:color="auto"/>
                          <w:right w:val="nil" w:sz="6" w:space="0" w:color="auto"/>
                        </w:tcBorders>
                      </w:tcPr>
                      <w:p>
                        <w:pPr/>
                      </w:p>
                    </w:tc>
                  </w:tr>
                  <w:tr>
                    <w:trPr>
                      <w:trHeight w:val="375"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2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993" w:type="dxa"/>
                        <w:gridSpan w:val="2"/>
                        <w:tcBorders>
                          <w:top w:val="nil" w:sz="6" w:space="0" w:color="auto"/>
                          <w:left w:val="nil" w:sz="6" w:space="0" w:color="auto"/>
                          <w:bottom w:val="nil" w:sz="6" w:space="0" w:color="auto"/>
                          <w:right w:val="nil" w:sz="6" w:space="0" w:color="auto"/>
                        </w:tcBorders>
                      </w:tcPr>
                      <w:p>
                        <w:pPr>
                          <w:pStyle w:val="TableParagraph"/>
                          <w:tabs>
                            <w:tab w:pos="1697" w:val="left" w:leader="none"/>
                          </w:tabs>
                          <w:spacing w:line="240" w:lineRule="auto" w:before="16"/>
                          <w:ind w:left="107" w:right="0"/>
                          <w:jc w:val="left"/>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46</w:t>
                          <w:tab/>
                        </w:r>
                        <w:r>
                          <w:rPr>
                            <w:rFonts w:ascii="Garamond" w:hAnsi="Garamond" w:cs="Garamond" w:eastAsia="Garamond" w:hint="default"/>
                            <w:position w:val="1"/>
                            <w:sz w:val="20"/>
                            <w:szCs w:val="20"/>
                          </w:rPr>
                          <w:t>56,880,061.88</w:t>
                        </w:r>
                        <w:r>
                          <w:rPr>
                            <w:rFonts w:ascii="Garamond" w:hAnsi="Garamond" w:cs="Garamond" w:eastAsia="Garamond" w:hint="default"/>
                            <w:sz w:val="20"/>
                            <w:szCs w:val="20"/>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9"/>
                          <w:jc w:val="right"/>
                          <w:rPr>
                            <w:rFonts w:ascii="Garamond" w:hAnsi="Garamond" w:cs="Garamond" w:eastAsia="Garamond" w:hint="default"/>
                            <w:sz w:val="20"/>
                            <w:szCs w:val="20"/>
                          </w:rPr>
                        </w:pPr>
                        <w:r>
                          <w:rPr>
                            <w:rFonts w:ascii="Garamond"/>
                            <w:spacing w:val="-1"/>
                            <w:sz w:val="20"/>
                          </w:rPr>
                          <w:t>70,907,066.15</w:t>
                        </w:r>
                        <w:r>
                          <w:rPr>
                            <w:rFonts w:ascii="Garamond"/>
                            <w:sz w:val="20"/>
                          </w:rPr>
                        </w:r>
                      </w:p>
                    </w:tc>
                    <w:tc>
                      <w:tcPr>
                        <w:tcW w:w="122" w:type="dxa"/>
                        <w:vMerge/>
                        <w:tcBorders>
                          <w:left w:val="nil" w:sz="6" w:space="0" w:color="auto"/>
                          <w:right w:val="nil" w:sz="6" w:space="0" w:color="auto"/>
                        </w:tcBorders>
                      </w:tcPr>
                      <w:p>
                        <w:pPr/>
                      </w:p>
                    </w:tc>
                  </w:tr>
                  <w:tr>
                    <w:trPr>
                      <w:trHeight w:val="369"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23"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2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right="223"/>
                          <w:jc w:val="right"/>
                          <w:rPr>
                            <w:rFonts w:ascii="Garamond" w:hAnsi="Garamond" w:cs="Garamond" w:eastAsia="Garamond" w:hint="default"/>
                            <w:sz w:val="20"/>
                            <w:szCs w:val="20"/>
                          </w:rPr>
                        </w:pPr>
                        <w:r>
                          <w:rPr>
                            <w:rFonts w:ascii="Garamond"/>
                            <w:w w:val="100"/>
                            <w:sz w:val="20"/>
                          </w:rPr>
                          <w:t>-</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Garamond" w:hAnsi="Garamond" w:cs="Garamond" w:eastAsia="Garamond" w:hint="default"/>
                            <w:sz w:val="20"/>
                            <w:szCs w:val="20"/>
                          </w:rPr>
                        </w:pPr>
                        <w:r>
                          <w:rPr>
                            <w:rFonts w:ascii="Garamond"/>
                            <w:w w:val="100"/>
                            <w:sz w:val="20"/>
                          </w:rPr>
                          <w:t>-</w:t>
                        </w:r>
                      </w:p>
                    </w:tc>
                    <w:tc>
                      <w:tcPr>
                        <w:tcW w:w="122" w:type="dxa"/>
                        <w:vMerge/>
                        <w:tcBorders>
                          <w:left w:val="nil" w:sz="6" w:space="0" w:color="auto"/>
                          <w:right w:val="nil" w:sz="6" w:space="0" w:color="auto"/>
                        </w:tcBorders>
                      </w:tcPr>
                      <w:p>
                        <w:pPr/>
                      </w:p>
                    </w:tc>
                  </w:tr>
                  <w:tr>
                    <w:trPr>
                      <w:trHeight w:val="303"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24"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Garamond" w:hAnsi="Garamond" w:cs="Garamond" w:eastAsia="Garamond" w:hint="default"/>
                            <w:sz w:val="20"/>
                            <w:szCs w:val="20"/>
                          </w:rPr>
                          <w:t>‘-’</w:t>
                        </w:r>
                        <w:r>
                          <w:rPr>
                            <w:rFonts w:ascii="宋体" w:hAnsi="宋体" w:cs="宋体" w:eastAsia="宋体" w:hint="default"/>
                            <w:sz w:val="20"/>
                            <w:szCs w:val="20"/>
                          </w:rPr>
                          <w:t>号填列）</w:t>
                        </w:r>
                      </w:p>
                    </w:tc>
                    <w:tc>
                      <w:tcPr>
                        <w:tcW w:w="2993" w:type="dxa"/>
                        <w:gridSpan w:val="2"/>
                        <w:tcBorders>
                          <w:top w:val="nil" w:sz="6" w:space="0" w:color="auto"/>
                          <w:left w:val="nil" w:sz="6" w:space="0" w:color="auto"/>
                          <w:bottom w:val="nil" w:sz="6" w:space="0" w:color="auto"/>
                          <w:right w:val="nil" w:sz="6" w:space="0" w:color="auto"/>
                        </w:tcBorders>
                      </w:tcPr>
                      <w:p>
                        <w:pPr>
                          <w:pStyle w:val="TableParagraph"/>
                          <w:tabs>
                            <w:tab w:pos="1697" w:val="left" w:leader="none"/>
                          </w:tabs>
                          <w:spacing w:line="240" w:lineRule="auto" w:before="22"/>
                          <w:ind w:left="107" w:right="0"/>
                          <w:jc w:val="left"/>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47</w:t>
                          <w:tab/>
                        </w:r>
                        <w:r>
                          <w:rPr>
                            <w:rFonts w:ascii="Garamond" w:hAnsi="Garamond" w:cs="Garamond" w:eastAsia="Garamond" w:hint="default"/>
                            <w:position w:val="1"/>
                            <w:sz w:val="20"/>
                            <w:szCs w:val="20"/>
                          </w:rPr>
                          <w:t>84,064,678.93</w:t>
                        </w:r>
                        <w:r>
                          <w:rPr>
                            <w:rFonts w:ascii="Garamond" w:hAnsi="Garamond" w:cs="Garamond" w:eastAsia="Garamond" w:hint="default"/>
                            <w:sz w:val="20"/>
                            <w:szCs w:val="20"/>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9"/>
                          <w:jc w:val="right"/>
                          <w:rPr>
                            <w:rFonts w:ascii="Garamond" w:hAnsi="Garamond" w:cs="Garamond" w:eastAsia="Garamond" w:hint="default"/>
                            <w:sz w:val="20"/>
                            <w:szCs w:val="20"/>
                          </w:rPr>
                        </w:pPr>
                        <w:r>
                          <w:rPr>
                            <w:rFonts w:ascii="Garamond"/>
                            <w:spacing w:val="-1"/>
                            <w:sz w:val="20"/>
                          </w:rPr>
                          <w:t>35,200,465.53</w:t>
                        </w:r>
                        <w:r>
                          <w:rPr>
                            <w:rFonts w:ascii="Garamond"/>
                            <w:sz w:val="20"/>
                          </w:rPr>
                        </w:r>
                      </w:p>
                    </w:tc>
                    <w:tc>
                      <w:tcPr>
                        <w:tcW w:w="122" w:type="dxa"/>
                        <w:vMerge/>
                        <w:tcBorders>
                          <w:left w:val="nil" w:sz="6" w:space="0" w:color="auto"/>
                          <w:bottom w:val="nil" w:sz="6" w:space="0" w:color="auto"/>
                          <w:right w:val="nil" w:sz="6" w:space="0" w:color="auto"/>
                        </w:tcBorders>
                      </w:tcPr>
                      <w:p>
                        <w:pPr/>
                      </w:p>
                    </w:tc>
                  </w:tr>
                  <w:tr>
                    <w:trPr>
                      <w:trHeight w:val="469" w:hRule="exact"/>
                    </w:trPr>
                    <w:tc>
                      <w:tcPr>
                        <w:tcW w:w="884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4"/>
                          <w:ind w:left="323" w:right="0"/>
                          <w:jc w:val="left"/>
                          <w:rPr>
                            <w:rFonts w:ascii="宋体" w:hAnsi="宋体" w:cs="宋体" w:eastAsia="宋体" w:hint="default"/>
                            <w:sz w:val="20"/>
                            <w:szCs w:val="20"/>
                          </w:rPr>
                        </w:pPr>
                        <w:r>
                          <w:rPr>
                            <w:rFonts w:ascii="宋体" w:hAnsi="宋体" w:cs="宋体" w:eastAsia="宋体" w:hint="default"/>
                            <w:spacing w:val="-3"/>
                            <w:sz w:val="20"/>
                            <w:szCs w:val="20"/>
                          </w:rPr>
                          <w:t>其中：对联营企业和合营企业的投资</w:t>
                        </w:r>
                      </w:p>
                    </w:tc>
                  </w:tr>
                  <w:tr>
                    <w:trPr>
                      <w:trHeight w:val="230"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169" w:lineRule="exact"/>
                          <w:ind w:left="123"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746"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4" w:space="0" w:color="000000"/>
                          <w:right w:val="nil" w:sz="6" w:space="0" w:color="auto"/>
                        </w:tcBorders>
                      </w:tcPr>
                      <w:p>
                        <w:pPr/>
                      </w:p>
                    </w:tc>
                    <w:tc>
                      <w:tcPr>
                        <w:tcW w:w="2135" w:type="dxa"/>
                        <w:tcBorders>
                          <w:top w:val="nil" w:sz="6" w:space="0" w:color="auto"/>
                          <w:left w:val="nil" w:sz="6" w:space="0" w:color="auto"/>
                          <w:bottom w:val="single" w:sz="4" w:space="0" w:color="000000"/>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r>
                  <w:tr>
                    <w:trPr>
                      <w:trHeight w:val="385"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3" w:right="0"/>
                          <w:jc w:val="left"/>
                          <w:rPr>
                            <w:rFonts w:ascii="宋体" w:hAnsi="宋体" w:cs="宋体" w:eastAsia="宋体" w:hint="default"/>
                            <w:sz w:val="20"/>
                            <w:szCs w:val="20"/>
                          </w:rPr>
                        </w:pPr>
                        <w:r>
                          <w:rPr>
                            <w:rFonts w:ascii="宋体" w:hAnsi="宋体" w:cs="宋体" w:eastAsia="宋体" w:hint="default"/>
                            <w:b/>
                            <w:bCs/>
                            <w:sz w:val="20"/>
                            <w:szCs w:val="20"/>
                          </w:rPr>
                          <w:t>三、营业利润</w:t>
                        </w:r>
                        <w:r>
                          <w:rPr>
                            <w:rFonts w:ascii="宋体" w:hAnsi="宋体" w:cs="宋体" w:eastAsia="宋体" w:hint="default"/>
                            <w:sz w:val="20"/>
                            <w:szCs w:val="20"/>
                          </w:rPr>
                        </w:r>
                      </w:p>
                    </w:tc>
                    <w:tc>
                      <w:tcPr>
                        <w:tcW w:w="746" w:type="dxa"/>
                        <w:tcBorders>
                          <w:top w:val="nil" w:sz="6" w:space="0" w:color="auto"/>
                          <w:left w:val="nil" w:sz="6" w:space="0" w:color="auto"/>
                          <w:bottom w:val="nil" w:sz="6" w:space="0" w:color="auto"/>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25"/>
                          <w:jc w:val="right"/>
                          <w:rPr>
                            <w:rFonts w:ascii="Garamond" w:hAnsi="Garamond" w:cs="Garamond" w:eastAsia="Garamond" w:hint="default"/>
                            <w:sz w:val="20"/>
                            <w:szCs w:val="20"/>
                          </w:rPr>
                        </w:pPr>
                        <w:r>
                          <w:rPr>
                            <w:rFonts w:ascii="Garamond"/>
                            <w:b/>
                            <w:spacing w:val="-1"/>
                            <w:sz w:val="20"/>
                          </w:rPr>
                          <w:t>199,161,938.43</w:t>
                        </w:r>
                        <w:r>
                          <w:rPr>
                            <w:rFonts w:ascii="Garamond"/>
                            <w:sz w:val="20"/>
                          </w:rPr>
                        </w:r>
                      </w:p>
                    </w:tc>
                    <w:tc>
                      <w:tcPr>
                        <w:tcW w:w="213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00"/>
                          <w:jc w:val="right"/>
                          <w:rPr>
                            <w:rFonts w:ascii="Garamond" w:hAnsi="Garamond" w:cs="Garamond" w:eastAsia="Garamond" w:hint="default"/>
                            <w:sz w:val="20"/>
                            <w:szCs w:val="20"/>
                          </w:rPr>
                        </w:pPr>
                        <w:r>
                          <w:rPr>
                            <w:rFonts w:ascii="Garamond"/>
                            <w:b/>
                            <w:spacing w:val="-1"/>
                            <w:sz w:val="20"/>
                          </w:rPr>
                          <w:t>56,916,976.25</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389"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2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8" w:right="0"/>
                          <w:jc w:val="center"/>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48</w:t>
                        </w:r>
                        <w:r>
                          <w:rPr>
                            <w:rFonts w:ascii="Garamond" w:hAnsi="Garamond" w:cs="Garamond" w:eastAsia="Garamond" w:hint="default"/>
                            <w:sz w:val="20"/>
                            <w:szCs w:val="20"/>
                          </w:rPr>
                        </w:r>
                      </w:p>
                    </w:tc>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23"/>
                          <w:jc w:val="right"/>
                          <w:rPr>
                            <w:rFonts w:ascii="Garamond" w:hAnsi="Garamond" w:cs="Garamond" w:eastAsia="Garamond" w:hint="default"/>
                            <w:sz w:val="20"/>
                            <w:szCs w:val="20"/>
                          </w:rPr>
                        </w:pPr>
                        <w:r>
                          <w:rPr>
                            <w:rFonts w:ascii="Garamond"/>
                            <w:spacing w:val="-1"/>
                            <w:sz w:val="20"/>
                          </w:rPr>
                          <w:t>107,440,207.00</w:t>
                        </w:r>
                        <w:r>
                          <w:rPr>
                            <w:rFonts w:ascii="Garamond"/>
                            <w:sz w:val="20"/>
                          </w:rPr>
                        </w:r>
                      </w:p>
                    </w:tc>
                    <w:tc>
                      <w:tcPr>
                        <w:tcW w:w="21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9"/>
                          <w:jc w:val="right"/>
                          <w:rPr>
                            <w:rFonts w:ascii="Garamond" w:hAnsi="Garamond" w:cs="Garamond" w:eastAsia="Garamond" w:hint="default"/>
                            <w:sz w:val="20"/>
                            <w:szCs w:val="20"/>
                          </w:rPr>
                        </w:pPr>
                        <w:r>
                          <w:rPr>
                            <w:rFonts w:ascii="Garamond"/>
                            <w:spacing w:val="-1"/>
                            <w:sz w:val="20"/>
                          </w:rPr>
                          <w:t>56,220,704.16</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375"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2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 w:right="0"/>
                          <w:jc w:val="center"/>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49</w:t>
                        </w:r>
                        <w:r>
                          <w:rPr>
                            <w:rFonts w:ascii="Garamond" w:hAnsi="Garamond" w:cs="Garamond" w:eastAsia="Garamond" w:hint="default"/>
                            <w:sz w:val="20"/>
                            <w:szCs w:val="20"/>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23"/>
                          <w:jc w:val="right"/>
                          <w:rPr>
                            <w:rFonts w:ascii="Garamond" w:hAnsi="Garamond" w:cs="Garamond" w:eastAsia="Garamond" w:hint="default"/>
                            <w:sz w:val="20"/>
                            <w:szCs w:val="20"/>
                          </w:rPr>
                        </w:pPr>
                        <w:r>
                          <w:rPr>
                            <w:rFonts w:ascii="Garamond"/>
                            <w:spacing w:val="-1"/>
                            <w:sz w:val="20"/>
                          </w:rPr>
                          <w:t>8,054,845.77</w:t>
                        </w:r>
                        <w:r>
                          <w:rPr>
                            <w:rFonts w:ascii="Garamond"/>
                            <w:sz w:val="20"/>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Garamond" w:hAnsi="Garamond" w:cs="Garamond" w:eastAsia="Garamond" w:hint="default"/>
                            <w:sz w:val="20"/>
                            <w:szCs w:val="20"/>
                          </w:rPr>
                        </w:pPr>
                        <w:r>
                          <w:rPr>
                            <w:rFonts w:ascii="Garamond"/>
                            <w:spacing w:val="-1"/>
                            <w:sz w:val="20"/>
                          </w:rPr>
                          <w:t>4,868,315.73</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371"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2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 w:right="0"/>
                          <w:jc w:val="center"/>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49</w:t>
                        </w:r>
                        <w:r>
                          <w:rPr>
                            <w:rFonts w:ascii="Garamond" w:hAnsi="Garamond" w:cs="Garamond" w:eastAsia="Garamond" w:hint="default"/>
                            <w:sz w:val="20"/>
                            <w:szCs w:val="20"/>
                          </w:rPr>
                        </w:r>
                      </w:p>
                    </w:tc>
                    <w:tc>
                      <w:tcPr>
                        <w:tcW w:w="2247"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23"/>
                          <w:jc w:val="right"/>
                          <w:rPr>
                            <w:rFonts w:ascii="Garamond" w:hAnsi="Garamond" w:cs="Garamond" w:eastAsia="Garamond" w:hint="default"/>
                            <w:sz w:val="20"/>
                            <w:szCs w:val="20"/>
                          </w:rPr>
                        </w:pPr>
                        <w:r>
                          <w:rPr>
                            <w:rFonts w:ascii="Garamond"/>
                            <w:spacing w:val="-1"/>
                            <w:sz w:val="20"/>
                          </w:rPr>
                          <w:t>1,038,801.71</w:t>
                        </w:r>
                        <w:r>
                          <w:rPr>
                            <w:rFonts w:ascii="Garamond"/>
                            <w:sz w:val="20"/>
                          </w:rPr>
                        </w:r>
                      </w:p>
                    </w:tc>
                    <w:tc>
                      <w:tcPr>
                        <w:tcW w:w="2135"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99"/>
                          <w:jc w:val="right"/>
                          <w:rPr>
                            <w:rFonts w:ascii="Garamond" w:hAnsi="Garamond" w:cs="Garamond" w:eastAsia="Garamond" w:hint="default"/>
                            <w:sz w:val="20"/>
                            <w:szCs w:val="20"/>
                          </w:rPr>
                        </w:pPr>
                        <w:r>
                          <w:rPr>
                            <w:rFonts w:ascii="Garamond"/>
                            <w:spacing w:val="-1"/>
                            <w:sz w:val="20"/>
                          </w:rPr>
                          <w:t>789,842.25</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384"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3" w:right="0"/>
                          <w:jc w:val="left"/>
                          <w:rPr>
                            <w:rFonts w:ascii="宋体" w:hAnsi="宋体" w:cs="宋体" w:eastAsia="宋体" w:hint="default"/>
                            <w:sz w:val="20"/>
                            <w:szCs w:val="20"/>
                          </w:rPr>
                        </w:pPr>
                        <w:r>
                          <w:rPr>
                            <w:rFonts w:ascii="宋体" w:hAnsi="宋体" w:cs="宋体" w:eastAsia="宋体" w:hint="default"/>
                            <w:b/>
                            <w:bCs/>
                            <w:sz w:val="20"/>
                            <w:szCs w:val="20"/>
                          </w:rPr>
                          <w:t>四、利润总额</w:t>
                        </w:r>
                        <w:r>
                          <w:rPr>
                            <w:rFonts w:ascii="宋体" w:hAnsi="宋体" w:cs="宋体" w:eastAsia="宋体" w:hint="default"/>
                            <w:sz w:val="20"/>
                            <w:szCs w:val="20"/>
                          </w:rPr>
                        </w:r>
                      </w:p>
                    </w:tc>
                    <w:tc>
                      <w:tcPr>
                        <w:tcW w:w="746" w:type="dxa"/>
                        <w:tcBorders>
                          <w:top w:val="nil" w:sz="6" w:space="0" w:color="auto"/>
                          <w:left w:val="nil" w:sz="6" w:space="0" w:color="auto"/>
                          <w:bottom w:val="nil" w:sz="6" w:space="0" w:color="auto"/>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5"/>
                          <w:jc w:val="right"/>
                          <w:rPr>
                            <w:rFonts w:ascii="Garamond" w:hAnsi="Garamond" w:cs="Garamond" w:eastAsia="Garamond" w:hint="default"/>
                            <w:sz w:val="20"/>
                            <w:szCs w:val="20"/>
                          </w:rPr>
                        </w:pPr>
                        <w:r>
                          <w:rPr>
                            <w:rFonts w:ascii="Garamond"/>
                            <w:b/>
                            <w:spacing w:val="-1"/>
                            <w:sz w:val="20"/>
                          </w:rPr>
                          <w:t>298,547,299.66</w:t>
                        </w:r>
                        <w:r>
                          <w:rPr>
                            <w:rFonts w:ascii="Garamond"/>
                            <w:sz w:val="20"/>
                          </w:rPr>
                        </w:r>
                      </w:p>
                    </w:tc>
                    <w:tc>
                      <w:tcPr>
                        <w:tcW w:w="21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0"/>
                          <w:jc w:val="right"/>
                          <w:rPr>
                            <w:rFonts w:ascii="Garamond" w:hAnsi="Garamond" w:cs="Garamond" w:eastAsia="Garamond" w:hint="default"/>
                            <w:sz w:val="20"/>
                            <w:szCs w:val="20"/>
                          </w:rPr>
                        </w:pPr>
                        <w:r>
                          <w:rPr>
                            <w:rFonts w:ascii="Garamond"/>
                            <w:b/>
                            <w:spacing w:val="-1"/>
                            <w:sz w:val="20"/>
                          </w:rPr>
                          <w:t>108,269,364.68</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385"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2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8" w:right="0"/>
                          <w:jc w:val="center"/>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50</w:t>
                        </w:r>
                        <w:r>
                          <w:rPr>
                            <w:rFonts w:ascii="Garamond" w:hAnsi="Garamond" w:cs="Garamond" w:eastAsia="Garamond" w:hint="default"/>
                            <w:sz w:val="20"/>
                            <w:szCs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3"/>
                          <w:jc w:val="right"/>
                          <w:rPr>
                            <w:rFonts w:ascii="Garamond" w:hAnsi="Garamond" w:cs="Garamond" w:eastAsia="Garamond" w:hint="default"/>
                            <w:sz w:val="20"/>
                            <w:szCs w:val="20"/>
                          </w:rPr>
                        </w:pPr>
                        <w:r>
                          <w:rPr>
                            <w:rFonts w:ascii="Garamond"/>
                            <w:spacing w:val="-1"/>
                            <w:sz w:val="20"/>
                          </w:rPr>
                          <w:t>55,099,277.26</w:t>
                        </w:r>
                        <w:r>
                          <w:rPr>
                            <w:rFonts w:ascii="Garamond"/>
                            <w:sz w:val="20"/>
                          </w:rPr>
                        </w:r>
                      </w:p>
                    </w:tc>
                    <w:tc>
                      <w:tcPr>
                        <w:tcW w:w="21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9"/>
                          <w:jc w:val="right"/>
                          <w:rPr>
                            <w:rFonts w:ascii="Garamond" w:hAnsi="Garamond" w:cs="Garamond" w:eastAsia="Garamond" w:hint="default"/>
                            <w:sz w:val="20"/>
                            <w:szCs w:val="20"/>
                          </w:rPr>
                        </w:pPr>
                        <w:r>
                          <w:rPr>
                            <w:rFonts w:ascii="Garamond"/>
                            <w:spacing w:val="-1"/>
                            <w:sz w:val="20"/>
                          </w:rPr>
                          <w:t>14,589,592.68</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385"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r>
                      </w:p>
                    </w:tc>
                    <w:tc>
                      <w:tcPr>
                        <w:tcW w:w="746" w:type="dxa"/>
                        <w:tcBorders>
                          <w:top w:val="nil" w:sz="6" w:space="0" w:color="auto"/>
                          <w:left w:val="nil" w:sz="6" w:space="0" w:color="auto"/>
                          <w:bottom w:val="nil" w:sz="6" w:space="0" w:color="auto"/>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225"/>
                          <w:jc w:val="right"/>
                          <w:rPr>
                            <w:rFonts w:ascii="Garamond" w:hAnsi="Garamond" w:cs="Garamond" w:eastAsia="Garamond" w:hint="default"/>
                            <w:sz w:val="20"/>
                            <w:szCs w:val="20"/>
                          </w:rPr>
                        </w:pPr>
                        <w:r>
                          <w:rPr>
                            <w:rFonts w:ascii="Garamond"/>
                            <w:b/>
                            <w:spacing w:val="-1"/>
                            <w:sz w:val="20"/>
                          </w:rPr>
                          <w:t>243,448,022.40</w:t>
                        </w:r>
                        <w:r>
                          <w:rPr>
                            <w:rFonts w:ascii="Garamond"/>
                            <w:sz w:val="20"/>
                          </w:rPr>
                        </w:r>
                      </w:p>
                    </w:tc>
                    <w:tc>
                      <w:tcPr>
                        <w:tcW w:w="213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0"/>
                          <w:jc w:val="right"/>
                          <w:rPr>
                            <w:rFonts w:ascii="Garamond" w:hAnsi="Garamond" w:cs="Garamond" w:eastAsia="Garamond" w:hint="default"/>
                            <w:sz w:val="20"/>
                            <w:szCs w:val="20"/>
                          </w:rPr>
                        </w:pPr>
                        <w:r>
                          <w:rPr>
                            <w:rFonts w:ascii="Garamond"/>
                            <w:b/>
                            <w:spacing w:val="-1"/>
                            <w:sz w:val="20"/>
                          </w:rPr>
                          <w:t>93,679,772.00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383"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24" w:right="0"/>
                          <w:jc w:val="left"/>
                          <w:rPr>
                            <w:rFonts w:ascii="宋体" w:hAnsi="宋体" w:cs="宋体" w:eastAsia="宋体" w:hint="default"/>
                            <w:sz w:val="20"/>
                            <w:szCs w:val="20"/>
                          </w:rPr>
                        </w:pPr>
                        <w:r>
                          <w:rPr>
                            <w:rFonts w:ascii="宋体" w:hAnsi="宋体" w:cs="宋体" w:eastAsia="宋体" w:hint="default"/>
                            <w:sz w:val="20"/>
                            <w:szCs w:val="20"/>
                          </w:rPr>
                          <w:t>归属于普通股股东的净利润</w:t>
                        </w:r>
                      </w:p>
                    </w:tc>
                    <w:tc>
                      <w:tcPr>
                        <w:tcW w:w="746" w:type="dxa"/>
                        <w:tcBorders>
                          <w:top w:val="nil" w:sz="6" w:space="0" w:color="auto"/>
                          <w:left w:val="nil" w:sz="6" w:space="0" w:color="auto"/>
                          <w:bottom w:val="nil" w:sz="6" w:space="0" w:color="auto"/>
                          <w:right w:val="nil" w:sz="6" w:space="0" w:color="auto"/>
                        </w:tcBorders>
                      </w:tcPr>
                      <w:p>
                        <w:pPr/>
                      </w:p>
                    </w:tc>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23"/>
                          <w:jc w:val="right"/>
                          <w:rPr>
                            <w:rFonts w:ascii="Garamond" w:hAnsi="Garamond" w:cs="Garamond" w:eastAsia="Garamond" w:hint="default"/>
                            <w:sz w:val="20"/>
                            <w:szCs w:val="20"/>
                          </w:rPr>
                        </w:pPr>
                        <w:r>
                          <w:rPr>
                            <w:rFonts w:ascii="Garamond"/>
                            <w:spacing w:val="-1"/>
                            <w:sz w:val="20"/>
                          </w:rPr>
                          <w:t>170,669,294.87</w:t>
                        </w:r>
                        <w:r>
                          <w:rPr>
                            <w:rFonts w:ascii="Garamond"/>
                            <w:sz w:val="20"/>
                          </w:rPr>
                        </w:r>
                      </w:p>
                    </w:tc>
                    <w:tc>
                      <w:tcPr>
                        <w:tcW w:w="21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9"/>
                          <w:jc w:val="right"/>
                          <w:rPr>
                            <w:rFonts w:ascii="Garamond" w:hAnsi="Garamond" w:cs="Garamond" w:eastAsia="Garamond" w:hint="default"/>
                            <w:sz w:val="20"/>
                            <w:szCs w:val="20"/>
                          </w:rPr>
                        </w:pPr>
                        <w:r>
                          <w:rPr>
                            <w:rFonts w:ascii="Garamond"/>
                            <w:spacing w:val="-1"/>
                            <w:sz w:val="20"/>
                          </w:rPr>
                          <w:t>57,046,627.73</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291"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2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746"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3"/>
                          <w:jc w:val="right"/>
                          <w:rPr>
                            <w:rFonts w:ascii="Garamond" w:hAnsi="Garamond" w:cs="Garamond" w:eastAsia="Garamond" w:hint="default"/>
                            <w:sz w:val="20"/>
                            <w:szCs w:val="20"/>
                          </w:rPr>
                        </w:pPr>
                        <w:r>
                          <w:rPr>
                            <w:rFonts w:ascii="Garamond"/>
                            <w:spacing w:val="-1"/>
                            <w:sz w:val="20"/>
                          </w:rPr>
                          <w:t>72,778,727.53</w:t>
                        </w:r>
                        <w:r>
                          <w:rPr>
                            <w:rFonts w:ascii="Garamond"/>
                            <w:sz w:val="20"/>
                          </w:rPr>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Garamond" w:hAnsi="Garamond" w:cs="Garamond" w:eastAsia="Garamond" w:hint="default"/>
                            <w:sz w:val="20"/>
                            <w:szCs w:val="20"/>
                          </w:rPr>
                        </w:pPr>
                        <w:r>
                          <w:rPr>
                            <w:rFonts w:ascii="Garamond"/>
                            <w:spacing w:val="-1"/>
                            <w:sz w:val="20"/>
                          </w:rPr>
                          <w:t>36,633,144.27</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r>
                  <w:tr>
                    <w:trPr>
                      <w:trHeight w:val="455"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2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746"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r>
                  <w:tr>
                    <w:trPr>
                      <w:trHeight w:val="384"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2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 w:right="0"/>
                          <w:jc w:val="center"/>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51</w:t>
                        </w:r>
                        <w:r>
                          <w:rPr>
                            <w:rFonts w:ascii="Garamond" w:hAnsi="Garamond" w:cs="Garamond" w:eastAsia="Garamond" w:hint="default"/>
                            <w:sz w:val="20"/>
                            <w:szCs w:val="20"/>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3"/>
                          <w:jc w:val="right"/>
                          <w:rPr>
                            <w:rFonts w:ascii="Garamond" w:hAnsi="Garamond" w:cs="Garamond" w:eastAsia="Garamond" w:hint="default"/>
                            <w:sz w:val="20"/>
                            <w:szCs w:val="20"/>
                          </w:rPr>
                        </w:pPr>
                        <w:r>
                          <w:rPr>
                            <w:rFonts w:ascii="Garamond"/>
                            <w:spacing w:val="-1"/>
                            <w:sz w:val="20"/>
                          </w:rPr>
                          <w:t>0.44</w:t>
                        </w:r>
                        <w:r>
                          <w:rPr>
                            <w:rFonts w:ascii="Garamond"/>
                            <w:sz w:val="20"/>
                          </w:rPr>
                        </w:r>
                      </w:p>
                    </w:tc>
                    <w:tc>
                      <w:tcPr>
                        <w:tcW w:w="2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222"/>
                          <w:jc w:val="right"/>
                          <w:rPr>
                            <w:rFonts w:ascii="Garamond" w:hAnsi="Garamond" w:cs="Garamond" w:eastAsia="Garamond" w:hint="default"/>
                            <w:sz w:val="20"/>
                            <w:szCs w:val="20"/>
                          </w:rPr>
                        </w:pPr>
                        <w:r>
                          <w:rPr>
                            <w:rFonts w:ascii="Garamond"/>
                            <w:spacing w:val="-1"/>
                            <w:sz w:val="20"/>
                          </w:rPr>
                          <w:t>0.15</w:t>
                        </w:r>
                        <w:r>
                          <w:rPr>
                            <w:rFonts w:ascii="Garamond"/>
                            <w:sz w:val="20"/>
                          </w:rPr>
                        </w:r>
                      </w:p>
                    </w:tc>
                  </w:tr>
                  <w:tr>
                    <w:trPr>
                      <w:trHeight w:val="397"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2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 w:right="0"/>
                          <w:jc w:val="center"/>
                          <w:rPr>
                            <w:rFonts w:ascii="Garamond" w:hAnsi="Garamond" w:cs="Garamond" w:eastAsia="Garamond" w:hint="default"/>
                            <w:sz w:val="20"/>
                            <w:szCs w:val="20"/>
                          </w:rPr>
                        </w:pPr>
                        <w:r>
                          <w:rPr>
                            <w:rFonts w:ascii="宋体" w:hAnsi="宋体" w:cs="宋体" w:eastAsia="宋体" w:hint="default"/>
                            <w:spacing w:val="-13"/>
                            <w:sz w:val="20"/>
                            <w:szCs w:val="20"/>
                          </w:rPr>
                          <w:t>八、</w:t>
                        </w:r>
                        <w:r>
                          <w:rPr>
                            <w:rFonts w:ascii="Garamond" w:hAnsi="Garamond" w:cs="Garamond" w:eastAsia="Garamond" w:hint="default"/>
                            <w:spacing w:val="-13"/>
                            <w:sz w:val="20"/>
                            <w:szCs w:val="20"/>
                          </w:rPr>
                          <w:t>51</w:t>
                        </w:r>
                        <w:r>
                          <w:rPr>
                            <w:rFonts w:ascii="Garamond" w:hAnsi="Garamond" w:cs="Garamond" w:eastAsia="Garamond" w:hint="default"/>
                            <w:sz w:val="20"/>
                            <w:szCs w:val="20"/>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23"/>
                          <w:jc w:val="right"/>
                          <w:rPr>
                            <w:rFonts w:ascii="Garamond" w:hAnsi="Garamond" w:cs="Garamond" w:eastAsia="Garamond" w:hint="default"/>
                            <w:sz w:val="20"/>
                            <w:szCs w:val="20"/>
                          </w:rPr>
                        </w:pPr>
                        <w:r>
                          <w:rPr>
                            <w:rFonts w:ascii="Garamond"/>
                            <w:spacing w:val="-1"/>
                            <w:sz w:val="20"/>
                          </w:rPr>
                          <w:t>0.44</w:t>
                        </w:r>
                        <w:r>
                          <w:rPr>
                            <w:rFonts w:ascii="Garamond"/>
                            <w:sz w:val="20"/>
                          </w:rPr>
                        </w:r>
                      </w:p>
                    </w:tc>
                    <w:tc>
                      <w:tcPr>
                        <w:tcW w:w="2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right="222"/>
                          <w:jc w:val="right"/>
                          <w:rPr>
                            <w:rFonts w:ascii="Garamond" w:hAnsi="Garamond" w:cs="Garamond" w:eastAsia="Garamond" w:hint="default"/>
                            <w:sz w:val="20"/>
                            <w:szCs w:val="20"/>
                          </w:rPr>
                        </w:pPr>
                        <w:r>
                          <w:rPr>
                            <w:rFonts w:ascii="Garamond"/>
                            <w:spacing w:val="-1"/>
                            <w:sz w:val="20"/>
                          </w:rPr>
                          <w:t>0.15</w:t>
                        </w:r>
                        <w:r>
                          <w:rPr>
                            <w:rFonts w:ascii="Garamond"/>
                            <w:sz w:val="20"/>
                          </w:rPr>
                        </w:r>
                      </w:p>
                    </w:tc>
                  </w:tr>
                </w:tbl>
                <w:p>
                  <w:pPr/>
                </w:p>
              </w:txbxContent>
            </v:textbox>
            <w10:wrap type="none"/>
          </v:shape>
        </w:pict>
      </w:r>
      <w:r>
        <w:rPr>
          <w:rFonts w:ascii="宋体" w:hAnsi="宋体" w:cs="宋体" w:eastAsia="宋体" w:hint="default"/>
          <w:spacing w:val="-13"/>
          <w:sz w:val="20"/>
          <w:szCs w:val="20"/>
        </w:rPr>
        <w:t>八、</w:t>
      </w:r>
      <w:r>
        <w:rPr>
          <w:rFonts w:ascii="Garamond" w:hAnsi="Garamond" w:cs="Garamond" w:eastAsia="Garamond" w:hint="default"/>
          <w:spacing w:val="-13"/>
          <w:sz w:val="20"/>
          <w:szCs w:val="20"/>
        </w:rPr>
        <w:t>47</w:t>
        <w:tab/>
      </w:r>
      <w:r>
        <w:rPr>
          <w:rFonts w:ascii="Garamond" w:hAnsi="Garamond" w:cs="Garamond" w:eastAsia="Garamond" w:hint="default"/>
          <w:spacing w:val="-1"/>
          <w:position w:val="1"/>
          <w:sz w:val="20"/>
          <w:szCs w:val="20"/>
        </w:rPr>
        <w:t>(46,585,223.81)</w:t>
        <w:tab/>
      </w:r>
      <w:r>
        <w:rPr>
          <w:rFonts w:ascii="Garamond" w:hAnsi="Garamond" w:cs="Garamond" w:eastAsia="Garamond" w:hint="default"/>
          <w:position w:val="1"/>
          <w:sz w:val="20"/>
          <w:szCs w:val="20"/>
        </w:rPr>
        <w:t>(4,286,586.42)</w:t>
      </w:r>
      <w:r>
        <w:rPr>
          <w:rFonts w:ascii="Garamond" w:hAnsi="Garamond" w:cs="Garamond" w:eastAsia="Garamond" w:hint="default"/>
          <w:sz w:val="20"/>
          <w:szCs w:val="20"/>
        </w:rPr>
      </w:r>
    </w:p>
    <w:p>
      <w:pPr>
        <w:spacing w:after="0"/>
        <w:jc w:val="left"/>
        <w:rPr>
          <w:rFonts w:ascii="Garamond" w:hAnsi="Garamond" w:cs="Garamond" w:eastAsia="Garamond" w:hint="default"/>
          <w:sz w:val="20"/>
          <w:szCs w:val="20"/>
        </w:rPr>
        <w:sectPr>
          <w:pgSz w:w="11910" w:h="16840"/>
          <w:pgMar w:header="696" w:footer="784" w:top="1260" w:bottom="980" w:left="1420" w:right="1420"/>
        </w:sectPr>
      </w:pPr>
    </w:p>
    <w:p>
      <w:pPr>
        <w:pStyle w:val="Heading2"/>
        <w:spacing w:line="240" w:lineRule="auto" w:before="88"/>
        <w:ind w:left="3388" w:right="3096"/>
        <w:jc w:val="center"/>
        <w:rPr>
          <w:rFonts w:ascii="宋体" w:hAnsi="宋体" w:cs="宋体" w:eastAsia="宋体" w:hint="default"/>
          <w:b w:val="0"/>
          <w:bCs w:val="0"/>
        </w:rPr>
      </w:pPr>
      <w:r>
        <w:rPr/>
        <w:pict>
          <v:group style="position:absolute;margin-left:76.440002pt;margin-top:6.351875pt;width:442.4pt;height:.1pt;mso-position-horizontal-relative:page;mso-position-vertical-relative:paragraph;z-index:-844192" coordorigin="1529,127" coordsize="8848,2">
            <v:shape style="position:absolute;left:1529;top:127;width:8848;height:2" coordorigin="1529,127" coordsize="8848,0" path="m1529,127l10376,127e" filled="false" stroked="true" strokeweight=".71997pt" strokecolor="#000000">
              <v:path arrowok="t"/>
            </v:shape>
            <w10:wrap type="none"/>
          </v:group>
        </w:pict>
      </w:r>
      <w:r>
        <w:rPr>
          <w:rFonts w:ascii="宋体" w:hAnsi="宋体" w:cs="宋体" w:eastAsia="宋体" w:hint="default"/>
        </w:rPr>
        <w:t>合并现金流量表</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spacing w:line="47" w:lineRule="exact"/>
        <w:ind w:left="5152"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2414171" cy="3028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2414171"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line="47" w:lineRule="exact"/>
        <w:ind w:left="5152"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2402055" cy="3028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2402055"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696" w:footer="784" w:top="1260" w:bottom="980" w:left="1420" w:right="1400"/>
        </w:sectPr>
      </w:pPr>
    </w:p>
    <w:p>
      <w:pPr>
        <w:spacing w:line="240" w:lineRule="auto" w:before="7"/>
        <w:rPr>
          <w:rFonts w:ascii="宋体" w:hAnsi="宋体" w:cs="宋体" w:eastAsia="宋体" w:hint="default"/>
          <w:b/>
          <w:bCs/>
          <w:sz w:val="25"/>
          <w:szCs w:val="25"/>
        </w:rPr>
      </w:pPr>
    </w:p>
    <w:p>
      <w:pPr>
        <w:spacing w:before="0"/>
        <w:ind w:left="232" w:right="-13" w:firstLine="0"/>
        <w:jc w:val="left"/>
        <w:rPr>
          <w:rFonts w:ascii="宋体" w:hAnsi="宋体" w:cs="宋体" w:eastAsia="宋体" w:hint="default"/>
          <w:sz w:val="20"/>
          <w:szCs w:val="20"/>
        </w:rPr>
      </w:pPr>
      <w:r>
        <w:rPr>
          <w:rFonts w:ascii="宋体" w:hAnsi="宋体" w:cs="宋体" w:eastAsia="宋体" w:hint="default"/>
          <w:spacing w:val="-1"/>
          <w:sz w:val="20"/>
          <w:szCs w:val="20"/>
        </w:rPr>
        <w:t>回的现金净额</w:t>
      </w:r>
    </w:p>
    <w:p>
      <w:pPr>
        <w:spacing w:line="240" w:lineRule="auto" w:before="5"/>
        <w:rPr>
          <w:rFonts w:ascii="宋体" w:hAnsi="宋体" w:cs="宋体" w:eastAsia="宋体" w:hint="default"/>
          <w:sz w:val="17"/>
          <w:szCs w:val="17"/>
        </w:rPr>
      </w:pPr>
      <w:r>
        <w:rPr/>
        <w:br w:type="column"/>
      </w:r>
      <w:r>
        <w:rPr>
          <w:rFonts w:ascii="宋体"/>
          <w:sz w:val="17"/>
        </w:rPr>
      </w:r>
    </w:p>
    <w:p>
      <w:pPr>
        <w:tabs>
          <w:tab w:pos="2861" w:val="left" w:leader="none"/>
        </w:tabs>
        <w:spacing w:before="0"/>
        <w:ind w:left="787" w:right="0" w:firstLine="0"/>
        <w:jc w:val="left"/>
        <w:rPr>
          <w:rFonts w:ascii="Garamond" w:hAnsi="Garamond" w:cs="Garamond" w:eastAsia="Garamond" w:hint="default"/>
          <w:sz w:val="20"/>
          <w:szCs w:val="20"/>
        </w:rPr>
      </w:pPr>
      <w:r>
        <w:rPr/>
        <w:pict>
          <v:shape style="position:absolute;margin-left:77.160004pt;margin-top:-282.673401pt;width:441.45pt;height:285.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48"/>
                    <w:gridCol w:w="2023"/>
                    <w:gridCol w:w="1757"/>
                  </w:tblGrid>
                  <w:tr>
                    <w:trPr>
                      <w:trHeight w:val="673" w:hRule="exact"/>
                    </w:trPr>
                    <w:tc>
                      <w:tcPr>
                        <w:tcW w:w="504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15"/>
                          <w:jc w:val="righ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pStyle w:val="TableParagraph"/>
                          <w:spacing w:line="240" w:lineRule="auto" w:before="25"/>
                          <w:ind w:left="109" w:right="0"/>
                          <w:jc w:val="left"/>
                          <w:rPr>
                            <w:rFonts w:ascii="宋体" w:hAnsi="宋体" w:cs="宋体" w:eastAsia="宋体" w:hint="default"/>
                            <w:sz w:val="20"/>
                            <w:szCs w:val="20"/>
                          </w:rPr>
                        </w:pPr>
                        <w:r>
                          <w:rPr>
                            <w:rFonts w:ascii="宋体" w:hAnsi="宋体" w:cs="宋体" w:eastAsia="宋体" w:hint="default"/>
                            <w:b/>
                            <w:bCs/>
                            <w:sz w:val="20"/>
                            <w:szCs w:val="20"/>
                          </w:rPr>
                          <w:t>编制单位：深圳市农产品股份有限公司</w:t>
                        </w:r>
                        <w:r>
                          <w:rPr>
                            <w:rFonts w:ascii="宋体" w:hAnsi="宋体" w:cs="宋体" w:eastAsia="宋体" w:hint="default"/>
                            <w:sz w:val="20"/>
                            <w:szCs w:val="20"/>
                          </w:rPr>
                        </w:r>
                      </w:p>
                    </w:tc>
                    <w:tc>
                      <w:tcPr>
                        <w:tcW w:w="3780" w:type="dxa"/>
                        <w:gridSpan w:val="2"/>
                        <w:tcBorders>
                          <w:top w:val="nil" w:sz="6" w:space="0" w:color="auto"/>
                          <w:left w:val="nil" w:sz="6" w:space="0" w:color="auto"/>
                          <w:bottom w:val="single" w:sz="4" w:space="0" w:color="000000"/>
                          <w:right w:val="nil" w:sz="6" w:space="0" w:color="auto"/>
                        </w:tcBorders>
                      </w:tcPr>
                      <w:p>
                        <w:pPr/>
                      </w:p>
                    </w:tc>
                  </w:tr>
                  <w:tr>
                    <w:trPr>
                      <w:trHeight w:val="322" w:hRule="exact"/>
                    </w:trPr>
                    <w:tc>
                      <w:tcPr>
                        <w:tcW w:w="5048" w:type="dxa"/>
                        <w:tcBorders>
                          <w:top w:val="single" w:sz="4" w:space="0" w:color="000000"/>
                          <w:left w:val="nil" w:sz="6" w:space="0" w:color="auto"/>
                          <w:bottom w:val="single" w:sz="4" w:space="0" w:color="000000"/>
                          <w:right w:val="nil" w:sz="6" w:space="0" w:color="auto"/>
                        </w:tcBorders>
                      </w:tcPr>
                      <w:p>
                        <w:pPr>
                          <w:pStyle w:val="TableParagraph"/>
                          <w:tabs>
                            <w:tab w:pos="4405" w:val="left" w:leader="none"/>
                          </w:tabs>
                          <w:spacing w:line="256" w:lineRule="exact"/>
                          <w:ind w:left="1876" w:right="0"/>
                          <w:jc w:val="left"/>
                          <w:rPr>
                            <w:rFonts w:ascii="宋体" w:hAnsi="宋体" w:cs="宋体" w:eastAsia="宋体" w:hint="default"/>
                            <w:sz w:val="20"/>
                            <w:szCs w:val="20"/>
                          </w:rPr>
                        </w:pPr>
                        <w:r>
                          <w:rPr>
                            <w:rFonts w:ascii="宋体" w:hAnsi="宋体" w:cs="宋体" w:eastAsia="宋体" w:hint="default"/>
                            <w:b/>
                            <w:bCs/>
                            <w:sz w:val="20"/>
                            <w:szCs w:val="20"/>
                          </w:rPr>
                          <w:t>项目</w:t>
                          <w:tab/>
                        </w:r>
                        <w:r>
                          <w:rPr>
                            <w:rFonts w:ascii="宋体" w:hAnsi="宋体" w:cs="宋体" w:eastAsia="宋体" w:hint="default"/>
                            <w:sz w:val="20"/>
                            <w:szCs w:val="20"/>
                          </w:rPr>
                          <w:t>附注</w:t>
                        </w:r>
                      </w:p>
                    </w:tc>
                    <w:tc>
                      <w:tcPr>
                        <w:tcW w:w="2023" w:type="dxa"/>
                        <w:tcBorders>
                          <w:top w:val="single" w:sz="4" w:space="0" w:color="000000"/>
                          <w:left w:val="nil" w:sz="6" w:space="0" w:color="auto"/>
                          <w:bottom w:val="single" w:sz="4" w:space="0" w:color="000000"/>
                          <w:right w:val="nil" w:sz="6" w:space="0" w:color="auto"/>
                        </w:tcBorders>
                      </w:tcPr>
                      <w:p>
                        <w:pPr>
                          <w:pStyle w:val="TableParagraph"/>
                          <w:spacing w:line="281" w:lineRule="exact"/>
                          <w:ind w:left="494"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757" w:type="dxa"/>
                        <w:tcBorders>
                          <w:top w:val="single" w:sz="4" w:space="0" w:color="000000"/>
                          <w:left w:val="nil" w:sz="6" w:space="0" w:color="auto"/>
                          <w:bottom w:val="single" w:sz="4" w:space="0" w:color="000000"/>
                          <w:right w:val="nil" w:sz="6" w:space="0" w:color="auto"/>
                        </w:tcBorders>
                      </w:tcPr>
                      <w:p>
                        <w:pPr>
                          <w:pStyle w:val="TableParagraph"/>
                          <w:spacing w:line="281" w:lineRule="exact"/>
                          <w:ind w:left="361"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17" w:hRule="exact"/>
                    </w:trPr>
                    <w:tc>
                      <w:tcPr>
                        <w:tcW w:w="5048" w:type="dxa"/>
                        <w:tcBorders>
                          <w:top w:val="single" w:sz="4" w:space="0" w:color="000000"/>
                          <w:left w:val="nil" w:sz="6" w:space="0" w:color="auto"/>
                          <w:bottom w:val="nil" w:sz="6" w:space="0" w:color="auto"/>
                          <w:right w:val="nil" w:sz="6" w:space="0" w:color="auto"/>
                        </w:tcBorders>
                      </w:tcPr>
                      <w:p>
                        <w:pPr>
                          <w:pStyle w:val="TableParagraph"/>
                          <w:spacing w:line="256" w:lineRule="exact"/>
                          <w:ind w:left="109"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023" w:type="dxa"/>
                        <w:tcBorders>
                          <w:top w:val="single" w:sz="4" w:space="0" w:color="000000"/>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nil" w:sz="6" w:space="0" w:color="auto"/>
                          <w:right w:val="nil" w:sz="6" w:space="0" w:color="auto"/>
                        </w:tcBorders>
                      </w:tcPr>
                      <w:p>
                        <w:pPr/>
                      </w:p>
                    </w:tc>
                  </w:tr>
                  <w:tr>
                    <w:trPr>
                      <w:trHeight w:val="316"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57" w:lineRule="exact"/>
                          <w:ind w:left="109"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1"/>
                          <w:jc w:val="right"/>
                          <w:rPr>
                            <w:rFonts w:ascii="Garamond" w:hAnsi="Garamond" w:cs="Garamond" w:eastAsia="Garamond" w:hint="default"/>
                            <w:sz w:val="20"/>
                            <w:szCs w:val="20"/>
                          </w:rPr>
                        </w:pPr>
                        <w:r>
                          <w:rPr>
                            <w:rFonts w:ascii="Garamond"/>
                            <w:spacing w:val="-1"/>
                            <w:sz w:val="20"/>
                          </w:rPr>
                          <w:t>1,617,576,747.61</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7"/>
                          <w:jc w:val="right"/>
                          <w:rPr>
                            <w:rFonts w:ascii="Garamond" w:hAnsi="Garamond" w:cs="Garamond" w:eastAsia="Garamond" w:hint="default"/>
                            <w:sz w:val="20"/>
                            <w:szCs w:val="20"/>
                          </w:rPr>
                        </w:pPr>
                        <w:r>
                          <w:rPr>
                            <w:rFonts w:ascii="Garamond"/>
                            <w:spacing w:val="-1"/>
                            <w:sz w:val="20"/>
                          </w:rPr>
                          <w:t>1,844,858,298.89</w:t>
                        </w:r>
                      </w:p>
                    </w:tc>
                  </w:tr>
                  <w:tr>
                    <w:trPr>
                      <w:trHeight w:val="312"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53" w:lineRule="exact"/>
                          <w:ind w:left="109"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1"/>
                          <w:jc w:val="right"/>
                          <w:rPr>
                            <w:rFonts w:ascii="Garamond" w:hAnsi="Garamond" w:cs="Garamond" w:eastAsia="Garamond" w:hint="default"/>
                            <w:sz w:val="20"/>
                            <w:szCs w:val="20"/>
                          </w:rPr>
                        </w:pPr>
                        <w:r>
                          <w:rPr>
                            <w:rFonts w:ascii="Garamond"/>
                            <w:spacing w:val="-1"/>
                            <w:sz w:val="20"/>
                          </w:rPr>
                          <w:t>16,235,567.74</w:t>
                        </w:r>
                        <w:r>
                          <w:rPr>
                            <w:rFonts w:ascii="Garamond"/>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18,835,892.12</w:t>
                        </w:r>
                        <w:r>
                          <w:rPr>
                            <w:rFonts w:ascii="Garamond"/>
                            <w:sz w:val="20"/>
                          </w:rPr>
                        </w:r>
                      </w:p>
                    </w:tc>
                  </w:tr>
                  <w:tr>
                    <w:trPr>
                      <w:trHeight w:val="323" w:hRule="exact"/>
                    </w:trPr>
                    <w:tc>
                      <w:tcPr>
                        <w:tcW w:w="5048" w:type="dxa"/>
                        <w:tcBorders>
                          <w:top w:val="nil" w:sz="6" w:space="0" w:color="auto"/>
                          <w:left w:val="nil" w:sz="6" w:space="0" w:color="auto"/>
                          <w:bottom w:val="nil" w:sz="6" w:space="0" w:color="auto"/>
                          <w:right w:val="nil" w:sz="6" w:space="0" w:color="auto"/>
                        </w:tcBorders>
                      </w:tcPr>
                      <w:p>
                        <w:pPr>
                          <w:pStyle w:val="TableParagraph"/>
                          <w:tabs>
                            <w:tab w:pos="4311" w:val="left" w:leader="none"/>
                          </w:tabs>
                          <w:spacing w:line="277" w:lineRule="exact"/>
                          <w:ind w:left="109" w:right="0"/>
                          <w:jc w:val="left"/>
                          <w:rPr>
                            <w:rFonts w:ascii="Garamond" w:hAnsi="Garamond" w:cs="Garamond" w:eastAsia="Garamond" w:hint="default"/>
                            <w:sz w:val="20"/>
                            <w:szCs w:val="20"/>
                          </w:rPr>
                        </w:pPr>
                        <w:r>
                          <w:rPr>
                            <w:rFonts w:ascii="宋体" w:hAnsi="宋体" w:cs="宋体" w:eastAsia="宋体" w:hint="default"/>
                            <w:spacing w:val="-1"/>
                            <w:sz w:val="20"/>
                            <w:szCs w:val="20"/>
                          </w:rPr>
                          <w:t>收到的其他与经营活动有关的现金</w:t>
                          <w:tab/>
                          <w:t>八、</w:t>
                        </w:r>
                        <w:r>
                          <w:rPr>
                            <w:rFonts w:ascii="Garamond" w:hAnsi="Garamond" w:cs="Garamond" w:eastAsia="Garamond" w:hint="default"/>
                            <w:spacing w:val="-1"/>
                            <w:sz w:val="20"/>
                            <w:szCs w:val="20"/>
                          </w:rPr>
                          <w:t>52</w:t>
                        </w:r>
                        <w:r>
                          <w:rPr>
                            <w:rFonts w:ascii="Garamond" w:hAnsi="Garamond" w:cs="Garamond" w:eastAsia="Garamond" w:hint="default"/>
                            <w:sz w:val="20"/>
                            <w:szCs w:val="20"/>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1"/>
                          <w:jc w:val="right"/>
                          <w:rPr>
                            <w:rFonts w:ascii="Garamond" w:hAnsi="Garamond" w:cs="Garamond" w:eastAsia="Garamond" w:hint="default"/>
                            <w:sz w:val="20"/>
                            <w:szCs w:val="20"/>
                          </w:rPr>
                        </w:pPr>
                        <w:r>
                          <w:rPr>
                            <w:rFonts w:ascii="Garamond"/>
                            <w:spacing w:val="-1"/>
                            <w:sz w:val="20"/>
                          </w:rPr>
                          <w:t>336,561,615.94</w:t>
                        </w:r>
                        <w:r>
                          <w:rPr>
                            <w:rFonts w:ascii="Garamond"/>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158,613,298.04</w:t>
                        </w:r>
                        <w:r>
                          <w:rPr>
                            <w:rFonts w:ascii="Garamond"/>
                            <w:sz w:val="20"/>
                          </w:rPr>
                        </w:r>
                      </w:p>
                    </w:tc>
                  </w:tr>
                  <w:tr>
                    <w:trPr>
                      <w:trHeight w:val="312"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52" w:lineRule="exact"/>
                          <w:ind w:left="109"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21"/>
                          <w:jc w:val="right"/>
                          <w:rPr>
                            <w:rFonts w:ascii="Garamond" w:hAnsi="Garamond" w:cs="Garamond" w:eastAsia="Garamond" w:hint="default"/>
                            <w:sz w:val="20"/>
                            <w:szCs w:val="20"/>
                          </w:rPr>
                        </w:pPr>
                        <w:r>
                          <w:rPr>
                            <w:rFonts w:ascii="Garamond"/>
                            <w:b/>
                            <w:spacing w:val="-1"/>
                            <w:sz w:val="20"/>
                          </w:rPr>
                          <w:t>1,970,373,931.29</w:t>
                        </w:r>
                        <w:r>
                          <w:rPr>
                            <w:rFonts w:ascii="Garamond"/>
                            <w:spacing w:val="-1"/>
                            <w:sz w:val="20"/>
                          </w:rPr>
                        </w: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97"/>
                          <w:jc w:val="right"/>
                          <w:rPr>
                            <w:rFonts w:ascii="Garamond" w:hAnsi="Garamond" w:cs="Garamond" w:eastAsia="Garamond" w:hint="default"/>
                            <w:sz w:val="20"/>
                            <w:szCs w:val="20"/>
                          </w:rPr>
                        </w:pPr>
                        <w:r>
                          <w:rPr>
                            <w:rFonts w:ascii="Garamond"/>
                            <w:b/>
                            <w:spacing w:val="-1"/>
                            <w:sz w:val="20"/>
                          </w:rPr>
                          <w:t>2,022,307,489.05</w:t>
                        </w:r>
                        <w:r>
                          <w:rPr>
                            <w:rFonts w:ascii="Garamond"/>
                            <w:sz w:val="20"/>
                          </w:rPr>
                        </w:r>
                      </w:p>
                    </w:tc>
                  </w:tr>
                  <w:tr>
                    <w:trPr>
                      <w:trHeight w:val="320"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61" w:lineRule="exact"/>
                          <w:ind w:left="109"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321"/>
                          <w:jc w:val="right"/>
                          <w:rPr>
                            <w:rFonts w:ascii="Garamond" w:hAnsi="Garamond" w:cs="Garamond" w:eastAsia="Garamond" w:hint="default"/>
                            <w:sz w:val="20"/>
                            <w:szCs w:val="20"/>
                          </w:rPr>
                        </w:pPr>
                        <w:r>
                          <w:rPr>
                            <w:rFonts w:ascii="Garamond"/>
                            <w:spacing w:val="-1"/>
                            <w:sz w:val="20"/>
                          </w:rPr>
                          <w:t>620,983,630.38</w:t>
                        </w:r>
                        <w:r>
                          <w:rPr>
                            <w:rFonts w:ascii="Garamond"/>
                            <w:sz w:val="20"/>
                          </w:rPr>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97"/>
                          <w:jc w:val="right"/>
                          <w:rPr>
                            <w:rFonts w:ascii="Garamond" w:hAnsi="Garamond" w:cs="Garamond" w:eastAsia="Garamond" w:hint="default"/>
                            <w:sz w:val="20"/>
                            <w:szCs w:val="20"/>
                          </w:rPr>
                        </w:pPr>
                        <w:r>
                          <w:rPr>
                            <w:rFonts w:ascii="Garamond"/>
                            <w:spacing w:val="-1"/>
                            <w:sz w:val="20"/>
                          </w:rPr>
                          <w:t>1,146,371,555.06</w:t>
                        </w:r>
                      </w:p>
                    </w:tc>
                  </w:tr>
                  <w:tr>
                    <w:trPr>
                      <w:trHeight w:val="312"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53" w:lineRule="exact"/>
                          <w:ind w:left="10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1"/>
                          <w:jc w:val="right"/>
                          <w:rPr>
                            <w:rFonts w:ascii="Garamond" w:hAnsi="Garamond" w:cs="Garamond" w:eastAsia="Garamond" w:hint="default"/>
                            <w:sz w:val="20"/>
                            <w:szCs w:val="20"/>
                          </w:rPr>
                        </w:pPr>
                        <w:r>
                          <w:rPr>
                            <w:rFonts w:ascii="Garamond"/>
                            <w:spacing w:val="-1"/>
                            <w:sz w:val="20"/>
                          </w:rPr>
                          <w:t>177,749,545.21</w:t>
                        </w:r>
                        <w:r>
                          <w:rPr>
                            <w:rFonts w:ascii="Garamond"/>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196,813,232.96</w:t>
                        </w:r>
                        <w:r>
                          <w:rPr>
                            <w:rFonts w:ascii="Garamond"/>
                            <w:sz w:val="20"/>
                          </w:rPr>
                        </w:r>
                      </w:p>
                    </w:tc>
                  </w:tr>
                  <w:tr>
                    <w:trPr>
                      <w:trHeight w:val="312"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53" w:lineRule="exact"/>
                          <w:ind w:left="109"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1"/>
                          <w:jc w:val="right"/>
                          <w:rPr>
                            <w:rFonts w:ascii="Garamond" w:hAnsi="Garamond" w:cs="Garamond" w:eastAsia="Garamond" w:hint="default"/>
                            <w:sz w:val="20"/>
                            <w:szCs w:val="20"/>
                          </w:rPr>
                        </w:pPr>
                        <w:r>
                          <w:rPr>
                            <w:rFonts w:ascii="Garamond"/>
                            <w:spacing w:val="-1"/>
                            <w:sz w:val="20"/>
                          </w:rPr>
                          <w:t>85,257,061.87</w:t>
                        </w:r>
                        <w:r>
                          <w:rPr>
                            <w:rFonts w:ascii="Garamond"/>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85,397,500.87</w:t>
                        </w:r>
                        <w:r>
                          <w:rPr>
                            <w:rFonts w:ascii="Garamond"/>
                            <w:sz w:val="20"/>
                          </w:rPr>
                        </w:r>
                      </w:p>
                    </w:tc>
                  </w:tr>
                  <w:tr>
                    <w:trPr>
                      <w:trHeight w:val="323" w:hRule="exact"/>
                    </w:trPr>
                    <w:tc>
                      <w:tcPr>
                        <w:tcW w:w="5048" w:type="dxa"/>
                        <w:tcBorders>
                          <w:top w:val="nil" w:sz="6" w:space="0" w:color="auto"/>
                          <w:left w:val="nil" w:sz="6" w:space="0" w:color="auto"/>
                          <w:bottom w:val="nil" w:sz="6" w:space="0" w:color="auto"/>
                          <w:right w:val="nil" w:sz="6" w:space="0" w:color="auto"/>
                        </w:tcBorders>
                      </w:tcPr>
                      <w:p>
                        <w:pPr>
                          <w:pStyle w:val="TableParagraph"/>
                          <w:tabs>
                            <w:tab w:pos="4311" w:val="left" w:leader="none"/>
                          </w:tabs>
                          <w:spacing w:line="277" w:lineRule="exact"/>
                          <w:ind w:left="109" w:right="0"/>
                          <w:jc w:val="left"/>
                          <w:rPr>
                            <w:rFonts w:ascii="Garamond" w:hAnsi="Garamond" w:cs="Garamond" w:eastAsia="Garamond" w:hint="default"/>
                            <w:sz w:val="20"/>
                            <w:szCs w:val="20"/>
                          </w:rPr>
                        </w:pPr>
                        <w:r>
                          <w:rPr>
                            <w:rFonts w:ascii="宋体" w:hAnsi="宋体" w:cs="宋体" w:eastAsia="宋体" w:hint="default"/>
                            <w:spacing w:val="-1"/>
                            <w:sz w:val="20"/>
                            <w:szCs w:val="20"/>
                          </w:rPr>
                          <w:t>支付的其他与经营活动有关的现金</w:t>
                          <w:tab/>
                          <w:t>八、</w:t>
                        </w:r>
                        <w:r>
                          <w:rPr>
                            <w:rFonts w:ascii="Garamond" w:hAnsi="Garamond" w:cs="Garamond" w:eastAsia="Garamond" w:hint="default"/>
                            <w:spacing w:val="-1"/>
                            <w:sz w:val="20"/>
                            <w:szCs w:val="20"/>
                          </w:rPr>
                          <w:t>52</w:t>
                        </w:r>
                        <w:r>
                          <w:rPr>
                            <w:rFonts w:ascii="Garamond" w:hAnsi="Garamond" w:cs="Garamond" w:eastAsia="Garamond" w:hint="default"/>
                            <w:sz w:val="20"/>
                            <w:szCs w:val="20"/>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1"/>
                          <w:jc w:val="right"/>
                          <w:rPr>
                            <w:rFonts w:ascii="Garamond" w:hAnsi="Garamond" w:cs="Garamond" w:eastAsia="Garamond" w:hint="default"/>
                            <w:sz w:val="20"/>
                            <w:szCs w:val="20"/>
                          </w:rPr>
                        </w:pPr>
                        <w:r>
                          <w:rPr>
                            <w:rFonts w:ascii="Garamond"/>
                            <w:spacing w:val="-1"/>
                            <w:sz w:val="20"/>
                          </w:rPr>
                          <w:t>380,425,421.84</w:t>
                        </w:r>
                        <w:r>
                          <w:rPr>
                            <w:rFonts w:ascii="Garamond"/>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242,488,123.19</w:t>
                        </w:r>
                        <w:r>
                          <w:rPr>
                            <w:rFonts w:ascii="Garamond"/>
                            <w:sz w:val="20"/>
                          </w:rPr>
                        </w:r>
                      </w:p>
                    </w:tc>
                  </w:tr>
                  <w:tr>
                    <w:trPr>
                      <w:trHeight w:val="313"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52" w:lineRule="exact"/>
                          <w:ind w:left="109"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22"/>
                          <w:jc w:val="right"/>
                          <w:rPr>
                            <w:rFonts w:ascii="Garamond" w:hAnsi="Garamond" w:cs="Garamond" w:eastAsia="Garamond" w:hint="default"/>
                            <w:sz w:val="20"/>
                            <w:szCs w:val="20"/>
                          </w:rPr>
                        </w:pPr>
                        <w:r>
                          <w:rPr>
                            <w:rFonts w:ascii="Garamond"/>
                            <w:b/>
                            <w:spacing w:val="-1"/>
                            <w:sz w:val="20"/>
                          </w:rPr>
                          <w:t>1,264,415,659.30</w:t>
                        </w:r>
                        <w:r>
                          <w:rPr>
                            <w:rFonts w:ascii="Garamond"/>
                            <w:spacing w:val="-1"/>
                            <w:sz w:val="20"/>
                          </w:rPr>
                        </w: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98"/>
                          <w:jc w:val="right"/>
                          <w:rPr>
                            <w:rFonts w:ascii="Garamond" w:hAnsi="Garamond" w:cs="Garamond" w:eastAsia="Garamond" w:hint="default"/>
                            <w:sz w:val="20"/>
                            <w:szCs w:val="20"/>
                          </w:rPr>
                        </w:pPr>
                        <w:r>
                          <w:rPr>
                            <w:rFonts w:ascii="Garamond"/>
                            <w:b/>
                            <w:spacing w:val="-1"/>
                            <w:sz w:val="20"/>
                          </w:rPr>
                          <w:t>1,671,070,412.08</w:t>
                        </w:r>
                        <w:r>
                          <w:rPr>
                            <w:rFonts w:ascii="Garamond"/>
                            <w:spacing w:val="-1"/>
                            <w:sz w:val="20"/>
                          </w:rPr>
                        </w:r>
                      </w:p>
                    </w:tc>
                  </w:tr>
                  <w:tr>
                    <w:trPr>
                      <w:trHeight w:val="338"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61" w:lineRule="exact"/>
                          <w:ind w:left="109"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2023"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323"/>
                          <w:jc w:val="right"/>
                          <w:rPr>
                            <w:rFonts w:ascii="Garamond" w:hAnsi="Garamond" w:cs="Garamond" w:eastAsia="Garamond" w:hint="default"/>
                            <w:sz w:val="20"/>
                            <w:szCs w:val="20"/>
                          </w:rPr>
                        </w:pPr>
                        <w:r>
                          <w:rPr>
                            <w:rFonts w:ascii="Garamond"/>
                            <w:b/>
                            <w:spacing w:val="-1"/>
                            <w:sz w:val="20"/>
                          </w:rPr>
                          <w:t>705,958,271.99</w:t>
                        </w:r>
                        <w:r>
                          <w:rPr>
                            <w:rFonts w:ascii="Garamond"/>
                            <w:sz w:val="20"/>
                          </w:rPr>
                        </w:r>
                      </w:p>
                    </w:tc>
                    <w:tc>
                      <w:tcPr>
                        <w:tcW w:w="1757"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99"/>
                          <w:jc w:val="right"/>
                          <w:rPr>
                            <w:rFonts w:ascii="Garamond" w:hAnsi="Garamond" w:cs="Garamond" w:eastAsia="Garamond" w:hint="default"/>
                            <w:sz w:val="20"/>
                            <w:szCs w:val="20"/>
                          </w:rPr>
                        </w:pPr>
                        <w:r>
                          <w:rPr>
                            <w:rFonts w:ascii="Garamond"/>
                            <w:b/>
                            <w:spacing w:val="-1"/>
                            <w:sz w:val="20"/>
                          </w:rPr>
                          <w:t>351,237,076.97</w:t>
                        </w:r>
                        <w:r>
                          <w:rPr>
                            <w:rFonts w:ascii="Garamond"/>
                            <w:sz w:val="20"/>
                          </w:rPr>
                        </w:r>
                      </w:p>
                    </w:tc>
                  </w:tr>
                  <w:tr>
                    <w:trPr>
                      <w:trHeight w:val="336"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023" w:type="dxa"/>
                        <w:tcBorders>
                          <w:top w:val="single" w:sz="17" w:space="0" w:color="000000"/>
                          <w:left w:val="nil" w:sz="6" w:space="0" w:color="auto"/>
                          <w:bottom w:val="nil" w:sz="6" w:space="0" w:color="auto"/>
                          <w:right w:val="nil" w:sz="6" w:space="0" w:color="auto"/>
                        </w:tcBorders>
                      </w:tcPr>
                      <w:p>
                        <w:pPr/>
                      </w:p>
                    </w:tc>
                    <w:tc>
                      <w:tcPr>
                        <w:tcW w:w="1757" w:type="dxa"/>
                        <w:tcBorders>
                          <w:top w:val="single" w:sz="17" w:space="0" w:color="000000"/>
                          <w:left w:val="nil" w:sz="6" w:space="0" w:color="auto"/>
                          <w:bottom w:val="nil" w:sz="6" w:space="0" w:color="auto"/>
                          <w:right w:val="nil" w:sz="6" w:space="0" w:color="auto"/>
                        </w:tcBorders>
                      </w:tcPr>
                      <w:p>
                        <w:pPr/>
                      </w:p>
                    </w:tc>
                  </w:tr>
                  <w:tr>
                    <w:trPr>
                      <w:trHeight w:val="315"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56" w:lineRule="exact"/>
                          <w:ind w:left="109"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1"/>
                          <w:jc w:val="right"/>
                          <w:rPr>
                            <w:rFonts w:ascii="Garamond" w:hAnsi="Garamond" w:cs="Garamond" w:eastAsia="Garamond" w:hint="default"/>
                            <w:sz w:val="20"/>
                            <w:szCs w:val="20"/>
                          </w:rPr>
                        </w:pPr>
                        <w:r>
                          <w:rPr>
                            <w:rFonts w:ascii="Garamond"/>
                            <w:spacing w:val="-1"/>
                            <w:sz w:val="20"/>
                          </w:rPr>
                          <w:t>10,334,272.49</w:t>
                        </w:r>
                        <w:r>
                          <w:rPr>
                            <w:rFonts w:ascii="Garamond"/>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Garamond" w:hAnsi="Garamond" w:cs="Garamond" w:eastAsia="Garamond" w:hint="default"/>
                            <w:sz w:val="20"/>
                            <w:szCs w:val="20"/>
                          </w:rPr>
                        </w:pPr>
                        <w:r>
                          <w:rPr>
                            <w:rFonts w:ascii="Garamond"/>
                            <w:spacing w:val="-1"/>
                            <w:sz w:val="20"/>
                          </w:rPr>
                          <w:t>45,537,212.83</w:t>
                        </w:r>
                        <w:r>
                          <w:rPr>
                            <w:rFonts w:ascii="Garamond"/>
                            <w:sz w:val="20"/>
                          </w:rPr>
                        </w:r>
                      </w:p>
                    </w:tc>
                  </w:tr>
                  <w:tr>
                    <w:trPr>
                      <w:trHeight w:val="565" w:hRule="exact"/>
                    </w:trPr>
                    <w:tc>
                      <w:tcPr>
                        <w:tcW w:w="5048" w:type="dxa"/>
                        <w:tcBorders>
                          <w:top w:val="nil" w:sz="6" w:space="0" w:color="auto"/>
                          <w:left w:val="nil" w:sz="6" w:space="0" w:color="auto"/>
                          <w:bottom w:val="nil" w:sz="6" w:space="0" w:color="auto"/>
                          <w:right w:val="nil" w:sz="6" w:space="0" w:color="auto"/>
                        </w:tcBorders>
                      </w:tcPr>
                      <w:p>
                        <w:pPr>
                          <w:pStyle w:val="TableParagraph"/>
                          <w:spacing w:line="285" w:lineRule="auto"/>
                          <w:ind w:left="109" w:right="997"/>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r>
                          <w:rPr>
                            <w:rFonts w:ascii="宋体" w:hAnsi="宋体" w:cs="宋体" w:eastAsia="宋体" w:hint="default"/>
                            <w:w w:val="100"/>
                            <w:sz w:val="20"/>
                            <w:szCs w:val="20"/>
                          </w:rPr>
                          <w:t> </w:t>
                        </w:r>
                        <w:r>
                          <w:rPr>
                            <w:rFonts w:ascii="宋体" w:hAnsi="宋体" w:cs="宋体" w:eastAsia="宋体" w:hint="default"/>
                            <w:spacing w:val="-4"/>
                            <w:sz w:val="20"/>
                            <w:szCs w:val="20"/>
                          </w:rPr>
                          <w:t>处置固定资产、无形资产和其他长期资产所收</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1"/>
                          <w:jc w:val="right"/>
                          <w:rPr>
                            <w:rFonts w:ascii="Garamond" w:hAnsi="Garamond" w:cs="Garamond" w:eastAsia="Garamond" w:hint="default"/>
                            <w:sz w:val="20"/>
                            <w:szCs w:val="20"/>
                          </w:rPr>
                        </w:pPr>
                        <w:r>
                          <w:rPr>
                            <w:rFonts w:ascii="Garamond"/>
                            <w:spacing w:val="-1"/>
                            <w:sz w:val="20"/>
                          </w:rPr>
                          <w:t>18,732,566.35</w:t>
                        </w:r>
                        <w:r>
                          <w:rPr>
                            <w:rFonts w:ascii="Garamond"/>
                            <w:sz w:val="20"/>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9,106,422.82</w:t>
                        </w:r>
                        <w:r>
                          <w:rPr>
                            <w:rFonts w:ascii="Garamond"/>
                            <w:sz w:val="20"/>
                          </w:rPr>
                        </w:r>
                      </w:p>
                    </w:tc>
                  </w:tr>
                </w:tbl>
                <w:p>
                  <w:pPr/>
                </w:p>
              </w:txbxContent>
            </v:textbox>
            <w10:wrap type="none"/>
          </v:shape>
        </w:pict>
      </w:r>
      <w:r>
        <w:rPr>
          <w:rFonts w:ascii="Garamond"/>
          <w:spacing w:val="-1"/>
          <w:sz w:val="20"/>
        </w:rPr>
        <w:t>115,949,001.18</w:t>
        <w:tab/>
        <w:t>62,903,650.93</w:t>
      </w:r>
      <w:r>
        <w:rPr>
          <w:rFonts w:ascii="Garamond"/>
          <w:sz w:val="20"/>
        </w:rPr>
      </w:r>
    </w:p>
    <w:p>
      <w:pPr>
        <w:spacing w:after="0"/>
        <w:jc w:val="left"/>
        <w:rPr>
          <w:rFonts w:ascii="Garamond" w:hAnsi="Garamond" w:cs="Garamond" w:eastAsia="Garamond" w:hint="default"/>
          <w:sz w:val="20"/>
          <w:szCs w:val="20"/>
        </w:rPr>
        <w:sectPr>
          <w:type w:val="continuous"/>
          <w:pgSz w:w="11910" w:h="16840"/>
          <w:pgMar w:top="1600" w:bottom="280" w:left="1420" w:right="1400"/>
          <w:cols w:num="2" w:equalWidth="0">
            <w:col w:w="1434" w:space="3486"/>
            <w:col w:w="4170"/>
          </w:cols>
        </w:sectPr>
      </w:pPr>
    </w:p>
    <w:p>
      <w:pPr>
        <w:tabs>
          <w:tab w:pos="5707" w:val="left" w:leader="none"/>
          <w:tab w:pos="8788" w:val="left" w:leader="none"/>
        </w:tabs>
        <w:spacing w:before="50"/>
        <w:ind w:left="232"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处置子公司及其他营业单位收到的现金净额</w:t>
        <w:tab/>
      </w:r>
      <w:r>
        <w:rPr>
          <w:rFonts w:ascii="Garamond" w:hAnsi="Garamond" w:cs="Garamond" w:eastAsia="Garamond" w:hint="default"/>
          <w:spacing w:val="-1"/>
          <w:position w:val="1"/>
          <w:sz w:val="20"/>
          <w:szCs w:val="20"/>
        </w:rPr>
        <w:t>120,561,212.02</w:t>
        <w:tab/>
      </w:r>
      <w:r>
        <w:rPr>
          <w:rFonts w:ascii="Garamond" w:hAnsi="Garamond" w:cs="Garamond" w:eastAsia="Garamond" w:hint="default"/>
          <w:position w:val="1"/>
          <w:sz w:val="20"/>
          <w:szCs w:val="20"/>
        </w:rPr>
        <w:t>-</w:t>
      </w:r>
      <w:r>
        <w:rPr>
          <w:rFonts w:ascii="Garamond" w:hAnsi="Garamond" w:cs="Garamond" w:eastAsia="Garamond" w:hint="default"/>
          <w:sz w:val="20"/>
          <w:szCs w:val="20"/>
        </w:rPr>
      </w:r>
    </w:p>
    <w:p>
      <w:pPr>
        <w:tabs>
          <w:tab w:pos="6808" w:val="left" w:leader="none"/>
          <w:tab w:pos="8788" w:val="left" w:leader="none"/>
        </w:tabs>
        <w:spacing w:before="35"/>
        <w:ind w:left="232" w:right="151" w:firstLine="0"/>
        <w:jc w:val="left"/>
        <w:rPr>
          <w:rFonts w:ascii="Garamond" w:hAnsi="Garamond" w:cs="Garamond" w:eastAsia="Garamond" w:hint="default"/>
          <w:sz w:val="20"/>
          <w:szCs w:val="20"/>
        </w:rPr>
      </w:pPr>
      <w:r>
        <w:rPr/>
        <w:pict>
          <v:shape style="position:absolute;margin-left:328.619995pt;margin-top:16.669006pt;width:191.279968pt;height:2.399994pt;mso-position-horizontal-relative:page;mso-position-vertical-relative:paragraph;z-index:-844168" type="#_x0000_t75" stroked="false">
            <v:imagedata r:id="rId21" o:title=""/>
          </v:shape>
        </w:pict>
      </w:r>
      <w:r>
        <w:rPr>
          <w:rFonts w:ascii="宋体" w:hAnsi="宋体" w:cs="宋体" w:eastAsia="宋体" w:hint="default"/>
          <w:spacing w:val="-1"/>
          <w:sz w:val="20"/>
          <w:szCs w:val="20"/>
        </w:rPr>
        <w:t>收到的其他与投资活动有关的现金</w:t>
        <w:tab/>
      </w:r>
      <w:r>
        <w:rPr>
          <w:rFonts w:ascii="Garamond" w:hAnsi="Garamond" w:cs="Garamond" w:eastAsia="Garamond" w:hint="default"/>
          <w:position w:val="1"/>
          <w:sz w:val="20"/>
          <w:szCs w:val="20"/>
        </w:rPr>
        <w:t>-</w:t>
        <w:tab/>
        <w:t>-</w:t>
      </w:r>
      <w:r>
        <w:rPr>
          <w:rFonts w:ascii="Garamond" w:hAnsi="Garamond" w:cs="Garamond" w:eastAsia="Garamond" w:hint="default"/>
          <w:sz w:val="20"/>
          <w:szCs w:val="20"/>
        </w:rPr>
      </w:r>
    </w:p>
    <w:p>
      <w:pPr>
        <w:tabs>
          <w:tab w:pos="5683" w:val="left" w:leader="none"/>
          <w:tab w:pos="7692" w:val="left" w:leader="none"/>
        </w:tabs>
        <w:spacing w:before="45"/>
        <w:ind w:left="232" w:right="151" w:firstLine="0"/>
        <w:jc w:val="left"/>
        <w:rPr>
          <w:rFonts w:ascii="Garamond" w:hAnsi="Garamond" w:cs="Garamond" w:eastAsia="Garamond" w:hint="default"/>
          <w:sz w:val="20"/>
          <w:szCs w:val="20"/>
        </w:rPr>
      </w:pPr>
      <w:r>
        <w:rPr>
          <w:rFonts w:ascii="宋体" w:hAnsi="宋体" w:cs="宋体" w:eastAsia="宋体" w:hint="default"/>
          <w:b/>
          <w:bCs/>
          <w:w w:val="95"/>
          <w:sz w:val="20"/>
          <w:szCs w:val="20"/>
        </w:rPr>
        <w:t>现金流入小计</w:t>
        <w:tab/>
      </w:r>
      <w:r>
        <w:rPr>
          <w:rFonts w:ascii="Garamond" w:hAnsi="Garamond" w:cs="Garamond" w:eastAsia="Garamond" w:hint="default"/>
          <w:b/>
          <w:bCs/>
          <w:spacing w:val="-1"/>
          <w:position w:val="1"/>
          <w:sz w:val="20"/>
          <w:szCs w:val="20"/>
        </w:rPr>
        <w:t>265,577,052.04</w:t>
        <w:tab/>
        <w:t>117,547,286.58</w:t>
      </w:r>
      <w:r>
        <w:rPr>
          <w:rFonts w:ascii="Garamond" w:hAnsi="Garamond" w:cs="Garamond" w:eastAsia="Garamond" w:hint="default"/>
          <w:sz w:val="20"/>
          <w:szCs w:val="20"/>
        </w:rPr>
      </w:r>
    </w:p>
    <w:p>
      <w:pPr>
        <w:spacing w:line="240" w:lineRule="auto" w:before="8"/>
        <w:rPr>
          <w:rFonts w:ascii="Garamond" w:hAnsi="Garamond" w:cs="Garamond" w:eastAsia="Garamond" w:hint="default"/>
          <w:b/>
          <w:bCs/>
          <w:sz w:val="3"/>
          <w:szCs w:val="3"/>
        </w:rPr>
      </w:pPr>
    </w:p>
    <w:p>
      <w:pPr>
        <w:spacing w:line="20" w:lineRule="exact"/>
        <w:ind w:left="5166" w:right="0" w:firstLine="0"/>
        <w:rPr>
          <w:rFonts w:ascii="Garamond" w:hAnsi="Garamond" w:cs="Garamond" w:eastAsia="Garamond" w:hint="default"/>
          <w:sz w:val="2"/>
          <w:szCs w:val="2"/>
        </w:rPr>
      </w:pPr>
      <w:r>
        <w:rPr>
          <w:rFonts w:ascii="Garamond" w:hAnsi="Garamond" w:cs="Garamond" w:eastAsia="Garamond" w:hint="default"/>
          <w:sz w:val="2"/>
          <w:szCs w:val="2"/>
        </w:rPr>
        <w:pict>
          <v:group style="width:189.5pt;height:.5pt;mso-position-horizontal-relative:char;mso-position-vertical-relative:line" coordorigin="0,0" coordsize="3790,10">
            <v:group style="position:absolute;left:5;top:5;width:3780;height:2" coordorigin="5,5" coordsize="3780,2">
              <v:shape style="position:absolute;left:5;top:5;width:3780;height:2" coordorigin="5,5" coordsize="3780,0" path="m5,5l3785,5e" filled="false" stroked="true" strokeweight=".48001pt" strokecolor="#000000">
                <v:path arrowok="t"/>
              </v:shape>
            </v:group>
          </v:group>
        </w:pict>
      </w:r>
      <w:r>
        <w:rPr>
          <w:rFonts w:ascii="Garamond" w:hAnsi="Garamond" w:cs="Garamond" w:eastAsia="Garamond" w:hint="default"/>
          <w:sz w:val="2"/>
          <w:szCs w:val="2"/>
        </w:rPr>
      </w:r>
    </w:p>
    <w:p>
      <w:pPr>
        <w:spacing w:line="208" w:lineRule="exact" w:before="0"/>
        <w:ind w:left="232" w:right="151" w:firstLine="0"/>
        <w:jc w:val="left"/>
        <w:rPr>
          <w:rFonts w:ascii="宋体" w:hAnsi="宋体" w:cs="宋体" w:eastAsia="宋体" w:hint="default"/>
          <w:sz w:val="20"/>
          <w:szCs w:val="20"/>
        </w:rPr>
      </w:pPr>
      <w:r>
        <w:rPr>
          <w:rFonts w:ascii="宋体" w:hAnsi="宋体" w:cs="宋体" w:eastAsia="宋体" w:hint="default"/>
          <w:spacing w:val="-4"/>
          <w:sz w:val="20"/>
          <w:szCs w:val="20"/>
        </w:rPr>
        <w:t>购建固定资产、无形资产和其他长期资产所支</w:t>
      </w:r>
    </w:p>
    <w:p>
      <w:pPr>
        <w:tabs>
          <w:tab w:pos="7687" w:val="left" w:leader="none"/>
        </w:tabs>
        <w:spacing w:line="206" w:lineRule="exact" w:before="0"/>
        <w:ind w:left="5707" w:right="151" w:firstLine="0"/>
        <w:jc w:val="left"/>
        <w:rPr>
          <w:rFonts w:ascii="Garamond" w:hAnsi="Garamond" w:cs="Garamond" w:eastAsia="Garamond" w:hint="default"/>
          <w:sz w:val="20"/>
          <w:szCs w:val="20"/>
        </w:rPr>
      </w:pPr>
      <w:r>
        <w:rPr/>
        <w:pict>
          <v:shape style="position:absolute;margin-left:80.866997pt;margin-top:7.46474pt;width:437.75pt;height:303.7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36"/>
                    <w:gridCol w:w="938"/>
                    <w:gridCol w:w="2030"/>
                    <w:gridCol w:w="1750"/>
                  </w:tblGrid>
                  <w:tr>
                    <w:trPr>
                      <w:trHeight w:val="57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付的现金净额</w:t>
                        </w:r>
                      </w:p>
                      <w:p>
                        <w:pPr>
                          <w:pStyle w:val="TableParagraph"/>
                          <w:spacing w:line="240" w:lineRule="auto" w:before="50"/>
                          <w:ind w:left="35"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26"/>
                            <w:szCs w:val="26"/>
                          </w:rPr>
                        </w:pPr>
                      </w:p>
                      <w:p>
                        <w:pPr>
                          <w:pStyle w:val="TableParagraph"/>
                          <w:spacing w:line="240" w:lineRule="auto"/>
                          <w:ind w:right="328"/>
                          <w:jc w:val="right"/>
                          <w:rPr>
                            <w:rFonts w:ascii="Garamond" w:hAnsi="Garamond" w:cs="Garamond" w:eastAsia="Garamond" w:hint="default"/>
                            <w:sz w:val="20"/>
                            <w:szCs w:val="20"/>
                          </w:rPr>
                        </w:pPr>
                        <w:r>
                          <w:rPr>
                            <w:rFonts w:ascii="Garamond"/>
                            <w:spacing w:val="-1"/>
                            <w:sz w:val="20"/>
                          </w:rPr>
                          <w:t>25,987,000.00</w:t>
                        </w:r>
                        <w:r>
                          <w:rPr>
                            <w:rFonts w:ascii="Garamond"/>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26"/>
                            <w:szCs w:val="26"/>
                          </w:rPr>
                        </w:pPr>
                      </w:p>
                      <w:p>
                        <w:pPr>
                          <w:pStyle w:val="TableParagraph"/>
                          <w:spacing w:line="240" w:lineRule="auto"/>
                          <w:ind w:right="98"/>
                          <w:jc w:val="right"/>
                          <w:rPr>
                            <w:rFonts w:ascii="Garamond" w:hAnsi="Garamond" w:cs="Garamond" w:eastAsia="Garamond" w:hint="default"/>
                            <w:sz w:val="20"/>
                            <w:szCs w:val="20"/>
                          </w:rPr>
                        </w:pPr>
                        <w:r>
                          <w:rPr>
                            <w:rFonts w:ascii="Garamond"/>
                            <w:w w:val="100"/>
                            <w:sz w:val="20"/>
                          </w:rPr>
                          <w:t>-</w:t>
                        </w:r>
                      </w:p>
                    </w:tc>
                  </w:tr>
                  <w:tr>
                    <w:trPr>
                      <w:trHeight w:val="629"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85" w:lineRule="auto"/>
                          <w:ind w:left="35" w:right="198"/>
                          <w:jc w:val="left"/>
                          <w:rPr>
                            <w:rFonts w:ascii="宋体" w:hAnsi="宋体" w:cs="宋体" w:eastAsia="宋体" w:hint="default"/>
                            <w:sz w:val="20"/>
                            <w:szCs w:val="20"/>
                          </w:rPr>
                        </w:pPr>
                        <w:r>
                          <w:rPr>
                            <w:rFonts w:ascii="宋体" w:hAnsi="宋体" w:cs="宋体" w:eastAsia="宋体" w:hint="default"/>
                            <w:spacing w:val="-1"/>
                            <w:sz w:val="20"/>
                            <w:szCs w:val="20"/>
                          </w:rPr>
                          <w:t>取得子公司及其他营业单位支付的现金净额</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支付的其他与投资活动有关的现金</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8"/>
                          <w:jc w:val="right"/>
                          <w:rPr>
                            <w:rFonts w:ascii="Garamond" w:hAnsi="Garamond" w:cs="Garamond" w:eastAsia="Garamond" w:hint="default"/>
                            <w:sz w:val="20"/>
                            <w:szCs w:val="20"/>
                          </w:rPr>
                        </w:pPr>
                        <w:r>
                          <w:rPr>
                            <w:rFonts w:ascii="Garamond"/>
                            <w:spacing w:val="-1"/>
                            <w:sz w:val="20"/>
                          </w:rPr>
                          <w:t>43,549,465.30</w:t>
                        </w:r>
                        <w:r>
                          <w:rPr>
                            <w:rFonts w:ascii="Garamond"/>
                            <w:sz w:val="20"/>
                          </w:rPr>
                        </w:r>
                      </w:p>
                      <w:p>
                        <w:pPr>
                          <w:pStyle w:val="TableParagraph"/>
                          <w:spacing w:line="240" w:lineRule="auto" w:before="87"/>
                          <w:ind w:right="329"/>
                          <w:jc w:val="right"/>
                          <w:rPr>
                            <w:rFonts w:ascii="Garamond" w:hAnsi="Garamond" w:cs="Garamond" w:eastAsia="Garamond" w:hint="default"/>
                            <w:sz w:val="20"/>
                            <w:szCs w:val="20"/>
                          </w:rPr>
                        </w:pPr>
                        <w:r>
                          <w:rPr>
                            <w:rFonts w:ascii="Garamond"/>
                            <w:w w:val="100"/>
                            <w:sz w:val="20"/>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p>
                        <w:pPr>
                          <w:pStyle w:val="TableParagraph"/>
                          <w:spacing w:line="240" w:lineRule="auto" w:before="87"/>
                          <w:ind w:right="98"/>
                          <w:jc w:val="right"/>
                          <w:rPr>
                            <w:rFonts w:ascii="Garamond" w:hAnsi="Garamond" w:cs="Garamond" w:eastAsia="Garamond" w:hint="default"/>
                            <w:sz w:val="20"/>
                            <w:szCs w:val="20"/>
                          </w:rPr>
                        </w:pPr>
                        <w:r>
                          <w:rPr>
                            <w:rFonts w:ascii="Garamond"/>
                            <w:w w:val="100"/>
                            <w:sz w:val="20"/>
                          </w:rPr>
                          <w:t>-</w:t>
                        </w:r>
                      </w:p>
                    </w:tc>
                  </w:tr>
                  <w:tr>
                    <w:trPr>
                      <w:trHeight w:val="319"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330"/>
                          <w:jc w:val="right"/>
                          <w:rPr>
                            <w:rFonts w:ascii="Garamond" w:hAnsi="Garamond" w:cs="Garamond" w:eastAsia="Garamond" w:hint="default"/>
                            <w:sz w:val="20"/>
                            <w:szCs w:val="20"/>
                          </w:rPr>
                        </w:pPr>
                        <w:r>
                          <w:rPr>
                            <w:rFonts w:ascii="Garamond"/>
                            <w:b/>
                            <w:spacing w:val="-1"/>
                            <w:sz w:val="20"/>
                          </w:rPr>
                          <w:t>579,817,374.48</w:t>
                        </w:r>
                        <w:r>
                          <w:rPr>
                            <w:rFonts w:ascii="Garamond"/>
                            <w:sz w:val="20"/>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99"/>
                          <w:jc w:val="right"/>
                          <w:rPr>
                            <w:rFonts w:ascii="Garamond" w:hAnsi="Garamond" w:cs="Garamond" w:eastAsia="Garamond" w:hint="default"/>
                            <w:sz w:val="20"/>
                            <w:szCs w:val="20"/>
                          </w:rPr>
                        </w:pPr>
                        <w:r>
                          <w:rPr>
                            <w:rFonts w:ascii="Garamond"/>
                            <w:b/>
                            <w:spacing w:val="-1"/>
                            <w:sz w:val="20"/>
                          </w:rPr>
                          <w:t>339,030,125.92</w:t>
                        </w:r>
                        <w:r>
                          <w:rPr>
                            <w:rFonts w:ascii="Garamond"/>
                            <w:sz w:val="20"/>
                          </w:rPr>
                        </w:r>
                      </w:p>
                    </w:tc>
                  </w:tr>
                  <w:tr>
                    <w:trPr>
                      <w:trHeight w:val="338"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329"/>
                          <w:jc w:val="right"/>
                          <w:rPr>
                            <w:rFonts w:ascii="Garamond" w:hAnsi="Garamond" w:cs="Garamond" w:eastAsia="Garamond" w:hint="default"/>
                            <w:sz w:val="20"/>
                            <w:szCs w:val="20"/>
                          </w:rPr>
                        </w:pPr>
                        <w:r>
                          <w:rPr>
                            <w:rFonts w:ascii="Garamond"/>
                            <w:b/>
                            <w:spacing w:val="-1"/>
                            <w:sz w:val="20"/>
                          </w:rPr>
                          <w:t>(314,240,322.44)</w:t>
                        </w:r>
                        <w:r>
                          <w:rPr>
                            <w:rFonts w:ascii="Garamond"/>
                            <w:spacing w:val="-1"/>
                            <w:sz w:val="20"/>
                          </w:rPr>
                        </w:r>
                      </w:p>
                    </w:tc>
                    <w:tc>
                      <w:tcPr>
                        <w:tcW w:w="1750"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98"/>
                          <w:jc w:val="right"/>
                          <w:rPr>
                            <w:rFonts w:ascii="Garamond" w:hAnsi="Garamond" w:cs="Garamond" w:eastAsia="Garamond" w:hint="default"/>
                            <w:sz w:val="20"/>
                            <w:szCs w:val="20"/>
                          </w:rPr>
                        </w:pPr>
                        <w:r>
                          <w:rPr>
                            <w:rFonts w:ascii="Garamond"/>
                            <w:b/>
                            <w:spacing w:val="-1"/>
                            <w:sz w:val="20"/>
                          </w:rPr>
                          <w:t>(221,482,839.34)</w:t>
                        </w:r>
                        <w:r>
                          <w:rPr>
                            <w:rFonts w:ascii="Garamond"/>
                            <w:spacing w:val="-1"/>
                            <w:sz w:val="20"/>
                          </w:rPr>
                        </w:r>
                      </w:p>
                    </w:tc>
                  </w:tr>
                  <w:tr>
                    <w:trPr>
                      <w:trHeight w:val="335"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single" w:sz="17" w:space="0" w:color="000000"/>
                          <w:left w:val="nil" w:sz="6" w:space="0" w:color="auto"/>
                          <w:bottom w:val="nil" w:sz="6" w:space="0" w:color="auto"/>
                          <w:right w:val="nil" w:sz="6" w:space="0" w:color="auto"/>
                        </w:tcBorders>
                      </w:tcPr>
                      <w:p>
                        <w:pPr/>
                      </w:p>
                    </w:tc>
                    <w:tc>
                      <w:tcPr>
                        <w:tcW w:w="1750" w:type="dxa"/>
                        <w:tcBorders>
                          <w:top w:val="single" w:sz="17" w:space="0" w:color="000000"/>
                          <w:left w:val="nil" w:sz="6" w:space="0" w:color="auto"/>
                          <w:bottom w:val="nil" w:sz="6" w:space="0" w:color="auto"/>
                          <w:right w:val="nil" w:sz="6" w:space="0" w:color="auto"/>
                        </w:tcBorders>
                      </w:tcPr>
                      <w:p>
                        <w:pPr/>
                      </w:p>
                    </w:tc>
                  </w:tr>
                  <w:tr>
                    <w:trPr>
                      <w:trHeight w:val="315"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吸收投资所收到的现金</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8"/>
                          <w:jc w:val="right"/>
                          <w:rPr>
                            <w:rFonts w:ascii="Garamond" w:hAnsi="Garamond" w:cs="Garamond" w:eastAsia="Garamond" w:hint="default"/>
                            <w:sz w:val="20"/>
                            <w:szCs w:val="20"/>
                          </w:rPr>
                        </w:pPr>
                        <w:r>
                          <w:rPr>
                            <w:rFonts w:ascii="Garamond"/>
                            <w:spacing w:val="-1"/>
                            <w:sz w:val="20"/>
                          </w:rPr>
                          <w:t>31,780,000.00</w:t>
                        </w:r>
                        <w:r>
                          <w:rPr>
                            <w:rFonts w:ascii="Garamond"/>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Garamond" w:hAnsi="Garamond" w:cs="Garamond" w:eastAsia="Garamond" w:hint="default"/>
                            <w:sz w:val="20"/>
                            <w:szCs w:val="20"/>
                          </w:rPr>
                        </w:pPr>
                        <w:r>
                          <w:rPr>
                            <w:rFonts w:ascii="Garamond"/>
                            <w:spacing w:val="-1"/>
                            <w:sz w:val="20"/>
                          </w:rPr>
                          <w:t>82,777,372.00</w:t>
                        </w:r>
                        <w:r>
                          <w:rPr>
                            <w:rFonts w:ascii="Garamond"/>
                            <w:sz w:val="20"/>
                          </w:rPr>
                        </w:r>
                      </w:p>
                    </w:tc>
                  </w:tr>
                  <w:tr>
                    <w:trPr>
                      <w:trHeight w:val="31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8"/>
                          <w:jc w:val="right"/>
                          <w:rPr>
                            <w:rFonts w:ascii="Garamond" w:hAnsi="Garamond" w:cs="Garamond" w:eastAsia="Garamond" w:hint="default"/>
                            <w:sz w:val="20"/>
                            <w:szCs w:val="20"/>
                          </w:rPr>
                        </w:pPr>
                        <w:r>
                          <w:rPr>
                            <w:rFonts w:ascii="Garamond"/>
                            <w:spacing w:val="-1"/>
                            <w:sz w:val="20"/>
                          </w:rPr>
                          <w:t>31,780,000.00</w:t>
                        </w:r>
                        <w:r>
                          <w:rPr>
                            <w:rFonts w:ascii="Garamond"/>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82,777,372.00</w:t>
                        </w:r>
                        <w:r>
                          <w:rPr>
                            <w:rFonts w:ascii="Garamond"/>
                            <w:sz w:val="20"/>
                          </w:rPr>
                        </w:r>
                      </w:p>
                    </w:tc>
                  </w:tr>
                  <w:tr>
                    <w:trPr>
                      <w:trHeight w:val="31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借款所收到的现金</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8"/>
                          <w:jc w:val="right"/>
                          <w:rPr>
                            <w:rFonts w:ascii="Garamond" w:hAnsi="Garamond" w:cs="Garamond" w:eastAsia="Garamond" w:hint="default"/>
                            <w:sz w:val="20"/>
                            <w:szCs w:val="20"/>
                          </w:rPr>
                        </w:pPr>
                        <w:r>
                          <w:rPr>
                            <w:rFonts w:ascii="Garamond"/>
                            <w:spacing w:val="-1"/>
                            <w:sz w:val="20"/>
                          </w:rPr>
                          <w:t>1,811,900,000.00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7"/>
                          <w:jc w:val="right"/>
                          <w:rPr>
                            <w:rFonts w:ascii="Garamond" w:hAnsi="Garamond" w:cs="Garamond" w:eastAsia="Garamond" w:hint="default"/>
                            <w:sz w:val="20"/>
                            <w:szCs w:val="20"/>
                          </w:rPr>
                        </w:pPr>
                        <w:r>
                          <w:rPr>
                            <w:rFonts w:ascii="Garamond"/>
                            <w:spacing w:val="-1"/>
                            <w:sz w:val="20"/>
                          </w:rPr>
                          <w:t>1,842,000,000.00</w:t>
                        </w:r>
                      </w:p>
                    </w:tc>
                  </w:tr>
                  <w:tr>
                    <w:trPr>
                      <w:trHeight w:val="32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938" w:type="dxa"/>
                        <w:tcBorders>
                          <w:top w:val="nil" w:sz="6" w:space="0" w:color="auto"/>
                          <w:left w:val="nil" w:sz="6" w:space="0" w:color="auto"/>
                          <w:bottom w:val="nil" w:sz="6" w:space="0" w:color="auto"/>
                          <w:right w:val="nil" w:sz="6" w:space="0" w:color="auto"/>
                        </w:tcBorders>
                      </w:tcPr>
                      <w:p>
                        <w:pPr>
                          <w:pStyle w:val="TableParagraph"/>
                          <w:spacing w:line="277" w:lineRule="exact"/>
                          <w:ind w:right="146"/>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52</w:t>
                        </w:r>
                        <w:r>
                          <w:rPr>
                            <w:rFonts w:ascii="Garamond" w:hAnsi="Garamond" w:cs="Garamond" w:eastAsia="Garamond" w:hint="default"/>
                            <w:sz w:val="20"/>
                            <w:szCs w:val="20"/>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8"/>
                          <w:jc w:val="right"/>
                          <w:rPr>
                            <w:rFonts w:ascii="Garamond" w:hAnsi="Garamond" w:cs="Garamond" w:eastAsia="Garamond" w:hint="default"/>
                            <w:sz w:val="20"/>
                            <w:szCs w:val="20"/>
                          </w:rPr>
                        </w:pPr>
                        <w:r>
                          <w:rPr>
                            <w:rFonts w:ascii="Garamond"/>
                            <w:spacing w:val="-1"/>
                            <w:sz w:val="20"/>
                          </w:rPr>
                          <w:t>150,810,500.00</w:t>
                        </w:r>
                        <w:r>
                          <w:rPr>
                            <w:rFonts w:ascii="Garamond"/>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7,882,076.25</w:t>
                        </w:r>
                        <w:r>
                          <w:rPr>
                            <w:rFonts w:ascii="Garamond"/>
                            <w:sz w:val="20"/>
                          </w:rPr>
                        </w:r>
                      </w:p>
                    </w:tc>
                  </w:tr>
                  <w:tr>
                    <w:trPr>
                      <w:trHeight w:val="31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28"/>
                          <w:jc w:val="right"/>
                          <w:rPr>
                            <w:rFonts w:ascii="Garamond" w:hAnsi="Garamond" w:cs="Garamond" w:eastAsia="Garamond" w:hint="default"/>
                            <w:sz w:val="20"/>
                            <w:szCs w:val="20"/>
                          </w:rPr>
                        </w:pPr>
                        <w:r>
                          <w:rPr>
                            <w:rFonts w:ascii="Garamond"/>
                            <w:b/>
                            <w:spacing w:val="-1"/>
                            <w:sz w:val="20"/>
                          </w:rPr>
                          <w:t>1,994,490,500.00</w:t>
                        </w:r>
                        <w:r>
                          <w:rPr>
                            <w:rFonts w:ascii="Garamond"/>
                            <w:spacing w:val="-1"/>
                            <w:sz w:val="20"/>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97"/>
                          <w:jc w:val="right"/>
                          <w:rPr>
                            <w:rFonts w:ascii="Garamond" w:hAnsi="Garamond" w:cs="Garamond" w:eastAsia="Garamond" w:hint="default"/>
                            <w:sz w:val="20"/>
                            <w:szCs w:val="20"/>
                          </w:rPr>
                        </w:pPr>
                        <w:r>
                          <w:rPr>
                            <w:rFonts w:ascii="Garamond"/>
                            <w:b/>
                            <w:spacing w:val="-1"/>
                            <w:sz w:val="20"/>
                          </w:rPr>
                          <w:t>1,932,659,448.25</w:t>
                        </w:r>
                        <w:r>
                          <w:rPr>
                            <w:rFonts w:ascii="Garamond"/>
                            <w:spacing w:val="-1"/>
                            <w:sz w:val="20"/>
                          </w:rPr>
                        </w:r>
                      </w:p>
                    </w:tc>
                  </w:tr>
                  <w:tr>
                    <w:trPr>
                      <w:trHeight w:val="320"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328"/>
                          <w:jc w:val="right"/>
                          <w:rPr>
                            <w:rFonts w:ascii="Garamond" w:hAnsi="Garamond" w:cs="Garamond" w:eastAsia="Garamond" w:hint="default"/>
                            <w:sz w:val="20"/>
                            <w:szCs w:val="20"/>
                          </w:rPr>
                        </w:pPr>
                        <w:r>
                          <w:rPr>
                            <w:rFonts w:ascii="Garamond"/>
                            <w:spacing w:val="-1"/>
                            <w:sz w:val="20"/>
                          </w:rPr>
                          <w:t>1,645,332,240.62</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97"/>
                          <w:jc w:val="right"/>
                          <w:rPr>
                            <w:rFonts w:ascii="Garamond" w:hAnsi="Garamond" w:cs="Garamond" w:eastAsia="Garamond" w:hint="default"/>
                            <w:sz w:val="20"/>
                            <w:szCs w:val="20"/>
                          </w:rPr>
                        </w:pPr>
                        <w:r>
                          <w:rPr>
                            <w:rFonts w:ascii="Garamond"/>
                            <w:spacing w:val="-1"/>
                            <w:sz w:val="20"/>
                          </w:rPr>
                          <w:t>1,762,683,365.43</w:t>
                        </w:r>
                      </w:p>
                    </w:tc>
                  </w:tr>
                  <w:tr>
                    <w:trPr>
                      <w:trHeight w:val="31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分配股利、利润或偿付利息所支付的现金</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8"/>
                          <w:jc w:val="right"/>
                          <w:rPr>
                            <w:rFonts w:ascii="Garamond" w:hAnsi="Garamond" w:cs="Garamond" w:eastAsia="Garamond" w:hint="default"/>
                            <w:sz w:val="20"/>
                            <w:szCs w:val="20"/>
                          </w:rPr>
                        </w:pPr>
                        <w:r>
                          <w:rPr>
                            <w:rFonts w:ascii="Garamond"/>
                            <w:spacing w:val="-1"/>
                            <w:sz w:val="20"/>
                          </w:rPr>
                          <w:t>103,497,454.42</w:t>
                        </w:r>
                        <w:r>
                          <w:rPr>
                            <w:rFonts w:ascii="Garamond"/>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93,478,435.25</w:t>
                        </w:r>
                        <w:r>
                          <w:rPr>
                            <w:rFonts w:ascii="Garamond"/>
                            <w:sz w:val="20"/>
                          </w:rPr>
                        </w:r>
                      </w:p>
                    </w:tc>
                  </w:tr>
                  <w:tr>
                    <w:trPr>
                      <w:trHeight w:val="31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其中：子公司支付少数股东的股利、利润</w:t>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8"/>
                          <w:jc w:val="right"/>
                          <w:rPr>
                            <w:rFonts w:ascii="Garamond" w:hAnsi="Garamond" w:cs="Garamond" w:eastAsia="Garamond" w:hint="default"/>
                            <w:sz w:val="20"/>
                            <w:szCs w:val="20"/>
                          </w:rPr>
                        </w:pPr>
                        <w:r>
                          <w:rPr>
                            <w:rFonts w:ascii="Garamond"/>
                            <w:spacing w:val="-1"/>
                            <w:sz w:val="20"/>
                          </w:rPr>
                          <w:t>32,755,632.63</w:t>
                        </w:r>
                        <w:r>
                          <w:rPr>
                            <w:rFonts w:ascii="Garamond"/>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43,938,354.01</w:t>
                        </w:r>
                        <w:r>
                          <w:rPr>
                            <w:rFonts w:ascii="Garamond"/>
                            <w:sz w:val="20"/>
                          </w:rPr>
                        </w:r>
                      </w:p>
                    </w:tc>
                  </w:tr>
                  <w:tr>
                    <w:trPr>
                      <w:trHeight w:val="323"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938" w:type="dxa"/>
                        <w:tcBorders>
                          <w:top w:val="nil" w:sz="6" w:space="0" w:color="auto"/>
                          <w:left w:val="nil" w:sz="6" w:space="0" w:color="auto"/>
                          <w:bottom w:val="nil" w:sz="6" w:space="0" w:color="auto"/>
                          <w:right w:val="nil" w:sz="6" w:space="0" w:color="auto"/>
                        </w:tcBorders>
                      </w:tcPr>
                      <w:p>
                        <w:pPr>
                          <w:pStyle w:val="TableParagraph"/>
                          <w:spacing w:line="277" w:lineRule="exact"/>
                          <w:ind w:right="146"/>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52</w:t>
                        </w:r>
                        <w:r>
                          <w:rPr>
                            <w:rFonts w:ascii="Garamond" w:hAnsi="Garamond" w:cs="Garamond" w:eastAsia="Garamond" w:hint="default"/>
                            <w:sz w:val="20"/>
                            <w:szCs w:val="20"/>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8"/>
                          <w:jc w:val="right"/>
                          <w:rPr>
                            <w:rFonts w:ascii="Garamond" w:hAnsi="Garamond" w:cs="Garamond" w:eastAsia="Garamond" w:hint="default"/>
                            <w:sz w:val="20"/>
                            <w:szCs w:val="20"/>
                          </w:rPr>
                        </w:pPr>
                        <w:r>
                          <w:rPr>
                            <w:rFonts w:ascii="Garamond"/>
                            <w:spacing w:val="-1"/>
                            <w:sz w:val="20"/>
                          </w:rPr>
                          <w:t>10,200,000.00</w:t>
                        </w:r>
                        <w:r>
                          <w:rPr>
                            <w:rFonts w:ascii="Garamond"/>
                            <w:sz w:val="20"/>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2,000,000.00</w:t>
                        </w:r>
                        <w:r>
                          <w:rPr>
                            <w:rFonts w:ascii="Garamond"/>
                            <w:sz w:val="20"/>
                          </w:rPr>
                        </w:r>
                      </w:p>
                    </w:tc>
                  </w:tr>
                  <w:tr>
                    <w:trPr>
                      <w:trHeight w:val="31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b/>
                            <w:bCs/>
                            <w:sz w:val="20"/>
                            <w:szCs w:val="20"/>
                          </w:rPr>
                          <w:t>现金流出小计</w:t>
                        </w:r>
                        <w:r>
                          <w:rPr>
                            <w:rFonts w:ascii="宋体" w:hAnsi="宋体" w:cs="宋体" w:eastAsia="宋体" w:hint="default"/>
                            <w:sz w:val="20"/>
                            <w:szCs w:val="20"/>
                          </w:rPr>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28"/>
                          <w:jc w:val="right"/>
                          <w:rPr>
                            <w:rFonts w:ascii="Garamond" w:hAnsi="Garamond" w:cs="Garamond" w:eastAsia="Garamond" w:hint="default"/>
                            <w:sz w:val="20"/>
                            <w:szCs w:val="20"/>
                          </w:rPr>
                        </w:pPr>
                        <w:r>
                          <w:rPr>
                            <w:rFonts w:ascii="Garamond"/>
                            <w:b/>
                            <w:spacing w:val="-1"/>
                            <w:sz w:val="20"/>
                          </w:rPr>
                          <w:t>1,759,029,695.04</w:t>
                        </w:r>
                        <w:r>
                          <w:rPr>
                            <w:rFonts w:ascii="Garamond"/>
                            <w:spacing w:val="-1"/>
                            <w:sz w:val="20"/>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98"/>
                          <w:jc w:val="right"/>
                          <w:rPr>
                            <w:rFonts w:ascii="Garamond" w:hAnsi="Garamond" w:cs="Garamond" w:eastAsia="Garamond" w:hint="default"/>
                            <w:sz w:val="20"/>
                            <w:szCs w:val="20"/>
                          </w:rPr>
                        </w:pPr>
                        <w:r>
                          <w:rPr>
                            <w:rFonts w:ascii="Garamond"/>
                            <w:b/>
                            <w:spacing w:val="-1"/>
                            <w:sz w:val="20"/>
                          </w:rPr>
                          <w:t>1,858,161,800.68</w:t>
                        </w:r>
                        <w:r>
                          <w:rPr>
                            <w:rFonts w:ascii="Garamond"/>
                            <w:spacing w:val="-1"/>
                            <w:sz w:val="20"/>
                          </w:rPr>
                        </w:r>
                      </w:p>
                    </w:tc>
                  </w:tr>
                  <w:tr>
                    <w:trPr>
                      <w:trHeight w:val="340"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330"/>
                          <w:jc w:val="right"/>
                          <w:rPr>
                            <w:rFonts w:ascii="Garamond" w:hAnsi="Garamond" w:cs="Garamond" w:eastAsia="Garamond" w:hint="default"/>
                            <w:sz w:val="20"/>
                            <w:szCs w:val="20"/>
                          </w:rPr>
                        </w:pPr>
                        <w:r>
                          <w:rPr>
                            <w:rFonts w:ascii="Garamond"/>
                            <w:b/>
                            <w:spacing w:val="-1"/>
                            <w:sz w:val="20"/>
                          </w:rPr>
                          <w:t>235,460,804.96</w:t>
                        </w:r>
                        <w:r>
                          <w:rPr>
                            <w:rFonts w:ascii="Garamond"/>
                            <w:sz w:val="20"/>
                          </w:rPr>
                        </w:r>
                      </w:p>
                    </w:tc>
                    <w:tc>
                      <w:tcPr>
                        <w:tcW w:w="1750"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99"/>
                          <w:jc w:val="right"/>
                          <w:rPr>
                            <w:rFonts w:ascii="Garamond" w:hAnsi="Garamond" w:cs="Garamond" w:eastAsia="Garamond" w:hint="default"/>
                            <w:sz w:val="20"/>
                            <w:szCs w:val="20"/>
                          </w:rPr>
                        </w:pPr>
                        <w:r>
                          <w:rPr>
                            <w:rFonts w:ascii="Garamond"/>
                            <w:b/>
                            <w:spacing w:val="-1"/>
                            <w:sz w:val="20"/>
                          </w:rPr>
                          <w:t>74,497,647.57</w:t>
                        </w:r>
                        <w:r>
                          <w:rPr>
                            <w:rFonts w:ascii="Garamond"/>
                            <w:sz w:val="20"/>
                          </w:rPr>
                        </w:r>
                      </w:p>
                    </w:tc>
                  </w:tr>
                  <w:tr>
                    <w:trPr>
                      <w:trHeight w:val="387"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938" w:type="dxa"/>
                        <w:tcBorders>
                          <w:top w:val="nil" w:sz="6" w:space="0" w:color="auto"/>
                          <w:left w:val="nil" w:sz="6" w:space="0" w:color="auto"/>
                          <w:bottom w:val="nil" w:sz="6" w:space="0" w:color="auto"/>
                          <w:right w:val="nil" w:sz="6" w:space="0" w:color="auto"/>
                        </w:tcBorders>
                      </w:tcPr>
                      <w:p>
                        <w:pPr/>
                      </w:p>
                    </w:tc>
                    <w:tc>
                      <w:tcPr>
                        <w:tcW w:w="2030" w:type="dxa"/>
                        <w:tcBorders>
                          <w:top w:val="single" w:sz="17" w:space="0" w:color="000000"/>
                          <w:left w:val="nil" w:sz="6" w:space="0" w:color="auto"/>
                          <w:bottom w:val="nil" w:sz="6" w:space="0" w:color="auto"/>
                          <w:right w:val="nil" w:sz="6" w:space="0" w:color="auto"/>
                        </w:tcBorders>
                      </w:tcPr>
                      <w:p>
                        <w:pPr>
                          <w:pStyle w:val="TableParagraph"/>
                          <w:spacing w:line="240" w:lineRule="auto" w:before="46"/>
                          <w:ind w:right="329"/>
                          <w:jc w:val="right"/>
                          <w:rPr>
                            <w:rFonts w:ascii="Garamond" w:hAnsi="Garamond" w:cs="Garamond" w:eastAsia="Garamond" w:hint="default"/>
                            <w:sz w:val="20"/>
                            <w:szCs w:val="20"/>
                          </w:rPr>
                        </w:pPr>
                        <w:r>
                          <w:rPr>
                            <w:rFonts w:ascii="Garamond"/>
                            <w:spacing w:val="-1"/>
                            <w:sz w:val="20"/>
                          </w:rPr>
                          <w:t>(20,779.70)</w:t>
                        </w:r>
                        <w:r>
                          <w:rPr>
                            <w:rFonts w:ascii="Garamond"/>
                            <w:sz w:val="20"/>
                          </w:rPr>
                        </w:r>
                      </w:p>
                    </w:tc>
                    <w:tc>
                      <w:tcPr>
                        <w:tcW w:w="1750" w:type="dxa"/>
                        <w:tcBorders>
                          <w:top w:val="single" w:sz="17" w:space="0" w:color="000000"/>
                          <w:left w:val="nil" w:sz="6" w:space="0" w:color="auto"/>
                          <w:bottom w:val="nil" w:sz="6" w:space="0" w:color="auto"/>
                          <w:right w:val="nil" w:sz="6" w:space="0" w:color="auto"/>
                        </w:tcBorders>
                      </w:tcPr>
                      <w:p>
                        <w:pPr>
                          <w:pStyle w:val="TableParagraph"/>
                          <w:spacing w:line="240" w:lineRule="auto" w:before="46"/>
                          <w:ind w:right="98"/>
                          <w:jc w:val="right"/>
                          <w:rPr>
                            <w:rFonts w:ascii="Garamond" w:hAnsi="Garamond" w:cs="Garamond" w:eastAsia="Garamond" w:hint="default"/>
                            <w:sz w:val="20"/>
                            <w:szCs w:val="20"/>
                          </w:rPr>
                        </w:pPr>
                        <w:r>
                          <w:rPr>
                            <w:rFonts w:ascii="Garamond"/>
                            <w:spacing w:val="-1"/>
                            <w:sz w:val="20"/>
                          </w:rPr>
                          <w:t>(16,843.67)</w:t>
                        </w:r>
                        <w:r>
                          <w:rPr>
                            <w:rFonts w:ascii="Garamond"/>
                            <w:sz w:val="20"/>
                          </w:rPr>
                        </w:r>
                      </w:p>
                    </w:tc>
                  </w:tr>
                </w:tbl>
                <w:p>
                  <w:pPr/>
                </w:p>
              </w:txbxContent>
            </v:textbox>
            <w10:wrap type="none"/>
          </v:shape>
        </w:pict>
      </w:r>
      <w:r>
        <w:rPr>
          <w:rFonts w:ascii="Garamond"/>
          <w:spacing w:val="-1"/>
          <w:sz w:val="20"/>
        </w:rPr>
        <w:t>510,280,909.18</w:t>
        <w:tab/>
        <w:t>339,030,125.92</w:t>
      </w:r>
      <w:r>
        <w:rPr>
          <w:rFonts w:ascii="Garamond"/>
          <w:sz w:val="20"/>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2"/>
        <w:rPr>
          <w:rFonts w:ascii="Garamond" w:hAnsi="Garamond" w:cs="Garamond" w:eastAsia="Garamond" w:hint="default"/>
          <w:sz w:val="19"/>
          <w:szCs w:val="19"/>
        </w:rPr>
      </w:pPr>
    </w:p>
    <w:p>
      <w:pPr>
        <w:spacing w:line="47" w:lineRule="exact"/>
        <w:ind w:left="5152"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401963" cy="3028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3" cstate="print"/>
                    <a:stretch>
                      <a:fillRect/>
                    </a:stretch>
                  </pic:blipFill>
                  <pic:spPr>
                    <a:xfrm>
                      <a:off x="0" y="0"/>
                      <a:ext cx="2401963" cy="30289"/>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8"/>
        <w:rPr>
          <w:rFonts w:ascii="Garamond" w:hAnsi="Garamond" w:cs="Garamond" w:eastAsia="Garamond" w:hint="default"/>
          <w:sz w:val="15"/>
          <w:szCs w:val="15"/>
        </w:rPr>
      </w:pPr>
    </w:p>
    <w:p>
      <w:pPr>
        <w:spacing w:line="47" w:lineRule="exact"/>
        <w:ind w:left="5152"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414093" cy="30289"/>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21" cstate="print"/>
                    <a:stretch>
                      <a:fillRect/>
                    </a:stretch>
                  </pic:blipFill>
                  <pic:spPr>
                    <a:xfrm>
                      <a:off x="0" y="0"/>
                      <a:ext cx="2414093" cy="30289"/>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3"/>
        <w:rPr>
          <w:rFonts w:ascii="Garamond" w:hAnsi="Garamond" w:cs="Garamond" w:eastAsia="Garamond" w:hint="default"/>
          <w:sz w:val="16"/>
          <w:szCs w:val="16"/>
        </w:rPr>
      </w:pPr>
    </w:p>
    <w:p>
      <w:pPr>
        <w:spacing w:line="47" w:lineRule="exact"/>
        <w:ind w:left="5152"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401971" cy="30289"/>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22" cstate="print"/>
                    <a:stretch>
                      <a:fillRect/>
                    </a:stretch>
                  </pic:blipFill>
                  <pic:spPr>
                    <a:xfrm>
                      <a:off x="0" y="0"/>
                      <a:ext cx="2401971" cy="30289"/>
                    </a:xfrm>
                    <a:prstGeom prst="rect">
                      <a:avLst/>
                    </a:prstGeom>
                  </pic:spPr>
                </pic:pic>
              </a:graphicData>
            </a:graphic>
          </wp:inline>
        </w:drawing>
      </w:r>
      <w:r>
        <w:rPr>
          <w:rFonts w:ascii="Garamond" w:hAnsi="Garamond" w:cs="Garamond" w:eastAsia="Garamond" w:hint="default"/>
          <w:position w:val="0"/>
          <w:sz w:val="4"/>
          <w:szCs w:val="4"/>
        </w:rPr>
      </w:r>
    </w:p>
    <w:p>
      <w:pPr>
        <w:spacing w:after="0" w:line="47" w:lineRule="exact"/>
        <w:rPr>
          <w:rFonts w:ascii="Garamond" w:hAnsi="Garamond" w:cs="Garamond" w:eastAsia="Garamond" w:hint="default"/>
          <w:sz w:val="4"/>
          <w:szCs w:val="4"/>
        </w:rPr>
        <w:sectPr>
          <w:type w:val="continuous"/>
          <w:pgSz w:w="11910" w:h="16840"/>
          <w:pgMar w:top="1600" w:bottom="280" w:left="1420" w:right="1400"/>
        </w:sectPr>
      </w:pPr>
    </w:p>
    <w:p>
      <w:pPr>
        <w:spacing w:line="240" w:lineRule="auto" w:before="3"/>
        <w:rPr>
          <w:rFonts w:ascii="Garamond" w:hAnsi="Garamond" w:cs="Garamond" w:eastAsia="Garamond" w:hint="default"/>
          <w:sz w:val="11"/>
          <w:szCs w:val="11"/>
        </w:rPr>
      </w:pPr>
    </w:p>
    <w:tbl>
      <w:tblPr>
        <w:tblW w:w="0" w:type="auto"/>
        <w:jc w:val="left"/>
        <w:tblInd w:w="188" w:type="dxa"/>
        <w:tblLayout w:type="fixed"/>
        <w:tblCellMar>
          <w:top w:w="0" w:type="dxa"/>
          <w:left w:w="0" w:type="dxa"/>
          <w:bottom w:w="0" w:type="dxa"/>
          <w:right w:w="0" w:type="dxa"/>
        </w:tblCellMar>
        <w:tblLook w:val="01E0"/>
      </w:tblPr>
      <w:tblGrid>
        <w:gridCol w:w="3631"/>
        <w:gridCol w:w="1425"/>
        <w:gridCol w:w="2104"/>
        <w:gridCol w:w="1688"/>
      </w:tblGrid>
      <w:tr>
        <w:trPr>
          <w:trHeight w:val="329" w:hRule="exact"/>
        </w:trPr>
        <w:tc>
          <w:tcPr>
            <w:tcW w:w="3631" w:type="dxa"/>
            <w:tcBorders>
              <w:top w:val="single" w:sz="6" w:space="0" w:color="000000"/>
              <w:left w:val="nil" w:sz="6" w:space="0" w:color="auto"/>
              <w:bottom w:val="nil" w:sz="6" w:space="0" w:color="auto"/>
              <w:right w:val="nil" w:sz="6" w:space="0" w:color="auto"/>
            </w:tcBorders>
          </w:tcPr>
          <w:p>
            <w:pPr>
              <w:pStyle w:val="TableParagraph"/>
              <w:spacing w:line="256" w:lineRule="exact"/>
              <w:ind w:left="12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1425" w:type="dxa"/>
            <w:tcBorders>
              <w:top w:val="single" w:sz="6" w:space="0" w:color="000000"/>
              <w:left w:val="nil" w:sz="6" w:space="0" w:color="auto"/>
              <w:bottom w:val="nil" w:sz="6" w:space="0" w:color="auto"/>
              <w:right w:val="nil" w:sz="6" w:space="0" w:color="auto"/>
            </w:tcBorders>
          </w:tcPr>
          <w:p>
            <w:pPr>
              <w:pStyle w:val="TableParagraph"/>
              <w:spacing w:line="281" w:lineRule="exact"/>
              <w:ind w:right="139"/>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52</w:t>
            </w:r>
            <w:r>
              <w:rPr>
                <w:rFonts w:ascii="Garamond" w:hAnsi="Garamond" w:cs="Garamond" w:eastAsia="Garamond" w:hint="default"/>
                <w:sz w:val="20"/>
                <w:szCs w:val="20"/>
              </w:rPr>
            </w:r>
          </w:p>
        </w:tc>
        <w:tc>
          <w:tcPr>
            <w:tcW w:w="2104"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right="395"/>
              <w:jc w:val="right"/>
              <w:rPr>
                <w:rFonts w:ascii="Garamond" w:hAnsi="Garamond" w:cs="Garamond" w:eastAsia="Garamond" w:hint="default"/>
                <w:sz w:val="20"/>
                <w:szCs w:val="20"/>
              </w:rPr>
            </w:pPr>
            <w:r>
              <w:rPr>
                <w:rFonts w:ascii="Garamond"/>
                <w:b/>
                <w:spacing w:val="-1"/>
                <w:sz w:val="20"/>
              </w:rPr>
              <w:t>627,157,974.81</w:t>
            </w:r>
            <w:r>
              <w:rPr>
                <w:rFonts w:ascii="Garamond"/>
                <w:sz w:val="20"/>
              </w:rPr>
            </w:r>
          </w:p>
        </w:tc>
        <w:tc>
          <w:tcPr>
            <w:tcW w:w="1688"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right="104"/>
              <w:jc w:val="right"/>
              <w:rPr>
                <w:rFonts w:ascii="Garamond" w:hAnsi="Garamond" w:cs="Garamond" w:eastAsia="Garamond" w:hint="default"/>
                <w:sz w:val="20"/>
                <w:szCs w:val="20"/>
              </w:rPr>
            </w:pPr>
            <w:r>
              <w:rPr>
                <w:rFonts w:ascii="Garamond"/>
                <w:b/>
                <w:spacing w:val="-1"/>
                <w:sz w:val="20"/>
              </w:rPr>
              <w:t>204,235,041.53</w:t>
            </w:r>
            <w:r>
              <w:rPr>
                <w:rFonts w:ascii="Garamond"/>
                <w:sz w:val="20"/>
              </w:rPr>
            </w:r>
          </w:p>
        </w:tc>
      </w:tr>
      <w:tr>
        <w:trPr>
          <w:trHeight w:val="317"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47" w:lineRule="exact"/>
              <w:ind w:left="12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425" w:type="dxa"/>
            <w:tcBorders>
              <w:top w:val="nil" w:sz="6" w:space="0" w:color="auto"/>
              <w:left w:val="nil" w:sz="6" w:space="0" w:color="auto"/>
              <w:bottom w:val="nil" w:sz="6" w:space="0" w:color="auto"/>
              <w:right w:val="nil" w:sz="6" w:space="0" w:color="auto"/>
            </w:tcBorders>
          </w:tcPr>
          <w:p>
            <w:pPr>
              <w:pStyle w:val="TableParagraph"/>
              <w:spacing w:line="271" w:lineRule="exact"/>
              <w:ind w:right="139"/>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52</w:t>
            </w:r>
            <w:r>
              <w:rPr>
                <w:rFonts w:ascii="Garamond" w:hAnsi="Garamond" w:cs="Garamond" w:eastAsia="Garamond" w:hint="default"/>
                <w:sz w:val="20"/>
                <w:szCs w:val="20"/>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4"/>
              <w:jc w:val="right"/>
              <w:rPr>
                <w:rFonts w:ascii="Garamond" w:hAnsi="Garamond" w:cs="Garamond" w:eastAsia="Garamond" w:hint="default"/>
                <w:sz w:val="20"/>
                <w:szCs w:val="20"/>
              </w:rPr>
            </w:pPr>
            <w:r>
              <w:rPr>
                <w:rFonts w:ascii="Garamond"/>
                <w:spacing w:val="-1"/>
                <w:sz w:val="20"/>
              </w:rPr>
              <w:t>485,424,396.28</w:t>
            </w:r>
            <w:r>
              <w:rPr>
                <w:rFonts w:ascii="Garamond"/>
                <w:sz w:val="20"/>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2"/>
              <w:jc w:val="right"/>
              <w:rPr>
                <w:rFonts w:ascii="Garamond" w:hAnsi="Garamond" w:cs="Garamond" w:eastAsia="Garamond" w:hint="default"/>
                <w:sz w:val="20"/>
                <w:szCs w:val="20"/>
              </w:rPr>
            </w:pPr>
            <w:r>
              <w:rPr>
                <w:rFonts w:ascii="Garamond"/>
                <w:spacing w:val="-1"/>
                <w:sz w:val="20"/>
              </w:rPr>
              <w:t>281,189,354.75</w:t>
            </w:r>
            <w:r>
              <w:rPr>
                <w:rFonts w:ascii="Garamond"/>
                <w:sz w:val="20"/>
              </w:rPr>
            </w:r>
          </w:p>
        </w:tc>
      </w:tr>
      <w:tr>
        <w:trPr>
          <w:trHeight w:val="331" w:hRule="exact"/>
        </w:trPr>
        <w:tc>
          <w:tcPr>
            <w:tcW w:w="3631" w:type="dxa"/>
            <w:tcBorders>
              <w:top w:val="nil" w:sz="6" w:space="0" w:color="auto"/>
              <w:left w:val="nil" w:sz="6" w:space="0" w:color="auto"/>
              <w:bottom w:val="nil" w:sz="6" w:space="0" w:color="auto"/>
              <w:right w:val="nil" w:sz="6" w:space="0" w:color="auto"/>
            </w:tcBorders>
          </w:tcPr>
          <w:p>
            <w:pPr>
              <w:pStyle w:val="TableParagraph"/>
              <w:spacing w:line="252" w:lineRule="exact"/>
              <w:ind w:left="12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1425" w:type="dxa"/>
            <w:tcBorders>
              <w:top w:val="nil" w:sz="6" w:space="0" w:color="auto"/>
              <w:left w:val="nil" w:sz="6" w:space="0" w:color="auto"/>
              <w:bottom w:val="nil" w:sz="6" w:space="0" w:color="auto"/>
              <w:right w:val="nil" w:sz="6" w:space="0" w:color="auto"/>
            </w:tcBorders>
          </w:tcPr>
          <w:p>
            <w:pPr>
              <w:pStyle w:val="TableParagraph"/>
              <w:spacing w:line="276" w:lineRule="exact"/>
              <w:ind w:right="139"/>
              <w:jc w:val="right"/>
              <w:rPr>
                <w:rFonts w:ascii="Garamond" w:hAnsi="Garamond" w:cs="Garamond" w:eastAsia="Garamond" w:hint="default"/>
                <w:sz w:val="20"/>
                <w:szCs w:val="20"/>
              </w:rPr>
            </w:pPr>
            <w:r>
              <w:rPr>
                <w:rFonts w:ascii="宋体" w:hAnsi="宋体" w:cs="宋体" w:eastAsia="宋体" w:hint="default"/>
                <w:spacing w:val="-1"/>
                <w:sz w:val="20"/>
                <w:szCs w:val="20"/>
              </w:rPr>
              <w:t>八、</w:t>
            </w:r>
            <w:r>
              <w:rPr>
                <w:rFonts w:ascii="Garamond" w:hAnsi="Garamond" w:cs="Garamond" w:eastAsia="Garamond" w:hint="default"/>
                <w:spacing w:val="-1"/>
                <w:sz w:val="20"/>
                <w:szCs w:val="20"/>
              </w:rPr>
              <w:t>52</w:t>
            </w:r>
            <w:r>
              <w:rPr>
                <w:rFonts w:ascii="Garamond" w:hAnsi="Garamond" w:cs="Garamond" w:eastAsia="Garamond" w:hint="default"/>
                <w:sz w:val="20"/>
                <w:szCs w:val="20"/>
              </w:rPr>
            </w:r>
          </w:p>
        </w:tc>
        <w:tc>
          <w:tcPr>
            <w:tcW w:w="2104"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right="394"/>
              <w:jc w:val="right"/>
              <w:rPr>
                <w:rFonts w:ascii="Garamond" w:hAnsi="Garamond" w:cs="Garamond" w:eastAsia="Garamond" w:hint="default"/>
                <w:sz w:val="20"/>
                <w:szCs w:val="20"/>
              </w:rPr>
            </w:pPr>
            <w:r>
              <w:rPr>
                <w:rFonts w:ascii="Garamond"/>
                <w:b/>
                <w:spacing w:val="-1"/>
                <w:sz w:val="20"/>
              </w:rPr>
              <w:t>1,112,582,371.09</w:t>
            </w:r>
            <w:r>
              <w:rPr>
                <w:rFonts w:ascii="Garamond"/>
                <w:spacing w:val="-1"/>
                <w:sz w:val="20"/>
              </w:rPr>
            </w:r>
          </w:p>
        </w:tc>
        <w:tc>
          <w:tcPr>
            <w:tcW w:w="1688"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right="104"/>
              <w:jc w:val="right"/>
              <w:rPr>
                <w:rFonts w:ascii="Garamond" w:hAnsi="Garamond" w:cs="Garamond" w:eastAsia="Garamond" w:hint="default"/>
                <w:sz w:val="20"/>
                <w:szCs w:val="20"/>
              </w:rPr>
            </w:pPr>
            <w:r>
              <w:rPr>
                <w:rFonts w:ascii="Garamond"/>
                <w:b/>
                <w:spacing w:val="-1"/>
                <w:sz w:val="20"/>
              </w:rPr>
              <w:t>485,424,396.28</w:t>
            </w:r>
            <w:r>
              <w:rPr>
                <w:rFonts w:ascii="Garamond"/>
                <w:sz w:val="20"/>
              </w:rPr>
            </w:r>
          </w:p>
        </w:tc>
      </w:tr>
    </w:tbl>
    <w:p>
      <w:pPr>
        <w:spacing w:line="240" w:lineRule="auto" w:before="0"/>
        <w:rPr>
          <w:rFonts w:ascii="Garamond" w:hAnsi="Garamond" w:cs="Garamond" w:eastAsia="Garamond" w:hint="default"/>
          <w:sz w:val="20"/>
          <w:szCs w:val="20"/>
        </w:rPr>
      </w:pPr>
    </w:p>
    <w:p>
      <w:pPr>
        <w:spacing w:line="240" w:lineRule="auto" w:before="7"/>
        <w:rPr>
          <w:rFonts w:ascii="Garamond" w:hAnsi="Garamond" w:cs="Garamond" w:eastAsia="Garamond" w:hint="default"/>
          <w:sz w:val="16"/>
          <w:szCs w:val="16"/>
        </w:rPr>
      </w:pPr>
    </w:p>
    <w:p>
      <w:pPr>
        <w:pStyle w:val="Heading2"/>
        <w:spacing w:line="240" w:lineRule="auto"/>
        <w:ind w:left="1" w:right="0"/>
        <w:jc w:val="center"/>
        <w:rPr>
          <w:rFonts w:ascii="宋体" w:hAnsi="宋体" w:cs="宋体" w:eastAsia="宋体" w:hint="default"/>
          <w:b w:val="0"/>
          <w:bCs w:val="0"/>
        </w:rPr>
      </w:pPr>
      <w:r>
        <w:rPr/>
        <w:pict>
          <v:shape style="position:absolute;margin-left:328.619995pt;margin-top:-41.018394pt;width:190.09223pt;height:2.385pt;mso-position-horizontal-relative:page;mso-position-vertical-relative:paragraph;z-index:-844000" type="#_x0000_t75" stroked="false">
            <v:imagedata r:id="rId21" o:title=""/>
          </v:shape>
        </w:pict>
      </w:r>
      <w:r>
        <w:rPr>
          <w:rFonts w:ascii="宋体" w:hAnsi="宋体" w:cs="宋体" w:eastAsia="宋体" w:hint="default"/>
        </w:rPr>
        <w:t>资产负债表</w:t>
      </w:r>
      <w:r>
        <w:rPr>
          <w:rFonts w:ascii="宋体" w:hAnsi="宋体" w:cs="宋体" w:eastAsia="宋体" w:hint="default"/>
          <w:b w:val="0"/>
          <w:bCs w:val="0"/>
        </w:rPr>
      </w:r>
    </w:p>
    <w:p>
      <w:pPr>
        <w:spacing w:before="168"/>
        <w:ind w:left="0" w:right="217" w:firstLine="0"/>
        <w:jc w:val="righ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tabs>
          <w:tab w:pos="6978" w:val="left" w:leader="none"/>
        </w:tabs>
        <w:spacing w:before="28"/>
        <w:ind w:left="0" w:right="217" w:firstLine="0"/>
        <w:jc w:val="right"/>
        <w:rPr>
          <w:rFonts w:ascii="宋体" w:hAnsi="宋体" w:cs="宋体" w:eastAsia="宋体" w:hint="default"/>
          <w:sz w:val="20"/>
          <w:szCs w:val="20"/>
        </w:rPr>
      </w:pPr>
      <w:r>
        <w:rPr>
          <w:rFonts w:ascii="宋体" w:hAnsi="宋体" w:cs="宋体" w:eastAsia="宋体" w:hint="default"/>
          <w:b/>
          <w:bCs/>
          <w:w w:val="95"/>
          <w:sz w:val="20"/>
          <w:szCs w:val="20"/>
        </w:rPr>
        <w:t>编制单位：深圳市农产品股份有限公司(母公司)</w:t>
        <w:tab/>
        <w:t>金额单位：人民币元</w:t>
      </w:r>
      <w:r>
        <w:rPr>
          <w:rFonts w:ascii="宋体" w:hAnsi="宋体" w:cs="宋体" w:eastAsia="宋体" w:hint="default"/>
          <w:sz w:val="20"/>
          <w:szCs w:val="20"/>
        </w:rPr>
      </w:r>
    </w:p>
    <w:p>
      <w:pPr>
        <w:spacing w:line="240" w:lineRule="auto" w:before="11"/>
        <w:rPr>
          <w:rFonts w:ascii="宋体" w:hAnsi="宋体" w:cs="宋体" w:eastAsia="宋体" w:hint="default"/>
          <w:b/>
          <w:bCs/>
          <w:sz w:val="4"/>
          <w:szCs w:val="4"/>
        </w:rPr>
      </w:pPr>
    </w:p>
    <w:tbl>
      <w:tblPr>
        <w:tblW w:w="0" w:type="auto"/>
        <w:jc w:val="left"/>
        <w:tblInd w:w="110" w:type="dxa"/>
        <w:tblLayout w:type="fixed"/>
        <w:tblCellMar>
          <w:top w:w="0" w:type="dxa"/>
          <w:left w:w="0" w:type="dxa"/>
          <w:bottom w:w="0" w:type="dxa"/>
          <w:right w:w="0" w:type="dxa"/>
        </w:tblCellMar>
        <w:tblLook w:val="01E0"/>
      </w:tblPr>
      <w:tblGrid>
        <w:gridCol w:w="1733"/>
        <w:gridCol w:w="608"/>
        <w:gridCol w:w="1241"/>
        <w:gridCol w:w="2839"/>
        <w:gridCol w:w="2575"/>
      </w:tblGrid>
      <w:tr>
        <w:trPr>
          <w:trHeight w:val="322" w:hRule="exact"/>
        </w:trPr>
        <w:tc>
          <w:tcPr>
            <w:tcW w:w="1733" w:type="dxa"/>
            <w:tcBorders>
              <w:top w:val="single" w:sz="4" w:space="0" w:color="000000"/>
              <w:left w:val="nil" w:sz="6" w:space="0" w:color="auto"/>
              <w:bottom w:val="single" w:sz="4" w:space="0" w:color="000000"/>
              <w:right w:val="nil" w:sz="6" w:space="0" w:color="auto"/>
            </w:tcBorders>
          </w:tcPr>
          <w:p>
            <w:pPr>
              <w:pStyle w:val="TableParagraph"/>
              <w:spacing w:line="256" w:lineRule="exact"/>
              <w:ind w:right="215"/>
              <w:jc w:val="center"/>
              <w:rPr>
                <w:rFonts w:ascii="宋体" w:hAnsi="宋体" w:cs="宋体" w:eastAsia="宋体" w:hint="default"/>
                <w:sz w:val="20"/>
                <w:szCs w:val="20"/>
              </w:rPr>
            </w:pPr>
            <w:r>
              <w:rPr>
                <w:rFonts w:ascii="宋体" w:hAnsi="宋体" w:cs="宋体" w:eastAsia="宋体" w:hint="default"/>
                <w:w w:val="100"/>
                <w:sz w:val="20"/>
                <w:szCs w:val="20"/>
              </w:rPr>
              <w:t>资</w:t>
            </w:r>
          </w:p>
        </w:tc>
        <w:tc>
          <w:tcPr>
            <w:tcW w:w="608"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19"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839" w:type="dxa"/>
            <w:tcBorders>
              <w:top w:val="single" w:sz="4" w:space="0" w:color="000000"/>
              <w:left w:val="nil" w:sz="6" w:space="0" w:color="auto"/>
              <w:bottom w:val="single" w:sz="4" w:space="0" w:color="000000"/>
              <w:right w:val="nil" w:sz="6" w:space="0" w:color="auto"/>
            </w:tcBorders>
          </w:tcPr>
          <w:p>
            <w:pPr>
              <w:pStyle w:val="TableParagraph"/>
              <w:spacing w:line="281" w:lineRule="exact"/>
              <w:ind w:left="363"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c>
          <w:tcPr>
            <w:tcW w:w="2575" w:type="dxa"/>
            <w:tcBorders>
              <w:top w:val="single" w:sz="4" w:space="0" w:color="000000"/>
              <w:left w:val="nil" w:sz="6" w:space="0" w:color="auto"/>
              <w:bottom w:val="single" w:sz="4" w:space="0" w:color="000000"/>
              <w:right w:val="nil" w:sz="6" w:space="0" w:color="auto"/>
            </w:tcBorders>
          </w:tcPr>
          <w:p>
            <w:pPr>
              <w:pStyle w:val="TableParagraph"/>
              <w:spacing w:line="281" w:lineRule="exact"/>
              <w:ind w:left="362"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tc>
      </w:tr>
      <w:tr>
        <w:trPr>
          <w:trHeight w:val="317" w:hRule="exact"/>
        </w:trPr>
        <w:tc>
          <w:tcPr>
            <w:tcW w:w="1733" w:type="dxa"/>
            <w:tcBorders>
              <w:top w:val="single" w:sz="4" w:space="0" w:color="000000"/>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608" w:type="dxa"/>
            <w:tcBorders>
              <w:top w:val="single" w:sz="4" w:space="0" w:color="000000"/>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
        </w:tc>
        <w:tc>
          <w:tcPr>
            <w:tcW w:w="2839" w:type="dxa"/>
            <w:tcBorders>
              <w:top w:val="single" w:sz="4" w:space="0" w:color="000000"/>
              <w:left w:val="nil" w:sz="6" w:space="0" w:color="auto"/>
              <w:bottom w:val="nil" w:sz="6" w:space="0" w:color="auto"/>
              <w:right w:val="nil" w:sz="6" w:space="0" w:color="auto"/>
            </w:tcBorders>
          </w:tcPr>
          <w:p>
            <w:pPr/>
          </w:p>
        </w:tc>
        <w:tc>
          <w:tcPr>
            <w:tcW w:w="2575" w:type="dxa"/>
            <w:tcBorders>
              <w:top w:val="single" w:sz="4" w:space="0" w:color="000000"/>
              <w:left w:val="nil" w:sz="6" w:space="0" w:color="auto"/>
              <w:bottom w:val="nil" w:sz="6" w:space="0" w:color="auto"/>
              <w:right w:val="nil" w:sz="6" w:space="0" w:color="auto"/>
            </w:tcBorders>
          </w:tcPr>
          <w:p>
            <w:pPr/>
          </w:p>
        </w:tc>
      </w:tr>
      <w:tr>
        <w:trPr>
          <w:trHeight w:val="316"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57" w:lineRule="exact"/>
              <w:ind w:left="308"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60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0"/>
              <w:jc w:val="right"/>
              <w:rPr>
                <w:rFonts w:ascii="Garamond" w:hAnsi="Garamond" w:cs="Garamond" w:eastAsia="Garamond" w:hint="default"/>
                <w:sz w:val="20"/>
                <w:szCs w:val="20"/>
              </w:rPr>
            </w:pPr>
            <w:r>
              <w:rPr>
                <w:rFonts w:ascii="Garamond"/>
                <w:spacing w:val="-1"/>
                <w:sz w:val="20"/>
              </w:rPr>
              <w:t>287,605,161.16</w:t>
            </w:r>
            <w:r>
              <w:rPr>
                <w:rFonts w:ascii="Garamond"/>
                <w:sz w:val="20"/>
              </w:rPr>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Garamond" w:hAnsi="Garamond" w:cs="Garamond" w:eastAsia="Garamond" w:hint="default"/>
                <w:sz w:val="20"/>
                <w:szCs w:val="20"/>
              </w:rPr>
            </w:pPr>
            <w:r>
              <w:rPr>
                <w:rFonts w:ascii="Garamond"/>
                <w:spacing w:val="-1"/>
                <w:sz w:val="20"/>
              </w:rPr>
              <w:t>149,421,876.35</w:t>
            </w:r>
            <w:r>
              <w:rPr>
                <w:rFonts w:ascii="Garamond"/>
                <w:sz w:val="20"/>
              </w:rPr>
            </w:r>
          </w:p>
        </w:tc>
      </w:tr>
      <w:tr>
        <w:trPr>
          <w:trHeight w:val="312"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53" w:lineRule="exact"/>
              <w:ind w:left="308"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60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0"/>
              <w:jc w:val="right"/>
              <w:rPr>
                <w:rFonts w:ascii="Garamond" w:hAnsi="Garamond" w:cs="Garamond" w:eastAsia="Garamond" w:hint="default"/>
                <w:sz w:val="20"/>
                <w:szCs w:val="20"/>
              </w:rPr>
            </w:pPr>
            <w:r>
              <w:rPr>
                <w:rFonts w:ascii="Garamond"/>
                <w:w w:val="100"/>
                <w:sz w:val="20"/>
              </w:rPr>
              <w:t>-</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12"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53" w:lineRule="exact"/>
              <w:ind w:left="308"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60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0"/>
              <w:jc w:val="right"/>
              <w:rPr>
                <w:rFonts w:ascii="Garamond" w:hAnsi="Garamond" w:cs="Garamond" w:eastAsia="Garamond" w:hint="default"/>
                <w:sz w:val="20"/>
                <w:szCs w:val="20"/>
              </w:rPr>
            </w:pPr>
            <w:r>
              <w:rPr>
                <w:rFonts w:ascii="Garamond"/>
                <w:w w:val="100"/>
                <w:sz w:val="20"/>
              </w:rPr>
              <w:t>-</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624"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85" w:lineRule="auto"/>
              <w:ind w:left="308" w:right="621" w:hanging="1"/>
              <w:jc w:val="left"/>
              <w:rPr>
                <w:rFonts w:ascii="宋体" w:hAnsi="宋体" w:cs="宋体" w:eastAsia="宋体" w:hint="default"/>
                <w:sz w:val="20"/>
                <w:szCs w:val="20"/>
              </w:rPr>
            </w:pPr>
            <w:r>
              <w:rPr>
                <w:rFonts w:ascii="宋体" w:hAnsi="宋体" w:cs="宋体" w:eastAsia="宋体" w:hint="default"/>
                <w:sz w:val="20"/>
                <w:szCs w:val="20"/>
              </w:rPr>
              <w:t>应收账款</w:t>
            </w:r>
            <w:r>
              <w:rPr>
                <w:rFonts w:ascii="宋体" w:hAnsi="宋体" w:cs="宋体" w:eastAsia="宋体" w:hint="default"/>
                <w:w w:val="100"/>
                <w:sz w:val="20"/>
                <w:szCs w:val="20"/>
              </w:rPr>
              <w:t> </w:t>
            </w:r>
            <w:r>
              <w:rPr>
                <w:rFonts w:ascii="宋体" w:hAnsi="宋体" w:cs="宋体" w:eastAsia="宋体" w:hint="default"/>
                <w:sz w:val="20"/>
                <w:szCs w:val="20"/>
              </w:rPr>
              <w:t>预付款项</w:t>
            </w:r>
          </w:p>
        </w:tc>
        <w:tc>
          <w:tcPr>
            <w:tcW w:w="60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77" w:lineRule="exact"/>
              <w:ind w:left="19" w:right="0"/>
              <w:jc w:val="center"/>
              <w:rPr>
                <w:rFonts w:ascii="Garamond" w:hAnsi="Garamond" w:cs="Garamond" w:eastAsia="Garamond" w:hint="default"/>
                <w:sz w:val="20"/>
                <w:szCs w:val="20"/>
              </w:rPr>
            </w:pPr>
            <w:r>
              <w:rPr>
                <w:rFonts w:ascii="宋体" w:hAnsi="宋体" w:cs="宋体" w:eastAsia="宋体" w:hint="default"/>
                <w:sz w:val="20"/>
                <w:szCs w:val="20"/>
              </w:rPr>
              <w:t>九、</w:t>
            </w:r>
            <w:r>
              <w:rPr>
                <w:rFonts w:ascii="Garamond" w:hAnsi="Garamond" w:cs="Garamond" w:eastAsia="Garamond" w:hint="default"/>
                <w:sz w:val="20"/>
                <w:szCs w:val="20"/>
              </w:rPr>
              <w:t>1</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0"/>
              <w:jc w:val="right"/>
              <w:rPr>
                <w:rFonts w:ascii="Garamond" w:hAnsi="Garamond" w:cs="Garamond" w:eastAsia="Garamond" w:hint="default"/>
                <w:sz w:val="20"/>
                <w:szCs w:val="20"/>
              </w:rPr>
            </w:pPr>
            <w:r>
              <w:rPr>
                <w:rFonts w:ascii="Garamond"/>
                <w:w w:val="100"/>
                <w:sz w:val="20"/>
              </w:rPr>
              <w:t>-</w:t>
            </w:r>
          </w:p>
          <w:p>
            <w:pPr>
              <w:pStyle w:val="TableParagraph"/>
              <w:spacing w:line="240" w:lineRule="auto" w:before="87"/>
              <w:ind w:right="360"/>
              <w:jc w:val="right"/>
              <w:rPr>
                <w:rFonts w:ascii="Garamond" w:hAnsi="Garamond" w:cs="Garamond" w:eastAsia="Garamond" w:hint="default"/>
                <w:sz w:val="20"/>
                <w:szCs w:val="20"/>
              </w:rPr>
            </w:pPr>
            <w:r>
              <w:rPr>
                <w:rFonts w:ascii="Garamond"/>
                <w:w w:val="100"/>
                <w:sz w:val="20"/>
              </w:rPr>
              <w:t>-</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p>
            <w:pPr>
              <w:pStyle w:val="TableParagraph"/>
              <w:spacing w:line="240" w:lineRule="auto" w:before="87"/>
              <w:ind w:right="98"/>
              <w:jc w:val="right"/>
              <w:rPr>
                <w:rFonts w:ascii="Garamond" w:hAnsi="Garamond" w:cs="Garamond" w:eastAsia="Garamond" w:hint="default"/>
                <w:sz w:val="20"/>
                <w:szCs w:val="20"/>
              </w:rPr>
            </w:pPr>
            <w:r>
              <w:rPr>
                <w:rFonts w:ascii="Garamond"/>
                <w:w w:val="100"/>
                <w:sz w:val="20"/>
              </w:rPr>
              <w:t>-</w:t>
            </w:r>
          </w:p>
        </w:tc>
      </w:tr>
      <w:tr>
        <w:trPr>
          <w:trHeight w:val="312"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53" w:lineRule="exact"/>
              <w:ind w:left="308"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60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0"/>
              <w:jc w:val="right"/>
              <w:rPr>
                <w:rFonts w:ascii="Garamond" w:hAnsi="Garamond" w:cs="Garamond" w:eastAsia="Garamond" w:hint="default"/>
                <w:sz w:val="20"/>
                <w:szCs w:val="20"/>
              </w:rPr>
            </w:pPr>
            <w:r>
              <w:rPr>
                <w:rFonts w:ascii="Garamond"/>
                <w:spacing w:val="-1"/>
                <w:sz w:val="20"/>
              </w:rPr>
              <w:t>57,182,899.10</w:t>
            </w:r>
            <w:r>
              <w:rPr>
                <w:rFonts w:ascii="Garamond"/>
                <w:sz w:val="20"/>
              </w:rPr>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27,092,993.63</w:t>
            </w:r>
            <w:r>
              <w:rPr>
                <w:rFonts w:ascii="Garamond"/>
                <w:sz w:val="20"/>
              </w:rPr>
            </w:r>
          </w:p>
        </w:tc>
      </w:tr>
      <w:tr>
        <w:trPr>
          <w:trHeight w:val="318"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53" w:lineRule="exact"/>
              <w:ind w:left="308"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60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77" w:lineRule="exact"/>
              <w:ind w:left="19" w:right="0"/>
              <w:jc w:val="center"/>
              <w:rPr>
                <w:rFonts w:ascii="Garamond" w:hAnsi="Garamond" w:cs="Garamond" w:eastAsia="Garamond" w:hint="default"/>
                <w:sz w:val="20"/>
                <w:szCs w:val="20"/>
              </w:rPr>
            </w:pPr>
            <w:r>
              <w:rPr>
                <w:rFonts w:ascii="宋体" w:hAnsi="宋体" w:cs="宋体" w:eastAsia="宋体" w:hint="default"/>
                <w:sz w:val="20"/>
                <w:szCs w:val="20"/>
              </w:rPr>
              <w:t>九、</w:t>
            </w:r>
            <w:r>
              <w:rPr>
                <w:rFonts w:ascii="Garamond" w:hAnsi="Garamond" w:cs="Garamond" w:eastAsia="Garamond" w:hint="default"/>
                <w:sz w:val="20"/>
                <w:szCs w:val="20"/>
              </w:rPr>
              <w:t>2</w:t>
            </w: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0"/>
              <w:jc w:val="right"/>
              <w:rPr>
                <w:rFonts w:ascii="Garamond" w:hAnsi="Garamond" w:cs="Garamond" w:eastAsia="Garamond" w:hint="default"/>
                <w:sz w:val="20"/>
                <w:szCs w:val="20"/>
              </w:rPr>
            </w:pPr>
            <w:r>
              <w:rPr>
                <w:rFonts w:ascii="Garamond"/>
                <w:spacing w:val="-1"/>
                <w:sz w:val="20"/>
              </w:rPr>
              <w:t>562,996,203.08</w:t>
            </w:r>
            <w:r>
              <w:rPr>
                <w:rFonts w:ascii="Garamond"/>
                <w:sz w:val="20"/>
              </w:rPr>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503,054,877.23</w:t>
            </w:r>
            <w:r>
              <w:rPr>
                <w:rFonts w:ascii="Garamond"/>
                <w:sz w:val="20"/>
              </w:rPr>
            </w:r>
          </w:p>
        </w:tc>
      </w:tr>
      <w:tr>
        <w:trPr>
          <w:trHeight w:val="318"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7" w:lineRule="exact"/>
              <w:ind w:left="308"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60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60"/>
              <w:jc w:val="right"/>
              <w:rPr>
                <w:rFonts w:ascii="Garamond" w:hAnsi="Garamond" w:cs="Garamond" w:eastAsia="Garamond" w:hint="default"/>
                <w:sz w:val="20"/>
                <w:szCs w:val="20"/>
              </w:rPr>
            </w:pPr>
            <w:r>
              <w:rPr>
                <w:rFonts w:ascii="Garamond"/>
                <w:spacing w:val="-1"/>
                <w:sz w:val="20"/>
              </w:rPr>
              <w:t>86,251.50</w:t>
            </w:r>
            <w:r>
              <w:rPr>
                <w:rFonts w:ascii="Garamond"/>
                <w:sz w:val="20"/>
              </w:rPr>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Garamond" w:hAnsi="Garamond" w:cs="Garamond" w:eastAsia="Garamond" w:hint="default"/>
                <w:sz w:val="20"/>
                <w:szCs w:val="20"/>
              </w:rPr>
            </w:pPr>
            <w:r>
              <w:rPr>
                <w:rFonts w:ascii="Garamond"/>
                <w:spacing w:val="-1"/>
                <w:sz w:val="20"/>
              </w:rPr>
              <w:t>86,251.50</w:t>
            </w:r>
            <w:r>
              <w:rPr>
                <w:rFonts w:ascii="Garamond"/>
                <w:sz w:val="20"/>
              </w:rPr>
            </w:r>
          </w:p>
        </w:tc>
      </w:tr>
    </w:tbl>
    <w:p>
      <w:pPr>
        <w:tabs>
          <w:tab w:pos="5889" w:val="left" w:leader="none"/>
          <w:tab w:pos="8726" w:val="left" w:leader="none"/>
        </w:tabs>
        <w:spacing w:line="255" w:lineRule="exact" w:before="0"/>
        <w:ind w:left="401" w:right="0" w:firstLine="0"/>
        <w:jc w:val="center"/>
        <w:rPr>
          <w:rFonts w:ascii="Garamond" w:hAnsi="Garamond" w:cs="Garamond" w:eastAsia="Garamond" w:hint="default"/>
          <w:sz w:val="20"/>
          <w:szCs w:val="20"/>
        </w:rPr>
      </w:pPr>
      <w:r>
        <w:rPr>
          <w:rFonts w:ascii="宋体" w:hAnsi="宋体" w:cs="宋体" w:eastAsia="宋体" w:hint="default"/>
          <w:spacing w:val="-1"/>
          <w:sz w:val="20"/>
          <w:szCs w:val="20"/>
        </w:rPr>
        <w:t>一年到期的非流动资产</w:t>
        <w:tab/>
      </w:r>
      <w:r>
        <w:rPr>
          <w:rFonts w:ascii="Garamond" w:hAnsi="Garamond" w:cs="Garamond" w:eastAsia="Garamond" w:hint="default"/>
          <w:position w:val="1"/>
          <w:sz w:val="20"/>
          <w:szCs w:val="20"/>
        </w:rPr>
        <w:t>-</w:t>
        <w:tab/>
        <w:t>-</w:t>
      </w:r>
      <w:r>
        <w:rPr>
          <w:rFonts w:ascii="Garamond" w:hAnsi="Garamond" w:cs="Garamond" w:eastAsia="Garamond" w:hint="default"/>
          <w:sz w:val="20"/>
          <w:szCs w:val="20"/>
        </w:rPr>
      </w:r>
    </w:p>
    <w:p>
      <w:pPr>
        <w:tabs>
          <w:tab w:pos="5889" w:val="left" w:leader="none"/>
          <w:tab w:pos="8726" w:val="left" w:leader="none"/>
        </w:tabs>
        <w:spacing w:before="35"/>
        <w:ind w:left="401" w:right="0" w:firstLine="0"/>
        <w:jc w:val="center"/>
        <w:rPr>
          <w:rFonts w:ascii="Garamond" w:hAnsi="Garamond" w:cs="Garamond" w:eastAsia="Garamond" w:hint="default"/>
          <w:sz w:val="20"/>
          <w:szCs w:val="20"/>
        </w:rPr>
      </w:pPr>
      <w:r>
        <w:rPr>
          <w:rFonts w:ascii="宋体" w:hAnsi="宋体" w:cs="宋体" w:eastAsia="宋体" w:hint="default"/>
          <w:spacing w:val="-1"/>
          <w:sz w:val="20"/>
          <w:szCs w:val="20"/>
        </w:rPr>
        <w:t>其他流动资产</w:t>
        <w:tab/>
      </w:r>
      <w:r>
        <w:rPr>
          <w:rFonts w:ascii="Garamond" w:hAnsi="Garamond" w:cs="Garamond" w:eastAsia="Garamond" w:hint="default"/>
          <w:position w:val="1"/>
          <w:sz w:val="20"/>
          <w:szCs w:val="20"/>
        </w:rPr>
        <w:t>-</w:t>
        <w:tab/>
        <w:t>-</w:t>
      </w:r>
      <w:r>
        <w:rPr>
          <w:rFonts w:ascii="Garamond" w:hAnsi="Garamond" w:cs="Garamond" w:eastAsia="Garamond" w:hint="default"/>
          <w:sz w:val="20"/>
          <w:szCs w:val="20"/>
        </w:rPr>
      </w:r>
    </w:p>
    <w:p>
      <w:pPr>
        <w:spacing w:line="240" w:lineRule="auto" w:before="8"/>
        <w:rPr>
          <w:rFonts w:ascii="Garamond" w:hAnsi="Garamond" w:cs="Garamond" w:eastAsia="Garamond" w:hint="default"/>
          <w:sz w:val="3"/>
          <w:szCs w:val="3"/>
        </w:rPr>
      </w:pPr>
    </w:p>
    <w:p>
      <w:pPr>
        <w:spacing w:line="20" w:lineRule="exact"/>
        <w:ind w:left="3425" w:right="0" w:firstLine="0"/>
        <w:rPr>
          <w:rFonts w:ascii="Garamond" w:hAnsi="Garamond" w:cs="Garamond" w:eastAsia="Garamond" w:hint="default"/>
          <w:sz w:val="2"/>
          <w:szCs w:val="2"/>
        </w:rPr>
      </w:pPr>
      <w:r>
        <w:rPr>
          <w:rFonts w:ascii="Garamond" w:hAnsi="Garamond" w:cs="Garamond" w:eastAsia="Garamond" w:hint="default"/>
          <w:sz w:val="2"/>
          <w:szCs w:val="2"/>
        </w:rPr>
        <w:pict>
          <v:group style="width:284.350pt;height:.5pt;mso-position-horizontal-relative:char;mso-position-vertical-relative:line" coordorigin="0,0" coordsize="5687,10">
            <v:group style="position:absolute;left:5;top:5;width:5678;height:2" coordorigin="5,5" coordsize="5678,2">
              <v:shape style="position:absolute;left:5;top:5;width:5678;height:2" coordorigin="5,5" coordsize="5678,0" path="m5,5l5682,5e" filled="false" stroked="true" strokeweight=".48001pt" strokecolor="#000000">
                <v:path arrowok="t"/>
              </v:shape>
            </v:group>
          </v:group>
        </w:pict>
      </w:r>
      <w:r>
        <w:rPr>
          <w:rFonts w:ascii="Garamond" w:hAnsi="Garamond" w:cs="Garamond" w:eastAsia="Garamond" w:hint="default"/>
          <w:sz w:val="2"/>
          <w:szCs w:val="2"/>
        </w:rPr>
      </w:r>
    </w:p>
    <w:p>
      <w:pPr>
        <w:tabs>
          <w:tab w:pos="4789" w:val="left" w:leader="none"/>
          <w:tab w:pos="7626" w:val="left" w:leader="none"/>
        </w:tabs>
        <w:spacing w:before="0"/>
        <w:ind w:left="203" w:right="0" w:firstLine="0"/>
        <w:jc w:val="center"/>
        <w:rPr>
          <w:rFonts w:ascii="Garamond" w:hAnsi="Garamond" w:cs="Garamond" w:eastAsia="Garamond" w:hint="default"/>
          <w:sz w:val="20"/>
          <w:szCs w:val="20"/>
        </w:rPr>
      </w:pPr>
      <w:r>
        <w:rPr>
          <w:rFonts w:ascii="宋体" w:hAnsi="宋体" w:cs="宋体" w:eastAsia="宋体" w:hint="default"/>
          <w:b/>
          <w:bCs/>
          <w:w w:val="95"/>
          <w:sz w:val="20"/>
          <w:szCs w:val="20"/>
        </w:rPr>
        <w:t>流动资产合计</w:t>
        <w:tab/>
      </w:r>
      <w:r>
        <w:rPr>
          <w:rFonts w:ascii="Garamond" w:hAnsi="Garamond" w:cs="Garamond" w:eastAsia="Garamond" w:hint="default"/>
          <w:spacing w:val="-1"/>
          <w:position w:val="1"/>
          <w:sz w:val="20"/>
          <w:szCs w:val="20"/>
        </w:rPr>
        <w:t>907,870,514.84</w:t>
        <w:tab/>
        <w:t>679,655,998.71</w:t>
      </w:r>
      <w:r>
        <w:rPr>
          <w:rFonts w:ascii="Garamond" w:hAnsi="Garamond" w:cs="Garamond" w:eastAsia="Garamond" w:hint="default"/>
          <w:sz w:val="20"/>
          <w:szCs w:val="20"/>
        </w:rPr>
      </w:r>
    </w:p>
    <w:p>
      <w:pPr>
        <w:spacing w:line="240" w:lineRule="auto" w:before="8"/>
        <w:rPr>
          <w:rFonts w:ascii="Garamond" w:hAnsi="Garamond" w:cs="Garamond" w:eastAsia="Garamond" w:hint="default"/>
          <w:sz w:val="3"/>
          <w:szCs w:val="3"/>
        </w:rPr>
      </w:pPr>
    </w:p>
    <w:p>
      <w:pPr>
        <w:spacing w:line="20" w:lineRule="exact"/>
        <w:ind w:left="3425" w:right="0" w:firstLine="0"/>
        <w:rPr>
          <w:rFonts w:ascii="Garamond" w:hAnsi="Garamond" w:cs="Garamond" w:eastAsia="Garamond" w:hint="default"/>
          <w:sz w:val="2"/>
          <w:szCs w:val="2"/>
        </w:rPr>
      </w:pPr>
      <w:r>
        <w:rPr>
          <w:rFonts w:ascii="Garamond" w:hAnsi="Garamond" w:cs="Garamond" w:eastAsia="Garamond" w:hint="default"/>
          <w:sz w:val="2"/>
          <w:szCs w:val="2"/>
        </w:rPr>
        <w:pict>
          <v:group style="width:284.350pt;height:.5pt;mso-position-horizontal-relative:char;mso-position-vertical-relative:line" coordorigin="0,0" coordsize="5687,10">
            <v:group style="position:absolute;left:5;top:5;width:5678;height:2" coordorigin="5,5" coordsize="5678,2">
              <v:shape style="position:absolute;left:5;top:5;width:5678;height:2" coordorigin="5,5" coordsize="5678,0" path="m5,5l5682,5e" filled="false" stroked="true" strokeweight=".47998pt" strokecolor="#000000">
                <v:path arrowok="t"/>
              </v:shape>
            </v:group>
          </v:group>
        </w:pict>
      </w:r>
      <w:r>
        <w:rPr>
          <w:rFonts w:ascii="Garamond" w:hAnsi="Garamond" w:cs="Garamond" w:eastAsia="Garamond" w:hint="default"/>
          <w:sz w:val="2"/>
          <w:szCs w:val="2"/>
        </w:rPr>
      </w:r>
    </w:p>
    <w:p>
      <w:pPr>
        <w:spacing w:before="0"/>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p>
      <w:pPr>
        <w:spacing w:line="240" w:lineRule="auto" w:before="1"/>
        <w:rPr>
          <w:rFonts w:ascii="宋体" w:hAnsi="宋体" w:cs="宋体" w:eastAsia="宋体" w:hint="default"/>
          <w:b/>
          <w:bCs/>
          <w:sz w:val="3"/>
          <w:szCs w:val="3"/>
        </w:rPr>
      </w:pPr>
    </w:p>
    <w:tbl>
      <w:tblPr>
        <w:tblW w:w="0" w:type="auto"/>
        <w:jc w:val="left"/>
        <w:tblInd w:w="183" w:type="dxa"/>
        <w:tblLayout w:type="fixed"/>
        <w:tblCellMar>
          <w:top w:w="0" w:type="dxa"/>
          <w:left w:w="0" w:type="dxa"/>
          <w:bottom w:w="0" w:type="dxa"/>
          <w:right w:w="0" w:type="dxa"/>
        </w:tblCellMar>
        <w:tblLook w:val="01E0"/>
      </w:tblPr>
      <w:tblGrid>
        <w:gridCol w:w="2244"/>
        <w:gridCol w:w="1003"/>
        <w:gridCol w:w="3509"/>
        <w:gridCol w:w="2168"/>
      </w:tblGrid>
      <w:tr>
        <w:trPr>
          <w:trHeight w:val="127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85" w:lineRule="auto" w:before="10"/>
              <w:ind w:left="235" w:right="405"/>
              <w:jc w:val="left"/>
              <w:rPr>
                <w:rFonts w:ascii="宋体" w:hAnsi="宋体" w:cs="宋体" w:eastAsia="宋体" w:hint="default"/>
                <w:sz w:val="20"/>
                <w:szCs w:val="20"/>
              </w:rPr>
            </w:pPr>
            <w:r>
              <w:rPr>
                <w:rFonts w:ascii="宋体" w:hAnsi="宋体" w:cs="宋体" w:eastAsia="宋体" w:hint="default"/>
                <w:spacing w:val="-1"/>
                <w:sz w:val="20"/>
                <w:szCs w:val="20"/>
              </w:rPr>
              <w:t>可供出售金融资产</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持有至到期投资</w:t>
            </w:r>
            <w:r>
              <w:rPr>
                <w:rFonts w:ascii="宋体" w:hAnsi="宋体" w:cs="宋体" w:eastAsia="宋体" w:hint="default"/>
                <w:w w:val="100"/>
                <w:sz w:val="20"/>
                <w:szCs w:val="20"/>
              </w:rPr>
              <w:t> </w:t>
            </w:r>
            <w:r>
              <w:rPr>
                <w:rFonts w:ascii="宋体" w:hAnsi="宋体" w:cs="宋体" w:eastAsia="宋体" w:hint="default"/>
                <w:sz w:val="20"/>
                <w:szCs w:val="20"/>
              </w:rPr>
              <w:t>长期应收款</w:t>
            </w:r>
            <w:r>
              <w:rPr>
                <w:rFonts w:ascii="宋体" w:hAnsi="宋体" w:cs="宋体" w:eastAsia="宋体" w:hint="default"/>
                <w:w w:val="100"/>
                <w:sz w:val="20"/>
                <w:szCs w:val="20"/>
              </w:rPr>
              <w:t> </w:t>
            </w:r>
            <w:r>
              <w:rPr>
                <w:rFonts w:ascii="宋体" w:hAnsi="宋体" w:cs="宋体" w:eastAsia="宋体" w:hint="default"/>
                <w:sz w:val="20"/>
                <w:szCs w:val="20"/>
              </w:rPr>
              <w:t>长期股权投资</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407" w:right="0"/>
              <w:jc w:val="left"/>
              <w:rPr>
                <w:rFonts w:ascii="Garamond" w:hAnsi="Garamond" w:cs="Garamond" w:eastAsia="Garamond" w:hint="default"/>
                <w:sz w:val="20"/>
                <w:szCs w:val="20"/>
              </w:rPr>
            </w:pPr>
            <w:r>
              <w:rPr>
                <w:rFonts w:ascii="宋体" w:hAnsi="宋体" w:cs="宋体" w:eastAsia="宋体" w:hint="default"/>
                <w:sz w:val="20"/>
                <w:szCs w:val="20"/>
              </w:rPr>
              <w:t>九、</w:t>
            </w:r>
            <w:r>
              <w:rPr>
                <w:rFonts w:ascii="Garamond" w:hAnsi="Garamond" w:cs="Garamond" w:eastAsia="Garamond" w:hint="default"/>
                <w:sz w:val="20"/>
                <w:szCs w:val="20"/>
              </w:rPr>
              <w:t>3</w:t>
            </w: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66"/>
              <w:jc w:val="right"/>
              <w:rPr>
                <w:rFonts w:ascii="Garamond" w:hAnsi="Garamond" w:cs="Garamond" w:eastAsia="Garamond" w:hint="default"/>
                <w:sz w:val="20"/>
                <w:szCs w:val="20"/>
              </w:rPr>
            </w:pPr>
            <w:r>
              <w:rPr>
                <w:rFonts w:ascii="Garamond"/>
                <w:w w:val="100"/>
                <w:sz w:val="20"/>
              </w:rPr>
              <w:t>-</w:t>
            </w:r>
          </w:p>
          <w:p>
            <w:pPr>
              <w:pStyle w:val="TableParagraph"/>
              <w:spacing w:line="240" w:lineRule="auto" w:before="87"/>
              <w:ind w:right="766"/>
              <w:jc w:val="right"/>
              <w:rPr>
                <w:rFonts w:ascii="Garamond" w:hAnsi="Garamond" w:cs="Garamond" w:eastAsia="Garamond" w:hint="default"/>
                <w:sz w:val="20"/>
                <w:szCs w:val="20"/>
              </w:rPr>
            </w:pPr>
            <w:r>
              <w:rPr>
                <w:rFonts w:ascii="Garamond"/>
                <w:w w:val="100"/>
                <w:sz w:val="20"/>
              </w:rPr>
              <w:t>-</w:t>
            </w:r>
          </w:p>
          <w:p>
            <w:pPr>
              <w:pStyle w:val="TableParagraph"/>
              <w:spacing w:line="333" w:lineRule="auto" w:before="87"/>
              <w:ind w:left="1440" w:right="766" w:firstLine="1237"/>
              <w:jc w:val="right"/>
              <w:rPr>
                <w:rFonts w:ascii="Garamond" w:hAnsi="Garamond" w:cs="Garamond" w:eastAsia="Garamond" w:hint="default"/>
                <w:sz w:val="20"/>
                <w:szCs w:val="20"/>
              </w:rPr>
            </w:pPr>
            <w:r>
              <w:rPr>
                <w:rFonts w:ascii="Garamond"/>
                <w:sz w:val="20"/>
              </w:rPr>
              <w:t>-</w:t>
            </w:r>
            <w:r>
              <w:rPr>
                <w:rFonts w:ascii="Garamond"/>
                <w:w w:val="100"/>
                <w:sz w:val="20"/>
              </w:rPr>
              <w:t> </w:t>
            </w:r>
            <w:r>
              <w:rPr>
                <w:rFonts w:ascii="Garamond"/>
                <w:spacing w:val="-1"/>
                <w:sz w:val="20"/>
              </w:rPr>
              <w:t>1,043,839,107.33</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Garamond" w:hAnsi="Garamond" w:cs="Garamond" w:eastAsia="Garamond" w:hint="default"/>
                <w:sz w:val="20"/>
                <w:szCs w:val="20"/>
              </w:rPr>
            </w:pPr>
            <w:r>
              <w:rPr>
                <w:rFonts w:ascii="Garamond"/>
                <w:w w:val="100"/>
                <w:sz w:val="20"/>
              </w:rPr>
              <w:t>-</w:t>
            </w:r>
          </w:p>
          <w:p>
            <w:pPr>
              <w:pStyle w:val="TableParagraph"/>
              <w:spacing w:line="240" w:lineRule="auto" w:before="87"/>
              <w:ind w:right="98"/>
              <w:jc w:val="right"/>
              <w:rPr>
                <w:rFonts w:ascii="Garamond" w:hAnsi="Garamond" w:cs="Garamond" w:eastAsia="Garamond" w:hint="default"/>
                <w:sz w:val="20"/>
                <w:szCs w:val="20"/>
              </w:rPr>
            </w:pPr>
            <w:r>
              <w:rPr>
                <w:rFonts w:ascii="Garamond"/>
                <w:w w:val="100"/>
                <w:sz w:val="20"/>
              </w:rPr>
              <w:t>-</w:t>
            </w:r>
          </w:p>
          <w:p>
            <w:pPr>
              <w:pStyle w:val="TableParagraph"/>
              <w:spacing w:line="333" w:lineRule="auto" w:before="87"/>
              <w:ind w:left="904" w:right="98" w:firstLine="1100"/>
              <w:jc w:val="right"/>
              <w:rPr>
                <w:rFonts w:ascii="Garamond" w:hAnsi="Garamond" w:cs="Garamond" w:eastAsia="Garamond" w:hint="default"/>
                <w:sz w:val="20"/>
                <w:szCs w:val="20"/>
              </w:rPr>
            </w:pPr>
            <w:r>
              <w:rPr>
                <w:rFonts w:ascii="Garamond"/>
                <w:sz w:val="20"/>
              </w:rPr>
              <w:t>-</w:t>
            </w:r>
            <w:r>
              <w:rPr>
                <w:rFonts w:ascii="Garamond"/>
                <w:w w:val="100"/>
                <w:sz w:val="20"/>
              </w:rPr>
              <w:t> </w:t>
            </w:r>
            <w:r>
              <w:rPr>
                <w:rFonts w:ascii="Garamond"/>
                <w:spacing w:val="-1"/>
                <w:sz w:val="20"/>
              </w:rPr>
              <w:t>945,257,688.05</w:t>
            </w:r>
            <w:r>
              <w:rPr>
                <w:rFonts w:ascii="Garamond"/>
                <w:sz w:val="20"/>
              </w:rPr>
            </w:r>
          </w:p>
        </w:tc>
      </w:tr>
      <w:tr>
        <w:trPr>
          <w:trHeight w:val="306"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7" w:lineRule="exact"/>
              <w:ind w:left="23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66"/>
              <w:jc w:val="right"/>
              <w:rPr>
                <w:rFonts w:ascii="Garamond" w:hAnsi="Garamond" w:cs="Garamond" w:eastAsia="Garamond" w:hint="default"/>
                <w:sz w:val="20"/>
                <w:szCs w:val="20"/>
              </w:rPr>
            </w:pPr>
            <w:r>
              <w:rPr>
                <w:rFonts w:ascii="Garamond"/>
                <w:spacing w:val="-1"/>
                <w:sz w:val="20"/>
              </w:rPr>
              <w:t>24,017,354.17</w:t>
            </w:r>
            <w:r>
              <w:rPr>
                <w:rFonts w:ascii="Garamond"/>
                <w:sz w:val="20"/>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Garamond" w:hAnsi="Garamond" w:cs="Garamond" w:eastAsia="Garamond" w:hint="default"/>
                <w:sz w:val="20"/>
                <w:szCs w:val="20"/>
              </w:rPr>
            </w:pPr>
            <w:r>
              <w:rPr>
                <w:rFonts w:ascii="Garamond"/>
                <w:spacing w:val="-1"/>
                <w:sz w:val="20"/>
              </w:rPr>
              <w:t>40,823,218.89</w:t>
            </w:r>
            <w:r>
              <w:rPr>
                <w:rFonts w:ascii="Garamond"/>
                <w:sz w:val="20"/>
              </w:rPr>
            </w:r>
          </w:p>
        </w:tc>
      </w:tr>
      <w:tr>
        <w:trPr>
          <w:trHeight w:val="312"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spacing w:val="-1"/>
                <w:sz w:val="20"/>
              </w:rPr>
              <w:t>377,758,065.86</w:t>
            </w:r>
            <w:r>
              <w:rPr>
                <w:rFonts w:ascii="Garamond"/>
                <w:sz w:val="20"/>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379,378,075.41</w:t>
            </w:r>
            <w:r>
              <w:rPr>
                <w:rFonts w:ascii="Garamond"/>
                <w:sz w:val="20"/>
              </w:rPr>
            </w:r>
          </w:p>
        </w:tc>
      </w:tr>
      <w:tr>
        <w:trPr>
          <w:trHeight w:val="312"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spacing w:val="-1"/>
                <w:sz w:val="20"/>
              </w:rPr>
              <w:t>31,292,159.52</w:t>
            </w:r>
            <w:r>
              <w:rPr>
                <w:rFonts w:ascii="Garamond"/>
                <w:sz w:val="20"/>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4,458,288.14</w:t>
            </w:r>
            <w:r>
              <w:rPr>
                <w:rFonts w:ascii="Garamond"/>
                <w:sz w:val="20"/>
              </w:rPr>
            </w:r>
          </w:p>
        </w:tc>
      </w:tr>
      <w:tr>
        <w:trPr>
          <w:trHeight w:val="312"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w w:val="100"/>
                <w:sz w:val="20"/>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12"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w w:val="100"/>
                <w:sz w:val="20"/>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12"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w w:val="100"/>
                <w:sz w:val="20"/>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12"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spacing w:val="-1"/>
                <w:sz w:val="20"/>
              </w:rPr>
              <w:t>13,315,322.05</w:t>
            </w:r>
            <w:r>
              <w:rPr>
                <w:rFonts w:ascii="Garamond"/>
                <w:sz w:val="20"/>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14,068,217.75</w:t>
            </w:r>
            <w:r>
              <w:rPr>
                <w:rFonts w:ascii="Garamond"/>
                <w:sz w:val="20"/>
              </w:rPr>
            </w:r>
          </w:p>
        </w:tc>
      </w:tr>
      <w:tr>
        <w:trPr>
          <w:trHeight w:val="312"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w w:val="100"/>
                <w:sz w:val="20"/>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1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w w:val="100"/>
                <w:sz w:val="20"/>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14"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66"/>
              <w:jc w:val="right"/>
              <w:rPr>
                <w:rFonts w:ascii="Garamond" w:hAnsi="Garamond" w:cs="Garamond" w:eastAsia="Garamond" w:hint="default"/>
                <w:sz w:val="20"/>
                <w:szCs w:val="20"/>
              </w:rPr>
            </w:pPr>
            <w:r>
              <w:rPr>
                <w:rFonts w:ascii="Garamond"/>
                <w:spacing w:val="-1"/>
                <w:sz w:val="20"/>
              </w:rPr>
              <w:t>10,565,109.86</w:t>
            </w:r>
            <w:r>
              <w:rPr>
                <w:rFonts w:ascii="Garamond"/>
                <w:sz w:val="20"/>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Garamond" w:hAnsi="Garamond" w:cs="Garamond" w:eastAsia="Garamond" w:hint="default"/>
                <w:sz w:val="20"/>
                <w:szCs w:val="20"/>
              </w:rPr>
            </w:pPr>
            <w:r>
              <w:rPr>
                <w:rFonts w:ascii="Garamond"/>
                <w:spacing w:val="-1"/>
                <w:sz w:val="20"/>
              </w:rPr>
              <w:t>14,409,798.38</w:t>
            </w:r>
            <w:r>
              <w:rPr>
                <w:rFonts w:ascii="Garamond"/>
                <w:sz w:val="20"/>
              </w:rPr>
            </w:r>
          </w:p>
        </w:tc>
      </w:tr>
      <w:tr>
        <w:trPr>
          <w:trHeight w:val="31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66"/>
              <w:jc w:val="right"/>
              <w:rPr>
                <w:rFonts w:ascii="Garamond" w:hAnsi="Garamond" w:cs="Garamond" w:eastAsia="Garamond" w:hint="default"/>
                <w:sz w:val="20"/>
                <w:szCs w:val="20"/>
              </w:rPr>
            </w:pPr>
            <w:r>
              <w:rPr>
                <w:rFonts w:ascii="Garamond"/>
                <w:spacing w:val="-1"/>
                <w:sz w:val="20"/>
              </w:rPr>
              <w:t>26,348,721.72</w:t>
            </w:r>
            <w:r>
              <w:rPr>
                <w:rFonts w:ascii="Garamond"/>
                <w:sz w:val="20"/>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Garamond" w:hAnsi="Garamond" w:cs="Garamond" w:eastAsia="Garamond" w:hint="default"/>
                <w:sz w:val="20"/>
                <w:szCs w:val="20"/>
              </w:rPr>
            </w:pPr>
            <w:r>
              <w:rPr>
                <w:rFonts w:ascii="Garamond"/>
                <w:spacing w:val="-1"/>
                <w:sz w:val="20"/>
              </w:rPr>
              <w:t>17,341,764.74</w:t>
            </w:r>
            <w:r>
              <w:rPr>
                <w:rFonts w:ascii="Garamond"/>
                <w:sz w:val="20"/>
              </w:rPr>
            </w:r>
          </w:p>
        </w:tc>
      </w:tr>
      <w:tr>
        <w:trPr>
          <w:trHeight w:val="313"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53" w:lineRule="exact"/>
              <w:ind w:left="435"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766"/>
              <w:jc w:val="right"/>
              <w:rPr>
                <w:rFonts w:ascii="Garamond" w:hAnsi="Garamond" w:cs="Garamond" w:eastAsia="Garamond" w:hint="default"/>
                <w:sz w:val="20"/>
                <w:szCs w:val="20"/>
              </w:rPr>
            </w:pPr>
            <w:r>
              <w:rPr>
                <w:rFonts w:ascii="Garamond"/>
                <w:w w:val="100"/>
                <w:sz w:val="20"/>
              </w:rPr>
              <w:t>-</w:t>
            </w:r>
          </w:p>
        </w:tc>
        <w:tc>
          <w:tcPr>
            <w:tcW w:w="216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22"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1003" w:type="dxa"/>
            <w:tcBorders>
              <w:top w:val="nil" w:sz="6" w:space="0" w:color="auto"/>
              <w:left w:val="nil" w:sz="6" w:space="0" w:color="auto"/>
              <w:bottom w:val="nil" w:sz="6" w:space="0" w:color="auto"/>
              <w:right w:val="nil" w:sz="6" w:space="0" w:color="auto"/>
            </w:tcBorders>
          </w:tcPr>
          <w:p>
            <w:pPr/>
          </w:p>
        </w:tc>
        <w:tc>
          <w:tcPr>
            <w:tcW w:w="3509"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766"/>
              <w:jc w:val="right"/>
              <w:rPr>
                <w:rFonts w:ascii="Garamond" w:hAnsi="Garamond" w:cs="Garamond" w:eastAsia="Garamond" w:hint="default"/>
                <w:sz w:val="20"/>
                <w:szCs w:val="20"/>
              </w:rPr>
            </w:pPr>
            <w:r>
              <w:rPr>
                <w:rFonts w:ascii="Garamond"/>
                <w:spacing w:val="-1"/>
                <w:sz w:val="20"/>
              </w:rPr>
              <w:t>1,527,135,840.51</w:t>
            </w:r>
          </w:p>
        </w:tc>
        <w:tc>
          <w:tcPr>
            <w:tcW w:w="2168"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97"/>
              <w:jc w:val="right"/>
              <w:rPr>
                <w:rFonts w:ascii="Garamond" w:hAnsi="Garamond" w:cs="Garamond" w:eastAsia="Garamond" w:hint="default"/>
                <w:sz w:val="20"/>
                <w:szCs w:val="20"/>
              </w:rPr>
            </w:pPr>
            <w:r>
              <w:rPr>
                <w:rFonts w:ascii="Garamond"/>
                <w:spacing w:val="-1"/>
                <w:sz w:val="20"/>
              </w:rPr>
              <w:t>1,415,737,051.36</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20" w:lineRule="exact"/>
        <w:ind w:left="3425" w:right="0" w:firstLine="0"/>
        <w:rPr>
          <w:rFonts w:ascii="宋体" w:hAnsi="宋体" w:cs="宋体" w:eastAsia="宋体" w:hint="default"/>
          <w:sz w:val="2"/>
          <w:szCs w:val="2"/>
        </w:rPr>
      </w:pPr>
      <w:r>
        <w:rPr>
          <w:rFonts w:ascii="宋体" w:hAnsi="宋体" w:cs="宋体" w:eastAsia="宋体" w:hint="default"/>
          <w:sz w:val="2"/>
          <w:szCs w:val="2"/>
        </w:rPr>
        <w:pict>
          <v:group style="width:284.350pt;height:.5pt;mso-position-horizontal-relative:char;mso-position-vertical-relative:line" coordorigin="0,0" coordsize="5687,10">
            <v:group style="position:absolute;left:5;top:5;width:5678;height:2" coordorigin="5,5" coordsize="5678,2">
              <v:shape style="position:absolute;left:5;top:5;width:5678;height:2" coordorigin="5,5" coordsize="5678,0" path="m5,5l5682,5e" filled="false" stroked="true" strokeweight=".48001pt" strokecolor="#000000">
                <v:path arrowok="t"/>
              </v:shape>
            </v:group>
          </v:group>
        </w:pict>
      </w:r>
      <w:r>
        <w:rPr>
          <w:rFonts w:ascii="宋体" w:hAnsi="宋体" w:cs="宋体" w:eastAsia="宋体" w:hint="default"/>
          <w:sz w:val="2"/>
          <w:szCs w:val="2"/>
        </w:rPr>
      </w:r>
    </w:p>
    <w:p>
      <w:pPr>
        <w:tabs>
          <w:tab w:pos="4869" w:val="left" w:leader="none"/>
          <w:tab w:pos="7706" w:val="left" w:leader="none"/>
        </w:tabs>
        <w:spacing w:line="260" w:lineRule="exact" w:before="0"/>
        <w:ind w:left="218"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资产合计</w:t>
        <w:tab/>
      </w:r>
      <w:r>
        <w:rPr>
          <w:rFonts w:ascii="Garamond" w:hAnsi="Garamond" w:cs="Garamond" w:eastAsia="Garamond" w:hint="default"/>
          <w:spacing w:val="-1"/>
          <w:position w:val="1"/>
          <w:sz w:val="20"/>
          <w:szCs w:val="20"/>
        </w:rPr>
        <w:t>2,435,006,355.35</w:t>
        <w:tab/>
        <w:t>2,095,393,050.07</w:t>
      </w:r>
      <w:r>
        <w:rPr>
          <w:rFonts w:ascii="Garamond" w:hAnsi="Garamond" w:cs="Garamond" w:eastAsia="Garamond" w:hint="default"/>
          <w:spacing w:val="-1"/>
          <w:sz w:val="20"/>
          <w:szCs w:val="20"/>
        </w:rPr>
      </w:r>
    </w:p>
    <w:p>
      <w:pPr>
        <w:spacing w:line="240" w:lineRule="auto" w:before="10"/>
        <w:rPr>
          <w:rFonts w:ascii="Garamond" w:hAnsi="Garamond" w:cs="Garamond" w:eastAsia="Garamond" w:hint="default"/>
          <w:sz w:val="3"/>
          <w:szCs w:val="3"/>
        </w:rPr>
      </w:pPr>
    </w:p>
    <w:p>
      <w:pPr>
        <w:spacing w:line="43" w:lineRule="exact"/>
        <w:ind w:left="3415" w:right="0" w:firstLine="0"/>
        <w:rPr>
          <w:rFonts w:ascii="Garamond" w:hAnsi="Garamond" w:cs="Garamond" w:eastAsia="Garamond" w:hint="default"/>
          <w:sz w:val="4"/>
          <w:szCs w:val="4"/>
        </w:rPr>
      </w:pPr>
      <w:r>
        <w:rPr>
          <w:rFonts w:ascii="Garamond" w:hAnsi="Garamond" w:cs="Garamond" w:eastAsia="Garamond" w:hint="default"/>
          <w:position w:val="0"/>
          <w:sz w:val="4"/>
          <w:szCs w:val="4"/>
        </w:rPr>
        <w:pict>
          <v:group style="width:285.3pt;height:2.2pt;mso-position-horizontal-relative:char;mso-position-vertical-relative:line" coordorigin="0,0" coordsize="5706,44">
            <v:group style="position:absolute;left:7;top:36;width:2854;height:2" coordorigin="7,36" coordsize="2854,2">
              <v:shape style="position:absolute;left:7;top:36;width:2854;height:2" coordorigin="7,36" coordsize="2854,0" path="m7,36l2861,36e" filled="false" stroked="true" strokeweight=".72pt" strokecolor="#000000">
                <v:path arrowok="t"/>
              </v:shape>
            </v:group>
            <v:group style="position:absolute;left:7;top:7;width:2854;height:2" coordorigin="7,7" coordsize="2854,2">
              <v:shape style="position:absolute;left:7;top:7;width:2854;height:2" coordorigin="7,7" coordsize="2854,0" path="m7,7l2861,7e" filled="false" stroked="true" strokeweight=".72pt" strokecolor="#000000">
                <v:path arrowok="t"/>
              </v:shape>
            </v:group>
            <v:group style="position:absolute;left:2846;top:7;width:44;height:2" coordorigin="2846,7" coordsize="44,2">
              <v:shape style="position:absolute;left:2846;top:7;width:44;height:2" coordorigin="2846,7" coordsize="44,0" path="m2846,7l2890,7e" filled="false" stroked="true" strokeweight=".72pt" strokecolor="#000000">
                <v:path arrowok="t"/>
              </v:shape>
            </v:group>
            <v:group style="position:absolute;left:2846;top:36;width:2853;height:2" coordorigin="2846,36" coordsize="2853,2">
              <v:shape style="position:absolute;left:2846;top:36;width:2853;height:2" coordorigin="2846,36" coordsize="2853,0" path="m2846,36l5699,36e" filled="false" stroked="true" strokeweight=".72pt" strokecolor="#000000">
                <v:path arrowok="t"/>
              </v:shape>
            </v:group>
            <v:group style="position:absolute;left:2890;top:7;width:2810;height:2" coordorigin="2890,7" coordsize="2810,2">
              <v:shape style="position:absolute;left:2890;top:7;width:2810;height:2" coordorigin="2890,7" coordsize="2810,0" path="m2890,7l5699,7e" filled="false" stroked="true" strokeweight=".72pt" strokecolor="#000000">
                <v:path arrowok="t"/>
              </v:shape>
            </v:group>
          </v:group>
        </w:pict>
      </w:r>
      <w:r>
        <w:rPr>
          <w:rFonts w:ascii="Garamond" w:hAnsi="Garamond" w:cs="Garamond" w:eastAsia="Garamond" w:hint="default"/>
          <w:position w:val="0"/>
          <w:sz w:val="4"/>
          <w:szCs w:val="4"/>
        </w:rPr>
      </w:r>
    </w:p>
    <w:p>
      <w:pPr>
        <w:spacing w:after="0" w:line="43" w:lineRule="exact"/>
        <w:rPr>
          <w:rFonts w:ascii="Garamond" w:hAnsi="Garamond" w:cs="Garamond" w:eastAsia="Garamond" w:hint="default"/>
          <w:sz w:val="4"/>
          <w:szCs w:val="4"/>
        </w:rPr>
        <w:sectPr>
          <w:pgSz w:w="11910" w:h="16840"/>
          <w:pgMar w:header="696" w:footer="784" w:top="1260" w:bottom="980" w:left="1340" w:right="1340"/>
        </w:sectPr>
      </w:pPr>
    </w:p>
    <w:p>
      <w:pPr>
        <w:spacing w:line="240" w:lineRule="auto" w:before="7"/>
        <w:rPr>
          <w:rFonts w:ascii="Garamond" w:hAnsi="Garamond" w:cs="Garamond" w:eastAsia="Garamond" w:hint="default"/>
          <w:sz w:val="10"/>
          <w:szCs w:val="10"/>
        </w:rPr>
      </w:pPr>
    </w:p>
    <w:p>
      <w:pPr>
        <w:spacing w:line="20" w:lineRule="exact"/>
        <w:ind w:left="181" w:right="0" w:firstLine="0"/>
        <w:rPr>
          <w:rFonts w:ascii="Garamond" w:hAnsi="Garamond" w:cs="Garamond" w:eastAsia="Garamond" w:hint="default"/>
          <w:sz w:val="2"/>
          <w:szCs w:val="2"/>
        </w:rPr>
      </w:pPr>
      <w:r>
        <w:rPr>
          <w:rFonts w:ascii="Garamond" w:hAnsi="Garamond" w:cs="Garamond" w:eastAsia="Garamond"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Garamond" w:hAnsi="Garamond" w:cs="Garamond" w:eastAsia="Garamond" w:hint="default"/>
          <w:sz w:val="2"/>
          <w:szCs w:val="2"/>
        </w:rPr>
      </w:r>
    </w:p>
    <w:p>
      <w:pPr>
        <w:spacing w:line="240" w:lineRule="auto" w:before="8"/>
        <w:rPr>
          <w:rFonts w:ascii="Garamond" w:hAnsi="Garamond" w:cs="Garamond" w:eastAsia="Garamond" w:hint="default"/>
          <w:sz w:val="5"/>
          <w:szCs w:val="5"/>
        </w:rPr>
      </w:pPr>
    </w:p>
    <w:p>
      <w:pPr>
        <w:pStyle w:val="Heading2"/>
        <w:spacing w:line="240" w:lineRule="auto"/>
        <w:ind w:right="0"/>
        <w:jc w:val="center"/>
        <w:rPr>
          <w:rFonts w:ascii="Courier New" w:hAnsi="Courier New" w:cs="Courier New" w:eastAsia="Courier New" w:hint="default"/>
          <w:b w:val="0"/>
          <w:bCs w:val="0"/>
        </w:rPr>
      </w:pPr>
      <w:r>
        <w:rPr>
          <w:rFonts w:ascii="宋体" w:hAnsi="宋体" w:cs="宋体" w:eastAsia="宋体" w:hint="default"/>
        </w:rPr>
        <w:t>资产负债表</w:t>
      </w:r>
      <w:r>
        <w:rPr>
          <w:rFonts w:ascii="Courier New" w:hAnsi="Courier New" w:cs="Courier New" w:eastAsia="Courier New" w:hint="default"/>
        </w:rPr>
        <w:t>(</w:t>
      </w:r>
      <w:r>
        <w:rPr>
          <w:rFonts w:ascii="宋体" w:hAnsi="宋体" w:cs="宋体" w:eastAsia="宋体" w:hint="default"/>
        </w:rPr>
        <w:t>续</w:t>
      </w:r>
      <w:r>
        <w:rPr>
          <w:rFonts w:ascii="Courier New" w:hAnsi="Courier New" w:cs="Courier New" w:eastAsia="Courier New" w:hint="default"/>
        </w:rPr>
        <w:t>)</w:t>
      </w:r>
      <w:r>
        <w:rPr>
          <w:rFonts w:ascii="Courier New" w:hAnsi="Courier New" w:cs="Courier New" w:eastAsia="Courier New" w:hint="default"/>
          <w:b w:val="0"/>
          <w:bCs w:val="0"/>
        </w:rPr>
      </w:r>
    </w:p>
    <w:p>
      <w:pPr>
        <w:spacing w:before="125"/>
        <w:ind w:left="0" w:right="0" w:firstLine="0"/>
        <w:jc w:val="center"/>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tabs>
          <w:tab w:pos="2834" w:val="left" w:leader="none"/>
          <w:tab w:pos="3980" w:val="left" w:leader="none"/>
          <w:tab w:pos="6867" w:val="left" w:leader="none"/>
          <w:tab w:pos="7198" w:val="left" w:leader="none"/>
        </w:tabs>
        <w:spacing w:line="285" w:lineRule="auto" w:before="29"/>
        <w:ind w:left="218" w:right="216" w:firstLine="0"/>
        <w:jc w:val="left"/>
        <w:rPr>
          <w:rFonts w:ascii="宋体" w:hAnsi="宋体" w:cs="宋体" w:eastAsia="宋体" w:hint="default"/>
          <w:sz w:val="20"/>
          <w:szCs w:val="20"/>
        </w:rPr>
      </w:pPr>
      <w:r>
        <w:rPr/>
        <w:pict>
          <v:group style="position:absolute;margin-left:72.540001pt;margin-top:17.629482pt;width:449.85pt;height:.1pt;mso-position-horizontal-relative:page;mso-position-vertical-relative:paragraph;z-index:-843952" coordorigin="1451,353" coordsize="8997,2">
            <v:shape style="position:absolute;left:1451;top:353;width:8997;height:2" coordorigin="1451,353" coordsize="8997,0" path="m1451,353l10447,353e" filled="false" stroked="true" strokeweight=".47998pt" strokecolor="#000000">
              <v:path arrowok="t"/>
            </v:shape>
            <w10:wrap type="none"/>
          </v:group>
        </w:pict>
      </w:r>
      <w:r>
        <w:rPr/>
        <w:pict>
          <v:group style="position:absolute;margin-left:72.540001pt;margin-top:33.889454pt;width:449.85pt;height:.1pt;mso-position-horizontal-relative:page;mso-position-vertical-relative:paragraph;z-index:-843928" coordorigin="1451,678" coordsize="8997,2">
            <v:shape style="position:absolute;left:1451;top:678;width:8997;height:2" coordorigin="1451,678" coordsize="8997,0" path="m1451,678l10447,678e" filled="false" stroked="true" strokeweight=".48004pt" strokecolor="#000000">
              <v:path arrowok="t"/>
            </v:shape>
            <w10:wrap type="none"/>
          </v:group>
        </w:pict>
      </w:r>
      <w:r>
        <w:rPr>
          <w:rFonts w:ascii="宋体" w:hAnsi="宋体" w:cs="宋体" w:eastAsia="宋体" w:hint="default"/>
          <w:b/>
          <w:bCs/>
          <w:w w:val="95"/>
          <w:sz w:val="20"/>
          <w:szCs w:val="20"/>
        </w:rPr>
        <w:t>编制单位：深圳市农产品股份有限公司(母公司)</w:t>
        <w:tab/>
        <w:tab/>
      </w:r>
      <w:r>
        <w:rPr>
          <w:rFonts w:ascii="宋体" w:hAnsi="宋体" w:cs="宋体" w:eastAsia="宋体" w:hint="default"/>
          <w:b/>
          <w:bCs/>
          <w:sz w:val="20"/>
          <w:szCs w:val="20"/>
        </w:rPr>
        <w:t>金额单位：人民币元</w:t>
      </w:r>
      <w:r>
        <w:rPr>
          <w:rFonts w:ascii="宋体" w:hAnsi="宋体" w:cs="宋体" w:eastAsia="宋体" w:hint="default"/>
          <w:b/>
          <w:bCs/>
          <w:w w:val="99"/>
          <w:sz w:val="20"/>
          <w:szCs w:val="20"/>
        </w:rPr>
        <w:t> </w:t>
      </w:r>
      <w:r>
        <w:rPr>
          <w:rFonts w:ascii="宋体" w:hAnsi="宋体" w:cs="宋体" w:eastAsia="宋体" w:hint="default"/>
          <w:b/>
          <w:bCs/>
          <w:w w:val="95"/>
          <w:sz w:val="20"/>
          <w:szCs w:val="20"/>
        </w:rPr>
        <w:t>负债及所有者权益</w:t>
        <w:tab/>
      </w:r>
      <w:r>
        <w:rPr>
          <w:rFonts w:ascii="宋体" w:hAnsi="宋体" w:cs="宋体" w:eastAsia="宋体" w:hint="default"/>
          <w:sz w:val="20"/>
          <w:szCs w:val="20"/>
        </w:rPr>
        <w:t>附注</w:t>
        <w:tab/>
      </w: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tab/>
      </w:r>
      <w:r>
        <w:rPr>
          <w:rFonts w:ascii="Garamond" w:hAnsi="Garamond" w:cs="Garamond" w:eastAsia="Garamond" w:hint="default"/>
          <w:sz w:val="20"/>
          <w:szCs w:val="20"/>
        </w:rPr>
        <w:t>2006</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b/>
          <w:bCs/>
          <w:sz w:val="20"/>
          <w:szCs w:val="20"/>
        </w:rPr>
        <w:t>流动负债：</w:t>
      </w:r>
      <w:r>
        <w:rPr>
          <w:rFonts w:ascii="宋体" w:hAnsi="宋体" w:cs="宋体" w:eastAsia="宋体" w:hint="default"/>
          <w:sz w:val="20"/>
          <w:szCs w:val="20"/>
        </w:rPr>
      </w:r>
    </w:p>
    <w:tbl>
      <w:tblPr>
        <w:tblW w:w="0" w:type="auto"/>
        <w:jc w:val="left"/>
        <w:tblInd w:w="183" w:type="dxa"/>
        <w:tblLayout w:type="fixed"/>
        <w:tblCellMar>
          <w:top w:w="0" w:type="dxa"/>
          <w:left w:w="0" w:type="dxa"/>
          <w:bottom w:w="0" w:type="dxa"/>
          <w:right w:w="0" w:type="dxa"/>
        </w:tblCellMar>
        <w:tblLook w:val="01E0"/>
      </w:tblPr>
      <w:tblGrid>
        <w:gridCol w:w="3151"/>
        <w:gridCol w:w="3576"/>
        <w:gridCol w:w="2196"/>
      </w:tblGrid>
      <w:tr>
        <w:trPr>
          <w:trHeight w:val="336"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96"/>
              <w:jc w:val="right"/>
              <w:rPr>
                <w:rFonts w:ascii="Garamond" w:hAnsi="Garamond" w:cs="Garamond" w:eastAsia="Garamond" w:hint="default"/>
                <w:sz w:val="20"/>
                <w:szCs w:val="20"/>
              </w:rPr>
            </w:pPr>
            <w:r>
              <w:rPr>
                <w:rFonts w:ascii="Garamond"/>
                <w:spacing w:val="-1"/>
                <w:sz w:val="20"/>
              </w:rPr>
              <w:t>220,000,000.00</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Garamond" w:hAnsi="Garamond" w:cs="Garamond" w:eastAsia="Garamond" w:hint="default"/>
                <w:sz w:val="20"/>
                <w:szCs w:val="20"/>
              </w:rPr>
            </w:pPr>
            <w:r>
              <w:rPr>
                <w:rFonts w:ascii="Garamond"/>
                <w:spacing w:val="-1"/>
                <w:sz w:val="20"/>
              </w:rPr>
              <w:t>50,000,000.00</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w w:val="100"/>
                <w:sz w:val="20"/>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Garamond" w:hAnsi="Garamond" w:cs="Garamond" w:eastAsia="Garamond" w:hint="default"/>
                <w:sz w:val="20"/>
                <w:szCs w:val="20"/>
              </w:rPr>
            </w:pPr>
            <w:r>
              <w:rPr>
                <w:rFonts w:ascii="Garamond"/>
                <w:w w:val="100"/>
                <w:sz w:val="20"/>
              </w:rPr>
              <w:t>-</w:t>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w w:val="100"/>
                <w:sz w:val="20"/>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w w:val="100"/>
                <w:sz w:val="20"/>
              </w:rPr>
              <w:t>-</w:t>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spacing w:val="-1"/>
                <w:sz w:val="20"/>
              </w:rPr>
              <w:t>373,920.00</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Garamond" w:hAnsi="Garamond" w:cs="Garamond" w:eastAsia="Garamond" w:hint="default"/>
                <w:sz w:val="20"/>
                <w:szCs w:val="20"/>
              </w:rPr>
            </w:pPr>
            <w:r>
              <w:rPr>
                <w:rFonts w:ascii="Garamond"/>
                <w:spacing w:val="-1"/>
                <w:sz w:val="20"/>
              </w:rPr>
              <w:t>373,920.00</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spacing w:val="-1"/>
                <w:sz w:val="20"/>
              </w:rPr>
              <w:t>21,059,553.42</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spacing w:val="-1"/>
                <w:sz w:val="20"/>
              </w:rPr>
              <w:t>15,004,780.20</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spacing w:val="-1"/>
                <w:sz w:val="20"/>
              </w:rPr>
              <w:t>1,917,215.72</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Garamond" w:hAnsi="Garamond" w:cs="Garamond" w:eastAsia="Garamond" w:hint="default"/>
                <w:sz w:val="20"/>
                <w:szCs w:val="20"/>
              </w:rPr>
            </w:pPr>
            <w:r>
              <w:rPr>
                <w:rFonts w:ascii="Garamond"/>
                <w:spacing w:val="-1"/>
                <w:sz w:val="20"/>
              </w:rPr>
              <w:t>1,163,816.94</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spacing w:val="-1"/>
                <w:sz w:val="20"/>
              </w:rPr>
              <w:t>12,625,542.20</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spacing w:val="-1"/>
                <w:sz w:val="20"/>
              </w:rPr>
              <w:t>6,334,515.59</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spacing w:val="-1"/>
                <w:sz w:val="20"/>
              </w:rPr>
              <w:t>5,861.96</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Garamond" w:hAnsi="Garamond" w:cs="Garamond" w:eastAsia="Garamond" w:hint="default"/>
                <w:sz w:val="20"/>
                <w:szCs w:val="20"/>
              </w:rPr>
            </w:pPr>
            <w:r>
              <w:rPr>
                <w:rFonts w:ascii="Garamond"/>
                <w:spacing w:val="-1"/>
                <w:sz w:val="20"/>
              </w:rPr>
              <w:t>5,861.96</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w w:val="100"/>
                <w:sz w:val="20"/>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w w:val="100"/>
                <w:sz w:val="20"/>
              </w:rPr>
              <w:t>-</w:t>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spacing w:val="-1"/>
                <w:sz w:val="20"/>
              </w:rPr>
              <w:t>189,813,497.97</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Garamond" w:hAnsi="Garamond" w:cs="Garamond" w:eastAsia="Garamond" w:hint="default"/>
                <w:sz w:val="20"/>
                <w:szCs w:val="20"/>
              </w:rPr>
            </w:pPr>
            <w:r>
              <w:rPr>
                <w:rFonts w:ascii="Garamond"/>
                <w:spacing w:val="-1"/>
                <w:sz w:val="20"/>
              </w:rPr>
              <w:t>56,506,988.63</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435" w:right="0"/>
              <w:jc w:val="left"/>
              <w:rPr>
                <w:rFonts w:ascii="宋体" w:hAnsi="宋体" w:cs="宋体" w:eastAsia="宋体" w:hint="default"/>
                <w:sz w:val="20"/>
                <w:szCs w:val="20"/>
              </w:rPr>
            </w:pPr>
            <w:r>
              <w:rPr>
                <w:rFonts w:ascii="宋体" w:hAnsi="宋体" w:cs="宋体" w:eastAsia="宋体" w:hint="default"/>
                <w:sz w:val="20"/>
                <w:szCs w:val="20"/>
              </w:rPr>
              <w:t>一年到期的非流动负债</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spacing w:val="-1"/>
                <w:sz w:val="20"/>
              </w:rPr>
              <w:t>150,000,000.00</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6"/>
              <w:jc w:val="right"/>
              <w:rPr>
                <w:rFonts w:ascii="Garamond" w:hAnsi="Garamond" w:cs="Garamond" w:eastAsia="Garamond" w:hint="default"/>
                <w:sz w:val="20"/>
                <w:szCs w:val="20"/>
              </w:rPr>
            </w:pPr>
            <w:r>
              <w:rPr>
                <w:rFonts w:ascii="Garamond"/>
                <w:w w:val="100"/>
                <w:sz w:val="20"/>
              </w:rPr>
              <w:t>-</w:t>
            </w:r>
          </w:p>
        </w:tc>
      </w:tr>
      <w:tr>
        <w:trPr>
          <w:trHeight w:val="31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435"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357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spacing w:val="-1"/>
                <w:sz w:val="20"/>
              </w:rPr>
              <w:t>507,125,000.00</w:t>
            </w:r>
            <w:r>
              <w:rPr>
                <w:rFonts w:ascii="Garamond"/>
                <w:sz w:val="20"/>
              </w:rPr>
            </w: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6"/>
              <w:jc w:val="right"/>
              <w:rPr>
                <w:rFonts w:ascii="Garamond" w:hAnsi="Garamond" w:cs="Garamond" w:eastAsia="Garamond" w:hint="default"/>
                <w:sz w:val="20"/>
                <w:szCs w:val="20"/>
              </w:rPr>
            </w:pPr>
            <w:r>
              <w:rPr>
                <w:rFonts w:ascii="Garamond"/>
                <w:spacing w:val="-1"/>
                <w:sz w:val="20"/>
              </w:rPr>
              <w:t>563,546,666.00</w:t>
            </w:r>
            <w:r>
              <w:rPr>
                <w:rFonts w:ascii="Garamond"/>
                <w:sz w:val="20"/>
              </w:rPr>
            </w:r>
          </w:p>
        </w:tc>
      </w:tr>
      <w:tr>
        <w:trPr>
          <w:trHeight w:val="32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ind w:left="336"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357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796"/>
              <w:jc w:val="right"/>
              <w:rPr>
                <w:rFonts w:ascii="Garamond" w:hAnsi="Garamond" w:cs="Garamond" w:eastAsia="Garamond" w:hint="default"/>
                <w:sz w:val="20"/>
                <w:szCs w:val="20"/>
              </w:rPr>
            </w:pPr>
            <w:r>
              <w:rPr>
                <w:rFonts w:ascii="Garamond"/>
                <w:spacing w:val="-1"/>
                <w:sz w:val="20"/>
              </w:rPr>
              <w:t>1,102,920,591.27</w:t>
            </w:r>
          </w:p>
        </w:tc>
        <w:tc>
          <w:tcPr>
            <w:tcW w:w="219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96"/>
              <w:jc w:val="right"/>
              <w:rPr>
                <w:rFonts w:ascii="Garamond" w:hAnsi="Garamond" w:cs="Garamond" w:eastAsia="Garamond" w:hint="default"/>
                <w:sz w:val="20"/>
                <w:szCs w:val="20"/>
              </w:rPr>
            </w:pPr>
            <w:r>
              <w:rPr>
                <w:rFonts w:ascii="Garamond"/>
                <w:spacing w:val="-1"/>
                <w:sz w:val="20"/>
              </w:rPr>
              <w:t>692,936,549.32</w:t>
            </w:r>
            <w:r>
              <w:rPr>
                <w:rFonts w:ascii="Garamond"/>
                <w:sz w:val="20"/>
              </w:rPr>
            </w:r>
          </w:p>
        </w:tc>
      </w:tr>
      <w:tr>
        <w:trPr>
          <w:trHeight w:val="320"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3576" w:type="dxa"/>
            <w:tcBorders>
              <w:top w:val="single" w:sz="4" w:space="0" w:color="000000"/>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
        </w:tc>
      </w:tr>
      <w:tr>
        <w:trPr>
          <w:trHeight w:val="318"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8"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6"/>
              <w:jc w:val="right"/>
              <w:rPr>
                <w:rFonts w:ascii="Garamond" w:hAnsi="Garamond" w:cs="Garamond" w:eastAsia="Garamond" w:hint="default"/>
                <w:sz w:val="20"/>
                <w:szCs w:val="20"/>
              </w:rPr>
            </w:pPr>
            <w:r>
              <w:rPr>
                <w:rFonts w:ascii="Garamond"/>
                <w:w w:val="100"/>
                <w:sz w:val="20"/>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6"/>
              <w:jc w:val="right"/>
              <w:rPr>
                <w:rFonts w:ascii="Garamond" w:hAnsi="Garamond" w:cs="Garamond" w:eastAsia="Garamond" w:hint="default"/>
                <w:sz w:val="20"/>
                <w:szCs w:val="20"/>
              </w:rPr>
            </w:pPr>
            <w:r>
              <w:rPr>
                <w:rFonts w:ascii="Garamond"/>
                <w:spacing w:val="-1"/>
                <w:sz w:val="20"/>
              </w:rPr>
              <w:t>150,000,000.00</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w w:val="100"/>
                <w:sz w:val="20"/>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Garamond" w:hAnsi="Garamond" w:cs="Garamond" w:eastAsia="Garamond" w:hint="default"/>
                <w:sz w:val="20"/>
                <w:szCs w:val="20"/>
              </w:rPr>
            </w:pPr>
            <w:r>
              <w:rPr>
                <w:rFonts w:ascii="Garamond"/>
                <w:w w:val="100"/>
                <w:sz w:val="20"/>
              </w:rPr>
              <w:t>-</w:t>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spacing w:val="-1"/>
                <w:sz w:val="20"/>
              </w:rPr>
              <w:t>2,030,000.00</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spacing w:val="-1"/>
                <w:sz w:val="20"/>
              </w:rPr>
              <w:t>2,030,000.00</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w w:val="100"/>
                <w:sz w:val="20"/>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Garamond" w:hAnsi="Garamond" w:cs="Garamond" w:eastAsia="Garamond" w:hint="default"/>
                <w:sz w:val="20"/>
                <w:szCs w:val="20"/>
              </w:rPr>
            </w:pPr>
            <w:r>
              <w:rPr>
                <w:rFonts w:ascii="Garamond"/>
                <w:w w:val="100"/>
                <w:sz w:val="20"/>
              </w:rPr>
              <w:t>-</w:t>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spacing w:val="-1"/>
                <w:sz w:val="20"/>
              </w:rPr>
              <w:t>4,500,000.00</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b/>
                <w:w w:val="100"/>
                <w:sz w:val="20"/>
              </w:rPr>
              <w:t>-</w:t>
            </w:r>
            <w:r>
              <w:rPr>
                <w:rFonts w:ascii="Garamond"/>
                <w:w w:val="100"/>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w w:val="100"/>
                <w:sz w:val="20"/>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Garamond" w:hAnsi="Garamond" w:cs="Garamond" w:eastAsia="Garamond" w:hint="default"/>
                <w:sz w:val="20"/>
                <w:szCs w:val="20"/>
              </w:rPr>
            </w:pPr>
            <w:r>
              <w:rPr>
                <w:rFonts w:ascii="Garamond"/>
                <w:w w:val="100"/>
                <w:sz w:val="20"/>
              </w:rPr>
              <w:t>-</w:t>
            </w:r>
          </w:p>
        </w:tc>
      </w:tr>
      <w:tr>
        <w:trPr>
          <w:trHeight w:val="31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357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spacing w:val="-1"/>
                <w:sz w:val="20"/>
              </w:rPr>
              <w:t>15,584,829.90</w:t>
            </w:r>
            <w:r>
              <w:rPr>
                <w:rFonts w:ascii="Garamond"/>
                <w:sz w:val="20"/>
              </w:rPr>
            </w: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spacing w:val="-1"/>
                <w:sz w:val="20"/>
              </w:rPr>
              <w:t>3,954,758.78</w:t>
            </w:r>
            <w:r>
              <w:rPr>
                <w:rFonts w:ascii="Garamond"/>
                <w:sz w:val="20"/>
              </w:rPr>
            </w:r>
          </w:p>
        </w:tc>
      </w:tr>
      <w:tr>
        <w:trPr>
          <w:trHeight w:val="32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ind w:left="236"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357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796"/>
              <w:jc w:val="right"/>
              <w:rPr>
                <w:rFonts w:ascii="Garamond" w:hAnsi="Garamond" w:cs="Garamond" w:eastAsia="Garamond" w:hint="default"/>
                <w:sz w:val="20"/>
                <w:szCs w:val="20"/>
              </w:rPr>
            </w:pPr>
            <w:r>
              <w:rPr>
                <w:rFonts w:ascii="Garamond"/>
                <w:spacing w:val="-1"/>
                <w:sz w:val="20"/>
              </w:rPr>
              <w:t>22,114,829.90</w:t>
            </w:r>
            <w:r>
              <w:rPr>
                <w:rFonts w:ascii="Garamond"/>
                <w:sz w:val="20"/>
              </w:rPr>
            </w:r>
          </w:p>
        </w:tc>
        <w:tc>
          <w:tcPr>
            <w:tcW w:w="219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96"/>
              <w:jc w:val="right"/>
              <w:rPr>
                <w:rFonts w:ascii="Garamond" w:hAnsi="Garamond" w:cs="Garamond" w:eastAsia="Garamond" w:hint="default"/>
                <w:sz w:val="20"/>
                <w:szCs w:val="20"/>
              </w:rPr>
            </w:pPr>
            <w:r>
              <w:rPr>
                <w:rFonts w:ascii="Garamond"/>
                <w:spacing w:val="-1"/>
                <w:sz w:val="20"/>
              </w:rPr>
              <w:t>155,984,758.78</w:t>
            </w:r>
            <w:r>
              <w:rPr>
                <w:rFonts w:ascii="Garamond"/>
                <w:sz w:val="20"/>
              </w:rPr>
            </w:r>
          </w:p>
        </w:tc>
      </w:tr>
      <w:tr>
        <w:trPr>
          <w:trHeight w:val="32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ind w:left="336"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3576"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795"/>
              <w:jc w:val="right"/>
              <w:rPr>
                <w:rFonts w:ascii="Garamond" w:hAnsi="Garamond" w:cs="Garamond" w:eastAsia="Garamond" w:hint="default"/>
                <w:sz w:val="20"/>
                <w:szCs w:val="20"/>
              </w:rPr>
            </w:pPr>
            <w:r>
              <w:rPr>
                <w:rFonts w:ascii="Garamond"/>
                <w:spacing w:val="-1"/>
                <w:sz w:val="20"/>
              </w:rPr>
              <w:t>1,125,035,421.17</w:t>
            </w:r>
          </w:p>
        </w:tc>
        <w:tc>
          <w:tcPr>
            <w:tcW w:w="2196"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96"/>
              <w:jc w:val="right"/>
              <w:rPr>
                <w:rFonts w:ascii="Garamond" w:hAnsi="Garamond" w:cs="Garamond" w:eastAsia="Garamond" w:hint="default"/>
                <w:sz w:val="20"/>
                <w:szCs w:val="20"/>
              </w:rPr>
            </w:pPr>
            <w:r>
              <w:rPr>
                <w:rFonts w:ascii="Garamond"/>
                <w:spacing w:val="-1"/>
                <w:sz w:val="20"/>
              </w:rPr>
              <w:t>848,921,308.10</w:t>
            </w:r>
            <w:r>
              <w:rPr>
                <w:rFonts w:ascii="Garamond"/>
                <w:sz w:val="20"/>
              </w:rPr>
            </w:r>
          </w:p>
        </w:tc>
      </w:tr>
      <w:tr>
        <w:trPr>
          <w:trHeight w:val="320"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3576" w:type="dxa"/>
            <w:tcBorders>
              <w:top w:val="single" w:sz="4" w:space="0" w:color="000000"/>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
        </w:tc>
      </w:tr>
      <w:tr>
        <w:trPr>
          <w:trHeight w:val="318"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8" w:lineRule="exact"/>
              <w:ind w:left="235"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6"/>
              <w:jc w:val="right"/>
              <w:rPr>
                <w:rFonts w:ascii="Garamond" w:hAnsi="Garamond" w:cs="Garamond" w:eastAsia="Garamond" w:hint="default"/>
                <w:sz w:val="20"/>
                <w:szCs w:val="20"/>
              </w:rPr>
            </w:pPr>
            <w:r>
              <w:rPr>
                <w:rFonts w:ascii="Garamond"/>
                <w:spacing w:val="-1"/>
                <w:sz w:val="20"/>
              </w:rPr>
              <w:t>387,663,442.00</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6"/>
              <w:jc w:val="right"/>
              <w:rPr>
                <w:rFonts w:ascii="Garamond" w:hAnsi="Garamond" w:cs="Garamond" w:eastAsia="Garamond" w:hint="default"/>
                <w:sz w:val="20"/>
                <w:szCs w:val="20"/>
              </w:rPr>
            </w:pPr>
            <w:r>
              <w:rPr>
                <w:rFonts w:ascii="Garamond"/>
                <w:spacing w:val="-1"/>
                <w:sz w:val="20"/>
              </w:rPr>
              <w:t>387,663,442.00</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spacing w:val="-1"/>
                <w:sz w:val="20"/>
              </w:rPr>
              <w:t>802,439,955.81</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Garamond" w:hAnsi="Garamond" w:cs="Garamond" w:eastAsia="Garamond" w:hint="default"/>
                <w:sz w:val="20"/>
                <w:szCs w:val="20"/>
              </w:rPr>
            </w:pPr>
            <w:r>
              <w:rPr>
                <w:rFonts w:ascii="Garamond"/>
                <w:spacing w:val="-1"/>
                <w:sz w:val="20"/>
              </w:rPr>
              <w:t>802,439,955.81</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6"/>
              <w:jc w:val="right"/>
              <w:rPr>
                <w:rFonts w:ascii="Garamond" w:hAnsi="Garamond" w:cs="Garamond" w:eastAsia="Garamond" w:hint="default"/>
                <w:sz w:val="20"/>
                <w:szCs w:val="20"/>
              </w:rPr>
            </w:pPr>
            <w:r>
              <w:rPr>
                <w:rFonts w:ascii="Garamond"/>
                <w:w w:val="100"/>
                <w:sz w:val="20"/>
              </w:rPr>
              <w:t>-</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Garamond" w:hAnsi="Garamond" w:cs="Garamond" w:eastAsia="Garamond" w:hint="default"/>
                <w:sz w:val="20"/>
                <w:szCs w:val="20"/>
              </w:rPr>
            </w:pPr>
            <w:r>
              <w:rPr>
                <w:rFonts w:ascii="Garamond"/>
                <w:w w:val="100"/>
                <w:sz w:val="20"/>
              </w:rPr>
              <w:t>-</w:t>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23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6"/>
              <w:jc w:val="right"/>
              <w:rPr>
                <w:rFonts w:ascii="Garamond" w:hAnsi="Garamond" w:cs="Garamond" w:eastAsia="Garamond" w:hint="default"/>
                <w:sz w:val="20"/>
                <w:szCs w:val="20"/>
              </w:rPr>
            </w:pPr>
            <w:r>
              <w:rPr>
                <w:rFonts w:ascii="Garamond"/>
                <w:spacing w:val="-1"/>
                <w:sz w:val="20"/>
              </w:rPr>
              <w:t>153,163,502.20</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Garamond" w:hAnsi="Garamond" w:cs="Garamond" w:eastAsia="Garamond" w:hint="default"/>
                <w:sz w:val="20"/>
                <w:szCs w:val="20"/>
              </w:rPr>
            </w:pPr>
            <w:r>
              <w:rPr>
                <w:rFonts w:ascii="Garamond"/>
                <w:spacing w:val="-1"/>
                <w:sz w:val="20"/>
              </w:rPr>
              <w:t>153,163,502.20</w:t>
            </w:r>
            <w:r>
              <w:rPr>
                <w:rFonts w:ascii="Garamond"/>
                <w:sz w:val="20"/>
              </w:rPr>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5" w:lineRule="exact"/>
              <w:ind w:left="23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95"/>
              <w:jc w:val="right"/>
              <w:rPr>
                <w:rFonts w:ascii="Garamond" w:hAnsi="Garamond" w:cs="Garamond" w:eastAsia="Garamond" w:hint="default"/>
                <w:sz w:val="20"/>
                <w:szCs w:val="20"/>
              </w:rPr>
            </w:pPr>
            <w:r>
              <w:rPr>
                <w:rFonts w:ascii="Garamond"/>
                <w:spacing w:val="-1"/>
                <w:sz w:val="20"/>
              </w:rPr>
              <w:t>(33,295,965.83)</w:t>
            </w:r>
            <w:r>
              <w:rPr>
                <w:rFonts w:ascii="Garamond"/>
                <w:sz w:val="20"/>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5"/>
              <w:jc w:val="right"/>
              <w:rPr>
                <w:rFonts w:ascii="Garamond" w:hAnsi="Garamond" w:cs="Garamond" w:eastAsia="Garamond" w:hint="default"/>
                <w:sz w:val="20"/>
                <w:szCs w:val="20"/>
              </w:rPr>
            </w:pPr>
            <w:r>
              <w:rPr>
                <w:rFonts w:ascii="Garamond"/>
                <w:spacing w:val="-1"/>
                <w:sz w:val="20"/>
              </w:rPr>
              <w:t>(96,795,158.04)</w:t>
            </w:r>
            <w:r>
              <w:rPr>
                <w:rFonts w:ascii="Garamond"/>
                <w:sz w:val="20"/>
              </w:rPr>
            </w:r>
          </w:p>
        </w:tc>
      </w:tr>
      <w:tr>
        <w:trPr>
          <w:trHeight w:val="31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4" w:lineRule="exact"/>
              <w:ind w:left="437"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357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795"/>
              <w:jc w:val="right"/>
              <w:rPr>
                <w:rFonts w:ascii="Garamond" w:hAnsi="Garamond" w:cs="Garamond" w:eastAsia="Garamond" w:hint="default"/>
                <w:sz w:val="20"/>
                <w:szCs w:val="20"/>
              </w:rPr>
            </w:pPr>
            <w:r>
              <w:rPr>
                <w:rFonts w:ascii="Garamond"/>
                <w:spacing w:val="-1"/>
                <w:sz w:val="20"/>
              </w:rPr>
              <w:t>1,309,970,934.18</w:t>
            </w: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6"/>
              <w:jc w:val="right"/>
              <w:rPr>
                <w:rFonts w:ascii="Garamond" w:hAnsi="Garamond" w:cs="Garamond" w:eastAsia="Garamond" w:hint="default"/>
                <w:sz w:val="20"/>
                <w:szCs w:val="20"/>
              </w:rPr>
            </w:pPr>
            <w:r>
              <w:rPr>
                <w:rFonts w:ascii="Garamond"/>
                <w:spacing w:val="-1"/>
                <w:sz w:val="20"/>
              </w:rPr>
              <w:t>1,246,471,741.97</w:t>
            </w:r>
          </w:p>
        </w:tc>
      </w:tr>
      <w:tr>
        <w:trPr>
          <w:trHeight w:val="358"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b/>
                <w:bCs/>
                <w:sz w:val="20"/>
                <w:szCs w:val="20"/>
              </w:rPr>
              <w:t>负债及所有者权益总计</w:t>
            </w:r>
            <w:r>
              <w:rPr>
                <w:rFonts w:ascii="宋体" w:hAnsi="宋体" w:cs="宋体" w:eastAsia="宋体" w:hint="default"/>
                <w:sz w:val="20"/>
                <w:szCs w:val="20"/>
              </w:rPr>
            </w:r>
          </w:p>
        </w:tc>
        <w:tc>
          <w:tcPr>
            <w:tcW w:w="3576"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795"/>
              <w:jc w:val="right"/>
              <w:rPr>
                <w:rFonts w:ascii="Garamond" w:hAnsi="Garamond" w:cs="Garamond" w:eastAsia="Garamond" w:hint="default"/>
                <w:sz w:val="20"/>
                <w:szCs w:val="20"/>
              </w:rPr>
            </w:pPr>
            <w:r>
              <w:rPr>
                <w:rFonts w:ascii="Garamond"/>
                <w:spacing w:val="-1"/>
                <w:sz w:val="20"/>
              </w:rPr>
              <w:t>2,435,006,355.35</w:t>
            </w:r>
          </w:p>
        </w:tc>
        <w:tc>
          <w:tcPr>
            <w:tcW w:w="2196"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96"/>
              <w:jc w:val="right"/>
              <w:rPr>
                <w:rFonts w:ascii="Garamond" w:hAnsi="Garamond" w:cs="Garamond" w:eastAsia="Garamond" w:hint="default"/>
                <w:sz w:val="20"/>
                <w:szCs w:val="20"/>
              </w:rPr>
            </w:pPr>
            <w:r>
              <w:rPr>
                <w:rFonts w:ascii="Garamond"/>
                <w:spacing w:val="-1"/>
                <w:sz w:val="20"/>
              </w:rPr>
              <w:t>2,095,393,050.07</w:t>
            </w:r>
          </w:p>
        </w:tc>
      </w:tr>
    </w:tbl>
    <w:p>
      <w:pPr>
        <w:spacing w:after="0" w:line="240" w:lineRule="auto"/>
        <w:jc w:val="right"/>
        <w:rPr>
          <w:rFonts w:ascii="Garamond" w:hAnsi="Garamond" w:cs="Garamond" w:eastAsia="Garamond" w:hint="default"/>
          <w:sz w:val="20"/>
          <w:szCs w:val="20"/>
        </w:rPr>
        <w:sectPr>
          <w:pgSz w:w="11910" w:h="16840"/>
          <w:pgMar w:header="696" w:footer="784" w:top="1260" w:bottom="980" w:left="1340" w:right="1340"/>
        </w:sectPr>
      </w:pPr>
    </w:p>
    <w:p>
      <w:pPr>
        <w:spacing w:line="240" w:lineRule="auto" w:before="2"/>
        <w:rPr>
          <w:rFonts w:ascii="宋体" w:hAnsi="宋体" w:cs="宋体" w:eastAsia="宋体" w:hint="default"/>
          <w:b/>
          <w:bCs/>
          <w:sz w:val="23"/>
          <w:szCs w:val="23"/>
        </w:rPr>
      </w:pPr>
    </w:p>
    <w:tbl>
      <w:tblPr>
        <w:tblW w:w="0" w:type="auto"/>
        <w:jc w:val="left"/>
        <w:tblInd w:w="110" w:type="dxa"/>
        <w:tblLayout w:type="fixed"/>
        <w:tblCellMar>
          <w:top w:w="0" w:type="dxa"/>
          <w:left w:w="0" w:type="dxa"/>
          <w:bottom w:w="0" w:type="dxa"/>
          <w:right w:w="0" w:type="dxa"/>
        </w:tblCellMar>
        <w:tblLook w:val="01E0"/>
      </w:tblPr>
      <w:tblGrid>
        <w:gridCol w:w="5150"/>
        <w:gridCol w:w="1831"/>
        <w:gridCol w:w="2015"/>
      </w:tblGrid>
      <w:tr>
        <w:trPr>
          <w:trHeight w:val="1026"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宋体" w:hAnsi="宋体" w:cs="宋体" w:eastAsia="宋体" w:hint="default"/>
                <w:sz w:val="28"/>
                <w:szCs w:val="28"/>
              </w:rPr>
            </w:pPr>
            <w:r>
              <w:rPr>
                <w:rFonts w:ascii="宋体" w:hAnsi="宋体" w:cs="宋体" w:eastAsia="宋体" w:hint="default"/>
                <w:b/>
                <w:bCs/>
                <w:w w:val="95"/>
                <w:sz w:val="28"/>
                <w:szCs w:val="28"/>
              </w:rPr>
              <w:t>利润表</w:t>
            </w:r>
            <w:r>
              <w:rPr>
                <w:rFonts w:ascii="宋体" w:hAnsi="宋体" w:cs="宋体" w:eastAsia="宋体" w:hint="default"/>
                <w:sz w:val="28"/>
                <w:szCs w:val="28"/>
              </w:rPr>
            </w:r>
          </w:p>
        </w:tc>
        <w:tc>
          <w:tcPr>
            <w:tcW w:w="1831"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right="98"/>
              <w:jc w:val="righ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93" w:hRule="exact"/>
        </w:trPr>
        <w:tc>
          <w:tcPr>
            <w:tcW w:w="515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108" w:right="0"/>
              <w:jc w:val="left"/>
              <w:rPr>
                <w:rFonts w:ascii="宋体" w:hAnsi="宋体" w:cs="宋体" w:eastAsia="宋体" w:hint="default"/>
                <w:sz w:val="20"/>
                <w:szCs w:val="20"/>
              </w:rPr>
            </w:pPr>
            <w:r>
              <w:rPr>
                <w:rFonts w:ascii="宋体" w:hAnsi="宋体" w:cs="宋体" w:eastAsia="宋体" w:hint="default"/>
                <w:b/>
                <w:bCs/>
                <w:sz w:val="20"/>
                <w:szCs w:val="20"/>
              </w:rPr>
              <w:t>编制单位：深圳市农产品股份有限公司(母公司)</w:t>
            </w:r>
            <w:r>
              <w:rPr>
                <w:rFonts w:ascii="宋体" w:hAnsi="宋体" w:cs="宋体" w:eastAsia="宋体" w:hint="default"/>
                <w:sz w:val="20"/>
                <w:szCs w:val="20"/>
              </w:rPr>
            </w:r>
          </w:p>
        </w:tc>
        <w:tc>
          <w:tcPr>
            <w:tcW w:w="1831" w:type="dxa"/>
            <w:tcBorders>
              <w:top w:val="nil" w:sz="6" w:space="0" w:color="auto"/>
              <w:left w:val="nil" w:sz="6" w:space="0" w:color="auto"/>
              <w:bottom w:val="single" w:sz="4" w:space="0" w:color="000000"/>
              <w:right w:val="nil" w:sz="6" w:space="0" w:color="auto"/>
            </w:tcBorders>
          </w:tcPr>
          <w:p>
            <w:pP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8"/>
              <w:jc w:val="right"/>
              <w:rPr>
                <w:rFonts w:ascii="宋体" w:hAnsi="宋体" w:cs="宋体" w:eastAsia="宋体" w:hint="default"/>
                <w:sz w:val="20"/>
                <w:szCs w:val="20"/>
              </w:rPr>
            </w:pPr>
            <w:r>
              <w:rPr>
                <w:rFonts w:ascii="宋体" w:hAnsi="宋体" w:cs="宋体" w:eastAsia="宋体" w:hint="default"/>
                <w:b/>
                <w:bCs/>
                <w:w w:val="95"/>
                <w:sz w:val="20"/>
                <w:szCs w:val="20"/>
              </w:rPr>
              <w:t>金额单位：人民币元</w:t>
            </w:r>
            <w:r>
              <w:rPr>
                <w:rFonts w:ascii="宋体" w:hAnsi="宋体" w:cs="宋体" w:eastAsia="宋体" w:hint="default"/>
                <w:sz w:val="20"/>
                <w:szCs w:val="20"/>
              </w:rPr>
            </w:r>
          </w:p>
        </w:tc>
      </w:tr>
      <w:tr>
        <w:trPr>
          <w:trHeight w:val="385" w:hRule="exact"/>
        </w:trPr>
        <w:tc>
          <w:tcPr>
            <w:tcW w:w="5150" w:type="dxa"/>
            <w:tcBorders>
              <w:top w:val="single" w:sz="4" w:space="0" w:color="000000"/>
              <w:left w:val="nil" w:sz="6" w:space="0" w:color="auto"/>
              <w:bottom w:val="single" w:sz="4" w:space="0" w:color="000000"/>
              <w:right w:val="nil" w:sz="6" w:space="0" w:color="auto"/>
            </w:tcBorders>
          </w:tcPr>
          <w:p>
            <w:pPr>
              <w:pStyle w:val="TableParagraph"/>
              <w:tabs>
                <w:tab w:pos="2807" w:val="left" w:leader="none"/>
                <w:tab w:pos="4570" w:val="left" w:leader="none"/>
              </w:tabs>
              <w:spacing w:line="240" w:lineRule="auto" w:before="25"/>
              <w:ind w:left="1407" w:right="0"/>
              <w:jc w:val="left"/>
              <w:rPr>
                <w:rFonts w:ascii="宋体" w:hAnsi="宋体" w:cs="宋体" w:eastAsia="宋体" w:hint="default"/>
                <w:sz w:val="20"/>
                <w:szCs w:val="20"/>
              </w:rPr>
            </w:pPr>
            <w:r>
              <w:rPr>
                <w:rFonts w:ascii="宋体" w:hAnsi="宋体" w:cs="宋体" w:eastAsia="宋体" w:hint="default"/>
                <w:sz w:val="20"/>
                <w:szCs w:val="20"/>
              </w:rPr>
              <w:t>项</w:t>
              <w:tab/>
              <w:t>目</w:t>
              <w:tab/>
              <w:t>附注</w:t>
            </w: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541"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201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649"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89" w:hRule="exact"/>
        </w:trPr>
        <w:tc>
          <w:tcPr>
            <w:tcW w:w="5150" w:type="dxa"/>
            <w:tcBorders>
              <w:top w:val="single" w:sz="4" w:space="0" w:color="000000"/>
              <w:left w:val="nil" w:sz="6" w:space="0" w:color="auto"/>
              <w:bottom w:val="nil" w:sz="6" w:space="0" w:color="auto"/>
              <w:right w:val="nil" w:sz="6" w:space="0" w:color="auto"/>
            </w:tcBorders>
          </w:tcPr>
          <w:p>
            <w:pPr>
              <w:pStyle w:val="TableParagraph"/>
              <w:tabs>
                <w:tab w:pos="4523" w:val="left" w:leader="none"/>
              </w:tabs>
              <w:spacing w:line="240" w:lineRule="auto" w:before="25"/>
              <w:ind w:left="107" w:right="0"/>
              <w:jc w:val="left"/>
              <w:rPr>
                <w:rFonts w:ascii="Garamond" w:hAnsi="Garamond" w:cs="Garamond" w:eastAsia="Garamond" w:hint="default"/>
                <w:sz w:val="20"/>
                <w:szCs w:val="20"/>
              </w:rPr>
            </w:pPr>
            <w:r>
              <w:rPr>
                <w:rFonts w:ascii="宋体" w:hAnsi="宋体" w:cs="宋体" w:eastAsia="宋体" w:hint="default"/>
                <w:b/>
                <w:bCs/>
                <w:w w:val="95"/>
                <w:sz w:val="20"/>
                <w:szCs w:val="20"/>
              </w:rPr>
              <w:t>一、营业总收入</w:t>
              <w:tab/>
            </w:r>
            <w:r>
              <w:rPr>
                <w:rFonts w:ascii="宋体" w:hAnsi="宋体" w:cs="宋体" w:eastAsia="宋体" w:hint="default"/>
                <w:sz w:val="20"/>
                <w:szCs w:val="20"/>
              </w:rPr>
              <w:t>九、</w:t>
            </w:r>
            <w:r>
              <w:rPr>
                <w:rFonts w:ascii="Garamond" w:hAnsi="Garamond" w:cs="Garamond" w:eastAsia="Garamond" w:hint="default"/>
                <w:sz w:val="20"/>
                <w:szCs w:val="20"/>
              </w:rPr>
              <w:t>4</w:t>
            </w: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6"/>
              <w:jc w:val="right"/>
              <w:rPr>
                <w:rFonts w:ascii="Garamond" w:hAnsi="Garamond" w:cs="Garamond" w:eastAsia="Garamond" w:hint="default"/>
                <w:sz w:val="20"/>
                <w:szCs w:val="20"/>
              </w:rPr>
            </w:pPr>
            <w:r>
              <w:rPr>
                <w:rFonts w:ascii="Garamond"/>
                <w:spacing w:val="-1"/>
                <w:sz w:val="20"/>
              </w:rPr>
              <w:t>186,517,468.94</w:t>
            </w:r>
            <w:r>
              <w:rPr>
                <w:rFonts w:ascii="Garamond"/>
                <w:sz w:val="20"/>
              </w:rPr>
            </w:r>
          </w:p>
        </w:tc>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6"/>
              <w:jc w:val="right"/>
              <w:rPr>
                <w:rFonts w:ascii="Garamond" w:hAnsi="Garamond" w:cs="Garamond" w:eastAsia="Garamond" w:hint="default"/>
                <w:sz w:val="20"/>
                <w:szCs w:val="20"/>
              </w:rPr>
            </w:pPr>
            <w:r>
              <w:rPr>
                <w:rFonts w:ascii="Garamond"/>
                <w:spacing w:val="-1"/>
                <w:sz w:val="20"/>
              </w:rPr>
              <w:t>203,425,986.82</w:t>
            </w:r>
            <w:r>
              <w:rPr>
                <w:rFonts w:ascii="Garamond"/>
                <w:sz w:val="20"/>
              </w:rPr>
            </w:r>
          </w:p>
        </w:tc>
      </w:tr>
      <w:tr>
        <w:trPr>
          <w:trHeight w:val="369"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Garamond" w:hAnsi="Garamond" w:cs="Garamond" w:eastAsia="Garamond" w:hint="default"/>
                <w:sz w:val="20"/>
                <w:szCs w:val="20"/>
              </w:rPr>
            </w:pPr>
            <w:r>
              <w:rPr>
                <w:rFonts w:ascii="Garamond"/>
                <w:spacing w:val="-1"/>
                <w:sz w:val="20"/>
              </w:rPr>
              <w:t>206,009,535.88</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6"/>
              <w:jc w:val="right"/>
              <w:rPr>
                <w:rFonts w:ascii="Garamond" w:hAnsi="Garamond" w:cs="Garamond" w:eastAsia="Garamond" w:hint="default"/>
                <w:sz w:val="20"/>
                <w:szCs w:val="20"/>
              </w:rPr>
            </w:pPr>
            <w:r>
              <w:rPr>
                <w:rFonts w:ascii="Garamond"/>
                <w:spacing w:val="-1"/>
                <w:sz w:val="20"/>
              </w:rPr>
              <w:t>251,442,438.72</w:t>
            </w:r>
            <w:r>
              <w:rPr>
                <w:rFonts w:ascii="Garamond"/>
                <w:sz w:val="20"/>
              </w:rPr>
            </w:r>
          </w:p>
        </w:tc>
      </w:tr>
      <w:tr>
        <w:trPr>
          <w:trHeight w:val="381" w:hRule="exact"/>
        </w:trPr>
        <w:tc>
          <w:tcPr>
            <w:tcW w:w="5150" w:type="dxa"/>
            <w:tcBorders>
              <w:top w:val="nil" w:sz="6" w:space="0" w:color="auto"/>
              <w:left w:val="nil" w:sz="6" w:space="0" w:color="auto"/>
              <w:bottom w:val="nil" w:sz="6" w:space="0" w:color="auto"/>
              <w:right w:val="nil" w:sz="6" w:space="0" w:color="auto"/>
            </w:tcBorders>
          </w:tcPr>
          <w:p>
            <w:pPr>
              <w:pStyle w:val="TableParagraph"/>
              <w:tabs>
                <w:tab w:pos="4523" w:val="left" w:leader="none"/>
              </w:tabs>
              <w:spacing w:line="240" w:lineRule="auto" w:before="22"/>
              <w:ind w:left="308" w:right="0"/>
              <w:jc w:val="left"/>
              <w:rPr>
                <w:rFonts w:ascii="Garamond" w:hAnsi="Garamond" w:cs="Garamond" w:eastAsia="Garamond" w:hint="default"/>
                <w:sz w:val="20"/>
                <w:szCs w:val="20"/>
              </w:rPr>
            </w:pPr>
            <w:r>
              <w:rPr>
                <w:rFonts w:ascii="宋体" w:hAnsi="宋体" w:cs="宋体" w:eastAsia="宋体" w:hint="default"/>
                <w:spacing w:val="-1"/>
                <w:sz w:val="20"/>
                <w:szCs w:val="20"/>
              </w:rPr>
              <w:t>其中：营业成本</w:t>
              <w:tab/>
            </w:r>
            <w:r>
              <w:rPr>
                <w:rFonts w:ascii="宋体" w:hAnsi="宋体" w:cs="宋体" w:eastAsia="宋体" w:hint="default"/>
                <w:sz w:val="20"/>
                <w:szCs w:val="20"/>
              </w:rPr>
              <w:t>九、</w:t>
            </w:r>
            <w:r>
              <w:rPr>
                <w:rFonts w:ascii="Garamond" w:hAnsi="Garamond" w:cs="Garamond" w:eastAsia="Garamond" w:hint="default"/>
                <w:sz w:val="20"/>
                <w:szCs w:val="20"/>
              </w:rPr>
              <w:t>4</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Garamond" w:hAnsi="Garamond" w:cs="Garamond" w:eastAsia="Garamond" w:hint="default"/>
                <w:sz w:val="20"/>
                <w:szCs w:val="20"/>
              </w:rPr>
            </w:pPr>
            <w:r>
              <w:rPr>
                <w:rFonts w:ascii="Garamond"/>
                <w:spacing w:val="-1"/>
                <w:sz w:val="20"/>
              </w:rPr>
              <w:t>74,598,484.35</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6"/>
              <w:jc w:val="right"/>
              <w:rPr>
                <w:rFonts w:ascii="Garamond" w:hAnsi="Garamond" w:cs="Garamond" w:eastAsia="Garamond" w:hint="default"/>
                <w:sz w:val="20"/>
                <w:szCs w:val="20"/>
              </w:rPr>
            </w:pPr>
            <w:r>
              <w:rPr>
                <w:rFonts w:ascii="Garamond"/>
                <w:spacing w:val="-1"/>
                <w:sz w:val="20"/>
              </w:rPr>
              <w:t>106,454,756.00</w:t>
            </w:r>
            <w:r>
              <w:rPr>
                <w:rFonts w:ascii="Garamond"/>
                <w:sz w:val="20"/>
              </w:rPr>
            </w:r>
          </w:p>
        </w:tc>
      </w:tr>
      <w:tr>
        <w:trPr>
          <w:trHeight w:val="369"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8"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Garamond" w:hAnsi="Garamond" w:cs="Garamond" w:eastAsia="Garamond" w:hint="default"/>
                <w:sz w:val="20"/>
                <w:szCs w:val="20"/>
              </w:rPr>
            </w:pPr>
            <w:r>
              <w:rPr>
                <w:rFonts w:ascii="Garamond"/>
                <w:spacing w:val="-1"/>
                <w:sz w:val="20"/>
              </w:rPr>
              <w:t>6,811,557.21</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Garamond" w:hAnsi="Garamond" w:cs="Garamond" w:eastAsia="Garamond" w:hint="default"/>
                <w:sz w:val="20"/>
                <w:szCs w:val="20"/>
              </w:rPr>
            </w:pPr>
            <w:r>
              <w:rPr>
                <w:rFonts w:ascii="Garamond"/>
                <w:spacing w:val="-1"/>
                <w:sz w:val="20"/>
              </w:rPr>
              <w:t>6,650,971.16</w:t>
            </w:r>
            <w:r>
              <w:rPr>
                <w:rFonts w:ascii="Garamond"/>
                <w:sz w:val="20"/>
              </w:rPr>
            </w:r>
          </w:p>
        </w:tc>
      </w:tr>
      <w:tr>
        <w:trPr>
          <w:trHeight w:val="375"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0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Garamond" w:hAnsi="Garamond" w:cs="Garamond" w:eastAsia="Garamond" w:hint="default"/>
                <w:sz w:val="20"/>
                <w:szCs w:val="20"/>
              </w:rPr>
            </w:pPr>
            <w:r>
              <w:rPr>
                <w:rFonts w:ascii="Garamond"/>
                <w:w w:val="100"/>
                <w:sz w:val="20"/>
              </w:rPr>
              <w:t>-</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
              <w:jc w:val="right"/>
              <w:rPr>
                <w:rFonts w:ascii="Garamond" w:hAnsi="Garamond" w:cs="Garamond" w:eastAsia="Garamond" w:hint="default"/>
                <w:sz w:val="20"/>
                <w:szCs w:val="20"/>
              </w:rPr>
            </w:pPr>
            <w:r>
              <w:rPr>
                <w:rFonts w:ascii="Garamond"/>
                <w:w w:val="100"/>
                <w:sz w:val="20"/>
              </w:rPr>
              <w:t>-</w:t>
            </w:r>
          </w:p>
        </w:tc>
      </w:tr>
      <w:tr>
        <w:trPr>
          <w:trHeight w:val="375"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0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Garamond" w:hAnsi="Garamond" w:cs="Garamond" w:eastAsia="Garamond" w:hint="default"/>
                <w:sz w:val="20"/>
                <w:szCs w:val="20"/>
              </w:rPr>
            </w:pPr>
            <w:r>
              <w:rPr>
                <w:rFonts w:ascii="Garamond"/>
                <w:spacing w:val="-1"/>
                <w:sz w:val="20"/>
              </w:rPr>
              <w:t>68,875,212.47</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7"/>
              <w:jc w:val="right"/>
              <w:rPr>
                <w:rFonts w:ascii="Garamond" w:hAnsi="Garamond" w:cs="Garamond" w:eastAsia="Garamond" w:hint="default"/>
                <w:sz w:val="20"/>
                <w:szCs w:val="20"/>
              </w:rPr>
            </w:pPr>
            <w:r>
              <w:rPr>
                <w:rFonts w:ascii="Garamond"/>
                <w:spacing w:val="-1"/>
                <w:sz w:val="20"/>
              </w:rPr>
              <w:t>50,520,639.43</w:t>
            </w:r>
            <w:r>
              <w:rPr>
                <w:rFonts w:ascii="Garamond"/>
                <w:sz w:val="20"/>
              </w:rPr>
            </w:r>
          </w:p>
        </w:tc>
      </w:tr>
      <w:tr>
        <w:trPr>
          <w:trHeight w:val="375"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0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Garamond" w:hAnsi="Garamond" w:cs="Garamond" w:eastAsia="Garamond" w:hint="default"/>
                <w:sz w:val="20"/>
                <w:szCs w:val="20"/>
              </w:rPr>
            </w:pPr>
            <w:r>
              <w:rPr>
                <w:rFonts w:ascii="Garamond"/>
                <w:spacing w:val="-1"/>
                <w:sz w:val="20"/>
              </w:rPr>
              <w:t>25,359,693.19</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
              <w:jc w:val="right"/>
              <w:rPr>
                <w:rFonts w:ascii="Garamond" w:hAnsi="Garamond" w:cs="Garamond" w:eastAsia="Garamond" w:hint="default"/>
                <w:sz w:val="20"/>
                <w:szCs w:val="20"/>
              </w:rPr>
            </w:pPr>
            <w:r>
              <w:rPr>
                <w:rFonts w:ascii="Garamond"/>
                <w:spacing w:val="-1"/>
                <w:sz w:val="20"/>
              </w:rPr>
              <w:t>27,161,322.24</w:t>
            </w:r>
            <w:r>
              <w:rPr>
                <w:rFonts w:ascii="Garamond"/>
                <w:sz w:val="20"/>
              </w:rPr>
            </w:r>
          </w:p>
        </w:tc>
      </w:tr>
      <w:tr>
        <w:trPr>
          <w:trHeight w:val="375"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08"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Garamond" w:hAnsi="Garamond" w:cs="Garamond" w:eastAsia="Garamond" w:hint="default"/>
                <w:sz w:val="20"/>
                <w:szCs w:val="20"/>
              </w:rPr>
            </w:pPr>
            <w:r>
              <w:rPr>
                <w:rFonts w:ascii="Garamond"/>
                <w:spacing w:val="-1"/>
                <w:sz w:val="20"/>
              </w:rPr>
              <w:t>30,364,588.66</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7"/>
              <w:jc w:val="right"/>
              <w:rPr>
                <w:rFonts w:ascii="Garamond" w:hAnsi="Garamond" w:cs="Garamond" w:eastAsia="Garamond" w:hint="default"/>
                <w:sz w:val="20"/>
                <w:szCs w:val="20"/>
              </w:rPr>
            </w:pPr>
            <w:r>
              <w:rPr>
                <w:rFonts w:ascii="Garamond"/>
                <w:spacing w:val="-1"/>
                <w:sz w:val="20"/>
              </w:rPr>
              <w:t>60,654,749.89</w:t>
            </w:r>
            <w:r>
              <w:rPr>
                <w:rFonts w:ascii="Garamond"/>
                <w:sz w:val="20"/>
              </w:rPr>
            </w:r>
          </w:p>
        </w:tc>
      </w:tr>
      <w:tr>
        <w:trPr>
          <w:trHeight w:val="381"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8"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Garamond" w:hAnsi="Garamond" w:cs="Garamond" w:eastAsia="Garamond" w:hint="default"/>
                <w:sz w:val="20"/>
                <w:szCs w:val="20"/>
              </w:rPr>
              <w:t>‘-’</w:t>
            </w:r>
            <w:r>
              <w:rPr>
                <w:rFonts w:ascii="宋体" w:hAnsi="宋体" w:cs="宋体" w:eastAsia="宋体" w:hint="default"/>
                <w:sz w:val="20"/>
                <w:szCs w:val="20"/>
              </w:rPr>
              <w:t>号填列）</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Garamond" w:hAnsi="Garamond" w:cs="Garamond" w:eastAsia="Garamond" w:hint="default"/>
                <w:sz w:val="20"/>
                <w:szCs w:val="20"/>
              </w:rPr>
            </w:pPr>
            <w:r>
              <w:rPr>
                <w:rFonts w:ascii="Garamond"/>
                <w:w w:val="100"/>
                <w:sz w:val="20"/>
              </w:rPr>
              <w:t>-</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
              <w:jc w:val="right"/>
              <w:rPr>
                <w:rFonts w:ascii="Garamond" w:hAnsi="Garamond" w:cs="Garamond" w:eastAsia="Garamond" w:hint="default"/>
                <w:sz w:val="20"/>
                <w:szCs w:val="20"/>
              </w:rPr>
            </w:pPr>
            <w:r>
              <w:rPr>
                <w:rFonts w:ascii="Garamond"/>
                <w:w w:val="100"/>
                <w:sz w:val="20"/>
              </w:rPr>
              <w:t>-</w:t>
            </w:r>
          </w:p>
        </w:tc>
      </w:tr>
      <w:tr>
        <w:trPr>
          <w:trHeight w:val="375" w:hRule="exact"/>
        </w:trPr>
        <w:tc>
          <w:tcPr>
            <w:tcW w:w="5150" w:type="dxa"/>
            <w:tcBorders>
              <w:top w:val="nil" w:sz="6" w:space="0" w:color="auto"/>
              <w:left w:val="nil" w:sz="6" w:space="0" w:color="auto"/>
              <w:bottom w:val="nil" w:sz="6" w:space="0" w:color="auto"/>
              <w:right w:val="nil" w:sz="6" w:space="0" w:color="auto"/>
            </w:tcBorders>
          </w:tcPr>
          <w:p>
            <w:pPr>
              <w:pStyle w:val="TableParagraph"/>
              <w:tabs>
                <w:tab w:pos="4523" w:val="left" w:leader="none"/>
              </w:tabs>
              <w:spacing w:line="240" w:lineRule="auto" w:before="17"/>
              <w:ind w:left="709" w:right="0"/>
              <w:jc w:val="left"/>
              <w:rPr>
                <w:rFonts w:ascii="Garamond" w:hAnsi="Garamond" w:cs="Garamond" w:eastAsia="Garamond" w:hint="default"/>
                <w:sz w:val="20"/>
                <w:szCs w:val="20"/>
              </w:rPr>
            </w:pPr>
            <w:r>
              <w:rPr>
                <w:rFonts w:ascii="宋体" w:hAnsi="宋体" w:cs="宋体" w:eastAsia="宋体" w:hint="default"/>
                <w:spacing w:val="-1"/>
                <w:sz w:val="20"/>
                <w:szCs w:val="20"/>
              </w:rPr>
              <w:t>投资收益（损失以</w:t>
            </w:r>
            <w:r>
              <w:rPr>
                <w:rFonts w:ascii="Garamond" w:hAnsi="Garamond" w:cs="Garamond" w:eastAsia="Garamond" w:hint="default"/>
                <w:spacing w:val="-1"/>
                <w:sz w:val="20"/>
                <w:szCs w:val="20"/>
              </w:rPr>
              <w:t>‘-’</w:t>
            </w:r>
            <w:r>
              <w:rPr>
                <w:rFonts w:ascii="宋体" w:hAnsi="宋体" w:cs="宋体" w:eastAsia="宋体" w:hint="default"/>
                <w:spacing w:val="-1"/>
                <w:sz w:val="20"/>
                <w:szCs w:val="20"/>
              </w:rPr>
              <w:t>号填列）</w:t>
              <w:tab/>
            </w:r>
            <w:r>
              <w:rPr>
                <w:rFonts w:ascii="宋体" w:hAnsi="宋体" w:cs="宋体" w:eastAsia="宋体" w:hint="default"/>
                <w:sz w:val="20"/>
                <w:szCs w:val="20"/>
              </w:rPr>
              <w:t>九、</w:t>
            </w:r>
            <w:r>
              <w:rPr>
                <w:rFonts w:ascii="Garamond" w:hAnsi="Garamond" w:cs="Garamond" w:eastAsia="Garamond" w:hint="default"/>
                <w:sz w:val="20"/>
                <w:szCs w:val="20"/>
              </w:rPr>
              <w:t>5</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Garamond" w:hAnsi="Garamond" w:cs="Garamond" w:eastAsia="Garamond" w:hint="default"/>
                <w:sz w:val="20"/>
                <w:szCs w:val="20"/>
              </w:rPr>
            </w:pPr>
            <w:r>
              <w:rPr>
                <w:rFonts w:ascii="Garamond"/>
                <w:spacing w:val="-1"/>
                <w:sz w:val="20"/>
              </w:rPr>
              <w:t>82,577,806.05</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Garamond" w:hAnsi="Garamond" w:cs="Garamond" w:eastAsia="Garamond" w:hint="default"/>
                <w:sz w:val="20"/>
                <w:szCs w:val="20"/>
              </w:rPr>
            </w:pPr>
            <w:r>
              <w:rPr>
                <w:rFonts w:ascii="Garamond"/>
                <w:spacing w:val="-1"/>
                <w:sz w:val="20"/>
              </w:rPr>
              <w:t>75,215,368.35</w:t>
            </w:r>
            <w:r>
              <w:rPr>
                <w:rFonts w:ascii="Garamond"/>
                <w:sz w:val="20"/>
              </w:rPr>
            </w:r>
          </w:p>
        </w:tc>
      </w:tr>
      <w:tr>
        <w:trPr>
          <w:trHeight w:val="371"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09"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05"/>
              <w:jc w:val="right"/>
              <w:rPr>
                <w:rFonts w:ascii="Garamond" w:hAnsi="Garamond" w:cs="Garamond" w:eastAsia="Garamond" w:hint="default"/>
                <w:sz w:val="20"/>
                <w:szCs w:val="20"/>
              </w:rPr>
            </w:pPr>
            <w:r>
              <w:rPr>
                <w:rFonts w:ascii="Garamond"/>
                <w:spacing w:val="-1"/>
                <w:sz w:val="20"/>
              </w:rPr>
              <w:t>(46,265,087.60)</w:t>
            </w:r>
            <w:r>
              <w:rPr>
                <w:rFonts w:ascii="Garamond"/>
                <w:sz w:val="20"/>
              </w:rPr>
            </w: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95"/>
              <w:jc w:val="right"/>
              <w:rPr>
                <w:rFonts w:ascii="Garamond" w:hAnsi="Garamond" w:cs="Garamond" w:eastAsia="Garamond" w:hint="default"/>
                <w:sz w:val="20"/>
                <w:szCs w:val="20"/>
              </w:rPr>
            </w:pPr>
            <w:r>
              <w:rPr>
                <w:rFonts w:ascii="Garamond"/>
                <w:spacing w:val="-1"/>
                <w:sz w:val="20"/>
              </w:rPr>
              <w:t>(15,645,571.44)</w:t>
            </w:r>
            <w:r>
              <w:rPr>
                <w:rFonts w:ascii="Garamond"/>
                <w:sz w:val="20"/>
              </w:rPr>
            </w:r>
          </w:p>
        </w:tc>
      </w:tr>
      <w:tr>
        <w:trPr>
          <w:trHeight w:val="384"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0"/>
                <w:szCs w:val="20"/>
              </w:rPr>
            </w:pPr>
            <w:r>
              <w:rPr>
                <w:rFonts w:ascii="宋体" w:hAnsi="宋体" w:cs="宋体" w:eastAsia="宋体" w:hint="default"/>
                <w:b/>
                <w:bCs/>
                <w:sz w:val="20"/>
                <w:szCs w:val="20"/>
              </w:rPr>
              <w:t>三、营业利润（亏损以</w:t>
            </w:r>
            <w:r>
              <w:rPr>
                <w:rFonts w:ascii="Garamond" w:hAnsi="Garamond" w:cs="Garamond" w:eastAsia="Garamond"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07"/>
              <w:jc w:val="right"/>
              <w:rPr>
                <w:rFonts w:ascii="Garamond" w:hAnsi="Garamond" w:cs="Garamond" w:eastAsia="Garamond" w:hint="default"/>
                <w:sz w:val="20"/>
                <w:szCs w:val="20"/>
              </w:rPr>
            </w:pPr>
            <w:r>
              <w:rPr>
                <w:rFonts w:ascii="Garamond"/>
                <w:b/>
                <w:spacing w:val="-1"/>
                <w:sz w:val="20"/>
              </w:rPr>
              <w:t>63,085,739.11</w:t>
            </w:r>
            <w:r>
              <w:rPr>
                <w:rFonts w:ascii="Garamond"/>
                <w:sz w:val="20"/>
              </w:rPr>
            </w:r>
          </w:p>
        </w:tc>
        <w:tc>
          <w:tcPr>
            <w:tcW w:w="201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98"/>
              <w:jc w:val="right"/>
              <w:rPr>
                <w:rFonts w:ascii="Garamond" w:hAnsi="Garamond" w:cs="Garamond" w:eastAsia="Garamond" w:hint="default"/>
                <w:sz w:val="20"/>
                <w:szCs w:val="20"/>
              </w:rPr>
            </w:pPr>
            <w:r>
              <w:rPr>
                <w:rFonts w:ascii="Garamond"/>
                <w:b/>
                <w:spacing w:val="-1"/>
                <w:sz w:val="20"/>
              </w:rPr>
              <w:t>27,198,916.45</w:t>
            </w:r>
            <w:r>
              <w:rPr>
                <w:rFonts w:ascii="Garamond"/>
                <w:sz w:val="20"/>
              </w:rPr>
            </w:r>
          </w:p>
        </w:tc>
      </w:tr>
      <w:tr>
        <w:trPr>
          <w:trHeight w:val="383"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08"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6"/>
              <w:jc w:val="right"/>
              <w:rPr>
                <w:rFonts w:ascii="Garamond" w:hAnsi="Garamond" w:cs="Garamond" w:eastAsia="Garamond" w:hint="default"/>
                <w:sz w:val="20"/>
                <w:szCs w:val="20"/>
              </w:rPr>
            </w:pPr>
            <w:r>
              <w:rPr>
                <w:rFonts w:ascii="Garamond"/>
                <w:spacing w:val="-1"/>
                <w:sz w:val="20"/>
              </w:rPr>
              <w:t>5,286,068.62</w:t>
            </w:r>
            <w:r>
              <w:rPr>
                <w:rFonts w:ascii="Garamond"/>
                <w:sz w:val="20"/>
              </w:rPr>
            </w:r>
          </w:p>
        </w:tc>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7"/>
              <w:jc w:val="right"/>
              <w:rPr>
                <w:rFonts w:ascii="Garamond" w:hAnsi="Garamond" w:cs="Garamond" w:eastAsia="Garamond" w:hint="default"/>
                <w:sz w:val="20"/>
                <w:szCs w:val="20"/>
              </w:rPr>
            </w:pPr>
            <w:r>
              <w:rPr>
                <w:rFonts w:ascii="Garamond"/>
                <w:spacing w:val="-1"/>
                <w:sz w:val="20"/>
              </w:rPr>
              <w:t>2,801,065.00</w:t>
            </w:r>
            <w:r>
              <w:rPr>
                <w:rFonts w:ascii="Garamond"/>
                <w:sz w:val="20"/>
              </w:rPr>
            </w:r>
          </w:p>
        </w:tc>
      </w:tr>
      <w:tr>
        <w:trPr>
          <w:trHeight w:val="376"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08"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Garamond" w:hAnsi="Garamond" w:cs="Garamond" w:eastAsia="Garamond" w:hint="default"/>
                <w:sz w:val="20"/>
                <w:szCs w:val="20"/>
              </w:rPr>
            </w:pPr>
            <w:r>
              <w:rPr>
                <w:rFonts w:ascii="Garamond"/>
                <w:spacing w:val="-1"/>
                <w:sz w:val="20"/>
              </w:rPr>
              <w:t>4,648,411.20</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6"/>
              <w:jc w:val="right"/>
              <w:rPr>
                <w:rFonts w:ascii="Garamond" w:hAnsi="Garamond" w:cs="Garamond" w:eastAsia="Garamond" w:hint="default"/>
                <w:sz w:val="20"/>
                <w:szCs w:val="20"/>
              </w:rPr>
            </w:pPr>
            <w:r>
              <w:rPr>
                <w:rFonts w:ascii="Garamond"/>
                <w:spacing w:val="-1"/>
                <w:sz w:val="20"/>
              </w:rPr>
              <w:t>40,245.87</w:t>
            </w:r>
            <w:r>
              <w:rPr>
                <w:rFonts w:ascii="Garamond"/>
                <w:sz w:val="20"/>
              </w:rPr>
            </w:r>
          </w:p>
        </w:tc>
      </w:tr>
      <w:tr>
        <w:trPr>
          <w:trHeight w:val="376"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09"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6"/>
              <w:jc w:val="right"/>
              <w:rPr>
                <w:rFonts w:ascii="Garamond" w:hAnsi="Garamond" w:cs="Garamond" w:eastAsia="Garamond" w:hint="default"/>
                <w:sz w:val="20"/>
                <w:szCs w:val="20"/>
              </w:rPr>
            </w:pPr>
            <w:r>
              <w:rPr>
                <w:rFonts w:ascii="Garamond"/>
                <w:spacing w:val="-1"/>
                <w:sz w:val="20"/>
              </w:rPr>
              <w:t>262,882.86</w:t>
            </w:r>
            <w:r>
              <w:rPr>
                <w:rFonts w:ascii="Garamond"/>
                <w:sz w:val="20"/>
              </w:rPr>
            </w: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7"/>
              <w:jc w:val="right"/>
              <w:rPr>
                <w:rFonts w:ascii="Garamond" w:hAnsi="Garamond" w:cs="Garamond" w:eastAsia="Garamond" w:hint="default"/>
                <w:sz w:val="20"/>
                <w:szCs w:val="20"/>
              </w:rPr>
            </w:pPr>
            <w:r>
              <w:rPr>
                <w:rFonts w:ascii="Garamond"/>
                <w:w w:val="100"/>
                <w:sz w:val="20"/>
              </w:rPr>
              <w:t>-</w:t>
            </w:r>
          </w:p>
        </w:tc>
      </w:tr>
      <w:tr>
        <w:trPr>
          <w:trHeight w:val="385"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0"/>
                <w:szCs w:val="20"/>
              </w:rPr>
            </w:pPr>
            <w:r>
              <w:rPr>
                <w:rFonts w:ascii="宋体" w:hAnsi="宋体" w:cs="宋体" w:eastAsia="宋体" w:hint="default"/>
                <w:b/>
                <w:bCs/>
                <w:sz w:val="20"/>
                <w:szCs w:val="20"/>
              </w:rPr>
              <w:t>四、利润总额（亏损以</w:t>
            </w:r>
            <w:r>
              <w:rPr>
                <w:rFonts w:ascii="Garamond" w:hAnsi="Garamond" w:cs="Garamond" w:eastAsia="Garamond"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7"/>
              <w:jc w:val="right"/>
              <w:rPr>
                <w:rFonts w:ascii="Garamond" w:hAnsi="Garamond" w:cs="Garamond" w:eastAsia="Garamond" w:hint="default"/>
                <w:sz w:val="20"/>
                <w:szCs w:val="20"/>
              </w:rPr>
            </w:pPr>
            <w:r>
              <w:rPr>
                <w:rFonts w:ascii="Garamond"/>
                <w:b/>
                <w:spacing w:val="-1"/>
                <w:sz w:val="20"/>
              </w:rPr>
              <w:t>63,723,396.53</w:t>
            </w:r>
            <w:r>
              <w:rPr>
                <w:rFonts w:ascii="Garamond"/>
                <w:sz w:val="20"/>
              </w:rPr>
            </w:r>
          </w:p>
        </w:tc>
        <w:tc>
          <w:tcPr>
            <w:tcW w:w="201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8"/>
              <w:jc w:val="right"/>
              <w:rPr>
                <w:rFonts w:ascii="Garamond" w:hAnsi="Garamond" w:cs="Garamond" w:eastAsia="Garamond" w:hint="default"/>
                <w:sz w:val="20"/>
                <w:szCs w:val="20"/>
              </w:rPr>
            </w:pPr>
            <w:r>
              <w:rPr>
                <w:rFonts w:ascii="Garamond"/>
                <w:b/>
                <w:spacing w:val="-1"/>
                <w:sz w:val="20"/>
              </w:rPr>
              <w:t>29,959,735.58</w:t>
            </w:r>
            <w:r>
              <w:rPr>
                <w:rFonts w:ascii="Garamond"/>
                <w:sz w:val="20"/>
              </w:rPr>
            </w:r>
          </w:p>
        </w:tc>
      </w:tr>
      <w:tr>
        <w:trPr>
          <w:trHeight w:val="385"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08"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5"/>
              <w:jc w:val="right"/>
              <w:rPr>
                <w:rFonts w:ascii="Garamond" w:hAnsi="Garamond" w:cs="Garamond" w:eastAsia="Garamond" w:hint="default"/>
                <w:sz w:val="20"/>
                <w:szCs w:val="20"/>
              </w:rPr>
            </w:pPr>
            <w:r>
              <w:rPr>
                <w:rFonts w:ascii="Garamond"/>
                <w:spacing w:val="-1"/>
                <w:sz w:val="20"/>
              </w:rPr>
              <w:t>224,204.32</w:t>
            </w:r>
            <w:r>
              <w:rPr>
                <w:rFonts w:ascii="Garamond"/>
                <w:sz w:val="20"/>
              </w:rPr>
            </w:r>
          </w:p>
        </w:tc>
        <w:tc>
          <w:tcPr>
            <w:tcW w:w="201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5"/>
              <w:jc w:val="right"/>
              <w:rPr>
                <w:rFonts w:ascii="Garamond" w:hAnsi="Garamond" w:cs="Garamond" w:eastAsia="Garamond" w:hint="default"/>
                <w:sz w:val="20"/>
                <w:szCs w:val="20"/>
              </w:rPr>
            </w:pPr>
            <w:r>
              <w:rPr>
                <w:rFonts w:ascii="Garamond"/>
                <w:spacing w:val="-1"/>
                <w:sz w:val="20"/>
              </w:rPr>
              <w:t>(4,281,031.69)</w:t>
            </w:r>
            <w:r>
              <w:rPr>
                <w:rFonts w:ascii="Garamond"/>
                <w:sz w:val="20"/>
              </w:rPr>
            </w:r>
          </w:p>
        </w:tc>
      </w:tr>
      <w:tr>
        <w:trPr>
          <w:trHeight w:val="385"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0"/>
                <w:szCs w:val="20"/>
              </w:rPr>
            </w:pPr>
            <w:r>
              <w:rPr>
                <w:rFonts w:ascii="宋体" w:hAnsi="宋体" w:cs="宋体" w:eastAsia="宋体" w:hint="default"/>
                <w:b/>
                <w:bCs/>
                <w:sz w:val="20"/>
                <w:szCs w:val="20"/>
              </w:rPr>
              <w:t>五、净利润（亏损以</w:t>
            </w:r>
            <w:r>
              <w:rPr>
                <w:rFonts w:ascii="Garamond" w:hAnsi="Garamond" w:cs="Garamond" w:eastAsia="Garamond"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07"/>
              <w:jc w:val="right"/>
              <w:rPr>
                <w:rFonts w:ascii="Garamond" w:hAnsi="Garamond" w:cs="Garamond" w:eastAsia="Garamond" w:hint="default"/>
                <w:sz w:val="20"/>
                <w:szCs w:val="20"/>
              </w:rPr>
            </w:pPr>
            <w:r>
              <w:rPr>
                <w:rFonts w:ascii="Garamond"/>
                <w:b/>
                <w:spacing w:val="-1"/>
                <w:sz w:val="20"/>
              </w:rPr>
              <w:t>63,499,192.21</w:t>
            </w:r>
            <w:r>
              <w:rPr>
                <w:rFonts w:ascii="Garamond"/>
                <w:sz w:val="20"/>
              </w:rPr>
            </w:r>
          </w:p>
        </w:tc>
        <w:tc>
          <w:tcPr>
            <w:tcW w:w="2015"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97"/>
              <w:jc w:val="right"/>
              <w:rPr>
                <w:rFonts w:ascii="Garamond" w:hAnsi="Garamond" w:cs="Garamond" w:eastAsia="Garamond" w:hint="default"/>
                <w:sz w:val="20"/>
                <w:szCs w:val="20"/>
              </w:rPr>
            </w:pPr>
            <w:r>
              <w:rPr>
                <w:rFonts w:ascii="Garamond"/>
                <w:b/>
                <w:spacing w:val="-1"/>
                <w:sz w:val="20"/>
              </w:rPr>
              <w:t>34,240,767.27</w:t>
            </w:r>
            <w:r>
              <w:rPr>
                <w:rFonts w:ascii="Garamond"/>
                <w:sz w:val="20"/>
              </w:rPr>
            </w:r>
          </w:p>
        </w:tc>
      </w:tr>
      <w:tr>
        <w:trPr>
          <w:trHeight w:val="380"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1831" w:type="dxa"/>
            <w:tcBorders>
              <w:top w:val="single" w:sz="4" w:space="0" w:color="000000"/>
              <w:left w:val="nil" w:sz="6" w:space="0" w:color="auto"/>
              <w:bottom w:val="nil" w:sz="6" w:space="0" w:color="auto"/>
              <w:right w:val="nil" w:sz="6" w:space="0" w:color="auto"/>
            </w:tcBorders>
          </w:tcPr>
          <w:p>
            <w:pPr/>
          </w:p>
        </w:tc>
        <w:tc>
          <w:tcPr>
            <w:tcW w:w="2015" w:type="dxa"/>
            <w:tcBorders>
              <w:top w:val="single" w:sz="4" w:space="0" w:color="000000"/>
              <w:left w:val="nil" w:sz="6" w:space="0" w:color="auto"/>
              <w:bottom w:val="nil" w:sz="6" w:space="0" w:color="auto"/>
              <w:right w:val="nil" w:sz="6" w:space="0" w:color="auto"/>
            </w:tcBorders>
          </w:tcPr>
          <w:p>
            <w:pPr/>
          </w:p>
        </w:tc>
      </w:tr>
      <w:tr>
        <w:trPr>
          <w:trHeight w:val="378"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8"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Garamond" w:hAnsi="Garamond" w:cs="Garamond" w:eastAsia="Garamond" w:hint="default"/>
                <w:sz w:val="20"/>
                <w:szCs w:val="20"/>
              </w:rPr>
            </w:pPr>
            <w:r>
              <w:rPr>
                <w:rFonts w:ascii="Garamond"/>
                <w:spacing w:val="-1"/>
                <w:sz w:val="20"/>
              </w:rPr>
              <w:t>0.16</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7"/>
              <w:jc w:val="right"/>
              <w:rPr>
                <w:rFonts w:ascii="Garamond" w:hAnsi="Garamond" w:cs="Garamond" w:eastAsia="Garamond" w:hint="default"/>
                <w:sz w:val="20"/>
                <w:szCs w:val="20"/>
              </w:rPr>
            </w:pPr>
            <w:r>
              <w:rPr>
                <w:rFonts w:ascii="Garamond"/>
                <w:spacing w:val="-1"/>
                <w:sz w:val="20"/>
              </w:rPr>
              <w:t>0.09</w:t>
            </w:r>
            <w:r>
              <w:rPr>
                <w:rFonts w:ascii="Garamond"/>
                <w:sz w:val="20"/>
              </w:rPr>
            </w:r>
          </w:p>
        </w:tc>
      </w:tr>
      <w:tr>
        <w:trPr>
          <w:trHeight w:val="391" w:hRule="exact"/>
        </w:trPr>
        <w:tc>
          <w:tcPr>
            <w:tcW w:w="51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8"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Garamond" w:hAnsi="Garamond" w:cs="Garamond" w:eastAsia="Garamond" w:hint="default"/>
                <w:sz w:val="20"/>
                <w:szCs w:val="20"/>
              </w:rPr>
            </w:pPr>
            <w:r>
              <w:rPr>
                <w:rFonts w:ascii="Garamond"/>
                <w:spacing w:val="-1"/>
                <w:sz w:val="20"/>
              </w:rPr>
              <w:t>0.16</w:t>
            </w:r>
            <w:r>
              <w:rPr>
                <w:rFonts w:ascii="Garamond"/>
                <w:sz w:val="20"/>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
              <w:jc w:val="right"/>
              <w:rPr>
                <w:rFonts w:ascii="Garamond" w:hAnsi="Garamond" w:cs="Garamond" w:eastAsia="Garamond" w:hint="default"/>
                <w:sz w:val="20"/>
                <w:szCs w:val="20"/>
              </w:rPr>
            </w:pPr>
            <w:r>
              <w:rPr>
                <w:rFonts w:ascii="Garamond"/>
                <w:spacing w:val="-1"/>
                <w:sz w:val="20"/>
              </w:rPr>
              <w:t>0.09</w:t>
            </w:r>
            <w:r>
              <w:rPr>
                <w:rFonts w:ascii="Garamond"/>
                <w:sz w:val="20"/>
              </w:rPr>
            </w:r>
          </w:p>
        </w:tc>
      </w:tr>
    </w:tbl>
    <w:p>
      <w:pPr>
        <w:spacing w:line="240" w:lineRule="auto" w:before="13"/>
        <w:rPr>
          <w:rFonts w:ascii="宋体" w:hAnsi="宋体" w:cs="宋体" w:eastAsia="宋体" w:hint="default"/>
          <w:b/>
          <w:bCs/>
          <w:sz w:val="21"/>
          <w:szCs w:val="21"/>
        </w:rPr>
      </w:pPr>
    </w:p>
    <w:p>
      <w:pPr>
        <w:spacing w:before="1"/>
        <w:ind w:left="536" w:right="0" w:firstLine="0"/>
        <w:jc w:val="center"/>
        <w:rPr>
          <w:rFonts w:ascii="宋体" w:hAnsi="宋体" w:cs="宋体" w:eastAsia="宋体" w:hint="default"/>
          <w:sz w:val="32"/>
          <w:szCs w:val="32"/>
        </w:rPr>
      </w:pPr>
      <w:r>
        <w:rPr>
          <w:rFonts w:ascii="宋体" w:hAnsi="宋体" w:cs="宋体" w:eastAsia="宋体" w:hint="default"/>
          <w:b/>
          <w:bCs/>
          <w:sz w:val="32"/>
          <w:szCs w:val="32"/>
        </w:rPr>
        <w:t>现金流量表</w:t>
      </w:r>
      <w:r>
        <w:rPr>
          <w:rFonts w:ascii="宋体" w:hAnsi="宋体" w:cs="宋体" w:eastAsia="宋体" w:hint="default"/>
          <w:sz w:val="32"/>
          <w:szCs w:val="32"/>
        </w:rPr>
      </w:r>
    </w:p>
    <w:p>
      <w:pPr>
        <w:spacing w:before="285"/>
        <w:ind w:left="0" w:right="0" w:firstLine="0"/>
        <w:jc w:val="center"/>
        <w:rPr>
          <w:rFonts w:ascii="宋体" w:hAnsi="宋体" w:cs="宋体" w:eastAsia="宋体" w:hint="default"/>
          <w:sz w:val="20"/>
          <w:szCs w:val="20"/>
        </w:rPr>
      </w:pPr>
      <w:r>
        <w:rPr/>
        <w:pict>
          <v:shape style="position:absolute;margin-left:302.819977pt;margin-top:124.629662pt;width:218.884631pt;height:2.385pt;mso-position-horizontal-relative:page;mso-position-vertical-relative:paragraph;z-index:-843904" type="#_x0000_t75" stroked="false">
            <v:imagedata r:id="rId25" o:title=""/>
          </v:shape>
        </w:pict>
      </w: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spacing w:line="240" w:lineRule="auto" w:before="8"/>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4625"/>
        <w:gridCol w:w="2276"/>
        <w:gridCol w:w="2096"/>
      </w:tblGrid>
      <w:tr>
        <w:trPr>
          <w:trHeight w:val="332" w:hRule="exact"/>
        </w:trPr>
        <w:tc>
          <w:tcPr>
            <w:tcW w:w="4625" w:type="dxa"/>
            <w:tcBorders>
              <w:top w:val="nil" w:sz="6" w:space="0" w:color="auto"/>
              <w:left w:val="nil" w:sz="6" w:space="0" w:color="auto"/>
              <w:bottom w:val="single" w:sz="4" w:space="0" w:color="000000"/>
              <w:right w:val="nil" w:sz="6" w:space="0" w:color="auto"/>
            </w:tcBorders>
          </w:tcPr>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b/>
                <w:bCs/>
                <w:sz w:val="20"/>
                <w:szCs w:val="20"/>
              </w:rPr>
              <w:t>编制单位：深圳市农产品股份有限公司(母公司)</w:t>
            </w:r>
            <w:r>
              <w:rPr>
                <w:rFonts w:ascii="宋体" w:hAnsi="宋体" w:cs="宋体" w:eastAsia="宋体" w:hint="default"/>
                <w:sz w:val="20"/>
                <w:szCs w:val="20"/>
              </w:rPr>
            </w:r>
          </w:p>
        </w:tc>
        <w:tc>
          <w:tcPr>
            <w:tcW w:w="2276" w:type="dxa"/>
            <w:tcBorders>
              <w:top w:val="nil" w:sz="6" w:space="0" w:color="auto"/>
              <w:left w:val="nil" w:sz="6" w:space="0" w:color="auto"/>
              <w:bottom w:val="single" w:sz="4" w:space="0" w:color="000000"/>
              <w:right w:val="nil" w:sz="6" w:space="0" w:color="auto"/>
            </w:tcBorders>
          </w:tcPr>
          <w:p>
            <w:pPr/>
          </w:p>
        </w:tc>
        <w:tc>
          <w:tcPr>
            <w:tcW w:w="2096" w:type="dxa"/>
            <w:tcBorders>
              <w:top w:val="nil" w:sz="6" w:space="0" w:color="auto"/>
              <w:left w:val="nil" w:sz="6" w:space="0" w:color="auto"/>
              <w:bottom w:val="single" w:sz="4" w:space="0" w:color="000000"/>
              <w:right w:val="nil" w:sz="6" w:space="0" w:color="auto"/>
            </w:tcBorders>
          </w:tcPr>
          <w:p>
            <w:pPr>
              <w:pStyle w:val="TableParagraph"/>
              <w:spacing w:line="240" w:lineRule="auto"/>
              <w:ind w:right="98"/>
              <w:jc w:val="right"/>
              <w:rPr>
                <w:rFonts w:ascii="宋体" w:hAnsi="宋体" w:cs="宋体" w:eastAsia="宋体" w:hint="default"/>
                <w:sz w:val="20"/>
                <w:szCs w:val="20"/>
              </w:rPr>
            </w:pPr>
            <w:r>
              <w:rPr>
                <w:rFonts w:ascii="宋体" w:hAnsi="宋体" w:cs="宋体" w:eastAsia="宋体" w:hint="default"/>
                <w:b/>
                <w:bCs/>
                <w:w w:val="95"/>
                <w:sz w:val="20"/>
                <w:szCs w:val="20"/>
              </w:rPr>
              <w:t>金额单位：人民币元</w:t>
            </w:r>
            <w:r>
              <w:rPr>
                <w:rFonts w:ascii="宋体" w:hAnsi="宋体" w:cs="宋体" w:eastAsia="宋体" w:hint="default"/>
                <w:sz w:val="20"/>
                <w:szCs w:val="20"/>
              </w:rPr>
            </w:r>
          </w:p>
        </w:tc>
      </w:tr>
      <w:tr>
        <w:trPr>
          <w:trHeight w:val="322" w:hRule="exact"/>
        </w:trPr>
        <w:tc>
          <w:tcPr>
            <w:tcW w:w="4625" w:type="dxa"/>
            <w:tcBorders>
              <w:top w:val="single" w:sz="4" w:space="0" w:color="000000"/>
              <w:left w:val="nil" w:sz="6" w:space="0" w:color="auto"/>
              <w:bottom w:val="single" w:sz="4" w:space="0" w:color="000000"/>
              <w:right w:val="nil" w:sz="6" w:space="0" w:color="auto"/>
            </w:tcBorders>
          </w:tcPr>
          <w:p>
            <w:pPr>
              <w:pStyle w:val="TableParagraph"/>
              <w:tabs>
                <w:tab w:pos="4124" w:val="left" w:leader="none"/>
              </w:tabs>
              <w:spacing w:line="256" w:lineRule="exact"/>
              <w:ind w:left="1806" w:right="0"/>
              <w:jc w:val="left"/>
              <w:rPr>
                <w:rFonts w:ascii="宋体" w:hAnsi="宋体" w:cs="宋体" w:eastAsia="宋体" w:hint="default"/>
                <w:sz w:val="20"/>
                <w:szCs w:val="20"/>
              </w:rPr>
            </w:pPr>
            <w:r>
              <w:rPr>
                <w:rFonts w:ascii="宋体" w:hAnsi="宋体" w:cs="宋体" w:eastAsia="宋体" w:hint="default"/>
                <w:b/>
                <w:bCs/>
                <w:sz w:val="20"/>
                <w:szCs w:val="20"/>
              </w:rPr>
              <w:t>项目</w:t>
              <w:tab/>
            </w:r>
            <w:r>
              <w:rPr>
                <w:rFonts w:ascii="宋体" w:hAnsi="宋体" w:cs="宋体" w:eastAsia="宋体" w:hint="default"/>
                <w:sz w:val="20"/>
                <w:szCs w:val="20"/>
              </w:rPr>
              <w:t>附注</w:t>
            </w:r>
          </w:p>
        </w:tc>
        <w:tc>
          <w:tcPr>
            <w:tcW w:w="2276" w:type="dxa"/>
            <w:tcBorders>
              <w:top w:val="single" w:sz="4" w:space="0" w:color="000000"/>
              <w:left w:val="nil" w:sz="6" w:space="0" w:color="auto"/>
              <w:bottom w:val="single" w:sz="4" w:space="0" w:color="000000"/>
              <w:right w:val="nil" w:sz="6" w:space="0" w:color="auto"/>
            </w:tcBorders>
          </w:tcPr>
          <w:p>
            <w:pPr>
              <w:pStyle w:val="TableParagraph"/>
              <w:spacing w:line="281" w:lineRule="exact"/>
              <w:ind w:left="687"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2096" w:type="dxa"/>
            <w:tcBorders>
              <w:top w:val="single" w:sz="4" w:space="0" w:color="000000"/>
              <w:left w:val="nil" w:sz="6" w:space="0" w:color="auto"/>
              <w:bottom w:val="single" w:sz="4" w:space="0" w:color="000000"/>
              <w:right w:val="nil" w:sz="6" w:space="0" w:color="auto"/>
            </w:tcBorders>
          </w:tcPr>
          <w:p>
            <w:pPr>
              <w:pStyle w:val="TableParagraph"/>
              <w:spacing w:line="281" w:lineRule="exact"/>
              <w:ind w:left="598"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17" w:hRule="exact"/>
        </w:trPr>
        <w:tc>
          <w:tcPr>
            <w:tcW w:w="4625" w:type="dxa"/>
            <w:tcBorders>
              <w:top w:val="single" w:sz="4" w:space="0" w:color="000000"/>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276" w:type="dxa"/>
            <w:tcBorders>
              <w:top w:val="single" w:sz="4" w:space="0" w:color="000000"/>
              <w:left w:val="nil" w:sz="6" w:space="0" w:color="auto"/>
              <w:bottom w:val="nil" w:sz="6" w:space="0" w:color="auto"/>
              <w:right w:val="nil" w:sz="6" w:space="0" w:color="auto"/>
            </w:tcBorders>
          </w:tcPr>
          <w:p>
            <w:pPr/>
          </w:p>
        </w:tc>
        <w:tc>
          <w:tcPr>
            <w:tcW w:w="2096" w:type="dxa"/>
            <w:tcBorders>
              <w:top w:val="single" w:sz="4" w:space="0" w:color="000000"/>
              <w:left w:val="nil" w:sz="6" w:space="0" w:color="auto"/>
              <w:bottom w:val="nil" w:sz="6" w:space="0" w:color="auto"/>
              <w:right w:val="nil" w:sz="6" w:space="0" w:color="auto"/>
            </w:tcBorders>
          </w:tcPr>
          <w:p>
            <w:pPr/>
          </w:p>
        </w:tc>
      </w:tr>
      <w:tr>
        <w:trPr>
          <w:trHeight w:val="315" w:hRule="exact"/>
        </w:trPr>
        <w:tc>
          <w:tcPr>
            <w:tcW w:w="4625"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6"/>
              <w:jc w:val="right"/>
              <w:rPr>
                <w:rFonts w:ascii="Garamond" w:hAnsi="Garamond" w:cs="Garamond" w:eastAsia="Garamond" w:hint="default"/>
                <w:sz w:val="20"/>
                <w:szCs w:val="20"/>
              </w:rPr>
            </w:pPr>
            <w:r>
              <w:rPr>
                <w:rFonts w:ascii="Garamond"/>
                <w:spacing w:val="-1"/>
                <w:sz w:val="20"/>
              </w:rPr>
              <w:t>130,633,711.12</w:t>
            </w:r>
            <w:r>
              <w:rPr>
                <w:rFonts w:ascii="Garamond"/>
                <w:sz w:val="20"/>
              </w:rPr>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Garamond" w:hAnsi="Garamond" w:cs="Garamond" w:eastAsia="Garamond" w:hint="default"/>
                <w:sz w:val="20"/>
                <w:szCs w:val="20"/>
              </w:rPr>
            </w:pPr>
            <w:r>
              <w:rPr>
                <w:rFonts w:ascii="Garamond"/>
                <w:spacing w:val="-1"/>
                <w:sz w:val="20"/>
              </w:rPr>
              <w:t>169,926,290.76</w:t>
            </w:r>
            <w:r>
              <w:rPr>
                <w:rFonts w:ascii="Garamond"/>
                <w:sz w:val="20"/>
              </w:rPr>
            </w:r>
          </w:p>
        </w:tc>
      </w:tr>
      <w:tr>
        <w:trPr>
          <w:trHeight w:val="312" w:hRule="exact"/>
        </w:trPr>
        <w:tc>
          <w:tcPr>
            <w:tcW w:w="4625"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6"/>
              <w:jc w:val="right"/>
              <w:rPr>
                <w:rFonts w:ascii="Garamond" w:hAnsi="Garamond" w:cs="Garamond" w:eastAsia="Garamond" w:hint="default"/>
                <w:sz w:val="20"/>
                <w:szCs w:val="20"/>
              </w:rPr>
            </w:pPr>
            <w:r>
              <w:rPr>
                <w:rFonts w:ascii="Garamond"/>
                <w:w w:val="100"/>
                <w:sz w:val="20"/>
              </w:rPr>
              <w:t>-</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w w:val="100"/>
                <w:sz w:val="20"/>
              </w:rPr>
              <w:t>-</w:t>
            </w:r>
          </w:p>
        </w:tc>
      </w:tr>
      <w:tr>
        <w:trPr>
          <w:trHeight w:val="317" w:hRule="exact"/>
        </w:trPr>
        <w:tc>
          <w:tcPr>
            <w:tcW w:w="4625"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6"/>
              <w:jc w:val="right"/>
              <w:rPr>
                <w:rFonts w:ascii="Garamond" w:hAnsi="Garamond" w:cs="Garamond" w:eastAsia="Garamond" w:hint="default"/>
                <w:sz w:val="20"/>
                <w:szCs w:val="20"/>
              </w:rPr>
            </w:pPr>
            <w:r>
              <w:rPr>
                <w:rFonts w:ascii="Garamond"/>
                <w:spacing w:val="-1"/>
                <w:sz w:val="20"/>
              </w:rPr>
              <w:t>400,972,784.01</w:t>
            </w:r>
            <w:r>
              <w:rPr>
                <w:rFonts w:ascii="Garamond"/>
                <w:sz w:val="20"/>
              </w:rPr>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Garamond" w:hAnsi="Garamond" w:cs="Garamond" w:eastAsia="Garamond" w:hint="default"/>
                <w:sz w:val="20"/>
                <w:szCs w:val="20"/>
              </w:rPr>
            </w:pPr>
            <w:r>
              <w:rPr>
                <w:rFonts w:ascii="Garamond"/>
                <w:spacing w:val="-1"/>
                <w:sz w:val="20"/>
              </w:rPr>
              <w:t>68,724,220.93</w:t>
            </w:r>
            <w:r>
              <w:rPr>
                <w:rFonts w:ascii="Garamond"/>
                <w:sz w:val="20"/>
              </w:rPr>
            </w:r>
          </w:p>
        </w:tc>
      </w:tr>
      <w:tr>
        <w:trPr>
          <w:trHeight w:val="319" w:hRule="exact"/>
        </w:trPr>
        <w:tc>
          <w:tcPr>
            <w:tcW w:w="4625" w:type="dxa"/>
            <w:tcBorders>
              <w:top w:val="nil" w:sz="6" w:space="0" w:color="auto"/>
              <w:left w:val="nil" w:sz="6" w:space="0" w:color="auto"/>
              <w:bottom w:val="nil" w:sz="6" w:space="0" w:color="auto"/>
              <w:right w:val="nil" w:sz="6" w:space="0" w:color="auto"/>
            </w:tcBorders>
          </w:tcPr>
          <w:p>
            <w:pPr>
              <w:pStyle w:val="TableParagraph"/>
              <w:spacing w:line="258"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现金流入小计</w:t>
            </w:r>
            <w:r>
              <w:rPr>
                <w:rFonts w:ascii="宋体" w:hAnsi="宋体" w:cs="宋体" w:eastAsia="宋体" w:hint="default"/>
                <w:sz w:val="20"/>
                <w:szCs w:val="20"/>
              </w:rPr>
            </w: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87"/>
              <w:jc w:val="right"/>
              <w:rPr>
                <w:rFonts w:ascii="Garamond" w:hAnsi="Garamond" w:cs="Garamond" w:eastAsia="Garamond" w:hint="default"/>
                <w:sz w:val="20"/>
                <w:szCs w:val="20"/>
              </w:rPr>
            </w:pPr>
            <w:r>
              <w:rPr>
                <w:rFonts w:ascii="Garamond"/>
                <w:b/>
                <w:spacing w:val="-1"/>
                <w:sz w:val="20"/>
              </w:rPr>
              <w:t>531,606,495.13</w:t>
            </w:r>
            <w:r>
              <w:rPr>
                <w:rFonts w:ascii="Garamond"/>
                <w:sz w:val="20"/>
              </w:rPr>
            </w:r>
          </w:p>
        </w:tc>
        <w:tc>
          <w:tcPr>
            <w:tcW w:w="209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99"/>
              <w:jc w:val="right"/>
              <w:rPr>
                <w:rFonts w:ascii="Garamond" w:hAnsi="Garamond" w:cs="Garamond" w:eastAsia="Garamond" w:hint="default"/>
                <w:sz w:val="20"/>
                <w:szCs w:val="20"/>
              </w:rPr>
            </w:pPr>
            <w:r>
              <w:rPr>
                <w:rFonts w:ascii="Garamond"/>
                <w:b/>
                <w:spacing w:val="-1"/>
                <w:sz w:val="20"/>
              </w:rPr>
              <w:t>238,650,511.69</w:t>
            </w:r>
            <w:r>
              <w:rPr>
                <w:rFonts w:ascii="Garamond"/>
                <w:sz w:val="20"/>
              </w:rPr>
            </w:r>
          </w:p>
        </w:tc>
      </w:tr>
      <w:tr>
        <w:trPr>
          <w:trHeight w:val="368" w:hRule="exact"/>
        </w:trPr>
        <w:tc>
          <w:tcPr>
            <w:tcW w:w="4625"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186"/>
              <w:jc w:val="right"/>
              <w:rPr>
                <w:rFonts w:ascii="Garamond" w:hAnsi="Garamond" w:cs="Garamond" w:eastAsia="Garamond" w:hint="default"/>
                <w:sz w:val="20"/>
                <w:szCs w:val="20"/>
              </w:rPr>
            </w:pPr>
            <w:r>
              <w:rPr>
                <w:rFonts w:ascii="Garamond"/>
                <w:spacing w:val="-1"/>
                <w:sz w:val="20"/>
              </w:rPr>
              <w:t>15,136,302.11</w:t>
            </w:r>
            <w:r>
              <w:rPr>
                <w:rFonts w:ascii="Garamond"/>
                <w:sz w:val="20"/>
              </w:rPr>
            </w:r>
          </w:p>
        </w:tc>
        <w:tc>
          <w:tcPr>
            <w:tcW w:w="209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98"/>
              <w:jc w:val="right"/>
              <w:rPr>
                <w:rFonts w:ascii="Garamond" w:hAnsi="Garamond" w:cs="Garamond" w:eastAsia="Garamond" w:hint="default"/>
                <w:sz w:val="20"/>
                <w:szCs w:val="20"/>
              </w:rPr>
            </w:pPr>
            <w:r>
              <w:rPr>
                <w:rFonts w:ascii="Garamond"/>
                <w:spacing w:val="-1"/>
                <w:sz w:val="20"/>
              </w:rPr>
              <w:t>9,532,661.04</w:t>
            </w:r>
            <w:r>
              <w:rPr>
                <w:rFonts w:ascii="Garamond"/>
                <w:sz w:val="20"/>
              </w:rPr>
            </w:r>
          </w:p>
        </w:tc>
      </w:tr>
    </w:tbl>
    <w:p>
      <w:pPr>
        <w:spacing w:after="0" w:line="240" w:lineRule="auto"/>
        <w:jc w:val="right"/>
        <w:rPr>
          <w:rFonts w:ascii="Garamond" w:hAnsi="Garamond" w:cs="Garamond" w:eastAsia="Garamond" w:hint="default"/>
          <w:sz w:val="20"/>
          <w:szCs w:val="20"/>
        </w:rPr>
        <w:sectPr>
          <w:headerReference w:type="default" r:id="rId24"/>
          <w:pgSz w:w="11910" w:h="16840"/>
          <w:pgMar w:header="696" w:footer="784" w:top="1380" w:bottom="980" w:left="1340" w:right="1340"/>
        </w:sectPr>
      </w:pPr>
    </w:p>
    <w:p>
      <w:pPr>
        <w:spacing w:line="240" w:lineRule="auto" w:before="2"/>
        <w:rPr>
          <w:rFonts w:ascii="宋体" w:hAnsi="宋体" w:cs="宋体" w:eastAsia="宋体" w:hint="default"/>
          <w:b/>
          <w:bCs/>
          <w:sz w:val="9"/>
          <w:szCs w:val="9"/>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tabs>
          <w:tab w:pos="5673" w:val="left" w:leader="none"/>
          <w:tab w:pos="7857" w:val="left" w:leader="none"/>
        </w:tabs>
        <w:spacing w:before="0"/>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支付给职工以及为职工支付的现金</w:t>
        <w:tab/>
      </w:r>
      <w:r>
        <w:rPr>
          <w:rFonts w:ascii="Garamond" w:hAnsi="Garamond" w:cs="Garamond" w:eastAsia="Garamond" w:hint="default"/>
          <w:spacing w:val="-1"/>
          <w:position w:val="1"/>
          <w:sz w:val="20"/>
          <w:szCs w:val="20"/>
        </w:rPr>
        <w:t>40,725,731.66</w:t>
        <w:tab/>
        <w:t>38,280,614.81</w:t>
      </w:r>
      <w:r>
        <w:rPr>
          <w:rFonts w:ascii="Garamond" w:hAnsi="Garamond" w:cs="Garamond" w:eastAsia="Garamond" w:hint="default"/>
          <w:sz w:val="20"/>
          <w:szCs w:val="20"/>
        </w:rPr>
      </w:r>
    </w:p>
    <w:p>
      <w:pPr>
        <w:tabs>
          <w:tab w:pos="5673" w:val="left" w:leader="none"/>
          <w:tab w:pos="7857" w:val="left" w:leader="none"/>
        </w:tabs>
        <w:spacing w:before="35"/>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支付的各项税费</w:t>
        <w:tab/>
      </w:r>
      <w:r>
        <w:rPr>
          <w:rFonts w:ascii="Garamond" w:hAnsi="Garamond" w:cs="Garamond" w:eastAsia="Garamond" w:hint="default"/>
          <w:spacing w:val="-1"/>
          <w:position w:val="1"/>
          <w:sz w:val="20"/>
          <w:szCs w:val="20"/>
        </w:rPr>
        <w:t>20,181,477.49</w:t>
        <w:tab/>
        <w:t>13,591,038.48</w:t>
      </w:r>
      <w:r>
        <w:rPr>
          <w:rFonts w:ascii="Garamond" w:hAnsi="Garamond" w:cs="Garamond" w:eastAsia="Garamond" w:hint="default"/>
          <w:sz w:val="20"/>
          <w:szCs w:val="20"/>
        </w:rPr>
      </w:r>
    </w:p>
    <w:p>
      <w:pPr>
        <w:tabs>
          <w:tab w:pos="5579" w:val="left" w:leader="none"/>
          <w:tab w:pos="7763" w:val="left" w:leader="none"/>
        </w:tabs>
        <w:spacing w:before="35"/>
        <w:ind w:left="138" w:right="102" w:firstLine="0"/>
        <w:jc w:val="left"/>
        <w:rPr>
          <w:rFonts w:ascii="Garamond" w:hAnsi="Garamond" w:cs="Garamond" w:eastAsia="Garamond" w:hint="default"/>
          <w:sz w:val="20"/>
          <w:szCs w:val="20"/>
        </w:rPr>
      </w:pPr>
      <w:r>
        <w:rPr/>
        <w:pict>
          <v:shape style="position:absolute;margin-left:302.819977pt;margin-top:16.669434pt;width:220.739899pt;height:2.399902pt;mso-position-horizontal-relative:page;mso-position-vertical-relative:paragraph;z-index:-843640" type="#_x0000_t75" stroked="false">
            <v:imagedata r:id="rId27" o:title=""/>
          </v:shape>
        </w:pict>
      </w:r>
      <w:r>
        <w:rPr>
          <w:rFonts w:ascii="宋体" w:hAnsi="宋体" w:cs="宋体" w:eastAsia="宋体" w:hint="default"/>
          <w:spacing w:val="-1"/>
          <w:sz w:val="20"/>
          <w:szCs w:val="20"/>
        </w:rPr>
        <w:t>支付的其他与经营活动有关的现金</w:t>
        <w:tab/>
      </w:r>
      <w:r>
        <w:rPr>
          <w:rFonts w:ascii="Garamond" w:hAnsi="Garamond" w:cs="Garamond" w:eastAsia="Garamond" w:hint="default"/>
          <w:spacing w:val="-1"/>
          <w:position w:val="1"/>
          <w:sz w:val="20"/>
          <w:szCs w:val="20"/>
        </w:rPr>
        <w:t>422,311,295.87</w:t>
        <w:tab/>
        <w:t>124,156,483.03</w:t>
      </w:r>
      <w:r>
        <w:rPr>
          <w:rFonts w:ascii="Garamond" w:hAnsi="Garamond" w:cs="Garamond" w:eastAsia="Garamond" w:hint="default"/>
          <w:sz w:val="20"/>
          <w:szCs w:val="20"/>
        </w:rPr>
      </w:r>
    </w:p>
    <w:p>
      <w:pPr>
        <w:tabs>
          <w:tab w:pos="5569" w:val="left" w:leader="none"/>
          <w:tab w:pos="7753" w:val="left" w:leader="none"/>
        </w:tabs>
        <w:spacing w:before="45"/>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现金流出小计</w:t>
        <w:tab/>
      </w:r>
      <w:r>
        <w:rPr>
          <w:rFonts w:ascii="Garamond" w:hAnsi="Garamond" w:cs="Garamond" w:eastAsia="Garamond" w:hint="default"/>
          <w:b/>
          <w:bCs/>
          <w:spacing w:val="-1"/>
          <w:position w:val="1"/>
          <w:sz w:val="20"/>
          <w:szCs w:val="20"/>
        </w:rPr>
        <w:t>498,354,807.13</w:t>
        <w:tab/>
        <w:t>185,560,797.36</w:t>
      </w:r>
      <w:r>
        <w:rPr>
          <w:rFonts w:ascii="Garamond" w:hAnsi="Garamond" w:cs="Garamond" w:eastAsia="Garamond" w:hint="default"/>
          <w:sz w:val="20"/>
          <w:szCs w:val="20"/>
        </w:rPr>
      </w:r>
    </w:p>
    <w:p>
      <w:pPr>
        <w:spacing w:line="240" w:lineRule="auto" w:before="9"/>
        <w:rPr>
          <w:rFonts w:ascii="Garamond" w:hAnsi="Garamond" w:cs="Garamond" w:eastAsia="Garamond" w:hint="default"/>
          <w:b/>
          <w:bCs/>
          <w:sz w:val="3"/>
          <w:szCs w:val="3"/>
        </w:rPr>
      </w:pPr>
    </w:p>
    <w:p>
      <w:pPr>
        <w:spacing w:line="20" w:lineRule="exact"/>
        <w:ind w:left="4650" w:right="0" w:firstLine="0"/>
        <w:rPr>
          <w:rFonts w:ascii="Garamond" w:hAnsi="Garamond" w:cs="Garamond" w:eastAsia="Garamond" w:hint="default"/>
          <w:sz w:val="2"/>
          <w:szCs w:val="2"/>
        </w:rPr>
      </w:pPr>
      <w:r>
        <w:rPr>
          <w:rFonts w:ascii="Garamond" w:hAnsi="Garamond" w:cs="Garamond" w:eastAsia="Garamond" w:hint="default"/>
          <w:sz w:val="2"/>
          <w:szCs w:val="2"/>
        </w:rPr>
        <w:pict>
          <v:group style="width:219.1pt;height:.5pt;mso-position-horizontal-relative:char;mso-position-vertical-relative:line" coordorigin="0,0" coordsize="4382,10">
            <v:group style="position:absolute;left:5;top:5;width:4372;height:2" coordorigin="5,5" coordsize="4372,2">
              <v:shape style="position:absolute;left:5;top:5;width:4372;height:2" coordorigin="5,5" coordsize="4372,0" path="m5,5l4376,5e" filled="false" stroked="true" strokeweight=".47998pt" strokecolor="#000000">
                <v:path arrowok="t"/>
              </v:shape>
            </v:group>
          </v:group>
        </w:pict>
      </w:r>
      <w:r>
        <w:rPr>
          <w:rFonts w:ascii="Garamond" w:hAnsi="Garamond" w:cs="Garamond" w:eastAsia="Garamond" w:hint="default"/>
          <w:sz w:val="2"/>
          <w:szCs w:val="2"/>
        </w:rPr>
      </w:r>
    </w:p>
    <w:p>
      <w:pPr>
        <w:tabs>
          <w:tab w:pos="5663" w:val="left" w:leader="none"/>
          <w:tab w:pos="7847" w:val="left" w:leader="none"/>
        </w:tabs>
        <w:spacing w:before="0"/>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经营活动产生的现金流量净额</w:t>
        <w:tab/>
      </w:r>
      <w:r>
        <w:rPr>
          <w:rFonts w:ascii="Garamond" w:hAnsi="Garamond" w:cs="Garamond" w:eastAsia="Garamond" w:hint="default"/>
          <w:b/>
          <w:bCs/>
          <w:spacing w:val="-1"/>
          <w:position w:val="1"/>
          <w:sz w:val="20"/>
          <w:szCs w:val="20"/>
        </w:rPr>
        <w:t>33,251,688.00</w:t>
        <w:tab/>
        <w:t>53,089,714.33</w:t>
      </w:r>
      <w:r>
        <w:rPr>
          <w:rFonts w:ascii="Garamond" w:hAnsi="Garamond" w:cs="Garamond" w:eastAsia="Garamond" w:hint="default"/>
          <w:sz w:val="20"/>
          <w:szCs w:val="20"/>
        </w:rPr>
      </w:r>
    </w:p>
    <w:p>
      <w:pPr>
        <w:spacing w:line="240" w:lineRule="auto" w:before="8"/>
        <w:rPr>
          <w:rFonts w:ascii="Garamond" w:hAnsi="Garamond" w:cs="Garamond" w:eastAsia="Garamond" w:hint="default"/>
          <w:b/>
          <w:bCs/>
          <w:sz w:val="3"/>
          <w:szCs w:val="3"/>
        </w:rPr>
      </w:pPr>
    </w:p>
    <w:p>
      <w:pPr>
        <w:spacing w:line="43" w:lineRule="exact"/>
        <w:ind w:left="4648" w:right="0" w:firstLine="0"/>
        <w:rPr>
          <w:rFonts w:ascii="Garamond" w:hAnsi="Garamond" w:cs="Garamond" w:eastAsia="Garamond" w:hint="default"/>
          <w:sz w:val="4"/>
          <w:szCs w:val="4"/>
        </w:rPr>
      </w:pPr>
      <w:r>
        <w:rPr>
          <w:rFonts w:ascii="Garamond" w:hAnsi="Garamond" w:cs="Garamond" w:eastAsia="Garamond" w:hint="default"/>
          <w:position w:val="0"/>
          <w:sz w:val="4"/>
          <w:szCs w:val="4"/>
        </w:rPr>
        <w:pict>
          <v:group style="width:219.3pt;height:2.2pt;mso-position-horizontal-relative:char;mso-position-vertical-relative:line" coordorigin="0,0" coordsize="4386,44">
            <v:group style="position:absolute;left:7;top:7;width:2188;height:2" coordorigin="7,7" coordsize="2188,2">
              <v:shape style="position:absolute;left:7;top:7;width:2188;height:2" coordorigin="7,7" coordsize="2188,0" path="m7,7l2195,7e" filled="false" stroked="true" strokeweight=".71997pt" strokecolor="#000000">
                <v:path arrowok="t"/>
              </v:shape>
            </v:group>
            <v:group style="position:absolute;left:7;top:36;width:2188;height:2" coordorigin="7,36" coordsize="2188,2">
              <v:shape style="position:absolute;left:7;top:36;width:2188;height:2" coordorigin="7,36" coordsize="2188,0" path="m7,36l2195,36e" filled="false" stroked="true" strokeweight=".72003pt" strokecolor="#000000">
                <v:path arrowok="t"/>
              </v:shape>
            </v:group>
            <v:group style="position:absolute;left:2195;top:7;width:44;height:2" coordorigin="2195,7" coordsize="44,2">
              <v:shape style="position:absolute;left:2195;top:7;width:44;height:2" coordorigin="2195,7" coordsize="44,0" path="m2195,7l2238,7e" filled="false" stroked="true" strokeweight=".71997pt" strokecolor="#000000">
                <v:path arrowok="t"/>
              </v:shape>
            </v:group>
            <v:group style="position:absolute;left:2195;top:36;width:44;height:2" coordorigin="2195,36" coordsize="44,2">
              <v:shape style="position:absolute;left:2195;top:36;width:44;height:2" coordorigin="2195,36" coordsize="44,0" path="m2195,36l2238,36e" filled="false" stroked="true" strokeweight=".72003pt" strokecolor="#000000">
                <v:path arrowok="t"/>
              </v:shape>
            </v:group>
            <v:group style="position:absolute;left:2238;top:7;width:2141;height:2" coordorigin="2238,7" coordsize="2141,2">
              <v:shape style="position:absolute;left:2238;top:7;width:2141;height:2" coordorigin="2238,7" coordsize="2141,0" path="m2238,7l4379,7e" filled="false" stroked="true" strokeweight=".72pt" strokecolor="#000000">
                <v:path arrowok="t"/>
              </v:shape>
            </v:group>
            <v:group style="position:absolute;left:2238;top:36;width:2141;height:2" coordorigin="2238,36" coordsize="2141,2">
              <v:shape style="position:absolute;left:2238;top:36;width:2141;height:2" coordorigin="2238,36" coordsize="2141,0" path="m2238,36l4379,36e" filled="false" stroked="true" strokeweight=".72pt" strokecolor="#000000">
                <v:path arrowok="t"/>
              </v:shape>
            </v:group>
          </v:group>
        </w:pict>
      </w:r>
      <w:r>
        <w:rPr>
          <w:rFonts w:ascii="Garamond" w:hAnsi="Garamond" w:cs="Garamond" w:eastAsia="Garamond" w:hint="default"/>
          <w:position w:val="0"/>
          <w:sz w:val="4"/>
          <w:szCs w:val="4"/>
        </w:rPr>
      </w:r>
    </w:p>
    <w:p>
      <w:pPr>
        <w:spacing w:before="0"/>
        <w:ind w:left="138" w:right="102" w:firstLine="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p>
      <w:pPr>
        <w:tabs>
          <w:tab w:pos="5766" w:val="left" w:leader="none"/>
          <w:tab w:pos="7857" w:val="left" w:leader="none"/>
        </w:tabs>
        <w:spacing w:before="49"/>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收回投资所收到的现金</w:t>
        <w:tab/>
      </w:r>
      <w:r>
        <w:rPr>
          <w:rFonts w:ascii="Garamond" w:hAnsi="Garamond" w:cs="Garamond" w:eastAsia="Garamond" w:hint="default"/>
          <w:spacing w:val="-1"/>
          <w:position w:val="1"/>
          <w:sz w:val="20"/>
          <w:szCs w:val="20"/>
        </w:rPr>
        <w:t>7,018,292.95</w:t>
        <w:tab/>
        <w:t>64,867,653.86</w:t>
      </w:r>
      <w:r>
        <w:rPr>
          <w:rFonts w:ascii="Garamond" w:hAnsi="Garamond" w:cs="Garamond" w:eastAsia="Garamond" w:hint="default"/>
          <w:sz w:val="20"/>
          <w:szCs w:val="20"/>
        </w:rPr>
      </w:r>
    </w:p>
    <w:p>
      <w:pPr>
        <w:tabs>
          <w:tab w:pos="5673" w:val="left" w:leader="none"/>
          <w:tab w:pos="7857" w:val="left" w:leader="none"/>
        </w:tabs>
        <w:spacing w:before="35"/>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取得投资收益所收到的现金</w:t>
        <w:tab/>
      </w:r>
      <w:r>
        <w:rPr>
          <w:rFonts w:ascii="Garamond" w:hAnsi="Garamond" w:cs="Garamond" w:eastAsia="Garamond" w:hint="default"/>
          <w:spacing w:val="-1"/>
          <w:position w:val="1"/>
          <w:sz w:val="20"/>
          <w:szCs w:val="20"/>
        </w:rPr>
        <w:t>48,034,347.84</w:t>
        <w:tab/>
        <w:t>56,896,005.87</w:t>
      </w:r>
      <w:r>
        <w:rPr>
          <w:rFonts w:ascii="Garamond" w:hAnsi="Garamond" w:cs="Garamond" w:eastAsia="Garamond" w:hint="default"/>
          <w:sz w:val="20"/>
          <w:szCs w:val="20"/>
        </w:rPr>
      </w:r>
    </w:p>
    <w:p>
      <w:pPr>
        <w:spacing w:line="224" w:lineRule="exact" w:before="35"/>
        <w:ind w:left="138" w:right="102" w:firstLine="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w:t>
      </w:r>
    </w:p>
    <w:p>
      <w:pPr>
        <w:spacing w:after="0" w:line="224" w:lineRule="exact"/>
        <w:jc w:val="left"/>
        <w:rPr>
          <w:rFonts w:ascii="宋体" w:hAnsi="宋体" w:cs="宋体" w:eastAsia="宋体" w:hint="default"/>
          <w:sz w:val="20"/>
          <w:szCs w:val="20"/>
        </w:rPr>
        <w:sectPr>
          <w:headerReference w:type="default" r:id="rId26"/>
          <w:pgSz w:w="11910" w:h="16840"/>
          <w:pgMar w:header="696" w:footer="784" w:top="1260" w:bottom="980" w:left="1420" w:right="1320"/>
        </w:sectPr>
      </w:pPr>
    </w:p>
    <w:p>
      <w:pPr>
        <w:spacing w:before="88"/>
        <w:ind w:left="138" w:right="-12" w:firstLine="0"/>
        <w:jc w:val="left"/>
        <w:rPr>
          <w:rFonts w:ascii="宋体" w:hAnsi="宋体" w:cs="宋体" w:eastAsia="宋体" w:hint="default"/>
          <w:sz w:val="20"/>
          <w:szCs w:val="20"/>
        </w:rPr>
      </w:pPr>
      <w:r>
        <w:rPr>
          <w:rFonts w:ascii="宋体" w:hAnsi="宋体" w:cs="宋体" w:eastAsia="宋体" w:hint="default"/>
          <w:spacing w:val="-1"/>
          <w:sz w:val="20"/>
          <w:szCs w:val="20"/>
        </w:rPr>
        <w:t>收回的现金净额</w:t>
      </w:r>
    </w:p>
    <w:p>
      <w:pPr>
        <w:tabs>
          <w:tab w:pos="1904" w:val="left" w:leader="none"/>
        </w:tabs>
        <w:spacing w:line="206" w:lineRule="exact" w:before="0"/>
        <w:ind w:left="138" w:right="0" w:firstLine="0"/>
        <w:jc w:val="left"/>
        <w:rPr>
          <w:rFonts w:ascii="Garamond" w:hAnsi="Garamond" w:cs="Garamond" w:eastAsia="Garamond" w:hint="default"/>
          <w:sz w:val="20"/>
          <w:szCs w:val="20"/>
        </w:rPr>
      </w:pPr>
      <w:r>
        <w:rPr>
          <w:spacing w:val="-1"/>
        </w:rPr>
        <w:br w:type="column"/>
      </w:r>
      <w:r>
        <w:rPr>
          <w:rFonts w:ascii="Garamond"/>
          <w:spacing w:val="-1"/>
          <w:sz w:val="20"/>
        </w:rPr>
        <w:t>1,115.00</w:t>
        <w:tab/>
        <w:t>15,003,500.00</w:t>
      </w:r>
      <w:r>
        <w:rPr>
          <w:rFonts w:ascii="Garamond"/>
          <w:sz w:val="20"/>
        </w:rPr>
      </w:r>
    </w:p>
    <w:p>
      <w:pPr>
        <w:spacing w:after="0" w:line="206" w:lineRule="exact"/>
        <w:jc w:val="left"/>
        <w:rPr>
          <w:rFonts w:ascii="Garamond" w:hAnsi="Garamond" w:cs="Garamond" w:eastAsia="Garamond" w:hint="default"/>
          <w:sz w:val="20"/>
          <w:szCs w:val="20"/>
        </w:rPr>
        <w:sectPr>
          <w:type w:val="continuous"/>
          <w:pgSz w:w="11910" w:h="16840"/>
          <w:pgMar w:top="1600" w:bottom="280" w:left="1420" w:right="1320"/>
          <w:cols w:num="2" w:equalWidth="0">
            <w:col w:w="1540" w:space="4414"/>
            <w:col w:w="3216"/>
          </w:cols>
        </w:sectPr>
      </w:pPr>
    </w:p>
    <w:p>
      <w:pPr>
        <w:tabs>
          <w:tab w:pos="5673" w:val="left" w:leader="none"/>
          <w:tab w:pos="8864" w:val="left" w:leader="none"/>
        </w:tabs>
        <w:spacing w:before="50"/>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处置子公司及其他营业单位收到的现金净额</w:t>
        <w:tab/>
      </w:r>
      <w:r>
        <w:rPr>
          <w:rFonts w:ascii="Garamond" w:hAnsi="Garamond" w:cs="Garamond" w:eastAsia="Garamond" w:hint="default"/>
          <w:spacing w:val="-1"/>
          <w:position w:val="1"/>
          <w:sz w:val="20"/>
          <w:szCs w:val="20"/>
        </w:rPr>
        <w:t>71,202,800.00</w:t>
        <w:tab/>
      </w:r>
      <w:r>
        <w:rPr>
          <w:rFonts w:ascii="Garamond" w:hAnsi="Garamond" w:cs="Garamond" w:eastAsia="Garamond" w:hint="default"/>
          <w:position w:val="1"/>
          <w:sz w:val="20"/>
          <w:szCs w:val="20"/>
        </w:rPr>
        <w:t>-</w:t>
      </w:r>
      <w:r>
        <w:rPr>
          <w:rFonts w:ascii="Garamond" w:hAnsi="Garamond" w:cs="Garamond" w:eastAsia="Garamond" w:hint="default"/>
          <w:sz w:val="20"/>
          <w:szCs w:val="20"/>
        </w:rPr>
      </w:r>
    </w:p>
    <w:p>
      <w:pPr>
        <w:tabs>
          <w:tab w:pos="6679" w:val="left" w:leader="none"/>
          <w:tab w:pos="8864" w:val="left" w:leader="none"/>
        </w:tabs>
        <w:spacing w:before="35"/>
        <w:ind w:left="138" w:right="102" w:firstLine="0"/>
        <w:jc w:val="left"/>
        <w:rPr>
          <w:rFonts w:ascii="Garamond" w:hAnsi="Garamond" w:cs="Garamond" w:eastAsia="Garamond" w:hint="default"/>
          <w:sz w:val="20"/>
          <w:szCs w:val="20"/>
        </w:rPr>
      </w:pPr>
      <w:r>
        <w:rPr/>
        <w:pict>
          <v:shape style="position:absolute;margin-left:302.819977pt;margin-top:16.669006pt;width:220.259979pt;height:2.399902pt;mso-position-horizontal-relative:page;mso-position-vertical-relative:paragraph;z-index:-843616" type="#_x0000_t75" stroked="false">
            <v:imagedata r:id="rId28" o:title=""/>
          </v:shape>
        </w:pict>
      </w:r>
      <w:r>
        <w:rPr>
          <w:rFonts w:ascii="宋体" w:hAnsi="宋体" w:cs="宋体" w:eastAsia="宋体" w:hint="default"/>
          <w:spacing w:val="-1"/>
          <w:sz w:val="20"/>
          <w:szCs w:val="20"/>
        </w:rPr>
        <w:t>收到的其他与投资活动有关的现金</w:t>
        <w:tab/>
      </w:r>
      <w:r>
        <w:rPr>
          <w:rFonts w:ascii="Garamond" w:hAnsi="Garamond" w:cs="Garamond" w:eastAsia="Garamond" w:hint="default"/>
          <w:position w:val="1"/>
          <w:sz w:val="20"/>
          <w:szCs w:val="20"/>
        </w:rPr>
        <w:t>-</w:t>
        <w:tab/>
        <w:t>-</w:t>
      </w:r>
      <w:r>
        <w:rPr>
          <w:rFonts w:ascii="Garamond" w:hAnsi="Garamond" w:cs="Garamond" w:eastAsia="Garamond" w:hint="default"/>
          <w:sz w:val="20"/>
          <w:szCs w:val="20"/>
        </w:rPr>
      </w:r>
    </w:p>
    <w:p>
      <w:pPr>
        <w:tabs>
          <w:tab w:pos="5569" w:val="left" w:leader="none"/>
          <w:tab w:pos="7768" w:val="left" w:leader="none"/>
        </w:tabs>
        <w:spacing w:before="45"/>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现金流入小计</w:t>
        <w:tab/>
      </w:r>
      <w:r>
        <w:rPr>
          <w:rFonts w:ascii="Garamond" w:hAnsi="Garamond" w:cs="Garamond" w:eastAsia="Garamond" w:hint="default"/>
          <w:b/>
          <w:bCs/>
          <w:spacing w:val="-1"/>
          <w:position w:val="1"/>
          <w:sz w:val="20"/>
          <w:szCs w:val="20"/>
        </w:rPr>
        <w:t>126,256,555.79</w:t>
        <w:tab/>
        <w:t>136,767,159.73</w:t>
      </w:r>
      <w:r>
        <w:rPr>
          <w:rFonts w:ascii="Garamond" w:hAnsi="Garamond" w:cs="Garamond" w:eastAsia="Garamond" w:hint="default"/>
          <w:sz w:val="20"/>
          <w:szCs w:val="20"/>
        </w:rPr>
      </w:r>
    </w:p>
    <w:p>
      <w:pPr>
        <w:spacing w:line="240" w:lineRule="auto" w:before="9"/>
        <w:rPr>
          <w:rFonts w:ascii="Garamond" w:hAnsi="Garamond" w:cs="Garamond" w:eastAsia="Garamond" w:hint="default"/>
          <w:b/>
          <w:bCs/>
          <w:sz w:val="3"/>
          <w:szCs w:val="3"/>
        </w:rPr>
      </w:pPr>
    </w:p>
    <w:p>
      <w:pPr>
        <w:spacing w:line="20" w:lineRule="exact"/>
        <w:ind w:left="4650" w:right="0" w:firstLine="0"/>
        <w:rPr>
          <w:rFonts w:ascii="Garamond" w:hAnsi="Garamond" w:cs="Garamond" w:eastAsia="Garamond" w:hint="default"/>
          <w:sz w:val="2"/>
          <w:szCs w:val="2"/>
        </w:rPr>
      </w:pPr>
      <w:r>
        <w:rPr>
          <w:rFonts w:ascii="Garamond" w:hAnsi="Garamond" w:cs="Garamond" w:eastAsia="Garamond" w:hint="default"/>
          <w:sz w:val="2"/>
          <w:szCs w:val="2"/>
        </w:rPr>
        <w:pict>
          <v:group style="width:219.1pt;height:.5pt;mso-position-horizontal-relative:char;mso-position-vertical-relative:line" coordorigin="0,0" coordsize="4382,10">
            <v:group style="position:absolute;left:5;top:5;width:4372;height:2" coordorigin="5,5" coordsize="4372,2">
              <v:shape style="position:absolute;left:5;top:5;width:4372;height:2" coordorigin="5,5" coordsize="4372,0" path="m5,5l4376,5e" filled="false" stroked="true" strokeweight=".47998pt" strokecolor="#000000">
                <v:path arrowok="t"/>
              </v:shape>
            </v:group>
          </v:group>
        </w:pict>
      </w:r>
      <w:r>
        <w:rPr>
          <w:rFonts w:ascii="Garamond" w:hAnsi="Garamond" w:cs="Garamond" w:eastAsia="Garamond" w:hint="default"/>
          <w:sz w:val="2"/>
          <w:szCs w:val="2"/>
        </w:rPr>
      </w:r>
    </w:p>
    <w:p>
      <w:pPr>
        <w:spacing w:line="207" w:lineRule="exact" w:before="0"/>
        <w:ind w:left="138" w:right="102" w:firstLine="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w:t>
      </w:r>
    </w:p>
    <w:p>
      <w:pPr>
        <w:spacing w:after="0" w:line="207" w:lineRule="exact"/>
        <w:jc w:val="left"/>
        <w:rPr>
          <w:rFonts w:ascii="宋体" w:hAnsi="宋体" w:cs="宋体" w:eastAsia="宋体" w:hint="default"/>
          <w:sz w:val="20"/>
          <w:szCs w:val="20"/>
        </w:rPr>
        <w:sectPr>
          <w:type w:val="continuous"/>
          <w:pgSz w:w="11910" w:h="16840"/>
          <w:pgMar w:top="1600" w:bottom="280" w:left="1420" w:right="1320"/>
        </w:sectPr>
      </w:pPr>
    </w:p>
    <w:p>
      <w:pPr>
        <w:spacing w:before="88"/>
        <w:ind w:left="138" w:right="-12" w:firstLine="0"/>
        <w:jc w:val="left"/>
        <w:rPr>
          <w:rFonts w:ascii="宋体" w:hAnsi="宋体" w:cs="宋体" w:eastAsia="宋体" w:hint="default"/>
          <w:sz w:val="20"/>
          <w:szCs w:val="20"/>
        </w:rPr>
      </w:pPr>
      <w:r>
        <w:rPr>
          <w:rFonts w:ascii="宋体" w:hAnsi="宋体" w:cs="宋体" w:eastAsia="宋体" w:hint="default"/>
          <w:spacing w:val="-1"/>
          <w:sz w:val="20"/>
          <w:szCs w:val="20"/>
        </w:rPr>
        <w:t>支付的现金净额</w:t>
      </w:r>
    </w:p>
    <w:p>
      <w:pPr>
        <w:tabs>
          <w:tab w:pos="2322" w:val="left" w:leader="none"/>
        </w:tabs>
        <w:spacing w:line="206" w:lineRule="exact" w:before="0"/>
        <w:ind w:left="138" w:right="0" w:firstLine="0"/>
        <w:jc w:val="left"/>
        <w:rPr>
          <w:rFonts w:ascii="Garamond" w:hAnsi="Garamond" w:cs="Garamond" w:eastAsia="Garamond" w:hint="default"/>
          <w:sz w:val="20"/>
          <w:szCs w:val="20"/>
        </w:rPr>
      </w:pPr>
      <w:r>
        <w:rPr>
          <w:spacing w:val="-1"/>
        </w:rPr>
        <w:br w:type="column"/>
      </w:r>
      <w:r>
        <w:rPr>
          <w:rFonts w:ascii="Garamond"/>
          <w:spacing w:val="-1"/>
          <w:sz w:val="20"/>
        </w:rPr>
        <w:t>38,096,716.01</w:t>
        <w:tab/>
        <w:t>17,692,166.02</w:t>
      </w:r>
      <w:r>
        <w:rPr>
          <w:rFonts w:ascii="Garamond"/>
          <w:sz w:val="20"/>
        </w:rPr>
      </w:r>
    </w:p>
    <w:p>
      <w:pPr>
        <w:spacing w:after="0" w:line="206" w:lineRule="exact"/>
        <w:jc w:val="left"/>
        <w:rPr>
          <w:rFonts w:ascii="Garamond" w:hAnsi="Garamond" w:cs="Garamond" w:eastAsia="Garamond" w:hint="default"/>
          <w:sz w:val="20"/>
          <w:szCs w:val="20"/>
        </w:rPr>
        <w:sectPr>
          <w:type w:val="continuous"/>
          <w:pgSz w:w="11910" w:h="16840"/>
          <w:pgMar w:top="1600" w:bottom="280" w:left="1420" w:right="1320"/>
          <w:cols w:num="2" w:equalWidth="0">
            <w:col w:w="1540" w:space="3995"/>
            <w:col w:w="3635"/>
          </w:cols>
        </w:sectPr>
      </w:pPr>
    </w:p>
    <w:p>
      <w:pPr>
        <w:tabs>
          <w:tab w:pos="5579" w:val="left" w:leader="none"/>
          <w:tab w:pos="7857" w:val="left" w:leader="none"/>
        </w:tabs>
        <w:spacing w:before="50"/>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投资所支付的现金</w:t>
        <w:tab/>
      </w:r>
      <w:r>
        <w:rPr>
          <w:rFonts w:ascii="Garamond" w:hAnsi="Garamond" w:cs="Garamond" w:eastAsia="Garamond" w:hint="default"/>
          <w:spacing w:val="-1"/>
          <w:position w:val="1"/>
          <w:sz w:val="20"/>
          <w:szCs w:val="20"/>
        </w:rPr>
        <w:t>143,684,000.00</w:t>
        <w:tab/>
        <w:t>44,806,800.00</w:t>
      </w:r>
      <w:r>
        <w:rPr>
          <w:rFonts w:ascii="Garamond" w:hAnsi="Garamond" w:cs="Garamond" w:eastAsia="Garamond" w:hint="default"/>
          <w:sz w:val="20"/>
          <w:szCs w:val="20"/>
        </w:rPr>
      </w:r>
    </w:p>
    <w:p>
      <w:pPr>
        <w:tabs>
          <w:tab w:pos="5673" w:val="left" w:leader="none"/>
          <w:tab w:pos="8864" w:val="left" w:leader="none"/>
        </w:tabs>
        <w:spacing w:before="35"/>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取得子公司及其他营业单位支付的现金净额</w:t>
        <w:tab/>
      </w:r>
      <w:r>
        <w:rPr>
          <w:rFonts w:ascii="Garamond" w:hAnsi="Garamond" w:cs="Garamond" w:eastAsia="Garamond" w:hint="default"/>
          <w:spacing w:val="-1"/>
          <w:position w:val="1"/>
          <w:sz w:val="20"/>
          <w:szCs w:val="20"/>
        </w:rPr>
        <w:t>28,552,120.00</w:t>
        <w:tab/>
      </w:r>
      <w:r>
        <w:rPr>
          <w:rFonts w:ascii="Garamond" w:hAnsi="Garamond" w:cs="Garamond" w:eastAsia="Garamond" w:hint="default"/>
          <w:position w:val="1"/>
          <w:sz w:val="20"/>
          <w:szCs w:val="20"/>
        </w:rPr>
        <w:t>-</w:t>
      </w:r>
      <w:r>
        <w:rPr>
          <w:rFonts w:ascii="Garamond" w:hAnsi="Garamond" w:cs="Garamond" w:eastAsia="Garamond" w:hint="default"/>
          <w:sz w:val="20"/>
          <w:szCs w:val="20"/>
        </w:rPr>
      </w:r>
    </w:p>
    <w:p>
      <w:pPr>
        <w:tabs>
          <w:tab w:pos="6679" w:val="left" w:leader="none"/>
          <w:tab w:pos="8863" w:val="left" w:leader="none"/>
        </w:tabs>
        <w:spacing w:before="35"/>
        <w:ind w:left="138" w:right="102" w:firstLine="0"/>
        <w:jc w:val="left"/>
        <w:rPr>
          <w:rFonts w:ascii="Garamond" w:hAnsi="Garamond" w:cs="Garamond" w:eastAsia="Garamond" w:hint="default"/>
          <w:sz w:val="20"/>
          <w:szCs w:val="20"/>
        </w:rPr>
      </w:pPr>
      <w:r>
        <w:rPr/>
        <w:pict>
          <v:shape style="position:absolute;margin-left:302.819977pt;margin-top:16.669373pt;width:220.739899pt;height:2.399994pt;mso-position-horizontal-relative:page;mso-position-vertical-relative:paragraph;z-index:-843592" type="#_x0000_t75" stroked="false">
            <v:imagedata r:id="rId27" o:title=""/>
          </v:shape>
        </w:pict>
      </w:r>
      <w:r>
        <w:rPr>
          <w:rFonts w:ascii="宋体" w:hAnsi="宋体" w:cs="宋体" w:eastAsia="宋体" w:hint="default"/>
          <w:spacing w:val="-1"/>
          <w:sz w:val="20"/>
          <w:szCs w:val="20"/>
        </w:rPr>
        <w:t>支付的其他与投资活动有关的现金</w:t>
        <w:tab/>
      </w:r>
      <w:r>
        <w:rPr>
          <w:rFonts w:ascii="Garamond" w:hAnsi="Garamond" w:cs="Garamond" w:eastAsia="Garamond" w:hint="default"/>
          <w:position w:val="1"/>
          <w:sz w:val="20"/>
          <w:szCs w:val="20"/>
        </w:rPr>
        <w:t>-</w:t>
        <w:tab/>
        <w:t>-</w:t>
      </w:r>
      <w:r>
        <w:rPr>
          <w:rFonts w:ascii="Garamond" w:hAnsi="Garamond" w:cs="Garamond" w:eastAsia="Garamond" w:hint="default"/>
          <w:sz w:val="20"/>
          <w:szCs w:val="20"/>
        </w:rPr>
      </w:r>
    </w:p>
    <w:p>
      <w:pPr>
        <w:tabs>
          <w:tab w:pos="5584" w:val="left" w:leader="none"/>
          <w:tab w:pos="7833" w:val="left" w:leader="none"/>
        </w:tabs>
        <w:spacing w:before="45"/>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现金流出小计</w:t>
        <w:tab/>
      </w:r>
      <w:r>
        <w:rPr>
          <w:rFonts w:ascii="Garamond" w:hAnsi="Garamond" w:cs="Garamond" w:eastAsia="Garamond" w:hint="default"/>
          <w:b/>
          <w:bCs/>
          <w:spacing w:val="-1"/>
          <w:position w:val="1"/>
          <w:sz w:val="20"/>
          <w:szCs w:val="20"/>
        </w:rPr>
        <w:t>210,332,836.01</w:t>
        <w:tab/>
        <w:t>62,498,966.02</w:t>
      </w:r>
      <w:r>
        <w:rPr>
          <w:rFonts w:ascii="Garamond" w:hAnsi="Garamond" w:cs="Garamond" w:eastAsia="Garamond" w:hint="default"/>
          <w:sz w:val="20"/>
          <w:szCs w:val="20"/>
        </w:rPr>
      </w:r>
    </w:p>
    <w:p>
      <w:pPr>
        <w:spacing w:line="240" w:lineRule="auto" w:before="8"/>
        <w:rPr>
          <w:rFonts w:ascii="Garamond" w:hAnsi="Garamond" w:cs="Garamond" w:eastAsia="Garamond" w:hint="default"/>
          <w:b/>
          <w:bCs/>
          <w:sz w:val="3"/>
          <w:szCs w:val="3"/>
        </w:rPr>
      </w:pPr>
    </w:p>
    <w:p>
      <w:pPr>
        <w:spacing w:line="20" w:lineRule="exact"/>
        <w:ind w:left="4650" w:right="0" w:firstLine="0"/>
        <w:rPr>
          <w:rFonts w:ascii="Garamond" w:hAnsi="Garamond" w:cs="Garamond" w:eastAsia="Garamond" w:hint="default"/>
          <w:sz w:val="2"/>
          <w:szCs w:val="2"/>
        </w:rPr>
      </w:pPr>
      <w:r>
        <w:rPr>
          <w:rFonts w:ascii="Garamond" w:hAnsi="Garamond" w:cs="Garamond" w:eastAsia="Garamond" w:hint="default"/>
          <w:sz w:val="2"/>
          <w:szCs w:val="2"/>
        </w:rPr>
        <w:pict>
          <v:group style="width:219.1pt;height:.5pt;mso-position-horizontal-relative:char;mso-position-vertical-relative:line" coordorigin="0,0" coordsize="4382,10">
            <v:group style="position:absolute;left:5;top:5;width:4372;height:2" coordorigin="5,5" coordsize="4372,2">
              <v:shape style="position:absolute;left:5;top:5;width:4372;height:2" coordorigin="5,5" coordsize="4372,0" path="m5,5l4376,5e" filled="false" stroked="true" strokeweight=".48001pt" strokecolor="#000000">
                <v:path arrowok="t"/>
              </v:shape>
            </v:group>
          </v:group>
        </w:pict>
      </w:r>
      <w:r>
        <w:rPr>
          <w:rFonts w:ascii="Garamond" w:hAnsi="Garamond" w:cs="Garamond" w:eastAsia="Garamond" w:hint="default"/>
          <w:sz w:val="2"/>
          <w:szCs w:val="2"/>
        </w:rPr>
      </w:r>
    </w:p>
    <w:p>
      <w:pPr>
        <w:tabs>
          <w:tab w:pos="5507" w:val="left" w:leader="none"/>
          <w:tab w:pos="7862" w:val="left" w:leader="none"/>
        </w:tabs>
        <w:spacing w:before="0"/>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投资活动产生的现金流量净额</w:t>
        <w:tab/>
      </w:r>
      <w:r>
        <w:rPr>
          <w:rFonts w:ascii="Garamond" w:hAnsi="Garamond" w:cs="Garamond" w:eastAsia="Garamond" w:hint="default"/>
          <w:b/>
          <w:bCs/>
          <w:spacing w:val="-1"/>
          <w:position w:val="1"/>
          <w:sz w:val="20"/>
          <w:szCs w:val="20"/>
        </w:rPr>
        <w:t>(84,076,280.22)</w:t>
        <w:tab/>
        <w:t>74,268,193.71</w:t>
      </w:r>
      <w:r>
        <w:rPr>
          <w:rFonts w:ascii="Garamond" w:hAnsi="Garamond" w:cs="Garamond" w:eastAsia="Garamond" w:hint="default"/>
          <w:sz w:val="20"/>
          <w:szCs w:val="20"/>
        </w:rPr>
      </w:r>
    </w:p>
    <w:p>
      <w:pPr>
        <w:spacing w:line="240" w:lineRule="auto" w:before="9"/>
        <w:rPr>
          <w:rFonts w:ascii="Garamond" w:hAnsi="Garamond" w:cs="Garamond" w:eastAsia="Garamond" w:hint="default"/>
          <w:b/>
          <w:bCs/>
          <w:sz w:val="3"/>
          <w:szCs w:val="3"/>
        </w:rPr>
      </w:pPr>
    </w:p>
    <w:p>
      <w:pPr>
        <w:spacing w:line="43" w:lineRule="exact"/>
        <w:ind w:left="4648" w:right="0" w:firstLine="0"/>
        <w:rPr>
          <w:rFonts w:ascii="Garamond" w:hAnsi="Garamond" w:cs="Garamond" w:eastAsia="Garamond" w:hint="default"/>
          <w:sz w:val="4"/>
          <w:szCs w:val="4"/>
        </w:rPr>
      </w:pPr>
      <w:r>
        <w:rPr>
          <w:rFonts w:ascii="Garamond" w:hAnsi="Garamond" w:cs="Garamond" w:eastAsia="Garamond" w:hint="default"/>
          <w:position w:val="0"/>
          <w:sz w:val="4"/>
          <w:szCs w:val="4"/>
        </w:rPr>
        <w:pict>
          <v:group style="width:219.3pt;height:2.2pt;mso-position-horizontal-relative:char;mso-position-vertical-relative:line" coordorigin="0,0" coordsize="4386,44">
            <v:group style="position:absolute;left:7;top:7;width:2188;height:2" coordorigin="7,7" coordsize="2188,2">
              <v:shape style="position:absolute;left:7;top:7;width:2188;height:2" coordorigin="7,7" coordsize="2188,0" path="m7,7l2195,7e" filled="false" stroked="true" strokeweight=".71997pt" strokecolor="#000000">
                <v:path arrowok="t"/>
              </v:shape>
            </v:group>
            <v:group style="position:absolute;left:7;top:36;width:2188;height:2" coordorigin="7,36" coordsize="2188,2">
              <v:shape style="position:absolute;left:7;top:36;width:2188;height:2" coordorigin="7,36" coordsize="2188,0" path="m7,36l2195,36e" filled="false" stroked="true" strokeweight=".72pt" strokecolor="#000000">
                <v:path arrowok="t"/>
              </v:shape>
            </v:group>
            <v:group style="position:absolute;left:2195;top:7;width:44;height:2" coordorigin="2195,7" coordsize="44,2">
              <v:shape style="position:absolute;left:2195;top:7;width:44;height:2" coordorigin="2195,7" coordsize="44,0" path="m2195,7l2238,7e" filled="false" stroked="true" strokeweight=".71997pt" strokecolor="#000000">
                <v:path arrowok="t"/>
              </v:shape>
            </v:group>
            <v:group style="position:absolute;left:2195;top:36;width:44;height:2" coordorigin="2195,36" coordsize="44,2">
              <v:shape style="position:absolute;left:2195;top:36;width:44;height:2" coordorigin="2195,36" coordsize="44,0" path="m2195,36l2238,36e" filled="false" stroked="true" strokeweight=".72pt" strokecolor="#000000">
                <v:path arrowok="t"/>
              </v:shape>
            </v:group>
            <v:group style="position:absolute;left:2238;top:7;width:2141;height:2" coordorigin="2238,7" coordsize="2141,2">
              <v:shape style="position:absolute;left:2238;top:7;width:2141;height:2" coordorigin="2238,7" coordsize="2141,0" path="m2238,7l4379,7e" filled="false" stroked="true" strokeweight=".72pt" strokecolor="#000000">
                <v:path arrowok="t"/>
              </v:shape>
            </v:group>
            <v:group style="position:absolute;left:2238;top:36;width:2141;height:2" coordorigin="2238,36" coordsize="2141,2">
              <v:shape style="position:absolute;left:2238;top:36;width:2141;height:2" coordorigin="2238,36" coordsize="2141,0" path="m2238,36l4379,36e" filled="false" stroked="true" strokeweight=".72pt" strokecolor="#000000">
                <v:path arrowok="t"/>
              </v:shape>
            </v:group>
          </v:group>
        </w:pict>
      </w:r>
      <w:r>
        <w:rPr>
          <w:rFonts w:ascii="Garamond" w:hAnsi="Garamond" w:cs="Garamond" w:eastAsia="Garamond" w:hint="default"/>
          <w:position w:val="0"/>
          <w:sz w:val="4"/>
          <w:szCs w:val="4"/>
        </w:rPr>
      </w:r>
    </w:p>
    <w:p>
      <w:pPr>
        <w:spacing w:before="0"/>
        <w:ind w:left="138" w:right="102" w:firstLine="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p>
      <w:pPr>
        <w:tabs>
          <w:tab w:pos="6679" w:val="left" w:leader="none"/>
        </w:tabs>
        <w:spacing w:before="49"/>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吸收投资所收到的现金</w:t>
        <w:tab/>
      </w:r>
      <w:r>
        <w:rPr>
          <w:rFonts w:ascii="Garamond" w:hAnsi="Garamond" w:cs="Garamond" w:eastAsia="Garamond" w:hint="default"/>
          <w:position w:val="1"/>
          <w:sz w:val="20"/>
          <w:szCs w:val="20"/>
        </w:rPr>
        <w:t>-</w:t>
      </w:r>
      <w:r>
        <w:rPr>
          <w:rFonts w:ascii="Garamond" w:hAnsi="Garamond" w:cs="Garamond" w:eastAsia="Garamond" w:hint="default"/>
          <w:sz w:val="20"/>
          <w:szCs w:val="20"/>
        </w:rPr>
      </w:r>
    </w:p>
    <w:p>
      <w:pPr>
        <w:tabs>
          <w:tab w:pos="5442" w:val="left" w:leader="none"/>
          <w:tab w:pos="7626" w:val="left" w:leader="none"/>
        </w:tabs>
        <w:spacing w:before="35"/>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借款所收到的现金</w:t>
        <w:tab/>
      </w:r>
      <w:r>
        <w:rPr>
          <w:rFonts w:ascii="Garamond" w:hAnsi="Garamond" w:cs="Garamond" w:eastAsia="Garamond" w:hint="default"/>
          <w:spacing w:val="-1"/>
          <w:position w:val="1"/>
          <w:sz w:val="20"/>
          <w:szCs w:val="20"/>
        </w:rPr>
        <w:t>1,279,000,000.00</w:t>
        <w:tab/>
        <w:t>1,185,000,000.00</w:t>
      </w:r>
      <w:r>
        <w:rPr>
          <w:rFonts w:ascii="Garamond" w:hAnsi="Garamond" w:cs="Garamond" w:eastAsia="Garamond" w:hint="default"/>
          <w:spacing w:val="-1"/>
          <w:sz w:val="20"/>
          <w:szCs w:val="20"/>
        </w:rPr>
      </w:r>
    </w:p>
    <w:p>
      <w:pPr>
        <w:tabs>
          <w:tab w:pos="5673" w:val="left" w:leader="none"/>
          <w:tab w:pos="8864" w:val="left" w:leader="none"/>
        </w:tabs>
        <w:spacing w:before="35"/>
        <w:ind w:left="138" w:right="102" w:firstLine="0"/>
        <w:jc w:val="left"/>
        <w:rPr>
          <w:rFonts w:ascii="Garamond" w:hAnsi="Garamond" w:cs="Garamond" w:eastAsia="Garamond" w:hint="default"/>
          <w:sz w:val="20"/>
          <w:szCs w:val="20"/>
        </w:rPr>
      </w:pPr>
      <w:r>
        <w:rPr/>
        <w:pict>
          <v:shape style="position:absolute;margin-left:302.819977pt;margin-top:16.669403pt;width:220.259979pt;height:2.399994pt;mso-position-horizontal-relative:page;mso-position-vertical-relative:paragraph;z-index:-843568" type="#_x0000_t75" stroked="false">
            <v:imagedata r:id="rId25" o:title=""/>
          </v:shape>
        </w:pict>
      </w:r>
      <w:r>
        <w:rPr>
          <w:rFonts w:ascii="宋体" w:hAnsi="宋体" w:cs="宋体" w:eastAsia="宋体" w:hint="default"/>
          <w:spacing w:val="-1"/>
          <w:sz w:val="20"/>
          <w:szCs w:val="20"/>
        </w:rPr>
        <w:t>收到的其他与筹资活动有关的现金</w:t>
        <w:tab/>
      </w:r>
      <w:r>
        <w:rPr>
          <w:rFonts w:ascii="Garamond" w:hAnsi="Garamond" w:cs="Garamond" w:eastAsia="Garamond" w:hint="default"/>
          <w:spacing w:val="-1"/>
          <w:position w:val="1"/>
          <w:sz w:val="20"/>
          <w:szCs w:val="20"/>
        </w:rPr>
        <w:t>95,658,000.00</w:t>
        <w:tab/>
      </w:r>
      <w:r>
        <w:rPr>
          <w:rFonts w:ascii="Garamond" w:hAnsi="Garamond" w:cs="Garamond" w:eastAsia="Garamond" w:hint="default"/>
          <w:position w:val="1"/>
          <w:sz w:val="20"/>
          <w:szCs w:val="20"/>
        </w:rPr>
        <w:t>-</w:t>
      </w:r>
      <w:r>
        <w:rPr>
          <w:rFonts w:ascii="Garamond" w:hAnsi="Garamond" w:cs="Garamond" w:eastAsia="Garamond" w:hint="default"/>
          <w:sz w:val="20"/>
          <w:szCs w:val="20"/>
        </w:rPr>
      </w:r>
    </w:p>
    <w:p>
      <w:pPr>
        <w:tabs>
          <w:tab w:pos="5423" w:val="left" w:leader="none"/>
          <w:tab w:pos="7622" w:val="left" w:leader="none"/>
        </w:tabs>
        <w:spacing w:before="45"/>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现金流入小计</w:t>
        <w:tab/>
      </w:r>
      <w:r>
        <w:rPr>
          <w:rFonts w:ascii="Garamond" w:hAnsi="Garamond" w:cs="Garamond" w:eastAsia="Garamond" w:hint="default"/>
          <w:b/>
          <w:bCs/>
          <w:spacing w:val="-1"/>
          <w:position w:val="1"/>
          <w:sz w:val="20"/>
          <w:szCs w:val="20"/>
        </w:rPr>
        <w:t>1,374,658,000.00</w:t>
        <w:tab/>
        <w:t>1,185,000,000.00</w:t>
      </w:r>
      <w:r>
        <w:rPr>
          <w:rFonts w:ascii="Garamond" w:hAnsi="Garamond" w:cs="Garamond" w:eastAsia="Garamond" w:hint="default"/>
          <w:spacing w:val="-1"/>
          <w:sz w:val="20"/>
          <w:szCs w:val="20"/>
        </w:rPr>
      </w:r>
    </w:p>
    <w:p>
      <w:pPr>
        <w:spacing w:line="240" w:lineRule="auto" w:before="9"/>
        <w:rPr>
          <w:rFonts w:ascii="Garamond" w:hAnsi="Garamond" w:cs="Garamond" w:eastAsia="Garamond" w:hint="default"/>
          <w:b/>
          <w:bCs/>
          <w:sz w:val="3"/>
          <w:szCs w:val="3"/>
        </w:rPr>
      </w:pPr>
    </w:p>
    <w:p>
      <w:pPr>
        <w:spacing w:line="20" w:lineRule="exact"/>
        <w:ind w:left="4650" w:right="0" w:firstLine="0"/>
        <w:rPr>
          <w:rFonts w:ascii="Garamond" w:hAnsi="Garamond" w:cs="Garamond" w:eastAsia="Garamond" w:hint="default"/>
          <w:sz w:val="2"/>
          <w:szCs w:val="2"/>
        </w:rPr>
      </w:pPr>
      <w:r>
        <w:rPr>
          <w:rFonts w:ascii="Garamond" w:hAnsi="Garamond" w:cs="Garamond" w:eastAsia="Garamond" w:hint="default"/>
          <w:sz w:val="2"/>
          <w:szCs w:val="2"/>
        </w:rPr>
        <w:pict>
          <v:group style="width:219.1pt;height:.5pt;mso-position-horizontal-relative:char;mso-position-vertical-relative:line" coordorigin="0,0" coordsize="4382,10">
            <v:group style="position:absolute;left:5;top:5;width:4372;height:2" coordorigin="5,5" coordsize="4372,2">
              <v:shape style="position:absolute;left:5;top:5;width:4372;height:2" coordorigin="5,5" coordsize="4372,0" path="m5,5l4376,5e" filled="false" stroked="true" strokeweight=".48001pt" strokecolor="#000000">
                <v:path arrowok="t"/>
              </v:shape>
            </v:group>
          </v:group>
        </w:pict>
      </w:r>
      <w:r>
        <w:rPr>
          <w:rFonts w:ascii="Garamond" w:hAnsi="Garamond" w:cs="Garamond" w:eastAsia="Garamond" w:hint="default"/>
          <w:sz w:val="2"/>
          <w:szCs w:val="2"/>
        </w:rPr>
      </w:r>
    </w:p>
    <w:p>
      <w:pPr>
        <w:tabs>
          <w:tab w:pos="5442" w:val="left" w:leader="none"/>
          <w:tab w:pos="7626" w:val="left" w:leader="none"/>
        </w:tabs>
        <w:spacing w:before="0"/>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偿还债务所支付的现金</w:t>
        <w:tab/>
      </w:r>
      <w:r>
        <w:rPr>
          <w:rFonts w:ascii="Garamond" w:hAnsi="Garamond" w:cs="Garamond" w:eastAsia="Garamond" w:hint="default"/>
          <w:spacing w:val="-1"/>
          <w:position w:val="1"/>
          <w:sz w:val="20"/>
          <w:szCs w:val="20"/>
        </w:rPr>
        <w:t>1,165,421,666.00</w:t>
        <w:tab/>
        <w:t>1,195,000,000.00</w:t>
      </w:r>
      <w:r>
        <w:rPr>
          <w:rFonts w:ascii="Garamond" w:hAnsi="Garamond" w:cs="Garamond" w:eastAsia="Garamond" w:hint="default"/>
          <w:spacing w:val="-1"/>
          <w:sz w:val="20"/>
          <w:szCs w:val="20"/>
        </w:rPr>
      </w:r>
    </w:p>
    <w:p>
      <w:pPr>
        <w:tabs>
          <w:tab w:pos="5673" w:val="left" w:leader="none"/>
          <w:tab w:pos="7857" w:val="left" w:leader="none"/>
        </w:tabs>
        <w:spacing w:before="35"/>
        <w:ind w:left="138" w:right="102" w:firstLine="0"/>
        <w:jc w:val="left"/>
        <w:rPr>
          <w:rFonts w:ascii="Garamond" w:hAnsi="Garamond" w:cs="Garamond" w:eastAsia="Garamond" w:hint="default"/>
          <w:sz w:val="20"/>
          <w:szCs w:val="20"/>
        </w:rPr>
      </w:pPr>
      <w:r>
        <w:rPr>
          <w:rFonts w:ascii="宋体" w:hAnsi="宋体" w:cs="宋体" w:eastAsia="宋体" w:hint="default"/>
          <w:spacing w:val="-1"/>
          <w:sz w:val="20"/>
          <w:szCs w:val="20"/>
        </w:rPr>
        <w:t>分配股利、利润或偿付利息所支付的现金</w:t>
        <w:tab/>
      </w:r>
      <w:r>
        <w:rPr>
          <w:rFonts w:ascii="Garamond" w:hAnsi="Garamond" w:cs="Garamond" w:eastAsia="Garamond" w:hint="default"/>
          <w:spacing w:val="-1"/>
          <w:position w:val="1"/>
          <w:sz w:val="20"/>
          <w:szCs w:val="20"/>
        </w:rPr>
        <w:t>17,228,456.97</w:t>
        <w:tab/>
        <w:t>38,263,071.01</w:t>
      </w:r>
      <w:r>
        <w:rPr>
          <w:rFonts w:ascii="Garamond" w:hAnsi="Garamond" w:cs="Garamond" w:eastAsia="Garamond" w:hint="default"/>
          <w:sz w:val="20"/>
          <w:szCs w:val="20"/>
        </w:rPr>
      </w:r>
    </w:p>
    <w:p>
      <w:pPr>
        <w:tabs>
          <w:tab w:pos="5766" w:val="left" w:leader="none"/>
          <w:tab w:pos="8864" w:val="left" w:leader="none"/>
        </w:tabs>
        <w:spacing w:before="35"/>
        <w:ind w:left="138" w:right="102" w:firstLine="0"/>
        <w:jc w:val="left"/>
        <w:rPr>
          <w:rFonts w:ascii="Garamond" w:hAnsi="Garamond" w:cs="Garamond" w:eastAsia="Garamond" w:hint="default"/>
          <w:sz w:val="20"/>
          <w:szCs w:val="20"/>
        </w:rPr>
      </w:pPr>
      <w:r>
        <w:rPr/>
        <w:pict>
          <v:shape style="position:absolute;margin-left:302.819977pt;margin-top:16.669495pt;width:220.739899pt;height:2.399994pt;mso-position-horizontal-relative:page;mso-position-vertical-relative:paragraph;z-index:-843544" type="#_x0000_t75" stroked="false">
            <v:imagedata r:id="rId29" o:title=""/>
          </v:shape>
        </w:pict>
      </w:r>
      <w:r>
        <w:rPr>
          <w:rFonts w:ascii="宋体" w:hAnsi="宋体" w:cs="宋体" w:eastAsia="宋体" w:hint="default"/>
          <w:spacing w:val="-1"/>
          <w:sz w:val="20"/>
          <w:szCs w:val="20"/>
        </w:rPr>
        <w:t>支付的其他与筹资活动有关的现金</w:t>
        <w:tab/>
      </w:r>
      <w:r>
        <w:rPr>
          <w:rFonts w:ascii="Garamond" w:hAnsi="Garamond" w:cs="Garamond" w:eastAsia="Garamond" w:hint="default"/>
          <w:spacing w:val="-1"/>
          <w:position w:val="1"/>
          <w:sz w:val="20"/>
          <w:szCs w:val="20"/>
        </w:rPr>
        <w:t>3,000,000.00</w:t>
        <w:tab/>
      </w:r>
      <w:r>
        <w:rPr>
          <w:rFonts w:ascii="Garamond" w:hAnsi="Garamond" w:cs="Garamond" w:eastAsia="Garamond" w:hint="default"/>
          <w:position w:val="1"/>
          <w:sz w:val="20"/>
          <w:szCs w:val="20"/>
        </w:rPr>
        <w:t>-</w:t>
      </w:r>
      <w:r>
        <w:rPr>
          <w:rFonts w:ascii="Garamond" w:hAnsi="Garamond" w:cs="Garamond" w:eastAsia="Garamond" w:hint="default"/>
          <w:sz w:val="20"/>
          <w:szCs w:val="20"/>
        </w:rPr>
      </w:r>
    </w:p>
    <w:p>
      <w:pPr>
        <w:tabs>
          <w:tab w:pos="5453" w:val="left" w:leader="none"/>
          <w:tab w:pos="7637" w:val="left" w:leader="none"/>
        </w:tabs>
        <w:spacing w:before="45"/>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现金流出小计</w:t>
        <w:tab/>
      </w:r>
      <w:r>
        <w:rPr>
          <w:rFonts w:ascii="Garamond" w:hAnsi="Garamond" w:cs="Garamond" w:eastAsia="Garamond" w:hint="default"/>
          <w:b/>
          <w:bCs/>
          <w:spacing w:val="-1"/>
          <w:position w:val="1"/>
          <w:sz w:val="20"/>
          <w:szCs w:val="20"/>
        </w:rPr>
        <w:t>1,185,650,122.97</w:t>
        <w:tab/>
        <w:t>1,233,263,071.01</w:t>
      </w:r>
      <w:r>
        <w:rPr>
          <w:rFonts w:ascii="Garamond" w:hAnsi="Garamond" w:cs="Garamond" w:eastAsia="Garamond" w:hint="default"/>
          <w:spacing w:val="-1"/>
          <w:sz w:val="20"/>
          <w:szCs w:val="20"/>
        </w:rPr>
      </w:r>
    </w:p>
    <w:p>
      <w:pPr>
        <w:spacing w:line="240" w:lineRule="auto" w:before="8"/>
        <w:rPr>
          <w:rFonts w:ascii="Garamond" w:hAnsi="Garamond" w:cs="Garamond" w:eastAsia="Garamond" w:hint="default"/>
          <w:b/>
          <w:bCs/>
          <w:sz w:val="3"/>
          <w:szCs w:val="3"/>
        </w:rPr>
      </w:pPr>
    </w:p>
    <w:p>
      <w:pPr>
        <w:spacing w:line="20" w:lineRule="exact"/>
        <w:ind w:left="4650" w:right="0" w:firstLine="0"/>
        <w:rPr>
          <w:rFonts w:ascii="Garamond" w:hAnsi="Garamond" w:cs="Garamond" w:eastAsia="Garamond" w:hint="default"/>
          <w:sz w:val="2"/>
          <w:szCs w:val="2"/>
        </w:rPr>
      </w:pPr>
      <w:r>
        <w:rPr>
          <w:rFonts w:ascii="Garamond" w:hAnsi="Garamond" w:cs="Garamond" w:eastAsia="Garamond" w:hint="default"/>
          <w:sz w:val="2"/>
          <w:szCs w:val="2"/>
        </w:rPr>
        <w:pict>
          <v:group style="width:219.1pt;height:.5pt;mso-position-horizontal-relative:char;mso-position-vertical-relative:line" coordorigin="0,0" coordsize="4382,10">
            <v:group style="position:absolute;left:5;top:5;width:4372;height:2" coordorigin="5,5" coordsize="4372,2">
              <v:shape style="position:absolute;left:5;top:5;width:4372;height:2" coordorigin="5,5" coordsize="4372,0" path="m5,5l4376,5e" filled="false" stroked="true" strokeweight=".48001pt" strokecolor="#000000">
                <v:path arrowok="t"/>
              </v:shape>
            </v:group>
          </v:group>
        </w:pict>
      </w:r>
      <w:r>
        <w:rPr>
          <w:rFonts w:ascii="Garamond" w:hAnsi="Garamond" w:cs="Garamond" w:eastAsia="Garamond" w:hint="default"/>
          <w:sz w:val="2"/>
          <w:szCs w:val="2"/>
        </w:rPr>
      </w:r>
    </w:p>
    <w:p>
      <w:pPr>
        <w:tabs>
          <w:tab w:pos="5569" w:val="left" w:leader="none"/>
          <w:tab w:pos="7720" w:val="left" w:leader="none"/>
        </w:tabs>
        <w:spacing w:before="0"/>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筹资活动产生的现金流量净额</w:t>
        <w:tab/>
      </w:r>
      <w:r>
        <w:rPr>
          <w:rFonts w:ascii="Garamond" w:hAnsi="Garamond" w:cs="Garamond" w:eastAsia="Garamond" w:hint="default"/>
          <w:b/>
          <w:bCs/>
          <w:spacing w:val="-1"/>
          <w:position w:val="1"/>
          <w:sz w:val="20"/>
          <w:szCs w:val="20"/>
        </w:rPr>
        <w:t>189,007,877.03</w:t>
        <w:tab/>
        <w:t>(48,263,071.01)</w:t>
      </w:r>
      <w:r>
        <w:rPr>
          <w:rFonts w:ascii="Garamond" w:hAnsi="Garamond" w:cs="Garamond" w:eastAsia="Garamond" w:hint="default"/>
          <w:sz w:val="20"/>
          <w:szCs w:val="20"/>
        </w:rPr>
      </w:r>
    </w:p>
    <w:p>
      <w:pPr>
        <w:spacing w:line="240" w:lineRule="auto" w:before="9"/>
        <w:rPr>
          <w:rFonts w:ascii="Garamond" w:hAnsi="Garamond" w:cs="Garamond" w:eastAsia="Garamond" w:hint="default"/>
          <w:b/>
          <w:bCs/>
          <w:sz w:val="3"/>
          <w:szCs w:val="3"/>
        </w:rPr>
      </w:pPr>
    </w:p>
    <w:p>
      <w:pPr>
        <w:spacing w:line="43" w:lineRule="exact"/>
        <w:ind w:left="4648" w:right="0" w:firstLine="0"/>
        <w:rPr>
          <w:rFonts w:ascii="Garamond" w:hAnsi="Garamond" w:cs="Garamond" w:eastAsia="Garamond" w:hint="default"/>
          <w:sz w:val="4"/>
          <w:szCs w:val="4"/>
        </w:rPr>
      </w:pPr>
      <w:r>
        <w:rPr>
          <w:rFonts w:ascii="Garamond" w:hAnsi="Garamond" w:cs="Garamond" w:eastAsia="Garamond" w:hint="default"/>
          <w:position w:val="0"/>
          <w:sz w:val="4"/>
          <w:szCs w:val="4"/>
        </w:rPr>
        <w:pict>
          <v:group style="width:219.3pt;height:2.2pt;mso-position-horizontal-relative:char;mso-position-vertical-relative:line" coordorigin="0,0" coordsize="4386,44">
            <v:group style="position:absolute;left:7;top:7;width:2188;height:2" coordorigin="7,7" coordsize="2188,2">
              <v:shape style="position:absolute;left:7;top:7;width:2188;height:2" coordorigin="7,7" coordsize="2188,0" path="m7,7l2195,7e" filled="false" stroked="true" strokeweight=".72pt" strokecolor="#000000">
                <v:path arrowok="t"/>
              </v:shape>
            </v:group>
            <v:group style="position:absolute;left:7;top:36;width:2188;height:2" coordorigin="7,36" coordsize="2188,2">
              <v:shape style="position:absolute;left:7;top:36;width:2188;height:2" coordorigin="7,36" coordsize="2188,0" path="m7,36l2195,36e" filled="false" stroked="true" strokeweight=".72003pt" strokecolor="#000000">
                <v:path arrowok="t"/>
              </v:shape>
            </v:group>
            <v:group style="position:absolute;left:2195;top:7;width:44;height:2" coordorigin="2195,7" coordsize="44,2">
              <v:shape style="position:absolute;left:2195;top:7;width:44;height:2" coordorigin="2195,7" coordsize="44,0" path="m2195,7l2238,7e" filled="false" stroked="true" strokeweight=".72pt" strokecolor="#000000">
                <v:path arrowok="t"/>
              </v:shape>
            </v:group>
            <v:group style="position:absolute;left:2195;top:36;width:44;height:2" coordorigin="2195,36" coordsize="44,2">
              <v:shape style="position:absolute;left:2195;top:36;width:44;height:2" coordorigin="2195,36" coordsize="44,0" path="m2195,36l2238,36e" filled="false" stroked="true" strokeweight=".72003pt" strokecolor="#000000">
                <v:path arrowok="t"/>
              </v:shape>
            </v:group>
            <v:group style="position:absolute;left:2238;top:7;width:2141;height:2" coordorigin="2238,7" coordsize="2141,2">
              <v:shape style="position:absolute;left:2238;top:7;width:2141;height:2" coordorigin="2238,7" coordsize="2141,0" path="m2238,7l4379,7e" filled="false" stroked="true" strokeweight=".72pt" strokecolor="#000000">
                <v:path arrowok="t"/>
              </v:shape>
            </v:group>
            <v:group style="position:absolute;left:2238;top:36;width:2141;height:2" coordorigin="2238,36" coordsize="2141,2">
              <v:shape style="position:absolute;left:2238;top:36;width:2141;height:2" coordorigin="2238,36" coordsize="2141,0" path="m2238,36l4379,36e" filled="false" stroked="true" strokeweight=".72pt" strokecolor="#000000">
                <v:path arrowok="t"/>
              </v:shape>
            </v:group>
          </v:group>
        </w:pict>
      </w:r>
      <w:r>
        <w:rPr>
          <w:rFonts w:ascii="Garamond" w:hAnsi="Garamond" w:cs="Garamond" w:eastAsia="Garamond" w:hint="default"/>
          <w:position w:val="0"/>
          <w:sz w:val="4"/>
          <w:szCs w:val="4"/>
        </w:rPr>
      </w:r>
    </w:p>
    <w:p>
      <w:pPr>
        <w:spacing w:before="0"/>
        <w:ind w:left="138" w:right="102" w:firstLine="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p>
      <w:pPr>
        <w:tabs>
          <w:tab w:pos="5598" w:val="left" w:leader="none"/>
          <w:tab w:pos="7833" w:val="left" w:leader="none"/>
        </w:tabs>
        <w:spacing w:before="49"/>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五、现金及现金等价物净增加额</w:t>
        <w:tab/>
      </w:r>
      <w:r>
        <w:rPr>
          <w:rFonts w:ascii="Garamond" w:hAnsi="Garamond" w:cs="Garamond" w:eastAsia="Garamond" w:hint="default"/>
          <w:b/>
          <w:bCs/>
          <w:spacing w:val="-1"/>
          <w:position w:val="1"/>
          <w:sz w:val="20"/>
          <w:szCs w:val="20"/>
        </w:rPr>
        <w:t>138,183,284.81</w:t>
        <w:tab/>
        <w:t>79,094,837.03</w:t>
      </w:r>
      <w:r>
        <w:rPr>
          <w:rFonts w:ascii="Garamond" w:hAnsi="Garamond" w:cs="Garamond" w:eastAsia="Garamond" w:hint="default"/>
          <w:sz w:val="20"/>
          <w:szCs w:val="20"/>
        </w:rPr>
      </w:r>
    </w:p>
    <w:p>
      <w:pPr>
        <w:tabs>
          <w:tab w:pos="5579" w:val="left" w:leader="none"/>
          <w:tab w:pos="7857" w:val="left" w:leader="none"/>
        </w:tabs>
        <w:spacing w:before="35"/>
        <w:ind w:left="138" w:right="102" w:firstLine="0"/>
        <w:jc w:val="left"/>
        <w:rPr>
          <w:rFonts w:ascii="Garamond" w:hAnsi="Garamond" w:cs="Garamond" w:eastAsia="Garamond" w:hint="default"/>
          <w:sz w:val="20"/>
          <w:szCs w:val="20"/>
        </w:rPr>
      </w:pPr>
      <w:r>
        <w:rPr/>
        <w:pict>
          <v:shape style="position:absolute;margin-left:302.819977pt;margin-top:16.669525pt;width:220.259979pt;height:2.399979pt;mso-position-horizontal-relative:page;mso-position-vertical-relative:paragraph;z-index:-843520" type="#_x0000_t75" stroked="false">
            <v:imagedata r:id="rId25" o:title=""/>
          </v:shape>
        </w:pict>
      </w:r>
      <w:r>
        <w:rPr>
          <w:rFonts w:ascii="宋体" w:hAnsi="宋体" w:cs="宋体" w:eastAsia="宋体" w:hint="default"/>
          <w:spacing w:val="-1"/>
          <w:sz w:val="20"/>
          <w:szCs w:val="20"/>
        </w:rPr>
        <w:t>加：期初现金及现金等价物余额</w:t>
        <w:tab/>
      </w:r>
      <w:r>
        <w:rPr>
          <w:rFonts w:ascii="Garamond" w:hAnsi="Garamond" w:cs="Garamond" w:eastAsia="Garamond" w:hint="default"/>
          <w:spacing w:val="-1"/>
          <w:position w:val="1"/>
          <w:sz w:val="20"/>
          <w:szCs w:val="20"/>
        </w:rPr>
        <w:t>149,421,876.35</w:t>
        <w:tab/>
        <w:t>70,327,039.32</w:t>
      </w:r>
      <w:r>
        <w:rPr>
          <w:rFonts w:ascii="Garamond" w:hAnsi="Garamond" w:cs="Garamond" w:eastAsia="Garamond" w:hint="default"/>
          <w:sz w:val="20"/>
          <w:szCs w:val="20"/>
        </w:rPr>
      </w:r>
    </w:p>
    <w:p>
      <w:pPr>
        <w:tabs>
          <w:tab w:pos="5598" w:val="left" w:leader="none"/>
          <w:tab w:pos="7768" w:val="left" w:leader="none"/>
        </w:tabs>
        <w:spacing w:before="45"/>
        <w:ind w:left="138"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六、期末现金及现金等价物余额</w:t>
        <w:tab/>
      </w:r>
      <w:r>
        <w:rPr>
          <w:rFonts w:ascii="Garamond" w:hAnsi="Garamond" w:cs="Garamond" w:eastAsia="Garamond" w:hint="default"/>
          <w:b/>
          <w:bCs/>
          <w:spacing w:val="-1"/>
          <w:position w:val="1"/>
          <w:sz w:val="20"/>
          <w:szCs w:val="20"/>
        </w:rPr>
        <w:t>287,605,161.16</w:t>
        <w:tab/>
        <w:t>149,421,876.35</w:t>
      </w:r>
      <w:r>
        <w:rPr>
          <w:rFonts w:ascii="Garamond" w:hAnsi="Garamond" w:cs="Garamond" w:eastAsia="Garamond" w:hint="default"/>
          <w:sz w:val="20"/>
          <w:szCs w:val="20"/>
        </w:rPr>
      </w:r>
    </w:p>
    <w:p>
      <w:pPr>
        <w:spacing w:line="240" w:lineRule="auto" w:before="10"/>
        <w:rPr>
          <w:rFonts w:ascii="Garamond" w:hAnsi="Garamond" w:cs="Garamond" w:eastAsia="Garamond" w:hint="default"/>
          <w:b/>
          <w:bCs/>
          <w:sz w:val="3"/>
          <w:szCs w:val="3"/>
        </w:rPr>
      </w:pPr>
    </w:p>
    <w:p>
      <w:pPr>
        <w:spacing w:line="43" w:lineRule="exact"/>
        <w:ind w:left="4641" w:right="0" w:firstLine="0"/>
        <w:rPr>
          <w:rFonts w:ascii="Garamond" w:hAnsi="Garamond" w:cs="Garamond" w:eastAsia="Garamond" w:hint="default"/>
          <w:sz w:val="4"/>
          <w:szCs w:val="4"/>
        </w:rPr>
      </w:pPr>
      <w:r>
        <w:rPr>
          <w:rFonts w:ascii="Garamond" w:hAnsi="Garamond" w:cs="Garamond" w:eastAsia="Garamond" w:hint="default"/>
          <w:position w:val="0"/>
          <w:sz w:val="4"/>
          <w:szCs w:val="4"/>
        </w:rPr>
        <w:pict>
          <v:group style="width:220.05pt;height:2.2pt;mso-position-horizontal-relative:char;mso-position-vertical-relative:line" coordorigin="0,0" coordsize="4401,44">
            <v:group style="position:absolute;left:7;top:36;width:2202;height:2" coordorigin="7,36" coordsize="2202,2">
              <v:shape style="position:absolute;left:7;top:36;width:2202;height:2" coordorigin="7,36" coordsize="2202,0" path="m7,36l2209,36e" filled="false" stroked="true" strokeweight=".72pt" strokecolor="#000000">
                <v:path arrowok="t"/>
              </v:shape>
            </v:group>
            <v:group style="position:absolute;left:7;top:7;width:2202;height:2" coordorigin="7,7" coordsize="2202,2">
              <v:shape style="position:absolute;left:7;top:7;width:2202;height:2" coordorigin="7,7" coordsize="2202,0" path="m7,7l2209,7e" filled="false" stroked="true" strokeweight=".72pt" strokecolor="#000000">
                <v:path arrowok="t"/>
              </v:shape>
            </v:group>
            <v:group style="position:absolute;left:2195;top:7;width:44;height:2" coordorigin="2195,7" coordsize="44,2">
              <v:shape style="position:absolute;left:2195;top:7;width:44;height:2" coordorigin="2195,7" coordsize="44,0" path="m2195,7l2238,7e" filled="false" stroked="true" strokeweight=".72pt" strokecolor="#000000">
                <v:path arrowok="t"/>
              </v:shape>
            </v:group>
            <v:group style="position:absolute;left:2195;top:36;width:2199;height:2" coordorigin="2195,36" coordsize="2199,2">
              <v:shape style="position:absolute;left:2195;top:36;width:2199;height:2" coordorigin="2195,36" coordsize="2199,0" path="m2195,36l4393,36e" filled="false" stroked="true" strokeweight=".72pt" strokecolor="#000000">
                <v:path arrowok="t"/>
              </v:shape>
            </v:group>
            <v:group style="position:absolute;left:2238;top:7;width:2156;height:2" coordorigin="2238,7" coordsize="2156,2">
              <v:shape style="position:absolute;left:2238;top:7;width:2156;height:2" coordorigin="2238,7" coordsize="2156,0" path="m2238,7l4393,7e" filled="false" stroked="true" strokeweight=".72pt" strokecolor="#000000">
                <v:path arrowok="t"/>
              </v:shape>
            </v:group>
          </v:group>
        </w:pict>
      </w:r>
      <w:r>
        <w:rPr>
          <w:rFonts w:ascii="Garamond" w:hAnsi="Garamond" w:cs="Garamond" w:eastAsia="Garamond" w:hint="default"/>
          <w:position w:val="0"/>
          <w:sz w:val="4"/>
          <w:szCs w:val="4"/>
        </w:rPr>
      </w:r>
    </w:p>
    <w:p>
      <w:pPr>
        <w:spacing w:after="0" w:line="43" w:lineRule="exact"/>
        <w:rPr>
          <w:rFonts w:ascii="Garamond" w:hAnsi="Garamond" w:cs="Garamond" w:eastAsia="Garamond" w:hint="default"/>
          <w:sz w:val="4"/>
          <w:szCs w:val="4"/>
        </w:rPr>
        <w:sectPr>
          <w:type w:val="continuous"/>
          <w:pgSz w:w="11910" w:h="16840"/>
          <w:pgMar w:top="1600" w:bottom="280" w:left="1420" w:right="1320"/>
        </w:sectPr>
      </w:pPr>
    </w:p>
    <w:p>
      <w:pPr>
        <w:spacing w:line="240" w:lineRule="auto" w:before="0"/>
        <w:rPr>
          <w:rFonts w:ascii="Garamond" w:hAnsi="Garamond" w:cs="Garamond" w:eastAsia="Garamond" w:hint="default"/>
          <w:b/>
          <w:bCs/>
          <w:sz w:val="20"/>
          <w:szCs w:val="20"/>
        </w:rPr>
      </w:pPr>
    </w:p>
    <w:p>
      <w:pPr>
        <w:spacing w:line="240" w:lineRule="auto" w:before="8"/>
        <w:rPr>
          <w:rFonts w:ascii="Garamond" w:hAnsi="Garamond" w:cs="Garamond" w:eastAsia="Garamond" w:hint="default"/>
          <w:b/>
          <w:bCs/>
          <w:sz w:val="26"/>
          <w:szCs w:val="26"/>
        </w:rPr>
      </w:pPr>
    </w:p>
    <w:p>
      <w:pPr>
        <w:pStyle w:val="Heading2"/>
        <w:spacing w:line="240" w:lineRule="auto"/>
        <w:ind w:right="2"/>
        <w:jc w:val="center"/>
        <w:rPr>
          <w:rFonts w:ascii="宋体" w:hAnsi="宋体" w:cs="宋体" w:eastAsia="宋体" w:hint="default"/>
          <w:b w:val="0"/>
          <w:bCs w:val="0"/>
        </w:rPr>
      </w:pPr>
      <w:r>
        <w:rPr>
          <w:rFonts w:ascii="宋体" w:hAnsi="宋体" w:cs="宋体" w:eastAsia="宋体" w:hint="default"/>
        </w:rPr>
        <w:t>合并所有者权益（股东权益）变动表</w:t>
      </w:r>
      <w:r>
        <w:rPr>
          <w:rFonts w:ascii="宋体" w:hAnsi="宋体" w:cs="宋体" w:eastAsia="宋体" w:hint="default"/>
          <w:b w:val="0"/>
          <w:bCs w:val="0"/>
        </w:rPr>
      </w:r>
    </w:p>
    <w:p>
      <w:pPr>
        <w:tabs>
          <w:tab w:pos="11881" w:val="left" w:leader="none"/>
        </w:tabs>
        <w:spacing w:before="167"/>
        <w:ind w:left="0" w:right="199" w:firstLine="0"/>
        <w:jc w:val="center"/>
        <w:rPr>
          <w:rFonts w:ascii="宋体" w:hAnsi="宋体" w:cs="宋体" w:eastAsia="宋体" w:hint="default"/>
          <w:sz w:val="20"/>
          <w:szCs w:val="20"/>
        </w:rPr>
      </w:pPr>
      <w:r>
        <w:rPr>
          <w:rFonts w:ascii="宋体" w:hAnsi="宋体" w:cs="宋体" w:eastAsia="宋体" w:hint="default"/>
          <w:spacing w:val="-2"/>
          <w:sz w:val="20"/>
          <w:szCs w:val="20"/>
        </w:rPr>
        <w:t>编制单位：深圳市农产品股份有限公司</w:t>
        <w:tab/>
      </w:r>
      <w:r>
        <w:rPr>
          <w:rFonts w:ascii="宋体" w:hAnsi="宋体" w:cs="宋体" w:eastAsia="宋体" w:hint="default"/>
          <w:spacing w:val="-3"/>
          <w:sz w:val="20"/>
          <w:szCs w:val="20"/>
        </w:rPr>
        <w:t>金额单位：人民币</w:t>
      </w:r>
      <w:r>
        <w:rPr>
          <w:rFonts w:ascii="宋体" w:hAnsi="宋体" w:cs="宋体" w:eastAsia="宋体" w:hint="default"/>
          <w:sz w:val="20"/>
          <w:szCs w:val="20"/>
        </w:rPr>
        <w:t> </w:t>
      </w:r>
      <w:r>
        <w:rPr>
          <w:rFonts w:ascii="宋体" w:hAnsi="宋体" w:cs="宋体" w:eastAsia="宋体" w:hint="default"/>
          <w:spacing w:val="2"/>
          <w:sz w:val="20"/>
          <w:szCs w:val="20"/>
        </w:rPr>
        <w:t> </w:t>
      </w:r>
      <w:r>
        <w:rPr>
          <w:rFonts w:ascii="宋体" w:hAnsi="宋体" w:cs="宋体" w:eastAsia="宋体" w:hint="default"/>
          <w:sz w:val="20"/>
          <w:szCs w:val="20"/>
        </w:rPr>
        <w:t>元</w:t>
      </w:r>
    </w:p>
    <w:p>
      <w:pPr>
        <w:spacing w:line="240" w:lineRule="auto" w:before="1"/>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4456"/>
        <w:gridCol w:w="1319"/>
        <w:gridCol w:w="1319"/>
        <w:gridCol w:w="1019"/>
        <w:gridCol w:w="1342"/>
        <w:gridCol w:w="1320"/>
        <w:gridCol w:w="605"/>
        <w:gridCol w:w="1352"/>
        <w:gridCol w:w="1546"/>
      </w:tblGrid>
      <w:tr>
        <w:trPr>
          <w:trHeight w:val="355" w:hRule="exact"/>
        </w:trPr>
        <w:tc>
          <w:tcPr>
            <w:tcW w:w="44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tabs>
                <w:tab w:pos="53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98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55" w:hRule="exact"/>
        </w:trPr>
        <w:tc>
          <w:tcPr>
            <w:tcW w:w="4456" w:type="dxa"/>
            <w:vMerge/>
            <w:tcBorders>
              <w:left w:val="single" w:sz="4" w:space="0" w:color="000000"/>
              <w:right w:val="single" w:sz="4" w:space="0" w:color="000000"/>
            </w:tcBorders>
          </w:tcPr>
          <w:p>
            <w:pPr/>
          </w:p>
        </w:tc>
        <w:tc>
          <w:tcPr>
            <w:tcW w:w="69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5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456" w:type="dxa"/>
            <w:vMerge/>
            <w:tcBorders>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2"/>
              <w:jc w:val="right"/>
              <w:rPr>
                <w:rFonts w:ascii="宋体" w:hAnsi="宋体" w:cs="宋体" w:eastAsia="宋体" w:hint="default"/>
                <w:sz w:val="18"/>
                <w:szCs w:val="18"/>
              </w:rPr>
            </w:pPr>
            <w:r>
              <w:rPr>
                <w:rFonts w:ascii="宋体" w:hAnsi="宋体" w:cs="宋体" w:eastAsia="宋体" w:hint="default"/>
                <w:sz w:val="18"/>
                <w:szCs w:val="18"/>
              </w:rPr>
              <w:t>减</w:t>
            </w:r>
            <w:r>
              <w:rPr>
                <w:rFonts w:ascii="Garamond" w:hAnsi="Garamond" w:cs="Garamond" w:eastAsia="Garamond" w:hint="default"/>
                <w:sz w:val="18"/>
                <w:szCs w:val="18"/>
              </w:rPr>
              <w:t>:</w:t>
            </w:r>
            <w:r>
              <w:rPr>
                <w:rFonts w:ascii="宋体" w:hAnsi="宋体" w:cs="宋体" w:eastAsia="宋体" w:hint="default"/>
                <w:sz w:val="18"/>
                <w:szCs w:val="18"/>
              </w:rPr>
              <w:t>库存股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5"/>
              <w:jc w:val="right"/>
              <w:rPr>
                <w:rFonts w:ascii="宋体" w:hAnsi="宋体" w:cs="宋体" w:eastAsia="宋体" w:hint="default"/>
                <w:sz w:val="18"/>
                <w:szCs w:val="18"/>
              </w:rPr>
            </w:pPr>
            <w:r>
              <w:rPr>
                <w:rFonts w:ascii="宋体" w:hAnsi="宋体" w:cs="宋体" w:eastAsia="宋体" w:hint="default"/>
                <w:sz w:val="18"/>
                <w:szCs w:val="18"/>
              </w:rPr>
              <w:t>其他</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54"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387,663,442.00</w:t>
            </w:r>
            <w:r>
              <w:rPr>
                <w:rFonts w:ascii="Garamond"/>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816,636,271.70</w:t>
            </w:r>
            <w:r>
              <w:rPr>
                <w:rFonts w:ascii="Garamond"/>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182,662,517.49</w:t>
            </w:r>
            <w:r>
              <w:rPr>
                <w:rFonts w:ascii="Garamond"/>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pacing w:val="-1"/>
                <w:sz w:val="18"/>
              </w:rPr>
              <w:t>79,746,904.73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525,910,334.31</w:t>
            </w:r>
            <w:r>
              <w:rPr>
                <w:rFonts w:ascii="Garamond"/>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pacing w:val="-1"/>
                <w:sz w:val="18"/>
              </w:rPr>
              <w:t>1,992,619,470.23</w:t>
            </w:r>
            <w:r>
              <w:rPr>
                <w:rFonts w:ascii="Garamond"/>
                <w:sz w:val="18"/>
              </w:rPr>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387,663,442.00</w:t>
            </w:r>
            <w:r>
              <w:rPr>
                <w:rFonts w:ascii="Garamond"/>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816,636,271.70</w:t>
            </w:r>
            <w:r>
              <w:rPr>
                <w:rFonts w:ascii="Garamond"/>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182,662,517.49</w:t>
            </w:r>
            <w:r>
              <w:rPr>
                <w:rFonts w:ascii="Garamond"/>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pacing w:val="-1"/>
                <w:sz w:val="18"/>
              </w:rPr>
              <w:t>79,746,904.73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525,910,334.31</w:t>
            </w:r>
            <w:r>
              <w:rPr>
                <w:rFonts w:ascii="Garamond"/>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pacing w:val="-1"/>
                <w:sz w:val="18"/>
              </w:rPr>
              <w:t>1,992,619,470.23</w:t>
            </w:r>
            <w:r>
              <w:rPr>
                <w:rFonts w:ascii="Garamond"/>
                <w:sz w:val="18"/>
              </w:rPr>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32,790,405.92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w w:val="95"/>
                <w:sz w:val="18"/>
              </w:rPr>
              <w:t>0.00</w:t>
            </w:r>
            <w:r>
              <w:rPr>
                <w:rFonts w:ascii="Garamond"/>
                <w:w w:val="95"/>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61" w:right="0"/>
              <w:jc w:val="left"/>
              <w:rPr>
                <w:rFonts w:ascii="Garamond" w:hAnsi="Garamond" w:cs="Garamond" w:eastAsia="Garamond" w:hint="default"/>
                <w:sz w:val="18"/>
                <w:szCs w:val="18"/>
              </w:rPr>
            </w:pPr>
            <w:r>
              <w:rPr>
                <w:rFonts w:ascii="Garamond"/>
                <w:sz w:val="18"/>
              </w:rPr>
              <w:t>170,669,294.87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128,075,382.68</w:t>
            </w:r>
            <w:r>
              <w:rPr>
                <w:rFonts w:ascii="Garamond"/>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pacing w:val="-1"/>
                <w:sz w:val="18"/>
              </w:rPr>
              <w:t>331,535,083.47</w:t>
            </w:r>
            <w:r>
              <w:rPr>
                <w:rFonts w:ascii="Garamond"/>
                <w:sz w:val="18"/>
              </w:rPr>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60" w:right="0"/>
              <w:jc w:val="left"/>
              <w:rPr>
                <w:rFonts w:ascii="Garamond" w:hAnsi="Garamond" w:cs="Garamond" w:eastAsia="Garamond" w:hint="default"/>
                <w:sz w:val="18"/>
                <w:szCs w:val="18"/>
              </w:rPr>
            </w:pPr>
            <w:r>
              <w:rPr>
                <w:rFonts w:ascii="Garamond"/>
                <w:sz w:val="18"/>
              </w:rPr>
              <w:t>170,669,294.87</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72,778,727.53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243,448,022.40</w:t>
            </w:r>
            <w:r>
              <w:rPr>
                <w:rFonts w:ascii="Garamond"/>
                <w:sz w:val="18"/>
              </w:rPr>
            </w:r>
          </w:p>
        </w:tc>
      </w:tr>
      <w:tr>
        <w:trPr>
          <w:trHeight w:val="354"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32,790,405.92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9,573,518.78</w:t>
            </w:r>
            <w:r>
              <w:rPr>
                <w:rFonts w:ascii="Garamond"/>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pacing w:val="-1"/>
                <w:sz w:val="18"/>
              </w:rPr>
              <w:t>42,363,924.70</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、可供出售金融资产公充价值变动净额</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、权益法下被投资单位其他所有者权益变动的影响</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9,964,274.65</w:t>
            </w:r>
            <w:r>
              <w:rPr>
                <w:rFonts w:ascii="Garamond"/>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9,573,518.78</w:t>
            </w:r>
            <w:r>
              <w:rPr>
                <w:rFonts w:ascii="Garamond"/>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pacing w:val="-1"/>
                <w:sz w:val="18"/>
              </w:rPr>
              <w:t>19,537,793.43</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、与计入所有者权益项目相关的所得税影响</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、其他</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22,826,131.27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22,826,131.27</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32,790,405.92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61" w:right="0"/>
              <w:jc w:val="left"/>
              <w:rPr>
                <w:rFonts w:ascii="Garamond" w:hAnsi="Garamond" w:cs="Garamond" w:eastAsia="Garamond" w:hint="default"/>
                <w:sz w:val="18"/>
                <w:szCs w:val="18"/>
              </w:rPr>
            </w:pPr>
            <w:r>
              <w:rPr>
                <w:rFonts w:ascii="Garamond"/>
                <w:sz w:val="18"/>
              </w:rPr>
              <w:t>170,669,294.87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82,352,246.31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pacing w:val="-1"/>
                <w:sz w:val="18"/>
              </w:rPr>
              <w:t>285,811,947.10</w:t>
            </w:r>
            <w:r>
              <w:rPr>
                <w:rFonts w:ascii="Garamond"/>
                <w:sz w:val="18"/>
              </w:rPr>
            </w:r>
          </w:p>
        </w:tc>
      </w:tr>
      <w:tr>
        <w:trPr>
          <w:trHeight w:val="354"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45,723,136.37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pacing w:val="-1"/>
                <w:sz w:val="18"/>
              </w:rPr>
              <w:t>45,723,136.37</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、所有者投入资本</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30,980,000.00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30,980,000.00</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、股份支付计入所有者权益的金额</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、其他</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14,743,136.37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14,743,136.37</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r>
    </w:tbl>
    <w:p>
      <w:pPr>
        <w:spacing w:after="0" w:line="240" w:lineRule="auto"/>
        <w:jc w:val="right"/>
        <w:rPr>
          <w:rFonts w:ascii="Garamond" w:hAnsi="Garamond" w:cs="Garamond" w:eastAsia="Garamond" w:hint="default"/>
          <w:sz w:val="18"/>
          <w:szCs w:val="18"/>
        </w:rPr>
        <w:sectPr>
          <w:headerReference w:type="default" r:id="rId30"/>
          <w:footerReference w:type="default" r:id="rId31"/>
          <w:pgSz w:w="16840" w:h="11910" w:orient="landscape"/>
          <w:pgMar w:header="0" w:footer="0" w:top="1100" w:bottom="280" w:left="1160" w:right="1160"/>
        </w:sectPr>
      </w:pPr>
    </w:p>
    <w:p>
      <w:pPr>
        <w:spacing w:line="240" w:lineRule="auto" w:before="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456"/>
        <w:gridCol w:w="1319"/>
        <w:gridCol w:w="1319"/>
        <w:gridCol w:w="1019"/>
        <w:gridCol w:w="1342"/>
        <w:gridCol w:w="1320"/>
        <w:gridCol w:w="605"/>
        <w:gridCol w:w="1352"/>
        <w:gridCol w:w="1546"/>
      </w:tblGrid>
      <w:tr>
        <w:trPr>
          <w:trHeight w:val="350" w:hRule="exact"/>
        </w:trPr>
        <w:tc>
          <w:tcPr>
            <w:tcW w:w="44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、提取盈余公积</w:t>
            </w:r>
          </w:p>
        </w:tc>
        <w:tc>
          <w:tcPr>
            <w:tcW w:w="1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nil" w:sz="6" w:space="0" w:color="auto"/>
              <w:left w:val="single" w:sz="4" w:space="0" w:color="000000"/>
              <w:bottom w:val="single" w:sz="4" w:space="0" w:color="000000"/>
              <w:right w:val="single" w:sz="4" w:space="0" w:color="000000"/>
            </w:tcBorders>
          </w:tcPr>
          <w:p>
            <w:pPr/>
          </w:p>
        </w:tc>
        <w:tc>
          <w:tcPr>
            <w:tcW w:w="13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r>
      <w:tr>
        <w:trPr>
          <w:trHeight w:val="354"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、提取一般风险准备</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、对所有者（或股东）分配</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、其他</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、资本公积转增资本（或股本）</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、盈余公积转增资本（或股本）</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r>
      <w:tr>
        <w:trPr>
          <w:trHeight w:val="354"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、盈余公积弥补亏损</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、其他</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18"/>
                <w:szCs w:val="18"/>
              </w:rPr>
            </w:pPr>
            <w:r>
              <w:rPr>
                <w:rFonts w:ascii="Garamond"/>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18"/>
                <w:szCs w:val="18"/>
              </w:rPr>
            </w:pPr>
            <w:r>
              <w:rPr>
                <w:rFonts w:ascii="Garamond"/>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Garamond" w:hAnsi="Garamond" w:cs="Garamond" w:eastAsia="Garamond" w:hint="default"/>
                <w:sz w:val="18"/>
                <w:szCs w:val="18"/>
              </w:rPr>
            </w:pPr>
            <w:r>
              <w:rPr>
                <w:rFonts w:ascii="Garamond"/>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Garamond" w:hAnsi="Garamond" w:cs="Garamond" w:eastAsia="Garamond" w:hint="default"/>
                <w:sz w:val="18"/>
                <w:szCs w:val="18"/>
              </w:rPr>
            </w:pPr>
            <w:r>
              <w:rPr>
                <w:rFonts w:ascii="Garamond"/>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Garamond" w:hAnsi="Garamond" w:cs="Garamond" w:eastAsia="Garamond" w:hint="default"/>
                <w:sz w:val="18"/>
                <w:szCs w:val="18"/>
              </w:rPr>
            </w:pPr>
            <w:r>
              <w:rPr>
                <w:rFonts w:ascii="Garamond"/>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Garamond" w:hAnsi="Garamond" w:cs="Garamond" w:eastAsia="Garamond" w:hint="default"/>
                <w:sz w:val="18"/>
                <w:szCs w:val="18"/>
              </w:rPr>
            </w:pPr>
            <w:r>
              <w:rPr>
                <w:rFonts w:ascii="Garamond"/>
                <w:sz w:val="18"/>
              </w:rPr>
              <w:t>-</w:t>
            </w:r>
          </w:p>
        </w:tc>
      </w:tr>
      <w:tr>
        <w:trPr>
          <w:trHeight w:val="355" w:hRule="exact"/>
        </w:trPr>
        <w:tc>
          <w:tcPr>
            <w:tcW w:w="4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pacing w:val="-1"/>
                <w:sz w:val="18"/>
              </w:rPr>
              <w:t>387,663,442.00</w:t>
            </w:r>
            <w:r>
              <w:rPr>
                <w:rFonts w:ascii="Garamond"/>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849,426,677.62</w:t>
            </w:r>
            <w:r>
              <w:rPr>
                <w:rFonts w:ascii="Garamond"/>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Garamond" w:hAnsi="Garamond" w:cs="Garamond" w:eastAsia="Garamond" w:hint="default"/>
                <w:sz w:val="18"/>
                <w:szCs w:val="18"/>
              </w:rPr>
            </w:pPr>
            <w:r>
              <w:rPr>
                <w:rFonts w:ascii="Garamond"/>
                <w:spacing w:val="-1"/>
                <w:sz w:val="18"/>
              </w:rPr>
              <w:t>182,662,517.49</w:t>
            </w:r>
            <w:r>
              <w:rPr>
                <w:rFonts w:ascii="Garamond"/>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Garamond" w:hAnsi="Garamond" w:cs="Garamond" w:eastAsia="Garamond" w:hint="default"/>
                <w:sz w:val="18"/>
                <w:szCs w:val="18"/>
              </w:rPr>
            </w:pPr>
            <w:r>
              <w:rPr>
                <w:rFonts w:ascii="Garamond"/>
                <w:spacing w:val="-1"/>
                <w:sz w:val="18"/>
              </w:rPr>
              <w:t>250,416,199.60</w:t>
            </w:r>
            <w:r>
              <w:rPr>
                <w:rFonts w:ascii="Garamond"/>
                <w:sz w:val="18"/>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Garamond" w:hAnsi="Garamond" w:cs="Garamond" w:eastAsia="Garamond" w:hint="default"/>
                <w:sz w:val="18"/>
                <w:szCs w:val="18"/>
              </w:rPr>
            </w:pPr>
            <w:r>
              <w:rPr>
                <w:rFonts w:ascii="Garamond"/>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Garamond" w:hAnsi="Garamond" w:cs="Garamond" w:eastAsia="Garamond" w:hint="default"/>
                <w:sz w:val="18"/>
                <w:szCs w:val="18"/>
              </w:rPr>
            </w:pPr>
            <w:r>
              <w:rPr>
                <w:rFonts w:ascii="Garamond"/>
                <w:spacing w:val="-1"/>
                <w:sz w:val="18"/>
              </w:rPr>
              <w:t>653,985,716.99</w:t>
            </w:r>
            <w:r>
              <w:rPr>
                <w:rFonts w:ascii="Garamond"/>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Garamond" w:hAnsi="Garamond" w:cs="Garamond" w:eastAsia="Garamond" w:hint="default"/>
                <w:sz w:val="18"/>
                <w:szCs w:val="18"/>
              </w:rPr>
            </w:pPr>
            <w:r>
              <w:rPr>
                <w:rFonts w:ascii="Garamond"/>
                <w:spacing w:val="-1"/>
                <w:sz w:val="18"/>
              </w:rPr>
              <w:t>2,324,154,553.70</w:t>
            </w:r>
            <w:r>
              <w:rPr>
                <w:rFonts w:ascii="Garamond"/>
                <w:sz w:val="18"/>
              </w:rPr>
            </w:r>
          </w:p>
        </w:tc>
      </w:tr>
    </w:tbl>
    <w:p>
      <w:pPr>
        <w:spacing w:line="240" w:lineRule="auto" w:before="0"/>
        <w:rPr>
          <w:rFonts w:ascii="宋体" w:hAnsi="宋体" w:cs="宋体" w:eastAsia="宋体" w:hint="default"/>
          <w:sz w:val="20"/>
          <w:szCs w:val="20"/>
        </w:rPr>
      </w:pPr>
    </w:p>
    <w:p>
      <w:pPr>
        <w:pStyle w:val="Heading2"/>
        <w:spacing w:line="240" w:lineRule="auto" w:before="185"/>
        <w:ind w:right="2"/>
        <w:jc w:val="center"/>
        <w:rPr>
          <w:rFonts w:ascii="宋体" w:hAnsi="宋体" w:cs="宋体" w:eastAsia="宋体" w:hint="default"/>
          <w:b w:val="0"/>
          <w:bCs w:val="0"/>
        </w:rPr>
      </w:pPr>
      <w:r>
        <w:rPr>
          <w:rFonts w:ascii="宋体" w:hAnsi="宋体" w:cs="宋体" w:eastAsia="宋体" w:hint="default"/>
        </w:rPr>
        <w:t>合并所有者权益（股东权益）变动表</w:t>
      </w:r>
      <w:r>
        <w:rPr>
          <w:rFonts w:ascii="宋体" w:hAnsi="宋体" w:cs="宋体" w:eastAsia="宋体" w:hint="default"/>
          <w:b w:val="0"/>
          <w:bCs w:val="0"/>
        </w:rPr>
      </w:r>
    </w:p>
    <w:p>
      <w:pPr>
        <w:tabs>
          <w:tab w:pos="12028" w:val="left" w:leader="none"/>
        </w:tabs>
        <w:spacing w:before="167"/>
        <w:ind w:left="228"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编制单位：深圳市农产品股份有限公司</w:t>
        <w:tab/>
        <w:t>金额单位：人民币</w:t>
      </w:r>
      <w:r>
        <w:rPr>
          <w:rFonts w:ascii="宋体" w:hAnsi="宋体" w:cs="宋体" w:eastAsia="宋体" w:hint="default"/>
          <w:spacing w:val="5"/>
          <w:sz w:val="20"/>
          <w:szCs w:val="20"/>
        </w:rPr>
        <w:t> </w:t>
      </w:r>
      <w:r>
        <w:rPr>
          <w:rFonts w:ascii="宋体" w:hAnsi="宋体" w:cs="宋体" w:eastAsia="宋体" w:hint="default"/>
          <w:sz w:val="20"/>
          <w:szCs w:val="20"/>
        </w:rPr>
        <w:t>元</w:t>
      </w:r>
    </w:p>
    <w:p>
      <w:pPr>
        <w:spacing w:before="143"/>
        <w:ind w:left="9206"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line="240" w:lineRule="auto" w:before="1"/>
        <w:rPr>
          <w:rFonts w:ascii="宋体" w:hAnsi="宋体" w:cs="宋体" w:eastAsia="宋体" w:hint="default"/>
          <w:sz w:val="14"/>
          <w:szCs w:val="14"/>
        </w:rPr>
      </w:pPr>
    </w:p>
    <w:p>
      <w:pPr>
        <w:tabs>
          <w:tab w:pos="2586" w:val="left" w:leader="none"/>
          <w:tab w:pos="7051" w:val="left" w:leader="none"/>
        </w:tabs>
        <w:spacing w:before="45"/>
        <w:ind w:left="1956"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归属于母公司所有者权益</w:t>
      </w:r>
    </w:p>
    <w:p>
      <w:pPr>
        <w:spacing w:line="240" w:lineRule="auto" w:before="1"/>
        <w:rPr>
          <w:rFonts w:ascii="宋体" w:hAnsi="宋体" w:cs="宋体" w:eastAsia="宋体" w:hint="default"/>
          <w:sz w:val="14"/>
          <w:szCs w:val="14"/>
        </w:rPr>
      </w:pPr>
    </w:p>
    <w:p>
      <w:pPr>
        <w:tabs>
          <w:tab w:pos="6279" w:val="left" w:leader="none"/>
          <w:tab w:pos="7392" w:val="left" w:leader="none"/>
          <w:tab w:pos="8589" w:val="left" w:leader="none"/>
          <w:tab w:pos="9795" w:val="left" w:leader="none"/>
          <w:tab w:pos="10998" w:val="left" w:leader="none"/>
          <w:tab w:pos="11655" w:val="left" w:leader="none"/>
          <w:tab w:pos="13028" w:val="left" w:leader="none"/>
        </w:tabs>
        <w:spacing w:before="44"/>
        <w:ind w:left="5131" w:right="0" w:firstLine="0"/>
        <w:jc w:val="left"/>
        <w:rPr>
          <w:rFonts w:ascii="宋体" w:hAnsi="宋体" w:cs="宋体" w:eastAsia="宋体" w:hint="default"/>
          <w:sz w:val="18"/>
          <w:szCs w:val="18"/>
        </w:rPr>
      </w:pPr>
      <w:r>
        <w:rPr>
          <w:rFonts w:ascii="宋体" w:hAnsi="宋体" w:cs="宋体" w:eastAsia="宋体" w:hint="default"/>
          <w:sz w:val="18"/>
          <w:szCs w:val="18"/>
        </w:rPr>
        <w:t>股本</w:t>
        <w:tab/>
        <w:t>资本公积</w:t>
        <w:tab/>
        <w:t>减</w:t>
      </w:r>
      <w:r>
        <w:rPr>
          <w:rFonts w:ascii="Garamond" w:hAnsi="Garamond" w:cs="Garamond" w:eastAsia="Garamond" w:hint="default"/>
          <w:sz w:val="18"/>
          <w:szCs w:val="18"/>
        </w:rPr>
        <w:t>:</w:t>
      </w:r>
      <w:r>
        <w:rPr>
          <w:rFonts w:ascii="宋体" w:hAnsi="宋体" w:cs="宋体" w:eastAsia="宋体" w:hint="default"/>
          <w:sz w:val="18"/>
          <w:szCs w:val="18"/>
        </w:rPr>
        <w:t>库存股</w:t>
        <w:tab/>
        <w:t>盈余公积</w:t>
        <w:tab/>
        <w:t>未分配利润</w:t>
        <w:tab/>
        <w:t>其他</w:t>
        <w:tab/>
        <w:t>少数股东权益</w:t>
        <w:tab/>
        <w:t>所有者权益合计</w:t>
      </w:r>
    </w:p>
    <w:p>
      <w:pPr>
        <w:tabs>
          <w:tab w:pos="4777" w:val="left" w:leader="none"/>
          <w:tab w:pos="6106" w:val="left" w:leader="none"/>
          <w:tab w:pos="8122" w:val="left" w:leader="none"/>
          <w:tab w:pos="8462" w:val="left" w:leader="none"/>
          <w:tab w:pos="9809" w:val="left" w:leader="none"/>
          <w:tab w:pos="11316" w:val="left" w:leader="none"/>
          <w:tab w:pos="11690" w:val="left" w:leader="none"/>
          <w:tab w:pos="13119" w:val="left" w:leader="none"/>
        </w:tabs>
        <w:spacing w:before="148"/>
        <w:ind w:left="228" w:right="0" w:firstLine="0"/>
        <w:jc w:val="left"/>
        <w:rPr>
          <w:rFonts w:ascii="Garamond" w:hAnsi="Garamond" w:cs="Garamond" w:eastAsia="Garamond" w:hint="default"/>
          <w:sz w:val="18"/>
          <w:szCs w:val="18"/>
        </w:rPr>
      </w:pPr>
      <w:r>
        <w:rPr>
          <w:rFonts w:ascii="宋体" w:hAnsi="宋体" w:cs="宋体" w:eastAsia="宋体" w:hint="default"/>
          <w:sz w:val="18"/>
          <w:szCs w:val="18"/>
        </w:rPr>
        <w:t>一、上年年末余额</w:t>
        <w:tab/>
      </w:r>
      <w:r>
        <w:rPr>
          <w:rFonts w:ascii="Garamond" w:hAnsi="Garamond" w:cs="Garamond" w:eastAsia="Garamond" w:hint="default"/>
          <w:spacing w:val="-1"/>
          <w:position w:val="1"/>
          <w:sz w:val="18"/>
          <w:szCs w:val="18"/>
        </w:rPr>
        <w:t>387,663,442.00</w:t>
        <w:tab/>
        <w:t>807,074,838.17</w:t>
        <w:tab/>
      </w:r>
      <w:r>
        <w:rPr>
          <w:rFonts w:ascii="Garamond" w:hAnsi="Garamond" w:cs="Garamond" w:eastAsia="Garamond" w:hint="default"/>
          <w:position w:val="1"/>
          <w:sz w:val="18"/>
          <w:szCs w:val="18"/>
        </w:rPr>
        <w:t>-</w:t>
        <w:tab/>
      </w:r>
      <w:r>
        <w:rPr>
          <w:rFonts w:ascii="Garamond" w:hAnsi="Garamond" w:cs="Garamond" w:eastAsia="Garamond" w:hint="default"/>
          <w:spacing w:val="-1"/>
          <w:position w:val="1"/>
          <w:sz w:val="18"/>
          <w:szCs w:val="18"/>
        </w:rPr>
        <w:t>180,682,811.53</w:t>
        <w:tab/>
        <w:t>34,120,490.94</w:t>
        <w:tab/>
      </w:r>
      <w:r>
        <w:rPr>
          <w:rFonts w:ascii="Garamond" w:hAnsi="Garamond" w:cs="Garamond" w:eastAsia="Garamond" w:hint="default"/>
          <w:position w:val="1"/>
          <w:sz w:val="18"/>
          <w:szCs w:val="18"/>
        </w:rPr>
        <w:t>-</w:t>
        <w:tab/>
      </w:r>
      <w:r>
        <w:rPr>
          <w:rFonts w:ascii="Garamond" w:hAnsi="Garamond" w:cs="Garamond" w:eastAsia="Garamond" w:hint="default"/>
          <w:spacing w:val="-1"/>
          <w:position w:val="1"/>
          <w:sz w:val="18"/>
          <w:szCs w:val="18"/>
        </w:rPr>
        <w:t>435,742,122.74</w:t>
        <w:tab/>
        <w:t>1,845,283,705.38</w:t>
      </w:r>
      <w:r>
        <w:rPr>
          <w:rFonts w:ascii="Garamond" w:hAnsi="Garamond" w:cs="Garamond" w:eastAsia="Garamond" w:hint="default"/>
          <w:sz w:val="18"/>
          <w:szCs w:val="18"/>
        </w:rPr>
      </w:r>
    </w:p>
    <w:p>
      <w:pPr>
        <w:tabs>
          <w:tab w:pos="5766" w:val="left" w:leader="none"/>
          <w:tab w:pos="7094" w:val="left" w:leader="none"/>
          <w:tab w:pos="8121" w:val="left" w:leader="none"/>
          <w:tab w:pos="8524" w:val="left" w:leader="none"/>
          <w:tab w:pos="9787" w:val="left" w:leader="none"/>
          <w:tab w:pos="11316" w:val="left" w:leader="none"/>
          <w:tab w:pos="11878" w:val="left" w:leader="none"/>
          <w:tab w:pos="13223" w:val="left" w:leader="none"/>
        </w:tabs>
        <w:spacing w:before="96"/>
        <w:ind w:left="228" w:right="0" w:firstLine="0"/>
        <w:jc w:val="left"/>
        <w:rPr>
          <w:rFonts w:ascii="Garamond" w:hAnsi="Garamond" w:cs="Garamond" w:eastAsia="Garamond" w:hint="default"/>
          <w:sz w:val="18"/>
          <w:szCs w:val="18"/>
        </w:rPr>
      </w:pPr>
      <w:r>
        <w:rPr>
          <w:rFonts w:ascii="宋体" w:hAnsi="宋体" w:cs="宋体" w:eastAsia="宋体" w:hint="default"/>
          <w:sz w:val="18"/>
          <w:szCs w:val="18"/>
        </w:rPr>
        <w:t>加：会计政策变更</w:t>
        <w:tab/>
      </w:r>
      <w:r>
        <w:rPr>
          <w:rFonts w:ascii="Garamond" w:hAnsi="Garamond" w:cs="Garamond" w:eastAsia="Garamond" w:hint="default"/>
          <w:position w:val="1"/>
          <w:sz w:val="18"/>
          <w:szCs w:val="18"/>
        </w:rPr>
        <w:t>-</w:t>
        <w:tab/>
        <w:t>-</w:t>
        <w:tab/>
        <w:t>-</w:t>
        <w:tab/>
      </w:r>
      <w:r>
        <w:rPr>
          <w:rFonts w:ascii="Garamond" w:hAnsi="Garamond" w:cs="Garamond" w:eastAsia="Garamond" w:hint="default"/>
          <w:spacing w:val="-1"/>
          <w:position w:val="1"/>
          <w:sz w:val="18"/>
          <w:szCs w:val="18"/>
        </w:rPr>
        <w:t>(3,021,878.32)</w:t>
        <w:tab/>
        <w:t>(6,418,629.66)</w:t>
        <w:tab/>
      </w:r>
      <w:r>
        <w:rPr>
          <w:rFonts w:ascii="Garamond" w:hAnsi="Garamond" w:cs="Garamond" w:eastAsia="Garamond" w:hint="default"/>
          <w:position w:val="1"/>
          <w:sz w:val="18"/>
          <w:szCs w:val="18"/>
        </w:rPr>
        <w:t>-</w:t>
        <w:tab/>
      </w:r>
      <w:r>
        <w:rPr>
          <w:rFonts w:ascii="Garamond" w:hAnsi="Garamond" w:cs="Garamond" w:eastAsia="Garamond" w:hint="default"/>
          <w:spacing w:val="-1"/>
          <w:position w:val="1"/>
          <w:sz w:val="18"/>
          <w:szCs w:val="18"/>
        </w:rPr>
        <w:t>(746,264.80)</w:t>
        <w:tab/>
        <w:t>(10,186,772.78)</w:t>
      </w:r>
      <w:r>
        <w:rPr>
          <w:rFonts w:ascii="Garamond" w:hAnsi="Garamond" w:cs="Garamond" w:eastAsia="Garamond" w:hint="default"/>
          <w:sz w:val="18"/>
          <w:szCs w:val="18"/>
        </w:rPr>
      </w:r>
    </w:p>
    <w:p>
      <w:pPr>
        <w:tabs>
          <w:tab w:pos="5766" w:val="left" w:leader="none"/>
          <w:tab w:pos="7094" w:val="left" w:leader="none"/>
          <w:tab w:pos="8121" w:val="left" w:leader="none"/>
          <w:tab w:pos="9450" w:val="left" w:leader="none"/>
          <w:tab w:pos="10712" w:val="left" w:leader="none"/>
          <w:tab w:pos="11316" w:val="left" w:leader="none"/>
          <w:tab w:pos="12679" w:val="left" w:leader="none"/>
          <w:tab w:pos="14232" w:val="left" w:leader="none"/>
        </w:tabs>
        <w:spacing w:before="98"/>
        <w:ind w:left="948" w:right="0" w:firstLine="0"/>
        <w:jc w:val="left"/>
        <w:rPr>
          <w:rFonts w:ascii="Garamond" w:hAnsi="Garamond" w:cs="Garamond" w:eastAsia="Garamond" w:hint="default"/>
          <w:sz w:val="18"/>
          <w:szCs w:val="18"/>
        </w:rPr>
      </w:pPr>
      <w:r>
        <w:rPr>
          <w:rFonts w:ascii="宋体" w:hAnsi="宋体" w:cs="宋体" w:eastAsia="宋体" w:hint="default"/>
          <w:sz w:val="18"/>
          <w:szCs w:val="18"/>
        </w:rPr>
        <w:t>前期差错更正</w:t>
        <w:tab/>
      </w:r>
      <w:r>
        <w:rPr>
          <w:rFonts w:ascii="Garamond" w:hAnsi="Garamond" w:cs="Garamond" w:eastAsia="Garamond" w:hint="default"/>
          <w:position w:val="1"/>
          <w:sz w:val="18"/>
          <w:szCs w:val="18"/>
        </w:rPr>
        <w:t>-</w:t>
        <w:tab/>
        <w:t>-</w:t>
        <w:tab/>
        <w:t>-</w:t>
        <w:tab/>
        <w:t>-</w:t>
        <w:tab/>
        <w:t>-</w:t>
        <w:tab/>
        <w:t>-</w:t>
        <w:tab/>
        <w:t>-</w:t>
        <w:tab/>
        <w:t>-</w:t>
      </w:r>
      <w:r>
        <w:rPr>
          <w:rFonts w:ascii="Garamond" w:hAnsi="Garamond" w:cs="Garamond" w:eastAsia="Garamond" w:hint="default"/>
          <w:sz w:val="18"/>
          <w:szCs w:val="18"/>
        </w:rPr>
      </w:r>
    </w:p>
    <w:p>
      <w:pPr>
        <w:spacing w:line="240" w:lineRule="auto" w:before="7"/>
        <w:rPr>
          <w:rFonts w:ascii="Garamond" w:hAnsi="Garamond" w:cs="Garamond" w:eastAsia="Garamond" w:hint="default"/>
          <w:sz w:val="4"/>
          <w:szCs w:val="4"/>
        </w:rPr>
      </w:pPr>
    </w:p>
    <w:tbl>
      <w:tblPr>
        <w:tblW w:w="0" w:type="auto"/>
        <w:jc w:val="left"/>
        <w:tblInd w:w="193" w:type="dxa"/>
        <w:tblLayout w:type="fixed"/>
        <w:tblCellMar>
          <w:top w:w="0" w:type="dxa"/>
          <w:left w:w="0" w:type="dxa"/>
          <w:bottom w:w="0" w:type="dxa"/>
          <w:right w:w="0" w:type="dxa"/>
        </w:tblCellMar>
        <w:tblLook w:val="01E0"/>
      </w:tblPr>
      <w:tblGrid>
        <w:gridCol w:w="3930"/>
        <w:gridCol w:w="1842"/>
        <w:gridCol w:w="1672"/>
        <w:gridCol w:w="2021"/>
        <w:gridCol w:w="1385"/>
        <w:gridCol w:w="1885"/>
        <w:gridCol w:w="1397"/>
      </w:tblGrid>
      <w:tr>
        <w:trPr>
          <w:trHeight w:val="366" w:hRule="exact"/>
        </w:trPr>
        <w:tc>
          <w:tcPr>
            <w:tcW w:w="39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9"/>
              <w:jc w:val="right"/>
              <w:rPr>
                <w:rFonts w:ascii="Garamond" w:hAnsi="Garamond" w:cs="Garamond" w:eastAsia="Garamond" w:hint="default"/>
                <w:sz w:val="18"/>
                <w:szCs w:val="18"/>
              </w:rPr>
            </w:pPr>
            <w:r>
              <w:rPr>
                <w:rFonts w:ascii="Garamond"/>
                <w:spacing w:val="-1"/>
                <w:sz w:val="18"/>
              </w:rPr>
              <w:t>387,663,442.00</w:t>
            </w:r>
            <w:r>
              <w:rPr>
                <w:rFonts w:ascii="Garamond"/>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82"/>
              <w:jc w:val="right"/>
              <w:rPr>
                <w:rFonts w:ascii="Garamond" w:hAnsi="Garamond" w:cs="Garamond" w:eastAsia="Garamond" w:hint="default"/>
                <w:sz w:val="18"/>
                <w:szCs w:val="18"/>
              </w:rPr>
            </w:pPr>
            <w:r>
              <w:rPr>
                <w:rFonts w:ascii="Garamond"/>
                <w:spacing w:val="-1"/>
                <w:sz w:val="18"/>
              </w:rPr>
              <w:t>807,074,838.17</w:t>
            </w:r>
            <w:r>
              <w:rPr>
                <w:rFonts w:ascii="Garamond"/>
                <w:sz w:val="18"/>
              </w:rPr>
            </w:r>
          </w:p>
        </w:tc>
        <w:tc>
          <w:tcPr>
            <w:tcW w:w="2021" w:type="dxa"/>
            <w:tcBorders>
              <w:top w:val="nil" w:sz="6" w:space="0" w:color="auto"/>
              <w:left w:val="nil" w:sz="6" w:space="0" w:color="auto"/>
              <w:bottom w:val="nil" w:sz="6" w:space="0" w:color="auto"/>
              <w:right w:val="nil" w:sz="6" w:space="0" w:color="auto"/>
            </w:tcBorders>
          </w:tcPr>
          <w:p>
            <w:pPr>
              <w:pStyle w:val="TableParagraph"/>
              <w:tabs>
                <w:tab w:pos="339" w:val="left" w:leader="none"/>
              </w:tabs>
              <w:spacing w:line="240" w:lineRule="auto" w:before="88"/>
              <w:ind w:right="147"/>
              <w:jc w:val="right"/>
              <w:rPr>
                <w:rFonts w:ascii="Garamond" w:hAnsi="Garamond" w:cs="Garamond" w:eastAsia="Garamond" w:hint="default"/>
                <w:sz w:val="18"/>
                <w:szCs w:val="18"/>
              </w:rPr>
            </w:pPr>
            <w:r>
              <w:rPr>
                <w:rFonts w:ascii="Garamond"/>
                <w:sz w:val="18"/>
              </w:rPr>
              <w:t>-</w:t>
              <w:tab/>
            </w:r>
            <w:r>
              <w:rPr>
                <w:rFonts w:ascii="Garamond"/>
                <w:spacing w:val="-1"/>
                <w:sz w:val="18"/>
              </w:rPr>
              <w:t>177,660,933.21</w:t>
            </w:r>
            <w:r>
              <w:rPr>
                <w:rFonts w:ascii="Garamond"/>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1"/>
              <w:jc w:val="right"/>
              <w:rPr>
                <w:rFonts w:ascii="Garamond" w:hAnsi="Garamond" w:cs="Garamond" w:eastAsia="Garamond" w:hint="default"/>
                <w:sz w:val="18"/>
                <w:szCs w:val="18"/>
              </w:rPr>
            </w:pPr>
            <w:r>
              <w:rPr>
                <w:rFonts w:ascii="Garamond"/>
                <w:spacing w:val="-1"/>
                <w:sz w:val="18"/>
              </w:rPr>
              <w:t>27,701,861.28</w:t>
            </w:r>
          </w:p>
        </w:tc>
        <w:tc>
          <w:tcPr>
            <w:tcW w:w="1885"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88"/>
              <w:ind w:right="189"/>
              <w:jc w:val="right"/>
              <w:rPr>
                <w:rFonts w:ascii="Garamond" w:hAnsi="Garamond" w:cs="Garamond" w:eastAsia="Garamond" w:hint="default"/>
                <w:sz w:val="18"/>
                <w:szCs w:val="18"/>
              </w:rPr>
            </w:pPr>
            <w:r>
              <w:rPr>
                <w:rFonts w:ascii="Garamond"/>
                <w:sz w:val="18"/>
              </w:rPr>
              <w:t>-</w:t>
              <w:tab/>
            </w:r>
            <w:r>
              <w:rPr>
                <w:rFonts w:ascii="Garamond"/>
                <w:spacing w:val="-1"/>
                <w:sz w:val="18"/>
              </w:rPr>
              <w:t>434,995,857.94</w:t>
            </w:r>
            <w:r>
              <w:rPr>
                <w:rFonts w:ascii="Garamond"/>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5"/>
              <w:jc w:val="right"/>
              <w:rPr>
                <w:rFonts w:ascii="Garamond" w:hAnsi="Garamond" w:cs="Garamond" w:eastAsia="Garamond" w:hint="default"/>
                <w:sz w:val="18"/>
                <w:szCs w:val="18"/>
              </w:rPr>
            </w:pPr>
            <w:r>
              <w:rPr>
                <w:rFonts w:ascii="Garamond"/>
                <w:spacing w:val="-1"/>
                <w:sz w:val="18"/>
              </w:rPr>
              <w:t>1,835,096,932.60</w:t>
            </w:r>
            <w:r>
              <w:rPr>
                <w:rFonts w:ascii="Garamond"/>
                <w:sz w:val="18"/>
              </w:rPr>
            </w:r>
          </w:p>
        </w:tc>
      </w:tr>
      <w:tr>
        <w:trPr>
          <w:trHeight w:val="345" w:hRule="exact"/>
        </w:trPr>
        <w:tc>
          <w:tcPr>
            <w:tcW w:w="3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83"/>
              <w:jc w:val="right"/>
              <w:rPr>
                <w:rFonts w:ascii="Garamond" w:hAnsi="Garamond" w:cs="Garamond" w:eastAsia="Garamond" w:hint="default"/>
                <w:sz w:val="18"/>
                <w:szCs w:val="18"/>
              </w:rPr>
            </w:pPr>
            <w:r>
              <w:rPr>
                <w:rFonts w:ascii="Garamond"/>
                <w:spacing w:val="-1"/>
                <w:sz w:val="18"/>
              </w:rPr>
              <w:t>9,561,433.53</w:t>
            </w:r>
            <w:r>
              <w:rPr>
                <w:rFonts w:ascii="Garamond"/>
                <w:sz w:val="18"/>
              </w:rPr>
            </w:r>
          </w:p>
        </w:tc>
        <w:tc>
          <w:tcPr>
            <w:tcW w:w="2021"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68"/>
              <w:ind w:right="148"/>
              <w:jc w:val="right"/>
              <w:rPr>
                <w:rFonts w:ascii="Garamond" w:hAnsi="Garamond" w:cs="Garamond" w:eastAsia="Garamond" w:hint="default"/>
                <w:sz w:val="18"/>
                <w:szCs w:val="18"/>
              </w:rPr>
            </w:pPr>
            <w:r>
              <w:rPr>
                <w:rFonts w:ascii="Garamond"/>
                <w:sz w:val="18"/>
              </w:rPr>
              <w:t>-</w:t>
              <w:tab/>
            </w:r>
            <w:r>
              <w:rPr>
                <w:rFonts w:ascii="Garamond"/>
                <w:spacing w:val="-1"/>
                <w:sz w:val="18"/>
              </w:rPr>
              <w:t>5,001,584.28</w:t>
            </w:r>
            <w:r>
              <w:rPr>
                <w:rFonts w:ascii="Garamond"/>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1"/>
              <w:jc w:val="right"/>
              <w:rPr>
                <w:rFonts w:ascii="Garamond" w:hAnsi="Garamond" w:cs="Garamond" w:eastAsia="Garamond" w:hint="default"/>
                <w:sz w:val="18"/>
                <w:szCs w:val="18"/>
              </w:rPr>
            </w:pPr>
            <w:r>
              <w:rPr>
                <w:rFonts w:ascii="Garamond"/>
                <w:spacing w:val="-1"/>
                <w:sz w:val="18"/>
              </w:rPr>
              <w:t>52,045,043.45</w:t>
            </w:r>
          </w:p>
        </w:tc>
        <w:tc>
          <w:tcPr>
            <w:tcW w:w="1885"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68"/>
              <w:ind w:right="189"/>
              <w:jc w:val="right"/>
              <w:rPr>
                <w:rFonts w:ascii="Garamond" w:hAnsi="Garamond" w:cs="Garamond" w:eastAsia="Garamond" w:hint="default"/>
                <w:sz w:val="18"/>
                <w:szCs w:val="18"/>
              </w:rPr>
            </w:pPr>
            <w:r>
              <w:rPr>
                <w:rFonts w:ascii="Garamond"/>
                <w:sz w:val="18"/>
              </w:rPr>
              <w:t>-</w:t>
              <w:tab/>
            </w:r>
            <w:r>
              <w:rPr>
                <w:rFonts w:ascii="Garamond"/>
                <w:spacing w:val="-1"/>
                <w:sz w:val="18"/>
              </w:rPr>
              <w:t>90,914,476.37</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Garamond" w:hAnsi="Garamond" w:cs="Garamond" w:eastAsia="Garamond" w:hint="default"/>
                <w:sz w:val="18"/>
                <w:szCs w:val="18"/>
              </w:rPr>
            </w:pPr>
            <w:r>
              <w:rPr>
                <w:rFonts w:ascii="Garamond"/>
                <w:spacing w:val="-1"/>
                <w:sz w:val="18"/>
              </w:rPr>
              <w:t>157,522,537.63</w:t>
            </w:r>
            <w:r>
              <w:rPr>
                <w:rFonts w:ascii="Garamond"/>
                <w:sz w:val="18"/>
              </w:rPr>
            </w:r>
          </w:p>
        </w:tc>
      </w:tr>
      <w:tr>
        <w:trPr>
          <w:trHeight w:val="345" w:hRule="exact"/>
        </w:trPr>
        <w:tc>
          <w:tcPr>
            <w:tcW w:w="39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84"/>
              <w:jc w:val="right"/>
              <w:rPr>
                <w:rFonts w:ascii="Garamond" w:hAnsi="Garamond" w:cs="Garamond" w:eastAsia="Garamond" w:hint="default"/>
                <w:sz w:val="18"/>
                <w:szCs w:val="18"/>
              </w:rPr>
            </w:pPr>
            <w:r>
              <w:rPr>
                <w:rFonts w:ascii="Garamond"/>
                <w:sz w:val="18"/>
              </w:rPr>
              <w:t>-</w:t>
            </w:r>
          </w:p>
        </w:tc>
        <w:tc>
          <w:tcPr>
            <w:tcW w:w="202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8"/>
              <w:ind w:right="149"/>
              <w:jc w:val="right"/>
              <w:rPr>
                <w:rFonts w:ascii="Garamond" w:hAnsi="Garamond" w:cs="Garamond" w:eastAsia="Garamond" w:hint="default"/>
                <w:sz w:val="18"/>
                <w:szCs w:val="18"/>
              </w:rPr>
            </w:pPr>
            <w:r>
              <w:rPr>
                <w:rFonts w:ascii="Garamond"/>
                <w:sz w:val="18"/>
              </w:rPr>
              <w:t>-</w:t>
              <w:tab/>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1"/>
              <w:jc w:val="right"/>
              <w:rPr>
                <w:rFonts w:ascii="Garamond" w:hAnsi="Garamond" w:cs="Garamond" w:eastAsia="Garamond" w:hint="default"/>
                <w:sz w:val="18"/>
                <w:szCs w:val="18"/>
              </w:rPr>
            </w:pPr>
            <w:r>
              <w:rPr>
                <w:rFonts w:ascii="Garamond"/>
                <w:spacing w:val="-1"/>
                <w:sz w:val="18"/>
              </w:rPr>
              <w:t>57,046,627.73</w:t>
            </w:r>
          </w:p>
        </w:tc>
        <w:tc>
          <w:tcPr>
            <w:tcW w:w="1885"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68"/>
              <w:ind w:right="189"/>
              <w:jc w:val="right"/>
              <w:rPr>
                <w:rFonts w:ascii="Garamond" w:hAnsi="Garamond" w:cs="Garamond" w:eastAsia="Garamond" w:hint="default"/>
                <w:sz w:val="18"/>
                <w:szCs w:val="18"/>
              </w:rPr>
            </w:pPr>
            <w:r>
              <w:rPr>
                <w:rFonts w:ascii="Garamond"/>
                <w:sz w:val="18"/>
              </w:rPr>
              <w:t>-</w:t>
              <w:tab/>
            </w:r>
            <w:r>
              <w:rPr>
                <w:rFonts w:ascii="Garamond"/>
                <w:spacing w:val="-1"/>
                <w:sz w:val="18"/>
              </w:rPr>
              <w:t>36,633,144.27</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Garamond" w:hAnsi="Garamond" w:cs="Garamond" w:eastAsia="Garamond" w:hint="default"/>
                <w:sz w:val="18"/>
                <w:szCs w:val="18"/>
              </w:rPr>
            </w:pPr>
            <w:r>
              <w:rPr>
                <w:rFonts w:ascii="Garamond"/>
                <w:spacing w:val="-1"/>
                <w:sz w:val="18"/>
              </w:rPr>
              <w:t>93,679,772.00</w:t>
            </w:r>
          </w:p>
        </w:tc>
      </w:tr>
      <w:tr>
        <w:trPr>
          <w:trHeight w:val="366" w:hRule="exact"/>
        </w:trPr>
        <w:tc>
          <w:tcPr>
            <w:tcW w:w="3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83"/>
              <w:jc w:val="right"/>
              <w:rPr>
                <w:rFonts w:ascii="Garamond" w:hAnsi="Garamond" w:cs="Garamond" w:eastAsia="Garamond" w:hint="default"/>
                <w:sz w:val="18"/>
                <w:szCs w:val="18"/>
              </w:rPr>
            </w:pPr>
            <w:r>
              <w:rPr>
                <w:rFonts w:ascii="Garamond"/>
                <w:spacing w:val="-1"/>
                <w:sz w:val="18"/>
              </w:rPr>
              <w:t>9,561,433.53</w:t>
            </w:r>
            <w:r>
              <w:rPr>
                <w:rFonts w:ascii="Garamond"/>
                <w:sz w:val="18"/>
              </w:rPr>
            </w:r>
          </w:p>
        </w:tc>
        <w:tc>
          <w:tcPr>
            <w:tcW w:w="202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8"/>
              <w:ind w:right="149"/>
              <w:jc w:val="right"/>
              <w:rPr>
                <w:rFonts w:ascii="Garamond" w:hAnsi="Garamond" w:cs="Garamond" w:eastAsia="Garamond" w:hint="default"/>
                <w:sz w:val="18"/>
                <w:szCs w:val="18"/>
              </w:rPr>
            </w:pPr>
            <w:r>
              <w:rPr>
                <w:rFonts w:ascii="Garamond"/>
                <w:sz w:val="18"/>
              </w:rPr>
              <w:t>-</w:t>
              <w:tab/>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2"/>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8"/>
              <w:ind w:right="190"/>
              <w:jc w:val="right"/>
              <w:rPr>
                <w:rFonts w:ascii="Garamond" w:hAnsi="Garamond" w:cs="Garamond" w:eastAsia="Garamond" w:hint="default"/>
                <w:sz w:val="18"/>
                <w:szCs w:val="18"/>
              </w:rPr>
            </w:pPr>
            <w:r>
              <w:rPr>
                <w:rFonts w:ascii="Garamond"/>
                <w:sz w:val="18"/>
              </w:rPr>
              <w:t>-</w:t>
              <w:tab/>
              <w:t>-</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Garamond" w:hAnsi="Garamond" w:cs="Garamond" w:eastAsia="Garamond" w:hint="default"/>
                <w:sz w:val="18"/>
                <w:szCs w:val="18"/>
              </w:rPr>
            </w:pPr>
            <w:r>
              <w:rPr>
                <w:rFonts w:ascii="Garamond"/>
                <w:spacing w:val="-1"/>
                <w:sz w:val="18"/>
              </w:rPr>
              <w:t>9,561,433.53</w:t>
            </w:r>
            <w:r>
              <w:rPr>
                <w:rFonts w:ascii="Garamond"/>
                <w:sz w:val="18"/>
              </w:rPr>
            </w:r>
          </w:p>
        </w:tc>
      </w:tr>
    </w:tbl>
    <w:p>
      <w:pPr>
        <w:spacing w:after="0" w:line="240" w:lineRule="auto"/>
        <w:jc w:val="right"/>
        <w:rPr>
          <w:rFonts w:ascii="Garamond" w:hAnsi="Garamond" w:cs="Garamond" w:eastAsia="Garamond" w:hint="default"/>
          <w:sz w:val="18"/>
          <w:szCs w:val="18"/>
        </w:rPr>
        <w:sectPr>
          <w:headerReference w:type="default" r:id="rId32"/>
          <w:footerReference w:type="default" r:id="rId33"/>
          <w:pgSz w:w="16840" w:h="11910" w:orient="landscape"/>
          <w:pgMar w:header="696" w:footer="780" w:top="1380" w:bottom="980" w:left="1160" w:right="1160"/>
          <w:pgNumType w:start="77"/>
        </w:sect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6"/>
        <w:rPr>
          <w:rFonts w:ascii="Garamond" w:hAnsi="Garamond" w:cs="Garamond" w:eastAsia="Garamond" w:hint="default"/>
          <w:sz w:val="23"/>
          <w:szCs w:val="23"/>
        </w:rPr>
      </w:pPr>
    </w:p>
    <w:p>
      <w:pPr>
        <w:tabs>
          <w:tab w:pos="6195" w:val="left" w:leader="none"/>
          <w:tab w:pos="8042" w:val="left" w:leader="none"/>
          <w:tab w:pos="9370" w:val="left" w:leader="none"/>
          <w:tab w:pos="9728" w:val="left" w:leader="none"/>
          <w:tab w:pos="11236" w:val="left" w:leader="none"/>
          <w:tab w:pos="11694" w:val="left" w:leader="none"/>
          <w:tab w:pos="13163" w:val="left" w:leader="none"/>
        </w:tabs>
        <w:spacing w:before="0"/>
        <w:ind w:left="5686" w:right="0" w:firstLine="0"/>
        <w:jc w:val="left"/>
        <w:rPr>
          <w:rFonts w:ascii="Garamond" w:hAnsi="Garamond" w:cs="Garamond" w:eastAsia="Garamond" w:hint="default"/>
          <w:sz w:val="18"/>
          <w:szCs w:val="18"/>
        </w:rPr>
      </w:pPr>
      <w:r>
        <w:rPr/>
        <w:pict>
          <v:shape style="position:absolute;margin-left:67.660599pt;margin-top:-73.437431pt;width:706.65pt;height:347.1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32"/>
                    <w:gridCol w:w="1440"/>
                    <w:gridCol w:w="1672"/>
                    <w:gridCol w:w="2011"/>
                    <w:gridCol w:w="1395"/>
                    <w:gridCol w:w="1885"/>
                    <w:gridCol w:w="1398"/>
                  </w:tblGrid>
                  <w:tr>
                    <w:trPr>
                      <w:trHeight w:val="1579"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、可供出售金融资产公充价值变动净额</w:t>
                        </w:r>
                      </w:p>
                      <w:p>
                        <w:pPr>
                          <w:pStyle w:val="TableParagraph"/>
                          <w:spacing w:line="240" w:lineRule="auto" w:before="88"/>
                          <w:ind w:left="3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、权益法下被投资单位其他所有者权益变动的影响</w:t>
                        </w:r>
                      </w:p>
                      <w:p>
                        <w:pPr>
                          <w:pStyle w:val="TableParagraph"/>
                          <w:spacing w:line="240" w:lineRule="auto" w:before="86"/>
                          <w:ind w:left="3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、与计入所有者权益项目相关的所得税影响</w:t>
                        </w:r>
                      </w:p>
                      <w:p>
                        <w:pPr>
                          <w:pStyle w:val="TableParagraph"/>
                          <w:spacing w:line="240" w:lineRule="auto" w:before="88"/>
                          <w:ind w:left="35"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、其他</w:t>
                        </w:r>
                      </w:p>
                      <w:p>
                        <w:pPr>
                          <w:pStyle w:val="TableParagraph"/>
                          <w:spacing w:line="195" w:lineRule="exact" w:before="86"/>
                          <w:ind w:left="39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3112" w:type="dxa"/>
                        <w:gridSpan w:val="2"/>
                        <w:tcBorders>
                          <w:top w:val="nil" w:sz="6" w:space="0" w:color="auto"/>
                          <w:left w:val="nil" w:sz="6" w:space="0" w:color="auto"/>
                          <w:bottom w:val="nil" w:sz="6" w:space="0" w:color="auto"/>
                          <w:right w:val="nil" w:sz="6" w:space="0" w:color="auto"/>
                        </w:tcBorders>
                      </w:tcPr>
                      <w:p>
                        <w:pPr>
                          <w:pStyle w:val="TableParagraph"/>
                          <w:tabs>
                            <w:tab w:pos="2569" w:val="left" w:leader="none"/>
                          </w:tabs>
                          <w:spacing w:line="240" w:lineRule="auto" w:before="88"/>
                          <w:ind w:left="1241" w:right="0"/>
                          <w:jc w:val="left"/>
                          <w:rPr>
                            <w:rFonts w:ascii="Garamond" w:hAnsi="Garamond" w:cs="Garamond" w:eastAsia="Garamond" w:hint="default"/>
                            <w:sz w:val="18"/>
                            <w:szCs w:val="18"/>
                          </w:rPr>
                        </w:pPr>
                        <w:r>
                          <w:rPr>
                            <w:rFonts w:ascii="Garamond"/>
                            <w:sz w:val="18"/>
                          </w:rPr>
                          <w:t>-</w:t>
                          <w:tab/>
                          <w:t>-</w:t>
                        </w:r>
                      </w:p>
                      <w:p>
                        <w:pPr>
                          <w:pStyle w:val="TableParagraph"/>
                          <w:tabs>
                            <w:tab w:pos="1750" w:val="left" w:leader="none"/>
                          </w:tabs>
                          <w:spacing w:line="240" w:lineRule="auto" w:before="143"/>
                          <w:ind w:left="1241" w:right="0"/>
                          <w:jc w:val="left"/>
                          <w:rPr>
                            <w:rFonts w:ascii="Garamond" w:hAnsi="Garamond" w:cs="Garamond" w:eastAsia="Garamond" w:hint="default"/>
                            <w:sz w:val="18"/>
                            <w:szCs w:val="18"/>
                          </w:rPr>
                        </w:pPr>
                        <w:r>
                          <w:rPr>
                            <w:rFonts w:ascii="Garamond"/>
                            <w:sz w:val="18"/>
                          </w:rPr>
                          <w:t>-</w:t>
                          <w:tab/>
                          <w:t>9,561,433.53</w:t>
                        </w:r>
                      </w:p>
                      <w:p>
                        <w:pPr>
                          <w:pStyle w:val="TableParagraph"/>
                          <w:tabs>
                            <w:tab w:pos="2569" w:val="left" w:leader="none"/>
                          </w:tabs>
                          <w:spacing w:line="240" w:lineRule="auto" w:before="142"/>
                          <w:ind w:left="1241" w:right="0"/>
                          <w:jc w:val="left"/>
                          <w:rPr>
                            <w:rFonts w:ascii="Garamond" w:hAnsi="Garamond" w:cs="Garamond" w:eastAsia="Garamond" w:hint="default"/>
                            <w:sz w:val="18"/>
                            <w:szCs w:val="18"/>
                          </w:rPr>
                        </w:pPr>
                        <w:r>
                          <w:rPr>
                            <w:rFonts w:ascii="Garamond"/>
                            <w:sz w:val="18"/>
                          </w:rPr>
                          <w:t>-</w:t>
                          <w:tab/>
                          <w:t>-</w:t>
                        </w:r>
                      </w:p>
                      <w:p>
                        <w:pPr>
                          <w:pStyle w:val="TableParagraph"/>
                          <w:tabs>
                            <w:tab w:pos="2569" w:val="left" w:leader="none"/>
                          </w:tabs>
                          <w:spacing w:line="240" w:lineRule="auto" w:before="143"/>
                          <w:ind w:left="1241" w:right="0"/>
                          <w:jc w:val="left"/>
                          <w:rPr>
                            <w:rFonts w:ascii="Garamond" w:hAnsi="Garamond" w:cs="Garamond" w:eastAsia="Garamond" w:hint="default"/>
                            <w:sz w:val="18"/>
                            <w:szCs w:val="18"/>
                          </w:rPr>
                        </w:pPr>
                        <w:r>
                          <w:rPr>
                            <w:rFonts w:ascii="Garamond"/>
                            <w:sz w:val="18"/>
                          </w:rPr>
                          <w:t>-</w:t>
                          <w:tab/>
                          <w:t>-</w:t>
                        </w:r>
                      </w:p>
                    </w:tc>
                    <w:tc>
                      <w:tcPr>
                        <w:tcW w:w="6689" w:type="dxa"/>
                        <w:gridSpan w:val="4"/>
                        <w:tcBorders>
                          <w:top w:val="nil" w:sz="6" w:space="0" w:color="auto"/>
                          <w:left w:val="nil" w:sz="6" w:space="0" w:color="auto"/>
                          <w:bottom w:val="nil" w:sz="6" w:space="0" w:color="auto"/>
                          <w:right w:val="nil" w:sz="6" w:space="0" w:color="auto"/>
                        </w:tcBorders>
                      </w:tcPr>
                      <w:p>
                        <w:pPr>
                          <w:pStyle w:val="TableParagraph"/>
                          <w:tabs>
                            <w:tab w:pos="1813" w:val="left" w:leader="none"/>
                            <w:tab w:pos="3075" w:val="left" w:leader="none"/>
                            <w:tab w:pos="3679" w:val="left" w:leader="none"/>
                            <w:tab w:pos="5042" w:val="left" w:leader="none"/>
                            <w:tab w:pos="6595" w:val="left" w:leader="none"/>
                          </w:tabs>
                          <w:spacing w:line="240" w:lineRule="auto" w:before="88"/>
                          <w:ind w:left="484" w:right="0"/>
                          <w:jc w:val="left"/>
                          <w:rPr>
                            <w:rFonts w:ascii="Garamond" w:hAnsi="Garamond" w:cs="Garamond" w:eastAsia="Garamond" w:hint="default"/>
                            <w:sz w:val="18"/>
                            <w:szCs w:val="18"/>
                          </w:rPr>
                        </w:pPr>
                        <w:r>
                          <w:rPr>
                            <w:rFonts w:ascii="Garamond"/>
                            <w:sz w:val="18"/>
                          </w:rPr>
                          <w:t>-</w:t>
                          <w:tab/>
                          <w:t>-</w:t>
                          <w:tab/>
                          <w:t>-</w:t>
                          <w:tab/>
                          <w:t>-</w:t>
                          <w:tab/>
                          <w:t>-</w:t>
                          <w:tab/>
                          <w:t>-</w:t>
                        </w:r>
                      </w:p>
                      <w:p>
                        <w:pPr>
                          <w:pStyle w:val="TableParagraph"/>
                          <w:tabs>
                            <w:tab w:pos="1813" w:val="left" w:leader="none"/>
                            <w:tab w:pos="3075" w:val="left" w:leader="none"/>
                            <w:tab w:pos="3679" w:val="left" w:leader="none"/>
                            <w:tab w:pos="5042" w:val="left" w:leader="none"/>
                            <w:tab w:pos="5775" w:val="left" w:leader="none"/>
                          </w:tabs>
                          <w:spacing w:line="240" w:lineRule="auto" w:before="143"/>
                          <w:ind w:left="485" w:right="0"/>
                          <w:jc w:val="left"/>
                          <w:rPr>
                            <w:rFonts w:ascii="Garamond" w:hAnsi="Garamond" w:cs="Garamond" w:eastAsia="Garamond" w:hint="default"/>
                            <w:sz w:val="18"/>
                            <w:szCs w:val="18"/>
                          </w:rPr>
                        </w:pPr>
                        <w:r>
                          <w:rPr>
                            <w:rFonts w:ascii="Garamond"/>
                            <w:sz w:val="18"/>
                          </w:rPr>
                          <w:t>-</w:t>
                          <w:tab/>
                          <w:t>-</w:t>
                          <w:tab/>
                          <w:t>-</w:t>
                          <w:tab/>
                          <w:t>-</w:t>
                          <w:tab/>
                          <w:t>-</w:t>
                          <w:tab/>
                          <w:t>9,561,433.53</w:t>
                        </w:r>
                      </w:p>
                      <w:p>
                        <w:pPr>
                          <w:pStyle w:val="TableParagraph"/>
                          <w:tabs>
                            <w:tab w:pos="1813" w:val="left" w:leader="none"/>
                            <w:tab w:pos="3075" w:val="left" w:leader="none"/>
                            <w:tab w:pos="3679" w:val="left" w:leader="none"/>
                            <w:tab w:pos="5042" w:val="left" w:leader="none"/>
                            <w:tab w:pos="6595" w:val="left" w:leader="none"/>
                          </w:tabs>
                          <w:spacing w:line="240" w:lineRule="auto" w:before="142"/>
                          <w:ind w:left="484" w:right="0"/>
                          <w:jc w:val="left"/>
                          <w:rPr>
                            <w:rFonts w:ascii="Garamond" w:hAnsi="Garamond" w:cs="Garamond" w:eastAsia="Garamond" w:hint="default"/>
                            <w:sz w:val="18"/>
                            <w:szCs w:val="18"/>
                          </w:rPr>
                        </w:pPr>
                        <w:r>
                          <w:rPr>
                            <w:rFonts w:ascii="Garamond"/>
                            <w:sz w:val="18"/>
                          </w:rPr>
                          <w:t>-</w:t>
                          <w:tab/>
                          <w:t>-</w:t>
                          <w:tab/>
                          <w:t>-</w:t>
                          <w:tab/>
                          <w:t>-</w:t>
                          <w:tab/>
                          <w:t>-</w:t>
                          <w:tab/>
                          <w:t>-</w:t>
                        </w:r>
                      </w:p>
                      <w:p>
                        <w:pPr>
                          <w:pStyle w:val="TableParagraph"/>
                          <w:tabs>
                            <w:tab w:pos="1813" w:val="left" w:leader="none"/>
                            <w:tab w:pos="3075" w:val="left" w:leader="none"/>
                            <w:tab w:pos="3679" w:val="left" w:leader="none"/>
                            <w:tab w:pos="5042" w:val="left" w:leader="none"/>
                            <w:tab w:pos="6595" w:val="left" w:leader="none"/>
                          </w:tabs>
                          <w:spacing w:line="240" w:lineRule="auto" w:before="143"/>
                          <w:ind w:left="484" w:right="0"/>
                          <w:jc w:val="left"/>
                          <w:rPr>
                            <w:rFonts w:ascii="Garamond" w:hAnsi="Garamond" w:cs="Garamond" w:eastAsia="Garamond" w:hint="default"/>
                            <w:sz w:val="18"/>
                            <w:szCs w:val="18"/>
                          </w:rPr>
                        </w:pPr>
                        <w:r>
                          <w:rPr>
                            <w:rFonts w:ascii="Garamond"/>
                            <w:sz w:val="18"/>
                          </w:rPr>
                          <w:t>-</w:t>
                          <w:tab/>
                          <w:t>-</w:t>
                          <w:tab/>
                          <w:t>-</w:t>
                          <w:tab/>
                          <w:t>-</w:t>
                          <w:tab/>
                          <w:t>-</w:t>
                          <w:tab/>
                          <w:t>-</w:t>
                        </w:r>
                      </w:p>
                    </w:tc>
                  </w:tr>
                  <w:tr>
                    <w:trPr>
                      <w:trHeight w:val="512"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Garamond" w:hAnsi="Garamond" w:cs="Garamond" w:eastAsia="Garamond"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20"/>
                            <w:szCs w:val="20"/>
                          </w:rPr>
                        </w:pPr>
                      </w:p>
                      <w:p>
                        <w:pPr>
                          <w:pStyle w:val="TableParagraph"/>
                          <w:spacing w:line="240" w:lineRule="auto"/>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20"/>
                            <w:szCs w:val="20"/>
                          </w:rPr>
                        </w:pPr>
                      </w:p>
                      <w:p>
                        <w:pPr>
                          <w:pStyle w:val="TableParagraph"/>
                          <w:spacing w:line="240" w:lineRule="auto"/>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20"/>
                            <w:szCs w:val="20"/>
                          </w:rPr>
                        </w:pPr>
                      </w:p>
                      <w:p>
                        <w:pPr>
                          <w:pStyle w:val="TableParagraph"/>
                          <w:tabs>
                            <w:tab w:pos="1328" w:val="left" w:leader="none"/>
                          </w:tabs>
                          <w:spacing w:line="240" w:lineRule="auto"/>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20"/>
                            <w:szCs w:val="20"/>
                          </w:rPr>
                        </w:pPr>
                      </w:p>
                      <w:p>
                        <w:pPr>
                          <w:pStyle w:val="TableParagraph"/>
                          <w:spacing w:line="240" w:lineRule="auto"/>
                          <w:ind w:right="272"/>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20"/>
                            <w:szCs w:val="20"/>
                          </w:rPr>
                        </w:pPr>
                      </w:p>
                      <w:p>
                        <w:pPr>
                          <w:pStyle w:val="TableParagraph"/>
                          <w:tabs>
                            <w:tab w:pos="458" w:val="left" w:leader="none"/>
                          </w:tabs>
                          <w:spacing w:line="240" w:lineRule="auto"/>
                          <w:ind w:right="189"/>
                          <w:jc w:val="right"/>
                          <w:rPr>
                            <w:rFonts w:ascii="Garamond" w:hAnsi="Garamond" w:cs="Garamond" w:eastAsia="Garamond" w:hint="default"/>
                            <w:sz w:val="18"/>
                            <w:szCs w:val="18"/>
                          </w:rPr>
                        </w:pPr>
                        <w:r>
                          <w:rPr>
                            <w:rFonts w:ascii="Garamond"/>
                            <w:sz w:val="18"/>
                          </w:rPr>
                          <w:t>-</w:t>
                          <w:tab/>
                        </w:r>
                        <w:r>
                          <w:rPr>
                            <w:rFonts w:ascii="Garamond"/>
                            <w:spacing w:val="-1"/>
                            <w:sz w:val="18"/>
                          </w:rPr>
                          <w:t>68,925,651.73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20"/>
                            <w:szCs w:val="20"/>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68,925,651.73</w:t>
                        </w:r>
                      </w:p>
                    </w:tc>
                  </w:tr>
                  <w:tr>
                    <w:trPr>
                      <w:trHeight w:val="350"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、所有者投入资本</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8"/>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2"/>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68"/>
                          <w:ind w:right="189"/>
                          <w:jc w:val="right"/>
                          <w:rPr>
                            <w:rFonts w:ascii="Garamond" w:hAnsi="Garamond" w:cs="Garamond" w:eastAsia="Garamond" w:hint="default"/>
                            <w:sz w:val="18"/>
                            <w:szCs w:val="18"/>
                          </w:rPr>
                        </w:pPr>
                        <w:r>
                          <w:rPr>
                            <w:rFonts w:ascii="Garamond"/>
                            <w:sz w:val="18"/>
                          </w:rPr>
                          <w:t>-</w:t>
                          <w:tab/>
                        </w:r>
                        <w:r>
                          <w:rPr>
                            <w:rFonts w:ascii="Garamond"/>
                            <w:spacing w:val="-1"/>
                            <w:sz w:val="18"/>
                          </w:rPr>
                          <w:t>14,700,000.00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Garamond" w:hAnsi="Garamond" w:cs="Garamond" w:eastAsia="Garamond" w:hint="default"/>
                            <w:sz w:val="18"/>
                            <w:szCs w:val="18"/>
                          </w:rPr>
                        </w:pPr>
                        <w:r>
                          <w:rPr>
                            <w:rFonts w:ascii="Garamond"/>
                            <w:spacing w:val="-1"/>
                            <w:sz w:val="18"/>
                          </w:rPr>
                          <w:t>14,700,000.00</w:t>
                        </w:r>
                      </w:p>
                    </w:tc>
                  </w:tr>
                  <w:tr>
                    <w:trPr>
                      <w:trHeight w:val="345"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、股份支付计入所有者权益的金额</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3"/>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1"/>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3"/>
                          <w:ind w:right="190"/>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4"/>
                          <w:jc w:val="right"/>
                          <w:rPr>
                            <w:rFonts w:ascii="Garamond" w:hAnsi="Garamond" w:cs="Garamond" w:eastAsia="Garamond" w:hint="default"/>
                            <w:sz w:val="18"/>
                            <w:szCs w:val="18"/>
                          </w:rPr>
                        </w:pPr>
                        <w:r>
                          <w:rPr>
                            <w:rFonts w:ascii="Garamond"/>
                            <w:sz w:val="18"/>
                          </w:rPr>
                          <w:t>-</w:t>
                        </w:r>
                      </w:p>
                    </w:tc>
                  </w:tr>
                  <w:tr>
                    <w:trPr>
                      <w:trHeight w:val="345"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、其他</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2"/>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2"/>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62"/>
                          <w:ind w:right="189"/>
                          <w:jc w:val="right"/>
                          <w:rPr>
                            <w:rFonts w:ascii="Garamond" w:hAnsi="Garamond" w:cs="Garamond" w:eastAsia="Garamond" w:hint="default"/>
                            <w:sz w:val="18"/>
                            <w:szCs w:val="18"/>
                          </w:rPr>
                        </w:pPr>
                        <w:r>
                          <w:rPr>
                            <w:rFonts w:ascii="Garamond"/>
                            <w:sz w:val="18"/>
                          </w:rPr>
                          <w:t>-</w:t>
                          <w:tab/>
                        </w:r>
                        <w:r>
                          <w:rPr>
                            <w:rFonts w:ascii="Garamond"/>
                            <w:spacing w:val="-1"/>
                            <w:sz w:val="18"/>
                          </w:rPr>
                          <w:t>54,225,651.73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Garamond" w:hAnsi="Garamond" w:cs="Garamond" w:eastAsia="Garamond" w:hint="default"/>
                            <w:sz w:val="18"/>
                            <w:szCs w:val="18"/>
                          </w:rPr>
                        </w:pPr>
                        <w:r>
                          <w:rPr>
                            <w:rFonts w:ascii="Garamond"/>
                            <w:spacing w:val="-1"/>
                            <w:sz w:val="18"/>
                          </w:rPr>
                          <w:t>54,225,651.73</w:t>
                        </w:r>
                      </w:p>
                    </w:tc>
                  </w:tr>
                  <w:tr>
                    <w:trPr>
                      <w:trHeight w:val="340"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63"/>
                          <w:ind w:right="138"/>
                          <w:jc w:val="right"/>
                          <w:rPr>
                            <w:rFonts w:ascii="Garamond" w:hAnsi="Garamond" w:cs="Garamond" w:eastAsia="Garamond" w:hint="default"/>
                            <w:sz w:val="18"/>
                            <w:szCs w:val="18"/>
                          </w:rPr>
                        </w:pPr>
                        <w:r>
                          <w:rPr>
                            <w:rFonts w:ascii="Garamond"/>
                            <w:sz w:val="18"/>
                          </w:rPr>
                          <w:t>-</w:t>
                          <w:tab/>
                        </w:r>
                        <w:r>
                          <w:rPr>
                            <w:rFonts w:ascii="Garamond"/>
                            <w:spacing w:val="-1"/>
                            <w:sz w:val="18"/>
                          </w:rPr>
                          <w:t>5,001,584.28</w:t>
                        </w:r>
                        <w:r>
                          <w:rPr>
                            <w:rFonts w:ascii="Garamond"/>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1"/>
                          <w:jc w:val="right"/>
                          <w:rPr>
                            <w:rFonts w:ascii="Garamond" w:hAnsi="Garamond" w:cs="Garamond" w:eastAsia="Garamond" w:hint="default"/>
                            <w:sz w:val="18"/>
                            <w:szCs w:val="18"/>
                          </w:rPr>
                        </w:pPr>
                        <w:r>
                          <w:rPr>
                            <w:rFonts w:ascii="Garamond"/>
                            <w:spacing w:val="-1"/>
                            <w:sz w:val="18"/>
                          </w:rPr>
                          <w:t>(5,001,584.28)</w:t>
                        </w:r>
                        <w:r>
                          <w:rPr>
                            <w:rFonts w:ascii="Garamond"/>
                            <w:sz w:val="18"/>
                          </w:rPr>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3"/>
                          <w:ind w:right="189"/>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Garamond" w:hAnsi="Garamond" w:cs="Garamond" w:eastAsia="Garamond" w:hint="default"/>
                            <w:sz w:val="18"/>
                            <w:szCs w:val="18"/>
                          </w:rPr>
                        </w:pPr>
                        <w:r>
                          <w:rPr>
                            <w:rFonts w:ascii="Garamond"/>
                            <w:sz w:val="18"/>
                          </w:rPr>
                          <w:t>-</w:t>
                        </w:r>
                      </w:p>
                    </w:tc>
                  </w:tr>
                  <w:tr>
                    <w:trPr>
                      <w:trHeight w:val="350"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、提取盈余公积</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68"/>
                          <w:ind w:right="138"/>
                          <w:jc w:val="right"/>
                          <w:rPr>
                            <w:rFonts w:ascii="Garamond" w:hAnsi="Garamond" w:cs="Garamond" w:eastAsia="Garamond" w:hint="default"/>
                            <w:sz w:val="18"/>
                            <w:szCs w:val="18"/>
                          </w:rPr>
                        </w:pPr>
                        <w:r>
                          <w:rPr>
                            <w:rFonts w:ascii="Garamond"/>
                            <w:sz w:val="18"/>
                          </w:rPr>
                          <w:t>-</w:t>
                          <w:tab/>
                        </w:r>
                        <w:r>
                          <w:rPr>
                            <w:rFonts w:ascii="Garamond"/>
                            <w:spacing w:val="-1"/>
                            <w:sz w:val="18"/>
                          </w:rPr>
                          <w:t>5,001,584.28</w:t>
                        </w:r>
                        <w:r>
                          <w:rPr>
                            <w:rFonts w:ascii="Garamond"/>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1"/>
                          <w:jc w:val="right"/>
                          <w:rPr>
                            <w:rFonts w:ascii="Garamond" w:hAnsi="Garamond" w:cs="Garamond" w:eastAsia="Garamond" w:hint="default"/>
                            <w:sz w:val="18"/>
                            <w:szCs w:val="18"/>
                          </w:rPr>
                        </w:pPr>
                        <w:r>
                          <w:rPr>
                            <w:rFonts w:ascii="Garamond"/>
                            <w:spacing w:val="-1"/>
                            <w:sz w:val="18"/>
                          </w:rPr>
                          <w:t>(5,001,584.28)</w:t>
                        </w:r>
                        <w:r>
                          <w:rPr>
                            <w:rFonts w:ascii="Garamond"/>
                            <w:sz w:val="18"/>
                          </w:rPr>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8"/>
                          <w:ind w:right="189"/>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Garamond" w:hAnsi="Garamond" w:cs="Garamond" w:eastAsia="Garamond" w:hint="default"/>
                            <w:sz w:val="18"/>
                            <w:szCs w:val="18"/>
                          </w:rPr>
                        </w:pPr>
                        <w:r>
                          <w:rPr>
                            <w:rFonts w:ascii="Garamond"/>
                            <w:sz w:val="18"/>
                          </w:rPr>
                          <w:t>-</w:t>
                        </w:r>
                      </w:p>
                    </w:tc>
                  </w:tr>
                  <w:tr>
                    <w:trPr>
                      <w:trHeight w:val="345"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、提取一般风险准备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3"/>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1"/>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3"/>
                          <w:ind w:right="190"/>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4"/>
                          <w:jc w:val="right"/>
                          <w:rPr>
                            <w:rFonts w:ascii="Garamond" w:hAnsi="Garamond" w:cs="Garamond" w:eastAsia="Garamond" w:hint="default"/>
                            <w:sz w:val="18"/>
                            <w:szCs w:val="18"/>
                          </w:rPr>
                        </w:pPr>
                        <w:r>
                          <w:rPr>
                            <w:rFonts w:ascii="Garamond"/>
                            <w:sz w:val="18"/>
                          </w:rPr>
                          <w:t>-</w:t>
                        </w:r>
                      </w:p>
                    </w:tc>
                  </w:tr>
                  <w:tr>
                    <w:trPr>
                      <w:trHeight w:val="345"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、对所有者（或股东）分配</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2"/>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1"/>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2"/>
                          <w:ind w:right="190"/>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Garamond" w:hAnsi="Garamond" w:cs="Garamond" w:eastAsia="Garamond" w:hint="default"/>
                            <w:sz w:val="18"/>
                            <w:szCs w:val="18"/>
                          </w:rPr>
                        </w:pPr>
                        <w:r>
                          <w:rPr>
                            <w:rFonts w:ascii="Garamond"/>
                            <w:sz w:val="18"/>
                          </w:rPr>
                          <w:t>-</w:t>
                        </w:r>
                      </w:p>
                    </w:tc>
                  </w:tr>
                  <w:tr>
                    <w:trPr>
                      <w:trHeight w:val="345"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、其他</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3"/>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1"/>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3"/>
                          <w:ind w:right="190"/>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4"/>
                          <w:jc w:val="right"/>
                          <w:rPr>
                            <w:rFonts w:ascii="Garamond" w:hAnsi="Garamond" w:cs="Garamond" w:eastAsia="Garamond" w:hint="default"/>
                            <w:sz w:val="18"/>
                            <w:szCs w:val="18"/>
                          </w:rPr>
                        </w:pPr>
                        <w:r>
                          <w:rPr>
                            <w:rFonts w:ascii="Garamond"/>
                            <w:sz w:val="18"/>
                          </w:rPr>
                          <w:t>-</w:t>
                        </w:r>
                      </w:p>
                    </w:tc>
                  </w:tr>
                  <w:tr>
                    <w:trPr>
                      <w:trHeight w:val="340"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2"/>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2"/>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62"/>
                          <w:ind w:right="189"/>
                          <w:jc w:val="right"/>
                          <w:rPr>
                            <w:rFonts w:ascii="Garamond" w:hAnsi="Garamond" w:cs="Garamond" w:eastAsia="Garamond" w:hint="default"/>
                            <w:sz w:val="18"/>
                            <w:szCs w:val="18"/>
                          </w:rPr>
                        </w:pPr>
                        <w:r>
                          <w:rPr>
                            <w:rFonts w:ascii="Garamond"/>
                            <w:sz w:val="18"/>
                          </w:rPr>
                          <w:t>-</w:t>
                          <w:tab/>
                        </w:r>
                        <w:r>
                          <w:rPr>
                            <w:rFonts w:ascii="Garamond"/>
                            <w:spacing w:val="-1"/>
                            <w:sz w:val="18"/>
                          </w:rPr>
                          <w:t>14,644,319.63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Garamond" w:hAnsi="Garamond" w:cs="Garamond" w:eastAsia="Garamond" w:hint="default"/>
                            <w:sz w:val="18"/>
                            <w:szCs w:val="18"/>
                          </w:rPr>
                        </w:pPr>
                        <w:r>
                          <w:rPr>
                            <w:rFonts w:ascii="Garamond"/>
                            <w:spacing w:val="-1"/>
                            <w:sz w:val="18"/>
                          </w:rPr>
                          <w:t>14,644,319.63</w:t>
                        </w:r>
                      </w:p>
                    </w:tc>
                  </w:tr>
                  <w:tr>
                    <w:trPr>
                      <w:trHeight w:val="350"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、资本公积转增资本（或股本）</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8"/>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1"/>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8"/>
                          <w:ind w:right="190"/>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
                          <w:jc w:val="right"/>
                          <w:rPr>
                            <w:rFonts w:ascii="Garamond" w:hAnsi="Garamond" w:cs="Garamond" w:eastAsia="Garamond" w:hint="default"/>
                            <w:sz w:val="18"/>
                            <w:szCs w:val="18"/>
                          </w:rPr>
                        </w:pPr>
                        <w:r>
                          <w:rPr>
                            <w:rFonts w:ascii="Garamond"/>
                            <w:sz w:val="18"/>
                          </w:rPr>
                          <w:t>-</w:t>
                        </w:r>
                      </w:p>
                    </w:tc>
                  </w:tr>
                  <w:tr>
                    <w:trPr>
                      <w:trHeight w:val="345"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、盈余公积转增资本（或股本）</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2"/>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1"/>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2"/>
                          <w:ind w:right="190"/>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Garamond" w:hAnsi="Garamond" w:cs="Garamond" w:eastAsia="Garamond" w:hint="default"/>
                            <w:sz w:val="18"/>
                            <w:szCs w:val="18"/>
                          </w:rPr>
                        </w:pPr>
                        <w:r>
                          <w:rPr>
                            <w:rFonts w:ascii="Garamond"/>
                            <w:sz w:val="18"/>
                          </w:rPr>
                          <w:t>-</w:t>
                        </w:r>
                      </w:p>
                    </w:tc>
                  </w:tr>
                  <w:tr>
                    <w:trPr>
                      <w:trHeight w:val="345"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、盈余公积弥补亏损</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3"/>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1"/>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63"/>
                          <w:ind w:right="190"/>
                          <w:jc w:val="right"/>
                          <w:rPr>
                            <w:rFonts w:ascii="Garamond" w:hAnsi="Garamond" w:cs="Garamond" w:eastAsia="Garamond" w:hint="default"/>
                            <w:sz w:val="18"/>
                            <w:szCs w:val="18"/>
                          </w:rPr>
                        </w:pPr>
                        <w:r>
                          <w:rPr>
                            <w:rFonts w:ascii="Garamond"/>
                            <w:sz w:val="18"/>
                          </w:rPr>
                          <w:t>-</w:t>
                          <w:tab/>
                          <w:t>-</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4"/>
                          <w:jc w:val="right"/>
                          <w:rPr>
                            <w:rFonts w:ascii="Garamond" w:hAnsi="Garamond" w:cs="Garamond" w:eastAsia="Garamond" w:hint="default"/>
                            <w:sz w:val="18"/>
                            <w:szCs w:val="18"/>
                          </w:rPr>
                        </w:pPr>
                        <w:r>
                          <w:rPr>
                            <w:rFonts w:ascii="Garamond"/>
                            <w:sz w:val="18"/>
                          </w:rPr>
                          <w:t>-</w:t>
                        </w:r>
                      </w:p>
                    </w:tc>
                  </w:tr>
                  <w:tr>
                    <w:trPr>
                      <w:trHeight w:val="345"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、其他</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0"/>
                          <w:jc w:val="right"/>
                          <w:rPr>
                            <w:rFonts w:ascii="Garamond" w:hAnsi="Garamond" w:cs="Garamond" w:eastAsia="Garamond" w:hint="default"/>
                            <w:sz w:val="18"/>
                            <w:szCs w:val="18"/>
                          </w:rPr>
                        </w:pPr>
                        <w:r>
                          <w:rPr>
                            <w:rFonts w:ascii="Garamond"/>
                            <w:sz w:val="18"/>
                          </w:rPr>
                          <w:t>-</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4"/>
                          <w:jc w:val="right"/>
                          <w:rPr>
                            <w:rFonts w:ascii="Garamond" w:hAnsi="Garamond" w:cs="Garamond" w:eastAsia="Garamond" w:hint="default"/>
                            <w:sz w:val="18"/>
                            <w:szCs w:val="18"/>
                          </w:rPr>
                        </w:pPr>
                        <w:r>
                          <w:rPr>
                            <w:rFonts w:ascii="Garamond"/>
                            <w:sz w:val="18"/>
                          </w:rPr>
                          <w:t>-</w:t>
                        </w:r>
                      </w:p>
                    </w:tc>
                    <w:tc>
                      <w:tcPr>
                        <w:tcW w:w="2011"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62"/>
                          <w:ind w:right="139"/>
                          <w:jc w:val="right"/>
                          <w:rPr>
                            <w:rFonts w:ascii="Garamond" w:hAnsi="Garamond" w:cs="Garamond" w:eastAsia="Garamond" w:hint="default"/>
                            <w:sz w:val="18"/>
                            <w:szCs w:val="18"/>
                          </w:rPr>
                        </w:pPr>
                        <w:r>
                          <w:rPr>
                            <w:rFonts w:ascii="Garamond"/>
                            <w:sz w:val="18"/>
                          </w:rPr>
                          <w:t>-</w:t>
                          <w:tab/>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2"/>
                          <w:jc w:val="right"/>
                          <w:rPr>
                            <w:rFonts w:ascii="Garamond" w:hAnsi="Garamond" w:cs="Garamond" w:eastAsia="Garamond" w:hint="default"/>
                            <w:sz w:val="18"/>
                            <w:szCs w:val="18"/>
                          </w:rPr>
                        </w:pPr>
                        <w:r>
                          <w:rPr>
                            <w:rFonts w:ascii="Garamond"/>
                            <w:sz w:val="18"/>
                          </w:rPr>
                          <w:t>-</w:t>
                        </w:r>
                      </w:p>
                    </w:tc>
                    <w:tc>
                      <w:tcPr>
                        <w:tcW w:w="1885"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62"/>
                          <w:ind w:right="189"/>
                          <w:jc w:val="right"/>
                          <w:rPr>
                            <w:rFonts w:ascii="Garamond" w:hAnsi="Garamond" w:cs="Garamond" w:eastAsia="Garamond" w:hint="default"/>
                            <w:sz w:val="18"/>
                            <w:szCs w:val="18"/>
                          </w:rPr>
                        </w:pPr>
                        <w:r>
                          <w:rPr>
                            <w:rFonts w:ascii="Garamond"/>
                            <w:sz w:val="18"/>
                          </w:rPr>
                          <w:t>-</w:t>
                          <w:tab/>
                        </w:r>
                        <w:r>
                          <w:rPr>
                            <w:rFonts w:ascii="Garamond"/>
                            <w:spacing w:val="-1"/>
                            <w:sz w:val="18"/>
                          </w:rPr>
                          <w:t>14,644,319.63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Garamond" w:hAnsi="Garamond" w:cs="Garamond" w:eastAsia="Garamond" w:hint="default"/>
                            <w:sz w:val="18"/>
                            <w:szCs w:val="18"/>
                          </w:rPr>
                        </w:pPr>
                        <w:r>
                          <w:rPr>
                            <w:rFonts w:ascii="Garamond"/>
                            <w:spacing w:val="-1"/>
                            <w:sz w:val="18"/>
                          </w:rPr>
                          <w:t>14,644,319.63</w:t>
                        </w:r>
                      </w:p>
                    </w:tc>
                  </w:tr>
                  <w:tr>
                    <w:trPr>
                      <w:trHeight w:val="360"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9"/>
                          <w:jc w:val="right"/>
                          <w:rPr>
                            <w:rFonts w:ascii="Garamond" w:hAnsi="Garamond" w:cs="Garamond" w:eastAsia="Garamond" w:hint="default"/>
                            <w:sz w:val="18"/>
                            <w:szCs w:val="18"/>
                          </w:rPr>
                        </w:pPr>
                        <w:r>
                          <w:rPr>
                            <w:rFonts w:ascii="Garamond"/>
                            <w:spacing w:val="-1"/>
                            <w:sz w:val="18"/>
                          </w:rPr>
                          <w:t>387,663,442.00</w:t>
                        </w:r>
                        <w:r>
                          <w:rPr>
                            <w:rFonts w:ascii="Garamond"/>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82"/>
                          <w:jc w:val="right"/>
                          <w:rPr>
                            <w:rFonts w:ascii="Garamond" w:hAnsi="Garamond" w:cs="Garamond" w:eastAsia="Garamond" w:hint="default"/>
                            <w:sz w:val="18"/>
                            <w:szCs w:val="18"/>
                          </w:rPr>
                        </w:pPr>
                        <w:r>
                          <w:rPr>
                            <w:rFonts w:ascii="Garamond"/>
                            <w:spacing w:val="-1"/>
                            <w:sz w:val="18"/>
                          </w:rPr>
                          <w:t>816,636,271.70</w:t>
                        </w:r>
                        <w:r>
                          <w:rPr>
                            <w:rFonts w:ascii="Garamond"/>
                            <w:sz w:val="18"/>
                          </w:rPr>
                        </w:r>
                      </w:p>
                    </w:tc>
                    <w:tc>
                      <w:tcPr>
                        <w:tcW w:w="2011" w:type="dxa"/>
                        <w:tcBorders>
                          <w:top w:val="nil" w:sz="6" w:space="0" w:color="auto"/>
                          <w:left w:val="nil" w:sz="6" w:space="0" w:color="auto"/>
                          <w:bottom w:val="nil" w:sz="6" w:space="0" w:color="auto"/>
                          <w:right w:val="nil" w:sz="6" w:space="0" w:color="auto"/>
                        </w:tcBorders>
                      </w:tcPr>
                      <w:p>
                        <w:pPr>
                          <w:pStyle w:val="TableParagraph"/>
                          <w:tabs>
                            <w:tab w:pos="339" w:val="left" w:leader="none"/>
                          </w:tabs>
                          <w:spacing w:line="240" w:lineRule="auto" w:before="63"/>
                          <w:ind w:right="138"/>
                          <w:jc w:val="right"/>
                          <w:rPr>
                            <w:rFonts w:ascii="Garamond" w:hAnsi="Garamond" w:cs="Garamond" w:eastAsia="Garamond" w:hint="default"/>
                            <w:sz w:val="18"/>
                            <w:szCs w:val="18"/>
                          </w:rPr>
                        </w:pPr>
                        <w:r>
                          <w:rPr>
                            <w:rFonts w:ascii="Garamond"/>
                            <w:sz w:val="18"/>
                          </w:rPr>
                          <w:t>-</w:t>
                          <w:tab/>
                        </w:r>
                        <w:r>
                          <w:rPr>
                            <w:rFonts w:ascii="Garamond"/>
                            <w:spacing w:val="-1"/>
                            <w:sz w:val="18"/>
                          </w:rPr>
                          <w:t>182,662,517.49</w:t>
                        </w:r>
                        <w:r>
                          <w:rPr>
                            <w:rFonts w:ascii="Garamond"/>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1"/>
                          <w:jc w:val="right"/>
                          <w:rPr>
                            <w:rFonts w:ascii="Garamond" w:hAnsi="Garamond" w:cs="Garamond" w:eastAsia="Garamond" w:hint="default"/>
                            <w:sz w:val="18"/>
                            <w:szCs w:val="18"/>
                          </w:rPr>
                        </w:pPr>
                        <w:r>
                          <w:rPr>
                            <w:rFonts w:ascii="Garamond"/>
                            <w:spacing w:val="-1"/>
                            <w:sz w:val="18"/>
                          </w:rPr>
                          <w:t>79,746,904.73</w:t>
                        </w:r>
                      </w:p>
                    </w:tc>
                    <w:tc>
                      <w:tcPr>
                        <w:tcW w:w="1885"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63"/>
                          <w:ind w:right="189"/>
                          <w:jc w:val="right"/>
                          <w:rPr>
                            <w:rFonts w:ascii="Garamond" w:hAnsi="Garamond" w:cs="Garamond" w:eastAsia="Garamond" w:hint="default"/>
                            <w:sz w:val="18"/>
                            <w:szCs w:val="18"/>
                          </w:rPr>
                        </w:pPr>
                        <w:r>
                          <w:rPr>
                            <w:rFonts w:ascii="Garamond"/>
                            <w:sz w:val="18"/>
                          </w:rPr>
                          <w:t>-</w:t>
                          <w:tab/>
                        </w:r>
                        <w:r>
                          <w:rPr>
                            <w:rFonts w:ascii="Garamond"/>
                            <w:spacing w:val="-1"/>
                            <w:sz w:val="18"/>
                          </w:rPr>
                          <w:t>525,910,334.31</w:t>
                        </w:r>
                        <w:r>
                          <w:rPr>
                            <w:rFonts w:ascii="Garamond"/>
                            <w:sz w:val="18"/>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5"/>
                          <w:jc w:val="right"/>
                          <w:rPr>
                            <w:rFonts w:ascii="Garamond" w:hAnsi="Garamond" w:cs="Garamond" w:eastAsia="Garamond" w:hint="default"/>
                            <w:sz w:val="18"/>
                            <w:szCs w:val="18"/>
                          </w:rPr>
                        </w:pPr>
                        <w:r>
                          <w:rPr>
                            <w:rFonts w:ascii="Garamond"/>
                            <w:spacing w:val="-1"/>
                            <w:sz w:val="18"/>
                          </w:rPr>
                          <w:t>1,992,619,470.23</w:t>
                        </w:r>
                        <w:r>
                          <w:rPr>
                            <w:rFonts w:ascii="Garamond"/>
                            <w:sz w:val="18"/>
                          </w:rPr>
                        </w:r>
                      </w:p>
                    </w:tc>
                  </w:tr>
                </w:tbl>
                <w:p>
                  <w:pPr/>
                </w:p>
              </w:txbxContent>
            </v:textbox>
            <w10:wrap type="none"/>
          </v:shape>
        </w:pict>
      </w:r>
      <w:r>
        <w:rPr>
          <w:rFonts w:ascii="Garamond"/>
          <w:sz w:val="18"/>
        </w:rPr>
        <w:t>-</w:t>
        <w:tab/>
      </w:r>
      <w:r>
        <w:rPr>
          <w:rFonts w:ascii="Garamond"/>
          <w:spacing w:val="-1"/>
          <w:sz w:val="18"/>
        </w:rPr>
        <w:t>9,561,433.53</w:t>
        <w:tab/>
      </w:r>
      <w:r>
        <w:rPr>
          <w:rFonts w:ascii="Garamond"/>
          <w:sz w:val="18"/>
        </w:rPr>
        <w:t>-</w:t>
        <w:tab/>
        <w:t>-</w:t>
        <w:tab/>
      </w:r>
      <w:r>
        <w:rPr>
          <w:rFonts w:ascii="Garamond"/>
          <w:spacing w:val="-1"/>
          <w:sz w:val="18"/>
        </w:rPr>
        <w:t>57,046,627.73</w:t>
        <w:tab/>
      </w:r>
      <w:r>
        <w:rPr>
          <w:rFonts w:ascii="Garamond"/>
          <w:sz w:val="18"/>
        </w:rPr>
        <w:t>-</w:t>
        <w:tab/>
      </w:r>
      <w:r>
        <w:rPr>
          <w:rFonts w:ascii="Garamond"/>
          <w:spacing w:val="-1"/>
          <w:sz w:val="18"/>
        </w:rPr>
        <w:t>36,633,144.27</w:t>
        <w:tab/>
        <w:t>103,241,205.53</w:t>
      </w:r>
      <w:r>
        <w:rPr>
          <w:rFonts w:ascii="Garamond"/>
          <w:sz w:val="18"/>
        </w:rPr>
      </w:r>
    </w:p>
    <w:p>
      <w:pPr>
        <w:spacing w:after="0"/>
        <w:jc w:val="left"/>
        <w:rPr>
          <w:rFonts w:ascii="Garamond" w:hAnsi="Garamond" w:cs="Garamond" w:eastAsia="Garamond" w:hint="default"/>
          <w:sz w:val="18"/>
          <w:szCs w:val="18"/>
        </w:rPr>
        <w:sectPr>
          <w:pgSz w:w="16840" w:h="11910" w:orient="landscape"/>
          <w:pgMar w:header="696" w:footer="780" w:top="1380" w:bottom="980" w:left="1240" w:right="1240"/>
        </w:sectPr>
      </w:pPr>
    </w:p>
    <w:p>
      <w:pPr>
        <w:spacing w:line="240" w:lineRule="auto" w:before="10"/>
        <w:rPr>
          <w:rFonts w:ascii="Garamond" w:hAnsi="Garamond" w:cs="Garamond" w:eastAsia="Garamond" w:hint="default"/>
          <w:sz w:val="20"/>
          <w:szCs w:val="20"/>
        </w:rPr>
      </w:pPr>
    </w:p>
    <w:p>
      <w:pPr>
        <w:pStyle w:val="Heading2"/>
        <w:spacing w:line="240" w:lineRule="auto"/>
        <w:ind w:left="198" w:right="379"/>
        <w:jc w:val="center"/>
        <w:rPr>
          <w:rFonts w:ascii="宋体" w:hAnsi="宋体" w:cs="宋体" w:eastAsia="宋体" w:hint="default"/>
          <w:b w:val="0"/>
          <w:bCs w:val="0"/>
        </w:rPr>
      </w:pPr>
      <w:r>
        <w:rPr>
          <w:rFonts w:ascii="宋体" w:hAnsi="宋体" w:cs="宋体" w:eastAsia="宋体" w:hint="default"/>
        </w:rPr>
        <w:t>所有者权益（股东权益）变动表</w:t>
      </w:r>
      <w:r>
        <w:rPr>
          <w:rFonts w:ascii="宋体" w:hAnsi="宋体" w:cs="宋体" w:eastAsia="宋体" w:hint="default"/>
          <w:b w:val="0"/>
          <w:bCs w:val="0"/>
        </w:rPr>
      </w:r>
    </w:p>
    <w:p>
      <w:pPr>
        <w:tabs>
          <w:tab w:pos="11881" w:val="left" w:leader="none"/>
        </w:tabs>
        <w:spacing w:before="167"/>
        <w:ind w:left="0" w:right="379" w:firstLine="0"/>
        <w:jc w:val="center"/>
        <w:rPr>
          <w:rFonts w:ascii="宋体" w:hAnsi="宋体" w:cs="宋体" w:eastAsia="宋体" w:hint="default"/>
          <w:sz w:val="20"/>
          <w:szCs w:val="20"/>
        </w:rPr>
      </w:pPr>
      <w:r>
        <w:rPr>
          <w:rFonts w:ascii="宋体" w:hAnsi="宋体" w:cs="宋体" w:eastAsia="宋体" w:hint="default"/>
          <w:spacing w:val="-2"/>
          <w:sz w:val="20"/>
          <w:szCs w:val="20"/>
        </w:rPr>
        <w:t>编制单位：深圳市农产品股份有限公司</w:t>
        <w:tab/>
      </w:r>
      <w:r>
        <w:rPr>
          <w:rFonts w:ascii="宋体" w:hAnsi="宋体" w:cs="宋体" w:eastAsia="宋体" w:hint="default"/>
          <w:spacing w:val="-3"/>
          <w:sz w:val="20"/>
          <w:szCs w:val="20"/>
        </w:rPr>
        <w:t>金额单位：人民币</w:t>
      </w:r>
      <w:r>
        <w:rPr>
          <w:rFonts w:ascii="宋体" w:hAnsi="宋体" w:cs="宋体" w:eastAsia="宋体" w:hint="default"/>
          <w:sz w:val="20"/>
          <w:szCs w:val="20"/>
        </w:rPr>
        <w:t> </w:t>
      </w:r>
      <w:r>
        <w:rPr>
          <w:rFonts w:ascii="宋体" w:hAnsi="宋体" w:cs="宋体" w:eastAsia="宋体" w:hint="default"/>
          <w:spacing w:val="2"/>
          <w:sz w:val="20"/>
          <w:szCs w:val="20"/>
        </w:rPr>
        <w:t> </w:t>
      </w:r>
      <w:r>
        <w:rPr>
          <w:rFonts w:ascii="宋体" w:hAnsi="宋体" w:cs="宋体" w:eastAsia="宋体" w:hint="default"/>
          <w:sz w:val="20"/>
          <w:szCs w:val="20"/>
        </w:rPr>
        <w:t>元</w:t>
      </w:r>
    </w:p>
    <w:p>
      <w:pPr>
        <w:spacing w:before="67"/>
        <w:ind w:left="913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after="0"/>
        <w:jc w:val="left"/>
        <w:rPr>
          <w:rFonts w:ascii="宋体" w:hAnsi="宋体" w:cs="宋体" w:eastAsia="宋体" w:hint="default"/>
          <w:sz w:val="18"/>
          <w:szCs w:val="18"/>
        </w:rPr>
        <w:sectPr>
          <w:pgSz w:w="16840" w:h="11910" w:orient="landscape"/>
          <w:pgMar w:header="696" w:footer="780" w:top="1380" w:bottom="980" w:left="1240" w:right="1060"/>
        </w:sectPr>
      </w:pPr>
    </w:p>
    <w:p>
      <w:pPr>
        <w:spacing w:line="240" w:lineRule="auto" w:before="0"/>
        <w:rPr>
          <w:rFonts w:ascii="宋体" w:hAnsi="宋体" w:cs="宋体" w:eastAsia="宋体" w:hint="default"/>
          <w:sz w:val="18"/>
          <w:szCs w:val="18"/>
        </w:rPr>
      </w:pPr>
    </w:p>
    <w:p>
      <w:pPr>
        <w:tabs>
          <w:tab w:pos="2395" w:val="left" w:leader="none"/>
          <w:tab w:pos="4993" w:val="left" w:leader="none"/>
          <w:tab w:pos="6515" w:val="left" w:leader="none"/>
        </w:tabs>
        <w:spacing w:before="155"/>
        <w:ind w:left="1765" w:right="-20" w:firstLine="0"/>
        <w:jc w:val="left"/>
        <w:rPr>
          <w:rFonts w:ascii="宋体" w:hAnsi="宋体" w:cs="宋体" w:eastAsia="宋体" w:hint="default"/>
          <w:sz w:val="18"/>
          <w:szCs w:val="18"/>
        </w:rPr>
      </w:pPr>
      <w:r>
        <w:rPr>
          <w:rFonts w:ascii="宋体" w:hAnsi="宋体" w:cs="宋体" w:eastAsia="宋体" w:hint="default"/>
          <w:sz w:val="18"/>
          <w:szCs w:val="18"/>
        </w:rPr>
        <w:t>项</w:t>
        <w:tab/>
        <w:t>目</w:t>
        <w:tab/>
        <w:t>股本</w:t>
        <w:tab/>
        <w:t>资本公积</w:t>
      </w:r>
    </w:p>
    <w:p>
      <w:pPr>
        <w:spacing w:before="79"/>
        <w:ind w:left="60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w:t>
      </w:r>
      <w:r>
        <w:rPr>
          <w:rFonts w:ascii="Garamond" w:hAnsi="Garamond" w:cs="Garamond" w:eastAsia="Garamond" w:hint="default"/>
          <w:sz w:val="18"/>
          <w:szCs w:val="18"/>
        </w:rPr>
        <w:t>:</w:t>
      </w:r>
      <w:r>
        <w:rPr>
          <w:rFonts w:ascii="宋体" w:hAnsi="宋体" w:cs="宋体" w:eastAsia="宋体" w:hint="default"/>
          <w:sz w:val="18"/>
          <w:szCs w:val="18"/>
        </w:rPr>
        <w:t>库</w:t>
      </w:r>
    </w:p>
    <w:p>
      <w:pPr>
        <w:tabs>
          <w:tab w:pos="1696" w:val="left" w:leader="none"/>
          <w:tab w:pos="3307" w:val="left" w:leader="none"/>
          <w:tab w:pos="4873" w:val="left" w:leader="none"/>
          <w:tab w:pos="5901" w:val="left" w:leader="none"/>
        </w:tabs>
        <w:spacing w:before="54"/>
        <w:ind w:left="625" w:right="0" w:firstLine="0"/>
        <w:jc w:val="left"/>
        <w:rPr>
          <w:rFonts w:ascii="宋体" w:hAnsi="宋体" w:cs="宋体" w:eastAsia="宋体" w:hint="default"/>
          <w:sz w:val="18"/>
          <w:szCs w:val="18"/>
        </w:rPr>
      </w:pPr>
      <w:r>
        <w:rPr>
          <w:rFonts w:ascii="宋体" w:hAnsi="宋体" w:cs="宋体" w:eastAsia="宋体" w:hint="default"/>
          <w:sz w:val="18"/>
          <w:szCs w:val="18"/>
        </w:rPr>
        <w:t>存股</w:t>
        <w:tab/>
        <w:t>盈余公积</w:t>
        <w:tab/>
        <w:t>未分配利润</w:t>
        <w:tab/>
        <w:t>其他</w:t>
        <w:tab/>
        <w:t>所有者权益合计</w:t>
      </w:r>
    </w:p>
    <w:p>
      <w:pPr>
        <w:spacing w:after="0"/>
        <w:jc w:val="left"/>
        <w:rPr>
          <w:rFonts w:ascii="宋体" w:hAnsi="宋体" w:cs="宋体" w:eastAsia="宋体" w:hint="default"/>
          <w:sz w:val="18"/>
          <w:szCs w:val="18"/>
        </w:rPr>
        <w:sectPr>
          <w:type w:val="continuous"/>
          <w:pgSz w:w="16840" w:h="11910" w:orient="landscape"/>
          <w:pgMar w:top="1600" w:bottom="280" w:left="1240" w:right="1060"/>
          <w:cols w:num="2" w:equalWidth="0">
            <w:col w:w="7236" w:space="40"/>
            <w:col w:w="7264"/>
          </w:cols>
        </w:sectPr>
      </w:pPr>
    </w:p>
    <w:p>
      <w:pPr>
        <w:tabs>
          <w:tab w:pos="4589" w:val="left" w:leader="none"/>
          <w:tab w:pos="6335" w:val="left" w:leader="none"/>
          <w:tab w:pos="8261" w:val="left" w:leader="none"/>
          <w:tab w:pos="8837" w:val="left" w:leader="none"/>
          <w:tab w:pos="10493" w:val="left" w:leader="none"/>
          <w:tab w:pos="12599" w:val="left" w:leader="none"/>
          <w:tab w:pos="12996" w:val="left" w:leader="none"/>
        </w:tabs>
        <w:spacing w:before="76"/>
        <w:ind w:left="148" w:right="0" w:firstLine="0"/>
        <w:jc w:val="left"/>
        <w:rPr>
          <w:rFonts w:ascii="宋体" w:hAnsi="宋体" w:cs="宋体" w:eastAsia="宋体" w:hint="default"/>
          <w:sz w:val="18"/>
          <w:szCs w:val="18"/>
        </w:rPr>
      </w:pPr>
      <w:r>
        <w:rPr>
          <w:rFonts w:ascii="宋体" w:hAnsi="宋体" w:cs="宋体" w:eastAsia="宋体" w:hint="default"/>
          <w:sz w:val="18"/>
          <w:szCs w:val="18"/>
        </w:rPr>
        <w:t>一、上年年末余额</w:t>
        <w:tab/>
        <w:t>387,663,442.00</w:t>
        <w:tab/>
        <w:t>802,439,955.81</w:t>
        <w:tab/>
        <w:t>-</w:t>
        <w:tab/>
        <w:t>153,163,502.20</w:t>
        <w:tab/>
        <w:t>-96,795,158.04</w:t>
        <w:tab/>
        <w:t>-</w:t>
        <w:tab/>
        <w:t>1,246,471,741.97</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76"/>
        <w:ind w:left="148" w:right="0" w:firstLine="0"/>
        <w:jc w:val="left"/>
        <w:rPr>
          <w:rFonts w:ascii="宋体" w:hAnsi="宋体" w:cs="宋体" w:eastAsia="宋体" w:hint="default"/>
          <w:sz w:val="18"/>
          <w:szCs w:val="18"/>
        </w:rPr>
      </w:pPr>
      <w:r>
        <w:rPr>
          <w:rFonts w:ascii="宋体" w:hAnsi="宋体" w:cs="宋体" w:eastAsia="宋体" w:hint="default"/>
          <w:sz w:val="18"/>
          <w:szCs w:val="18"/>
        </w:rPr>
        <w:t>加：会计政策变更</w:t>
        <w:tab/>
        <w:t>-</w:t>
        <w:tab/>
        <w:t>-</w:t>
        <w:tab/>
        <w:t>-</w:t>
        <w:tab/>
        <w:t>-</w:t>
        <w:tab/>
        <w:t>-</w:t>
        <w:tab/>
        <w:t>-</w:t>
        <w:tab/>
        <w:t>-</w:t>
      </w:r>
    </w:p>
    <w:p>
      <w:pPr>
        <w:tabs>
          <w:tab w:pos="4589" w:val="left" w:leader="none"/>
          <w:tab w:pos="5579" w:val="left" w:leader="none"/>
          <w:tab w:pos="6335" w:val="left" w:leader="none"/>
          <w:tab w:pos="7325" w:val="left" w:leader="none"/>
          <w:tab w:pos="8261" w:val="left" w:leader="none"/>
          <w:tab w:pos="8837" w:val="left" w:leader="none"/>
          <w:tab w:pos="9827" w:val="left" w:leader="none"/>
          <w:tab w:pos="10493" w:val="left" w:leader="none"/>
          <w:tab w:pos="11483" w:val="left" w:leader="none"/>
          <w:tab w:pos="12599" w:val="left" w:leader="none"/>
          <w:tab w:pos="12996" w:val="left" w:leader="none"/>
          <w:tab w:pos="13266" w:val="left" w:leader="none"/>
          <w:tab w:pos="14166" w:val="left" w:leader="none"/>
        </w:tabs>
        <w:spacing w:line="316" w:lineRule="auto" w:before="76"/>
        <w:ind w:left="148" w:right="101" w:firstLine="720"/>
        <w:jc w:val="left"/>
        <w:rPr>
          <w:rFonts w:ascii="宋体" w:hAnsi="宋体" w:cs="宋体" w:eastAsia="宋体" w:hint="default"/>
          <w:sz w:val="18"/>
          <w:szCs w:val="18"/>
        </w:rPr>
      </w:pPr>
      <w:r>
        <w:rPr>
          <w:rFonts w:ascii="宋体" w:hAnsi="宋体" w:cs="宋体" w:eastAsia="宋体" w:hint="default"/>
          <w:sz w:val="18"/>
          <w:szCs w:val="18"/>
        </w:rPr>
        <w:t>前期差错更正</w:t>
        <w:tab/>
        <w:tab/>
        <w:t>-</w:t>
        <w:tab/>
        <w:tab/>
        <w:t>-</w:t>
        <w:tab/>
        <w:t>-</w:t>
        <w:tab/>
        <w:tab/>
        <w:t>-</w:t>
        <w:tab/>
        <w:tab/>
        <w:t>-</w:t>
        <w:tab/>
        <w:t>-</w:t>
        <w:tab/>
        <w:tab/>
        <w:tab/>
        <w:t>- 二、本年年初余额</w:t>
        <w:tab/>
        <w:t>387,663,442.00</w:t>
        <w:tab/>
        <w:t>802,439,955.81</w:t>
        <w:tab/>
        <w:t>-</w:t>
        <w:tab/>
        <w:t>153,163,502.20</w:t>
        <w:tab/>
        <w:t>-96,795,158.04</w:t>
        <w:tab/>
        <w:t>-</w:t>
        <w:tab/>
        <w:t>1,246,471,741.97 三、本年增减变动金额</w:t>
        <w:tab/>
        <w:tab/>
        <w:t>-</w:t>
        <w:tab/>
        <w:tab/>
        <w:t>-</w:t>
        <w:tab/>
        <w:t>-</w:t>
        <w:tab/>
        <w:tab/>
        <w:t>-</w:t>
        <w:tab/>
        <w:t>63,499,192.21</w:t>
        <w:tab/>
        <w:t>-</w:t>
        <w:tab/>
        <w:tab/>
        <w:t>63,499,192.21</w:t>
      </w:r>
    </w:p>
    <w:p>
      <w:pPr>
        <w:tabs>
          <w:tab w:pos="5579" w:val="left" w:leader="none"/>
          <w:tab w:pos="7325" w:val="left" w:leader="none"/>
          <w:tab w:pos="8261" w:val="left" w:leader="none"/>
          <w:tab w:pos="9827" w:val="left" w:leader="none"/>
          <w:tab w:pos="10583" w:val="left" w:leader="none"/>
          <w:tab w:pos="12599" w:val="left" w:leader="none"/>
          <w:tab w:pos="13266"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（一）净利润</w:t>
        <w:tab/>
        <w:t>-</w:t>
        <w:tab/>
        <w:t>-</w:t>
        <w:tab/>
        <w:t>-</w:t>
        <w:tab/>
        <w:t>-</w:t>
        <w:tab/>
        <w:t>63,499,192.21</w:t>
        <w:tab/>
        <w:t>-</w:t>
        <w:tab/>
        <w:t>63,499,192.21</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76"/>
        <w:ind w:left="148" w:right="0" w:firstLine="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tab/>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76"/>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1</w:t>
      </w:r>
      <w:r>
        <w:rPr>
          <w:rFonts w:ascii="宋体" w:hAnsi="宋体" w:cs="宋体" w:eastAsia="宋体" w:hint="default"/>
          <w:spacing w:val="-1"/>
          <w:sz w:val="18"/>
          <w:szCs w:val="18"/>
        </w:rPr>
        <w:t>、可供出售金融资产公充价值变动净额</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2</w:t>
      </w:r>
      <w:r>
        <w:rPr>
          <w:rFonts w:ascii="宋体" w:hAnsi="宋体" w:cs="宋体" w:eastAsia="宋体" w:hint="default"/>
          <w:spacing w:val="-1"/>
          <w:sz w:val="18"/>
          <w:szCs w:val="18"/>
        </w:rPr>
        <w:t>、权益法下被投资单位其他所有者权益变动的影响</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3</w:t>
      </w:r>
      <w:r>
        <w:rPr>
          <w:rFonts w:ascii="宋体" w:hAnsi="宋体" w:cs="宋体" w:eastAsia="宋体" w:hint="default"/>
          <w:spacing w:val="-1"/>
          <w:sz w:val="18"/>
          <w:szCs w:val="18"/>
        </w:rPr>
        <w:t>、与计入所有者权益项目相关的所得税影响</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0583" w:val="left" w:leader="none"/>
          <w:tab w:pos="11483" w:val="left" w:leader="none"/>
          <w:tab w:pos="12599" w:val="left" w:leader="none"/>
          <w:tab w:pos="13266" w:val="left" w:leader="none"/>
          <w:tab w:pos="14166" w:val="left" w:leader="none"/>
        </w:tabs>
        <w:spacing w:line="290" w:lineRule="auto" w:before="54"/>
        <w:ind w:left="508" w:right="101" w:hanging="360"/>
        <w:jc w:val="left"/>
        <w:rPr>
          <w:rFonts w:ascii="宋体" w:hAnsi="宋体" w:cs="宋体" w:eastAsia="宋体" w:hint="default"/>
          <w:sz w:val="18"/>
          <w:szCs w:val="18"/>
        </w:rPr>
      </w:pPr>
      <w:r>
        <w:rPr>
          <w:rFonts w:ascii="Garamond" w:hAnsi="Garamond" w:cs="Garamond" w:eastAsia="Garamond" w:hint="default"/>
          <w:spacing w:val="-1"/>
          <w:sz w:val="18"/>
          <w:szCs w:val="18"/>
        </w:rPr>
        <w:t>4</w:t>
      </w:r>
      <w:r>
        <w:rPr>
          <w:rFonts w:ascii="宋体" w:hAnsi="宋体" w:cs="宋体" w:eastAsia="宋体" w:hint="default"/>
          <w:spacing w:val="-1"/>
          <w:sz w:val="18"/>
          <w:szCs w:val="18"/>
        </w:rPr>
        <w:t>、其他</w:t>
        <w:tab/>
      </w:r>
      <w:r>
        <w:rPr>
          <w:rFonts w:ascii="宋体" w:hAnsi="宋体" w:cs="宋体" w:eastAsia="宋体" w:hint="default"/>
          <w:sz w:val="18"/>
          <w:szCs w:val="18"/>
        </w:rPr>
        <w:t>-</w:t>
        <w:tab/>
        <w:t>-</w:t>
        <w:tab/>
        <w:t>-</w:t>
        <w:tab/>
        <w:t>-</w:t>
        <w:tab/>
        <w:tab/>
        <w:t>-</w:t>
        <w:tab/>
        <w:t>-</w:t>
        <w:tab/>
        <w:tab/>
        <w:t>- 上述（一）和（二）小计</w:t>
        <w:tab/>
        <w:t>-</w:t>
        <w:tab/>
        <w:t>-</w:t>
        <w:tab/>
        <w:t>-</w:t>
        <w:tab/>
        <w:t>-</w:t>
        <w:tab/>
        <w:t>63,499,192.21</w:t>
        <w:tab/>
        <w:t>-</w:t>
        <w:tab/>
        <w:t>63,499,192.21</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38"/>
        <w:ind w:left="148" w:right="0" w:firstLine="0"/>
        <w:jc w:val="left"/>
        <w:rPr>
          <w:rFonts w:ascii="宋体" w:hAnsi="宋体" w:cs="宋体" w:eastAsia="宋体" w:hint="default"/>
          <w:sz w:val="18"/>
          <w:szCs w:val="18"/>
        </w:rPr>
      </w:pPr>
      <w:r>
        <w:rPr>
          <w:rFonts w:ascii="宋体" w:hAnsi="宋体" w:cs="宋体" w:eastAsia="宋体" w:hint="default"/>
          <w:sz w:val="18"/>
          <w:szCs w:val="18"/>
        </w:rPr>
        <w:t>（三）所有者投入和减少资本</w:t>
        <w:tab/>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76"/>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1</w:t>
      </w:r>
      <w:r>
        <w:rPr>
          <w:rFonts w:ascii="宋体" w:hAnsi="宋体" w:cs="宋体" w:eastAsia="宋体" w:hint="default"/>
          <w:spacing w:val="-1"/>
          <w:sz w:val="18"/>
          <w:szCs w:val="18"/>
        </w:rPr>
        <w:t>、所有者投入资本</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2</w:t>
      </w:r>
      <w:r>
        <w:rPr>
          <w:rFonts w:ascii="宋体" w:hAnsi="宋体" w:cs="宋体" w:eastAsia="宋体" w:hint="default"/>
          <w:spacing w:val="-1"/>
          <w:sz w:val="18"/>
          <w:szCs w:val="18"/>
        </w:rPr>
        <w:t>、股份支付计入所有者权益的金额</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3</w:t>
      </w:r>
      <w:r>
        <w:rPr>
          <w:rFonts w:ascii="宋体" w:hAnsi="宋体" w:cs="宋体" w:eastAsia="宋体" w:hint="default"/>
          <w:spacing w:val="-1"/>
          <w:sz w:val="18"/>
          <w:szCs w:val="18"/>
        </w:rPr>
        <w:t>、其他</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宋体" w:hAnsi="宋体" w:cs="宋体" w:eastAsia="宋体" w:hint="default"/>
          <w:sz w:val="18"/>
          <w:szCs w:val="18"/>
        </w:rPr>
        <w:t>（四）利润分配</w:t>
        <w:tab/>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76"/>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1</w:t>
      </w:r>
      <w:r>
        <w:rPr>
          <w:rFonts w:ascii="宋体" w:hAnsi="宋体" w:cs="宋体" w:eastAsia="宋体" w:hint="default"/>
          <w:spacing w:val="-1"/>
          <w:sz w:val="18"/>
          <w:szCs w:val="18"/>
        </w:rPr>
        <w:t>、提取盈余公积</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2</w:t>
      </w:r>
      <w:r>
        <w:rPr>
          <w:rFonts w:ascii="宋体" w:hAnsi="宋体" w:cs="宋体" w:eastAsia="宋体" w:hint="default"/>
          <w:spacing w:val="-1"/>
          <w:sz w:val="18"/>
          <w:szCs w:val="18"/>
        </w:rPr>
        <w:t>、提取一般风险准备</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3</w:t>
      </w:r>
      <w:r>
        <w:rPr>
          <w:rFonts w:ascii="宋体" w:hAnsi="宋体" w:cs="宋体" w:eastAsia="宋体" w:hint="default"/>
          <w:spacing w:val="-1"/>
          <w:sz w:val="18"/>
          <w:szCs w:val="18"/>
        </w:rPr>
        <w:t>、对所有者（或股东）分配</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4</w:t>
      </w:r>
      <w:r>
        <w:rPr>
          <w:rFonts w:ascii="宋体" w:hAnsi="宋体" w:cs="宋体" w:eastAsia="宋体" w:hint="default"/>
          <w:spacing w:val="-1"/>
          <w:sz w:val="18"/>
          <w:szCs w:val="18"/>
        </w:rPr>
        <w:t>、其他</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宋体" w:hAnsi="宋体" w:cs="宋体" w:eastAsia="宋体" w:hint="default"/>
          <w:sz w:val="18"/>
          <w:szCs w:val="18"/>
        </w:rPr>
        <w:t>（五）所有者权益内部结转</w:t>
        <w:tab/>
        <w:t>-</w:t>
        <w:tab/>
        <w:t>-</w:t>
        <w:tab/>
        <w:t>-</w:t>
        <w:tab/>
        <w:t>-</w:t>
        <w:tab/>
        <w:t>-</w:t>
        <w:tab/>
        <w:t>-</w:t>
        <w:tab/>
        <w:t>-</w:t>
      </w:r>
    </w:p>
    <w:p>
      <w:pPr>
        <w:spacing w:after="0"/>
        <w:jc w:val="left"/>
        <w:rPr>
          <w:rFonts w:ascii="宋体" w:hAnsi="宋体" w:cs="宋体" w:eastAsia="宋体" w:hint="default"/>
          <w:sz w:val="18"/>
          <w:szCs w:val="18"/>
        </w:rPr>
        <w:sectPr>
          <w:type w:val="continuous"/>
          <w:pgSz w:w="16840" w:h="11910" w:orient="landscape"/>
          <w:pgMar w:top="1600" w:bottom="280" w:left="1240" w:right="1060"/>
        </w:sectPr>
      </w:pPr>
    </w:p>
    <w:p>
      <w:pPr>
        <w:spacing w:line="240" w:lineRule="auto" w:before="12"/>
        <w:rPr>
          <w:rFonts w:ascii="宋体" w:hAnsi="宋体" w:cs="宋体" w:eastAsia="宋体" w:hint="default"/>
          <w:sz w:val="9"/>
          <w:szCs w:val="9"/>
        </w:rPr>
      </w:pP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44"/>
        <w:ind w:left="148" w:right="141" w:firstLine="0"/>
        <w:jc w:val="left"/>
        <w:rPr>
          <w:rFonts w:ascii="宋体" w:hAnsi="宋体" w:cs="宋体" w:eastAsia="宋体" w:hint="default"/>
          <w:sz w:val="18"/>
          <w:szCs w:val="18"/>
        </w:rPr>
      </w:pPr>
      <w:r>
        <w:rPr>
          <w:rFonts w:ascii="Garamond" w:hAnsi="Garamond" w:cs="Garamond" w:eastAsia="Garamond" w:hint="default"/>
          <w:spacing w:val="-1"/>
          <w:sz w:val="18"/>
          <w:szCs w:val="18"/>
        </w:rPr>
        <w:t>1</w:t>
      </w:r>
      <w:r>
        <w:rPr>
          <w:rFonts w:ascii="宋体" w:hAnsi="宋体" w:cs="宋体" w:eastAsia="宋体" w:hint="default"/>
          <w:spacing w:val="-1"/>
          <w:sz w:val="18"/>
          <w:szCs w:val="18"/>
        </w:rPr>
        <w:t>、资本公积转增资本（或股本）</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141" w:firstLine="0"/>
        <w:jc w:val="left"/>
        <w:rPr>
          <w:rFonts w:ascii="宋体" w:hAnsi="宋体" w:cs="宋体" w:eastAsia="宋体" w:hint="default"/>
          <w:sz w:val="18"/>
          <w:szCs w:val="18"/>
        </w:rPr>
      </w:pPr>
      <w:r>
        <w:rPr>
          <w:rFonts w:ascii="Garamond" w:hAnsi="Garamond" w:cs="Garamond" w:eastAsia="Garamond" w:hint="default"/>
          <w:spacing w:val="-1"/>
          <w:sz w:val="18"/>
          <w:szCs w:val="18"/>
        </w:rPr>
        <w:t>2</w:t>
      </w:r>
      <w:r>
        <w:rPr>
          <w:rFonts w:ascii="宋体" w:hAnsi="宋体" w:cs="宋体" w:eastAsia="宋体" w:hint="default"/>
          <w:spacing w:val="-1"/>
          <w:sz w:val="18"/>
          <w:szCs w:val="18"/>
        </w:rPr>
        <w:t>、盈余公积转增资本（或股本）</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141" w:firstLine="0"/>
        <w:jc w:val="left"/>
        <w:rPr>
          <w:rFonts w:ascii="宋体" w:hAnsi="宋体" w:cs="宋体" w:eastAsia="宋体" w:hint="default"/>
          <w:sz w:val="18"/>
          <w:szCs w:val="18"/>
        </w:rPr>
      </w:pPr>
      <w:r>
        <w:rPr>
          <w:rFonts w:ascii="Garamond" w:hAnsi="Garamond" w:cs="Garamond" w:eastAsia="Garamond" w:hint="default"/>
          <w:spacing w:val="-1"/>
          <w:sz w:val="18"/>
          <w:szCs w:val="18"/>
        </w:rPr>
        <w:t>3</w:t>
      </w:r>
      <w:r>
        <w:rPr>
          <w:rFonts w:ascii="宋体" w:hAnsi="宋体" w:cs="宋体" w:eastAsia="宋体" w:hint="default"/>
          <w:spacing w:val="-1"/>
          <w:sz w:val="18"/>
          <w:szCs w:val="18"/>
        </w:rPr>
        <w:t>、盈余公积弥补亏损</w:t>
        <w:tab/>
      </w:r>
      <w:r>
        <w:rPr>
          <w:rFonts w:ascii="宋体" w:hAnsi="宋体" w:cs="宋体" w:eastAsia="宋体" w:hint="default"/>
          <w:sz w:val="18"/>
          <w:szCs w:val="18"/>
        </w:rPr>
        <w:t>-</w:t>
        <w:tab/>
        <w:t>-</w:t>
        <w:tab/>
        <w:t>-</w:t>
        <w:tab/>
        <w:t>-</w:t>
        <w:tab/>
        <w:t>-</w:t>
        <w:tab/>
        <w:t>-</w:t>
        <w:tab/>
        <w:t>-</w:t>
      </w:r>
    </w:p>
    <w:p>
      <w:pPr>
        <w:tabs>
          <w:tab w:pos="4589" w:val="left" w:leader="none"/>
          <w:tab w:pos="5579" w:val="left" w:leader="none"/>
          <w:tab w:pos="6335" w:val="left" w:leader="none"/>
          <w:tab w:pos="7325" w:val="left" w:leader="none"/>
          <w:tab w:pos="8261" w:val="left" w:leader="none"/>
          <w:tab w:pos="8837" w:val="left" w:leader="none"/>
          <w:tab w:pos="9827" w:val="left" w:leader="none"/>
          <w:tab w:pos="10493" w:val="left" w:leader="none"/>
          <w:tab w:pos="11483" w:val="left" w:leader="none"/>
          <w:tab w:pos="12599" w:val="left" w:leader="none"/>
          <w:tab w:pos="12996" w:val="left" w:leader="none"/>
          <w:tab w:pos="14166" w:val="left" w:leader="none"/>
        </w:tabs>
        <w:spacing w:line="290" w:lineRule="auto" w:before="54"/>
        <w:ind w:left="148" w:right="141" w:firstLine="0"/>
        <w:jc w:val="left"/>
        <w:rPr>
          <w:rFonts w:ascii="宋体" w:hAnsi="宋体" w:cs="宋体" w:eastAsia="宋体" w:hint="default"/>
          <w:sz w:val="18"/>
          <w:szCs w:val="18"/>
        </w:rPr>
      </w:pPr>
      <w:r>
        <w:rPr>
          <w:rFonts w:ascii="Garamond" w:hAnsi="Garamond" w:cs="Garamond" w:eastAsia="Garamond" w:hint="default"/>
          <w:spacing w:val="-1"/>
          <w:sz w:val="18"/>
          <w:szCs w:val="18"/>
        </w:rPr>
        <w:t>4</w:t>
      </w:r>
      <w:r>
        <w:rPr>
          <w:rFonts w:ascii="宋体" w:hAnsi="宋体" w:cs="宋体" w:eastAsia="宋体" w:hint="default"/>
          <w:spacing w:val="-1"/>
          <w:sz w:val="18"/>
          <w:szCs w:val="18"/>
        </w:rPr>
        <w:t>、其他</w:t>
        <w:tab/>
        <w:tab/>
      </w:r>
      <w:r>
        <w:rPr>
          <w:rFonts w:ascii="宋体" w:hAnsi="宋体" w:cs="宋体" w:eastAsia="宋体" w:hint="default"/>
          <w:sz w:val="18"/>
          <w:szCs w:val="18"/>
        </w:rPr>
        <w:t>-</w:t>
        <w:tab/>
        <w:tab/>
        <w:t>-</w:t>
        <w:tab/>
        <w:t>-</w:t>
        <w:tab/>
        <w:tab/>
        <w:t>-</w:t>
        <w:tab/>
        <w:tab/>
        <w:t>-</w:t>
        <w:tab/>
        <w:t>-</w:t>
        <w:tab/>
        <w:tab/>
        <w:t>- 四、本年年末余额</w:t>
        <w:tab/>
        <w:t>387,663,442.00</w:t>
        <w:tab/>
        <w:t>802,439,955.81</w:t>
        <w:tab/>
        <w:t>-</w:t>
        <w:tab/>
        <w:t>153,163,502.20</w:t>
        <w:tab/>
        <w:t>-33,295,965.83</w:t>
        <w:tab/>
        <w:t>-</w:t>
        <w:tab/>
        <w:t>1,309,970,934.18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3956"/>
        <w:gridCol w:w="3859"/>
        <w:gridCol w:w="2322"/>
        <w:gridCol w:w="1601"/>
        <w:gridCol w:w="2620"/>
      </w:tblGrid>
      <w:tr>
        <w:trPr>
          <w:trHeight w:val="870"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编制单位：深圳市农产品股份有限公司</w:t>
            </w:r>
          </w:p>
        </w:tc>
        <w:tc>
          <w:tcPr>
            <w:tcW w:w="61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141" w:right="0"/>
              <w:jc w:val="left"/>
              <w:rPr>
                <w:rFonts w:ascii="宋体" w:hAnsi="宋体" w:cs="宋体" w:eastAsia="宋体" w:hint="default"/>
                <w:sz w:val="28"/>
                <w:szCs w:val="28"/>
              </w:rPr>
            </w:pPr>
            <w:r>
              <w:rPr>
                <w:rFonts w:ascii="宋体" w:hAnsi="宋体" w:cs="宋体" w:eastAsia="宋体" w:hint="default"/>
                <w:b/>
                <w:bCs/>
                <w:sz w:val="28"/>
                <w:szCs w:val="28"/>
              </w:rPr>
              <w:t>所有者权益（股东权益）变动表</w:t>
            </w:r>
            <w:r>
              <w:rPr>
                <w:rFonts w:ascii="宋体" w:hAnsi="宋体" w:cs="宋体" w:eastAsia="宋体" w:hint="default"/>
                <w:sz w:val="28"/>
                <w:szCs w:val="28"/>
              </w:rPr>
            </w:r>
          </w:p>
        </w:tc>
        <w:tc>
          <w:tcPr>
            <w:tcW w:w="1601"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金额单位：人民币</w:t>
            </w:r>
            <w:r>
              <w:rPr>
                <w:rFonts w:ascii="宋体" w:hAnsi="宋体" w:cs="宋体" w:eastAsia="宋体" w:hint="default"/>
                <w:spacing w:val="-3"/>
                <w:sz w:val="20"/>
                <w:szCs w:val="20"/>
              </w:rPr>
              <w:t> </w:t>
            </w:r>
            <w:r>
              <w:rPr>
                <w:rFonts w:ascii="宋体" w:hAnsi="宋体" w:cs="宋体" w:eastAsia="宋体" w:hint="default"/>
                <w:sz w:val="20"/>
                <w:szCs w:val="20"/>
              </w:rPr>
              <w:t>元</w:t>
            </w:r>
          </w:p>
        </w:tc>
      </w:tr>
      <w:tr>
        <w:trPr>
          <w:trHeight w:val="307" w:hRule="exact"/>
        </w:trPr>
        <w:tc>
          <w:tcPr>
            <w:tcW w:w="3956" w:type="dxa"/>
            <w:tcBorders>
              <w:top w:val="nil" w:sz="6" w:space="0" w:color="auto"/>
              <w:left w:val="nil" w:sz="6" w:space="0" w:color="auto"/>
              <w:bottom w:val="nil" w:sz="6" w:space="0" w:color="auto"/>
              <w:right w:val="nil" w:sz="6" w:space="0" w:color="auto"/>
            </w:tcBorders>
          </w:tcPr>
          <w:p>
            <w:pPr/>
          </w:p>
        </w:tc>
        <w:tc>
          <w:tcPr>
            <w:tcW w:w="61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533"/>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01"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r>
      <w:tr>
        <w:trPr>
          <w:trHeight w:val="320" w:hRule="exact"/>
        </w:trPr>
        <w:tc>
          <w:tcPr>
            <w:tcW w:w="3956" w:type="dxa"/>
            <w:tcBorders>
              <w:top w:val="nil" w:sz="6" w:space="0" w:color="auto"/>
              <w:left w:val="nil" w:sz="6" w:space="0" w:color="auto"/>
              <w:bottom w:val="nil" w:sz="6" w:space="0" w:color="auto"/>
              <w:right w:val="nil" w:sz="6" w:space="0" w:color="auto"/>
            </w:tcBorders>
          </w:tcPr>
          <w:p>
            <w:pPr/>
          </w:p>
        </w:tc>
        <w:tc>
          <w:tcPr>
            <w:tcW w:w="61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811" w:right="0"/>
              <w:jc w:val="left"/>
              <w:rPr>
                <w:rFonts w:ascii="宋体" w:hAnsi="宋体" w:cs="宋体" w:eastAsia="宋体" w:hint="default"/>
                <w:sz w:val="18"/>
                <w:szCs w:val="18"/>
              </w:rPr>
            </w:pPr>
            <w:r>
              <w:rPr>
                <w:rFonts w:ascii="宋体" w:hAnsi="宋体" w:cs="宋体" w:eastAsia="宋体" w:hint="default"/>
                <w:sz w:val="18"/>
                <w:szCs w:val="18"/>
              </w:rPr>
              <w:t>减</w:t>
            </w:r>
            <w:r>
              <w:rPr>
                <w:rFonts w:ascii="Garamond" w:hAnsi="Garamond" w:cs="Garamond" w:eastAsia="Garamond" w:hint="default"/>
                <w:sz w:val="18"/>
                <w:szCs w:val="18"/>
              </w:rPr>
              <w:t>:</w:t>
            </w:r>
            <w:r>
              <w:rPr>
                <w:rFonts w:ascii="宋体" w:hAnsi="宋体" w:cs="宋体" w:eastAsia="宋体" w:hint="default"/>
                <w:sz w:val="18"/>
                <w:szCs w:val="18"/>
              </w:rPr>
              <w:t>库</w:t>
            </w:r>
          </w:p>
        </w:tc>
        <w:tc>
          <w:tcPr>
            <w:tcW w:w="1601"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
        </w:tc>
      </w:tr>
      <w:tr>
        <w:trPr>
          <w:trHeight w:val="304" w:hRule="exact"/>
        </w:trPr>
        <w:tc>
          <w:tcPr>
            <w:tcW w:w="3956" w:type="dxa"/>
            <w:tcBorders>
              <w:top w:val="nil" w:sz="6" w:space="0" w:color="auto"/>
              <w:left w:val="nil" w:sz="6" w:space="0" w:color="auto"/>
              <w:bottom w:val="nil" w:sz="6" w:space="0" w:color="auto"/>
              <w:right w:val="nil" w:sz="6" w:space="0" w:color="auto"/>
            </w:tcBorders>
          </w:tcPr>
          <w:p>
            <w:pPr>
              <w:pStyle w:val="TableParagraph"/>
              <w:tabs>
                <w:tab w:pos="789" w:val="left" w:leader="none"/>
              </w:tabs>
              <w:spacing w:line="240" w:lineRule="auto" w:before="2"/>
              <w:ind w:left="15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181" w:type="dxa"/>
            <w:gridSpan w:val="2"/>
            <w:tcBorders>
              <w:top w:val="nil" w:sz="6" w:space="0" w:color="auto"/>
              <w:left w:val="nil" w:sz="6" w:space="0" w:color="auto"/>
              <w:bottom w:val="nil" w:sz="6" w:space="0" w:color="auto"/>
              <w:right w:val="nil" w:sz="6" w:space="0" w:color="auto"/>
            </w:tcBorders>
          </w:tcPr>
          <w:p>
            <w:pPr>
              <w:pStyle w:val="TableParagraph"/>
              <w:tabs>
                <w:tab w:pos="2446" w:val="left" w:leader="none"/>
                <w:tab w:pos="3832" w:val="left" w:leader="none"/>
                <w:tab w:pos="4902" w:val="left" w:leader="none"/>
              </w:tabs>
              <w:spacing w:line="240" w:lineRule="auto" w:before="2"/>
              <w:ind w:left="924" w:right="0"/>
              <w:jc w:val="left"/>
              <w:rPr>
                <w:rFonts w:ascii="宋体" w:hAnsi="宋体" w:cs="宋体" w:eastAsia="宋体" w:hint="default"/>
                <w:sz w:val="18"/>
                <w:szCs w:val="18"/>
              </w:rPr>
            </w:pPr>
            <w:r>
              <w:rPr>
                <w:rFonts w:ascii="宋体" w:hAnsi="宋体" w:cs="宋体" w:eastAsia="宋体" w:hint="default"/>
                <w:sz w:val="18"/>
                <w:szCs w:val="18"/>
              </w:rPr>
              <w:t>股本</w:t>
              <w:tab/>
              <w:t>资本公积</w:t>
              <w:tab/>
              <w:t>存股</w:t>
              <w:tab/>
              <w:t>盈余公积</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
              <w:ind w:left="33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20" w:type="dxa"/>
            <w:tcBorders>
              <w:top w:val="nil" w:sz="6" w:space="0" w:color="auto"/>
              <w:left w:val="nil" w:sz="6" w:space="0" w:color="auto"/>
              <w:bottom w:val="nil" w:sz="6" w:space="0" w:color="auto"/>
              <w:right w:val="nil" w:sz="6" w:space="0" w:color="auto"/>
            </w:tcBorders>
          </w:tcPr>
          <w:p>
            <w:pPr>
              <w:pStyle w:val="TableParagraph"/>
              <w:tabs>
                <w:tab w:pos="1027" w:val="left" w:leader="none"/>
              </w:tabs>
              <w:spacing w:line="240" w:lineRule="auto" w:before="2"/>
              <w:ind w:right="33"/>
              <w:jc w:val="right"/>
              <w:rPr>
                <w:rFonts w:ascii="宋体" w:hAnsi="宋体" w:cs="宋体" w:eastAsia="宋体" w:hint="default"/>
                <w:sz w:val="18"/>
                <w:szCs w:val="18"/>
              </w:rPr>
            </w:pPr>
            <w:r>
              <w:rPr>
                <w:rFonts w:ascii="宋体" w:hAnsi="宋体" w:cs="宋体" w:eastAsia="宋体" w:hint="default"/>
                <w:sz w:val="18"/>
                <w:szCs w:val="18"/>
              </w:rPr>
              <w:t>其他</w:t>
              <w:tab/>
              <w:t>所有者权益合计</w:t>
            </w:r>
          </w:p>
        </w:tc>
      </w:tr>
      <w:tr>
        <w:trPr>
          <w:trHeight w:val="312"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181" w:type="dxa"/>
            <w:gridSpan w:val="2"/>
            <w:tcBorders>
              <w:top w:val="nil" w:sz="6" w:space="0" w:color="auto"/>
              <w:left w:val="nil" w:sz="6" w:space="0" w:color="auto"/>
              <w:bottom w:val="nil" w:sz="6" w:space="0" w:color="auto"/>
              <w:right w:val="nil" w:sz="6" w:space="0" w:color="auto"/>
            </w:tcBorders>
          </w:tcPr>
          <w:p>
            <w:pPr>
              <w:pStyle w:val="TableParagraph"/>
              <w:tabs>
                <w:tab w:pos="2266" w:val="left" w:leader="none"/>
                <w:tab w:pos="4192" w:val="left" w:leader="none"/>
                <w:tab w:pos="4768" w:val="left" w:leader="none"/>
              </w:tabs>
              <w:spacing w:line="240" w:lineRule="auto" w:before="10"/>
              <w:ind w:left="520" w:right="0"/>
              <w:jc w:val="left"/>
              <w:rPr>
                <w:rFonts w:ascii="宋体" w:hAnsi="宋体" w:cs="宋体" w:eastAsia="宋体" w:hint="default"/>
                <w:sz w:val="18"/>
                <w:szCs w:val="18"/>
              </w:rPr>
            </w:pPr>
            <w:r>
              <w:rPr>
                <w:rFonts w:ascii="宋体"/>
                <w:sz w:val="18"/>
              </w:rPr>
              <w:t>387,663,442.00</w:t>
              <w:tab/>
              <w:t>807,074,838.17</w:t>
              <w:tab/>
              <w:t>-</w:t>
              <w:tab/>
              <w:t>180,682,811.53</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34,120,490.94</w:t>
            </w:r>
          </w:p>
        </w:tc>
        <w:tc>
          <w:tcPr>
            <w:tcW w:w="2620" w:type="dxa"/>
            <w:tcBorders>
              <w:top w:val="nil" w:sz="6" w:space="0" w:color="auto"/>
              <w:left w:val="nil" w:sz="6" w:space="0" w:color="auto"/>
              <w:bottom w:val="nil" w:sz="6" w:space="0" w:color="auto"/>
              <w:right w:val="nil" w:sz="6" w:space="0" w:color="auto"/>
            </w:tcBorders>
          </w:tcPr>
          <w:p>
            <w:pPr>
              <w:pStyle w:val="TableParagraph"/>
              <w:tabs>
                <w:tab w:pos="397" w:val="left" w:leader="none"/>
              </w:tabs>
              <w:spacing w:line="240" w:lineRule="auto" w:before="10"/>
              <w:ind w:right="33"/>
              <w:jc w:val="right"/>
              <w:rPr>
                <w:rFonts w:ascii="宋体" w:hAnsi="宋体" w:cs="宋体" w:eastAsia="宋体" w:hint="default"/>
                <w:sz w:val="18"/>
                <w:szCs w:val="18"/>
              </w:rPr>
            </w:pPr>
            <w:r>
              <w:rPr>
                <w:rFonts w:ascii="宋体"/>
                <w:sz w:val="18"/>
              </w:rPr>
              <w:t>-</w:t>
              <w:tab/>
              <w:t>1,409,541,582.64</w:t>
            </w:r>
          </w:p>
        </w:tc>
      </w:tr>
      <w:tr>
        <w:trPr>
          <w:trHeight w:val="246"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181" w:type="dxa"/>
            <w:gridSpan w:val="2"/>
            <w:tcBorders>
              <w:top w:val="nil" w:sz="6" w:space="0" w:color="auto"/>
              <w:left w:val="nil" w:sz="6" w:space="0" w:color="auto"/>
              <w:bottom w:val="nil" w:sz="6" w:space="0" w:color="auto"/>
              <w:right w:val="nil" w:sz="6" w:space="0" w:color="auto"/>
            </w:tcBorders>
          </w:tcPr>
          <w:p>
            <w:pPr>
              <w:pStyle w:val="TableParagraph"/>
              <w:tabs>
                <w:tab w:pos="2266" w:val="left" w:leader="none"/>
                <w:tab w:pos="4192" w:val="left" w:leader="none"/>
                <w:tab w:pos="4768" w:val="left" w:leader="none"/>
              </w:tabs>
              <w:spacing w:line="240" w:lineRule="auto" w:before="10"/>
              <w:ind w:left="1510" w:right="0"/>
              <w:jc w:val="left"/>
              <w:rPr>
                <w:rFonts w:ascii="宋体" w:hAnsi="宋体" w:cs="宋体" w:eastAsia="宋体" w:hint="default"/>
                <w:sz w:val="18"/>
                <w:szCs w:val="18"/>
              </w:rPr>
            </w:pPr>
            <w:r>
              <w:rPr>
                <w:rFonts w:ascii="宋体"/>
                <w:sz w:val="18"/>
              </w:rPr>
              <w:t>-</w:t>
              <w:tab/>
              <w:t>-14,196,315.89</w:t>
              <w:tab/>
              <w:t>-</w:t>
              <w:tab/>
              <w:t>-32,520,893.61</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-160,154,831.97</w:t>
            </w:r>
          </w:p>
        </w:tc>
        <w:tc>
          <w:tcPr>
            <w:tcW w:w="2620" w:type="dxa"/>
            <w:tcBorders>
              <w:top w:val="nil" w:sz="6" w:space="0" w:color="auto"/>
              <w:left w:val="nil" w:sz="6" w:space="0" w:color="auto"/>
              <w:bottom w:val="nil" w:sz="6" w:space="0" w:color="auto"/>
              <w:right w:val="nil" w:sz="6" w:space="0" w:color="auto"/>
            </w:tcBorders>
          </w:tcPr>
          <w:p>
            <w:pPr>
              <w:pStyle w:val="TableParagraph"/>
              <w:tabs>
                <w:tab w:pos="487" w:val="left" w:leader="none"/>
              </w:tabs>
              <w:spacing w:line="240" w:lineRule="auto" w:before="10"/>
              <w:ind w:right="33"/>
              <w:jc w:val="right"/>
              <w:rPr>
                <w:rFonts w:ascii="宋体" w:hAnsi="宋体" w:cs="宋体" w:eastAsia="宋体" w:hint="default"/>
                <w:sz w:val="18"/>
                <w:szCs w:val="18"/>
              </w:rPr>
            </w:pPr>
            <w:r>
              <w:rPr>
                <w:rFonts w:ascii="宋体"/>
                <w:sz w:val="18"/>
              </w:rPr>
              <w:t>-</w:t>
              <w:tab/>
              <w:t>-206,872,041.47</w:t>
            </w:r>
          </w:p>
        </w:tc>
      </w:tr>
      <w:tr>
        <w:trPr>
          <w:trHeight w:val="378"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5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181" w:type="dxa"/>
            <w:gridSpan w:val="2"/>
            <w:tcBorders>
              <w:top w:val="nil" w:sz="6" w:space="0" w:color="auto"/>
              <w:left w:val="nil" w:sz="6" w:space="0" w:color="auto"/>
              <w:bottom w:val="nil" w:sz="6" w:space="0" w:color="auto"/>
              <w:right w:val="nil" w:sz="6" w:space="0" w:color="auto"/>
            </w:tcBorders>
          </w:tcPr>
          <w:p>
            <w:pPr>
              <w:pStyle w:val="TableParagraph"/>
              <w:tabs>
                <w:tab w:pos="3256" w:val="left" w:leader="none"/>
                <w:tab w:pos="4192" w:val="left" w:leader="none"/>
                <w:tab w:pos="5758" w:val="left" w:leader="none"/>
              </w:tabs>
              <w:spacing w:line="240" w:lineRule="auto" w:before="76"/>
              <w:ind w:left="1510" w:right="0"/>
              <w:jc w:val="left"/>
              <w:rPr>
                <w:rFonts w:ascii="宋体" w:hAnsi="宋体" w:cs="宋体" w:eastAsia="宋体" w:hint="default"/>
                <w:sz w:val="18"/>
                <w:szCs w:val="18"/>
              </w:rPr>
            </w:pPr>
            <w:r>
              <w:rPr>
                <w:rFonts w:ascii="宋体"/>
                <w:sz w:val="18"/>
              </w:rPr>
              <w:t>-</w:t>
              <w:tab/>
              <w:t>-</w:t>
              <w:tab/>
              <w:t>-</w:t>
              <w:tab/>
              <w:t>-</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5"/>
              <w:jc w:val="right"/>
              <w:rPr>
                <w:rFonts w:ascii="宋体" w:hAnsi="宋体" w:cs="宋体" w:eastAsia="宋体" w:hint="default"/>
                <w:sz w:val="18"/>
                <w:szCs w:val="18"/>
              </w:rPr>
            </w:pPr>
            <w:r>
              <w:rPr>
                <w:rFonts w:ascii="宋体"/>
                <w:sz w:val="18"/>
              </w:rPr>
              <w:t>-</w:t>
            </w:r>
          </w:p>
        </w:tc>
        <w:tc>
          <w:tcPr>
            <w:tcW w:w="2620" w:type="dxa"/>
            <w:tcBorders>
              <w:top w:val="nil" w:sz="6" w:space="0" w:color="auto"/>
              <w:left w:val="nil" w:sz="6" w:space="0" w:color="auto"/>
              <w:bottom w:val="nil" w:sz="6" w:space="0" w:color="auto"/>
              <w:right w:val="nil" w:sz="6" w:space="0" w:color="auto"/>
            </w:tcBorders>
          </w:tcPr>
          <w:p>
            <w:pPr>
              <w:pStyle w:val="TableParagraph"/>
              <w:tabs>
                <w:tab w:pos="2315" w:val="left" w:leader="none"/>
              </w:tabs>
              <w:spacing w:line="240" w:lineRule="auto" w:before="76"/>
              <w:ind w:left="748" w:right="0"/>
              <w:jc w:val="left"/>
              <w:rPr>
                <w:rFonts w:ascii="宋体" w:hAnsi="宋体" w:cs="宋体" w:eastAsia="宋体" w:hint="default"/>
                <w:sz w:val="18"/>
                <w:szCs w:val="18"/>
              </w:rPr>
            </w:pPr>
            <w:r>
              <w:rPr>
                <w:rFonts w:ascii="宋体"/>
                <w:sz w:val="18"/>
              </w:rPr>
              <w:t>-</w:t>
              <w:tab/>
              <w:t>-</w:t>
            </w:r>
          </w:p>
        </w:tc>
      </w:tr>
      <w:tr>
        <w:trPr>
          <w:trHeight w:val="312"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3859" w:type="dxa"/>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40" w:lineRule="auto" w:before="10"/>
              <w:ind w:right="331"/>
              <w:jc w:val="right"/>
              <w:rPr>
                <w:rFonts w:ascii="宋体" w:hAnsi="宋体" w:cs="宋体" w:eastAsia="宋体" w:hint="default"/>
                <w:sz w:val="18"/>
                <w:szCs w:val="18"/>
              </w:rPr>
            </w:pPr>
            <w:r>
              <w:rPr>
                <w:rFonts w:ascii="宋体"/>
                <w:sz w:val="18"/>
              </w:rPr>
              <w:t>387,663,442.00</w:t>
              <w:tab/>
              <w:t>792,878,522.28</w:t>
            </w:r>
          </w:p>
        </w:tc>
        <w:tc>
          <w:tcPr>
            <w:tcW w:w="2322"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10"/>
              <w:ind w:right="151"/>
              <w:jc w:val="right"/>
              <w:rPr>
                <w:rFonts w:ascii="宋体" w:hAnsi="宋体" w:cs="宋体" w:eastAsia="宋体" w:hint="default"/>
                <w:sz w:val="18"/>
                <w:szCs w:val="18"/>
              </w:rPr>
            </w:pPr>
            <w:r>
              <w:rPr>
                <w:rFonts w:ascii="宋体"/>
                <w:sz w:val="18"/>
              </w:rPr>
              <w:t>-</w:t>
              <w:tab/>
              <w:t>148,161,917.92</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-126,034,341.03</w:t>
            </w:r>
          </w:p>
        </w:tc>
        <w:tc>
          <w:tcPr>
            <w:tcW w:w="2620" w:type="dxa"/>
            <w:tcBorders>
              <w:top w:val="nil" w:sz="6" w:space="0" w:color="auto"/>
              <w:left w:val="nil" w:sz="6" w:space="0" w:color="auto"/>
              <w:bottom w:val="nil" w:sz="6" w:space="0" w:color="auto"/>
              <w:right w:val="nil" w:sz="6" w:space="0" w:color="auto"/>
            </w:tcBorders>
          </w:tcPr>
          <w:p>
            <w:pPr>
              <w:pStyle w:val="TableParagraph"/>
              <w:tabs>
                <w:tab w:pos="397" w:val="left" w:leader="none"/>
              </w:tabs>
              <w:spacing w:line="240" w:lineRule="auto" w:before="10"/>
              <w:ind w:right="33"/>
              <w:jc w:val="right"/>
              <w:rPr>
                <w:rFonts w:ascii="宋体" w:hAnsi="宋体" w:cs="宋体" w:eastAsia="宋体" w:hint="default"/>
                <w:sz w:val="18"/>
                <w:szCs w:val="18"/>
              </w:rPr>
            </w:pPr>
            <w:r>
              <w:rPr>
                <w:rFonts w:ascii="宋体"/>
                <w:sz w:val="18"/>
              </w:rPr>
              <w:t>-</w:t>
              <w:tab/>
              <w:t>1,202,669,541.17</w:t>
            </w:r>
          </w:p>
        </w:tc>
      </w:tr>
      <w:tr>
        <w:trPr>
          <w:trHeight w:val="338"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3859" w:type="dxa"/>
            <w:tcBorders>
              <w:top w:val="nil" w:sz="6" w:space="0" w:color="auto"/>
              <w:left w:val="nil" w:sz="6" w:space="0" w:color="auto"/>
              <w:bottom w:val="nil" w:sz="6" w:space="0" w:color="auto"/>
              <w:right w:val="nil" w:sz="6" w:space="0" w:color="auto"/>
            </w:tcBorders>
          </w:tcPr>
          <w:p>
            <w:pPr>
              <w:pStyle w:val="TableParagraph"/>
              <w:tabs>
                <w:tab w:pos="935" w:val="left" w:leader="none"/>
              </w:tabs>
              <w:spacing w:line="240" w:lineRule="auto" w:before="10"/>
              <w:ind w:right="331"/>
              <w:jc w:val="right"/>
              <w:rPr>
                <w:rFonts w:ascii="宋体" w:hAnsi="宋体" w:cs="宋体" w:eastAsia="宋体" w:hint="default"/>
                <w:sz w:val="18"/>
                <w:szCs w:val="18"/>
              </w:rPr>
            </w:pPr>
            <w:r>
              <w:rPr>
                <w:rFonts w:ascii="宋体"/>
                <w:sz w:val="18"/>
              </w:rPr>
              <w:t>-</w:t>
              <w:tab/>
              <w:t>9,561,433.53</w:t>
            </w:r>
          </w:p>
        </w:tc>
        <w:tc>
          <w:tcPr>
            <w:tcW w:w="2322" w:type="dxa"/>
            <w:tcBorders>
              <w:top w:val="nil" w:sz="6" w:space="0" w:color="auto"/>
              <w:left w:val="nil" w:sz="6" w:space="0" w:color="auto"/>
              <w:bottom w:val="nil" w:sz="6" w:space="0" w:color="auto"/>
              <w:right w:val="nil" w:sz="6" w:space="0" w:color="auto"/>
            </w:tcBorders>
          </w:tcPr>
          <w:p>
            <w:pPr>
              <w:pStyle w:val="TableParagraph"/>
              <w:tabs>
                <w:tab w:pos="755" w:val="left" w:leader="none"/>
              </w:tabs>
              <w:spacing w:line="240" w:lineRule="auto" w:before="10"/>
              <w:ind w:right="152"/>
              <w:jc w:val="right"/>
              <w:rPr>
                <w:rFonts w:ascii="宋体" w:hAnsi="宋体" w:cs="宋体" w:eastAsia="宋体" w:hint="default"/>
                <w:sz w:val="18"/>
                <w:szCs w:val="18"/>
              </w:rPr>
            </w:pPr>
            <w:r>
              <w:rPr>
                <w:rFonts w:ascii="宋体"/>
                <w:sz w:val="18"/>
              </w:rPr>
              <w:t>-</w:t>
              <w:tab/>
              <w:t>5,001,584.28</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29,239,182.99</w:t>
            </w:r>
          </w:p>
        </w:tc>
        <w:tc>
          <w:tcPr>
            <w:tcW w:w="2620" w:type="dxa"/>
            <w:tcBorders>
              <w:top w:val="nil" w:sz="6" w:space="0" w:color="auto"/>
              <w:left w:val="nil" w:sz="6" w:space="0" w:color="auto"/>
              <w:bottom w:val="nil" w:sz="6" w:space="0" w:color="auto"/>
              <w:right w:val="nil" w:sz="6" w:space="0" w:color="auto"/>
            </w:tcBorders>
          </w:tcPr>
          <w:p>
            <w:pPr>
              <w:pStyle w:val="TableParagraph"/>
              <w:tabs>
                <w:tab w:pos="667" w:val="left" w:leader="none"/>
              </w:tabs>
              <w:spacing w:line="240" w:lineRule="auto" w:before="10"/>
              <w:ind w:right="33"/>
              <w:jc w:val="right"/>
              <w:rPr>
                <w:rFonts w:ascii="宋体" w:hAnsi="宋体" w:cs="宋体" w:eastAsia="宋体" w:hint="default"/>
                <w:sz w:val="18"/>
                <w:szCs w:val="18"/>
              </w:rPr>
            </w:pPr>
            <w:r>
              <w:rPr>
                <w:rFonts w:ascii="宋体"/>
                <w:sz w:val="18"/>
              </w:rPr>
              <w:t>-</w:t>
              <w:tab/>
              <w:t>43,802,200.80</w:t>
            </w:r>
          </w:p>
        </w:tc>
      </w:tr>
    </w:tbl>
    <w:p>
      <w:pPr>
        <w:tabs>
          <w:tab w:pos="5579" w:val="left" w:leader="none"/>
          <w:tab w:pos="7325" w:val="left" w:leader="none"/>
          <w:tab w:pos="8261" w:val="left" w:leader="none"/>
          <w:tab w:pos="9827" w:val="left" w:leader="none"/>
          <w:tab w:pos="10583" w:val="left" w:leader="none"/>
          <w:tab w:pos="12599" w:val="left" w:leader="none"/>
          <w:tab w:pos="13266" w:val="left" w:leader="none"/>
        </w:tabs>
        <w:spacing w:line="220" w:lineRule="exact"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（一）净利润</w:t>
        <w:tab/>
        <w:t>-</w:t>
        <w:tab/>
        <w:t>-</w:t>
        <w:tab/>
        <w:t>-</w:t>
        <w:tab/>
        <w:t>-</w:t>
        <w:tab/>
        <w:t>34,240,767.27</w:t>
        <w:tab/>
        <w:t>-</w:t>
        <w:tab/>
        <w:t>34,240,767.27</w:t>
      </w:r>
    </w:p>
    <w:p>
      <w:pPr>
        <w:tabs>
          <w:tab w:pos="5579" w:val="left" w:leader="none"/>
          <w:tab w:pos="6515" w:val="left" w:leader="none"/>
          <w:tab w:pos="8261" w:val="left" w:leader="none"/>
          <w:tab w:pos="9827" w:val="left" w:leader="none"/>
          <w:tab w:pos="11483" w:val="left" w:leader="none"/>
          <w:tab w:pos="12599" w:val="left" w:leader="none"/>
          <w:tab w:pos="13356" w:val="left" w:leader="none"/>
        </w:tabs>
        <w:spacing w:before="76"/>
        <w:ind w:left="148" w:right="0" w:firstLine="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tab/>
        <w:t>-</w:t>
        <w:tab/>
        <w:t>9,561,433.53</w:t>
        <w:tab/>
        <w:t>-</w:t>
        <w:tab/>
        <w:t>-</w:t>
        <w:tab/>
        <w:t>-</w:t>
        <w:tab/>
        <w:t>-</w:t>
        <w:tab/>
        <w:t>9,561,433.53</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76"/>
        <w:ind w:left="148" w:right="141" w:firstLine="0"/>
        <w:jc w:val="left"/>
        <w:rPr>
          <w:rFonts w:ascii="宋体" w:hAnsi="宋体" w:cs="宋体" w:eastAsia="宋体" w:hint="default"/>
          <w:sz w:val="18"/>
          <w:szCs w:val="18"/>
        </w:rPr>
      </w:pPr>
      <w:r>
        <w:rPr>
          <w:rFonts w:ascii="Garamond" w:hAnsi="Garamond" w:cs="Garamond" w:eastAsia="Garamond" w:hint="default"/>
          <w:spacing w:val="-1"/>
          <w:sz w:val="18"/>
          <w:szCs w:val="18"/>
        </w:rPr>
        <w:t>1</w:t>
      </w:r>
      <w:r>
        <w:rPr>
          <w:rFonts w:ascii="宋体" w:hAnsi="宋体" w:cs="宋体" w:eastAsia="宋体" w:hint="default"/>
          <w:spacing w:val="-1"/>
          <w:sz w:val="18"/>
          <w:szCs w:val="18"/>
        </w:rPr>
        <w:t>、可供出售金融资产公充价值变动净额</w:t>
        <w:tab/>
      </w:r>
      <w:r>
        <w:rPr>
          <w:rFonts w:ascii="宋体" w:hAnsi="宋体" w:cs="宋体" w:eastAsia="宋体" w:hint="default"/>
          <w:sz w:val="18"/>
          <w:szCs w:val="18"/>
        </w:rPr>
        <w:t>-</w:t>
        <w:tab/>
        <w:t>-</w:t>
        <w:tab/>
        <w:t>-</w:t>
        <w:tab/>
        <w:t>-</w:t>
        <w:tab/>
        <w:t>-</w:t>
        <w:tab/>
        <w:t>-</w:t>
        <w:tab/>
        <w:t>-</w:t>
      </w:r>
    </w:p>
    <w:p>
      <w:pPr>
        <w:tabs>
          <w:tab w:pos="5579" w:val="left" w:leader="none"/>
          <w:tab w:pos="6515" w:val="left" w:leader="none"/>
          <w:tab w:pos="8261" w:val="left" w:leader="none"/>
          <w:tab w:pos="9827" w:val="left" w:leader="none"/>
          <w:tab w:pos="11483" w:val="left" w:leader="none"/>
          <w:tab w:pos="12599" w:val="left" w:leader="none"/>
          <w:tab w:pos="1335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2</w:t>
      </w:r>
      <w:r>
        <w:rPr>
          <w:rFonts w:ascii="宋体" w:hAnsi="宋体" w:cs="宋体" w:eastAsia="宋体" w:hint="default"/>
          <w:spacing w:val="-1"/>
          <w:sz w:val="18"/>
          <w:szCs w:val="18"/>
        </w:rPr>
        <w:t>、权益法下被投资单位其他所有者权益变动的影响</w:t>
        <w:tab/>
      </w:r>
      <w:r>
        <w:rPr>
          <w:rFonts w:ascii="宋体" w:hAnsi="宋体" w:cs="宋体" w:eastAsia="宋体" w:hint="default"/>
          <w:sz w:val="18"/>
          <w:szCs w:val="18"/>
        </w:rPr>
        <w:t>-</w:t>
        <w:tab/>
        <w:t>9,561,433.53</w:t>
        <w:tab/>
        <w:t>-</w:t>
        <w:tab/>
        <w:t>-</w:t>
        <w:tab/>
        <w:t>-</w:t>
        <w:tab/>
        <w:t>-</w:t>
        <w:tab/>
        <w:t>9,561,433.53</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141" w:firstLine="0"/>
        <w:jc w:val="left"/>
        <w:rPr>
          <w:rFonts w:ascii="宋体" w:hAnsi="宋体" w:cs="宋体" w:eastAsia="宋体" w:hint="default"/>
          <w:sz w:val="18"/>
          <w:szCs w:val="18"/>
        </w:rPr>
      </w:pPr>
      <w:r>
        <w:rPr>
          <w:rFonts w:ascii="Garamond" w:hAnsi="Garamond" w:cs="Garamond" w:eastAsia="Garamond" w:hint="default"/>
          <w:spacing w:val="-1"/>
          <w:sz w:val="18"/>
          <w:szCs w:val="18"/>
        </w:rPr>
        <w:t>3</w:t>
      </w:r>
      <w:r>
        <w:rPr>
          <w:rFonts w:ascii="宋体" w:hAnsi="宋体" w:cs="宋体" w:eastAsia="宋体" w:hint="default"/>
          <w:spacing w:val="-1"/>
          <w:sz w:val="18"/>
          <w:szCs w:val="18"/>
        </w:rPr>
        <w:t>、与计入所有者权益项目相关的所得税影响</w:t>
        <w:tab/>
      </w:r>
      <w:r>
        <w:rPr>
          <w:rFonts w:ascii="宋体" w:hAnsi="宋体" w:cs="宋体" w:eastAsia="宋体" w:hint="default"/>
          <w:sz w:val="18"/>
          <w:szCs w:val="18"/>
        </w:rPr>
        <w:t>-</w:t>
        <w:tab/>
        <w:t>-</w:t>
        <w:tab/>
        <w:t>-</w:t>
        <w:tab/>
        <w:t>-</w:t>
        <w:tab/>
        <w:t>-</w:t>
        <w:tab/>
        <w:t>-</w:t>
        <w:tab/>
        <w:t>-</w:t>
      </w:r>
    </w:p>
    <w:p>
      <w:pPr>
        <w:tabs>
          <w:tab w:pos="5579" w:val="left" w:leader="none"/>
          <w:tab w:pos="6515" w:val="left" w:leader="none"/>
          <w:tab w:pos="7325" w:val="left" w:leader="none"/>
          <w:tab w:pos="8261" w:val="left" w:leader="none"/>
          <w:tab w:pos="9827" w:val="left" w:leader="none"/>
          <w:tab w:pos="10583" w:val="left" w:leader="none"/>
          <w:tab w:pos="11483" w:val="left" w:leader="none"/>
          <w:tab w:pos="12599" w:val="left" w:leader="none"/>
          <w:tab w:pos="13266" w:val="left" w:leader="none"/>
          <w:tab w:pos="14166" w:val="left" w:leader="none"/>
        </w:tabs>
        <w:spacing w:line="290" w:lineRule="auto" w:before="54"/>
        <w:ind w:left="508" w:right="141" w:hanging="360"/>
        <w:jc w:val="left"/>
        <w:rPr>
          <w:rFonts w:ascii="宋体" w:hAnsi="宋体" w:cs="宋体" w:eastAsia="宋体" w:hint="default"/>
          <w:sz w:val="18"/>
          <w:szCs w:val="18"/>
        </w:rPr>
      </w:pPr>
      <w:r>
        <w:rPr>
          <w:rFonts w:ascii="Garamond" w:hAnsi="Garamond" w:cs="Garamond" w:eastAsia="Garamond" w:hint="default"/>
          <w:spacing w:val="-1"/>
          <w:sz w:val="18"/>
          <w:szCs w:val="18"/>
        </w:rPr>
        <w:t>4</w:t>
      </w:r>
      <w:r>
        <w:rPr>
          <w:rFonts w:ascii="宋体" w:hAnsi="宋体" w:cs="宋体" w:eastAsia="宋体" w:hint="default"/>
          <w:spacing w:val="-1"/>
          <w:sz w:val="18"/>
          <w:szCs w:val="18"/>
        </w:rPr>
        <w:t>、其他</w:t>
        <w:tab/>
      </w:r>
      <w:r>
        <w:rPr>
          <w:rFonts w:ascii="宋体" w:hAnsi="宋体" w:cs="宋体" w:eastAsia="宋体" w:hint="default"/>
          <w:sz w:val="18"/>
          <w:szCs w:val="18"/>
        </w:rPr>
        <w:t>-</w:t>
        <w:tab/>
        <w:tab/>
        <w:t>-</w:t>
        <w:tab/>
        <w:t>-</w:t>
        <w:tab/>
        <w:t>-</w:t>
        <w:tab/>
        <w:tab/>
        <w:t>-</w:t>
        <w:tab/>
        <w:t>-</w:t>
        <w:tab/>
        <w:tab/>
        <w:t>- 上述（一）和（二）小计</w:t>
        <w:tab/>
        <w:t>-</w:t>
        <w:tab/>
        <w:t>9,561,433.53</w:t>
        <w:tab/>
        <w:t>-</w:t>
        <w:tab/>
        <w:t>-</w:t>
        <w:tab/>
        <w:t>34,240,767.27</w:t>
        <w:tab/>
        <w:t>-</w:t>
        <w:tab/>
        <w:t>43,802,200.80</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38"/>
        <w:ind w:left="148" w:right="141" w:firstLine="0"/>
        <w:jc w:val="left"/>
        <w:rPr>
          <w:rFonts w:ascii="宋体" w:hAnsi="宋体" w:cs="宋体" w:eastAsia="宋体" w:hint="default"/>
          <w:sz w:val="18"/>
          <w:szCs w:val="18"/>
        </w:rPr>
      </w:pPr>
      <w:r>
        <w:rPr>
          <w:rFonts w:ascii="宋体" w:hAnsi="宋体" w:cs="宋体" w:eastAsia="宋体" w:hint="default"/>
          <w:sz w:val="18"/>
          <w:szCs w:val="18"/>
        </w:rPr>
        <w:t>（三）所有者投入和减少资本</w:t>
        <w:tab/>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76"/>
        <w:ind w:left="148" w:right="141" w:firstLine="0"/>
        <w:jc w:val="left"/>
        <w:rPr>
          <w:rFonts w:ascii="宋体" w:hAnsi="宋体" w:cs="宋体" w:eastAsia="宋体" w:hint="default"/>
          <w:sz w:val="18"/>
          <w:szCs w:val="18"/>
        </w:rPr>
      </w:pPr>
      <w:r>
        <w:rPr>
          <w:rFonts w:ascii="Garamond" w:hAnsi="Garamond" w:cs="Garamond" w:eastAsia="Garamond" w:hint="default"/>
          <w:spacing w:val="-1"/>
          <w:sz w:val="18"/>
          <w:szCs w:val="18"/>
        </w:rPr>
        <w:t>1</w:t>
      </w:r>
      <w:r>
        <w:rPr>
          <w:rFonts w:ascii="宋体" w:hAnsi="宋体" w:cs="宋体" w:eastAsia="宋体" w:hint="default"/>
          <w:spacing w:val="-1"/>
          <w:sz w:val="18"/>
          <w:szCs w:val="18"/>
        </w:rPr>
        <w:t>、所有者投入资本</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141" w:firstLine="0"/>
        <w:jc w:val="left"/>
        <w:rPr>
          <w:rFonts w:ascii="宋体" w:hAnsi="宋体" w:cs="宋体" w:eastAsia="宋体" w:hint="default"/>
          <w:sz w:val="18"/>
          <w:szCs w:val="18"/>
        </w:rPr>
      </w:pPr>
      <w:r>
        <w:rPr>
          <w:rFonts w:ascii="Garamond" w:hAnsi="Garamond" w:cs="Garamond" w:eastAsia="Garamond" w:hint="default"/>
          <w:spacing w:val="-1"/>
          <w:sz w:val="18"/>
          <w:szCs w:val="18"/>
        </w:rPr>
        <w:t>2</w:t>
      </w:r>
      <w:r>
        <w:rPr>
          <w:rFonts w:ascii="宋体" w:hAnsi="宋体" w:cs="宋体" w:eastAsia="宋体" w:hint="default"/>
          <w:spacing w:val="-1"/>
          <w:sz w:val="18"/>
          <w:szCs w:val="18"/>
        </w:rPr>
        <w:t>、股份支付计入所有者权益的金额</w:t>
        <w:tab/>
      </w:r>
      <w:r>
        <w:rPr>
          <w:rFonts w:ascii="宋体" w:hAnsi="宋体" w:cs="宋体" w:eastAsia="宋体" w:hint="default"/>
          <w:sz w:val="18"/>
          <w:szCs w:val="18"/>
        </w:rPr>
        <w:t>-</w:t>
        <w:tab/>
        <w:t>-</w:t>
        <w:tab/>
        <w:t>-</w:t>
        <w:tab/>
        <w:t>-</w:t>
        <w:tab/>
        <w:t>-</w:t>
        <w:tab/>
        <w:t>-</w:t>
        <w:tab/>
        <w:t>-</w:t>
      </w:r>
    </w:p>
    <w:p>
      <w:pPr>
        <w:spacing w:after="0"/>
        <w:jc w:val="left"/>
        <w:rPr>
          <w:rFonts w:ascii="宋体" w:hAnsi="宋体" w:cs="宋体" w:eastAsia="宋体" w:hint="default"/>
          <w:sz w:val="18"/>
          <w:szCs w:val="18"/>
        </w:rPr>
        <w:sectPr>
          <w:pgSz w:w="16840" w:h="11910" w:orient="landscape"/>
          <w:pgMar w:header="696" w:footer="780" w:top="1380" w:bottom="980" w:left="1240" w:right="1020"/>
        </w:sectPr>
      </w:pPr>
    </w:p>
    <w:p>
      <w:pPr>
        <w:spacing w:line="240" w:lineRule="auto" w:before="12"/>
        <w:rPr>
          <w:rFonts w:ascii="宋体" w:hAnsi="宋体" w:cs="宋体" w:eastAsia="宋体" w:hint="default"/>
          <w:sz w:val="9"/>
          <w:szCs w:val="9"/>
        </w:rPr>
      </w:pP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4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3</w:t>
      </w:r>
      <w:r>
        <w:rPr>
          <w:rFonts w:ascii="宋体" w:hAnsi="宋体" w:cs="宋体" w:eastAsia="宋体" w:hint="default"/>
          <w:spacing w:val="-1"/>
          <w:sz w:val="18"/>
          <w:szCs w:val="18"/>
        </w:rPr>
        <w:t>、其他</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017" w:val="left" w:leader="none"/>
          <w:tab w:pos="105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宋体" w:hAnsi="宋体" w:cs="宋体" w:eastAsia="宋体" w:hint="default"/>
          <w:sz w:val="18"/>
          <w:szCs w:val="18"/>
        </w:rPr>
        <w:t>（四）利润分配</w:t>
        <w:tab/>
        <w:t>-</w:t>
        <w:tab/>
        <w:t>-</w:t>
        <w:tab/>
        <w:t>-</w:t>
        <w:tab/>
        <w:t>5,001,584.28</w:t>
        <w:tab/>
        <w:t>-5,001,584.28</w:t>
        <w:tab/>
        <w:t>-</w:t>
        <w:tab/>
        <w:t>-</w:t>
      </w:r>
    </w:p>
    <w:p>
      <w:pPr>
        <w:tabs>
          <w:tab w:pos="5579" w:val="left" w:leader="none"/>
          <w:tab w:pos="7325" w:val="left" w:leader="none"/>
          <w:tab w:pos="8261" w:val="left" w:leader="none"/>
          <w:tab w:pos="9017" w:val="left" w:leader="none"/>
          <w:tab w:pos="10583" w:val="left" w:leader="none"/>
          <w:tab w:pos="12599" w:val="left" w:leader="none"/>
          <w:tab w:pos="14166" w:val="left" w:leader="none"/>
        </w:tabs>
        <w:spacing w:before="76"/>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1</w:t>
      </w:r>
      <w:r>
        <w:rPr>
          <w:rFonts w:ascii="宋体" w:hAnsi="宋体" w:cs="宋体" w:eastAsia="宋体" w:hint="default"/>
          <w:spacing w:val="-1"/>
          <w:sz w:val="18"/>
          <w:szCs w:val="18"/>
        </w:rPr>
        <w:t>、提取盈余公积</w:t>
        <w:tab/>
      </w:r>
      <w:r>
        <w:rPr>
          <w:rFonts w:ascii="宋体" w:hAnsi="宋体" w:cs="宋体" w:eastAsia="宋体" w:hint="default"/>
          <w:sz w:val="18"/>
          <w:szCs w:val="18"/>
        </w:rPr>
        <w:t>-</w:t>
        <w:tab/>
        <w:t>-</w:t>
        <w:tab/>
        <w:t>-</w:t>
        <w:tab/>
        <w:t>5,001,584.28</w:t>
        <w:tab/>
        <w:t>-5,001,584.28</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2</w:t>
      </w:r>
      <w:r>
        <w:rPr>
          <w:rFonts w:ascii="宋体" w:hAnsi="宋体" w:cs="宋体" w:eastAsia="宋体" w:hint="default"/>
          <w:spacing w:val="-1"/>
          <w:sz w:val="18"/>
          <w:szCs w:val="18"/>
        </w:rPr>
        <w:t>、提取一般风险准备</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3</w:t>
      </w:r>
      <w:r>
        <w:rPr>
          <w:rFonts w:ascii="宋体" w:hAnsi="宋体" w:cs="宋体" w:eastAsia="宋体" w:hint="default"/>
          <w:spacing w:val="-1"/>
          <w:sz w:val="18"/>
          <w:szCs w:val="18"/>
        </w:rPr>
        <w:t>、对所有者（或股东）分配</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4</w:t>
      </w:r>
      <w:r>
        <w:rPr>
          <w:rFonts w:ascii="宋体" w:hAnsi="宋体" w:cs="宋体" w:eastAsia="宋体" w:hint="default"/>
          <w:spacing w:val="-1"/>
          <w:sz w:val="18"/>
          <w:szCs w:val="18"/>
        </w:rPr>
        <w:t>、其他</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宋体" w:hAnsi="宋体" w:cs="宋体" w:eastAsia="宋体" w:hint="default"/>
          <w:sz w:val="18"/>
          <w:szCs w:val="18"/>
        </w:rPr>
        <w:t>（五）所有者权益内部结转</w:t>
        <w:tab/>
        <w:t>-</w:t>
        <w:tab/>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76"/>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1</w:t>
      </w:r>
      <w:r>
        <w:rPr>
          <w:rFonts w:ascii="宋体" w:hAnsi="宋体" w:cs="宋体" w:eastAsia="宋体" w:hint="default"/>
          <w:spacing w:val="-1"/>
          <w:sz w:val="18"/>
          <w:szCs w:val="18"/>
        </w:rPr>
        <w:t>、资本公积转增资本（或股本）</w:t>
        <w:tab/>
      </w:r>
      <w:r>
        <w:rPr>
          <w:rFonts w:ascii="宋体" w:hAnsi="宋体" w:cs="宋体" w:eastAsia="宋体" w:hint="default"/>
          <w:sz w:val="18"/>
          <w:szCs w:val="18"/>
        </w:rPr>
        <w:t>-</w:t>
        <w:tab/>
        <w:t>-</w:t>
        <w:tab/>
        <w:t>-</w:t>
        <w:tab/>
        <w:t>-</w:t>
        <w:tab/>
        <w:t>-</w:t>
        <w:tab/>
        <w:t>-</w:t>
        <w:tab/>
        <w:t>-</w:t>
      </w:r>
    </w:p>
    <w:p>
      <w:pPr>
        <w:tabs>
          <w:tab w:pos="5579" w:val="left" w:leader="none"/>
          <w:tab w:pos="7325"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2</w:t>
      </w:r>
      <w:r>
        <w:rPr>
          <w:rFonts w:ascii="宋体" w:hAnsi="宋体" w:cs="宋体" w:eastAsia="宋体" w:hint="default"/>
          <w:spacing w:val="-1"/>
          <w:sz w:val="18"/>
          <w:szCs w:val="18"/>
        </w:rPr>
        <w:t>、盈余公积转增资本（或股本）</w:t>
        <w:tab/>
      </w:r>
      <w:r>
        <w:rPr>
          <w:rFonts w:ascii="宋体" w:hAnsi="宋体" w:cs="宋体" w:eastAsia="宋体" w:hint="default"/>
          <w:sz w:val="18"/>
          <w:szCs w:val="18"/>
        </w:rPr>
        <w:t>-</w:t>
        <w:tab/>
        <w:t>-</w:t>
        <w:tab/>
        <w:t>-</w:t>
        <w:tab/>
        <w:t>-</w:t>
        <w:tab/>
        <w:t>-</w:t>
        <w:tab/>
        <w:t>-</w:t>
      </w:r>
    </w:p>
    <w:p>
      <w:pPr>
        <w:tabs>
          <w:tab w:pos="5579" w:val="left" w:leader="none"/>
          <w:tab w:pos="7325" w:val="left" w:leader="none"/>
          <w:tab w:pos="8261" w:val="left" w:leader="none"/>
          <w:tab w:pos="9827" w:val="left" w:leader="none"/>
          <w:tab w:pos="11483" w:val="left" w:leader="none"/>
          <w:tab w:pos="12599" w:val="left" w:leader="none"/>
          <w:tab w:pos="14166" w:val="left" w:leader="none"/>
        </w:tabs>
        <w:spacing w:before="54"/>
        <w:ind w:left="14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3</w:t>
      </w:r>
      <w:r>
        <w:rPr>
          <w:rFonts w:ascii="宋体" w:hAnsi="宋体" w:cs="宋体" w:eastAsia="宋体" w:hint="default"/>
          <w:spacing w:val="-1"/>
          <w:sz w:val="18"/>
          <w:szCs w:val="18"/>
        </w:rPr>
        <w:t>、盈余公积弥补亏损</w:t>
        <w:tab/>
      </w:r>
      <w:r>
        <w:rPr>
          <w:rFonts w:ascii="宋体" w:hAnsi="宋体" w:cs="宋体" w:eastAsia="宋体" w:hint="default"/>
          <w:sz w:val="18"/>
          <w:szCs w:val="18"/>
        </w:rPr>
        <w:t>-</w:t>
        <w:tab/>
        <w:t>-</w:t>
        <w:tab/>
        <w:t>-</w:t>
        <w:tab/>
        <w:t>-</w:t>
        <w:tab/>
        <w:t>-</w:t>
        <w:tab/>
        <w:t>-</w:t>
        <w:tab/>
        <w:t>-</w:t>
      </w:r>
    </w:p>
    <w:p>
      <w:pPr>
        <w:tabs>
          <w:tab w:pos="4589" w:val="left" w:leader="none"/>
          <w:tab w:pos="5579" w:val="left" w:leader="none"/>
          <w:tab w:pos="6335" w:val="left" w:leader="none"/>
          <w:tab w:pos="7325" w:val="left" w:leader="none"/>
          <w:tab w:pos="8261" w:val="left" w:leader="none"/>
          <w:tab w:pos="8837" w:val="left" w:leader="none"/>
          <w:tab w:pos="9827" w:val="left" w:leader="none"/>
          <w:tab w:pos="10493" w:val="left" w:leader="none"/>
          <w:tab w:pos="11483" w:val="left" w:leader="none"/>
          <w:tab w:pos="12599" w:val="left" w:leader="none"/>
          <w:tab w:pos="12996" w:val="left" w:leader="none"/>
          <w:tab w:pos="14166" w:val="left" w:leader="none"/>
        </w:tabs>
        <w:spacing w:line="290" w:lineRule="auto" w:before="54"/>
        <w:ind w:left="148" w:right="101" w:firstLine="0"/>
        <w:jc w:val="left"/>
        <w:rPr>
          <w:rFonts w:ascii="宋体" w:hAnsi="宋体" w:cs="宋体" w:eastAsia="宋体" w:hint="default"/>
          <w:sz w:val="18"/>
          <w:szCs w:val="18"/>
        </w:rPr>
      </w:pPr>
      <w:r>
        <w:rPr>
          <w:rFonts w:ascii="Garamond" w:hAnsi="Garamond" w:cs="Garamond" w:eastAsia="Garamond" w:hint="default"/>
          <w:spacing w:val="-1"/>
          <w:sz w:val="18"/>
          <w:szCs w:val="18"/>
        </w:rPr>
        <w:t>4</w:t>
      </w:r>
      <w:r>
        <w:rPr>
          <w:rFonts w:ascii="宋体" w:hAnsi="宋体" w:cs="宋体" w:eastAsia="宋体" w:hint="default"/>
          <w:spacing w:val="-1"/>
          <w:sz w:val="18"/>
          <w:szCs w:val="18"/>
        </w:rPr>
        <w:t>、其他</w:t>
        <w:tab/>
        <w:tab/>
      </w:r>
      <w:r>
        <w:rPr>
          <w:rFonts w:ascii="宋体" w:hAnsi="宋体" w:cs="宋体" w:eastAsia="宋体" w:hint="default"/>
          <w:sz w:val="18"/>
          <w:szCs w:val="18"/>
        </w:rPr>
        <w:t>-</w:t>
        <w:tab/>
        <w:tab/>
        <w:t>-</w:t>
        <w:tab/>
        <w:t>-</w:t>
        <w:tab/>
        <w:tab/>
        <w:t>-</w:t>
        <w:tab/>
        <w:tab/>
        <w:t>-</w:t>
        <w:tab/>
        <w:t>-</w:t>
        <w:tab/>
        <w:tab/>
        <w:t>- 四、本年年末余额</w:t>
        <w:tab/>
        <w:t>387,663,442.00</w:t>
        <w:tab/>
        <w:t>802,439,955.81</w:t>
        <w:tab/>
        <w:t>-</w:t>
        <w:tab/>
        <w:t>153,163,502.20</w:t>
        <w:tab/>
        <w:t>-96,795,158.04</w:t>
        <w:tab/>
        <w:t>-</w:t>
        <w:tab/>
        <w:t>1,246,471,741.97</w:t>
      </w:r>
    </w:p>
    <w:p>
      <w:pPr>
        <w:spacing w:after="0" w:line="290" w:lineRule="auto"/>
        <w:jc w:val="left"/>
        <w:rPr>
          <w:rFonts w:ascii="宋体" w:hAnsi="宋体" w:cs="宋体" w:eastAsia="宋体" w:hint="default"/>
          <w:sz w:val="18"/>
          <w:szCs w:val="18"/>
        </w:rPr>
        <w:sectPr>
          <w:pgSz w:w="16840" w:h="11910" w:orient="landscape"/>
          <w:pgMar w:header="696" w:footer="780" w:top="1380" w:bottom="980" w:left="1240" w:right="1060"/>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34"/>
          <w:footerReference w:type="default" r:id="rId35"/>
          <w:pgSz w:w="11910" w:h="16840"/>
          <w:pgMar w:header="978" w:footer="903" w:top="1160" w:bottom="1100" w:left="1420" w:right="1400"/>
          <w:pgNumType w:start="83"/>
        </w:sectPr>
      </w:pPr>
    </w:p>
    <w:p>
      <w:pPr>
        <w:pStyle w:val="Heading2"/>
        <w:spacing w:line="240" w:lineRule="auto"/>
        <w:ind w:left="3407" w:right="0"/>
        <w:jc w:val="left"/>
        <w:rPr>
          <w:rFonts w:ascii="宋体" w:hAnsi="宋体" w:cs="宋体" w:eastAsia="宋体" w:hint="default"/>
          <w:b w:val="0"/>
          <w:bCs w:val="0"/>
        </w:rPr>
      </w:pPr>
      <w:r>
        <w:rPr>
          <w:rFonts w:ascii="宋体" w:hAnsi="宋体" w:cs="宋体" w:eastAsia="宋体" w:hint="default"/>
          <w:w w:val="95"/>
        </w:rPr>
        <w:t>净利润差异调节表</w:t>
      </w:r>
      <w:r>
        <w:rPr>
          <w:rFonts w:ascii="宋体" w:hAnsi="宋体" w:cs="宋体" w:eastAsia="宋体" w:hint="default"/>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spacing w:before="0"/>
        <w:ind w:left="1445"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after="0"/>
        <w:jc w:val="left"/>
        <w:rPr>
          <w:rFonts w:ascii="宋体" w:hAnsi="宋体" w:cs="宋体" w:eastAsia="宋体" w:hint="default"/>
          <w:sz w:val="21"/>
          <w:szCs w:val="21"/>
        </w:rPr>
        <w:sectPr>
          <w:type w:val="continuous"/>
          <w:pgSz w:w="11910" w:h="16840"/>
          <w:pgMar w:top="1600" w:bottom="280" w:left="1420" w:right="1400"/>
          <w:cols w:num="2" w:equalWidth="0">
            <w:col w:w="5657" w:space="40"/>
            <w:col w:w="3393"/>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212"/>
        <w:gridCol w:w="4632"/>
      </w:tblGrid>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2006.1.1</w:t>
            </w:r>
            <w:r>
              <w:rPr>
                <w:rFonts w:ascii="宋体" w:hAnsi="宋体" w:cs="宋体" w:eastAsia="宋体" w:hint="default"/>
                <w:sz w:val="21"/>
                <w:szCs w:val="21"/>
              </w:rPr>
              <w:t>—</w:t>
            </w: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净利润（原会计准则）</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50,015,842.79</w:t>
            </w: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加：追溯调整项目影响合计数</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7,030,784.94</w:t>
            </w: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4,979,775.04</w:t>
            </w:r>
          </w:p>
        </w:tc>
      </w:tr>
      <w:tr>
        <w:trPr>
          <w:trHeight w:val="283"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9,139,458.48</w:t>
            </w: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-7,088,448.58</w:t>
            </w: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减：追溯调整项目影响少数股东损益</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2006.1.1</w:t>
            </w:r>
            <w:r>
              <w:rPr>
                <w:rFonts w:ascii="宋体" w:hAnsi="宋体" w:cs="宋体" w:eastAsia="宋体" w:hint="default"/>
                <w:sz w:val="21"/>
                <w:szCs w:val="21"/>
              </w:rPr>
              <w:t>—</w:t>
            </w: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归属于母公司所有者的净利</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润（新会计准则）</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57,046,627.73</w:t>
            </w:r>
          </w:p>
        </w:tc>
      </w:tr>
      <w:tr>
        <w:trPr>
          <w:trHeight w:val="283"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一、加：其他项目影响合计数</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3,099,814.86</w:t>
            </w: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其中：开发费用</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3,099,814.86</w:t>
            </w: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二、加：追溯调整项目影响少数股东损益</w:t>
            </w:r>
          </w:p>
        </w:tc>
        <w:tc>
          <w:tcPr>
            <w:tcW w:w="46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三、加：原年度财务报表列示的少数股东损益</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36,659,517.86</w:t>
            </w:r>
          </w:p>
        </w:tc>
      </w:tr>
      <w:tr>
        <w:trPr>
          <w:trHeight w:val="283"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2006.1.1</w:t>
            </w:r>
            <w:r>
              <w:rPr>
                <w:rFonts w:ascii="宋体" w:hAnsi="宋体" w:cs="宋体" w:eastAsia="宋体" w:hint="default"/>
                <w:sz w:val="21"/>
                <w:szCs w:val="21"/>
              </w:rPr>
              <w:t>—</w:t>
            </w: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模拟净利润</w:t>
            </w:r>
          </w:p>
        </w:tc>
        <w:tc>
          <w:tcPr>
            <w:tcW w:w="4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96,805,960.45</w:t>
            </w:r>
          </w:p>
        </w:tc>
      </w:tr>
    </w:tbl>
    <w:p>
      <w:pPr>
        <w:spacing w:line="240" w:lineRule="auto" w:before="3"/>
        <w:rPr>
          <w:rFonts w:ascii="宋体" w:hAnsi="宋体" w:cs="宋体" w:eastAsia="宋体" w:hint="default"/>
          <w:sz w:val="23"/>
          <w:szCs w:val="23"/>
        </w:rPr>
      </w:pPr>
    </w:p>
    <w:p>
      <w:pPr>
        <w:pStyle w:val="Heading2"/>
        <w:spacing w:line="240" w:lineRule="auto"/>
        <w:ind w:left="3374" w:right="3392"/>
        <w:jc w:val="center"/>
        <w:rPr>
          <w:rFonts w:ascii="宋体" w:hAnsi="宋体" w:cs="宋体" w:eastAsia="宋体" w:hint="default"/>
          <w:b w:val="0"/>
          <w:bCs w:val="0"/>
        </w:rPr>
      </w:pPr>
      <w:r>
        <w:rPr>
          <w:rFonts w:ascii="宋体" w:hAnsi="宋体" w:cs="宋体" w:eastAsia="宋体" w:hint="default"/>
        </w:rPr>
        <w:t>利润表调整项目表</w:t>
      </w:r>
      <w:r>
        <w:rPr>
          <w:rFonts w:ascii="宋体" w:hAnsi="宋体" w:cs="宋体" w:eastAsia="宋体" w:hint="default"/>
          <w:b w:val="0"/>
          <w:bCs w:val="0"/>
        </w:rPr>
      </w:r>
    </w:p>
    <w:p>
      <w:pPr>
        <w:tabs>
          <w:tab w:pos="7143" w:val="left" w:leader="none"/>
        </w:tabs>
        <w:spacing w:before="7"/>
        <w:ind w:left="163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31</w:t>
      </w:r>
      <w:r>
        <w:rPr>
          <w:rFonts w:ascii="宋体" w:hAnsi="宋体" w:cs="宋体" w:eastAsia="宋体" w:hint="default"/>
          <w:sz w:val="21"/>
          <w:szCs w:val="21"/>
        </w:rPr>
        <w:t>）</w:t>
        <w:tab/>
      </w:r>
      <w:r>
        <w:rPr>
          <w:rFonts w:ascii="宋体" w:hAnsi="宋体" w:cs="宋体" w:eastAsia="宋体" w:hint="default"/>
          <w:spacing w:val="-2"/>
          <w:sz w:val="21"/>
          <w:szCs w:val="21"/>
        </w:rPr>
        <w:t>单</w:t>
      </w:r>
      <w:r>
        <w:rPr>
          <w:rFonts w:ascii="宋体" w:hAnsi="宋体" w:cs="宋体" w:eastAsia="宋体" w:hint="default"/>
          <w:sz w:val="21"/>
          <w:szCs w:val="21"/>
        </w:rPr>
        <w:t>位</w:t>
      </w:r>
      <w:r>
        <w:rPr>
          <w:rFonts w:ascii="宋体" w:hAnsi="宋体" w:cs="宋体" w:eastAsia="宋体" w:hint="default"/>
          <w:spacing w:val="-105"/>
          <w:sz w:val="21"/>
          <w:szCs w:val="21"/>
        </w:rPr>
        <w:t>：</w:t>
      </w:r>
      <w:r>
        <w:rPr>
          <w:rFonts w:ascii="宋体" w:hAnsi="宋体" w:cs="宋体" w:eastAsia="宋体" w:hint="default"/>
          <w:sz w:val="21"/>
          <w:szCs w:val="21"/>
        </w:rPr>
        <w:t>（人民</w:t>
      </w:r>
      <w:r>
        <w:rPr>
          <w:rFonts w:ascii="宋体" w:hAnsi="宋体" w:cs="宋体" w:eastAsia="宋体" w:hint="default"/>
          <w:spacing w:val="-2"/>
          <w:sz w:val="21"/>
          <w:szCs w:val="21"/>
        </w:rPr>
        <w:t>币</w:t>
      </w:r>
      <w:r>
        <w:rPr>
          <w:rFonts w:ascii="宋体" w:hAnsi="宋体" w:cs="宋体" w:eastAsia="宋体" w:hint="default"/>
          <w:sz w:val="21"/>
          <w:szCs w:val="21"/>
        </w:rPr>
        <w:t>）元</w:t>
      </w:r>
    </w:p>
    <w:tbl>
      <w:tblPr>
        <w:tblW w:w="0" w:type="auto"/>
        <w:jc w:val="left"/>
        <w:tblInd w:w="106" w:type="dxa"/>
        <w:tblLayout w:type="fixed"/>
        <w:tblCellMar>
          <w:top w:w="0" w:type="dxa"/>
          <w:left w:w="0" w:type="dxa"/>
          <w:bottom w:w="0" w:type="dxa"/>
          <w:right w:w="0" w:type="dxa"/>
        </w:tblCellMar>
        <w:tblLook w:val="01E0"/>
      </w:tblPr>
      <w:tblGrid>
        <w:gridCol w:w="2947"/>
        <w:gridCol w:w="2950"/>
        <w:gridCol w:w="2947"/>
      </w:tblGrid>
      <w:tr>
        <w:trPr>
          <w:trHeight w:val="28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1,136,275,273.59</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1,115,088,949.95</w:t>
            </w:r>
          </w:p>
        </w:tc>
      </w:tr>
      <w:tr>
        <w:trPr>
          <w:trHeight w:val="28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223,962,652.77</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212,331,829.01</w:t>
            </w:r>
          </w:p>
        </w:tc>
      </w:tr>
      <w:tr>
        <w:trPr>
          <w:trHeight w:val="28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233,755,833.37</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225,962,605.00</w:t>
            </w:r>
          </w:p>
        </w:tc>
      </w:tr>
      <w:tr>
        <w:trPr>
          <w:trHeight w:val="28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94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-34,515,507.84</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35,200,465.53</w:t>
            </w:r>
          </w:p>
        </w:tc>
      </w:tr>
      <w:tr>
        <w:trPr>
          <w:trHeight w:val="282"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26,322,136.99</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14,589,592.68</w:t>
            </w:r>
          </w:p>
        </w:tc>
      </w:tr>
      <w:tr>
        <w:trPr>
          <w:trHeight w:val="28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50,015,842.79</w:t>
            </w:r>
          </w:p>
        </w:tc>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57,046,627.73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4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288" w:lineRule="auto" w:before="13"/>
        <w:ind w:left="3682" w:right="2461" w:hanging="731"/>
        <w:jc w:val="left"/>
        <w:rPr>
          <w:rFonts w:ascii="黑体" w:hAnsi="黑体" w:cs="黑体" w:eastAsia="黑体" w:hint="default"/>
          <w:sz w:val="28"/>
          <w:szCs w:val="28"/>
        </w:rPr>
      </w:pPr>
      <w:r>
        <w:rPr>
          <w:rFonts w:ascii="黑体" w:hAnsi="黑体" w:cs="黑体" w:eastAsia="黑体" w:hint="default"/>
          <w:spacing w:val="36"/>
          <w:sz w:val="28"/>
          <w:szCs w:val="28"/>
        </w:rPr>
        <w:t>深圳市农产品股份有限公司</w:t>
      </w:r>
      <w:r>
        <w:rPr>
          <w:rFonts w:ascii="黑体" w:hAnsi="黑体" w:cs="黑体" w:eastAsia="黑体" w:hint="default"/>
          <w:spacing w:val="-137"/>
          <w:sz w:val="28"/>
          <w:szCs w:val="28"/>
        </w:rPr>
        <w:t> </w:t>
      </w:r>
      <w:r>
        <w:rPr>
          <w:rFonts w:ascii="黑体" w:hAnsi="黑体" w:cs="黑体" w:eastAsia="黑体" w:hint="default"/>
          <w:sz w:val="28"/>
          <w:szCs w:val="28"/>
        </w:rPr>
        <w:t>财 务 报 表 附</w:t>
      </w:r>
      <w:r>
        <w:rPr>
          <w:rFonts w:ascii="黑体" w:hAnsi="黑体" w:cs="黑体" w:eastAsia="黑体" w:hint="default"/>
          <w:spacing w:val="-3"/>
          <w:sz w:val="28"/>
          <w:szCs w:val="28"/>
        </w:rPr>
        <w:t> </w:t>
      </w:r>
      <w:r>
        <w:rPr>
          <w:rFonts w:ascii="黑体" w:hAnsi="黑体" w:cs="黑体" w:eastAsia="黑体" w:hint="default"/>
          <w:sz w:val="28"/>
          <w:szCs w:val="28"/>
        </w:rPr>
        <w:t>注</w:t>
      </w:r>
    </w:p>
    <w:p>
      <w:pPr>
        <w:tabs>
          <w:tab w:pos="7181" w:val="left" w:leader="none"/>
        </w:tabs>
        <w:spacing w:before="101"/>
        <w:ind w:left="3087" w:right="206"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日止会计年度</w:t>
        <w:tab/>
        <w:t>金额单位：人民币元</w:t>
      </w:r>
    </w:p>
    <w:p>
      <w:pPr>
        <w:spacing w:line="240" w:lineRule="auto" w:before="10"/>
        <w:rPr>
          <w:rFonts w:ascii="宋体" w:hAnsi="宋体" w:cs="宋体" w:eastAsia="宋体" w:hint="default"/>
          <w:sz w:val="4"/>
          <w:szCs w:val="4"/>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42.9pt;height:.5pt;mso-position-horizontal-relative:char;mso-position-vertical-relative:line" coordorigin="0,0" coordsize="8858,10">
            <v:group style="position:absolute;left:5;top:5;width:8848;height:2" coordorigin="5,5" coordsize="8848,2">
              <v:shape style="position:absolute;left:5;top:5;width:8848;height:2" coordorigin="5,5" coordsize="8848,0" path="m5,5l8852,5e" filled="false" stroked="true" strokeweight=".48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1198" w:val="left" w:leader="none"/>
        </w:tabs>
        <w:spacing w:before="0"/>
        <w:ind w:left="0" w:right="6623" w:firstLine="0"/>
        <w:jc w:val="center"/>
        <w:rPr>
          <w:rFonts w:ascii="黑体" w:hAnsi="黑体" w:cs="黑体" w:eastAsia="黑体" w:hint="default"/>
          <w:sz w:val="20"/>
          <w:szCs w:val="20"/>
        </w:rPr>
      </w:pPr>
      <w:r>
        <w:rPr>
          <w:rFonts w:ascii="黑体" w:hAnsi="黑体" w:cs="黑体" w:eastAsia="黑体" w:hint="default"/>
          <w:sz w:val="20"/>
          <w:szCs w:val="20"/>
        </w:rPr>
        <w:t>附注一、</w:t>
        <w:tab/>
        <w:t>公司的基本情况</w:t>
      </w:r>
    </w:p>
    <w:p>
      <w:pPr>
        <w:spacing w:line="240" w:lineRule="auto" w:before="2"/>
        <w:rPr>
          <w:rFonts w:ascii="黑体" w:hAnsi="黑体" w:cs="黑体" w:eastAsia="黑体" w:hint="default"/>
          <w:sz w:val="15"/>
          <w:szCs w:val="15"/>
        </w:rPr>
      </w:pPr>
    </w:p>
    <w:p>
      <w:pPr>
        <w:tabs>
          <w:tab w:pos="913" w:val="left" w:leader="none"/>
        </w:tabs>
        <w:spacing w:before="0"/>
        <w:ind w:left="297" w:right="5012" w:firstLine="0"/>
        <w:jc w:val="left"/>
        <w:rPr>
          <w:rFonts w:ascii="宋体" w:hAnsi="宋体" w:cs="宋体" w:eastAsia="宋体" w:hint="default"/>
          <w:sz w:val="20"/>
          <w:szCs w:val="20"/>
        </w:rPr>
      </w:pPr>
      <w:r>
        <w:rPr>
          <w:rFonts w:ascii="Garamond" w:hAnsi="Garamond" w:cs="Garamond" w:eastAsia="Garamond" w:hint="default"/>
          <w:b/>
          <w:bCs/>
          <w:w w:val="95"/>
          <w:sz w:val="20"/>
          <w:szCs w:val="20"/>
        </w:rPr>
        <w:t>(</w:t>
      </w:r>
      <w:r>
        <w:rPr>
          <w:rFonts w:ascii="宋体" w:hAnsi="宋体" w:cs="宋体" w:eastAsia="宋体" w:hint="default"/>
          <w:b/>
          <w:bCs/>
          <w:w w:val="95"/>
          <w:sz w:val="20"/>
          <w:szCs w:val="20"/>
        </w:rPr>
        <w:t>一</w:t>
      </w:r>
      <w:r>
        <w:rPr>
          <w:rFonts w:ascii="Garamond" w:hAnsi="Garamond" w:cs="Garamond" w:eastAsia="Garamond" w:hint="default"/>
          <w:b/>
          <w:bCs/>
          <w:w w:val="95"/>
          <w:sz w:val="20"/>
          <w:szCs w:val="20"/>
        </w:rPr>
        <w:t>)</w:t>
        <w:tab/>
      </w:r>
      <w:r>
        <w:rPr>
          <w:rFonts w:ascii="宋体" w:hAnsi="宋体" w:cs="宋体" w:eastAsia="宋体" w:hint="default"/>
          <w:b/>
          <w:bCs/>
          <w:sz w:val="20"/>
          <w:szCs w:val="20"/>
        </w:rPr>
        <w:t>公司简介</w:t>
      </w:r>
      <w:r>
        <w:rPr>
          <w:rFonts w:ascii="宋体" w:hAnsi="宋体" w:cs="宋体" w:eastAsia="宋体" w:hint="default"/>
          <w:sz w:val="20"/>
          <w:szCs w:val="20"/>
        </w:rPr>
      </w:r>
    </w:p>
    <w:p>
      <w:pPr>
        <w:spacing w:line="285" w:lineRule="auto" w:before="173"/>
        <w:ind w:left="898" w:right="219" w:firstLine="0"/>
        <w:jc w:val="both"/>
        <w:rPr>
          <w:rFonts w:ascii="宋体" w:hAnsi="宋体" w:cs="宋体" w:eastAsia="宋体" w:hint="default"/>
          <w:sz w:val="20"/>
          <w:szCs w:val="20"/>
        </w:rPr>
      </w:pPr>
      <w:r>
        <w:rPr>
          <w:rFonts w:ascii="宋体" w:hAnsi="宋体" w:cs="宋体" w:eastAsia="宋体" w:hint="default"/>
          <w:spacing w:val="17"/>
          <w:sz w:val="20"/>
          <w:szCs w:val="20"/>
        </w:rPr>
        <w:t>深圳市农产品股份有限公司（</w:t>
      </w:r>
      <w:r>
        <w:rPr>
          <w:rFonts w:ascii="宋体" w:hAnsi="宋体" w:cs="宋体" w:eastAsia="宋体" w:hint="default"/>
          <w:spacing w:val="-74"/>
          <w:sz w:val="20"/>
          <w:szCs w:val="20"/>
        </w:rPr>
        <w:t> </w:t>
      </w:r>
      <w:r>
        <w:rPr>
          <w:rFonts w:ascii="宋体" w:hAnsi="宋体" w:cs="宋体" w:eastAsia="宋体" w:hint="default"/>
          <w:spacing w:val="16"/>
          <w:sz w:val="20"/>
          <w:szCs w:val="20"/>
        </w:rPr>
        <w:t>以下简称</w:t>
      </w:r>
      <w:r>
        <w:rPr>
          <w:rFonts w:ascii="Garamond" w:hAnsi="Garamond" w:cs="Garamond" w:eastAsia="Garamond" w:hint="default"/>
          <w:spacing w:val="16"/>
          <w:sz w:val="20"/>
          <w:szCs w:val="20"/>
        </w:rPr>
        <w:t>“</w:t>
      </w:r>
      <w:r>
        <w:rPr>
          <w:rFonts w:ascii="宋体" w:hAnsi="宋体" w:cs="宋体" w:eastAsia="宋体" w:hint="default"/>
          <w:spacing w:val="16"/>
          <w:sz w:val="20"/>
          <w:szCs w:val="20"/>
        </w:rPr>
        <w:t>本公司或公司</w:t>
      </w:r>
      <w:r>
        <w:rPr>
          <w:rFonts w:ascii="Garamond" w:hAnsi="Garamond" w:cs="Garamond" w:eastAsia="Garamond" w:hint="default"/>
          <w:spacing w:val="16"/>
          <w:sz w:val="20"/>
          <w:szCs w:val="20"/>
        </w:rPr>
        <w:t>”</w:t>
      </w:r>
      <w:r>
        <w:rPr>
          <w:rFonts w:ascii="宋体" w:hAnsi="宋体" w:cs="宋体" w:eastAsia="宋体" w:hint="default"/>
          <w:spacing w:val="16"/>
          <w:sz w:val="20"/>
          <w:szCs w:val="20"/>
        </w:rPr>
        <w:t>）于</w:t>
      </w:r>
      <w:r>
        <w:rPr>
          <w:rFonts w:ascii="宋体" w:hAnsi="宋体" w:cs="宋体" w:eastAsia="宋体" w:hint="default"/>
          <w:spacing w:val="-11"/>
          <w:sz w:val="20"/>
          <w:szCs w:val="20"/>
        </w:rPr>
        <w:t> </w:t>
      </w:r>
      <w:r>
        <w:rPr>
          <w:rFonts w:ascii="Garamond" w:hAnsi="Garamond" w:cs="Garamond" w:eastAsia="Garamond" w:hint="default"/>
          <w:spacing w:val="7"/>
          <w:sz w:val="20"/>
          <w:szCs w:val="20"/>
        </w:rPr>
        <w:t>1988</w:t>
      </w:r>
      <w:r>
        <w:rPr>
          <w:rFonts w:ascii="Garamond" w:hAnsi="Garamond" w:cs="Garamond" w:eastAsia="Garamond"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11"/>
          <w:sz w:val="20"/>
          <w:szCs w:val="20"/>
        </w:rPr>
        <w:t> </w:t>
      </w:r>
      <w:r>
        <w:rPr>
          <w:rFonts w:ascii="Garamond" w:hAnsi="Garamond" w:cs="Garamond" w:eastAsia="Garamond" w:hint="default"/>
          <w:sz w:val="20"/>
          <w:szCs w:val="20"/>
        </w:rPr>
        <w:t>8</w:t>
      </w:r>
      <w:r>
        <w:rPr>
          <w:rFonts w:ascii="Garamond" w:hAnsi="Garamond" w:cs="Garamond" w:eastAsia="Garamond" w:hint="default"/>
          <w:spacing w:val="23"/>
          <w:sz w:val="20"/>
          <w:szCs w:val="20"/>
        </w:rPr>
        <w:t> </w:t>
      </w:r>
      <w:r>
        <w:rPr>
          <w:rFonts w:ascii="宋体" w:hAnsi="宋体" w:cs="宋体" w:eastAsia="宋体" w:hint="default"/>
          <w:sz w:val="20"/>
          <w:szCs w:val="20"/>
        </w:rPr>
        <w:t>月</w:t>
      </w:r>
      <w:r>
        <w:rPr>
          <w:rFonts w:ascii="宋体" w:hAnsi="宋体" w:cs="宋体" w:eastAsia="宋体" w:hint="default"/>
          <w:spacing w:val="-11"/>
          <w:sz w:val="20"/>
          <w:szCs w:val="20"/>
        </w:rPr>
        <w:t> </w:t>
      </w:r>
      <w:r>
        <w:rPr>
          <w:rFonts w:ascii="Garamond" w:hAnsi="Garamond" w:cs="Garamond" w:eastAsia="Garamond" w:hint="default"/>
          <w:spacing w:val="5"/>
          <w:sz w:val="20"/>
          <w:szCs w:val="20"/>
        </w:rPr>
        <w:t>20</w:t>
      </w:r>
      <w:r>
        <w:rPr>
          <w:rFonts w:ascii="Garamond" w:hAnsi="Garamond" w:cs="Garamond" w:eastAsia="Garamond" w:hint="default"/>
          <w:spacing w:val="26"/>
          <w:sz w:val="20"/>
          <w:szCs w:val="20"/>
        </w:rPr>
        <w:t> </w:t>
      </w:r>
      <w:r>
        <w:rPr>
          <w:rFonts w:ascii="宋体" w:hAnsi="宋体" w:cs="宋体" w:eastAsia="宋体" w:hint="default"/>
          <w:spacing w:val="17"/>
          <w:sz w:val="20"/>
          <w:szCs w:val="20"/>
        </w:rPr>
        <w:t>日经深圳市</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人民政府以</w:t>
      </w:r>
      <w:r>
        <w:rPr>
          <w:rFonts w:ascii="Garamond" w:hAnsi="Garamond" w:cs="Garamond" w:eastAsia="Garamond" w:hint="default"/>
          <w:spacing w:val="18"/>
          <w:sz w:val="20"/>
          <w:szCs w:val="20"/>
        </w:rPr>
        <w:t>“</w:t>
      </w:r>
      <w:r>
        <w:rPr>
          <w:rFonts w:ascii="宋体" w:hAnsi="宋体" w:cs="宋体" w:eastAsia="宋体" w:hint="default"/>
          <w:spacing w:val="18"/>
          <w:sz w:val="20"/>
          <w:szCs w:val="20"/>
        </w:rPr>
        <w:t>深府</w:t>
      </w:r>
      <w:r>
        <w:rPr>
          <w:rFonts w:ascii="宋体" w:hAnsi="宋体" w:cs="宋体" w:eastAsia="宋体" w:hint="default"/>
          <w:spacing w:val="-74"/>
          <w:sz w:val="20"/>
          <w:szCs w:val="20"/>
        </w:rPr>
        <w:t> </w:t>
      </w:r>
      <w:r>
        <w:rPr>
          <w:rFonts w:ascii="宋体" w:hAnsi="宋体" w:cs="宋体" w:eastAsia="宋体" w:hint="default"/>
          <w:spacing w:val="-3"/>
          <w:sz w:val="20"/>
          <w:szCs w:val="20"/>
        </w:rPr>
        <w:t>办（</w:t>
      </w:r>
      <w:r>
        <w:rPr>
          <w:rFonts w:ascii="宋体" w:hAnsi="宋体" w:cs="宋体" w:eastAsia="宋体" w:hint="default"/>
          <w:spacing w:val="-74"/>
          <w:sz w:val="20"/>
          <w:szCs w:val="20"/>
        </w:rPr>
        <w:t> </w:t>
      </w:r>
      <w:r>
        <w:rPr>
          <w:rFonts w:ascii="Garamond" w:hAnsi="Garamond" w:cs="Garamond" w:eastAsia="Garamond" w:hint="default"/>
          <w:spacing w:val="7"/>
          <w:sz w:val="20"/>
          <w:szCs w:val="20"/>
        </w:rPr>
        <w:t>1988</w:t>
      </w:r>
      <w:r>
        <w:rPr>
          <w:rFonts w:ascii="宋体" w:hAnsi="宋体" w:cs="宋体" w:eastAsia="宋体" w:hint="default"/>
          <w:spacing w:val="7"/>
          <w:sz w:val="20"/>
          <w:szCs w:val="20"/>
        </w:rPr>
        <w:t>）</w:t>
      </w:r>
      <w:r>
        <w:rPr>
          <w:rFonts w:ascii="Garamond" w:hAnsi="Garamond" w:cs="Garamond" w:eastAsia="Garamond" w:hint="default"/>
          <w:spacing w:val="7"/>
          <w:sz w:val="20"/>
          <w:szCs w:val="20"/>
        </w:rPr>
        <w:t>1181</w:t>
      </w:r>
      <w:r>
        <w:rPr>
          <w:rFonts w:ascii="Garamond" w:hAnsi="Garamond" w:cs="Garamond" w:eastAsia="Garamond" w:hint="default"/>
          <w:spacing w:val="23"/>
          <w:sz w:val="20"/>
          <w:szCs w:val="20"/>
        </w:rPr>
        <w:t> </w:t>
      </w:r>
      <w:r>
        <w:rPr>
          <w:rFonts w:ascii="宋体" w:hAnsi="宋体" w:cs="宋体" w:eastAsia="宋体" w:hint="default"/>
          <w:spacing w:val="15"/>
          <w:sz w:val="20"/>
          <w:szCs w:val="20"/>
        </w:rPr>
        <w:t>号</w:t>
      </w:r>
      <w:r>
        <w:rPr>
          <w:rFonts w:ascii="Garamond" w:hAnsi="Garamond" w:cs="Garamond" w:eastAsia="Garamond" w:hint="default"/>
          <w:spacing w:val="15"/>
          <w:sz w:val="20"/>
          <w:szCs w:val="20"/>
        </w:rPr>
        <w:t>”</w:t>
      </w:r>
      <w:r>
        <w:rPr>
          <w:rFonts w:ascii="宋体" w:hAnsi="宋体" w:cs="宋体" w:eastAsia="宋体" w:hint="default"/>
          <w:spacing w:val="15"/>
          <w:sz w:val="20"/>
          <w:szCs w:val="20"/>
        </w:rPr>
        <w:t>文批准</w:t>
      </w:r>
      <w:r>
        <w:rPr>
          <w:rFonts w:ascii="宋体" w:hAnsi="宋体" w:cs="宋体" w:eastAsia="宋体" w:hint="default"/>
          <w:spacing w:val="-74"/>
          <w:sz w:val="20"/>
          <w:szCs w:val="20"/>
        </w:rPr>
        <w:t> </w:t>
      </w:r>
      <w:r>
        <w:rPr>
          <w:rFonts w:ascii="宋体" w:hAnsi="宋体" w:cs="宋体" w:eastAsia="宋体" w:hint="default"/>
          <w:spacing w:val="-3"/>
          <w:sz w:val="20"/>
          <w:szCs w:val="20"/>
        </w:rPr>
        <w:t>，于</w:t>
      </w:r>
      <w:r>
        <w:rPr>
          <w:rFonts w:ascii="宋体" w:hAnsi="宋体" w:cs="宋体" w:eastAsia="宋体" w:hint="default"/>
          <w:spacing w:val="-14"/>
          <w:sz w:val="20"/>
          <w:szCs w:val="20"/>
        </w:rPr>
        <w:t> </w:t>
      </w:r>
      <w:r>
        <w:rPr>
          <w:rFonts w:ascii="Garamond" w:hAnsi="Garamond" w:cs="Garamond" w:eastAsia="Garamond" w:hint="default"/>
          <w:spacing w:val="7"/>
          <w:sz w:val="20"/>
          <w:szCs w:val="20"/>
        </w:rPr>
        <w:t>1989</w:t>
      </w:r>
      <w:r>
        <w:rPr>
          <w:rFonts w:ascii="Garamond" w:hAnsi="Garamond" w:cs="Garamond" w:eastAsia="Garamond" w:hint="default"/>
          <w:spacing w:val="23"/>
          <w:sz w:val="20"/>
          <w:szCs w:val="20"/>
        </w:rPr>
        <w:t> </w:t>
      </w:r>
      <w:r>
        <w:rPr>
          <w:rFonts w:ascii="宋体" w:hAnsi="宋体" w:cs="宋体" w:eastAsia="宋体" w:hint="default"/>
          <w:sz w:val="20"/>
          <w:szCs w:val="20"/>
        </w:rPr>
        <w:t>年</w:t>
      </w:r>
      <w:r>
        <w:rPr>
          <w:rFonts w:ascii="宋体" w:hAnsi="宋体" w:cs="宋体" w:eastAsia="宋体" w:hint="default"/>
          <w:spacing w:val="-13"/>
          <w:sz w:val="20"/>
          <w:szCs w:val="20"/>
        </w:rPr>
        <w:t> </w:t>
      </w:r>
      <w:r>
        <w:rPr>
          <w:rFonts w:ascii="Garamond" w:hAnsi="Garamond" w:cs="Garamond" w:eastAsia="Garamond" w:hint="default"/>
          <w:sz w:val="20"/>
          <w:szCs w:val="20"/>
        </w:rPr>
        <w:t>1</w:t>
      </w:r>
      <w:r>
        <w:rPr>
          <w:rFonts w:ascii="Garamond" w:hAnsi="Garamond" w:cs="Garamond" w:eastAsia="Garamond" w:hint="default"/>
          <w:spacing w:val="24"/>
          <w:sz w:val="20"/>
          <w:szCs w:val="20"/>
        </w:rPr>
        <w:t> </w:t>
      </w:r>
      <w:r>
        <w:rPr>
          <w:rFonts w:ascii="宋体" w:hAnsi="宋体" w:cs="宋体" w:eastAsia="宋体" w:hint="default"/>
          <w:sz w:val="20"/>
          <w:szCs w:val="20"/>
        </w:rPr>
        <w:t>月</w:t>
      </w:r>
      <w:r>
        <w:rPr>
          <w:rFonts w:ascii="宋体" w:hAnsi="宋体" w:cs="宋体" w:eastAsia="宋体" w:hint="default"/>
          <w:spacing w:val="-14"/>
          <w:sz w:val="20"/>
          <w:szCs w:val="20"/>
        </w:rPr>
        <w:t> </w:t>
      </w:r>
      <w:r>
        <w:rPr>
          <w:rFonts w:ascii="Garamond" w:hAnsi="Garamond" w:cs="Garamond" w:eastAsia="Garamond" w:hint="default"/>
          <w:spacing w:val="5"/>
          <w:sz w:val="20"/>
          <w:szCs w:val="20"/>
        </w:rPr>
        <w:t>14</w:t>
      </w:r>
      <w:r>
        <w:rPr>
          <w:rFonts w:ascii="Garamond" w:hAnsi="Garamond" w:cs="Garamond" w:eastAsia="Garamond" w:hint="default"/>
          <w:spacing w:val="24"/>
          <w:sz w:val="20"/>
          <w:szCs w:val="20"/>
        </w:rPr>
        <w:t> </w:t>
      </w:r>
      <w:r>
        <w:rPr>
          <w:rFonts w:ascii="宋体" w:hAnsi="宋体" w:cs="宋体" w:eastAsia="宋体" w:hint="default"/>
          <w:spacing w:val="20"/>
          <w:sz w:val="20"/>
          <w:szCs w:val="20"/>
        </w:rPr>
        <w:t>日经深圳市工商行政管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0"/>
          <w:sz w:val="20"/>
          <w:szCs w:val="20"/>
        </w:rPr>
        <w:t>理局注册成立的市属国有企业，</w:t>
      </w:r>
      <w:r>
        <w:rPr>
          <w:rFonts w:ascii="宋体" w:hAnsi="宋体" w:cs="宋体" w:eastAsia="宋体" w:hint="default"/>
          <w:spacing w:val="-29"/>
          <w:sz w:val="20"/>
          <w:szCs w:val="20"/>
        </w:rPr>
        <w:t> </w:t>
      </w:r>
      <w:r>
        <w:rPr>
          <w:rFonts w:ascii="宋体" w:hAnsi="宋体" w:cs="宋体" w:eastAsia="宋体" w:hint="default"/>
          <w:spacing w:val="19"/>
          <w:sz w:val="20"/>
          <w:szCs w:val="20"/>
        </w:rPr>
        <w:t>原名</w:t>
      </w:r>
      <w:r>
        <w:rPr>
          <w:rFonts w:ascii="Garamond" w:hAnsi="Garamond" w:cs="Garamond" w:eastAsia="Garamond" w:hint="default"/>
          <w:spacing w:val="19"/>
          <w:sz w:val="20"/>
          <w:szCs w:val="20"/>
        </w:rPr>
        <w:t>“</w:t>
      </w:r>
      <w:r>
        <w:rPr>
          <w:rFonts w:ascii="宋体" w:hAnsi="宋体" w:cs="宋体" w:eastAsia="宋体" w:hint="default"/>
          <w:spacing w:val="19"/>
          <w:sz w:val="20"/>
          <w:szCs w:val="20"/>
        </w:rPr>
        <w:t>深圳市农产品批发公司</w:t>
      </w:r>
      <w:r>
        <w:rPr>
          <w:rFonts w:ascii="Garamond" w:hAnsi="Garamond" w:cs="Garamond" w:eastAsia="Garamond" w:hint="default"/>
          <w:spacing w:val="19"/>
          <w:sz w:val="20"/>
          <w:szCs w:val="20"/>
        </w:rPr>
        <w:t>”</w:t>
      </w:r>
      <w:r>
        <w:rPr>
          <w:rFonts w:ascii="宋体" w:hAnsi="宋体" w:cs="宋体" w:eastAsia="宋体" w:hint="default"/>
          <w:spacing w:val="19"/>
          <w:sz w:val="20"/>
          <w:szCs w:val="20"/>
        </w:rPr>
        <w:t>。</w:t>
      </w:r>
    </w:p>
    <w:p>
      <w:pPr>
        <w:spacing w:line="285" w:lineRule="auto" w:before="130"/>
        <w:ind w:left="898" w:right="188" w:firstLine="0"/>
        <w:jc w:val="both"/>
        <w:rPr>
          <w:rFonts w:ascii="宋体" w:hAnsi="宋体" w:cs="宋体" w:eastAsia="宋体" w:hint="default"/>
          <w:sz w:val="20"/>
          <w:szCs w:val="20"/>
        </w:rPr>
      </w:pPr>
      <w:r>
        <w:rPr>
          <w:rFonts w:ascii="Garamond" w:hAnsi="Garamond" w:cs="Garamond" w:eastAsia="Garamond" w:hint="default"/>
          <w:spacing w:val="7"/>
          <w:sz w:val="20"/>
          <w:szCs w:val="20"/>
        </w:rPr>
        <w:t>1993</w:t>
      </w:r>
      <w:r>
        <w:rPr>
          <w:rFonts w:ascii="Garamond" w:hAnsi="Garamond" w:cs="Garamond" w:eastAsia="Garamond" w:hint="default"/>
          <w:spacing w:val="34"/>
          <w:sz w:val="20"/>
          <w:szCs w:val="20"/>
        </w:rPr>
        <w:t> </w:t>
      </w:r>
      <w:r>
        <w:rPr>
          <w:rFonts w:ascii="宋体" w:hAnsi="宋体" w:cs="宋体" w:eastAsia="宋体" w:hint="default"/>
          <w:sz w:val="20"/>
          <w:szCs w:val="20"/>
        </w:rPr>
        <w:t>年</w:t>
      </w:r>
      <w:r>
        <w:rPr>
          <w:rFonts w:ascii="宋体" w:hAnsi="宋体" w:cs="宋体" w:eastAsia="宋体" w:hint="default"/>
          <w:spacing w:val="-3"/>
          <w:sz w:val="20"/>
          <w:szCs w:val="20"/>
        </w:rPr>
        <w:t> </w:t>
      </w:r>
      <w:r>
        <w:rPr>
          <w:rFonts w:ascii="Garamond" w:hAnsi="Garamond" w:cs="Garamond" w:eastAsia="Garamond" w:hint="default"/>
          <w:sz w:val="20"/>
          <w:szCs w:val="20"/>
        </w:rPr>
        <w:t>5</w:t>
      </w:r>
      <w:r>
        <w:rPr>
          <w:rFonts w:ascii="Garamond" w:hAnsi="Garamond" w:cs="Garamond" w:eastAsia="Garamond" w:hint="default"/>
          <w:spacing w:val="33"/>
          <w:sz w:val="20"/>
          <w:szCs w:val="20"/>
        </w:rPr>
        <w:t> </w:t>
      </w:r>
      <w:r>
        <w:rPr>
          <w:rFonts w:ascii="宋体" w:hAnsi="宋体" w:cs="宋体" w:eastAsia="宋体" w:hint="default"/>
          <w:sz w:val="20"/>
          <w:szCs w:val="20"/>
        </w:rPr>
        <w:t>月</w:t>
      </w:r>
      <w:r>
        <w:rPr>
          <w:rFonts w:ascii="宋体" w:hAnsi="宋体" w:cs="宋体" w:eastAsia="宋体" w:hint="default"/>
          <w:spacing w:val="-3"/>
          <w:sz w:val="20"/>
          <w:szCs w:val="20"/>
        </w:rPr>
        <w:t> </w:t>
      </w:r>
      <w:r>
        <w:rPr>
          <w:rFonts w:ascii="Garamond" w:hAnsi="Garamond" w:cs="Garamond" w:eastAsia="Garamond" w:hint="default"/>
          <w:sz w:val="20"/>
          <w:szCs w:val="20"/>
        </w:rPr>
        <w:t>4</w:t>
      </w:r>
      <w:r>
        <w:rPr>
          <w:rFonts w:ascii="Garamond" w:hAnsi="Garamond" w:cs="Garamond" w:eastAsia="Garamond" w:hint="default"/>
          <w:spacing w:val="34"/>
          <w:sz w:val="20"/>
          <w:szCs w:val="20"/>
        </w:rPr>
        <w:t> </w:t>
      </w:r>
      <w:r>
        <w:rPr>
          <w:rFonts w:ascii="宋体" w:hAnsi="宋体" w:cs="宋体" w:eastAsia="宋体" w:hint="default"/>
          <w:spacing w:val="10"/>
          <w:sz w:val="20"/>
          <w:szCs w:val="20"/>
        </w:rPr>
        <w:t>日，</w:t>
      </w:r>
      <w:r>
        <w:rPr>
          <w:rFonts w:ascii="宋体" w:hAnsi="宋体" w:cs="宋体" w:eastAsia="宋体" w:hint="default"/>
          <w:spacing w:val="-74"/>
          <w:sz w:val="20"/>
          <w:szCs w:val="20"/>
        </w:rPr>
        <w:t> </w:t>
      </w:r>
      <w:r>
        <w:rPr>
          <w:rFonts w:ascii="宋体" w:hAnsi="宋体" w:cs="宋体" w:eastAsia="宋体" w:hint="default"/>
          <w:spacing w:val="16"/>
          <w:sz w:val="20"/>
          <w:szCs w:val="20"/>
        </w:rPr>
        <w:t>经深圳市人民政府以</w:t>
      </w:r>
      <w:r>
        <w:rPr>
          <w:rFonts w:ascii="Garamond" w:hAnsi="Garamond" w:cs="Garamond" w:eastAsia="Garamond" w:hint="default"/>
          <w:spacing w:val="16"/>
          <w:sz w:val="20"/>
          <w:szCs w:val="20"/>
        </w:rPr>
        <w:t>“</w:t>
      </w:r>
      <w:r>
        <w:rPr>
          <w:rFonts w:ascii="宋体" w:hAnsi="宋体" w:cs="宋体" w:eastAsia="宋体" w:hint="default"/>
          <w:spacing w:val="16"/>
          <w:sz w:val="20"/>
          <w:szCs w:val="20"/>
        </w:rPr>
        <w:t>深府办</w:t>
      </w:r>
      <w:r>
        <w:rPr>
          <w:rFonts w:ascii="Garamond" w:hAnsi="Garamond" w:cs="Garamond" w:eastAsia="Garamond" w:hint="default"/>
          <w:spacing w:val="16"/>
          <w:sz w:val="20"/>
          <w:szCs w:val="20"/>
        </w:rPr>
        <w:t>[1993]676</w:t>
      </w:r>
      <w:r>
        <w:rPr>
          <w:rFonts w:ascii="Garamond" w:hAnsi="Garamond" w:cs="Garamond" w:eastAsia="Garamond" w:hint="default"/>
          <w:spacing w:val="34"/>
          <w:sz w:val="20"/>
          <w:szCs w:val="20"/>
        </w:rPr>
        <w:t> </w:t>
      </w:r>
      <w:r>
        <w:rPr>
          <w:rFonts w:ascii="宋体" w:hAnsi="宋体" w:cs="宋体" w:eastAsia="宋体" w:hint="default"/>
          <w:spacing w:val="16"/>
          <w:sz w:val="20"/>
          <w:szCs w:val="20"/>
        </w:rPr>
        <w:t>号</w:t>
      </w:r>
      <w:r>
        <w:rPr>
          <w:rFonts w:ascii="Garamond" w:hAnsi="Garamond" w:cs="Garamond" w:eastAsia="Garamond" w:hint="default"/>
          <w:spacing w:val="16"/>
          <w:sz w:val="20"/>
          <w:szCs w:val="20"/>
        </w:rPr>
        <w:t>”</w:t>
      </w:r>
      <w:r>
        <w:rPr>
          <w:rFonts w:ascii="宋体" w:hAnsi="宋体" w:cs="宋体" w:eastAsia="宋体" w:hint="default"/>
          <w:spacing w:val="16"/>
          <w:sz w:val="20"/>
          <w:szCs w:val="20"/>
        </w:rPr>
        <w:t>文批准，</w:t>
      </w:r>
      <w:r>
        <w:rPr>
          <w:rFonts w:ascii="宋体" w:hAnsi="宋体" w:cs="宋体" w:eastAsia="宋体" w:hint="default"/>
          <w:spacing w:val="-76"/>
          <w:sz w:val="20"/>
          <w:szCs w:val="20"/>
        </w:rPr>
        <w:t> </w:t>
      </w:r>
      <w:r>
        <w:rPr>
          <w:rFonts w:ascii="宋体" w:hAnsi="宋体" w:cs="宋体" w:eastAsia="宋体" w:hint="default"/>
          <w:spacing w:val="19"/>
          <w:sz w:val="20"/>
          <w:szCs w:val="20"/>
        </w:rPr>
        <w:t>并经深圳市工商</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行</w:t>
      </w:r>
      <w:r>
        <w:rPr>
          <w:rFonts w:ascii="宋体" w:hAnsi="宋体" w:cs="宋体" w:eastAsia="宋体" w:hint="default"/>
          <w:spacing w:val="-68"/>
          <w:sz w:val="20"/>
          <w:szCs w:val="20"/>
        </w:rPr>
        <w:t> </w:t>
      </w:r>
      <w:r>
        <w:rPr>
          <w:rFonts w:ascii="宋体" w:hAnsi="宋体" w:cs="宋体" w:eastAsia="宋体" w:hint="default"/>
          <w:spacing w:val="18"/>
          <w:sz w:val="20"/>
          <w:szCs w:val="20"/>
        </w:rPr>
        <w:t>政管理</w:t>
      </w:r>
      <w:r>
        <w:rPr>
          <w:rFonts w:ascii="宋体" w:hAnsi="宋体" w:cs="宋体" w:eastAsia="宋体" w:hint="default"/>
          <w:spacing w:val="-68"/>
          <w:sz w:val="20"/>
          <w:szCs w:val="20"/>
        </w:rPr>
        <w:t> </w:t>
      </w:r>
      <w:r>
        <w:rPr>
          <w:rFonts w:ascii="宋体" w:hAnsi="宋体" w:cs="宋体" w:eastAsia="宋体" w:hint="default"/>
          <w:spacing w:val="13"/>
          <w:sz w:val="20"/>
          <w:szCs w:val="20"/>
        </w:rPr>
        <w:t>局核</w:t>
      </w:r>
      <w:r>
        <w:rPr>
          <w:rFonts w:ascii="宋体" w:hAnsi="宋体" w:cs="宋体" w:eastAsia="宋体" w:hint="default"/>
          <w:spacing w:val="-68"/>
          <w:sz w:val="20"/>
          <w:szCs w:val="20"/>
        </w:rPr>
        <w:t> </w:t>
      </w:r>
      <w:r>
        <w:rPr>
          <w:rFonts w:ascii="宋体" w:hAnsi="宋体" w:cs="宋体" w:eastAsia="宋体" w:hint="default"/>
          <w:spacing w:val="18"/>
          <w:sz w:val="20"/>
          <w:szCs w:val="20"/>
        </w:rPr>
        <w:t>准，本</w:t>
      </w:r>
      <w:r>
        <w:rPr>
          <w:rFonts w:ascii="宋体" w:hAnsi="宋体" w:cs="宋体" w:eastAsia="宋体" w:hint="default"/>
          <w:spacing w:val="-68"/>
          <w:sz w:val="20"/>
          <w:szCs w:val="20"/>
        </w:rPr>
        <w:t> </w:t>
      </w:r>
      <w:r>
        <w:rPr>
          <w:rFonts w:ascii="宋体" w:hAnsi="宋体" w:cs="宋体" w:eastAsia="宋体" w:hint="default"/>
          <w:spacing w:val="13"/>
          <w:sz w:val="20"/>
          <w:szCs w:val="20"/>
        </w:rPr>
        <w:t>公司</w:t>
      </w:r>
      <w:r>
        <w:rPr>
          <w:rFonts w:ascii="宋体" w:hAnsi="宋体" w:cs="宋体" w:eastAsia="宋体" w:hint="default"/>
          <w:spacing w:val="-68"/>
          <w:sz w:val="20"/>
          <w:szCs w:val="20"/>
        </w:rPr>
        <w:t> </w:t>
      </w:r>
      <w:r>
        <w:rPr>
          <w:rFonts w:ascii="宋体" w:hAnsi="宋体" w:cs="宋体" w:eastAsia="宋体" w:hint="default"/>
          <w:spacing w:val="18"/>
          <w:sz w:val="20"/>
          <w:szCs w:val="20"/>
        </w:rPr>
        <w:t>改组为</w:t>
      </w:r>
      <w:r>
        <w:rPr>
          <w:rFonts w:ascii="宋体" w:hAnsi="宋体" w:cs="宋体" w:eastAsia="宋体" w:hint="default"/>
          <w:spacing w:val="-68"/>
          <w:sz w:val="20"/>
          <w:szCs w:val="20"/>
        </w:rPr>
        <w:t> </w:t>
      </w:r>
      <w:r>
        <w:rPr>
          <w:rFonts w:ascii="宋体" w:hAnsi="宋体" w:cs="宋体" w:eastAsia="宋体" w:hint="default"/>
          <w:spacing w:val="13"/>
          <w:sz w:val="20"/>
          <w:szCs w:val="20"/>
        </w:rPr>
        <w:t>股份</w:t>
      </w:r>
      <w:r>
        <w:rPr>
          <w:rFonts w:ascii="宋体" w:hAnsi="宋体" w:cs="宋体" w:eastAsia="宋体" w:hint="default"/>
          <w:spacing w:val="-68"/>
          <w:sz w:val="20"/>
          <w:szCs w:val="20"/>
        </w:rPr>
        <w:t> </w:t>
      </w:r>
      <w:r>
        <w:rPr>
          <w:rFonts w:ascii="宋体" w:hAnsi="宋体" w:cs="宋体" w:eastAsia="宋体" w:hint="default"/>
          <w:spacing w:val="18"/>
          <w:sz w:val="20"/>
          <w:szCs w:val="20"/>
        </w:rPr>
        <w:t>有限公</w:t>
      </w:r>
      <w:r>
        <w:rPr>
          <w:rFonts w:ascii="宋体" w:hAnsi="宋体" w:cs="宋体" w:eastAsia="宋体" w:hint="default"/>
          <w:spacing w:val="-68"/>
          <w:sz w:val="20"/>
          <w:szCs w:val="20"/>
        </w:rPr>
        <w:t> </w:t>
      </w:r>
      <w:r>
        <w:rPr>
          <w:rFonts w:ascii="宋体" w:hAnsi="宋体" w:cs="宋体" w:eastAsia="宋体" w:hint="default"/>
          <w:spacing w:val="13"/>
          <w:sz w:val="20"/>
          <w:szCs w:val="20"/>
        </w:rPr>
        <w:t>司，</w:t>
      </w:r>
      <w:r>
        <w:rPr>
          <w:rFonts w:ascii="宋体" w:hAnsi="宋体" w:cs="宋体" w:eastAsia="宋体" w:hint="default"/>
          <w:spacing w:val="-68"/>
          <w:sz w:val="20"/>
          <w:szCs w:val="20"/>
        </w:rPr>
        <w:t> </w:t>
      </w:r>
      <w:r>
        <w:rPr>
          <w:rFonts w:ascii="宋体" w:hAnsi="宋体" w:cs="宋体" w:eastAsia="宋体" w:hint="default"/>
          <w:spacing w:val="18"/>
          <w:sz w:val="20"/>
          <w:szCs w:val="20"/>
        </w:rPr>
        <w:t>并更名</w:t>
      </w:r>
      <w:r>
        <w:rPr>
          <w:rFonts w:ascii="宋体" w:hAnsi="宋体" w:cs="宋体" w:eastAsia="宋体" w:hint="default"/>
          <w:spacing w:val="-68"/>
          <w:sz w:val="20"/>
          <w:szCs w:val="20"/>
        </w:rPr>
        <w:t> </w:t>
      </w:r>
      <w:r>
        <w:rPr>
          <w:rFonts w:ascii="宋体" w:hAnsi="宋体" w:cs="宋体" w:eastAsia="宋体" w:hint="default"/>
          <w:sz w:val="20"/>
          <w:szCs w:val="20"/>
        </w:rPr>
        <w:t>为</w:t>
      </w:r>
      <w:r>
        <w:rPr>
          <w:rFonts w:ascii="宋体" w:hAnsi="宋体" w:cs="宋体" w:eastAsia="宋体" w:hint="default"/>
          <w:spacing w:val="-70"/>
          <w:sz w:val="20"/>
          <w:szCs w:val="20"/>
        </w:rPr>
        <w:t> </w:t>
      </w:r>
      <w:r>
        <w:rPr>
          <w:rFonts w:ascii="Garamond" w:hAnsi="Garamond" w:cs="Garamond" w:eastAsia="Garamond" w:hint="default"/>
          <w:sz w:val="20"/>
          <w:szCs w:val="20"/>
        </w:rPr>
        <w:t>“</w:t>
      </w:r>
      <w:r>
        <w:rPr>
          <w:rFonts w:ascii="Garamond" w:hAnsi="Garamond" w:cs="Garamond" w:eastAsia="Garamond" w:hint="default"/>
          <w:spacing w:val="-31"/>
          <w:sz w:val="20"/>
          <w:szCs w:val="20"/>
        </w:rPr>
        <w:t> </w:t>
      </w:r>
      <w:r>
        <w:rPr>
          <w:rFonts w:ascii="宋体" w:hAnsi="宋体" w:cs="宋体" w:eastAsia="宋体" w:hint="default"/>
          <w:spacing w:val="18"/>
          <w:sz w:val="20"/>
          <w:szCs w:val="20"/>
        </w:rPr>
        <w:t>深圳市</w:t>
      </w:r>
      <w:r>
        <w:rPr>
          <w:rFonts w:ascii="宋体" w:hAnsi="宋体" w:cs="宋体" w:eastAsia="宋体" w:hint="default"/>
          <w:spacing w:val="-68"/>
          <w:sz w:val="20"/>
          <w:szCs w:val="20"/>
        </w:rPr>
        <w:t> </w:t>
      </w:r>
      <w:r>
        <w:rPr>
          <w:rFonts w:ascii="宋体" w:hAnsi="宋体" w:cs="宋体" w:eastAsia="宋体" w:hint="default"/>
          <w:spacing w:val="13"/>
          <w:sz w:val="20"/>
          <w:szCs w:val="20"/>
        </w:rPr>
        <w:t>农产</w:t>
      </w:r>
      <w:r>
        <w:rPr>
          <w:rFonts w:ascii="宋体" w:hAnsi="宋体" w:cs="宋体" w:eastAsia="宋体" w:hint="default"/>
          <w:spacing w:val="-68"/>
          <w:sz w:val="20"/>
          <w:szCs w:val="20"/>
        </w:rPr>
        <w:t> </w:t>
      </w:r>
      <w:r>
        <w:rPr>
          <w:rFonts w:ascii="宋体" w:hAnsi="宋体" w:cs="宋体" w:eastAsia="宋体" w:hint="default"/>
          <w:spacing w:val="18"/>
          <w:sz w:val="20"/>
          <w:szCs w:val="20"/>
        </w:rPr>
        <w:t>品股份</w:t>
      </w:r>
      <w:r>
        <w:rPr>
          <w:rFonts w:ascii="宋体" w:hAnsi="宋体" w:cs="宋体" w:eastAsia="宋体" w:hint="default"/>
          <w:spacing w:val="-68"/>
          <w:sz w:val="20"/>
          <w:szCs w:val="20"/>
        </w:rPr>
        <w:t> </w:t>
      </w:r>
      <w:r>
        <w:rPr>
          <w:rFonts w:ascii="宋体" w:hAnsi="宋体" w:cs="宋体" w:eastAsia="宋体" w:hint="default"/>
          <w:spacing w:val="18"/>
          <w:sz w:val="20"/>
          <w:szCs w:val="20"/>
        </w:rPr>
        <w:t>有限公</w:t>
      </w:r>
      <w:r>
        <w:rPr>
          <w:rFonts w:ascii="宋体" w:hAnsi="宋体" w:cs="宋体" w:eastAsia="宋体" w:hint="default"/>
          <w:spacing w:val="-96"/>
          <w:sz w:val="20"/>
          <w:szCs w:val="20"/>
        </w:rPr>
        <w:t> </w:t>
      </w:r>
      <w:r>
        <w:rPr>
          <w:rFonts w:ascii="宋体" w:hAnsi="宋体" w:cs="宋体" w:eastAsia="宋体" w:hint="default"/>
          <w:spacing w:val="11"/>
          <w:sz w:val="20"/>
          <w:szCs w:val="20"/>
        </w:rPr>
        <w:t>司</w:t>
      </w:r>
      <w:r>
        <w:rPr>
          <w:rFonts w:ascii="Garamond" w:hAnsi="Garamond" w:cs="Garamond" w:eastAsia="Garamond" w:hint="default"/>
          <w:spacing w:val="11"/>
          <w:sz w:val="20"/>
          <w:szCs w:val="20"/>
        </w:rPr>
        <w:t>”</w:t>
      </w:r>
      <w:r>
        <w:rPr>
          <w:rFonts w:ascii="宋体" w:hAnsi="宋体" w:cs="宋体" w:eastAsia="宋体" w:hint="default"/>
          <w:spacing w:val="11"/>
          <w:sz w:val="20"/>
          <w:szCs w:val="20"/>
        </w:rPr>
        <w:t>。</w:t>
      </w:r>
    </w:p>
    <w:p>
      <w:pPr>
        <w:spacing w:line="285" w:lineRule="auto" w:before="130"/>
        <w:ind w:left="898" w:right="195" w:firstLine="0"/>
        <w:jc w:val="both"/>
        <w:rPr>
          <w:rFonts w:ascii="宋体" w:hAnsi="宋体" w:cs="宋体" w:eastAsia="宋体" w:hint="default"/>
          <w:sz w:val="20"/>
          <w:szCs w:val="20"/>
        </w:rPr>
      </w:pPr>
      <w:r>
        <w:rPr>
          <w:rFonts w:ascii="Garamond" w:hAnsi="Garamond" w:cs="Garamond" w:eastAsia="Garamond" w:hint="default"/>
          <w:spacing w:val="7"/>
          <w:sz w:val="20"/>
          <w:szCs w:val="20"/>
        </w:rPr>
        <w:t>1996</w:t>
      </w:r>
      <w:r>
        <w:rPr>
          <w:rFonts w:ascii="Garamond" w:hAnsi="Garamond" w:cs="Garamond" w:eastAsia="Garamond" w:hint="default"/>
          <w:spacing w:val="35"/>
          <w:sz w:val="20"/>
          <w:szCs w:val="20"/>
        </w:rPr>
        <w:t> </w:t>
      </w:r>
      <w:r>
        <w:rPr>
          <w:rFonts w:ascii="宋体" w:hAnsi="宋体" w:cs="宋体" w:eastAsia="宋体" w:hint="default"/>
          <w:sz w:val="20"/>
          <w:szCs w:val="20"/>
        </w:rPr>
        <w:t>年 </w:t>
      </w:r>
      <w:r>
        <w:rPr>
          <w:rFonts w:ascii="Garamond" w:hAnsi="Garamond" w:cs="Garamond" w:eastAsia="Garamond" w:hint="default"/>
          <w:spacing w:val="5"/>
          <w:sz w:val="20"/>
          <w:szCs w:val="20"/>
        </w:rPr>
        <w:t>11</w:t>
      </w:r>
      <w:r>
        <w:rPr>
          <w:rFonts w:ascii="Garamond" w:hAnsi="Garamond" w:cs="Garamond" w:eastAsia="Garamond" w:hint="default"/>
          <w:spacing w:val="36"/>
          <w:sz w:val="20"/>
          <w:szCs w:val="20"/>
        </w:rPr>
        <w:t> </w:t>
      </w:r>
      <w:r>
        <w:rPr>
          <w:rFonts w:ascii="宋体" w:hAnsi="宋体" w:cs="宋体" w:eastAsia="宋体" w:hint="default"/>
          <w:sz w:val="20"/>
          <w:szCs w:val="20"/>
        </w:rPr>
        <w:t>月 </w:t>
      </w:r>
      <w:r>
        <w:rPr>
          <w:rFonts w:ascii="Garamond" w:hAnsi="Garamond" w:cs="Garamond" w:eastAsia="Garamond" w:hint="default"/>
          <w:spacing w:val="5"/>
          <w:sz w:val="20"/>
          <w:szCs w:val="20"/>
        </w:rPr>
        <w:t>20</w:t>
      </w:r>
      <w:r>
        <w:rPr>
          <w:rFonts w:ascii="Garamond" w:hAnsi="Garamond" w:cs="Garamond" w:eastAsia="Garamond" w:hint="default"/>
          <w:spacing w:val="35"/>
          <w:sz w:val="20"/>
          <w:szCs w:val="20"/>
        </w:rPr>
        <w:t> </w:t>
      </w:r>
      <w:r>
        <w:rPr>
          <w:rFonts w:ascii="宋体" w:hAnsi="宋体" w:cs="宋体" w:eastAsia="宋体" w:hint="default"/>
          <w:spacing w:val="17"/>
          <w:sz w:val="20"/>
          <w:szCs w:val="20"/>
        </w:rPr>
        <w:t>日，经深圳市人民政府办公厅以</w:t>
      </w:r>
      <w:r>
        <w:rPr>
          <w:rFonts w:ascii="Garamond" w:hAnsi="Garamond" w:cs="Garamond" w:eastAsia="Garamond" w:hint="default"/>
          <w:spacing w:val="17"/>
          <w:sz w:val="20"/>
          <w:szCs w:val="20"/>
        </w:rPr>
        <w:t>“</w:t>
      </w:r>
      <w:r>
        <w:rPr>
          <w:rFonts w:ascii="宋体" w:hAnsi="宋体" w:cs="宋体" w:eastAsia="宋体" w:hint="default"/>
          <w:spacing w:val="17"/>
          <w:sz w:val="20"/>
          <w:szCs w:val="20"/>
        </w:rPr>
        <w:t>深府办</w:t>
      </w:r>
      <w:r>
        <w:rPr>
          <w:rFonts w:ascii="Garamond" w:hAnsi="Garamond" w:cs="Garamond" w:eastAsia="Garamond" w:hint="default"/>
          <w:spacing w:val="17"/>
          <w:sz w:val="20"/>
          <w:szCs w:val="20"/>
        </w:rPr>
        <w:t>[1996]150</w:t>
      </w:r>
      <w:r>
        <w:rPr>
          <w:rFonts w:ascii="Garamond" w:hAnsi="Garamond" w:cs="Garamond" w:eastAsia="Garamond" w:hint="default"/>
          <w:spacing w:val="35"/>
          <w:sz w:val="20"/>
          <w:szCs w:val="20"/>
        </w:rPr>
        <w:t> </w:t>
      </w:r>
      <w:r>
        <w:rPr>
          <w:rFonts w:ascii="宋体" w:hAnsi="宋体" w:cs="宋体" w:eastAsia="宋体" w:hint="default"/>
          <w:sz w:val="20"/>
          <w:szCs w:val="20"/>
        </w:rPr>
        <w:t>号</w:t>
      </w:r>
      <w:r>
        <w:rPr>
          <w:rFonts w:ascii="宋体" w:hAnsi="宋体" w:cs="宋体" w:eastAsia="宋体" w:hint="default"/>
          <w:spacing w:val="-73"/>
          <w:sz w:val="20"/>
          <w:szCs w:val="20"/>
        </w:rPr>
        <w:t> </w:t>
      </w:r>
      <w:r>
        <w:rPr>
          <w:rFonts w:ascii="Garamond" w:hAnsi="Garamond" w:cs="Garamond" w:eastAsia="Garamond" w:hint="default"/>
          <w:spacing w:val="18"/>
          <w:sz w:val="20"/>
          <w:szCs w:val="20"/>
        </w:rPr>
        <w:t>”</w:t>
      </w:r>
      <w:r>
        <w:rPr>
          <w:rFonts w:ascii="宋体" w:hAnsi="宋体" w:cs="宋体" w:eastAsia="宋体" w:hint="default"/>
          <w:spacing w:val="18"/>
          <w:sz w:val="20"/>
          <w:szCs w:val="20"/>
        </w:rPr>
        <w:t>文批准本公司改</w:t>
      </w:r>
      <w:r>
        <w:rPr>
          <w:rFonts w:ascii="宋体" w:hAnsi="宋体" w:cs="宋体" w:eastAsia="宋体" w:hint="default"/>
          <w:spacing w:val="-94"/>
          <w:sz w:val="20"/>
          <w:szCs w:val="20"/>
        </w:rPr>
        <w:t> </w:t>
      </w:r>
      <w:r>
        <w:rPr>
          <w:rFonts w:ascii="宋体" w:hAnsi="宋体" w:cs="宋体" w:eastAsia="宋体" w:hint="default"/>
          <w:spacing w:val="20"/>
          <w:sz w:val="20"/>
          <w:szCs w:val="20"/>
        </w:rPr>
        <w:t>组为以募集方式设立的股份有限公司，</w:t>
      </w:r>
      <w:r>
        <w:rPr>
          <w:rFonts w:ascii="宋体" w:hAnsi="宋体" w:cs="宋体" w:eastAsia="宋体" w:hint="default"/>
          <w:spacing w:val="-74"/>
          <w:sz w:val="20"/>
          <w:szCs w:val="20"/>
        </w:rPr>
        <w:t> </w:t>
      </w:r>
      <w:r>
        <w:rPr>
          <w:rFonts w:ascii="Garamond" w:hAnsi="Garamond" w:cs="Garamond" w:eastAsia="Garamond" w:hint="default"/>
          <w:spacing w:val="7"/>
          <w:sz w:val="20"/>
          <w:szCs w:val="20"/>
        </w:rPr>
        <w:t>1996</w:t>
      </w:r>
      <w:r>
        <w:rPr>
          <w:rFonts w:ascii="Garamond" w:hAnsi="Garamond" w:cs="Garamond" w:eastAsia="Garamond" w:hint="default"/>
          <w:spacing w:val="43"/>
          <w:sz w:val="20"/>
          <w:szCs w:val="20"/>
        </w:rPr>
        <w:t> </w:t>
      </w:r>
      <w:r>
        <w:rPr>
          <w:rFonts w:ascii="宋体" w:hAnsi="宋体" w:cs="宋体" w:eastAsia="宋体" w:hint="default"/>
          <w:sz w:val="20"/>
          <w:szCs w:val="20"/>
        </w:rPr>
        <w:t>年</w:t>
      </w:r>
      <w:r>
        <w:rPr>
          <w:rFonts w:ascii="宋体" w:hAnsi="宋体" w:cs="宋体" w:eastAsia="宋体" w:hint="default"/>
          <w:spacing w:val="7"/>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43"/>
          <w:sz w:val="20"/>
          <w:szCs w:val="20"/>
        </w:rPr>
        <w:t> </w:t>
      </w:r>
      <w:r>
        <w:rPr>
          <w:rFonts w:ascii="宋体" w:hAnsi="宋体" w:cs="宋体" w:eastAsia="宋体" w:hint="default"/>
          <w:sz w:val="20"/>
          <w:szCs w:val="20"/>
        </w:rPr>
        <w:t>月</w:t>
      </w:r>
      <w:r>
        <w:rPr>
          <w:rFonts w:ascii="宋体" w:hAnsi="宋体" w:cs="宋体" w:eastAsia="宋体" w:hint="default"/>
          <w:spacing w:val="7"/>
          <w:sz w:val="20"/>
          <w:szCs w:val="20"/>
        </w:rPr>
        <w:t> </w:t>
      </w:r>
      <w:r>
        <w:rPr>
          <w:rFonts w:ascii="Garamond" w:hAnsi="Garamond" w:cs="Garamond" w:eastAsia="Garamond" w:hint="default"/>
          <w:spacing w:val="5"/>
          <w:sz w:val="20"/>
          <w:szCs w:val="20"/>
        </w:rPr>
        <w:t>26</w:t>
      </w:r>
      <w:r>
        <w:rPr>
          <w:rFonts w:ascii="Garamond" w:hAnsi="Garamond" w:cs="Garamond" w:eastAsia="Garamond" w:hint="default"/>
          <w:spacing w:val="43"/>
          <w:sz w:val="20"/>
          <w:szCs w:val="20"/>
        </w:rPr>
        <w:t> </w:t>
      </w:r>
      <w:r>
        <w:rPr>
          <w:rFonts w:ascii="宋体" w:hAnsi="宋体" w:cs="宋体" w:eastAsia="宋体" w:hint="default"/>
          <w:spacing w:val="20"/>
          <w:sz w:val="20"/>
          <w:szCs w:val="20"/>
        </w:rPr>
        <w:t>日经中国证券监督管理委员会</w:t>
      </w:r>
      <w:r>
        <w:rPr>
          <w:rFonts w:ascii="宋体" w:hAnsi="宋体" w:cs="宋体" w:eastAsia="宋体" w:hint="default"/>
          <w:spacing w:val="-93"/>
          <w:sz w:val="20"/>
          <w:szCs w:val="20"/>
        </w:rPr>
        <w:t> </w:t>
      </w:r>
      <w:r>
        <w:rPr>
          <w:rFonts w:ascii="宋体" w:hAnsi="宋体" w:cs="宋体" w:eastAsia="宋体" w:hint="default"/>
          <w:spacing w:val="17"/>
          <w:sz w:val="20"/>
          <w:szCs w:val="20"/>
        </w:rPr>
        <w:t>以</w:t>
      </w:r>
      <w:r>
        <w:rPr>
          <w:rFonts w:ascii="Garamond" w:hAnsi="Garamond" w:cs="Garamond" w:eastAsia="Garamond" w:hint="default"/>
          <w:spacing w:val="17"/>
          <w:sz w:val="20"/>
          <w:szCs w:val="20"/>
        </w:rPr>
        <w:t>“</w:t>
      </w:r>
      <w:r>
        <w:rPr>
          <w:rFonts w:ascii="宋体" w:hAnsi="宋体" w:cs="宋体" w:eastAsia="宋体" w:hint="default"/>
          <w:spacing w:val="17"/>
          <w:sz w:val="20"/>
          <w:szCs w:val="20"/>
        </w:rPr>
        <w:t>证监发审字（</w:t>
      </w:r>
      <w:r>
        <w:rPr>
          <w:rFonts w:ascii="宋体" w:hAnsi="宋体" w:cs="宋体" w:eastAsia="宋体" w:hint="default"/>
          <w:spacing w:val="-66"/>
          <w:sz w:val="20"/>
          <w:szCs w:val="20"/>
        </w:rPr>
        <w:t> </w:t>
      </w:r>
      <w:r>
        <w:rPr>
          <w:rFonts w:ascii="Garamond" w:hAnsi="Garamond" w:cs="Garamond" w:eastAsia="Garamond" w:hint="default"/>
          <w:spacing w:val="9"/>
          <w:sz w:val="20"/>
          <w:szCs w:val="20"/>
        </w:rPr>
        <w:t>1996</w:t>
      </w:r>
      <w:r>
        <w:rPr>
          <w:rFonts w:ascii="宋体" w:hAnsi="宋体" w:cs="宋体" w:eastAsia="宋体" w:hint="default"/>
          <w:spacing w:val="9"/>
          <w:sz w:val="20"/>
          <w:szCs w:val="20"/>
        </w:rPr>
        <w:t>）</w:t>
      </w:r>
      <w:r>
        <w:rPr>
          <w:rFonts w:ascii="Garamond" w:hAnsi="Garamond" w:cs="Garamond" w:eastAsia="Garamond" w:hint="default"/>
          <w:spacing w:val="9"/>
          <w:sz w:val="20"/>
          <w:szCs w:val="20"/>
        </w:rPr>
        <w:t>398</w:t>
      </w:r>
      <w:r>
        <w:rPr>
          <w:rFonts w:ascii="宋体" w:hAnsi="宋体" w:cs="宋体" w:eastAsia="宋体" w:hint="default"/>
          <w:spacing w:val="9"/>
          <w:sz w:val="20"/>
          <w:szCs w:val="20"/>
        </w:rPr>
        <w:t>、</w:t>
      </w:r>
      <w:r>
        <w:rPr>
          <w:rFonts w:ascii="Garamond" w:hAnsi="Garamond" w:cs="Garamond" w:eastAsia="Garamond" w:hint="default"/>
          <w:spacing w:val="9"/>
          <w:sz w:val="20"/>
          <w:szCs w:val="20"/>
        </w:rPr>
        <w:t>399</w:t>
      </w:r>
      <w:r>
        <w:rPr>
          <w:rFonts w:ascii="Garamond" w:hAnsi="Garamond" w:cs="Garamond" w:eastAsia="Garamond" w:hint="default"/>
          <w:spacing w:val="46"/>
          <w:sz w:val="20"/>
          <w:szCs w:val="20"/>
        </w:rPr>
        <w:t> </w:t>
      </w:r>
      <w:r>
        <w:rPr>
          <w:rFonts w:ascii="宋体" w:hAnsi="宋体" w:cs="宋体" w:eastAsia="宋体" w:hint="default"/>
          <w:spacing w:val="20"/>
          <w:sz w:val="20"/>
          <w:szCs w:val="20"/>
        </w:rPr>
        <w:t>号</w:t>
      </w:r>
      <w:r>
        <w:rPr>
          <w:rFonts w:ascii="Garamond" w:hAnsi="Garamond" w:cs="Garamond" w:eastAsia="Garamond" w:hint="default"/>
          <w:spacing w:val="20"/>
          <w:sz w:val="20"/>
          <w:szCs w:val="20"/>
        </w:rPr>
        <w:t>”</w:t>
      </w:r>
      <w:r>
        <w:rPr>
          <w:rFonts w:ascii="宋体" w:hAnsi="宋体" w:cs="宋体" w:eastAsia="宋体" w:hint="default"/>
          <w:spacing w:val="20"/>
          <w:sz w:val="20"/>
          <w:szCs w:val="20"/>
        </w:rPr>
        <w:t>文批准，向社会公众公开发行境内上市内资股（</w:t>
      </w:r>
      <w:r>
        <w:rPr>
          <w:rFonts w:ascii="宋体" w:hAnsi="宋体" w:cs="宋体" w:eastAsia="宋体" w:hint="default"/>
          <w:spacing w:val="-67"/>
          <w:sz w:val="20"/>
          <w:szCs w:val="20"/>
        </w:rPr>
        <w:t> </w:t>
      </w:r>
      <w:r>
        <w:rPr>
          <w:rFonts w:ascii="Garamond" w:hAnsi="Garamond" w:cs="Garamond" w:eastAsia="Garamond" w:hint="default"/>
          <w:sz w:val="20"/>
          <w:szCs w:val="20"/>
        </w:rPr>
        <w:t>A</w:t>
      </w:r>
      <w:r>
        <w:rPr>
          <w:rFonts w:ascii="Garamond" w:hAnsi="Garamond" w:cs="Garamond" w:eastAsia="Garamond" w:hint="default"/>
          <w:spacing w:val="-33"/>
          <w:sz w:val="20"/>
          <w:szCs w:val="20"/>
        </w:rPr>
        <w:t> </w:t>
      </w:r>
      <w:r>
        <w:rPr>
          <w:rFonts w:ascii="宋体" w:hAnsi="宋体" w:cs="宋体" w:eastAsia="宋体" w:hint="default"/>
          <w:spacing w:val="11"/>
          <w:sz w:val="20"/>
          <w:szCs w:val="20"/>
        </w:rPr>
        <w:t>股）</w:t>
      </w:r>
      <w:r>
        <w:rPr>
          <w:rFonts w:ascii="宋体" w:hAnsi="宋体" w:cs="宋体" w:eastAsia="宋体" w:hint="default"/>
          <w:spacing w:val="-73"/>
          <w:sz w:val="20"/>
          <w:szCs w:val="20"/>
        </w:rPr>
        <w:t> </w:t>
      </w:r>
      <w:r>
        <w:rPr>
          <w:rFonts w:ascii="Garamond" w:hAnsi="Garamond" w:cs="Garamond" w:eastAsia="Garamond" w:hint="default"/>
          <w:spacing w:val="7"/>
          <w:sz w:val="20"/>
          <w:szCs w:val="20"/>
        </w:rPr>
        <w:t>1900</w:t>
      </w:r>
      <w:r>
        <w:rPr>
          <w:rFonts w:ascii="Garamond" w:hAnsi="Garamond" w:cs="Garamond" w:eastAsia="Garamond" w:hint="default"/>
          <w:spacing w:val="38"/>
          <w:sz w:val="20"/>
          <w:szCs w:val="20"/>
        </w:rPr>
        <w:t> </w:t>
      </w:r>
      <w:r>
        <w:rPr>
          <w:rFonts w:ascii="宋体" w:hAnsi="宋体" w:cs="宋体" w:eastAsia="宋体" w:hint="default"/>
          <w:spacing w:val="20"/>
          <w:sz w:val="20"/>
          <w:szCs w:val="20"/>
        </w:rPr>
        <w:t>万股。公司总股份数增至</w:t>
      </w:r>
      <w:r>
        <w:rPr>
          <w:rFonts w:ascii="宋体" w:hAnsi="宋体" w:cs="宋体" w:eastAsia="宋体" w:hint="default"/>
          <w:sz w:val="20"/>
          <w:szCs w:val="20"/>
        </w:rPr>
        <w:t> </w:t>
      </w:r>
      <w:r>
        <w:rPr>
          <w:rFonts w:ascii="Garamond" w:hAnsi="Garamond" w:cs="Garamond" w:eastAsia="Garamond" w:hint="default"/>
          <w:spacing w:val="7"/>
          <w:sz w:val="20"/>
          <w:szCs w:val="20"/>
        </w:rPr>
        <w:t>5068</w:t>
      </w:r>
      <w:r>
        <w:rPr>
          <w:rFonts w:ascii="Garamond" w:hAnsi="Garamond" w:cs="Garamond" w:eastAsia="Garamond" w:hint="default"/>
          <w:spacing w:val="38"/>
          <w:sz w:val="20"/>
          <w:szCs w:val="20"/>
        </w:rPr>
        <w:t> </w:t>
      </w:r>
      <w:r>
        <w:rPr>
          <w:rFonts w:ascii="宋体" w:hAnsi="宋体" w:cs="宋体" w:eastAsia="宋体" w:hint="default"/>
          <w:spacing w:val="15"/>
          <w:sz w:val="20"/>
          <w:szCs w:val="20"/>
        </w:rPr>
        <w:t>万股；</w:t>
      </w:r>
      <w:r>
        <w:rPr>
          <w:rFonts w:ascii="宋体" w:hAnsi="宋体" w:cs="宋体" w:eastAsia="宋体" w:hint="default"/>
          <w:spacing w:val="-76"/>
          <w:sz w:val="20"/>
          <w:szCs w:val="20"/>
        </w:rPr>
        <w:t> </w:t>
      </w:r>
      <w:r>
        <w:rPr>
          <w:rFonts w:ascii="宋体" w:hAnsi="宋体" w:cs="宋体" w:eastAsia="宋体" w:hint="default"/>
          <w:spacing w:val="18"/>
          <w:sz w:val="20"/>
          <w:szCs w:val="20"/>
        </w:rPr>
        <w:t>其中国家股</w:t>
      </w:r>
      <w:r>
        <w:rPr>
          <w:rFonts w:ascii="宋体" w:hAnsi="宋体" w:cs="宋体" w:eastAsia="宋体" w:hint="default"/>
          <w:sz w:val="20"/>
          <w:szCs w:val="20"/>
        </w:rPr>
        <w:t> </w:t>
      </w:r>
      <w:r>
        <w:rPr>
          <w:rFonts w:ascii="Garamond" w:hAnsi="Garamond" w:cs="Garamond" w:eastAsia="Garamond" w:hint="default"/>
          <w:spacing w:val="8"/>
          <w:sz w:val="20"/>
          <w:szCs w:val="20"/>
        </w:rPr>
        <w:t>592.416</w:t>
      </w:r>
      <w:r>
        <w:rPr>
          <w:rFonts w:ascii="Garamond" w:hAnsi="Garamond" w:cs="Garamond" w:eastAsia="Garamond" w:hint="default"/>
          <w:spacing w:val="38"/>
          <w:sz w:val="20"/>
          <w:szCs w:val="20"/>
        </w:rPr>
        <w:t> </w:t>
      </w:r>
      <w:r>
        <w:rPr>
          <w:rFonts w:ascii="宋体" w:hAnsi="宋体" w:cs="宋体" w:eastAsia="宋体" w:hint="default"/>
          <w:spacing w:val="19"/>
          <w:sz w:val="20"/>
          <w:szCs w:val="20"/>
        </w:rPr>
        <w:t>万股、占股份总额</w:t>
      </w:r>
      <w:r>
        <w:rPr>
          <w:rFonts w:ascii="宋体" w:hAnsi="宋体" w:cs="宋体" w:eastAsia="宋体" w:hint="default"/>
          <w:spacing w:val="-93"/>
          <w:sz w:val="20"/>
          <w:szCs w:val="20"/>
        </w:rPr>
        <w:t> </w:t>
      </w:r>
      <w:r>
        <w:rPr>
          <w:rFonts w:ascii="宋体" w:hAnsi="宋体" w:cs="宋体" w:eastAsia="宋体" w:hint="default"/>
          <w:sz w:val="20"/>
          <w:szCs w:val="20"/>
        </w:rPr>
        <w:t>的</w:t>
      </w:r>
      <w:r>
        <w:rPr>
          <w:rFonts w:ascii="宋体" w:hAnsi="宋体" w:cs="宋体" w:eastAsia="宋体" w:hint="default"/>
          <w:spacing w:val="3"/>
          <w:sz w:val="20"/>
          <w:szCs w:val="20"/>
        </w:rPr>
        <w:t> </w:t>
      </w:r>
      <w:r>
        <w:rPr>
          <w:rFonts w:ascii="Garamond" w:hAnsi="Garamond" w:cs="Garamond" w:eastAsia="Garamond" w:hint="default"/>
          <w:spacing w:val="14"/>
          <w:sz w:val="20"/>
          <w:szCs w:val="20"/>
        </w:rPr>
        <w:t>11.69%</w:t>
      </w:r>
      <w:r>
        <w:rPr>
          <w:rFonts w:ascii="宋体" w:hAnsi="宋体" w:cs="宋体" w:eastAsia="宋体" w:hint="default"/>
          <w:spacing w:val="14"/>
          <w:sz w:val="20"/>
          <w:szCs w:val="20"/>
        </w:rPr>
        <w:t>，国有法人股</w:t>
      </w:r>
      <w:r>
        <w:rPr>
          <w:rFonts w:ascii="宋体" w:hAnsi="宋体" w:cs="宋体" w:eastAsia="宋体" w:hint="default"/>
          <w:sz w:val="20"/>
          <w:szCs w:val="20"/>
        </w:rPr>
        <w:t> </w:t>
      </w:r>
      <w:r>
        <w:rPr>
          <w:rFonts w:ascii="Garamond" w:hAnsi="Garamond" w:cs="Garamond" w:eastAsia="Garamond" w:hint="default"/>
          <w:spacing w:val="8"/>
          <w:sz w:val="20"/>
          <w:szCs w:val="20"/>
        </w:rPr>
        <w:t>1862.784</w:t>
      </w:r>
      <w:r>
        <w:rPr>
          <w:rFonts w:ascii="Garamond" w:hAnsi="Garamond" w:cs="Garamond" w:eastAsia="Garamond" w:hint="default"/>
          <w:spacing w:val="38"/>
          <w:sz w:val="20"/>
          <w:szCs w:val="20"/>
        </w:rPr>
        <w:t> </w:t>
      </w:r>
      <w:r>
        <w:rPr>
          <w:rFonts w:ascii="宋体" w:hAnsi="宋体" w:cs="宋体" w:eastAsia="宋体" w:hint="default"/>
          <w:spacing w:val="20"/>
          <w:sz w:val="20"/>
          <w:szCs w:val="20"/>
        </w:rPr>
        <w:t>万股、占股份总额的</w:t>
      </w:r>
      <w:r>
        <w:rPr>
          <w:rFonts w:ascii="宋体" w:hAnsi="宋体" w:cs="宋体" w:eastAsia="宋体" w:hint="default"/>
          <w:spacing w:val="3"/>
          <w:sz w:val="20"/>
          <w:szCs w:val="20"/>
        </w:rPr>
        <w:t> </w:t>
      </w:r>
      <w:r>
        <w:rPr>
          <w:rFonts w:ascii="Garamond" w:hAnsi="Garamond" w:cs="Garamond" w:eastAsia="Garamond" w:hint="default"/>
          <w:spacing w:val="13"/>
          <w:sz w:val="20"/>
          <w:szCs w:val="20"/>
        </w:rPr>
        <w:t>36.76%</w:t>
      </w:r>
      <w:r>
        <w:rPr>
          <w:rFonts w:ascii="宋体" w:hAnsi="宋体" w:cs="宋体" w:eastAsia="宋体" w:hint="default"/>
          <w:spacing w:val="13"/>
          <w:sz w:val="20"/>
          <w:szCs w:val="20"/>
        </w:rPr>
        <w:t>，内部职工</w:t>
      </w:r>
      <w:r>
        <w:rPr>
          <w:rFonts w:ascii="宋体" w:hAnsi="宋体" w:cs="宋体" w:eastAsia="宋体" w:hint="default"/>
          <w:spacing w:val="3"/>
          <w:sz w:val="20"/>
          <w:szCs w:val="20"/>
        </w:rPr>
        <w:t> </w:t>
      </w:r>
      <w:r>
        <w:rPr>
          <w:rFonts w:ascii="Garamond" w:hAnsi="Garamond" w:cs="Garamond" w:eastAsia="Garamond" w:hint="default"/>
          <w:spacing w:val="8"/>
          <w:sz w:val="20"/>
          <w:szCs w:val="20"/>
        </w:rPr>
        <w:t>712.8</w:t>
      </w:r>
      <w:r>
        <w:rPr>
          <w:rFonts w:ascii="Garamond" w:hAnsi="Garamond" w:cs="Garamond" w:eastAsia="Garamond" w:hint="default"/>
          <w:spacing w:val="38"/>
          <w:sz w:val="20"/>
          <w:szCs w:val="20"/>
        </w:rPr>
        <w:t> </w:t>
      </w:r>
      <w:r>
        <w:rPr>
          <w:rFonts w:ascii="宋体" w:hAnsi="宋体" w:cs="宋体" w:eastAsia="宋体" w:hint="default"/>
          <w:spacing w:val="15"/>
          <w:sz w:val="20"/>
          <w:szCs w:val="20"/>
        </w:rPr>
        <w:t>万股、</w:t>
      </w:r>
      <w:r>
        <w:rPr>
          <w:rFonts w:ascii="宋体" w:hAnsi="宋体" w:cs="宋体" w:eastAsia="宋体" w:hint="default"/>
          <w:spacing w:val="-93"/>
          <w:sz w:val="20"/>
          <w:szCs w:val="20"/>
        </w:rPr>
        <w:t> </w:t>
      </w:r>
      <w:r>
        <w:rPr>
          <w:rFonts w:ascii="宋体" w:hAnsi="宋体" w:cs="宋体" w:eastAsia="宋体" w:hint="default"/>
          <w:spacing w:val="18"/>
          <w:sz w:val="20"/>
          <w:szCs w:val="20"/>
        </w:rPr>
        <w:t>占股份总额的</w:t>
      </w:r>
      <w:r>
        <w:rPr>
          <w:rFonts w:ascii="宋体" w:hAnsi="宋体" w:cs="宋体" w:eastAsia="宋体" w:hint="default"/>
          <w:spacing w:val="-7"/>
          <w:sz w:val="20"/>
          <w:szCs w:val="20"/>
        </w:rPr>
        <w:t> </w:t>
      </w:r>
      <w:r>
        <w:rPr>
          <w:rFonts w:ascii="Garamond" w:hAnsi="Garamond" w:cs="Garamond" w:eastAsia="Garamond" w:hint="default"/>
          <w:spacing w:val="8"/>
          <w:sz w:val="20"/>
          <w:szCs w:val="20"/>
        </w:rPr>
        <w:t>14.06%</w:t>
      </w:r>
      <w:r>
        <w:rPr>
          <w:rFonts w:ascii="宋体" w:hAnsi="宋体" w:cs="宋体" w:eastAsia="宋体" w:hint="default"/>
          <w:spacing w:val="8"/>
          <w:sz w:val="20"/>
          <w:szCs w:val="20"/>
        </w:rPr>
        <w:t>，</w:t>
      </w:r>
      <w:r>
        <w:rPr>
          <w:rFonts w:ascii="宋体" w:hAnsi="宋体" w:cs="宋体" w:eastAsia="宋体" w:hint="default"/>
          <w:spacing w:val="-75"/>
          <w:sz w:val="20"/>
          <w:szCs w:val="20"/>
        </w:rPr>
        <w:t> </w:t>
      </w:r>
      <w:r>
        <w:rPr>
          <w:rFonts w:ascii="宋体" w:hAnsi="宋体" w:cs="宋体" w:eastAsia="宋体" w:hint="default"/>
          <w:spacing w:val="18"/>
          <w:sz w:val="20"/>
          <w:szCs w:val="20"/>
        </w:rPr>
        <w:t>社会公众股</w:t>
      </w:r>
      <w:r>
        <w:rPr>
          <w:rFonts w:ascii="宋体" w:hAnsi="宋体" w:cs="宋体" w:eastAsia="宋体" w:hint="default"/>
          <w:spacing w:val="-8"/>
          <w:sz w:val="20"/>
          <w:szCs w:val="20"/>
        </w:rPr>
        <w:t> </w:t>
      </w:r>
      <w:r>
        <w:rPr>
          <w:rFonts w:ascii="Garamond" w:hAnsi="Garamond" w:cs="Garamond" w:eastAsia="Garamond" w:hint="default"/>
          <w:spacing w:val="7"/>
          <w:sz w:val="20"/>
          <w:szCs w:val="20"/>
        </w:rPr>
        <w:t>1900</w:t>
      </w:r>
      <w:r>
        <w:rPr>
          <w:rFonts w:ascii="Garamond" w:hAnsi="Garamond" w:cs="Garamond" w:eastAsia="Garamond" w:hint="default"/>
          <w:spacing w:val="28"/>
          <w:sz w:val="20"/>
          <w:szCs w:val="20"/>
        </w:rPr>
        <w:t> </w:t>
      </w:r>
      <w:r>
        <w:rPr>
          <w:rFonts w:ascii="宋体" w:hAnsi="宋体" w:cs="宋体" w:eastAsia="宋体" w:hint="default"/>
          <w:spacing w:val="15"/>
          <w:sz w:val="20"/>
          <w:szCs w:val="20"/>
        </w:rPr>
        <w:t>万股，</w:t>
      </w:r>
      <w:r>
        <w:rPr>
          <w:rFonts w:ascii="宋体" w:hAnsi="宋体" w:cs="宋体" w:eastAsia="宋体" w:hint="default"/>
          <w:spacing w:val="-75"/>
          <w:sz w:val="20"/>
          <w:szCs w:val="20"/>
        </w:rPr>
        <w:t> </w:t>
      </w:r>
      <w:r>
        <w:rPr>
          <w:rFonts w:ascii="宋体" w:hAnsi="宋体" w:cs="宋体" w:eastAsia="宋体" w:hint="default"/>
          <w:spacing w:val="18"/>
          <w:sz w:val="20"/>
          <w:szCs w:val="20"/>
        </w:rPr>
        <w:t>占股份总额的</w:t>
      </w:r>
      <w:r>
        <w:rPr>
          <w:rFonts w:ascii="宋体" w:hAnsi="宋体" w:cs="宋体" w:eastAsia="宋体" w:hint="default"/>
          <w:spacing w:val="-7"/>
          <w:sz w:val="20"/>
          <w:szCs w:val="20"/>
        </w:rPr>
        <w:t> </w:t>
      </w:r>
      <w:r>
        <w:rPr>
          <w:rFonts w:ascii="Garamond" w:hAnsi="Garamond" w:cs="Garamond" w:eastAsia="Garamond" w:hint="default"/>
          <w:spacing w:val="8"/>
          <w:sz w:val="20"/>
          <w:szCs w:val="20"/>
        </w:rPr>
        <w:t>37.49%</w:t>
      </w:r>
      <w:r>
        <w:rPr>
          <w:rFonts w:ascii="宋体" w:hAnsi="宋体" w:cs="宋体" w:eastAsia="宋体" w:hint="default"/>
          <w:spacing w:val="8"/>
          <w:sz w:val="20"/>
          <w:szCs w:val="20"/>
        </w:rPr>
        <w:t>。</w:t>
      </w:r>
    </w:p>
    <w:p>
      <w:pPr>
        <w:spacing w:line="285" w:lineRule="auto" w:before="130"/>
        <w:ind w:left="898" w:right="90" w:firstLine="0"/>
        <w:jc w:val="left"/>
        <w:rPr>
          <w:rFonts w:ascii="宋体" w:hAnsi="宋体" w:cs="宋体" w:eastAsia="宋体" w:hint="default"/>
          <w:sz w:val="20"/>
          <w:szCs w:val="20"/>
        </w:rPr>
      </w:pPr>
      <w:r>
        <w:rPr>
          <w:rFonts w:ascii="Garamond" w:hAnsi="Garamond" w:cs="Garamond" w:eastAsia="Garamond" w:hint="default"/>
          <w:spacing w:val="7"/>
          <w:sz w:val="20"/>
          <w:szCs w:val="20"/>
        </w:rPr>
        <w:t>1997</w:t>
      </w:r>
      <w:r>
        <w:rPr>
          <w:rFonts w:ascii="Garamond" w:hAnsi="Garamond" w:cs="Garamond" w:eastAsia="Garamond" w:hint="default"/>
          <w:spacing w:val="37"/>
          <w:sz w:val="20"/>
          <w:szCs w:val="20"/>
        </w:rPr>
        <w:t> </w:t>
      </w:r>
      <w:r>
        <w:rPr>
          <w:rFonts w:ascii="宋体" w:hAnsi="宋体" w:cs="宋体" w:eastAsia="宋体" w:hint="default"/>
          <w:sz w:val="20"/>
          <w:szCs w:val="20"/>
        </w:rPr>
        <w:t>年 </w:t>
      </w:r>
      <w:r>
        <w:rPr>
          <w:rFonts w:ascii="Garamond" w:hAnsi="Garamond" w:cs="Garamond" w:eastAsia="Garamond" w:hint="default"/>
          <w:sz w:val="20"/>
          <w:szCs w:val="20"/>
        </w:rPr>
        <w:t>4</w:t>
      </w:r>
      <w:r>
        <w:rPr>
          <w:rFonts w:ascii="Garamond" w:hAnsi="Garamond" w:cs="Garamond" w:eastAsia="Garamond" w:hint="default"/>
          <w:spacing w:val="36"/>
          <w:sz w:val="20"/>
          <w:szCs w:val="20"/>
        </w:rPr>
        <w:t> </w:t>
      </w:r>
      <w:r>
        <w:rPr>
          <w:rFonts w:ascii="宋体" w:hAnsi="宋体" w:cs="宋体" w:eastAsia="宋体" w:hint="default"/>
          <w:sz w:val="20"/>
          <w:szCs w:val="20"/>
        </w:rPr>
        <w:t>月 </w:t>
      </w:r>
      <w:r>
        <w:rPr>
          <w:rFonts w:ascii="Garamond" w:hAnsi="Garamond" w:cs="Garamond" w:eastAsia="Garamond" w:hint="default"/>
          <w:spacing w:val="5"/>
          <w:sz w:val="20"/>
          <w:szCs w:val="20"/>
        </w:rPr>
        <w:t>29</w:t>
      </w:r>
      <w:r>
        <w:rPr>
          <w:rFonts w:ascii="Garamond" w:hAnsi="Garamond" w:cs="Garamond" w:eastAsia="Garamond" w:hint="default"/>
          <w:spacing w:val="37"/>
          <w:sz w:val="20"/>
          <w:szCs w:val="20"/>
        </w:rPr>
        <w:t> </w:t>
      </w:r>
      <w:r>
        <w:rPr>
          <w:rFonts w:ascii="宋体" w:hAnsi="宋体" w:cs="宋体" w:eastAsia="宋体" w:hint="default"/>
          <w:spacing w:val="11"/>
          <w:sz w:val="20"/>
          <w:szCs w:val="20"/>
        </w:rPr>
        <w:t>日，</w:t>
      </w:r>
      <w:r>
        <w:rPr>
          <w:rFonts w:ascii="宋体" w:hAnsi="宋体" w:cs="宋体" w:eastAsia="宋体" w:hint="default"/>
          <w:spacing w:val="-77"/>
          <w:sz w:val="20"/>
          <w:szCs w:val="20"/>
        </w:rPr>
        <w:t> </w:t>
      </w:r>
      <w:r>
        <w:rPr>
          <w:rFonts w:ascii="宋体" w:hAnsi="宋体" w:cs="宋体" w:eastAsia="宋体" w:hint="default"/>
          <w:spacing w:val="20"/>
          <w:sz w:val="20"/>
          <w:szCs w:val="20"/>
        </w:rPr>
        <w:t>公司第五次股东大会审议通过了《</w:t>
      </w:r>
      <w:r>
        <w:rPr>
          <w:rFonts w:ascii="宋体" w:hAnsi="宋体" w:cs="宋体" w:eastAsia="宋体" w:hint="default"/>
          <w:spacing w:val="-77"/>
          <w:sz w:val="20"/>
          <w:szCs w:val="20"/>
        </w:rPr>
        <w:t> </w:t>
      </w:r>
      <w:r>
        <w:rPr>
          <w:rFonts w:ascii="宋体" w:hAnsi="宋体" w:cs="宋体" w:eastAsia="宋体" w:hint="default"/>
          <w:spacing w:val="11"/>
          <w:sz w:val="20"/>
          <w:szCs w:val="20"/>
        </w:rPr>
        <w:t>关于</w:t>
      </w:r>
      <w:r>
        <w:rPr>
          <w:rFonts w:ascii="宋体" w:hAnsi="宋体" w:cs="宋体" w:eastAsia="宋体" w:hint="default"/>
          <w:sz w:val="20"/>
          <w:szCs w:val="20"/>
        </w:rPr>
        <w:t> </w:t>
      </w:r>
      <w:r>
        <w:rPr>
          <w:rFonts w:ascii="Garamond" w:hAnsi="Garamond" w:cs="Garamond" w:eastAsia="Garamond" w:hint="default"/>
          <w:spacing w:val="7"/>
          <w:sz w:val="20"/>
          <w:szCs w:val="20"/>
        </w:rPr>
        <w:t>1996</w:t>
      </w:r>
      <w:r>
        <w:rPr>
          <w:rFonts w:ascii="Garamond" w:hAnsi="Garamond" w:cs="Garamond" w:eastAsia="Garamond" w:hint="default"/>
          <w:spacing w:val="35"/>
          <w:sz w:val="20"/>
          <w:szCs w:val="20"/>
        </w:rPr>
        <w:t> </w:t>
      </w:r>
      <w:r>
        <w:rPr>
          <w:rFonts w:ascii="宋体" w:hAnsi="宋体" w:cs="宋体" w:eastAsia="宋体" w:hint="default"/>
          <w:spacing w:val="20"/>
          <w:sz w:val="20"/>
          <w:szCs w:val="20"/>
        </w:rPr>
        <w:t>年度利润分配及分红</w:t>
      </w:r>
      <w:r>
        <w:rPr>
          <w:rFonts w:ascii="宋体" w:hAnsi="宋体" w:cs="宋体" w:eastAsia="宋体" w:hint="default"/>
          <w:spacing w:val="-89"/>
          <w:sz w:val="20"/>
          <w:szCs w:val="20"/>
        </w:rPr>
        <w:t> </w:t>
      </w:r>
      <w:r>
        <w:rPr>
          <w:rFonts w:ascii="宋体" w:hAnsi="宋体" w:cs="宋体" w:eastAsia="宋体" w:hint="default"/>
          <w:spacing w:val="18"/>
          <w:w w:val="100"/>
          <w:sz w:val="20"/>
          <w:szCs w:val="20"/>
        </w:rPr>
        <w:t>派息的决议</w:t>
      </w:r>
      <w:r>
        <w:rPr>
          <w:rFonts w:ascii="宋体" w:hAnsi="宋体" w:cs="宋体" w:eastAsia="宋体" w:hint="default"/>
          <w:spacing w:val="-77"/>
          <w:w w:val="100"/>
          <w:sz w:val="20"/>
          <w:szCs w:val="20"/>
        </w:rPr>
        <w:t> </w:t>
      </w:r>
      <w:r>
        <w:rPr>
          <w:rFonts w:ascii="宋体" w:hAnsi="宋体" w:cs="宋体" w:eastAsia="宋体" w:hint="default"/>
          <w:spacing w:val="-25"/>
          <w:w w:val="100"/>
          <w:sz w:val="20"/>
          <w:szCs w:val="20"/>
        </w:rPr>
        <w:t>》，并</w:t>
      </w:r>
      <w:r>
        <w:rPr>
          <w:rFonts w:ascii="宋体" w:hAnsi="宋体" w:cs="宋体" w:eastAsia="宋体" w:hint="default"/>
          <w:spacing w:val="-77"/>
          <w:w w:val="100"/>
          <w:sz w:val="20"/>
          <w:szCs w:val="20"/>
        </w:rPr>
        <w:t> </w:t>
      </w:r>
      <w:r>
        <w:rPr>
          <w:rFonts w:ascii="宋体" w:hAnsi="宋体" w:cs="宋体" w:eastAsia="宋体" w:hint="default"/>
          <w:spacing w:val="20"/>
          <w:w w:val="100"/>
          <w:sz w:val="20"/>
          <w:szCs w:val="20"/>
        </w:rPr>
        <w:t>经深圳市证券管理办公室以“</w:t>
      </w:r>
      <w:r>
        <w:rPr>
          <w:rFonts w:ascii="宋体" w:hAnsi="宋体" w:cs="宋体" w:eastAsia="宋体" w:hint="default"/>
          <w:spacing w:val="-77"/>
          <w:w w:val="100"/>
          <w:sz w:val="20"/>
          <w:szCs w:val="20"/>
        </w:rPr>
        <w:t> </w:t>
      </w:r>
      <w:r>
        <w:rPr>
          <w:rFonts w:ascii="宋体" w:hAnsi="宋体" w:cs="宋体" w:eastAsia="宋体" w:hint="default"/>
          <w:spacing w:val="17"/>
          <w:w w:val="100"/>
          <w:sz w:val="20"/>
          <w:szCs w:val="20"/>
        </w:rPr>
        <w:t>深证办复（</w:t>
      </w:r>
      <w:r>
        <w:rPr>
          <w:rFonts w:ascii="宋体" w:hAnsi="宋体" w:cs="宋体" w:eastAsia="宋体" w:hint="default"/>
          <w:spacing w:val="-76"/>
          <w:w w:val="100"/>
          <w:sz w:val="20"/>
          <w:szCs w:val="20"/>
        </w:rPr>
        <w:t> </w:t>
      </w:r>
      <w:r>
        <w:rPr>
          <w:rFonts w:ascii="Garamond" w:hAnsi="Garamond" w:cs="Garamond" w:eastAsia="Garamond" w:hint="default"/>
          <w:spacing w:val="9"/>
          <w:w w:val="100"/>
          <w:sz w:val="20"/>
          <w:szCs w:val="20"/>
        </w:rPr>
        <w:t>1997</w:t>
      </w:r>
      <w:r>
        <w:rPr>
          <w:rFonts w:ascii="宋体" w:hAnsi="宋体" w:cs="宋体" w:eastAsia="宋体" w:hint="default"/>
          <w:spacing w:val="9"/>
          <w:w w:val="100"/>
          <w:sz w:val="20"/>
          <w:szCs w:val="20"/>
        </w:rPr>
        <w:t>）</w:t>
      </w:r>
      <w:r>
        <w:rPr>
          <w:rFonts w:ascii="Garamond" w:hAnsi="Garamond" w:cs="Garamond" w:eastAsia="Garamond" w:hint="default"/>
          <w:spacing w:val="9"/>
          <w:w w:val="100"/>
          <w:sz w:val="20"/>
          <w:szCs w:val="20"/>
        </w:rPr>
        <w:t>52</w:t>
      </w:r>
      <w:r>
        <w:rPr>
          <w:rFonts w:ascii="Garamond" w:hAnsi="Garamond" w:cs="Garamond" w:eastAsia="Garamond" w:hint="default"/>
          <w:spacing w:val="24"/>
          <w:w w:val="100"/>
          <w:sz w:val="20"/>
          <w:szCs w:val="20"/>
        </w:rPr>
        <w:t> </w:t>
      </w:r>
      <w:r>
        <w:rPr>
          <w:rFonts w:ascii="宋体" w:hAnsi="宋体" w:cs="宋体" w:eastAsia="宋体" w:hint="default"/>
          <w:spacing w:val="18"/>
          <w:w w:val="100"/>
          <w:sz w:val="20"/>
          <w:szCs w:val="20"/>
        </w:rPr>
        <w:t>号”文批复，同意</w:t>
      </w:r>
      <w:r>
        <w:rPr>
          <w:rFonts w:ascii="宋体" w:hAnsi="宋体" w:cs="宋体" w:eastAsia="宋体" w:hint="default"/>
          <w:spacing w:val="-88"/>
          <w:w w:val="100"/>
          <w:sz w:val="20"/>
          <w:szCs w:val="20"/>
        </w:rPr>
        <w:t> </w:t>
      </w:r>
      <w:r>
        <w:rPr>
          <w:rFonts w:ascii="宋体" w:hAnsi="宋体" w:cs="宋体" w:eastAsia="宋体" w:hint="default"/>
          <w:spacing w:val="-88"/>
          <w:w w:val="100"/>
          <w:sz w:val="20"/>
          <w:szCs w:val="20"/>
        </w:rPr>
      </w:r>
      <w:r>
        <w:rPr>
          <w:rFonts w:ascii="宋体" w:hAnsi="宋体" w:cs="宋体" w:eastAsia="宋体" w:hint="default"/>
          <w:spacing w:val="11"/>
          <w:sz w:val="20"/>
          <w:szCs w:val="20"/>
        </w:rPr>
        <w:t>公司</w:t>
      </w:r>
      <w:r>
        <w:rPr>
          <w:rFonts w:ascii="宋体" w:hAnsi="宋体" w:cs="宋体" w:eastAsia="宋体" w:hint="default"/>
          <w:spacing w:val="-14"/>
          <w:sz w:val="20"/>
          <w:szCs w:val="20"/>
        </w:rPr>
        <w:t> </w:t>
      </w:r>
      <w:r>
        <w:rPr>
          <w:rFonts w:ascii="Garamond" w:hAnsi="Garamond" w:cs="Garamond" w:eastAsia="Garamond" w:hint="default"/>
          <w:spacing w:val="7"/>
          <w:sz w:val="20"/>
          <w:szCs w:val="20"/>
        </w:rPr>
        <w:t>1996</w:t>
      </w:r>
      <w:r>
        <w:rPr>
          <w:rFonts w:ascii="Garamond" w:hAnsi="Garamond" w:cs="Garamond" w:eastAsia="Garamond" w:hint="default"/>
          <w:spacing w:val="22"/>
          <w:sz w:val="20"/>
          <w:szCs w:val="20"/>
        </w:rPr>
        <w:t> </w:t>
      </w:r>
      <w:r>
        <w:rPr>
          <w:rFonts w:ascii="宋体" w:hAnsi="宋体" w:cs="宋体" w:eastAsia="宋体" w:hint="default"/>
          <w:spacing w:val="18"/>
          <w:sz w:val="20"/>
          <w:szCs w:val="20"/>
        </w:rPr>
        <w:t>年度分配股利每</w:t>
      </w:r>
      <w:r>
        <w:rPr>
          <w:rFonts w:ascii="宋体" w:hAnsi="宋体" w:cs="宋体" w:eastAsia="宋体" w:hint="default"/>
          <w:spacing w:val="-14"/>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23"/>
          <w:sz w:val="20"/>
          <w:szCs w:val="20"/>
        </w:rPr>
        <w:t> </w:t>
      </w:r>
      <w:r>
        <w:rPr>
          <w:rFonts w:ascii="宋体" w:hAnsi="宋体" w:cs="宋体" w:eastAsia="宋体" w:hint="default"/>
          <w:spacing w:val="16"/>
          <w:sz w:val="20"/>
          <w:szCs w:val="20"/>
        </w:rPr>
        <w:t>股送红股</w:t>
      </w:r>
      <w:r>
        <w:rPr>
          <w:rFonts w:ascii="宋体" w:hAnsi="宋体" w:cs="宋体" w:eastAsia="宋体" w:hint="default"/>
          <w:spacing w:val="-14"/>
          <w:sz w:val="20"/>
          <w:szCs w:val="20"/>
        </w:rPr>
        <w:t> </w:t>
      </w:r>
      <w:r>
        <w:rPr>
          <w:rFonts w:ascii="Garamond" w:hAnsi="Garamond" w:cs="Garamond" w:eastAsia="Garamond" w:hint="default"/>
          <w:spacing w:val="7"/>
          <w:sz w:val="20"/>
          <w:szCs w:val="20"/>
        </w:rPr>
        <w:t>3.5</w:t>
      </w:r>
      <w:r>
        <w:rPr>
          <w:rFonts w:ascii="Garamond" w:hAnsi="Garamond" w:cs="Garamond" w:eastAsia="Garamond" w:hint="default"/>
          <w:spacing w:val="20"/>
          <w:sz w:val="20"/>
          <w:szCs w:val="20"/>
        </w:rPr>
        <w:t> </w:t>
      </w:r>
      <w:r>
        <w:rPr>
          <w:rFonts w:ascii="宋体" w:hAnsi="宋体" w:cs="宋体" w:eastAsia="宋体" w:hint="default"/>
          <w:sz w:val="20"/>
          <w:szCs w:val="20"/>
        </w:rPr>
        <w:t>股</w:t>
      </w:r>
      <w:r>
        <w:rPr>
          <w:rFonts w:ascii="宋体" w:hAnsi="宋体" w:cs="宋体" w:eastAsia="宋体" w:hint="default"/>
          <w:spacing w:val="-75"/>
          <w:sz w:val="20"/>
          <w:szCs w:val="20"/>
        </w:rPr>
        <w:t> </w:t>
      </w:r>
      <w:r>
        <w:rPr>
          <w:rFonts w:ascii="宋体" w:hAnsi="宋体" w:cs="宋体" w:eastAsia="宋体" w:hint="default"/>
          <w:spacing w:val="12"/>
          <w:sz w:val="20"/>
          <w:szCs w:val="20"/>
        </w:rPr>
        <w:t>，公司总股</w:t>
      </w:r>
      <w:r>
        <w:rPr>
          <w:rFonts w:ascii="宋体" w:hAnsi="宋体" w:cs="宋体" w:eastAsia="宋体" w:hint="default"/>
          <w:spacing w:val="-77"/>
          <w:sz w:val="20"/>
          <w:szCs w:val="20"/>
        </w:rPr>
        <w:t> </w:t>
      </w:r>
      <w:r>
        <w:rPr>
          <w:rFonts w:ascii="宋体" w:hAnsi="宋体" w:cs="宋体" w:eastAsia="宋体" w:hint="default"/>
          <w:spacing w:val="16"/>
          <w:sz w:val="20"/>
          <w:szCs w:val="20"/>
        </w:rPr>
        <w:t>份数增至</w:t>
      </w:r>
      <w:r>
        <w:rPr>
          <w:rFonts w:ascii="宋体" w:hAnsi="宋体" w:cs="宋体" w:eastAsia="宋体" w:hint="default"/>
          <w:spacing w:val="-14"/>
          <w:sz w:val="20"/>
          <w:szCs w:val="20"/>
        </w:rPr>
        <w:t> </w:t>
      </w:r>
      <w:r>
        <w:rPr>
          <w:rFonts w:ascii="Garamond" w:hAnsi="Garamond" w:cs="Garamond" w:eastAsia="Garamond" w:hint="default"/>
          <w:spacing w:val="8"/>
          <w:sz w:val="20"/>
          <w:szCs w:val="20"/>
        </w:rPr>
        <w:t>6841.8</w:t>
      </w:r>
      <w:r>
        <w:rPr>
          <w:rFonts w:ascii="Garamond" w:hAnsi="Garamond" w:cs="Garamond" w:eastAsia="Garamond" w:hint="default"/>
          <w:spacing w:val="22"/>
          <w:sz w:val="20"/>
          <w:szCs w:val="20"/>
        </w:rPr>
        <w:t> </w:t>
      </w:r>
      <w:r>
        <w:rPr>
          <w:rFonts w:ascii="宋体" w:hAnsi="宋体" w:cs="宋体" w:eastAsia="宋体" w:hint="default"/>
          <w:spacing w:val="11"/>
          <w:sz w:val="20"/>
          <w:szCs w:val="20"/>
        </w:rPr>
        <w:t>万股</w:t>
      </w:r>
      <w:r>
        <w:rPr>
          <w:rFonts w:ascii="宋体" w:hAnsi="宋体" w:cs="宋体" w:eastAsia="宋体" w:hint="default"/>
          <w:spacing w:val="-75"/>
          <w:sz w:val="20"/>
          <w:szCs w:val="20"/>
        </w:rPr>
        <w:t> </w:t>
      </w:r>
      <w:r>
        <w:rPr>
          <w:rFonts w:ascii="宋体" w:hAnsi="宋体" w:cs="宋体" w:eastAsia="宋体" w:hint="default"/>
          <w:spacing w:val="-5"/>
          <w:sz w:val="20"/>
          <w:szCs w:val="20"/>
        </w:rPr>
        <w:t>。其</w:t>
      </w:r>
      <w:r>
        <w:rPr>
          <w:rFonts w:ascii="宋体" w:hAnsi="宋体" w:cs="宋体" w:eastAsia="宋体" w:hint="default"/>
          <w:spacing w:val="-77"/>
          <w:sz w:val="20"/>
          <w:szCs w:val="20"/>
        </w:rPr>
        <w:t> </w:t>
      </w:r>
      <w:r>
        <w:rPr>
          <w:rFonts w:ascii="宋体" w:hAnsi="宋体" w:cs="宋体" w:eastAsia="宋体" w:hint="default"/>
          <w:spacing w:val="11"/>
          <w:sz w:val="20"/>
          <w:szCs w:val="20"/>
        </w:rPr>
        <w:t>中国</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1"/>
          <w:w w:val="100"/>
          <w:sz w:val="20"/>
          <w:szCs w:val="20"/>
        </w:rPr>
        <w:t>家股</w:t>
      </w:r>
      <w:r>
        <w:rPr>
          <w:rFonts w:ascii="宋体" w:hAnsi="宋体" w:cs="宋体" w:eastAsia="宋体" w:hint="default"/>
          <w:spacing w:val="-39"/>
          <w:w w:val="100"/>
          <w:sz w:val="20"/>
          <w:szCs w:val="20"/>
        </w:rPr>
        <w:t> </w:t>
      </w:r>
      <w:r>
        <w:rPr>
          <w:rFonts w:ascii="Garamond" w:hAnsi="Garamond" w:cs="Garamond" w:eastAsia="Garamond" w:hint="default"/>
          <w:spacing w:val="9"/>
          <w:w w:val="100"/>
          <w:sz w:val="20"/>
          <w:szCs w:val="20"/>
        </w:rPr>
        <w:t>799.7616</w:t>
      </w:r>
      <w:r>
        <w:rPr>
          <w:rFonts w:ascii="Garamond" w:hAnsi="Garamond" w:cs="Garamond" w:eastAsia="Garamond" w:hint="default"/>
          <w:spacing w:val="-2"/>
          <w:w w:val="100"/>
          <w:sz w:val="20"/>
          <w:szCs w:val="20"/>
        </w:rPr>
        <w:t> </w:t>
      </w:r>
      <w:r>
        <w:rPr>
          <w:rFonts w:ascii="宋体" w:hAnsi="宋体" w:cs="宋体" w:eastAsia="宋体" w:hint="default"/>
          <w:spacing w:val="11"/>
          <w:w w:val="100"/>
          <w:sz w:val="20"/>
          <w:szCs w:val="20"/>
        </w:rPr>
        <w:t>万股</w:t>
      </w:r>
      <w:r>
        <w:rPr>
          <w:rFonts w:ascii="宋体" w:hAnsi="宋体" w:cs="宋体" w:eastAsia="宋体" w:hint="default"/>
          <w:spacing w:val="-75"/>
          <w:w w:val="100"/>
          <w:sz w:val="20"/>
          <w:szCs w:val="20"/>
        </w:rPr>
        <w:t> </w:t>
      </w:r>
      <w:r>
        <w:rPr>
          <w:rFonts w:ascii="宋体" w:hAnsi="宋体" w:cs="宋体" w:eastAsia="宋体" w:hint="default"/>
          <w:spacing w:val="-22"/>
          <w:w w:val="100"/>
          <w:sz w:val="20"/>
          <w:szCs w:val="20"/>
        </w:rPr>
        <w:t>、占股</w:t>
      </w:r>
      <w:r>
        <w:rPr>
          <w:rFonts w:ascii="宋体" w:hAnsi="宋体" w:cs="宋体" w:eastAsia="宋体" w:hint="default"/>
          <w:spacing w:val="-77"/>
          <w:w w:val="100"/>
          <w:sz w:val="20"/>
          <w:szCs w:val="20"/>
        </w:rPr>
        <w:t> </w:t>
      </w:r>
      <w:r>
        <w:rPr>
          <w:rFonts w:ascii="宋体" w:hAnsi="宋体" w:cs="宋体" w:eastAsia="宋体" w:hint="default"/>
          <w:spacing w:val="17"/>
          <w:w w:val="100"/>
          <w:sz w:val="20"/>
          <w:szCs w:val="20"/>
        </w:rPr>
        <w:t>份总额的</w:t>
      </w:r>
      <w:r>
        <w:rPr>
          <w:rFonts w:ascii="宋体" w:hAnsi="宋体" w:cs="宋体" w:eastAsia="宋体" w:hint="default"/>
          <w:spacing w:val="-39"/>
          <w:w w:val="100"/>
          <w:sz w:val="20"/>
          <w:szCs w:val="20"/>
        </w:rPr>
        <w:t> </w:t>
      </w:r>
      <w:r>
        <w:rPr>
          <w:rFonts w:ascii="Garamond" w:hAnsi="Garamond" w:cs="Garamond" w:eastAsia="Garamond" w:hint="default"/>
          <w:spacing w:val="2"/>
          <w:w w:val="100"/>
          <w:sz w:val="20"/>
          <w:szCs w:val="20"/>
        </w:rPr>
        <w:t>11.69%</w:t>
      </w:r>
      <w:r>
        <w:rPr>
          <w:rFonts w:ascii="宋体" w:hAnsi="宋体" w:cs="宋体" w:eastAsia="宋体" w:hint="default"/>
          <w:spacing w:val="2"/>
          <w:w w:val="100"/>
          <w:sz w:val="20"/>
          <w:szCs w:val="20"/>
        </w:rPr>
        <w:t>，法人股</w:t>
      </w:r>
      <w:r>
        <w:rPr>
          <w:rFonts w:ascii="宋体" w:hAnsi="宋体" w:cs="宋体" w:eastAsia="宋体" w:hint="default"/>
          <w:spacing w:val="-40"/>
          <w:w w:val="100"/>
          <w:sz w:val="20"/>
          <w:szCs w:val="20"/>
        </w:rPr>
        <w:t> </w:t>
      </w:r>
      <w:r>
        <w:rPr>
          <w:rFonts w:ascii="Garamond" w:hAnsi="Garamond" w:cs="Garamond" w:eastAsia="Garamond" w:hint="default"/>
          <w:spacing w:val="9"/>
          <w:w w:val="100"/>
          <w:sz w:val="20"/>
          <w:szCs w:val="20"/>
        </w:rPr>
        <w:t>2514.7584</w:t>
      </w:r>
      <w:r>
        <w:rPr>
          <w:rFonts w:ascii="Garamond" w:hAnsi="Garamond" w:cs="Garamond" w:eastAsia="Garamond" w:hint="default"/>
          <w:spacing w:val="-2"/>
          <w:w w:val="100"/>
          <w:sz w:val="20"/>
          <w:szCs w:val="20"/>
        </w:rPr>
        <w:t> </w:t>
      </w:r>
      <w:r>
        <w:rPr>
          <w:rFonts w:ascii="宋体" w:hAnsi="宋体" w:cs="宋体" w:eastAsia="宋体" w:hint="default"/>
          <w:spacing w:val="11"/>
          <w:w w:val="100"/>
          <w:sz w:val="20"/>
          <w:szCs w:val="20"/>
        </w:rPr>
        <w:t>万股</w:t>
      </w:r>
      <w:r>
        <w:rPr>
          <w:rFonts w:ascii="宋体" w:hAnsi="宋体" w:cs="宋体" w:eastAsia="宋体" w:hint="default"/>
          <w:spacing w:val="-75"/>
          <w:w w:val="100"/>
          <w:sz w:val="20"/>
          <w:szCs w:val="20"/>
        </w:rPr>
        <w:t> </w:t>
      </w:r>
      <w:r>
        <w:rPr>
          <w:rFonts w:ascii="宋体" w:hAnsi="宋体" w:cs="宋体" w:eastAsia="宋体" w:hint="default"/>
          <w:spacing w:val="-22"/>
          <w:w w:val="100"/>
          <w:sz w:val="20"/>
          <w:szCs w:val="20"/>
        </w:rPr>
        <w:t>、占股</w:t>
      </w:r>
      <w:r>
        <w:rPr>
          <w:rFonts w:ascii="宋体" w:hAnsi="宋体" w:cs="宋体" w:eastAsia="宋体" w:hint="default"/>
          <w:spacing w:val="-75"/>
          <w:w w:val="100"/>
          <w:sz w:val="20"/>
          <w:szCs w:val="20"/>
        </w:rPr>
        <w:t> </w:t>
      </w:r>
      <w:r>
        <w:rPr>
          <w:rFonts w:ascii="宋体" w:hAnsi="宋体" w:cs="宋体" w:eastAsia="宋体" w:hint="default"/>
          <w:spacing w:val="17"/>
          <w:w w:val="100"/>
          <w:sz w:val="20"/>
          <w:szCs w:val="20"/>
        </w:rPr>
        <w:t>份总额的</w:t>
      </w:r>
      <w:r>
        <w:rPr>
          <w:rFonts w:ascii="宋体" w:hAnsi="宋体" w:cs="宋体" w:eastAsia="宋体" w:hint="default"/>
          <w:spacing w:val="-39"/>
          <w:w w:val="100"/>
          <w:sz w:val="20"/>
          <w:szCs w:val="20"/>
        </w:rPr>
        <w:t> </w:t>
      </w:r>
      <w:r>
        <w:rPr>
          <w:rFonts w:ascii="Garamond" w:hAnsi="Garamond" w:cs="Garamond" w:eastAsia="Garamond" w:hint="default"/>
          <w:spacing w:val="9"/>
          <w:w w:val="100"/>
          <w:sz w:val="20"/>
          <w:szCs w:val="20"/>
        </w:rPr>
        <w:t>36.76%</w:t>
      </w:r>
      <w:r>
        <w:rPr>
          <w:rFonts w:ascii="宋体" w:hAnsi="宋体" w:cs="宋体" w:eastAsia="宋体" w:hint="default"/>
          <w:spacing w:val="9"/>
          <w:w w:val="100"/>
          <w:sz w:val="20"/>
          <w:szCs w:val="20"/>
        </w:rPr>
        <w:t>，</w:t>
      </w:r>
      <w:r>
        <w:rPr>
          <w:rFonts w:ascii="宋体" w:hAnsi="宋体" w:cs="宋体" w:eastAsia="宋体" w:hint="default"/>
          <w:spacing w:val="-98"/>
          <w:w w:val="100"/>
          <w:sz w:val="20"/>
          <w:szCs w:val="20"/>
        </w:rPr>
        <w:t> </w:t>
      </w:r>
      <w:r>
        <w:rPr>
          <w:rFonts w:ascii="宋体" w:hAnsi="宋体" w:cs="宋体" w:eastAsia="宋体" w:hint="default"/>
          <w:spacing w:val="17"/>
          <w:sz w:val="20"/>
          <w:szCs w:val="20"/>
        </w:rPr>
        <w:t>内部职工 </w:t>
      </w:r>
      <w:r>
        <w:rPr>
          <w:rFonts w:ascii="Garamond" w:hAnsi="Garamond" w:cs="Garamond" w:eastAsia="Garamond" w:hint="default"/>
          <w:spacing w:val="8"/>
          <w:sz w:val="20"/>
          <w:szCs w:val="20"/>
        </w:rPr>
        <w:t>962.28 </w:t>
      </w:r>
      <w:r>
        <w:rPr>
          <w:rFonts w:ascii="宋体" w:hAnsi="宋体" w:cs="宋体" w:eastAsia="宋体" w:hint="default"/>
          <w:spacing w:val="15"/>
          <w:sz w:val="20"/>
          <w:szCs w:val="20"/>
        </w:rPr>
        <w:t>万股、 </w:t>
      </w:r>
      <w:r>
        <w:rPr>
          <w:rFonts w:ascii="宋体" w:hAnsi="宋体" w:cs="宋体" w:eastAsia="宋体" w:hint="default"/>
          <w:spacing w:val="18"/>
          <w:sz w:val="20"/>
          <w:szCs w:val="20"/>
        </w:rPr>
        <w:t>占股份总额的 </w:t>
      </w:r>
      <w:r>
        <w:rPr>
          <w:rFonts w:ascii="Garamond" w:hAnsi="Garamond" w:cs="Garamond" w:eastAsia="Garamond" w:hint="default"/>
          <w:spacing w:val="14"/>
          <w:sz w:val="20"/>
          <w:szCs w:val="20"/>
        </w:rPr>
        <w:t>14.06%</w:t>
      </w:r>
      <w:r>
        <w:rPr>
          <w:rFonts w:ascii="宋体" w:hAnsi="宋体" w:cs="宋体" w:eastAsia="宋体" w:hint="default"/>
          <w:spacing w:val="14"/>
          <w:sz w:val="20"/>
          <w:szCs w:val="20"/>
        </w:rPr>
        <w:t>，社会公众股 </w:t>
      </w:r>
      <w:r>
        <w:rPr>
          <w:rFonts w:ascii="Garamond" w:hAnsi="Garamond" w:cs="Garamond" w:eastAsia="Garamond" w:hint="default"/>
          <w:spacing w:val="7"/>
          <w:sz w:val="20"/>
          <w:szCs w:val="20"/>
        </w:rPr>
        <w:t>2565</w:t>
      </w:r>
      <w:r>
        <w:rPr>
          <w:rFonts w:ascii="Garamond" w:hAnsi="Garamond" w:cs="Garamond" w:eastAsia="Garamond" w:hint="default"/>
          <w:spacing w:val="37"/>
          <w:sz w:val="20"/>
          <w:szCs w:val="20"/>
        </w:rPr>
        <w:t> </w:t>
      </w:r>
      <w:r>
        <w:rPr>
          <w:rFonts w:ascii="宋体" w:hAnsi="宋体" w:cs="宋体" w:eastAsia="宋体" w:hint="default"/>
          <w:spacing w:val="20"/>
          <w:sz w:val="20"/>
          <w:szCs w:val="20"/>
        </w:rPr>
        <w:t>万股，占股份总额的</w:t>
      </w:r>
    </w:p>
    <w:p>
      <w:pPr>
        <w:spacing w:before="10"/>
        <w:ind w:left="898" w:right="0" w:firstLine="0"/>
        <w:jc w:val="both"/>
        <w:rPr>
          <w:rFonts w:ascii="宋体" w:hAnsi="宋体" w:cs="宋体" w:eastAsia="宋体" w:hint="default"/>
          <w:sz w:val="20"/>
          <w:szCs w:val="20"/>
        </w:rPr>
      </w:pPr>
      <w:r>
        <w:rPr>
          <w:rFonts w:ascii="Garamond" w:hAnsi="Garamond" w:cs="Garamond" w:eastAsia="Garamond" w:hint="default"/>
          <w:spacing w:val="8"/>
          <w:sz w:val="20"/>
          <w:szCs w:val="20"/>
        </w:rPr>
        <w:t>37.49%</w:t>
      </w:r>
      <w:r>
        <w:rPr>
          <w:rFonts w:ascii="宋体" w:hAnsi="宋体" w:cs="宋体" w:eastAsia="宋体" w:hint="default"/>
          <w:spacing w:val="8"/>
          <w:sz w:val="20"/>
          <w:szCs w:val="20"/>
        </w:rPr>
        <w:t>。</w:t>
      </w:r>
    </w:p>
    <w:p>
      <w:pPr>
        <w:spacing w:line="285" w:lineRule="auto" w:before="173"/>
        <w:ind w:left="898" w:right="194" w:firstLine="0"/>
        <w:jc w:val="both"/>
        <w:rPr>
          <w:rFonts w:ascii="宋体" w:hAnsi="宋体" w:cs="宋体" w:eastAsia="宋体" w:hint="default"/>
          <w:sz w:val="20"/>
          <w:szCs w:val="20"/>
        </w:rPr>
      </w:pPr>
      <w:r>
        <w:rPr>
          <w:rFonts w:ascii="Garamond" w:hAnsi="Garamond" w:cs="Garamond" w:eastAsia="Garamond" w:hint="default"/>
          <w:spacing w:val="7"/>
          <w:sz w:val="20"/>
          <w:szCs w:val="20"/>
        </w:rPr>
        <w:t>1998</w:t>
      </w:r>
      <w:r>
        <w:rPr>
          <w:rFonts w:ascii="Garamond" w:hAnsi="Garamond" w:cs="Garamond" w:eastAsia="Garamond" w:hint="default"/>
          <w:spacing w:val="39"/>
          <w:sz w:val="20"/>
          <w:szCs w:val="20"/>
        </w:rPr>
        <w:t> </w:t>
      </w:r>
      <w:r>
        <w:rPr>
          <w:rFonts w:ascii="宋体" w:hAnsi="宋体" w:cs="宋体" w:eastAsia="宋体" w:hint="default"/>
          <w:sz w:val="20"/>
          <w:szCs w:val="20"/>
        </w:rPr>
        <w:t>年</w:t>
      </w:r>
      <w:r>
        <w:rPr>
          <w:rFonts w:ascii="宋体" w:hAnsi="宋体" w:cs="宋体" w:eastAsia="宋体" w:hint="default"/>
          <w:spacing w:val="2"/>
          <w:sz w:val="20"/>
          <w:szCs w:val="20"/>
        </w:rPr>
        <w:t> </w:t>
      </w:r>
      <w:r>
        <w:rPr>
          <w:rFonts w:ascii="Garamond" w:hAnsi="Garamond" w:cs="Garamond" w:eastAsia="Garamond" w:hint="default"/>
          <w:sz w:val="20"/>
          <w:szCs w:val="20"/>
        </w:rPr>
        <w:t>3</w:t>
      </w:r>
      <w:r>
        <w:rPr>
          <w:rFonts w:ascii="Garamond" w:hAnsi="Garamond" w:cs="Garamond" w:eastAsia="Garamond" w:hint="default"/>
          <w:spacing w:val="37"/>
          <w:sz w:val="20"/>
          <w:szCs w:val="20"/>
        </w:rPr>
        <w:t>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Garamond" w:hAnsi="Garamond" w:cs="Garamond" w:eastAsia="Garamond" w:hint="default"/>
          <w:spacing w:val="5"/>
          <w:sz w:val="20"/>
          <w:szCs w:val="20"/>
        </w:rPr>
        <w:t>21</w:t>
      </w:r>
      <w:r>
        <w:rPr>
          <w:rFonts w:ascii="Garamond" w:hAnsi="Garamond" w:cs="Garamond" w:eastAsia="Garamond" w:hint="default"/>
          <w:spacing w:val="39"/>
          <w:sz w:val="20"/>
          <w:szCs w:val="20"/>
        </w:rPr>
        <w:t> </w:t>
      </w:r>
      <w:r>
        <w:rPr>
          <w:rFonts w:ascii="宋体" w:hAnsi="宋体" w:cs="宋体" w:eastAsia="宋体" w:hint="default"/>
          <w:spacing w:val="11"/>
          <w:sz w:val="20"/>
          <w:szCs w:val="20"/>
        </w:rPr>
        <w:t>日，</w:t>
      </w:r>
      <w:r>
        <w:rPr>
          <w:rFonts w:ascii="宋体" w:hAnsi="宋体" w:cs="宋体" w:eastAsia="宋体" w:hint="default"/>
          <w:spacing w:val="-76"/>
          <w:sz w:val="20"/>
          <w:szCs w:val="20"/>
        </w:rPr>
        <w:t> </w:t>
      </w:r>
      <w:r>
        <w:rPr>
          <w:rFonts w:ascii="宋体" w:hAnsi="宋体" w:cs="宋体" w:eastAsia="宋体" w:hint="default"/>
          <w:spacing w:val="20"/>
          <w:sz w:val="20"/>
          <w:szCs w:val="20"/>
        </w:rPr>
        <w:t>公司第六次股东大会通过《关于</w:t>
      </w:r>
      <w:r>
        <w:rPr>
          <w:rFonts w:ascii="宋体" w:hAnsi="宋体" w:cs="宋体" w:eastAsia="宋体" w:hint="default"/>
          <w:spacing w:val="2"/>
          <w:sz w:val="20"/>
          <w:szCs w:val="20"/>
        </w:rPr>
        <w:t> </w:t>
      </w:r>
      <w:r>
        <w:rPr>
          <w:rFonts w:ascii="Garamond" w:hAnsi="Garamond" w:cs="Garamond" w:eastAsia="Garamond" w:hint="default"/>
          <w:spacing w:val="7"/>
          <w:sz w:val="20"/>
          <w:szCs w:val="20"/>
        </w:rPr>
        <w:t>1997</w:t>
      </w:r>
      <w:r>
        <w:rPr>
          <w:rFonts w:ascii="Garamond" w:hAnsi="Garamond" w:cs="Garamond" w:eastAsia="Garamond" w:hint="default"/>
          <w:spacing w:val="39"/>
          <w:sz w:val="20"/>
          <w:szCs w:val="20"/>
        </w:rPr>
        <w:t> </w:t>
      </w:r>
      <w:r>
        <w:rPr>
          <w:rFonts w:ascii="宋体" w:hAnsi="宋体" w:cs="宋体" w:eastAsia="宋体" w:hint="default"/>
          <w:spacing w:val="20"/>
          <w:sz w:val="20"/>
          <w:szCs w:val="20"/>
        </w:rPr>
        <w:t>年度利润分配及分红派息方</w:t>
      </w:r>
      <w:r>
        <w:rPr>
          <w:rFonts w:ascii="宋体" w:hAnsi="宋体" w:cs="宋体" w:eastAsia="宋体" w:hint="default"/>
          <w:spacing w:val="-96"/>
          <w:sz w:val="20"/>
          <w:szCs w:val="20"/>
        </w:rPr>
        <w:t> </w:t>
      </w:r>
      <w:r>
        <w:rPr>
          <w:rFonts w:ascii="宋体" w:hAnsi="宋体" w:cs="宋体" w:eastAsia="宋体" w:hint="default"/>
          <w:spacing w:val="17"/>
          <w:w w:val="100"/>
          <w:sz w:val="20"/>
          <w:szCs w:val="20"/>
        </w:rPr>
        <w:t>案的决议</w:t>
      </w:r>
      <w:r>
        <w:rPr>
          <w:rFonts w:ascii="宋体" w:hAnsi="宋体" w:cs="宋体" w:eastAsia="宋体" w:hint="default"/>
          <w:spacing w:val="-76"/>
          <w:w w:val="100"/>
          <w:sz w:val="20"/>
          <w:szCs w:val="20"/>
        </w:rPr>
        <w:t> </w:t>
      </w:r>
      <w:r>
        <w:rPr>
          <w:rFonts w:ascii="宋体" w:hAnsi="宋体" w:cs="宋体" w:eastAsia="宋体" w:hint="default"/>
          <w:spacing w:val="-1"/>
          <w:w w:val="100"/>
          <w:sz w:val="20"/>
          <w:szCs w:val="20"/>
        </w:rPr>
        <w:t>》，并经深圳</w:t>
      </w:r>
      <w:r>
        <w:rPr>
          <w:rFonts w:ascii="宋体" w:hAnsi="宋体" w:cs="宋体" w:eastAsia="宋体" w:hint="default"/>
          <w:spacing w:val="-76"/>
          <w:w w:val="100"/>
          <w:sz w:val="20"/>
          <w:szCs w:val="20"/>
        </w:rPr>
        <w:t> </w:t>
      </w:r>
      <w:r>
        <w:rPr>
          <w:rFonts w:ascii="宋体" w:hAnsi="宋体" w:cs="宋体" w:eastAsia="宋体" w:hint="default"/>
          <w:spacing w:val="20"/>
          <w:w w:val="100"/>
          <w:sz w:val="20"/>
          <w:szCs w:val="20"/>
        </w:rPr>
        <w:t>市证券管理办公室以“</w:t>
      </w:r>
      <w:r>
        <w:rPr>
          <w:rFonts w:ascii="宋体" w:hAnsi="宋体" w:cs="宋体" w:eastAsia="宋体" w:hint="default"/>
          <w:spacing w:val="-76"/>
          <w:w w:val="100"/>
          <w:sz w:val="20"/>
          <w:szCs w:val="20"/>
        </w:rPr>
        <w:t> </w:t>
      </w:r>
      <w:r>
        <w:rPr>
          <w:rFonts w:ascii="宋体" w:hAnsi="宋体" w:cs="宋体" w:eastAsia="宋体" w:hint="default"/>
          <w:spacing w:val="16"/>
          <w:w w:val="100"/>
          <w:sz w:val="20"/>
          <w:szCs w:val="20"/>
        </w:rPr>
        <w:t>深证办复（</w:t>
      </w:r>
      <w:r>
        <w:rPr>
          <w:rFonts w:ascii="宋体" w:hAnsi="宋体" w:cs="宋体" w:eastAsia="宋体" w:hint="default"/>
          <w:spacing w:val="-75"/>
          <w:w w:val="100"/>
          <w:sz w:val="20"/>
          <w:szCs w:val="20"/>
        </w:rPr>
        <w:t> </w:t>
      </w:r>
      <w:r>
        <w:rPr>
          <w:rFonts w:ascii="Garamond" w:hAnsi="Garamond" w:cs="Garamond" w:eastAsia="Garamond" w:hint="default"/>
          <w:spacing w:val="9"/>
          <w:w w:val="100"/>
          <w:sz w:val="20"/>
          <w:szCs w:val="20"/>
        </w:rPr>
        <w:t>1998</w:t>
      </w:r>
      <w:r>
        <w:rPr>
          <w:rFonts w:ascii="宋体" w:hAnsi="宋体" w:cs="宋体" w:eastAsia="宋体" w:hint="default"/>
          <w:spacing w:val="9"/>
          <w:w w:val="100"/>
          <w:sz w:val="20"/>
          <w:szCs w:val="20"/>
        </w:rPr>
        <w:t>）</w:t>
      </w:r>
      <w:r>
        <w:rPr>
          <w:rFonts w:ascii="Garamond" w:hAnsi="Garamond" w:cs="Garamond" w:eastAsia="Garamond" w:hint="default"/>
          <w:spacing w:val="9"/>
          <w:w w:val="100"/>
          <w:sz w:val="20"/>
          <w:szCs w:val="20"/>
        </w:rPr>
        <w:t>13</w:t>
      </w:r>
      <w:r>
        <w:rPr>
          <w:rFonts w:ascii="Garamond" w:hAnsi="Garamond" w:cs="Garamond" w:eastAsia="Garamond" w:hint="default"/>
          <w:spacing w:val="27"/>
          <w:w w:val="100"/>
          <w:sz w:val="20"/>
          <w:szCs w:val="20"/>
        </w:rPr>
        <w:t> </w:t>
      </w:r>
      <w:r>
        <w:rPr>
          <w:rFonts w:ascii="宋体" w:hAnsi="宋体" w:cs="宋体" w:eastAsia="宋体" w:hint="default"/>
          <w:spacing w:val="18"/>
          <w:w w:val="100"/>
          <w:sz w:val="20"/>
          <w:szCs w:val="20"/>
        </w:rPr>
        <w:t>号”文批复，同意公</w:t>
      </w:r>
      <w:r>
        <w:rPr>
          <w:rFonts w:ascii="宋体" w:hAnsi="宋体" w:cs="宋体" w:eastAsia="宋体" w:hint="default"/>
          <w:spacing w:val="-94"/>
          <w:w w:val="100"/>
          <w:sz w:val="20"/>
          <w:szCs w:val="20"/>
        </w:rPr>
        <w:t> </w:t>
      </w:r>
      <w:r>
        <w:rPr>
          <w:rFonts w:ascii="宋体" w:hAnsi="宋体" w:cs="宋体" w:eastAsia="宋体" w:hint="default"/>
          <w:spacing w:val="-94"/>
          <w:w w:val="100"/>
          <w:sz w:val="20"/>
          <w:szCs w:val="20"/>
        </w:rPr>
      </w:r>
      <w:r>
        <w:rPr>
          <w:rFonts w:ascii="宋体" w:hAnsi="宋体" w:cs="宋体" w:eastAsia="宋体" w:hint="default"/>
          <w:sz w:val="20"/>
          <w:szCs w:val="20"/>
        </w:rPr>
        <w:t>司</w:t>
      </w:r>
      <w:r>
        <w:rPr>
          <w:rFonts w:ascii="宋体" w:hAnsi="宋体" w:cs="宋体" w:eastAsia="宋体" w:hint="default"/>
          <w:spacing w:val="-15"/>
          <w:sz w:val="20"/>
          <w:szCs w:val="20"/>
        </w:rPr>
        <w:t> </w:t>
      </w:r>
      <w:r>
        <w:rPr>
          <w:rFonts w:ascii="Garamond" w:hAnsi="Garamond" w:cs="Garamond" w:eastAsia="Garamond" w:hint="default"/>
          <w:spacing w:val="7"/>
          <w:sz w:val="20"/>
          <w:szCs w:val="20"/>
        </w:rPr>
        <w:t>1997</w:t>
      </w:r>
      <w:r>
        <w:rPr>
          <w:rFonts w:ascii="Garamond" w:hAnsi="Garamond" w:cs="Garamond" w:eastAsia="Garamond" w:hint="default"/>
          <w:spacing w:val="21"/>
          <w:sz w:val="20"/>
          <w:szCs w:val="20"/>
        </w:rPr>
        <w:t> </w:t>
      </w:r>
      <w:r>
        <w:rPr>
          <w:rFonts w:ascii="宋体" w:hAnsi="宋体" w:cs="宋体" w:eastAsia="宋体" w:hint="default"/>
          <w:spacing w:val="19"/>
          <w:sz w:val="20"/>
          <w:szCs w:val="20"/>
        </w:rPr>
        <w:t>年度分配股利每</w:t>
      </w:r>
      <w:r>
        <w:rPr>
          <w:rFonts w:ascii="宋体" w:hAnsi="宋体" w:cs="宋体" w:eastAsia="宋体" w:hint="default"/>
          <w:spacing w:val="-16"/>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22"/>
          <w:sz w:val="20"/>
          <w:szCs w:val="20"/>
        </w:rPr>
        <w:t> </w:t>
      </w:r>
      <w:r>
        <w:rPr>
          <w:rFonts w:ascii="宋体" w:hAnsi="宋体" w:cs="宋体" w:eastAsia="宋体" w:hint="default"/>
          <w:spacing w:val="16"/>
          <w:sz w:val="20"/>
          <w:szCs w:val="20"/>
        </w:rPr>
        <w:t>股送红股</w:t>
      </w:r>
      <w:r>
        <w:rPr>
          <w:rFonts w:ascii="宋体" w:hAnsi="宋体" w:cs="宋体" w:eastAsia="宋体" w:hint="default"/>
          <w:spacing w:val="-16"/>
          <w:sz w:val="20"/>
          <w:szCs w:val="20"/>
        </w:rPr>
        <w:t> </w:t>
      </w:r>
      <w:r>
        <w:rPr>
          <w:rFonts w:ascii="Garamond" w:hAnsi="Garamond" w:cs="Garamond" w:eastAsia="Garamond" w:hint="default"/>
          <w:sz w:val="20"/>
          <w:szCs w:val="20"/>
        </w:rPr>
        <w:t>7</w:t>
      </w:r>
      <w:r>
        <w:rPr>
          <w:rFonts w:ascii="Garamond" w:hAnsi="Garamond" w:cs="Garamond" w:eastAsia="Garamond" w:hint="default"/>
          <w:spacing w:val="22"/>
          <w:sz w:val="20"/>
          <w:szCs w:val="20"/>
        </w:rPr>
        <w:t> </w:t>
      </w:r>
      <w:r>
        <w:rPr>
          <w:rFonts w:ascii="宋体" w:hAnsi="宋体" w:cs="宋体" w:eastAsia="宋体" w:hint="default"/>
          <w:sz w:val="20"/>
          <w:szCs w:val="20"/>
        </w:rPr>
        <w:t>股</w:t>
      </w:r>
      <w:r>
        <w:rPr>
          <w:rFonts w:ascii="宋体" w:hAnsi="宋体" w:cs="宋体" w:eastAsia="宋体" w:hint="default"/>
          <w:spacing w:val="-75"/>
          <w:sz w:val="20"/>
          <w:szCs w:val="20"/>
        </w:rPr>
        <w:t> </w:t>
      </w:r>
      <w:r>
        <w:rPr>
          <w:rFonts w:ascii="宋体" w:hAnsi="宋体" w:cs="宋体" w:eastAsia="宋体" w:hint="default"/>
          <w:sz w:val="20"/>
          <w:szCs w:val="20"/>
        </w:rPr>
        <w:t>，公司</w:t>
      </w:r>
      <w:r>
        <w:rPr>
          <w:rFonts w:ascii="宋体" w:hAnsi="宋体" w:cs="宋体" w:eastAsia="宋体" w:hint="default"/>
          <w:spacing w:val="-77"/>
          <w:sz w:val="20"/>
          <w:szCs w:val="20"/>
        </w:rPr>
        <w:t> </w:t>
      </w:r>
      <w:r>
        <w:rPr>
          <w:rFonts w:ascii="宋体" w:hAnsi="宋体" w:cs="宋体" w:eastAsia="宋体" w:hint="default"/>
          <w:spacing w:val="18"/>
          <w:sz w:val="20"/>
          <w:szCs w:val="20"/>
        </w:rPr>
        <w:t>总股份数增至</w:t>
      </w:r>
      <w:r>
        <w:rPr>
          <w:rFonts w:ascii="宋体" w:hAnsi="宋体" w:cs="宋体" w:eastAsia="宋体" w:hint="default"/>
          <w:spacing w:val="-15"/>
          <w:sz w:val="20"/>
          <w:szCs w:val="20"/>
        </w:rPr>
        <w:t> </w:t>
      </w:r>
      <w:r>
        <w:rPr>
          <w:rFonts w:ascii="Garamond" w:hAnsi="Garamond" w:cs="Garamond" w:eastAsia="Garamond" w:hint="default"/>
          <w:spacing w:val="9"/>
          <w:sz w:val="20"/>
          <w:szCs w:val="20"/>
        </w:rPr>
        <w:t>11631.0598</w:t>
      </w:r>
      <w:r>
        <w:rPr>
          <w:rFonts w:ascii="Garamond" w:hAnsi="Garamond" w:cs="Garamond" w:eastAsia="Garamond" w:hint="default"/>
          <w:spacing w:val="21"/>
          <w:sz w:val="20"/>
          <w:szCs w:val="20"/>
        </w:rPr>
        <w:t> </w:t>
      </w:r>
      <w:r>
        <w:rPr>
          <w:rFonts w:ascii="宋体" w:hAnsi="宋体" w:cs="宋体" w:eastAsia="宋体" w:hint="default"/>
          <w:spacing w:val="11"/>
          <w:sz w:val="20"/>
          <w:szCs w:val="20"/>
        </w:rPr>
        <w:t>万股</w:t>
      </w:r>
      <w:r>
        <w:rPr>
          <w:rFonts w:ascii="宋体" w:hAnsi="宋体" w:cs="宋体" w:eastAsia="宋体" w:hint="default"/>
          <w:spacing w:val="-75"/>
          <w:sz w:val="20"/>
          <w:szCs w:val="20"/>
        </w:rPr>
        <w:t> </w:t>
      </w:r>
      <w:r>
        <w:rPr>
          <w:rFonts w:ascii="宋体" w:hAnsi="宋体" w:cs="宋体" w:eastAsia="宋体" w:hint="default"/>
          <w:spacing w:val="-14"/>
          <w:sz w:val="20"/>
          <w:szCs w:val="20"/>
        </w:rPr>
        <w:t>；其</w:t>
      </w:r>
      <w:r>
        <w:rPr>
          <w:rFonts w:ascii="宋体" w:hAnsi="宋体" w:cs="宋体" w:eastAsia="宋体" w:hint="default"/>
          <w:spacing w:val="-77"/>
          <w:sz w:val="20"/>
          <w:szCs w:val="20"/>
        </w:rPr>
        <w:t> </w:t>
      </w:r>
      <w:r>
        <w:rPr>
          <w:rFonts w:ascii="宋体" w:hAnsi="宋体" w:cs="宋体" w:eastAsia="宋体" w:hint="default"/>
          <w:spacing w:val="11"/>
          <w:sz w:val="20"/>
          <w:szCs w:val="20"/>
        </w:rPr>
        <w:t>中国</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1"/>
          <w:sz w:val="20"/>
          <w:szCs w:val="20"/>
        </w:rPr>
        <w:t>家股</w:t>
      </w:r>
      <w:r>
        <w:rPr>
          <w:rFonts w:ascii="宋体" w:hAnsi="宋体" w:cs="宋体" w:eastAsia="宋体" w:hint="default"/>
          <w:spacing w:val="43"/>
          <w:sz w:val="20"/>
          <w:szCs w:val="20"/>
        </w:rPr>
        <w:t> </w:t>
      </w:r>
      <w:r>
        <w:rPr>
          <w:rFonts w:ascii="Garamond" w:hAnsi="Garamond" w:cs="Garamond" w:eastAsia="Garamond" w:hint="default"/>
          <w:spacing w:val="8"/>
          <w:sz w:val="20"/>
          <w:szCs w:val="20"/>
        </w:rPr>
        <w:t>1359.5947</w:t>
      </w:r>
      <w:r>
        <w:rPr>
          <w:rFonts w:ascii="Garamond" w:hAnsi="Garamond" w:cs="Garamond" w:eastAsia="Garamond" w:hint="default"/>
          <w:spacing w:val="22"/>
          <w:sz w:val="20"/>
          <w:szCs w:val="20"/>
        </w:rPr>
        <w:t> </w:t>
      </w:r>
      <w:r>
        <w:rPr>
          <w:rFonts w:ascii="宋体" w:hAnsi="宋体" w:cs="宋体" w:eastAsia="宋体" w:hint="default"/>
          <w:spacing w:val="15"/>
          <w:sz w:val="20"/>
          <w:szCs w:val="20"/>
        </w:rPr>
        <w:t>万股、</w:t>
      </w:r>
      <w:r>
        <w:rPr>
          <w:rFonts w:ascii="宋体" w:hAnsi="宋体" w:cs="宋体" w:eastAsia="宋体" w:hint="default"/>
          <w:spacing w:val="-76"/>
          <w:sz w:val="20"/>
          <w:szCs w:val="20"/>
        </w:rPr>
        <w:t> </w:t>
      </w:r>
      <w:r>
        <w:rPr>
          <w:rFonts w:ascii="宋体" w:hAnsi="宋体" w:cs="宋体" w:eastAsia="宋体" w:hint="default"/>
          <w:spacing w:val="18"/>
          <w:sz w:val="20"/>
          <w:szCs w:val="20"/>
        </w:rPr>
        <w:t>占股份总额的</w:t>
      </w:r>
      <w:r>
        <w:rPr>
          <w:rFonts w:ascii="宋体" w:hAnsi="宋体" w:cs="宋体" w:eastAsia="宋体" w:hint="default"/>
          <w:spacing w:val="43"/>
          <w:sz w:val="20"/>
          <w:szCs w:val="20"/>
        </w:rPr>
        <w:t> </w:t>
      </w:r>
      <w:r>
        <w:rPr>
          <w:rFonts w:ascii="Garamond" w:hAnsi="Garamond" w:cs="Garamond" w:eastAsia="Garamond" w:hint="default"/>
          <w:spacing w:val="8"/>
          <w:sz w:val="20"/>
          <w:szCs w:val="20"/>
        </w:rPr>
        <w:t>11.69%</w:t>
      </w:r>
      <w:r>
        <w:rPr>
          <w:rFonts w:ascii="宋体" w:hAnsi="宋体" w:cs="宋体" w:eastAsia="宋体" w:hint="default"/>
          <w:spacing w:val="8"/>
          <w:sz w:val="20"/>
          <w:szCs w:val="20"/>
        </w:rPr>
        <w:t>，</w:t>
      </w:r>
      <w:r>
        <w:rPr>
          <w:rFonts w:ascii="宋体" w:hAnsi="宋体" w:cs="宋体" w:eastAsia="宋体" w:hint="default"/>
          <w:spacing w:val="-76"/>
          <w:sz w:val="20"/>
          <w:szCs w:val="20"/>
        </w:rPr>
        <w:t> </w:t>
      </w:r>
      <w:r>
        <w:rPr>
          <w:rFonts w:ascii="宋体" w:hAnsi="宋体" w:cs="宋体" w:eastAsia="宋体" w:hint="default"/>
          <w:spacing w:val="15"/>
          <w:sz w:val="20"/>
          <w:szCs w:val="20"/>
        </w:rPr>
        <w:t>法人股</w:t>
      </w:r>
      <w:r>
        <w:rPr>
          <w:rFonts w:ascii="宋体" w:hAnsi="宋体" w:cs="宋体" w:eastAsia="宋体" w:hint="default"/>
          <w:spacing w:val="43"/>
          <w:sz w:val="20"/>
          <w:szCs w:val="20"/>
        </w:rPr>
        <w:t> </w:t>
      </w:r>
      <w:r>
        <w:rPr>
          <w:rFonts w:ascii="Garamond" w:hAnsi="Garamond" w:cs="Garamond" w:eastAsia="Garamond" w:hint="default"/>
          <w:spacing w:val="8"/>
          <w:sz w:val="20"/>
          <w:szCs w:val="20"/>
        </w:rPr>
        <w:t>4275.0892</w:t>
      </w:r>
      <w:r>
        <w:rPr>
          <w:rFonts w:ascii="Garamond" w:hAnsi="Garamond" w:cs="Garamond" w:eastAsia="Garamond" w:hint="default"/>
          <w:spacing w:val="22"/>
          <w:sz w:val="20"/>
          <w:szCs w:val="20"/>
        </w:rPr>
        <w:t> </w:t>
      </w:r>
      <w:r>
        <w:rPr>
          <w:rFonts w:ascii="宋体" w:hAnsi="宋体" w:cs="宋体" w:eastAsia="宋体" w:hint="default"/>
          <w:spacing w:val="19"/>
          <w:sz w:val="20"/>
          <w:szCs w:val="20"/>
        </w:rPr>
        <w:t>万股、占股份总额</w:t>
      </w:r>
      <w:r>
        <w:rPr>
          <w:rFonts w:ascii="宋体" w:hAnsi="宋体" w:cs="宋体" w:eastAsia="宋体" w:hint="default"/>
          <w:spacing w:val="-73"/>
          <w:sz w:val="20"/>
          <w:szCs w:val="20"/>
        </w:rPr>
        <w:t> </w:t>
      </w:r>
      <w:r>
        <w:rPr>
          <w:rFonts w:ascii="宋体" w:hAnsi="宋体" w:cs="宋体" w:eastAsia="宋体" w:hint="default"/>
          <w:sz w:val="20"/>
          <w:szCs w:val="20"/>
        </w:rPr>
        <w:t>的</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Garamond" w:hAnsi="Garamond" w:cs="Garamond" w:eastAsia="Garamond" w:hint="default"/>
          <w:spacing w:val="11"/>
          <w:sz w:val="20"/>
          <w:szCs w:val="20"/>
        </w:rPr>
        <w:t>36.76%</w:t>
      </w:r>
      <w:r>
        <w:rPr>
          <w:rFonts w:ascii="宋体" w:hAnsi="宋体" w:cs="宋体" w:eastAsia="宋体" w:hint="default"/>
          <w:spacing w:val="11"/>
          <w:sz w:val="20"/>
          <w:szCs w:val="20"/>
        </w:rPr>
        <w:t>，内部职工 </w:t>
      </w:r>
      <w:r>
        <w:rPr>
          <w:rFonts w:ascii="Garamond" w:hAnsi="Garamond" w:cs="Garamond" w:eastAsia="Garamond" w:hint="default"/>
          <w:spacing w:val="8"/>
          <w:sz w:val="20"/>
          <w:szCs w:val="20"/>
        </w:rPr>
        <w:t>1635.8759 </w:t>
      </w:r>
      <w:r>
        <w:rPr>
          <w:rFonts w:ascii="宋体" w:hAnsi="宋体" w:cs="宋体" w:eastAsia="宋体" w:hint="default"/>
          <w:spacing w:val="17"/>
          <w:sz w:val="20"/>
          <w:szCs w:val="20"/>
        </w:rPr>
        <w:t>万股、占股份总额的 </w:t>
      </w:r>
      <w:r>
        <w:rPr>
          <w:rFonts w:ascii="Garamond" w:hAnsi="Garamond" w:cs="Garamond" w:eastAsia="Garamond" w:hint="default"/>
          <w:spacing w:val="12"/>
          <w:sz w:val="20"/>
          <w:szCs w:val="20"/>
        </w:rPr>
        <w:t>14.06%</w:t>
      </w:r>
      <w:r>
        <w:rPr>
          <w:rFonts w:ascii="宋体" w:hAnsi="宋体" w:cs="宋体" w:eastAsia="宋体" w:hint="default"/>
          <w:spacing w:val="12"/>
          <w:sz w:val="20"/>
          <w:szCs w:val="20"/>
        </w:rPr>
        <w:t>，社会公众股 </w:t>
      </w:r>
      <w:r>
        <w:rPr>
          <w:rFonts w:ascii="Garamond" w:hAnsi="Garamond" w:cs="Garamond" w:eastAsia="Garamond" w:hint="default"/>
          <w:spacing w:val="8"/>
          <w:sz w:val="20"/>
          <w:szCs w:val="20"/>
        </w:rPr>
        <w:t>4360.5 </w:t>
      </w:r>
      <w:r>
        <w:rPr>
          <w:rFonts w:ascii="宋体" w:hAnsi="宋体" w:cs="宋体" w:eastAsia="宋体" w:hint="default"/>
          <w:spacing w:val="11"/>
          <w:sz w:val="20"/>
          <w:szCs w:val="20"/>
        </w:rPr>
        <w:t>万股，占</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8"/>
          <w:sz w:val="20"/>
          <w:szCs w:val="20"/>
        </w:rPr>
        <w:t>股份总额的</w:t>
      </w:r>
      <w:r>
        <w:rPr>
          <w:rFonts w:ascii="宋体" w:hAnsi="宋体" w:cs="宋体" w:eastAsia="宋体" w:hint="default"/>
          <w:spacing w:val="-4"/>
          <w:sz w:val="20"/>
          <w:szCs w:val="20"/>
        </w:rPr>
        <w:t> </w:t>
      </w:r>
      <w:r>
        <w:rPr>
          <w:rFonts w:ascii="Garamond" w:hAnsi="Garamond" w:cs="Garamond" w:eastAsia="Garamond" w:hint="default"/>
          <w:spacing w:val="8"/>
          <w:sz w:val="20"/>
          <w:szCs w:val="20"/>
        </w:rPr>
        <w:t>37.49%</w:t>
      </w:r>
      <w:r>
        <w:rPr>
          <w:rFonts w:ascii="宋体" w:hAnsi="宋体" w:cs="宋体" w:eastAsia="宋体" w:hint="default"/>
          <w:spacing w:val="8"/>
          <w:sz w:val="20"/>
          <w:szCs w:val="20"/>
        </w:rPr>
        <w:t>。</w:t>
      </w:r>
    </w:p>
    <w:p>
      <w:pPr>
        <w:spacing w:line="285" w:lineRule="auto" w:before="130"/>
        <w:ind w:left="898" w:right="107" w:firstLine="0"/>
        <w:jc w:val="both"/>
        <w:rPr>
          <w:rFonts w:ascii="宋体" w:hAnsi="宋体" w:cs="宋体" w:eastAsia="宋体" w:hint="default"/>
          <w:sz w:val="20"/>
          <w:szCs w:val="20"/>
        </w:rPr>
      </w:pPr>
      <w:r>
        <w:rPr>
          <w:rFonts w:ascii="Garamond" w:hAnsi="Garamond" w:cs="Garamond" w:eastAsia="Garamond" w:hint="default"/>
          <w:spacing w:val="8"/>
          <w:w w:val="100"/>
          <w:sz w:val="20"/>
          <w:szCs w:val="20"/>
        </w:rPr>
        <w:t>1998</w:t>
      </w:r>
      <w:r>
        <w:rPr>
          <w:rFonts w:ascii="Garamond" w:hAnsi="Garamond" w:cs="Garamond" w:eastAsia="Garamond" w:hint="default"/>
          <w:spacing w:val="18"/>
          <w:w w:val="100"/>
          <w:sz w:val="20"/>
          <w:szCs w:val="20"/>
        </w:rPr>
        <w:t> </w:t>
      </w:r>
      <w:r>
        <w:rPr>
          <w:rFonts w:ascii="宋体" w:hAnsi="宋体" w:cs="宋体" w:eastAsia="宋体" w:hint="default"/>
          <w:w w:val="100"/>
          <w:sz w:val="20"/>
          <w:szCs w:val="20"/>
        </w:rPr>
        <w:t>年</w:t>
      </w:r>
      <w:r>
        <w:rPr>
          <w:rFonts w:ascii="宋体" w:hAnsi="宋体" w:cs="宋体" w:eastAsia="宋体" w:hint="default"/>
          <w:spacing w:val="-19"/>
          <w:w w:val="100"/>
          <w:sz w:val="20"/>
          <w:szCs w:val="20"/>
        </w:rPr>
        <w:t> </w:t>
      </w:r>
      <w:r>
        <w:rPr>
          <w:rFonts w:ascii="Garamond" w:hAnsi="Garamond" w:cs="Garamond" w:eastAsia="Garamond" w:hint="default"/>
          <w:w w:val="100"/>
          <w:sz w:val="20"/>
          <w:szCs w:val="20"/>
        </w:rPr>
        <w:t>2</w:t>
      </w:r>
      <w:r>
        <w:rPr>
          <w:rFonts w:ascii="Garamond" w:hAnsi="Garamond" w:cs="Garamond" w:eastAsia="Garamond" w:hint="default"/>
          <w:spacing w:val="19"/>
          <w:w w:val="100"/>
          <w:sz w:val="20"/>
          <w:szCs w:val="20"/>
        </w:rPr>
        <w:t> </w:t>
      </w:r>
      <w:r>
        <w:rPr>
          <w:rFonts w:ascii="宋体" w:hAnsi="宋体" w:cs="宋体" w:eastAsia="宋体" w:hint="default"/>
          <w:w w:val="100"/>
          <w:sz w:val="20"/>
          <w:szCs w:val="20"/>
        </w:rPr>
        <w:t>月</w:t>
      </w:r>
      <w:r>
        <w:rPr>
          <w:rFonts w:ascii="宋体" w:hAnsi="宋体" w:cs="宋体" w:eastAsia="宋体" w:hint="default"/>
          <w:spacing w:val="-20"/>
          <w:w w:val="100"/>
          <w:sz w:val="20"/>
          <w:szCs w:val="20"/>
        </w:rPr>
        <w:t> </w:t>
      </w:r>
      <w:r>
        <w:rPr>
          <w:rFonts w:ascii="Garamond" w:hAnsi="Garamond" w:cs="Garamond" w:eastAsia="Garamond" w:hint="default"/>
          <w:spacing w:val="5"/>
          <w:w w:val="100"/>
          <w:sz w:val="20"/>
          <w:szCs w:val="20"/>
        </w:rPr>
        <w:t>13</w:t>
      </w:r>
      <w:r>
        <w:rPr>
          <w:rFonts w:ascii="Garamond" w:hAnsi="Garamond" w:cs="Garamond" w:eastAsia="Garamond" w:hint="default"/>
          <w:spacing w:val="19"/>
          <w:w w:val="100"/>
          <w:sz w:val="20"/>
          <w:szCs w:val="20"/>
        </w:rPr>
        <w:t> </w:t>
      </w:r>
      <w:r>
        <w:rPr>
          <w:rFonts w:ascii="宋体" w:hAnsi="宋体" w:cs="宋体" w:eastAsia="宋体" w:hint="default"/>
          <w:spacing w:val="22"/>
          <w:w w:val="100"/>
          <w:sz w:val="20"/>
          <w:szCs w:val="20"/>
        </w:rPr>
        <w:t>日，公司第二次临时股东大会通过《关于实施</w:t>
      </w:r>
      <w:r>
        <w:rPr>
          <w:rFonts w:ascii="宋体" w:hAnsi="宋体" w:cs="宋体" w:eastAsia="宋体" w:hint="default"/>
          <w:spacing w:val="-19"/>
          <w:w w:val="100"/>
          <w:sz w:val="20"/>
          <w:szCs w:val="20"/>
        </w:rPr>
        <w:t> </w:t>
      </w:r>
      <w:r>
        <w:rPr>
          <w:rFonts w:ascii="Garamond" w:hAnsi="Garamond" w:cs="Garamond" w:eastAsia="Garamond" w:hint="default"/>
          <w:spacing w:val="8"/>
          <w:w w:val="100"/>
          <w:sz w:val="20"/>
          <w:szCs w:val="20"/>
        </w:rPr>
        <w:t>1998</w:t>
      </w:r>
      <w:r>
        <w:rPr>
          <w:rFonts w:ascii="Garamond" w:hAnsi="Garamond" w:cs="Garamond" w:eastAsia="Garamond" w:hint="default"/>
          <w:spacing w:val="18"/>
          <w:w w:val="100"/>
          <w:sz w:val="20"/>
          <w:szCs w:val="20"/>
        </w:rPr>
        <w:t> </w:t>
      </w:r>
      <w:r>
        <w:rPr>
          <w:rFonts w:ascii="宋体" w:hAnsi="宋体" w:cs="宋体" w:eastAsia="宋体" w:hint="default"/>
          <w:spacing w:val="19"/>
          <w:w w:val="100"/>
          <w:sz w:val="20"/>
          <w:szCs w:val="20"/>
        </w:rPr>
        <w:t>年度配股的决议</w:t>
      </w:r>
      <w:r>
        <w:rPr>
          <w:rFonts w:ascii="宋体" w:hAnsi="宋体" w:cs="宋体" w:eastAsia="宋体" w:hint="default"/>
          <w:spacing w:val="-78"/>
          <w:w w:val="100"/>
          <w:sz w:val="20"/>
          <w:szCs w:val="20"/>
        </w:rPr>
        <w:t> </w:t>
      </w:r>
      <w:r>
        <w:rPr>
          <w:rFonts w:ascii="宋体" w:hAnsi="宋体" w:cs="宋体" w:eastAsia="宋体" w:hint="default"/>
          <w:spacing w:val="-44"/>
          <w:w w:val="100"/>
          <w:sz w:val="20"/>
          <w:szCs w:val="20"/>
        </w:rPr>
        <w:t>》，</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pacing w:val="16"/>
          <w:sz w:val="20"/>
          <w:szCs w:val="20"/>
        </w:rPr>
        <w:t>中国证监会以“证监上字</w:t>
      </w:r>
      <w:r>
        <w:rPr>
          <w:rFonts w:ascii="Garamond" w:hAnsi="Garamond" w:cs="Garamond" w:eastAsia="Garamond" w:hint="default"/>
          <w:spacing w:val="16"/>
          <w:sz w:val="20"/>
          <w:szCs w:val="20"/>
        </w:rPr>
        <w:t>[1998]33 </w:t>
      </w:r>
      <w:r>
        <w:rPr>
          <w:rFonts w:ascii="宋体" w:hAnsi="宋体" w:cs="宋体" w:eastAsia="宋体" w:hint="default"/>
          <w:spacing w:val="20"/>
          <w:sz w:val="20"/>
          <w:szCs w:val="20"/>
        </w:rPr>
        <w:t>号”文批准，同意公司向全体股东配股 </w:t>
      </w:r>
      <w:r>
        <w:rPr>
          <w:rFonts w:ascii="Garamond" w:hAnsi="Garamond" w:cs="Garamond" w:eastAsia="Garamond" w:hint="default"/>
          <w:spacing w:val="8"/>
          <w:sz w:val="20"/>
          <w:szCs w:val="20"/>
        </w:rPr>
        <w:t>1213.2978  </w:t>
      </w:r>
      <w:r>
        <w:rPr>
          <w:rFonts w:ascii="宋体" w:hAnsi="宋体" w:cs="宋体" w:eastAsia="宋体" w:hint="default"/>
          <w:sz w:val="20"/>
          <w:szCs w:val="20"/>
        </w:rPr>
        <w:t>万</w:t>
      </w:r>
      <w:r>
        <w:rPr>
          <w:rFonts w:ascii="宋体" w:hAnsi="宋体" w:cs="宋体" w:eastAsia="宋体" w:hint="default"/>
          <w:spacing w:val="-62"/>
          <w:sz w:val="20"/>
          <w:szCs w:val="20"/>
        </w:rPr>
        <w:t> </w:t>
      </w:r>
      <w:r>
        <w:rPr>
          <w:rFonts w:ascii="宋体" w:hAnsi="宋体" w:cs="宋体" w:eastAsia="宋体" w:hint="default"/>
          <w:sz w:val="20"/>
          <w:szCs w:val="20"/>
        </w:rPr>
        <w:t>股</w:t>
      </w:r>
      <w:r>
        <w:rPr>
          <w:rFonts w:ascii="宋体" w:hAnsi="宋体" w:cs="宋体" w:eastAsia="宋体" w:hint="default"/>
          <w:spacing w:val="-73"/>
          <w:sz w:val="20"/>
          <w:szCs w:val="20"/>
        </w:rPr>
        <w:t> </w:t>
      </w:r>
      <w:r>
        <w:rPr>
          <w:rFonts w:ascii="宋体" w:hAnsi="宋体" w:cs="宋体" w:eastAsia="宋体" w:hint="default"/>
          <w:spacing w:val="-20"/>
          <w:sz w:val="20"/>
          <w:szCs w:val="20"/>
        </w:rPr>
        <w:t>，公</w:t>
      </w:r>
      <w:r>
        <w:rPr>
          <w:rFonts w:ascii="宋体" w:hAnsi="宋体" w:cs="宋体" w:eastAsia="宋体" w:hint="default"/>
          <w:spacing w:val="-75"/>
          <w:sz w:val="20"/>
          <w:szCs w:val="20"/>
        </w:rPr>
        <w:t> </w:t>
      </w:r>
      <w:r>
        <w:rPr>
          <w:rFonts w:ascii="宋体" w:hAnsi="宋体" w:cs="宋体" w:eastAsia="宋体" w:hint="default"/>
          <w:spacing w:val="18"/>
          <w:sz w:val="20"/>
          <w:szCs w:val="20"/>
        </w:rPr>
        <w:t>司股本增至</w:t>
      </w:r>
      <w:r>
        <w:rPr>
          <w:rFonts w:ascii="宋体" w:hAnsi="宋体" w:cs="宋体" w:eastAsia="宋体" w:hint="default"/>
          <w:spacing w:val="-9"/>
          <w:sz w:val="20"/>
          <w:szCs w:val="20"/>
        </w:rPr>
        <w:t> </w:t>
      </w:r>
      <w:r>
        <w:rPr>
          <w:rFonts w:ascii="Garamond" w:hAnsi="Garamond" w:cs="Garamond" w:eastAsia="Garamond" w:hint="default"/>
          <w:spacing w:val="9"/>
          <w:sz w:val="20"/>
          <w:szCs w:val="20"/>
        </w:rPr>
        <w:t>12844.3576</w:t>
      </w:r>
      <w:r>
        <w:rPr>
          <w:rFonts w:ascii="Garamond" w:hAnsi="Garamond" w:cs="Garamond" w:eastAsia="Garamond" w:hint="default"/>
          <w:spacing w:val="26"/>
          <w:sz w:val="20"/>
          <w:szCs w:val="20"/>
        </w:rPr>
        <w:t> </w:t>
      </w:r>
      <w:r>
        <w:rPr>
          <w:rFonts w:ascii="宋体" w:hAnsi="宋体" w:cs="宋体" w:eastAsia="宋体" w:hint="default"/>
          <w:spacing w:val="11"/>
          <w:sz w:val="20"/>
          <w:szCs w:val="20"/>
        </w:rPr>
        <w:t>万股</w:t>
      </w:r>
      <w:r>
        <w:rPr>
          <w:rFonts w:ascii="宋体" w:hAnsi="宋体" w:cs="宋体" w:eastAsia="宋体" w:hint="default"/>
          <w:spacing w:val="-75"/>
          <w:sz w:val="20"/>
          <w:szCs w:val="20"/>
        </w:rPr>
        <w:t> </w:t>
      </w:r>
      <w:r>
        <w:rPr>
          <w:rFonts w:ascii="宋体" w:hAnsi="宋体" w:cs="宋体" w:eastAsia="宋体" w:hint="default"/>
          <w:spacing w:val="-20"/>
          <w:sz w:val="20"/>
          <w:szCs w:val="20"/>
        </w:rPr>
        <w:t>；其</w:t>
      </w:r>
      <w:r>
        <w:rPr>
          <w:rFonts w:ascii="宋体" w:hAnsi="宋体" w:cs="宋体" w:eastAsia="宋体" w:hint="default"/>
          <w:spacing w:val="-73"/>
          <w:sz w:val="20"/>
          <w:szCs w:val="20"/>
        </w:rPr>
        <w:t> </w:t>
      </w:r>
      <w:r>
        <w:rPr>
          <w:rFonts w:ascii="宋体" w:hAnsi="宋体" w:cs="宋体" w:eastAsia="宋体" w:hint="default"/>
          <w:spacing w:val="16"/>
          <w:sz w:val="20"/>
          <w:szCs w:val="20"/>
        </w:rPr>
        <w:t>中国家股</w:t>
      </w:r>
      <w:r>
        <w:rPr>
          <w:rFonts w:ascii="宋体" w:hAnsi="宋体" w:cs="宋体" w:eastAsia="宋体" w:hint="default"/>
          <w:spacing w:val="-9"/>
          <w:sz w:val="20"/>
          <w:szCs w:val="20"/>
        </w:rPr>
        <w:t> </w:t>
      </w:r>
      <w:r>
        <w:rPr>
          <w:rFonts w:ascii="Garamond" w:hAnsi="Garamond" w:cs="Garamond" w:eastAsia="Garamond" w:hint="default"/>
          <w:spacing w:val="8"/>
          <w:sz w:val="20"/>
          <w:szCs w:val="20"/>
        </w:rPr>
        <w:t>3637.8101</w:t>
      </w:r>
      <w:r>
        <w:rPr>
          <w:rFonts w:ascii="Garamond" w:hAnsi="Garamond" w:cs="Garamond" w:eastAsia="Garamond" w:hint="default"/>
          <w:spacing w:val="26"/>
          <w:sz w:val="20"/>
          <w:szCs w:val="20"/>
        </w:rPr>
        <w:t> </w:t>
      </w:r>
      <w:r>
        <w:rPr>
          <w:rFonts w:ascii="宋体" w:hAnsi="宋体" w:cs="宋体" w:eastAsia="宋体" w:hint="default"/>
          <w:spacing w:val="11"/>
          <w:sz w:val="20"/>
          <w:szCs w:val="20"/>
        </w:rPr>
        <w:t>万股</w:t>
      </w:r>
      <w:r>
        <w:rPr>
          <w:rFonts w:ascii="宋体" w:hAnsi="宋体" w:cs="宋体" w:eastAsia="宋体" w:hint="default"/>
          <w:spacing w:val="-75"/>
          <w:sz w:val="20"/>
          <w:szCs w:val="20"/>
        </w:rPr>
        <w:t> </w:t>
      </w:r>
      <w:r>
        <w:rPr>
          <w:rFonts w:ascii="宋体" w:hAnsi="宋体" w:cs="宋体" w:eastAsia="宋体" w:hint="default"/>
          <w:spacing w:val="-20"/>
          <w:sz w:val="20"/>
          <w:szCs w:val="20"/>
        </w:rPr>
        <w:t>、占</w:t>
      </w:r>
      <w:r>
        <w:rPr>
          <w:rFonts w:ascii="宋体" w:hAnsi="宋体" w:cs="宋体" w:eastAsia="宋体" w:hint="default"/>
          <w:spacing w:val="-73"/>
          <w:sz w:val="20"/>
          <w:szCs w:val="20"/>
        </w:rPr>
        <w:t> </w:t>
      </w:r>
      <w:r>
        <w:rPr>
          <w:rFonts w:ascii="宋体" w:hAnsi="宋体" w:cs="宋体" w:eastAsia="宋体" w:hint="default"/>
          <w:spacing w:val="17"/>
          <w:sz w:val="20"/>
          <w:szCs w:val="20"/>
        </w:rPr>
        <w:t>股份总额的</w:t>
      </w:r>
      <w:r>
        <w:rPr>
          <w:rFonts w:ascii="宋体" w:hAnsi="宋体" w:cs="宋体" w:eastAsia="宋体" w:hint="default"/>
          <w:spacing w:val="-9"/>
          <w:sz w:val="20"/>
          <w:szCs w:val="20"/>
        </w:rPr>
        <w:t> </w:t>
      </w:r>
      <w:r>
        <w:rPr>
          <w:rFonts w:ascii="Garamond" w:hAnsi="Garamond" w:cs="Garamond" w:eastAsia="Garamond" w:hint="default"/>
          <w:spacing w:val="8"/>
          <w:sz w:val="20"/>
          <w:szCs w:val="20"/>
        </w:rPr>
        <w:t>28.32%</w:t>
      </w:r>
      <w:r>
        <w:rPr>
          <w:rFonts w:ascii="宋体" w:hAnsi="宋体" w:cs="宋体" w:eastAsia="宋体" w:hint="default"/>
          <w:spacing w:val="8"/>
          <w:sz w:val="20"/>
          <w:szCs w:val="20"/>
        </w:rPr>
        <w:t>，</w:t>
      </w:r>
    </w:p>
    <w:p>
      <w:pPr>
        <w:spacing w:after="0" w:line="285" w:lineRule="auto"/>
        <w:jc w:val="both"/>
        <w:rPr>
          <w:rFonts w:ascii="宋体" w:hAnsi="宋体" w:cs="宋体" w:eastAsia="宋体" w:hint="default"/>
          <w:sz w:val="20"/>
          <w:szCs w:val="20"/>
        </w:rPr>
        <w:sectPr>
          <w:pgSz w:w="11910" w:h="16840"/>
          <w:pgMar w:header="978" w:footer="903" w:top="1160" w:bottom="1100" w:left="1080" w:right="1360"/>
        </w:sectPr>
      </w:pPr>
    </w:p>
    <w:p>
      <w:pPr>
        <w:spacing w:line="240" w:lineRule="auto" w:before="1"/>
        <w:rPr>
          <w:rFonts w:ascii="宋体" w:hAnsi="宋体" w:cs="宋体" w:eastAsia="宋体" w:hint="default"/>
          <w:sz w:val="16"/>
          <w:szCs w:val="16"/>
        </w:rPr>
      </w:pPr>
    </w:p>
    <w:p>
      <w:pPr>
        <w:spacing w:line="285" w:lineRule="auto" w:before="38"/>
        <w:ind w:left="558" w:right="238" w:hanging="1"/>
        <w:jc w:val="both"/>
        <w:rPr>
          <w:rFonts w:ascii="宋体" w:hAnsi="宋体" w:cs="宋体" w:eastAsia="宋体" w:hint="default"/>
          <w:sz w:val="20"/>
          <w:szCs w:val="20"/>
        </w:rPr>
      </w:pPr>
      <w:r>
        <w:rPr>
          <w:rFonts w:ascii="宋体" w:hAnsi="宋体" w:cs="宋体" w:eastAsia="宋体" w:hint="default"/>
          <w:spacing w:val="15"/>
          <w:sz w:val="20"/>
          <w:szCs w:val="20"/>
        </w:rPr>
        <w:t>法人股</w:t>
      </w:r>
      <w:r>
        <w:rPr>
          <w:rFonts w:ascii="宋体" w:hAnsi="宋体" w:cs="宋体" w:eastAsia="宋体" w:hint="default"/>
          <w:sz w:val="20"/>
          <w:szCs w:val="20"/>
        </w:rPr>
        <w:t> </w:t>
      </w:r>
      <w:r>
        <w:rPr>
          <w:rFonts w:ascii="Garamond" w:hAnsi="Garamond" w:cs="Garamond" w:eastAsia="Garamond" w:hint="default"/>
          <w:spacing w:val="8"/>
          <w:sz w:val="20"/>
          <w:szCs w:val="20"/>
        </w:rPr>
        <w:t>2426.3395</w:t>
      </w:r>
      <w:r>
        <w:rPr>
          <w:rFonts w:ascii="Garamond" w:hAnsi="Garamond" w:cs="Garamond" w:eastAsia="Garamond" w:hint="default"/>
          <w:spacing w:val="33"/>
          <w:sz w:val="20"/>
          <w:szCs w:val="20"/>
        </w:rPr>
        <w:t> </w:t>
      </w:r>
      <w:r>
        <w:rPr>
          <w:rFonts w:ascii="宋体" w:hAnsi="宋体" w:cs="宋体" w:eastAsia="宋体" w:hint="default"/>
          <w:spacing w:val="11"/>
          <w:sz w:val="20"/>
          <w:szCs w:val="20"/>
        </w:rPr>
        <w:t>万股</w:t>
      </w:r>
      <w:r>
        <w:rPr>
          <w:rFonts w:ascii="宋体" w:hAnsi="宋体" w:cs="宋体" w:eastAsia="宋体" w:hint="default"/>
          <w:spacing w:val="-70"/>
          <w:sz w:val="20"/>
          <w:szCs w:val="20"/>
        </w:rPr>
        <w:t> </w:t>
      </w:r>
      <w:r>
        <w:rPr>
          <w:rFonts w:ascii="宋体" w:hAnsi="宋体" w:cs="宋体" w:eastAsia="宋体" w:hint="default"/>
          <w:spacing w:val="12"/>
          <w:sz w:val="20"/>
          <w:szCs w:val="20"/>
        </w:rPr>
        <w:t>、占股份总</w:t>
      </w:r>
      <w:r>
        <w:rPr>
          <w:rFonts w:ascii="宋体" w:hAnsi="宋体" w:cs="宋体" w:eastAsia="宋体" w:hint="default"/>
          <w:spacing w:val="-73"/>
          <w:sz w:val="20"/>
          <w:szCs w:val="20"/>
        </w:rPr>
        <w:t> </w:t>
      </w:r>
      <w:r>
        <w:rPr>
          <w:rFonts w:ascii="宋体" w:hAnsi="宋体" w:cs="宋体" w:eastAsia="宋体" w:hint="default"/>
          <w:spacing w:val="10"/>
          <w:sz w:val="20"/>
          <w:szCs w:val="20"/>
        </w:rPr>
        <w:t>额的</w:t>
      </w:r>
      <w:r>
        <w:rPr>
          <w:rFonts w:ascii="宋体" w:hAnsi="宋体" w:cs="宋体" w:eastAsia="宋体" w:hint="default"/>
          <w:sz w:val="20"/>
          <w:szCs w:val="20"/>
        </w:rPr>
        <w:t> </w:t>
      </w:r>
      <w:r>
        <w:rPr>
          <w:rFonts w:ascii="Garamond" w:hAnsi="Garamond" w:cs="Garamond" w:eastAsia="Garamond" w:hint="default"/>
          <w:spacing w:val="13"/>
          <w:sz w:val="20"/>
          <w:szCs w:val="20"/>
        </w:rPr>
        <w:t>18.89%</w:t>
      </w:r>
      <w:r>
        <w:rPr>
          <w:rFonts w:ascii="宋体" w:hAnsi="宋体" w:cs="宋体" w:eastAsia="宋体" w:hint="default"/>
          <w:spacing w:val="13"/>
          <w:sz w:val="20"/>
          <w:szCs w:val="20"/>
        </w:rPr>
        <w:t>，社会公众股</w:t>
      </w:r>
      <w:r>
        <w:rPr>
          <w:rFonts w:ascii="Garamond" w:hAnsi="Garamond" w:cs="Garamond" w:eastAsia="Garamond" w:hint="default"/>
          <w:spacing w:val="13"/>
          <w:sz w:val="20"/>
          <w:szCs w:val="20"/>
        </w:rPr>
        <w:t>(</w:t>
      </w:r>
      <w:r>
        <w:rPr>
          <w:rFonts w:ascii="宋体" w:hAnsi="宋体" w:cs="宋体" w:eastAsia="宋体" w:hint="default"/>
          <w:spacing w:val="13"/>
          <w:sz w:val="20"/>
          <w:szCs w:val="20"/>
        </w:rPr>
        <w:t>含内部职工股</w:t>
      </w:r>
      <w:r>
        <w:rPr>
          <w:rFonts w:ascii="Garamond" w:hAnsi="Garamond" w:cs="Garamond" w:eastAsia="Garamond" w:hint="default"/>
          <w:spacing w:val="13"/>
          <w:sz w:val="20"/>
          <w:szCs w:val="20"/>
        </w:rPr>
        <w:t>)6780.2080</w:t>
      </w:r>
      <w:r>
        <w:rPr>
          <w:rFonts w:ascii="Garamond" w:hAnsi="Garamond" w:cs="Garamond" w:eastAsia="Garamond" w:hint="default"/>
          <w:spacing w:val="33"/>
          <w:sz w:val="20"/>
          <w:szCs w:val="20"/>
        </w:rPr>
        <w:t> </w:t>
      </w:r>
      <w:r>
        <w:rPr>
          <w:rFonts w:ascii="宋体" w:hAnsi="宋体" w:cs="宋体" w:eastAsia="宋体" w:hint="default"/>
          <w:sz w:val="20"/>
          <w:szCs w:val="20"/>
        </w:rPr>
        <w:t>万</w:t>
      </w:r>
      <w:r>
        <w:rPr>
          <w:rFonts w:ascii="宋体" w:hAnsi="宋体" w:cs="宋体" w:eastAsia="宋体" w:hint="default"/>
          <w:spacing w:val="-91"/>
          <w:sz w:val="20"/>
          <w:szCs w:val="20"/>
        </w:rPr>
        <w:t> </w:t>
      </w:r>
      <w:r>
        <w:rPr>
          <w:rFonts w:ascii="宋体" w:hAnsi="宋体" w:cs="宋体" w:eastAsia="宋体" w:hint="default"/>
          <w:spacing w:val="19"/>
          <w:sz w:val="20"/>
          <w:szCs w:val="20"/>
        </w:rPr>
        <w:t>股，占股份总额的</w:t>
      </w:r>
      <w:r>
        <w:rPr>
          <w:rFonts w:ascii="宋体" w:hAnsi="宋体" w:cs="宋体" w:eastAsia="宋体" w:hint="default"/>
          <w:spacing w:val="5"/>
          <w:sz w:val="20"/>
          <w:szCs w:val="20"/>
        </w:rPr>
        <w:t> </w:t>
      </w:r>
      <w:r>
        <w:rPr>
          <w:rFonts w:ascii="Garamond" w:hAnsi="Garamond" w:cs="Garamond" w:eastAsia="Garamond" w:hint="default"/>
          <w:spacing w:val="8"/>
          <w:sz w:val="20"/>
          <w:szCs w:val="20"/>
        </w:rPr>
        <w:t>52.79%</w:t>
      </w:r>
      <w:r>
        <w:rPr>
          <w:rFonts w:ascii="宋体" w:hAnsi="宋体" w:cs="宋体" w:eastAsia="宋体" w:hint="default"/>
          <w:spacing w:val="8"/>
          <w:sz w:val="20"/>
          <w:szCs w:val="20"/>
        </w:rPr>
        <w:t>。</w:t>
      </w:r>
    </w:p>
    <w:p>
      <w:pPr>
        <w:spacing w:line="328" w:lineRule="auto" w:before="162"/>
        <w:ind w:left="558" w:right="215" w:firstLine="0"/>
        <w:jc w:val="both"/>
        <w:rPr>
          <w:rFonts w:ascii="宋体" w:hAnsi="宋体" w:cs="宋体" w:eastAsia="宋体" w:hint="default"/>
          <w:sz w:val="20"/>
          <w:szCs w:val="20"/>
        </w:rPr>
      </w:pPr>
      <w:r>
        <w:rPr>
          <w:rFonts w:ascii="Garamond" w:hAnsi="Garamond" w:cs="Garamond" w:eastAsia="Garamond" w:hint="default"/>
          <w:spacing w:val="7"/>
          <w:sz w:val="20"/>
          <w:szCs w:val="20"/>
        </w:rPr>
        <w:t>1999</w:t>
      </w:r>
      <w:r>
        <w:rPr>
          <w:rFonts w:ascii="Garamond" w:hAnsi="Garamond" w:cs="Garamond" w:eastAsia="Garamond"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11"/>
          <w:sz w:val="20"/>
          <w:szCs w:val="20"/>
        </w:rPr>
        <w:t> </w:t>
      </w:r>
      <w:r>
        <w:rPr>
          <w:rFonts w:ascii="Garamond" w:hAnsi="Garamond" w:cs="Garamond" w:eastAsia="Garamond" w:hint="default"/>
          <w:sz w:val="20"/>
          <w:szCs w:val="20"/>
        </w:rPr>
        <w:t>9</w:t>
      </w:r>
      <w:r>
        <w:rPr>
          <w:rFonts w:ascii="Garamond" w:hAnsi="Garamond" w:cs="Garamond" w:eastAsia="Garamond" w:hint="default"/>
          <w:spacing w:val="25"/>
          <w:sz w:val="20"/>
          <w:szCs w:val="20"/>
        </w:rPr>
        <w:t> </w:t>
      </w:r>
      <w:r>
        <w:rPr>
          <w:rFonts w:ascii="宋体" w:hAnsi="宋体" w:cs="宋体" w:eastAsia="宋体" w:hint="default"/>
          <w:sz w:val="20"/>
          <w:szCs w:val="20"/>
        </w:rPr>
        <w:t>月</w:t>
      </w:r>
      <w:r>
        <w:rPr>
          <w:rFonts w:ascii="宋体" w:hAnsi="宋体" w:cs="宋体" w:eastAsia="宋体" w:hint="default"/>
          <w:spacing w:val="-12"/>
          <w:sz w:val="20"/>
          <w:szCs w:val="20"/>
        </w:rPr>
        <w:t> </w:t>
      </w:r>
      <w:r>
        <w:rPr>
          <w:rFonts w:ascii="Garamond" w:hAnsi="Garamond" w:cs="Garamond" w:eastAsia="Garamond" w:hint="default"/>
          <w:spacing w:val="5"/>
          <w:sz w:val="20"/>
          <w:szCs w:val="20"/>
        </w:rPr>
        <w:t>21</w:t>
      </w:r>
      <w:r>
        <w:rPr>
          <w:rFonts w:ascii="Garamond" w:hAnsi="Garamond" w:cs="Garamond" w:eastAsia="Garamond" w:hint="default"/>
          <w:spacing w:val="25"/>
          <w:sz w:val="20"/>
          <w:szCs w:val="20"/>
        </w:rPr>
        <w:t> </w:t>
      </w:r>
      <w:r>
        <w:rPr>
          <w:rFonts w:ascii="宋体" w:hAnsi="宋体" w:cs="宋体" w:eastAsia="宋体" w:hint="default"/>
          <w:sz w:val="20"/>
          <w:szCs w:val="20"/>
        </w:rPr>
        <w:t>日</w:t>
      </w:r>
      <w:r>
        <w:rPr>
          <w:rFonts w:ascii="宋体" w:hAnsi="宋体" w:cs="宋体" w:eastAsia="宋体" w:hint="default"/>
          <w:spacing w:val="-74"/>
          <w:sz w:val="20"/>
          <w:szCs w:val="20"/>
        </w:rPr>
        <w:t> </w:t>
      </w:r>
      <w:r>
        <w:rPr>
          <w:rFonts w:ascii="宋体" w:hAnsi="宋体" w:cs="宋体" w:eastAsia="宋体" w:hint="default"/>
          <w:spacing w:val="-8"/>
          <w:sz w:val="20"/>
          <w:szCs w:val="20"/>
        </w:rPr>
        <w:t>，经</w:t>
      </w:r>
      <w:r>
        <w:rPr>
          <w:rFonts w:ascii="宋体" w:hAnsi="宋体" w:cs="宋体" w:eastAsia="宋体" w:hint="default"/>
          <w:spacing w:val="-76"/>
          <w:sz w:val="20"/>
          <w:szCs w:val="20"/>
        </w:rPr>
        <w:t> </w:t>
      </w:r>
      <w:r>
        <w:rPr>
          <w:rFonts w:ascii="宋体" w:hAnsi="宋体" w:cs="宋体" w:eastAsia="宋体" w:hint="default"/>
          <w:spacing w:val="17"/>
          <w:sz w:val="20"/>
          <w:szCs w:val="20"/>
        </w:rPr>
        <w:t>深圳市国有资产管理办公室深国资办</w:t>
      </w:r>
      <w:r>
        <w:rPr>
          <w:rFonts w:ascii="Garamond" w:hAnsi="Garamond" w:cs="Garamond" w:eastAsia="Garamond" w:hint="default"/>
          <w:spacing w:val="17"/>
          <w:sz w:val="20"/>
          <w:szCs w:val="20"/>
        </w:rPr>
        <w:t>[1999]175</w:t>
      </w:r>
      <w:r>
        <w:rPr>
          <w:rFonts w:ascii="Garamond" w:hAnsi="Garamond" w:cs="Garamond" w:eastAsia="Garamond" w:hint="default"/>
          <w:spacing w:val="24"/>
          <w:sz w:val="20"/>
          <w:szCs w:val="20"/>
        </w:rPr>
        <w:t> </w:t>
      </w:r>
      <w:r>
        <w:rPr>
          <w:rFonts w:ascii="宋体" w:hAnsi="宋体" w:cs="宋体" w:eastAsia="宋体" w:hint="default"/>
          <w:spacing w:val="13"/>
          <w:sz w:val="20"/>
          <w:szCs w:val="20"/>
        </w:rPr>
        <w:t>号《关于深圳市</w:t>
      </w:r>
      <w:r>
        <w:rPr>
          <w:rFonts w:ascii="宋体" w:hAnsi="宋体" w:cs="宋体" w:eastAsia="宋体" w:hint="default"/>
          <w:spacing w:val="-73"/>
          <w:sz w:val="20"/>
          <w:szCs w:val="20"/>
        </w:rPr>
        <w:t> </w:t>
      </w:r>
      <w:r>
        <w:rPr>
          <w:rFonts w:ascii="宋体" w:hAnsi="宋体" w:cs="宋体" w:eastAsia="宋体" w:hint="default"/>
          <w:sz w:val="20"/>
          <w:szCs w:val="20"/>
        </w:rPr>
        <w:t>农</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6"/>
          <w:sz w:val="20"/>
          <w:szCs w:val="20"/>
        </w:rPr>
        <w:t>产品股</w:t>
      </w:r>
      <w:r>
        <w:rPr>
          <w:rFonts w:ascii="宋体" w:hAnsi="宋体" w:cs="宋体" w:eastAsia="宋体" w:hint="default"/>
          <w:spacing w:val="-72"/>
          <w:sz w:val="20"/>
          <w:szCs w:val="20"/>
        </w:rPr>
        <w:t> </w:t>
      </w:r>
      <w:r>
        <w:rPr>
          <w:rFonts w:ascii="宋体" w:hAnsi="宋体" w:cs="宋体" w:eastAsia="宋体" w:hint="default"/>
          <w:spacing w:val="12"/>
          <w:sz w:val="20"/>
          <w:szCs w:val="20"/>
        </w:rPr>
        <w:t>份有</w:t>
      </w:r>
      <w:r>
        <w:rPr>
          <w:rFonts w:ascii="宋体" w:hAnsi="宋体" w:cs="宋体" w:eastAsia="宋体" w:hint="default"/>
          <w:spacing w:val="-72"/>
          <w:sz w:val="20"/>
          <w:szCs w:val="20"/>
        </w:rPr>
        <w:t> </w:t>
      </w:r>
      <w:r>
        <w:rPr>
          <w:rFonts w:ascii="宋体" w:hAnsi="宋体" w:cs="宋体" w:eastAsia="宋体" w:hint="default"/>
          <w:spacing w:val="16"/>
          <w:sz w:val="20"/>
          <w:szCs w:val="20"/>
        </w:rPr>
        <w:t>限公司</w:t>
      </w:r>
      <w:r>
        <w:rPr>
          <w:rFonts w:ascii="宋体" w:hAnsi="宋体" w:cs="宋体" w:eastAsia="宋体" w:hint="default"/>
          <w:spacing w:val="-72"/>
          <w:sz w:val="20"/>
          <w:szCs w:val="20"/>
        </w:rPr>
        <w:t> </w:t>
      </w:r>
      <w:r>
        <w:rPr>
          <w:rFonts w:ascii="宋体" w:hAnsi="宋体" w:cs="宋体" w:eastAsia="宋体" w:hint="default"/>
          <w:spacing w:val="12"/>
          <w:sz w:val="20"/>
          <w:szCs w:val="20"/>
        </w:rPr>
        <w:t>股权</w:t>
      </w:r>
      <w:r>
        <w:rPr>
          <w:rFonts w:ascii="宋体" w:hAnsi="宋体" w:cs="宋体" w:eastAsia="宋体" w:hint="default"/>
          <w:spacing w:val="-72"/>
          <w:sz w:val="20"/>
          <w:szCs w:val="20"/>
        </w:rPr>
        <w:t> </w:t>
      </w:r>
      <w:r>
        <w:rPr>
          <w:rFonts w:ascii="宋体" w:hAnsi="宋体" w:cs="宋体" w:eastAsia="宋体" w:hint="default"/>
          <w:spacing w:val="16"/>
          <w:sz w:val="20"/>
          <w:szCs w:val="20"/>
        </w:rPr>
        <w:t>划转问</w:t>
      </w:r>
      <w:r>
        <w:rPr>
          <w:rFonts w:ascii="宋体" w:hAnsi="宋体" w:cs="宋体" w:eastAsia="宋体" w:hint="default"/>
          <w:spacing w:val="-72"/>
          <w:sz w:val="20"/>
          <w:szCs w:val="20"/>
        </w:rPr>
        <w:t> </w:t>
      </w:r>
      <w:r>
        <w:rPr>
          <w:rFonts w:ascii="宋体" w:hAnsi="宋体" w:cs="宋体" w:eastAsia="宋体" w:hint="default"/>
          <w:spacing w:val="12"/>
          <w:sz w:val="20"/>
          <w:szCs w:val="20"/>
        </w:rPr>
        <w:t>题的</w:t>
      </w:r>
      <w:r>
        <w:rPr>
          <w:rFonts w:ascii="宋体" w:hAnsi="宋体" w:cs="宋体" w:eastAsia="宋体" w:hint="default"/>
          <w:spacing w:val="-72"/>
          <w:sz w:val="20"/>
          <w:szCs w:val="20"/>
        </w:rPr>
        <w:t> </w:t>
      </w:r>
      <w:r>
        <w:rPr>
          <w:rFonts w:ascii="宋体" w:hAnsi="宋体" w:cs="宋体" w:eastAsia="宋体" w:hint="default"/>
          <w:spacing w:val="16"/>
          <w:sz w:val="20"/>
          <w:szCs w:val="20"/>
        </w:rPr>
        <w:t>批复》</w:t>
      </w:r>
      <w:r>
        <w:rPr>
          <w:rFonts w:ascii="宋体" w:hAnsi="宋体" w:cs="宋体" w:eastAsia="宋体" w:hint="default"/>
          <w:spacing w:val="-72"/>
          <w:sz w:val="20"/>
          <w:szCs w:val="20"/>
        </w:rPr>
        <w:t> </w:t>
      </w:r>
      <w:r>
        <w:rPr>
          <w:rFonts w:ascii="宋体" w:hAnsi="宋体" w:cs="宋体" w:eastAsia="宋体" w:hint="default"/>
          <w:spacing w:val="12"/>
          <w:sz w:val="20"/>
          <w:szCs w:val="20"/>
        </w:rPr>
        <w:t>批准</w:t>
      </w:r>
      <w:r>
        <w:rPr>
          <w:rFonts w:ascii="宋体" w:hAnsi="宋体" w:cs="宋体" w:eastAsia="宋体" w:hint="default"/>
          <w:spacing w:val="-72"/>
          <w:sz w:val="20"/>
          <w:szCs w:val="20"/>
        </w:rPr>
        <w:t> </w:t>
      </w:r>
      <w:r>
        <w:rPr>
          <w:rFonts w:ascii="宋体" w:hAnsi="宋体" w:cs="宋体" w:eastAsia="宋体" w:hint="default"/>
          <w:spacing w:val="16"/>
          <w:sz w:val="20"/>
          <w:szCs w:val="20"/>
        </w:rPr>
        <w:t>，深圳</w:t>
      </w:r>
      <w:r>
        <w:rPr>
          <w:rFonts w:ascii="宋体" w:hAnsi="宋体" w:cs="宋体" w:eastAsia="宋体" w:hint="default"/>
          <w:spacing w:val="-72"/>
          <w:sz w:val="20"/>
          <w:szCs w:val="20"/>
        </w:rPr>
        <w:t> </w:t>
      </w:r>
      <w:r>
        <w:rPr>
          <w:rFonts w:ascii="宋体" w:hAnsi="宋体" w:cs="宋体" w:eastAsia="宋体" w:hint="default"/>
          <w:spacing w:val="12"/>
          <w:sz w:val="20"/>
          <w:szCs w:val="20"/>
        </w:rPr>
        <w:t>市投</w:t>
      </w:r>
      <w:r>
        <w:rPr>
          <w:rFonts w:ascii="宋体" w:hAnsi="宋体" w:cs="宋体" w:eastAsia="宋体" w:hint="default"/>
          <w:spacing w:val="-72"/>
          <w:sz w:val="20"/>
          <w:szCs w:val="20"/>
        </w:rPr>
        <w:t> </w:t>
      </w:r>
      <w:r>
        <w:rPr>
          <w:rFonts w:ascii="宋体" w:hAnsi="宋体" w:cs="宋体" w:eastAsia="宋体" w:hint="default"/>
          <w:spacing w:val="16"/>
          <w:sz w:val="20"/>
          <w:szCs w:val="20"/>
        </w:rPr>
        <w:t>资管理</w:t>
      </w:r>
      <w:r>
        <w:rPr>
          <w:rFonts w:ascii="宋体" w:hAnsi="宋体" w:cs="宋体" w:eastAsia="宋体" w:hint="default"/>
          <w:spacing w:val="-72"/>
          <w:sz w:val="20"/>
          <w:szCs w:val="20"/>
        </w:rPr>
        <w:t> </w:t>
      </w:r>
      <w:r>
        <w:rPr>
          <w:rFonts w:ascii="宋体" w:hAnsi="宋体" w:cs="宋体" w:eastAsia="宋体" w:hint="default"/>
          <w:spacing w:val="12"/>
          <w:sz w:val="20"/>
          <w:szCs w:val="20"/>
        </w:rPr>
        <w:t>公司</w:t>
      </w:r>
      <w:r>
        <w:rPr>
          <w:rFonts w:ascii="宋体" w:hAnsi="宋体" w:cs="宋体" w:eastAsia="宋体" w:hint="default"/>
          <w:spacing w:val="-72"/>
          <w:sz w:val="20"/>
          <w:szCs w:val="20"/>
        </w:rPr>
        <w:t> </w:t>
      </w:r>
      <w:r>
        <w:rPr>
          <w:rFonts w:ascii="宋体" w:hAnsi="宋体" w:cs="宋体" w:eastAsia="宋体" w:hint="default"/>
          <w:spacing w:val="16"/>
          <w:sz w:val="20"/>
          <w:szCs w:val="20"/>
        </w:rPr>
        <w:t>所持有</w:t>
      </w:r>
      <w:r>
        <w:rPr>
          <w:rFonts w:ascii="宋体" w:hAnsi="宋体" w:cs="宋体" w:eastAsia="宋体" w:hint="default"/>
          <w:spacing w:val="-72"/>
          <w:sz w:val="20"/>
          <w:szCs w:val="20"/>
        </w:rPr>
        <w:t> </w:t>
      </w:r>
      <w:r>
        <w:rPr>
          <w:rFonts w:ascii="宋体" w:hAnsi="宋体" w:cs="宋体" w:eastAsia="宋体" w:hint="default"/>
          <w:spacing w:val="16"/>
          <w:sz w:val="20"/>
          <w:szCs w:val="20"/>
        </w:rPr>
        <w:t>的占公</w:t>
      </w:r>
      <w:r>
        <w:rPr>
          <w:rFonts w:ascii="宋体" w:hAnsi="宋体" w:cs="宋体" w:eastAsia="宋体" w:hint="default"/>
          <w:spacing w:val="-72"/>
          <w:sz w:val="20"/>
          <w:szCs w:val="20"/>
        </w:rPr>
        <w:t> </w:t>
      </w:r>
      <w:r>
        <w:rPr>
          <w:rFonts w:ascii="宋体" w:hAnsi="宋体" w:cs="宋体" w:eastAsia="宋体" w:hint="default"/>
          <w:sz w:val="20"/>
          <w:szCs w:val="20"/>
        </w:rPr>
        <w:t>司</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8"/>
          <w:sz w:val="20"/>
          <w:szCs w:val="20"/>
        </w:rPr>
        <w:t>当时总股本 </w:t>
      </w:r>
      <w:r>
        <w:rPr>
          <w:rFonts w:ascii="Garamond" w:hAnsi="Garamond" w:cs="Garamond" w:eastAsia="Garamond" w:hint="default"/>
          <w:spacing w:val="3"/>
          <w:sz w:val="20"/>
          <w:szCs w:val="20"/>
        </w:rPr>
        <w:t>9.225%</w:t>
      </w:r>
      <w:r>
        <w:rPr>
          <w:rFonts w:ascii="宋体" w:hAnsi="宋体" w:cs="宋体" w:eastAsia="宋体" w:hint="default"/>
          <w:spacing w:val="3"/>
          <w:sz w:val="20"/>
          <w:szCs w:val="20"/>
        </w:rPr>
        <w:t>、共计 </w:t>
      </w:r>
      <w:r>
        <w:rPr>
          <w:rFonts w:ascii="Garamond" w:hAnsi="Garamond" w:cs="Garamond" w:eastAsia="Garamond" w:hint="default"/>
          <w:spacing w:val="8"/>
          <w:sz w:val="20"/>
          <w:szCs w:val="20"/>
        </w:rPr>
        <w:t>1184.8302 </w:t>
      </w:r>
      <w:r>
        <w:rPr>
          <w:rFonts w:ascii="宋体" w:hAnsi="宋体" w:cs="宋体" w:eastAsia="宋体" w:hint="default"/>
          <w:spacing w:val="21"/>
          <w:sz w:val="20"/>
          <w:szCs w:val="20"/>
        </w:rPr>
        <w:t>万股国家股无偿划转到深圳市商贸投资控股公司名</w:t>
      </w:r>
      <w:r>
        <w:rPr>
          <w:rFonts w:ascii="宋体" w:hAnsi="宋体" w:cs="宋体" w:eastAsia="宋体" w:hint="default"/>
          <w:spacing w:val="-85"/>
          <w:sz w:val="20"/>
          <w:szCs w:val="20"/>
        </w:rPr>
        <w:t> </w:t>
      </w:r>
      <w:r>
        <w:rPr>
          <w:rFonts w:ascii="宋体" w:hAnsi="宋体" w:cs="宋体" w:eastAsia="宋体" w:hint="default"/>
          <w:spacing w:val="11"/>
          <w:sz w:val="20"/>
          <w:szCs w:val="20"/>
        </w:rPr>
        <w:t>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6" w:lineRule="auto" w:before="164"/>
        <w:ind w:left="558" w:right="208" w:firstLine="0"/>
        <w:jc w:val="both"/>
        <w:rPr>
          <w:rFonts w:ascii="宋体" w:hAnsi="宋体" w:cs="宋体" w:eastAsia="宋体" w:hint="default"/>
          <w:sz w:val="20"/>
          <w:szCs w:val="20"/>
        </w:rPr>
      </w:pPr>
      <w:r>
        <w:rPr>
          <w:rFonts w:ascii="Garamond" w:hAnsi="Garamond" w:cs="Garamond" w:eastAsia="Garamond" w:hint="default"/>
          <w:spacing w:val="7"/>
          <w:sz w:val="20"/>
          <w:szCs w:val="20"/>
        </w:rPr>
        <w:t>2000</w:t>
      </w:r>
      <w:r>
        <w:rPr>
          <w:rFonts w:ascii="Garamond" w:hAnsi="Garamond" w:cs="Garamond" w:eastAsia="Garamond" w:hint="default"/>
          <w:spacing w:val="25"/>
          <w:sz w:val="20"/>
          <w:szCs w:val="20"/>
        </w:rPr>
        <w:t> </w:t>
      </w:r>
      <w:r>
        <w:rPr>
          <w:rFonts w:ascii="宋体" w:hAnsi="宋体" w:cs="宋体" w:eastAsia="宋体" w:hint="default"/>
          <w:sz w:val="20"/>
          <w:szCs w:val="20"/>
        </w:rPr>
        <w:t>年</w:t>
      </w:r>
      <w:r>
        <w:rPr>
          <w:rFonts w:ascii="宋体" w:hAnsi="宋体" w:cs="宋体" w:eastAsia="宋体" w:hint="default"/>
          <w:spacing w:val="-11"/>
          <w:sz w:val="20"/>
          <w:szCs w:val="20"/>
        </w:rPr>
        <w:t> </w:t>
      </w:r>
      <w:r>
        <w:rPr>
          <w:rFonts w:ascii="Garamond" w:hAnsi="Garamond" w:cs="Garamond" w:eastAsia="Garamond" w:hint="default"/>
          <w:sz w:val="20"/>
          <w:szCs w:val="20"/>
        </w:rPr>
        <w:t>2</w:t>
      </w:r>
      <w:r>
        <w:rPr>
          <w:rFonts w:ascii="Garamond" w:hAnsi="Garamond" w:cs="Garamond" w:eastAsia="Garamond"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12"/>
          <w:sz w:val="20"/>
          <w:szCs w:val="20"/>
        </w:rPr>
        <w:t> </w:t>
      </w:r>
      <w:r>
        <w:rPr>
          <w:rFonts w:ascii="Garamond" w:hAnsi="Garamond" w:cs="Garamond" w:eastAsia="Garamond" w:hint="default"/>
          <w:sz w:val="20"/>
          <w:szCs w:val="20"/>
        </w:rPr>
        <w:t>2</w:t>
      </w:r>
      <w:r>
        <w:rPr>
          <w:rFonts w:ascii="Garamond" w:hAnsi="Garamond" w:cs="Garamond" w:eastAsia="Garamond" w:hint="default"/>
          <w:spacing w:val="26"/>
          <w:sz w:val="20"/>
          <w:szCs w:val="20"/>
        </w:rPr>
        <w:t> </w:t>
      </w:r>
      <w:r>
        <w:rPr>
          <w:rFonts w:ascii="宋体" w:hAnsi="宋体" w:cs="宋体" w:eastAsia="宋体" w:hint="default"/>
          <w:sz w:val="20"/>
          <w:szCs w:val="20"/>
        </w:rPr>
        <w:t>日</w:t>
      </w:r>
      <w:r>
        <w:rPr>
          <w:rFonts w:ascii="宋体" w:hAnsi="宋体" w:cs="宋体" w:eastAsia="宋体" w:hint="default"/>
          <w:spacing w:val="-74"/>
          <w:sz w:val="20"/>
          <w:szCs w:val="20"/>
        </w:rPr>
        <w:t> </w:t>
      </w:r>
      <w:r>
        <w:rPr>
          <w:rFonts w:ascii="宋体" w:hAnsi="宋体" w:cs="宋体" w:eastAsia="宋体" w:hint="default"/>
          <w:sz w:val="20"/>
          <w:szCs w:val="20"/>
        </w:rPr>
        <w:t>，经深</w:t>
      </w:r>
      <w:r>
        <w:rPr>
          <w:rFonts w:ascii="宋体" w:hAnsi="宋体" w:cs="宋体" w:eastAsia="宋体" w:hint="default"/>
          <w:spacing w:val="-76"/>
          <w:sz w:val="20"/>
          <w:szCs w:val="20"/>
        </w:rPr>
        <w:t> </w:t>
      </w:r>
      <w:r>
        <w:rPr>
          <w:rFonts w:ascii="宋体" w:hAnsi="宋体" w:cs="宋体" w:eastAsia="宋体" w:hint="default"/>
          <w:spacing w:val="17"/>
          <w:sz w:val="20"/>
          <w:szCs w:val="20"/>
        </w:rPr>
        <w:t>圳市国有资产管理办公室深国资办</w:t>
      </w:r>
      <w:r>
        <w:rPr>
          <w:rFonts w:ascii="Garamond" w:hAnsi="Garamond" w:cs="Garamond" w:eastAsia="Garamond" w:hint="default"/>
          <w:spacing w:val="17"/>
          <w:sz w:val="20"/>
          <w:szCs w:val="20"/>
        </w:rPr>
        <w:t>[2000]28</w:t>
      </w:r>
      <w:r>
        <w:rPr>
          <w:rFonts w:ascii="Garamond" w:hAnsi="Garamond" w:cs="Garamond" w:eastAsia="Garamond" w:hint="default"/>
          <w:spacing w:val="25"/>
          <w:sz w:val="20"/>
          <w:szCs w:val="20"/>
        </w:rPr>
        <w:t> </w:t>
      </w:r>
      <w:r>
        <w:rPr>
          <w:rFonts w:ascii="宋体" w:hAnsi="宋体" w:cs="宋体" w:eastAsia="宋体" w:hint="default"/>
          <w:spacing w:val="11"/>
          <w:sz w:val="20"/>
          <w:szCs w:val="20"/>
        </w:rPr>
        <w:t>号《关于深圳</w:t>
      </w:r>
      <w:r>
        <w:rPr>
          <w:rFonts w:ascii="宋体" w:hAnsi="宋体" w:cs="宋体" w:eastAsia="宋体" w:hint="default"/>
          <w:spacing w:val="-76"/>
          <w:sz w:val="20"/>
          <w:szCs w:val="20"/>
        </w:rPr>
        <w:t> </w:t>
      </w:r>
      <w:r>
        <w:rPr>
          <w:rFonts w:ascii="宋体" w:hAnsi="宋体" w:cs="宋体" w:eastAsia="宋体" w:hint="default"/>
          <w:spacing w:val="14"/>
          <w:sz w:val="20"/>
          <w:szCs w:val="20"/>
        </w:rPr>
        <w:t>市农产</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4"/>
          <w:sz w:val="20"/>
          <w:szCs w:val="20"/>
        </w:rPr>
        <w:t>品股份有限</w:t>
      </w:r>
      <w:r>
        <w:rPr>
          <w:rFonts w:ascii="宋体" w:hAnsi="宋体" w:cs="宋体" w:eastAsia="宋体" w:hint="default"/>
          <w:spacing w:val="-60"/>
          <w:sz w:val="20"/>
          <w:szCs w:val="20"/>
        </w:rPr>
        <w:t> </w:t>
      </w:r>
      <w:r>
        <w:rPr>
          <w:rFonts w:ascii="宋体" w:hAnsi="宋体" w:cs="宋体" w:eastAsia="宋体" w:hint="default"/>
          <w:spacing w:val="24"/>
          <w:sz w:val="20"/>
          <w:szCs w:val="20"/>
        </w:rPr>
        <w:t>公司国有股</w:t>
      </w:r>
      <w:r>
        <w:rPr>
          <w:rFonts w:ascii="宋体" w:hAnsi="宋体" w:cs="宋体" w:eastAsia="宋体" w:hint="default"/>
          <w:spacing w:val="-60"/>
          <w:sz w:val="20"/>
          <w:szCs w:val="20"/>
        </w:rPr>
        <w:t> </w:t>
      </w:r>
      <w:r>
        <w:rPr>
          <w:rFonts w:ascii="宋体" w:hAnsi="宋体" w:cs="宋体" w:eastAsia="宋体" w:hint="default"/>
          <w:spacing w:val="24"/>
          <w:sz w:val="20"/>
          <w:szCs w:val="20"/>
        </w:rPr>
        <w:t>划转问题的</w:t>
      </w:r>
      <w:r>
        <w:rPr>
          <w:rFonts w:ascii="宋体" w:hAnsi="宋体" w:cs="宋体" w:eastAsia="宋体" w:hint="default"/>
          <w:spacing w:val="-60"/>
          <w:sz w:val="20"/>
          <w:szCs w:val="20"/>
        </w:rPr>
        <w:t> </w:t>
      </w:r>
      <w:r>
        <w:rPr>
          <w:rFonts w:ascii="宋体" w:hAnsi="宋体" w:cs="宋体" w:eastAsia="宋体" w:hint="default"/>
          <w:spacing w:val="24"/>
          <w:sz w:val="20"/>
          <w:szCs w:val="20"/>
        </w:rPr>
        <w:t>批复》批准</w:t>
      </w:r>
      <w:r>
        <w:rPr>
          <w:rFonts w:ascii="宋体" w:hAnsi="宋体" w:cs="宋体" w:eastAsia="宋体" w:hint="default"/>
          <w:spacing w:val="-60"/>
          <w:sz w:val="20"/>
          <w:szCs w:val="20"/>
        </w:rPr>
        <w:t> </w:t>
      </w:r>
      <w:r>
        <w:rPr>
          <w:rFonts w:ascii="宋体" w:hAnsi="宋体" w:cs="宋体" w:eastAsia="宋体" w:hint="default"/>
          <w:spacing w:val="24"/>
          <w:sz w:val="20"/>
          <w:szCs w:val="20"/>
        </w:rPr>
        <w:t>，深圳市果</w:t>
      </w:r>
      <w:r>
        <w:rPr>
          <w:rFonts w:ascii="宋体" w:hAnsi="宋体" w:cs="宋体" w:eastAsia="宋体" w:hint="default"/>
          <w:spacing w:val="-60"/>
          <w:sz w:val="20"/>
          <w:szCs w:val="20"/>
        </w:rPr>
        <w:t> </w:t>
      </w:r>
      <w:r>
        <w:rPr>
          <w:rFonts w:ascii="宋体" w:hAnsi="宋体" w:cs="宋体" w:eastAsia="宋体" w:hint="default"/>
          <w:spacing w:val="24"/>
          <w:sz w:val="20"/>
          <w:szCs w:val="20"/>
        </w:rPr>
        <w:t>菜贸易公司</w:t>
      </w:r>
      <w:r>
        <w:rPr>
          <w:rFonts w:ascii="宋体" w:hAnsi="宋体" w:cs="宋体" w:eastAsia="宋体" w:hint="default"/>
          <w:spacing w:val="-60"/>
          <w:sz w:val="20"/>
          <w:szCs w:val="20"/>
        </w:rPr>
        <w:t> </w:t>
      </w:r>
      <w:r>
        <w:rPr>
          <w:rFonts w:ascii="宋体" w:hAnsi="宋体" w:cs="宋体" w:eastAsia="宋体" w:hint="default"/>
          <w:spacing w:val="23"/>
          <w:sz w:val="20"/>
          <w:szCs w:val="20"/>
        </w:rPr>
        <w:t>所持有的</w:t>
      </w:r>
      <w:r>
        <w:rPr>
          <w:rFonts w:ascii="宋体" w:hAnsi="宋体" w:cs="宋体" w:eastAsia="宋体" w:hint="default"/>
          <w:spacing w:val="-57"/>
          <w:sz w:val="20"/>
          <w:szCs w:val="20"/>
        </w:rPr>
        <w:t> </w:t>
      </w:r>
      <w:r>
        <w:rPr>
          <w:rFonts w:ascii="宋体" w:hAnsi="宋体" w:cs="宋体" w:eastAsia="宋体" w:hint="default"/>
          <w:spacing w:val="15"/>
          <w:sz w:val="20"/>
          <w:szCs w:val="20"/>
        </w:rPr>
        <w:t>公司</w:t>
      </w:r>
      <w:r>
        <w:rPr>
          <w:rFonts w:ascii="宋体" w:hAnsi="宋体" w:cs="宋体" w:eastAsia="宋体" w:hint="default"/>
          <w:spacing w:val="-68"/>
          <w:sz w:val="20"/>
          <w:szCs w:val="20"/>
        </w:rPr>
        <w:t> </w:t>
      </w:r>
      <w:r>
        <w:rPr>
          <w:rFonts w:ascii="宋体" w:hAnsi="宋体" w:cs="宋体" w:eastAsia="宋体" w:hint="default"/>
          <w:sz w:val="20"/>
          <w:szCs w:val="20"/>
        </w:rPr>
      </w:r>
    </w:p>
    <w:p>
      <w:pPr>
        <w:spacing w:line="319" w:lineRule="auto" w:before="54"/>
        <w:ind w:left="558" w:right="98" w:firstLine="0"/>
        <w:jc w:val="left"/>
        <w:rPr>
          <w:rFonts w:ascii="宋体" w:hAnsi="宋体" w:cs="宋体" w:eastAsia="宋体" w:hint="default"/>
          <w:sz w:val="20"/>
          <w:szCs w:val="20"/>
        </w:rPr>
      </w:pPr>
      <w:r>
        <w:rPr>
          <w:rFonts w:ascii="Garamond" w:hAnsi="Garamond" w:cs="Garamond" w:eastAsia="Garamond" w:hint="default"/>
          <w:spacing w:val="8"/>
          <w:sz w:val="20"/>
          <w:szCs w:val="20"/>
        </w:rPr>
        <w:t>690.5598</w:t>
      </w:r>
      <w:r>
        <w:rPr>
          <w:rFonts w:ascii="Garamond" w:hAnsi="Garamond" w:cs="Garamond" w:eastAsia="Garamond" w:hint="default"/>
          <w:spacing w:val="36"/>
          <w:sz w:val="20"/>
          <w:szCs w:val="20"/>
        </w:rPr>
        <w:t> </w:t>
      </w:r>
      <w:r>
        <w:rPr>
          <w:rFonts w:ascii="宋体" w:hAnsi="宋体" w:cs="宋体" w:eastAsia="宋体" w:hint="default"/>
          <w:spacing w:val="21"/>
          <w:sz w:val="20"/>
          <w:szCs w:val="20"/>
        </w:rPr>
        <w:t>万股国有法人股、深圳市食品总公司所持有的公司</w:t>
      </w:r>
      <w:r>
        <w:rPr>
          <w:rFonts w:ascii="宋体" w:hAnsi="宋体" w:cs="宋体" w:eastAsia="宋体" w:hint="default"/>
          <w:spacing w:val="3"/>
          <w:sz w:val="20"/>
          <w:szCs w:val="20"/>
        </w:rPr>
        <w:t> </w:t>
      </w:r>
      <w:r>
        <w:rPr>
          <w:rFonts w:ascii="Garamond" w:hAnsi="Garamond" w:cs="Garamond" w:eastAsia="Garamond" w:hint="default"/>
          <w:spacing w:val="8"/>
          <w:sz w:val="20"/>
          <w:szCs w:val="20"/>
        </w:rPr>
        <w:t>690.5598</w:t>
      </w:r>
      <w:r>
        <w:rPr>
          <w:rFonts w:ascii="Garamond" w:hAnsi="Garamond" w:cs="Garamond" w:eastAsia="Garamond" w:hint="default"/>
          <w:spacing w:val="35"/>
          <w:sz w:val="20"/>
          <w:szCs w:val="20"/>
        </w:rPr>
        <w:t> </w:t>
      </w:r>
      <w:r>
        <w:rPr>
          <w:rFonts w:ascii="宋体" w:hAnsi="宋体" w:cs="宋体" w:eastAsia="宋体" w:hint="default"/>
          <w:spacing w:val="19"/>
          <w:sz w:val="20"/>
          <w:szCs w:val="20"/>
        </w:rPr>
        <w:t>万股国有法人股、</w:t>
      </w:r>
      <w:r>
        <w:rPr>
          <w:rFonts w:ascii="宋体" w:hAnsi="宋体" w:cs="宋体" w:eastAsia="宋体" w:hint="default"/>
          <w:spacing w:val="-84"/>
          <w:sz w:val="20"/>
          <w:szCs w:val="20"/>
        </w:rPr>
        <w:t> </w:t>
      </w:r>
      <w:r>
        <w:rPr>
          <w:rFonts w:ascii="宋体" w:hAnsi="宋体" w:cs="宋体" w:eastAsia="宋体" w:hint="default"/>
          <w:spacing w:val="20"/>
          <w:sz w:val="20"/>
          <w:szCs w:val="20"/>
        </w:rPr>
        <w:t>深圳市水产公司所持有的公司</w:t>
      </w:r>
      <w:r>
        <w:rPr>
          <w:rFonts w:ascii="宋体" w:hAnsi="宋体" w:cs="宋体" w:eastAsia="宋体" w:hint="default"/>
          <w:spacing w:val="31"/>
          <w:sz w:val="20"/>
          <w:szCs w:val="20"/>
        </w:rPr>
        <w:t> </w:t>
      </w:r>
      <w:r>
        <w:rPr>
          <w:rFonts w:ascii="Garamond" w:hAnsi="Garamond" w:cs="Garamond" w:eastAsia="Garamond" w:hint="default"/>
          <w:spacing w:val="8"/>
          <w:sz w:val="20"/>
          <w:szCs w:val="20"/>
        </w:rPr>
        <w:t>690.5598</w:t>
      </w:r>
      <w:r>
        <w:rPr>
          <w:rFonts w:ascii="Garamond" w:hAnsi="Garamond" w:cs="Garamond" w:eastAsia="Garamond" w:hint="default"/>
          <w:spacing w:val="9"/>
          <w:sz w:val="20"/>
          <w:szCs w:val="20"/>
        </w:rPr>
        <w:t> </w:t>
      </w:r>
      <w:r>
        <w:rPr>
          <w:rFonts w:ascii="宋体" w:hAnsi="宋体" w:cs="宋体" w:eastAsia="宋体" w:hint="default"/>
          <w:spacing w:val="21"/>
          <w:sz w:val="20"/>
          <w:szCs w:val="20"/>
        </w:rPr>
        <w:t>万股国有法人股均无偿划转到深圳市商贸投</w:t>
      </w:r>
      <w:r>
        <w:rPr>
          <w:rFonts w:ascii="宋体" w:hAnsi="宋体" w:cs="宋体" w:eastAsia="宋体" w:hint="default"/>
          <w:spacing w:val="-71"/>
          <w:sz w:val="20"/>
          <w:szCs w:val="20"/>
        </w:rPr>
        <w:t> </w:t>
      </w:r>
      <w:r>
        <w:rPr>
          <w:rFonts w:ascii="宋体" w:hAnsi="宋体" w:cs="宋体" w:eastAsia="宋体" w:hint="default"/>
          <w:sz w:val="20"/>
          <w:szCs w:val="20"/>
        </w:rPr>
        <w:t>资</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21"/>
          <w:sz w:val="20"/>
          <w:szCs w:val="20"/>
        </w:rPr>
        <w:t>控股公司名下。深圳市商贸投资控股公司因此而成为公司的第一大股东。</w:t>
      </w:r>
    </w:p>
    <w:p>
      <w:pPr>
        <w:spacing w:before="172"/>
        <w:ind w:left="558" w:right="0" w:firstLine="0"/>
        <w:jc w:val="both"/>
        <w:rPr>
          <w:rFonts w:ascii="宋体" w:hAnsi="宋体" w:cs="宋体" w:eastAsia="宋体" w:hint="default"/>
          <w:sz w:val="20"/>
          <w:szCs w:val="20"/>
        </w:rPr>
      </w:pPr>
      <w:r>
        <w:rPr>
          <w:rFonts w:ascii="Garamond" w:hAnsi="Garamond" w:cs="Garamond" w:eastAsia="Garamond" w:hint="default"/>
          <w:spacing w:val="7"/>
          <w:sz w:val="20"/>
          <w:szCs w:val="20"/>
        </w:rPr>
        <w:t>2000 </w:t>
      </w:r>
      <w:r>
        <w:rPr>
          <w:rFonts w:ascii="宋体" w:hAnsi="宋体" w:cs="宋体" w:eastAsia="宋体" w:hint="default"/>
          <w:sz w:val="20"/>
          <w:szCs w:val="20"/>
        </w:rPr>
        <w:t>年 </w:t>
      </w:r>
      <w:r>
        <w:rPr>
          <w:rFonts w:ascii="Garamond" w:hAnsi="Garamond" w:cs="Garamond" w:eastAsia="Garamond" w:hint="default"/>
          <w:sz w:val="20"/>
          <w:szCs w:val="20"/>
        </w:rPr>
        <w:t>4  </w:t>
      </w:r>
      <w:r>
        <w:rPr>
          <w:rFonts w:ascii="宋体" w:hAnsi="宋体" w:cs="宋体" w:eastAsia="宋体" w:hint="default"/>
          <w:sz w:val="20"/>
          <w:szCs w:val="20"/>
        </w:rPr>
        <w:t>月 </w:t>
      </w:r>
      <w:r>
        <w:rPr>
          <w:rFonts w:ascii="Garamond" w:hAnsi="Garamond" w:cs="Garamond" w:eastAsia="Garamond" w:hint="default"/>
          <w:spacing w:val="5"/>
          <w:sz w:val="20"/>
          <w:szCs w:val="20"/>
        </w:rPr>
        <w:t>30 </w:t>
      </w:r>
      <w:r>
        <w:rPr>
          <w:rFonts w:ascii="宋体" w:hAnsi="宋体" w:cs="宋体" w:eastAsia="宋体" w:hint="default"/>
          <w:spacing w:val="11"/>
          <w:sz w:val="20"/>
          <w:szCs w:val="20"/>
        </w:rPr>
        <w:t>日， </w:t>
      </w:r>
      <w:r>
        <w:rPr>
          <w:rFonts w:ascii="宋体" w:hAnsi="宋体" w:cs="宋体" w:eastAsia="宋体" w:hint="default"/>
          <w:spacing w:val="20"/>
          <w:sz w:val="20"/>
          <w:szCs w:val="20"/>
        </w:rPr>
        <w:t>公司第八次股东大会通过《关于 </w:t>
      </w:r>
      <w:r>
        <w:rPr>
          <w:rFonts w:ascii="Garamond" w:hAnsi="Garamond" w:cs="Garamond" w:eastAsia="Garamond" w:hint="default"/>
          <w:spacing w:val="7"/>
          <w:sz w:val="20"/>
          <w:szCs w:val="20"/>
        </w:rPr>
        <w:t>1999</w:t>
      </w:r>
      <w:r>
        <w:rPr>
          <w:rFonts w:ascii="Garamond" w:hAnsi="Garamond" w:cs="Garamond" w:eastAsia="Garamond" w:hint="default"/>
          <w:spacing w:val="-3"/>
          <w:sz w:val="20"/>
          <w:szCs w:val="20"/>
        </w:rPr>
        <w:t> </w:t>
      </w:r>
      <w:r>
        <w:rPr>
          <w:rFonts w:ascii="宋体" w:hAnsi="宋体" w:cs="宋体" w:eastAsia="宋体" w:hint="default"/>
          <w:spacing w:val="20"/>
          <w:sz w:val="20"/>
          <w:szCs w:val="20"/>
        </w:rPr>
        <w:t>年度利润分配及分红派息的</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9" w:lineRule="auto" w:before="94"/>
        <w:ind w:left="558" w:right="215" w:firstLine="0"/>
        <w:jc w:val="both"/>
        <w:rPr>
          <w:rFonts w:ascii="宋体" w:hAnsi="宋体" w:cs="宋体" w:eastAsia="宋体" w:hint="default"/>
          <w:sz w:val="20"/>
          <w:szCs w:val="20"/>
        </w:rPr>
      </w:pPr>
      <w:r>
        <w:rPr>
          <w:rFonts w:ascii="宋体" w:hAnsi="宋体" w:cs="宋体" w:eastAsia="宋体" w:hint="default"/>
          <w:spacing w:val="11"/>
          <w:w w:val="100"/>
          <w:sz w:val="20"/>
          <w:szCs w:val="20"/>
        </w:rPr>
        <w:t>决议</w:t>
      </w:r>
      <w:r>
        <w:rPr>
          <w:rFonts w:ascii="宋体" w:hAnsi="宋体" w:cs="宋体" w:eastAsia="宋体" w:hint="default"/>
          <w:spacing w:val="-76"/>
          <w:w w:val="100"/>
          <w:sz w:val="20"/>
          <w:szCs w:val="20"/>
        </w:rPr>
        <w:t> </w:t>
      </w:r>
      <w:r>
        <w:rPr>
          <w:rFonts w:ascii="宋体" w:hAnsi="宋体" w:cs="宋体" w:eastAsia="宋体" w:hint="default"/>
          <w:spacing w:val="-31"/>
          <w:w w:val="100"/>
          <w:sz w:val="20"/>
          <w:szCs w:val="20"/>
        </w:rPr>
        <w:t>》，同意</w:t>
      </w:r>
      <w:r>
        <w:rPr>
          <w:rFonts w:ascii="宋体" w:hAnsi="宋体" w:cs="宋体" w:eastAsia="宋体" w:hint="default"/>
          <w:spacing w:val="-78"/>
          <w:w w:val="100"/>
          <w:sz w:val="20"/>
          <w:szCs w:val="20"/>
        </w:rPr>
        <w:t> </w:t>
      </w:r>
      <w:r>
        <w:rPr>
          <w:rFonts w:ascii="宋体" w:hAnsi="宋体" w:cs="宋体" w:eastAsia="宋体" w:hint="default"/>
          <w:spacing w:val="11"/>
          <w:w w:val="100"/>
          <w:sz w:val="20"/>
          <w:szCs w:val="20"/>
        </w:rPr>
        <w:t>公司</w:t>
      </w:r>
      <w:r>
        <w:rPr>
          <w:rFonts w:ascii="宋体" w:hAnsi="宋体" w:cs="宋体" w:eastAsia="宋体" w:hint="default"/>
          <w:spacing w:val="-18"/>
          <w:w w:val="100"/>
          <w:sz w:val="20"/>
          <w:szCs w:val="20"/>
        </w:rPr>
        <w:t> </w:t>
      </w:r>
      <w:r>
        <w:rPr>
          <w:rFonts w:ascii="Garamond" w:hAnsi="Garamond" w:cs="Garamond" w:eastAsia="Garamond" w:hint="default"/>
          <w:spacing w:val="8"/>
          <w:w w:val="100"/>
          <w:sz w:val="20"/>
          <w:szCs w:val="20"/>
        </w:rPr>
        <w:t>1999</w:t>
      </w:r>
      <w:r>
        <w:rPr>
          <w:rFonts w:ascii="Garamond" w:hAnsi="Garamond" w:cs="Garamond" w:eastAsia="Garamond" w:hint="default"/>
          <w:spacing w:val="19"/>
          <w:w w:val="100"/>
          <w:sz w:val="20"/>
          <w:szCs w:val="20"/>
        </w:rPr>
        <w:t> </w:t>
      </w:r>
      <w:r>
        <w:rPr>
          <w:rFonts w:ascii="宋体" w:hAnsi="宋体" w:cs="宋体" w:eastAsia="宋体" w:hint="default"/>
          <w:spacing w:val="19"/>
          <w:w w:val="100"/>
          <w:sz w:val="20"/>
          <w:szCs w:val="20"/>
        </w:rPr>
        <w:t>年度分红派息每</w:t>
      </w:r>
      <w:r>
        <w:rPr>
          <w:rFonts w:ascii="宋体" w:hAnsi="宋体" w:cs="宋体" w:eastAsia="宋体" w:hint="default"/>
          <w:spacing w:val="-18"/>
          <w:w w:val="100"/>
          <w:sz w:val="20"/>
          <w:szCs w:val="20"/>
        </w:rPr>
        <w:t> </w:t>
      </w:r>
      <w:r>
        <w:rPr>
          <w:rFonts w:ascii="Garamond" w:hAnsi="Garamond" w:cs="Garamond" w:eastAsia="Garamond" w:hint="default"/>
          <w:spacing w:val="5"/>
          <w:w w:val="100"/>
          <w:sz w:val="20"/>
          <w:szCs w:val="20"/>
        </w:rPr>
        <w:t>10</w:t>
      </w:r>
      <w:r>
        <w:rPr>
          <w:rFonts w:ascii="Garamond" w:hAnsi="Garamond" w:cs="Garamond" w:eastAsia="Garamond" w:hint="default"/>
          <w:spacing w:val="20"/>
          <w:w w:val="100"/>
          <w:sz w:val="20"/>
          <w:szCs w:val="20"/>
        </w:rPr>
        <w:t> </w:t>
      </w:r>
      <w:r>
        <w:rPr>
          <w:rFonts w:ascii="宋体" w:hAnsi="宋体" w:cs="宋体" w:eastAsia="宋体" w:hint="default"/>
          <w:spacing w:val="16"/>
          <w:w w:val="100"/>
          <w:sz w:val="20"/>
          <w:szCs w:val="20"/>
        </w:rPr>
        <w:t>股送红股</w:t>
      </w:r>
      <w:r>
        <w:rPr>
          <w:rFonts w:ascii="宋体" w:hAnsi="宋体" w:cs="宋体" w:eastAsia="宋体" w:hint="default"/>
          <w:spacing w:val="-18"/>
          <w:w w:val="100"/>
          <w:sz w:val="20"/>
          <w:szCs w:val="20"/>
        </w:rPr>
        <w:t> </w:t>
      </w:r>
      <w:r>
        <w:rPr>
          <w:rFonts w:ascii="Garamond" w:hAnsi="Garamond" w:cs="Garamond" w:eastAsia="Garamond" w:hint="default"/>
          <w:w w:val="100"/>
          <w:sz w:val="20"/>
          <w:szCs w:val="20"/>
        </w:rPr>
        <w:t>2</w:t>
      </w:r>
      <w:r>
        <w:rPr>
          <w:rFonts w:ascii="Garamond" w:hAnsi="Garamond" w:cs="Garamond" w:eastAsia="Garamond" w:hint="default"/>
          <w:spacing w:val="20"/>
          <w:w w:val="100"/>
          <w:sz w:val="20"/>
          <w:szCs w:val="20"/>
        </w:rPr>
        <w:t> </w:t>
      </w:r>
      <w:r>
        <w:rPr>
          <w:rFonts w:ascii="宋体" w:hAnsi="宋体" w:cs="宋体" w:eastAsia="宋体" w:hint="default"/>
          <w:spacing w:val="16"/>
          <w:w w:val="100"/>
          <w:sz w:val="20"/>
          <w:szCs w:val="20"/>
        </w:rPr>
        <w:t>股派现金</w:t>
      </w:r>
      <w:r>
        <w:rPr>
          <w:rFonts w:ascii="宋体" w:hAnsi="宋体" w:cs="宋体" w:eastAsia="宋体" w:hint="default"/>
          <w:spacing w:val="-18"/>
          <w:w w:val="100"/>
          <w:sz w:val="20"/>
          <w:szCs w:val="20"/>
        </w:rPr>
        <w:t> </w:t>
      </w:r>
      <w:r>
        <w:rPr>
          <w:rFonts w:ascii="Garamond" w:hAnsi="Garamond" w:cs="Garamond" w:eastAsia="Garamond" w:hint="default"/>
          <w:w w:val="100"/>
          <w:sz w:val="20"/>
          <w:szCs w:val="20"/>
        </w:rPr>
        <w:t>3</w:t>
      </w:r>
      <w:r>
        <w:rPr>
          <w:rFonts w:ascii="Garamond" w:hAnsi="Garamond" w:cs="Garamond" w:eastAsia="Garamond" w:hint="default"/>
          <w:spacing w:val="20"/>
          <w:w w:val="100"/>
          <w:sz w:val="20"/>
          <w:szCs w:val="20"/>
        </w:rPr>
        <w:t> </w:t>
      </w:r>
      <w:r>
        <w:rPr>
          <w:rFonts w:ascii="宋体" w:hAnsi="宋体" w:cs="宋体" w:eastAsia="宋体" w:hint="default"/>
          <w:w w:val="100"/>
          <w:sz w:val="20"/>
          <w:szCs w:val="20"/>
        </w:rPr>
        <w:t>元</w:t>
      </w:r>
      <w:r>
        <w:rPr>
          <w:rFonts w:ascii="宋体" w:hAnsi="宋体" w:cs="宋体" w:eastAsia="宋体" w:hint="default"/>
          <w:spacing w:val="-76"/>
          <w:w w:val="100"/>
          <w:sz w:val="20"/>
          <w:szCs w:val="20"/>
        </w:rPr>
        <w:t> </w:t>
      </w:r>
      <w:r>
        <w:rPr>
          <w:rFonts w:ascii="宋体" w:hAnsi="宋体" w:cs="宋体" w:eastAsia="宋体" w:hint="default"/>
          <w:spacing w:val="-12"/>
          <w:w w:val="100"/>
          <w:sz w:val="20"/>
          <w:szCs w:val="20"/>
        </w:rPr>
        <w:t>；并通</w:t>
      </w:r>
      <w:r>
        <w:rPr>
          <w:rFonts w:ascii="宋体" w:hAnsi="宋体" w:cs="宋体" w:eastAsia="宋体" w:hint="default"/>
          <w:spacing w:val="-76"/>
          <w:w w:val="100"/>
          <w:sz w:val="20"/>
          <w:szCs w:val="20"/>
        </w:rPr>
        <w:t> </w:t>
      </w:r>
      <w:r>
        <w:rPr>
          <w:rFonts w:ascii="宋体" w:hAnsi="宋体" w:cs="宋体" w:eastAsia="宋体" w:hint="default"/>
          <w:spacing w:val="-11"/>
          <w:w w:val="100"/>
          <w:sz w:val="20"/>
          <w:szCs w:val="20"/>
        </w:rPr>
        <w:t>过《关</w:t>
      </w:r>
      <w:r>
        <w:rPr>
          <w:rFonts w:ascii="宋体" w:hAnsi="宋体" w:cs="宋体" w:eastAsia="宋体" w:hint="default"/>
          <w:spacing w:val="-78"/>
          <w:w w:val="100"/>
          <w:sz w:val="20"/>
          <w:szCs w:val="20"/>
        </w:rPr>
        <w:t> </w:t>
      </w:r>
      <w:r>
        <w:rPr>
          <w:rFonts w:ascii="宋体" w:hAnsi="宋体" w:cs="宋体" w:eastAsia="宋体" w:hint="default"/>
          <w:w w:val="100"/>
          <w:sz w:val="20"/>
          <w:szCs w:val="20"/>
        </w:rPr>
        <w:t>于</w:t>
      </w:r>
      <w:r>
        <w:rPr>
          <w:rFonts w:ascii="宋体" w:hAnsi="宋体" w:cs="宋体" w:eastAsia="宋体" w:hint="default"/>
          <w:spacing w:val="-18"/>
          <w:w w:val="100"/>
          <w:sz w:val="20"/>
          <w:szCs w:val="20"/>
        </w:rPr>
        <w:t> </w:t>
      </w:r>
      <w:r>
        <w:rPr>
          <w:rFonts w:ascii="Garamond" w:hAnsi="Garamond" w:cs="Garamond" w:eastAsia="Garamond" w:hint="default"/>
          <w:spacing w:val="10"/>
          <w:w w:val="100"/>
          <w:sz w:val="20"/>
          <w:szCs w:val="20"/>
        </w:rPr>
        <w:t>2000</w:t>
      </w:r>
      <w:r>
        <w:rPr>
          <w:rFonts w:ascii="Garamond" w:hAnsi="Garamond" w:cs="Garamond" w:eastAsia="Garamond" w:hint="default"/>
          <w:spacing w:val="11"/>
          <w:w w:val="100"/>
          <w:sz w:val="20"/>
          <w:szCs w:val="20"/>
        </w:rPr>
        <w:t> </w:t>
      </w:r>
      <w:r>
        <w:rPr>
          <w:rFonts w:ascii="宋体" w:hAnsi="宋体" w:cs="宋体" w:eastAsia="宋体" w:hint="default"/>
          <w:spacing w:val="20"/>
          <w:w w:val="100"/>
          <w:sz w:val="20"/>
          <w:szCs w:val="20"/>
        </w:rPr>
        <w:t>年度配股方案等的决议</w:t>
      </w:r>
      <w:r>
        <w:rPr>
          <w:rFonts w:ascii="宋体" w:hAnsi="宋体" w:cs="宋体" w:eastAsia="宋体" w:hint="default"/>
          <w:spacing w:val="-76"/>
          <w:w w:val="100"/>
          <w:sz w:val="20"/>
          <w:szCs w:val="20"/>
        </w:rPr>
        <w:t> </w:t>
      </w:r>
      <w:r>
        <w:rPr>
          <w:rFonts w:ascii="宋体" w:hAnsi="宋体" w:cs="宋体" w:eastAsia="宋体" w:hint="default"/>
          <w:spacing w:val="-27"/>
          <w:w w:val="100"/>
          <w:sz w:val="20"/>
          <w:szCs w:val="20"/>
        </w:rPr>
        <w:t>》，并</w:t>
      </w:r>
      <w:r>
        <w:rPr>
          <w:rFonts w:ascii="宋体" w:hAnsi="宋体" w:cs="宋体" w:eastAsia="宋体" w:hint="default"/>
          <w:spacing w:val="-74"/>
          <w:w w:val="100"/>
          <w:sz w:val="20"/>
          <w:szCs w:val="20"/>
        </w:rPr>
        <w:t> </w:t>
      </w:r>
      <w:r>
        <w:rPr>
          <w:rFonts w:ascii="宋体" w:hAnsi="宋体" w:cs="宋体" w:eastAsia="宋体" w:hint="default"/>
          <w:spacing w:val="18"/>
          <w:w w:val="100"/>
          <w:sz w:val="20"/>
          <w:szCs w:val="20"/>
        </w:rPr>
        <w:t>经中国证监会以“</w:t>
      </w:r>
      <w:r>
        <w:rPr>
          <w:rFonts w:ascii="宋体" w:hAnsi="宋体" w:cs="宋体" w:eastAsia="宋体" w:hint="default"/>
          <w:spacing w:val="-76"/>
          <w:w w:val="100"/>
          <w:sz w:val="20"/>
          <w:szCs w:val="20"/>
        </w:rPr>
        <w:t> </w:t>
      </w:r>
      <w:r>
        <w:rPr>
          <w:rFonts w:ascii="宋体" w:hAnsi="宋体" w:cs="宋体" w:eastAsia="宋体" w:hint="default"/>
          <w:spacing w:val="14"/>
          <w:w w:val="100"/>
          <w:sz w:val="20"/>
          <w:szCs w:val="20"/>
        </w:rPr>
        <w:t>证监公司字</w:t>
      </w:r>
      <w:r>
        <w:rPr>
          <w:rFonts w:ascii="Garamond" w:hAnsi="Garamond" w:cs="Garamond" w:eastAsia="Garamond" w:hint="default"/>
          <w:spacing w:val="14"/>
          <w:w w:val="100"/>
          <w:sz w:val="20"/>
          <w:szCs w:val="20"/>
        </w:rPr>
        <w:t>[2000]130</w:t>
      </w:r>
      <w:r>
        <w:rPr>
          <w:rFonts w:ascii="Garamond" w:hAnsi="Garamond" w:cs="Garamond" w:eastAsia="Garamond" w:hint="default"/>
          <w:spacing w:val="24"/>
          <w:w w:val="100"/>
          <w:sz w:val="20"/>
          <w:szCs w:val="20"/>
        </w:rPr>
        <w:t> </w:t>
      </w:r>
      <w:r>
        <w:rPr>
          <w:rFonts w:ascii="宋体" w:hAnsi="宋体" w:cs="宋体" w:eastAsia="宋体" w:hint="default"/>
          <w:spacing w:val="15"/>
          <w:w w:val="100"/>
          <w:sz w:val="20"/>
          <w:szCs w:val="20"/>
        </w:rPr>
        <w:t>号”文批复，同</w:t>
      </w:r>
      <w:r>
        <w:rPr>
          <w:rFonts w:ascii="宋体" w:hAnsi="宋体" w:cs="宋体" w:eastAsia="宋体" w:hint="default"/>
          <w:spacing w:val="-73"/>
          <w:w w:val="100"/>
          <w:sz w:val="20"/>
          <w:szCs w:val="20"/>
        </w:rPr>
        <w:t> </w:t>
      </w:r>
      <w:r>
        <w:rPr>
          <w:rFonts w:ascii="宋体" w:hAnsi="宋体" w:cs="宋体" w:eastAsia="宋体" w:hint="default"/>
          <w:w w:val="100"/>
          <w:sz w:val="20"/>
          <w:szCs w:val="20"/>
        </w:rPr>
        <w:t>意</w:t>
      </w:r>
      <w:r>
        <w:rPr>
          <w:rFonts w:ascii="宋体" w:hAnsi="宋体" w:cs="宋体" w:eastAsia="宋体" w:hint="default"/>
          <w:spacing w:val="-95"/>
          <w:w w:val="100"/>
          <w:sz w:val="20"/>
          <w:szCs w:val="20"/>
        </w:rPr>
        <w:t> </w:t>
      </w:r>
      <w:r>
        <w:rPr>
          <w:rFonts w:ascii="宋体" w:hAnsi="宋体" w:cs="宋体" w:eastAsia="宋体" w:hint="default"/>
          <w:spacing w:val="-95"/>
          <w:w w:val="100"/>
          <w:sz w:val="20"/>
          <w:szCs w:val="20"/>
        </w:rPr>
      </w:r>
      <w:r>
        <w:rPr>
          <w:rFonts w:ascii="宋体" w:hAnsi="宋体" w:cs="宋体" w:eastAsia="宋体" w:hint="default"/>
          <w:spacing w:val="19"/>
          <w:sz w:val="20"/>
          <w:szCs w:val="20"/>
        </w:rPr>
        <w:t>公司配股，公司股本增至 </w:t>
      </w:r>
      <w:r>
        <w:rPr>
          <w:rFonts w:ascii="Garamond" w:hAnsi="Garamond" w:cs="Garamond" w:eastAsia="Garamond" w:hint="default"/>
          <w:spacing w:val="9"/>
          <w:sz w:val="20"/>
          <w:szCs w:val="20"/>
        </w:rPr>
        <w:t>18485.7643 </w:t>
      </w:r>
      <w:r>
        <w:rPr>
          <w:rFonts w:ascii="宋体" w:hAnsi="宋体" w:cs="宋体" w:eastAsia="宋体" w:hint="default"/>
          <w:spacing w:val="17"/>
          <w:sz w:val="20"/>
          <w:szCs w:val="20"/>
        </w:rPr>
        <w:t>万股；其中国家股 </w:t>
      </w:r>
      <w:r>
        <w:rPr>
          <w:rFonts w:ascii="Garamond" w:hAnsi="Garamond" w:cs="Garamond" w:eastAsia="Garamond" w:hint="default"/>
          <w:spacing w:val="8"/>
          <w:sz w:val="20"/>
          <w:szCs w:val="20"/>
        </w:rPr>
        <w:t>5403.8569 </w:t>
      </w:r>
      <w:r>
        <w:rPr>
          <w:rFonts w:ascii="宋体" w:hAnsi="宋体" w:cs="宋体" w:eastAsia="宋体" w:hint="default"/>
          <w:spacing w:val="18"/>
          <w:sz w:val="20"/>
          <w:szCs w:val="20"/>
        </w:rPr>
        <w:t>万股、占股份总额的</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Garamond" w:hAnsi="Garamond" w:cs="Garamond" w:eastAsia="Garamond" w:hint="default"/>
          <w:spacing w:val="12"/>
          <w:sz w:val="20"/>
          <w:szCs w:val="20"/>
        </w:rPr>
        <w:t>29.23%</w:t>
      </w:r>
      <w:r>
        <w:rPr>
          <w:rFonts w:ascii="宋体" w:hAnsi="宋体" w:cs="宋体" w:eastAsia="宋体" w:hint="default"/>
          <w:spacing w:val="12"/>
          <w:sz w:val="20"/>
          <w:szCs w:val="20"/>
        </w:rPr>
        <w:t>，法人股</w:t>
      </w:r>
      <w:r>
        <w:rPr>
          <w:rFonts w:ascii="宋体" w:hAnsi="宋体" w:cs="宋体" w:eastAsia="宋体" w:hint="default"/>
          <w:spacing w:val="4"/>
          <w:sz w:val="20"/>
          <w:szCs w:val="20"/>
        </w:rPr>
        <w:t> </w:t>
      </w:r>
      <w:r>
        <w:rPr>
          <w:rFonts w:ascii="Garamond" w:hAnsi="Garamond" w:cs="Garamond" w:eastAsia="Garamond" w:hint="default"/>
          <w:spacing w:val="8"/>
          <w:sz w:val="20"/>
          <w:szCs w:val="20"/>
        </w:rPr>
        <w:t>2911.5954</w:t>
      </w:r>
      <w:r>
        <w:rPr>
          <w:rFonts w:ascii="Garamond" w:hAnsi="Garamond" w:cs="Garamond" w:eastAsia="Garamond" w:hint="default"/>
          <w:spacing w:val="40"/>
          <w:sz w:val="20"/>
          <w:szCs w:val="20"/>
        </w:rPr>
        <w:t> </w:t>
      </w:r>
      <w:r>
        <w:rPr>
          <w:rFonts w:ascii="宋体" w:hAnsi="宋体" w:cs="宋体" w:eastAsia="宋体" w:hint="default"/>
          <w:spacing w:val="20"/>
          <w:sz w:val="20"/>
          <w:szCs w:val="20"/>
        </w:rPr>
        <w:t>万股、占股份总额的</w:t>
      </w:r>
      <w:r>
        <w:rPr>
          <w:rFonts w:ascii="宋体" w:hAnsi="宋体" w:cs="宋体" w:eastAsia="宋体" w:hint="default"/>
          <w:spacing w:val="3"/>
          <w:sz w:val="20"/>
          <w:szCs w:val="20"/>
        </w:rPr>
        <w:t> </w:t>
      </w:r>
      <w:r>
        <w:rPr>
          <w:rFonts w:ascii="Garamond" w:hAnsi="Garamond" w:cs="Garamond" w:eastAsia="Garamond" w:hint="default"/>
          <w:spacing w:val="14"/>
          <w:sz w:val="20"/>
          <w:szCs w:val="20"/>
        </w:rPr>
        <w:t>15.75%</w:t>
      </w:r>
      <w:r>
        <w:rPr>
          <w:rFonts w:ascii="宋体" w:hAnsi="宋体" w:cs="宋体" w:eastAsia="宋体" w:hint="default"/>
          <w:spacing w:val="14"/>
          <w:sz w:val="20"/>
          <w:szCs w:val="20"/>
        </w:rPr>
        <w:t>，社会公众股</w:t>
      </w:r>
      <w:r>
        <w:rPr>
          <w:rFonts w:ascii="宋体" w:hAnsi="宋体" w:cs="宋体" w:eastAsia="宋体" w:hint="default"/>
          <w:spacing w:val="4"/>
          <w:sz w:val="20"/>
          <w:szCs w:val="20"/>
        </w:rPr>
        <w:t> </w:t>
      </w:r>
      <w:r>
        <w:rPr>
          <w:rFonts w:ascii="Garamond" w:hAnsi="Garamond" w:cs="Garamond" w:eastAsia="Garamond" w:hint="default"/>
          <w:spacing w:val="8"/>
          <w:sz w:val="20"/>
          <w:szCs w:val="20"/>
        </w:rPr>
        <w:t>10170.312</w:t>
      </w:r>
      <w:r>
        <w:rPr>
          <w:rFonts w:ascii="Garamond" w:hAnsi="Garamond" w:cs="Garamond" w:eastAsia="Garamond" w:hint="default"/>
          <w:spacing w:val="40"/>
          <w:sz w:val="20"/>
          <w:szCs w:val="20"/>
        </w:rPr>
        <w:t> </w:t>
      </w:r>
      <w:r>
        <w:rPr>
          <w:rFonts w:ascii="宋体" w:hAnsi="宋体" w:cs="宋体" w:eastAsia="宋体" w:hint="default"/>
          <w:spacing w:val="15"/>
          <w:sz w:val="20"/>
          <w:szCs w:val="20"/>
        </w:rPr>
        <w:t>万股，</w:t>
      </w:r>
      <w:r>
        <w:rPr>
          <w:rFonts w:ascii="宋体" w:hAnsi="宋体" w:cs="宋体" w:eastAsia="宋体" w:hint="default"/>
          <w:spacing w:val="-89"/>
          <w:sz w:val="20"/>
          <w:szCs w:val="20"/>
        </w:rPr>
        <w:t> </w:t>
      </w:r>
      <w:r>
        <w:rPr>
          <w:rFonts w:ascii="宋体" w:hAnsi="宋体" w:cs="宋体" w:eastAsia="宋体" w:hint="default"/>
          <w:spacing w:val="18"/>
          <w:sz w:val="20"/>
          <w:szCs w:val="20"/>
        </w:rPr>
        <w:t>占股份总额的</w:t>
      </w:r>
      <w:r>
        <w:rPr>
          <w:rFonts w:ascii="宋体" w:hAnsi="宋体" w:cs="宋体" w:eastAsia="宋体" w:hint="default"/>
          <w:spacing w:val="1"/>
          <w:sz w:val="20"/>
          <w:szCs w:val="20"/>
        </w:rPr>
        <w:t> </w:t>
      </w:r>
      <w:r>
        <w:rPr>
          <w:rFonts w:ascii="Garamond" w:hAnsi="Garamond" w:cs="Garamond" w:eastAsia="Garamond" w:hint="default"/>
          <w:spacing w:val="8"/>
          <w:sz w:val="20"/>
          <w:szCs w:val="20"/>
        </w:rPr>
        <w:t>55.02%</w:t>
      </w:r>
      <w:r>
        <w:rPr>
          <w:rFonts w:ascii="宋体" w:hAnsi="宋体" w:cs="宋体" w:eastAsia="宋体" w:hint="default"/>
          <w:spacing w:val="8"/>
          <w:sz w:val="20"/>
          <w:szCs w:val="20"/>
        </w:rPr>
        <w:t>。</w:t>
      </w:r>
    </w:p>
    <w:p>
      <w:pPr>
        <w:spacing w:line="319" w:lineRule="auto" w:before="140"/>
        <w:ind w:left="558" w:right="215" w:firstLine="0"/>
        <w:jc w:val="both"/>
        <w:rPr>
          <w:rFonts w:ascii="宋体" w:hAnsi="宋体" w:cs="宋体" w:eastAsia="宋体" w:hint="default"/>
          <w:sz w:val="20"/>
          <w:szCs w:val="20"/>
        </w:rPr>
      </w:pPr>
      <w:r>
        <w:rPr>
          <w:rFonts w:ascii="Garamond" w:hAnsi="Garamond" w:cs="Garamond" w:eastAsia="Garamond" w:hint="default"/>
          <w:spacing w:val="7"/>
          <w:sz w:val="20"/>
          <w:szCs w:val="20"/>
        </w:rPr>
        <w:t>2002</w:t>
      </w:r>
      <w:r>
        <w:rPr>
          <w:rFonts w:ascii="Garamond" w:hAnsi="Garamond" w:cs="Garamond" w:eastAsia="Garamond" w:hint="default"/>
          <w:spacing w:val="25"/>
          <w:sz w:val="20"/>
          <w:szCs w:val="20"/>
        </w:rPr>
        <w:t> </w:t>
      </w:r>
      <w:r>
        <w:rPr>
          <w:rFonts w:ascii="宋体" w:hAnsi="宋体" w:cs="宋体" w:eastAsia="宋体" w:hint="default"/>
          <w:sz w:val="20"/>
          <w:szCs w:val="20"/>
        </w:rPr>
        <w:t>年</w:t>
      </w:r>
      <w:r>
        <w:rPr>
          <w:rFonts w:ascii="宋体" w:hAnsi="宋体" w:cs="宋体" w:eastAsia="宋体" w:hint="default"/>
          <w:spacing w:val="-10"/>
          <w:sz w:val="20"/>
          <w:szCs w:val="20"/>
        </w:rPr>
        <w:t> </w:t>
      </w:r>
      <w:r>
        <w:rPr>
          <w:rFonts w:ascii="Garamond" w:hAnsi="Garamond" w:cs="Garamond" w:eastAsia="Garamond" w:hint="default"/>
          <w:sz w:val="20"/>
          <w:szCs w:val="20"/>
        </w:rPr>
        <w:t>8</w:t>
      </w:r>
      <w:r>
        <w:rPr>
          <w:rFonts w:ascii="Garamond" w:hAnsi="Garamond" w:cs="Garamond" w:eastAsia="Garamond"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11"/>
          <w:sz w:val="20"/>
          <w:szCs w:val="20"/>
        </w:rPr>
        <w:t> </w:t>
      </w:r>
      <w:r>
        <w:rPr>
          <w:rFonts w:ascii="Garamond" w:hAnsi="Garamond" w:cs="Garamond" w:eastAsia="Garamond" w:hint="default"/>
          <w:sz w:val="20"/>
          <w:szCs w:val="20"/>
        </w:rPr>
        <w:t>9</w:t>
      </w:r>
      <w:r>
        <w:rPr>
          <w:rFonts w:ascii="Garamond" w:hAnsi="Garamond" w:cs="Garamond" w:eastAsia="Garamond" w:hint="default"/>
          <w:spacing w:val="27"/>
          <w:sz w:val="20"/>
          <w:szCs w:val="20"/>
        </w:rPr>
        <w:t> </w:t>
      </w:r>
      <w:r>
        <w:rPr>
          <w:rFonts w:ascii="宋体" w:hAnsi="宋体" w:cs="宋体" w:eastAsia="宋体" w:hint="default"/>
          <w:spacing w:val="13"/>
          <w:sz w:val="20"/>
          <w:szCs w:val="20"/>
        </w:rPr>
        <w:t>日，公司</w:t>
      </w:r>
      <w:r>
        <w:rPr>
          <w:rFonts w:ascii="宋体" w:hAnsi="宋体" w:cs="宋体" w:eastAsia="宋体" w:hint="default"/>
          <w:spacing w:val="-10"/>
          <w:sz w:val="20"/>
          <w:szCs w:val="20"/>
        </w:rPr>
        <w:t> </w:t>
      </w:r>
      <w:r>
        <w:rPr>
          <w:rFonts w:ascii="Garamond" w:hAnsi="Garamond" w:cs="Garamond" w:eastAsia="Garamond" w:hint="default"/>
          <w:spacing w:val="7"/>
          <w:sz w:val="20"/>
          <w:szCs w:val="20"/>
        </w:rPr>
        <w:t>2002</w:t>
      </w:r>
      <w:r>
        <w:rPr>
          <w:rFonts w:ascii="Garamond" w:hAnsi="Garamond" w:cs="Garamond" w:eastAsia="Garamond" w:hint="default"/>
          <w:spacing w:val="25"/>
          <w:sz w:val="20"/>
          <w:szCs w:val="20"/>
        </w:rPr>
        <w:t> </w:t>
      </w:r>
      <w:r>
        <w:rPr>
          <w:rFonts w:ascii="宋体" w:hAnsi="宋体" w:cs="宋体" w:eastAsia="宋体" w:hint="default"/>
          <w:spacing w:val="20"/>
          <w:sz w:val="20"/>
          <w:szCs w:val="20"/>
        </w:rPr>
        <w:t>年第二次临时股东大会审议通过了《关于公司申请配股决</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w w:val="100"/>
          <w:sz w:val="20"/>
          <w:szCs w:val="20"/>
        </w:rPr>
        <w:t>议</w:t>
      </w:r>
      <w:r>
        <w:rPr>
          <w:rFonts w:ascii="宋体" w:hAnsi="宋体" w:cs="宋体" w:eastAsia="宋体" w:hint="default"/>
          <w:spacing w:val="-74"/>
          <w:w w:val="100"/>
          <w:sz w:val="20"/>
          <w:szCs w:val="20"/>
        </w:rPr>
        <w:t> </w:t>
      </w:r>
      <w:r>
        <w:rPr>
          <w:rFonts w:ascii="宋体" w:hAnsi="宋体" w:cs="宋体" w:eastAsia="宋体" w:hint="default"/>
          <w:spacing w:val="-22"/>
          <w:w w:val="100"/>
          <w:sz w:val="20"/>
          <w:szCs w:val="20"/>
        </w:rPr>
        <w:t>》，并</w:t>
      </w:r>
      <w:r>
        <w:rPr>
          <w:rFonts w:ascii="宋体" w:hAnsi="宋体" w:cs="宋体" w:eastAsia="宋体" w:hint="default"/>
          <w:spacing w:val="-74"/>
          <w:w w:val="100"/>
          <w:sz w:val="20"/>
          <w:szCs w:val="20"/>
        </w:rPr>
        <w:t> </w:t>
      </w:r>
      <w:r>
        <w:rPr>
          <w:rFonts w:ascii="宋体" w:hAnsi="宋体" w:cs="宋体" w:eastAsia="宋体" w:hint="default"/>
          <w:spacing w:val="20"/>
          <w:w w:val="100"/>
          <w:sz w:val="20"/>
          <w:szCs w:val="20"/>
        </w:rPr>
        <w:t>经中国证监会以“</w:t>
      </w:r>
      <w:r>
        <w:rPr>
          <w:rFonts w:ascii="宋体" w:hAnsi="宋体" w:cs="宋体" w:eastAsia="宋体" w:hint="default"/>
          <w:spacing w:val="-74"/>
          <w:w w:val="100"/>
          <w:sz w:val="20"/>
          <w:szCs w:val="20"/>
        </w:rPr>
        <w:t> </w:t>
      </w:r>
      <w:r>
        <w:rPr>
          <w:rFonts w:ascii="宋体" w:hAnsi="宋体" w:cs="宋体" w:eastAsia="宋体" w:hint="default"/>
          <w:spacing w:val="14"/>
          <w:w w:val="100"/>
          <w:sz w:val="20"/>
          <w:szCs w:val="20"/>
        </w:rPr>
        <w:t>证监发行字</w:t>
      </w:r>
      <w:r>
        <w:rPr>
          <w:rFonts w:ascii="Garamond" w:hAnsi="Garamond" w:cs="Garamond" w:eastAsia="Garamond" w:hint="default"/>
          <w:spacing w:val="14"/>
          <w:w w:val="100"/>
          <w:sz w:val="20"/>
          <w:szCs w:val="20"/>
        </w:rPr>
        <w:t>[2003]23</w:t>
      </w:r>
      <w:r>
        <w:rPr>
          <w:rFonts w:ascii="Garamond" w:hAnsi="Garamond" w:cs="Garamond" w:eastAsia="Garamond" w:hint="default"/>
          <w:spacing w:val="21"/>
          <w:w w:val="100"/>
          <w:sz w:val="20"/>
          <w:szCs w:val="20"/>
        </w:rPr>
        <w:t> </w:t>
      </w:r>
      <w:r>
        <w:rPr>
          <w:rFonts w:ascii="宋体" w:hAnsi="宋体" w:cs="宋体" w:eastAsia="宋体" w:hint="default"/>
          <w:spacing w:val="21"/>
          <w:w w:val="100"/>
          <w:sz w:val="20"/>
          <w:szCs w:val="20"/>
        </w:rPr>
        <w:t>号”文批准，同意公司向全体股东配股</w:t>
      </w:r>
      <w:r>
        <w:rPr>
          <w:rFonts w:ascii="宋体" w:hAnsi="宋体" w:cs="宋体" w:eastAsia="宋体" w:hint="default"/>
          <w:spacing w:val="-94"/>
          <w:w w:val="100"/>
          <w:sz w:val="20"/>
          <w:szCs w:val="20"/>
        </w:rPr>
        <w:t> </w:t>
      </w:r>
      <w:r>
        <w:rPr>
          <w:rFonts w:ascii="宋体" w:hAnsi="宋体" w:cs="宋体" w:eastAsia="宋体" w:hint="default"/>
          <w:sz w:val="20"/>
          <w:szCs w:val="20"/>
        </w:rPr>
        <w:t>每 </w:t>
      </w:r>
      <w:r>
        <w:rPr>
          <w:rFonts w:ascii="Garamond" w:hAnsi="Garamond" w:cs="Garamond" w:eastAsia="Garamond" w:hint="default"/>
          <w:spacing w:val="5"/>
          <w:sz w:val="20"/>
          <w:szCs w:val="20"/>
        </w:rPr>
        <w:t>10 </w:t>
      </w:r>
      <w:r>
        <w:rPr>
          <w:rFonts w:ascii="宋体" w:hAnsi="宋体" w:cs="宋体" w:eastAsia="宋体" w:hint="default"/>
          <w:spacing w:val="11"/>
          <w:sz w:val="20"/>
          <w:szCs w:val="20"/>
        </w:rPr>
        <w:t>股配 </w:t>
      </w:r>
      <w:r>
        <w:rPr>
          <w:rFonts w:ascii="Garamond" w:hAnsi="Garamond" w:cs="Garamond" w:eastAsia="Garamond" w:hint="default"/>
          <w:sz w:val="20"/>
          <w:szCs w:val="20"/>
        </w:rPr>
        <w:t>3  </w:t>
      </w:r>
      <w:r>
        <w:rPr>
          <w:rFonts w:ascii="宋体" w:hAnsi="宋体" w:cs="宋体" w:eastAsia="宋体" w:hint="default"/>
          <w:spacing w:val="19"/>
          <w:sz w:val="20"/>
          <w:szCs w:val="20"/>
        </w:rPr>
        <w:t>股，公司股本增至 </w:t>
      </w:r>
      <w:r>
        <w:rPr>
          <w:rFonts w:ascii="Garamond" w:hAnsi="Garamond" w:cs="Garamond" w:eastAsia="Garamond" w:hint="default"/>
          <w:spacing w:val="9"/>
          <w:sz w:val="20"/>
          <w:szCs w:val="20"/>
        </w:rPr>
        <w:t>21536.8579 </w:t>
      </w:r>
      <w:r>
        <w:rPr>
          <w:rFonts w:ascii="宋体" w:hAnsi="宋体" w:cs="宋体" w:eastAsia="宋体" w:hint="default"/>
          <w:spacing w:val="19"/>
          <w:sz w:val="20"/>
          <w:szCs w:val="20"/>
        </w:rPr>
        <w:t>万股；其中国家股 </w:t>
      </w:r>
      <w:r>
        <w:rPr>
          <w:rFonts w:ascii="Garamond" w:hAnsi="Garamond" w:cs="Garamond" w:eastAsia="Garamond" w:hint="default"/>
          <w:spacing w:val="8"/>
          <w:sz w:val="20"/>
          <w:szCs w:val="20"/>
        </w:rPr>
        <w:t>5403.8569 </w:t>
      </w:r>
      <w:r>
        <w:rPr>
          <w:rFonts w:ascii="宋体" w:hAnsi="宋体" w:cs="宋体" w:eastAsia="宋体" w:hint="default"/>
          <w:spacing w:val="18"/>
          <w:sz w:val="20"/>
          <w:szCs w:val="20"/>
        </w:rPr>
        <w:t>万股、占股</w:t>
      </w:r>
      <w:r>
        <w:rPr>
          <w:rFonts w:ascii="宋体" w:hAnsi="宋体" w:cs="宋体" w:eastAsia="宋体" w:hint="default"/>
          <w:spacing w:val="-50"/>
          <w:sz w:val="20"/>
          <w:szCs w:val="20"/>
        </w:rPr>
        <w:t> </w:t>
      </w:r>
      <w:r>
        <w:rPr>
          <w:rFonts w:ascii="宋体" w:hAnsi="宋体" w:cs="宋体" w:eastAsia="宋体" w:hint="default"/>
          <w:sz w:val="20"/>
          <w:szCs w:val="20"/>
        </w:rPr>
        <w:t>份</w:t>
      </w:r>
    </w:p>
    <w:p>
      <w:pPr>
        <w:spacing w:before="20"/>
        <w:ind w:left="558" w:right="0" w:firstLine="0"/>
        <w:jc w:val="both"/>
        <w:rPr>
          <w:rFonts w:ascii="Garamond" w:hAnsi="Garamond" w:cs="Garamond" w:eastAsia="Garamond" w:hint="default"/>
          <w:sz w:val="20"/>
          <w:szCs w:val="20"/>
        </w:rPr>
      </w:pPr>
      <w:r>
        <w:rPr>
          <w:rFonts w:ascii="宋体" w:hAnsi="宋体" w:cs="宋体" w:eastAsia="宋体" w:hint="default"/>
          <w:spacing w:val="15"/>
          <w:sz w:val="20"/>
          <w:szCs w:val="20"/>
        </w:rPr>
        <w:t>总额的 </w:t>
      </w:r>
      <w:r>
        <w:rPr>
          <w:rFonts w:ascii="Garamond" w:hAnsi="Garamond" w:cs="Garamond" w:eastAsia="Garamond" w:hint="default"/>
          <w:spacing w:val="10"/>
          <w:sz w:val="20"/>
          <w:szCs w:val="20"/>
        </w:rPr>
        <w:t>25.09%</w:t>
      </w:r>
      <w:r>
        <w:rPr>
          <w:rFonts w:ascii="宋体" w:hAnsi="宋体" w:cs="宋体" w:eastAsia="宋体" w:hint="default"/>
          <w:spacing w:val="10"/>
          <w:sz w:val="20"/>
          <w:szCs w:val="20"/>
        </w:rPr>
        <w:t>，法人股 </w:t>
      </w:r>
      <w:r>
        <w:rPr>
          <w:rFonts w:ascii="Garamond" w:hAnsi="Garamond" w:cs="Garamond" w:eastAsia="Garamond" w:hint="default"/>
          <w:spacing w:val="8"/>
          <w:sz w:val="20"/>
          <w:szCs w:val="20"/>
        </w:rPr>
        <w:t>2911.5954 </w:t>
      </w:r>
      <w:r>
        <w:rPr>
          <w:rFonts w:ascii="宋体" w:hAnsi="宋体" w:cs="宋体" w:eastAsia="宋体" w:hint="default"/>
          <w:spacing w:val="18"/>
          <w:sz w:val="20"/>
          <w:szCs w:val="20"/>
        </w:rPr>
        <w:t>万股、占股份总额的 </w:t>
      </w:r>
      <w:r>
        <w:rPr>
          <w:rFonts w:ascii="Garamond" w:hAnsi="Garamond" w:cs="Garamond" w:eastAsia="Garamond" w:hint="default"/>
          <w:spacing w:val="12"/>
          <w:sz w:val="20"/>
          <w:szCs w:val="20"/>
        </w:rPr>
        <w:t>13.52%</w:t>
      </w:r>
      <w:r>
        <w:rPr>
          <w:rFonts w:ascii="宋体" w:hAnsi="宋体" w:cs="宋体" w:eastAsia="宋体" w:hint="default"/>
          <w:spacing w:val="12"/>
          <w:sz w:val="20"/>
          <w:szCs w:val="20"/>
        </w:rPr>
        <w:t>，社会公众股</w:t>
      </w:r>
      <w:r>
        <w:rPr>
          <w:rFonts w:ascii="宋体" w:hAnsi="宋体" w:cs="宋体" w:eastAsia="宋体" w:hint="default"/>
          <w:spacing w:val="-32"/>
          <w:sz w:val="20"/>
          <w:szCs w:val="20"/>
        </w:rPr>
        <w:t> </w:t>
      </w:r>
      <w:r>
        <w:rPr>
          <w:rFonts w:ascii="Garamond" w:hAnsi="Garamond" w:cs="Garamond" w:eastAsia="Garamond" w:hint="default"/>
          <w:spacing w:val="10"/>
          <w:sz w:val="20"/>
          <w:szCs w:val="20"/>
        </w:rPr>
        <w:t>13221.4056</w:t>
      </w:r>
      <w:r>
        <w:rPr>
          <w:rFonts w:ascii="Garamond" w:hAnsi="Garamond" w:cs="Garamond" w:eastAsia="Garamond" w:hint="default"/>
          <w:sz w:val="20"/>
          <w:szCs w:val="20"/>
        </w:rPr>
      </w:r>
    </w:p>
    <w:p>
      <w:pPr>
        <w:spacing w:before="94"/>
        <w:ind w:left="558" w:right="0" w:firstLine="0"/>
        <w:jc w:val="both"/>
        <w:rPr>
          <w:rFonts w:ascii="宋体" w:hAnsi="宋体" w:cs="宋体" w:eastAsia="宋体" w:hint="default"/>
          <w:sz w:val="20"/>
          <w:szCs w:val="20"/>
        </w:rPr>
      </w:pPr>
      <w:r>
        <w:rPr>
          <w:rFonts w:ascii="宋体" w:hAnsi="宋体" w:cs="宋体" w:eastAsia="宋体" w:hint="default"/>
          <w:spacing w:val="19"/>
          <w:sz w:val="20"/>
          <w:szCs w:val="20"/>
        </w:rPr>
        <w:t>万股，占股份总额的</w:t>
      </w:r>
      <w:r>
        <w:rPr>
          <w:rFonts w:ascii="宋体" w:hAnsi="宋体" w:cs="宋体" w:eastAsia="宋体" w:hint="default"/>
          <w:spacing w:val="10"/>
          <w:sz w:val="20"/>
          <w:szCs w:val="20"/>
        </w:rPr>
        <w:t> </w:t>
      </w:r>
      <w:r>
        <w:rPr>
          <w:rFonts w:ascii="Garamond" w:hAnsi="Garamond" w:cs="Garamond" w:eastAsia="Garamond" w:hint="default"/>
          <w:spacing w:val="8"/>
          <w:sz w:val="20"/>
          <w:szCs w:val="20"/>
        </w:rPr>
        <w:t>61.39%</w:t>
      </w:r>
      <w:r>
        <w:rPr>
          <w:rFonts w:ascii="宋体" w:hAnsi="宋体" w:cs="宋体" w:eastAsia="宋体" w:hint="default"/>
          <w:spacing w:val="8"/>
          <w:sz w:val="20"/>
          <w:szCs w:val="20"/>
        </w:rPr>
        <w:t>。</w:t>
      </w:r>
    </w:p>
    <w:p>
      <w:pPr>
        <w:spacing w:line="240" w:lineRule="auto" w:before="4"/>
        <w:rPr>
          <w:rFonts w:ascii="宋体" w:hAnsi="宋体" w:cs="宋体" w:eastAsia="宋体" w:hint="default"/>
          <w:sz w:val="16"/>
          <w:szCs w:val="16"/>
        </w:rPr>
      </w:pPr>
    </w:p>
    <w:p>
      <w:pPr>
        <w:spacing w:line="319" w:lineRule="auto" w:before="0"/>
        <w:ind w:left="558" w:right="98" w:hanging="1"/>
        <w:jc w:val="left"/>
        <w:rPr>
          <w:rFonts w:ascii="宋体" w:hAnsi="宋体" w:cs="宋体" w:eastAsia="宋体" w:hint="default"/>
          <w:sz w:val="20"/>
          <w:szCs w:val="20"/>
        </w:rPr>
      </w:pPr>
      <w:r>
        <w:rPr>
          <w:rFonts w:ascii="Garamond" w:hAnsi="Garamond" w:cs="Garamond" w:eastAsia="Garamond" w:hint="default"/>
          <w:spacing w:val="7"/>
          <w:sz w:val="20"/>
          <w:szCs w:val="20"/>
        </w:rPr>
        <w:t>2003 </w:t>
      </w:r>
      <w:r>
        <w:rPr>
          <w:rFonts w:ascii="宋体" w:hAnsi="宋体" w:cs="宋体" w:eastAsia="宋体" w:hint="default"/>
          <w:sz w:val="20"/>
          <w:szCs w:val="20"/>
        </w:rPr>
        <w:t>年 </w:t>
      </w:r>
      <w:r>
        <w:rPr>
          <w:rFonts w:ascii="Garamond" w:hAnsi="Garamond" w:cs="Garamond" w:eastAsia="Garamond" w:hint="default"/>
          <w:sz w:val="20"/>
          <w:szCs w:val="20"/>
        </w:rPr>
        <w:t>9 </w:t>
      </w:r>
      <w:r>
        <w:rPr>
          <w:rFonts w:ascii="宋体" w:hAnsi="宋体" w:cs="宋体" w:eastAsia="宋体" w:hint="default"/>
          <w:sz w:val="20"/>
          <w:szCs w:val="20"/>
        </w:rPr>
        <w:t>月 </w:t>
      </w:r>
      <w:r>
        <w:rPr>
          <w:rFonts w:ascii="Garamond" w:hAnsi="Garamond" w:cs="Garamond" w:eastAsia="Garamond" w:hint="default"/>
          <w:sz w:val="20"/>
          <w:szCs w:val="20"/>
        </w:rPr>
        <w:t>2 </w:t>
      </w:r>
      <w:r>
        <w:rPr>
          <w:rFonts w:ascii="宋体" w:hAnsi="宋体" w:cs="宋体" w:eastAsia="宋体" w:hint="default"/>
          <w:spacing w:val="19"/>
          <w:sz w:val="20"/>
          <w:szCs w:val="20"/>
        </w:rPr>
        <w:t>日，公司召开的 </w:t>
      </w:r>
      <w:r>
        <w:rPr>
          <w:rFonts w:ascii="Garamond" w:hAnsi="Garamond" w:cs="Garamond" w:eastAsia="Garamond" w:hint="default"/>
          <w:spacing w:val="7"/>
          <w:sz w:val="20"/>
          <w:szCs w:val="20"/>
        </w:rPr>
        <w:t>2003 </w:t>
      </w:r>
      <w:r>
        <w:rPr>
          <w:rFonts w:ascii="宋体" w:hAnsi="宋体" w:cs="宋体" w:eastAsia="宋体" w:hint="default"/>
          <w:spacing w:val="20"/>
          <w:sz w:val="20"/>
          <w:szCs w:val="20"/>
        </w:rPr>
        <w:t>年第二次临时股东大会通过《 </w:t>
      </w:r>
      <w:r>
        <w:rPr>
          <w:rFonts w:ascii="宋体" w:hAnsi="宋体" w:cs="宋体" w:eastAsia="宋体" w:hint="default"/>
          <w:spacing w:val="10"/>
          <w:sz w:val="20"/>
          <w:szCs w:val="20"/>
        </w:rPr>
        <w:t>公司 </w:t>
      </w:r>
      <w:r>
        <w:rPr>
          <w:rFonts w:ascii="Garamond" w:hAnsi="Garamond" w:cs="Garamond" w:eastAsia="Garamond" w:hint="default"/>
          <w:spacing w:val="7"/>
          <w:sz w:val="20"/>
          <w:szCs w:val="20"/>
        </w:rPr>
        <w:t>2003 </w:t>
      </w:r>
      <w:r>
        <w:rPr>
          <w:rFonts w:ascii="宋体" w:hAnsi="宋体" w:cs="宋体" w:eastAsia="宋体" w:hint="default"/>
          <w:spacing w:val="17"/>
          <w:sz w:val="20"/>
          <w:szCs w:val="20"/>
        </w:rPr>
        <w:t>年中期利</w:t>
      </w:r>
      <w:r>
        <w:rPr>
          <w:rFonts w:ascii="宋体" w:hAnsi="宋体" w:cs="宋体" w:eastAsia="宋体" w:hint="default"/>
          <w:spacing w:val="-69"/>
          <w:sz w:val="20"/>
          <w:szCs w:val="20"/>
        </w:rPr>
        <w:t> </w:t>
      </w:r>
      <w:r>
        <w:rPr>
          <w:rFonts w:ascii="宋体" w:hAnsi="宋体" w:cs="宋体" w:eastAsia="宋体" w:hint="default"/>
          <w:spacing w:val="21"/>
          <w:w w:val="100"/>
          <w:sz w:val="20"/>
          <w:szCs w:val="20"/>
        </w:rPr>
        <w:t>润分配及资本公积金转增股本的决议</w:t>
      </w:r>
      <w:r>
        <w:rPr>
          <w:rFonts w:ascii="宋体" w:hAnsi="宋体" w:cs="宋体" w:eastAsia="宋体" w:hint="default"/>
          <w:spacing w:val="-76"/>
          <w:w w:val="100"/>
          <w:sz w:val="20"/>
          <w:szCs w:val="20"/>
        </w:rPr>
        <w:t> </w:t>
      </w:r>
      <w:r>
        <w:rPr>
          <w:rFonts w:ascii="宋体" w:hAnsi="宋体" w:cs="宋体" w:eastAsia="宋体" w:hint="default"/>
          <w:spacing w:val="-22"/>
          <w:w w:val="100"/>
          <w:sz w:val="20"/>
          <w:szCs w:val="20"/>
        </w:rPr>
        <w:t>》，同</w:t>
      </w:r>
      <w:r>
        <w:rPr>
          <w:rFonts w:ascii="宋体" w:hAnsi="宋体" w:cs="宋体" w:eastAsia="宋体" w:hint="default"/>
          <w:spacing w:val="-76"/>
          <w:w w:val="100"/>
          <w:sz w:val="20"/>
          <w:szCs w:val="20"/>
        </w:rPr>
        <w:t> </w:t>
      </w:r>
      <w:r>
        <w:rPr>
          <w:rFonts w:ascii="宋体" w:hAnsi="宋体" w:cs="宋体" w:eastAsia="宋体" w:hint="default"/>
          <w:spacing w:val="15"/>
          <w:w w:val="100"/>
          <w:sz w:val="20"/>
          <w:szCs w:val="20"/>
        </w:rPr>
        <w:t>意公司</w:t>
      </w:r>
      <w:r>
        <w:rPr>
          <w:rFonts w:ascii="宋体" w:hAnsi="宋体" w:cs="宋体" w:eastAsia="宋体" w:hint="default"/>
          <w:spacing w:val="38"/>
          <w:w w:val="100"/>
          <w:sz w:val="20"/>
          <w:szCs w:val="20"/>
        </w:rPr>
        <w:t> </w:t>
      </w:r>
      <w:r>
        <w:rPr>
          <w:rFonts w:ascii="Garamond" w:hAnsi="Garamond" w:cs="Garamond" w:eastAsia="Garamond" w:hint="default"/>
          <w:spacing w:val="8"/>
          <w:w w:val="100"/>
          <w:sz w:val="20"/>
          <w:szCs w:val="20"/>
        </w:rPr>
        <w:t>2003</w:t>
      </w:r>
      <w:r>
        <w:rPr>
          <w:rFonts w:ascii="Garamond" w:hAnsi="Garamond" w:cs="Garamond" w:eastAsia="Garamond" w:hint="default"/>
          <w:spacing w:val="25"/>
          <w:w w:val="100"/>
          <w:sz w:val="20"/>
          <w:szCs w:val="20"/>
        </w:rPr>
        <w:t> </w:t>
      </w:r>
      <w:r>
        <w:rPr>
          <w:rFonts w:ascii="宋体" w:hAnsi="宋体" w:cs="宋体" w:eastAsia="宋体" w:hint="default"/>
          <w:spacing w:val="21"/>
          <w:w w:val="100"/>
          <w:sz w:val="20"/>
          <w:szCs w:val="20"/>
        </w:rPr>
        <w:t>年中期分红派息及资本公积金</w:t>
      </w:r>
      <w:r>
        <w:rPr>
          <w:rFonts w:ascii="宋体" w:hAnsi="宋体" w:cs="宋体" w:eastAsia="宋体" w:hint="default"/>
          <w:spacing w:val="-95"/>
          <w:w w:val="100"/>
          <w:sz w:val="20"/>
          <w:szCs w:val="20"/>
        </w:rPr>
        <w:t> </w:t>
      </w:r>
      <w:r>
        <w:rPr>
          <w:rFonts w:ascii="宋体" w:hAnsi="宋体" w:cs="宋体" w:eastAsia="宋体" w:hint="default"/>
          <w:spacing w:val="19"/>
          <w:sz w:val="20"/>
          <w:szCs w:val="20"/>
        </w:rPr>
        <w:t>转增股本方案为每</w:t>
      </w:r>
      <w:r>
        <w:rPr>
          <w:rFonts w:ascii="宋体" w:hAnsi="宋体" w:cs="宋体" w:eastAsia="宋体" w:hint="default"/>
          <w:spacing w:val="4"/>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41"/>
          <w:sz w:val="20"/>
          <w:szCs w:val="20"/>
        </w:rPr>
        <w:t> </w:t>
      </w:r>
      <w:r>
        <w:rPr>
          <w:rFonts w:ascii="宋体" w:hAnsi="宋体" w:cs="宋体" w:eastAsia="宋体" w:hint="default"/>
          <w:spacing w:val="17"/>
          <w:sz w:val="20"/>
          <w:szCs w:val="20"/>
        </w:rPr>
        <w:t>股送红股</w:t>
      </w:r>
      <w:r>
        <w:rPr>
          <w:rFonts w:ascii="宋体" w:hAnsi="宋体" w:cs="宋体" w:eastAsia="宋体" w:hint="default"/>
          <w:spacing w:val="4"/>
          <w:sz w:val="20"/>
          <w:szCs w:val="20"/>
        </w:rPr>
        <w:t> </w:t>
      </w:r>
      <w:r>
        <w:rPr>
          <w:rFonts w:ascii="Garamond" w:hAnsi="Garamond" w:cs="Garamond" w:eastAsia="Garamond" w:hint="default"/>
          <w:sz w:val="20"/>
          <w:szCs w:val="20"/>
        </w:rPr>
        <w:t>5</w:t>
      </w:r>
      <w:r>
        <w:rPr>
          <w:rFonts w:ascii="Garamond" w:hAnsi="Garamond" w:cs="Garamond" w:eastAsia="Garamond" w:hint="default"/>
          <w:spacing w:val="40"/>
          <w:sz w:val="20"/>
          <w:szCs w:val="20"/>
        </w:rPr>
        <w:t> </w:t>
      </w:r>
      <w:r>
        <w:rPr>
          <w:rFonts w:ascii="宋体" w:hAnsi="宋体" w:cs="宋体" w:eastAsia="宋体" w:hint="default"/>
          <w:spacing w:val="18"/>
          <w:sz w:val="20"/>
          <w:szCs w:val="20"/>
        </w:rPr>
        <w:t>股并派现金</w:t>
      </w:r>
      <w:r>
        <w:rPr>
          <w:rFonts w:ascii="宋体" w:hAnsi="宋体" w:cs="宋体" w:eastAsia="宋体" w:hint="default"/>
          <w:spacing w:val="3"/>
          <w:sz w:val="20"/>
          <w:szCs w:val="20"/>
        </w:rPr>
        <w:t> </w:t>
      </w:r>
      <w:r>
        <w:rPr>
          <w:rFonts w:ascii="Garamond" w:hAnsi="Garamond" w:cs="Garamond" w:eastAsia="Garamond" w:hint="default"/>
          <w:sz w:val="20"/>
          <w:szCs w:val="20"/>
        </w:rPr>
        <w:t>2</w:t>
      </w:r>
      <w:r>
        <w:rPr>
          <w:rFonts w:ascii="Garamond" w:hAnsi="Garamond" w:cs="Garamond" w:eastAsia="Garamond" w:hint="default"/>
          <w:spacing w:val="41"/>
          <w:sz w:val="20"/>
          <w:szCs w:val="20"/>
        </w:rPr>
        <w:t> </w:t>
      </w:r>
      <w:r>
        <w:rPr>
          <w:rFonts w:ascii="宋体" w:hAnsi="宋体" w:cs="宋体" w:eastAsia="宋体" w:hint="default"/>
          <w:spacing w:val="20"/>
          <w:sz w:val="20"/>
          <w:szCs w:val="20"/>
        </w:rPr>
        <w:t>元、同时用资本公积金每</w:t>
      </w:r>
      <w:r>
        <w:rPr>
          <w:rFonts w:ascii="宋体" w:hAnsi="宋体" w:cs="宋体" w:eastAsia="宋体" w:hint="default"/>
          <w:spacing w:val="4"/>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41"/>
          <w:sz w:val="20"/>
          <w:szCs w:val="20"/>
        </w:rPr>
        <w:t> </w:t>
      </w:r>
      <w:r>
        <w:rPr>
          <w:rFonts w:ascii="宋体" w:hAnsi="宋体" w:cs="宋体" w:eastAsia="宋体" w:hint="default"/>
          <w:spacing w:val="15"/>
          <w:sz w:val="20"/>
          <w:szCs w:val="20"/>
        </w:rPr>
        <w:t>股转增</w:t>
      </w:r>
      <w:r>
        <w:rPr>
          <w:rFonts w:ascii="宋体" w:hAnsi="宋体" w:cs="宋体" w:eastAsia="宋体" w:hint="default"/>
          <w:spacing w:val="4"/>
          <w:sz w:val="20"/>
          <w:szCs w:val="20"/>
        </w:rPr>
        <w:t> </w:t>
      </w:r>
      <w:r>
        <w:rPr>
          <w:rFonts w:ascii="Garamond" w:hAnsi="Garamond" w:cs="Garamond" w:eastAsia="Garamond" w:hint="default"/>
          <w:sz w:val="20"/>
          <w:szCs w:val="20"/>
        </w:rPr>
        <w:t>3</w:t>
      </w:r>
      <w:r>
        <w:rPr>
          <w:rFonts w:ascii="Garamond" w:hAnsi="Garamond" w:cs="Garamond" w:eastAsia="Garamond" w:hint="default"/>
          <w:spacing w:val="-45"/>
          <w:sz w:val="20"/>
          <w:szCs w:val="20"/>
        </w:rPr>
        <w:t> </w:t>
      </w:r>
      <w:r>
        <w:rPr>
          <w:rFonts w:ascii="宋体" w:hAnsi="宋体" w:cs="宋体" w:eastAsia="宋体" w:hint="default"/>
          <w:sz w:val="20"/>
          <w:szCs w:val="20"/>
        </w:rPr>
        <w:t>股</w:t>
      </w:r>
      <w:r>
        <w:rPr>
          <w:rFonts w:ascii="宋体" w:hAnsi="宋体" w:cs="宋体" w:eastAsia="宋体" w:hint="default"/>
          <w:spacing w:val="-73"/>
          <w:sz w:val="20"/>
          <w:szCs w:val="20"/>
        </w:rPr>
        <w:t> </w:t>
      </w:r>
      <w:r>
        <w:rPr>
          <w:rFonts w:ascii="宋体" w:hAnsi="宋体" w:cs="宋体" w:eastAsia="宋体" w:hint="default"/>
          <w:spacing w:val="-20"/>
          <w:sz w:val="20"/>
          <w:szCs w:val="20"/>
        </w:rPr>
        <w:t>，公</w:t>
      </w:r>
      <w:r>
        <w:rPr>
          <w:rFonts w:ascii="宋体" w:hAnsi="宋体" w:cs="宋体" w:eastAsia="宋体" w:hint="default"/>
          <w:spacing w:val="-76"/>
          <w:sz w:val="20"/>
          <w:szCs w:val="20"/>
        </w:rPr>
        <w:t> </w:t>
      </w:r>
      <w:r>
        <w:rPr>
          <w:rFonts w:ascii="宋体" w:hAnsi="宋体" w:cs="宋体" w:eastAsia="宋体" w:hint="default"/>
          <w:spacing w:val="18"/>
          <w:sz w:val="20"/>
          <w:szCs w:val="20"/>
        </w:rPr>
        <w:t>司股本增至</w:t>
      </w:r>
      <w:r>
        <w:rPr>
          <w:rFonts w:ascii="宋体" w:hAnsi="宋体" w:cs="宋体" w:eastAsia="宋体" w:hint="default"/>
          <w:spacing w:val="-10"/>
          <w:sz w:val="20"/>
          <w:szCs w:val="20"/>
        </w:rPr>
        <w:t> </w:t>
      </w:r>
      <w:r>
        <w:rPr>
          <w:rFonts w:ascii="Garamond" w:hAnsi="Garamond" w:cs="Garamond" w:eastAsia="Garamond" w:hint="default"/>
          <w:spacing w:val="9"/>
          <w:sz w:val="20"/>
          <w:szCs w:val="20"/>
        </w:rPr>
        <w:t>38766.3442</w:t>
      </w:r>
      <w:r>
        <w:rPr>
          <w:rFonts w:ascii="Garamond" w:hAnsi="Garamond" w:cs="Garamond" w:eastAsia="Garamond" w:hint="default"/>
          <w:spacing w:val="25"/>
          <w:sz w:val="20"/>
          <w:szCs w:val="20"/>
        </w:rPr>
        <w:t> </w:t>
      </w:r>
      <w:r>
        <w:rPr>
          <w:rFonts w:ascii="宋体" w:hAnsi="宋体" w:cs="宋体" w:eastAsia="宋体" w:hint="default"/>
          <w:spacing w:val="11"/>
          <w:sz w:val="20"/>
          <w:szCs w:val="20"/>
        </w:rPr>
        <w:t>万股</w:t>
      </w:r>
      <w:r>
        <w:rPr>
          <w:rFonts w:ascii="宋体" w:hAnsi="宋体" w:cs="宋体" w:eastAsia="宋体" w:hint="default"/>
          <w:spacing w:val="-76"/>
          <w:sz w:val="20"/>
          <w:szCs w:val="20"/>
        </w:rPr>
        <w:t> </w:t>
      </w:r>
      <w:r>
        <w:rPr>
          <w:rFonts w:ascii="宋体" w:hAnsi="宋体" w:cs="宋体" w:eastAsia="宋体" w:hint="default"/>
          <w:spacing w:val="-20"/>
          <w:sz w:val="20"/>
          <w:szCs w:val="20"/>
        </w:rPr>
        <w:t>；其</w:t>
      </w:r>
      <w:r>
        <w:rPr>
          <w:rFonts w:ascii="宋体" w:hAnsi="宋体" w:cs="宋体" w:eastAsia="宋体" w:hint="default"/>
          <w:spacing w:val="-73"/>
          <w:sz w:val="20"/>
          <w:szCs w:val="20"/>
        </w:rPr>
        <w:t> </w:t>
      </w:r>
      <w:r>
        <w:rPr>
          <w:rFonts w:ascii="宋体" w:hAnsi="宋体" w:cs="宋体" w:eastAsia="宋体" w:hint="default"/>
          <w:spacing w:val="16"/>
          <w:sz w:val="20"/>
          <w:szCs w:val="20"/>
        </w:rPr>
        <w:t>中国家股</w:t>
      </w:r>
      <w:r>
        <w:rPr>
          <w:rFonts w:ascii="宋体" w:hAnsi="宋体" w:cs="宋体" w:eastAsia="宋体" w:hint="default"/>
          <w:spacing w:val="-10"/>
          <w:sz w:val="20"/>
          <w:szCs w:val="20"/>
        </w:rPr>
        <w:t> </w:t>
      </w:r>
      <w:r>
        <w:rPr>
          <w:rFonts w:ascii="Garamond" w:hAnsi="Garamond" w:cs="Garamond" w:eastAsia="Garamond" w:hint="default"/>
          <w:spacing w:val="8"/>
          <w:sz w:val="20"/>
          <w:szCs w:val="20"/>
        </w:rPr>
        <w:t>9726.9423</w:t>
      </w:r>
      <w:r>
        <w:rPr>
          <w:rFonts w:ascii="Garamond" w:hAnsi="Garamond" w:cs="Garamond" w:eastAsia="Garamond" w:hint="default"/>
          <w:spacing w:val="25"/>
          <w:sz w:val="20"/>
          <w:szCs w:val="20"/>
        </w:rPr>
        <w:t> </w:t>
      </w:r>
      <w:r>
        <w:rPr>
          <w:rFonts w:ascii="宋体" w:hAnsi="宋体" w:cs="宋体" w:eastAsia="宋体" w:hint="default"/>
          <w:spacing w:val="11"/>
          <w:sz w:val="20"/>
          <w:szCs w:val="20"/>
        </w:rPr>
        <w:t>万股</w:t>
      </w:r>
      <w:r>
        <w:rPr>
          <w:rFonts w:ascii="宋体" w:hAnsi="宋体" w:cs="宋体" w:eastAsia="宋体" w:hint="default"/>
          <w:spacing w:val="-76"/>
          <w:sz w:val="20"/>
          <w:szCs w:val="20"/>
        </w:rPr>
        <w:t> </w:t>
      </w:r>
      <w:r>
        <w:rPr>
          <w:rFonts w:ascii="宋体" w:hAnsi="宋体" w:cs="宋体" w:eastAsia="宋体" w:hint="default"/>
          <w:spacing w:val="-20"/>
          <w:sz w:val="20"/>
          <w:szCs w:val="20"/>
        </w:rPr>
        <w:t>、占</w:t>
      </w:r>
      <w:r>
        <w:rPr>
          <w:rFonts w:ascii="宋体" w:hAnsi="宋体" w:cs="宋体" w:eastAsia="宋体" w:hint="default"/>
          <w:spacing w:val="-73"/>
          <w:sz w:val="20"/>
          <w:szCs w:val="20"/>
        </w:rPr>
        <w:t> </w:t>
      </w:r>
      <w:r>
        <w:rPr>
          <w:rFonts w:ascii="宋体" w:hAnsi="宋体" w:cs="宋体" w:eastAsia="宋体" w:hint="default"/>
          <w:spacing w:val="17"/>
          <w:sz w:val="20"/>
          <w:szCs w:val="20"/>
        </w:rPr>
        <w:t>股份总额的</w:t>
      </w:r>
      <w:r>
        <w:rPr>
          <w:rFonts w:ascii="宋体" w:hAnsi="宋体" w:cs="宋体" w:eastAsia="宋体" w:hint="default"/>
          <w:spacing w:val="-10"/>
          <w:sz w:val="20"/>
          <w:szCs w:val="20"/>
        </w:rPr>
        <w:t> </w:t>
      </w:r>
      <w:r>
        <w:rPr>
          <w:rFonts w:ascii="Garamond" w:hAnsi="Garamond" w:cs="Garamond" w:eastAsia="Garamond" w:hint="default"/>
          <w:spacing w:val="8"/>
          <w:sz w:val="20"/>
          <w:szCs w:val="20"/>
        </w:rPr>
        <w:t>25.09%</w:t>
      </w:r>
      <w:r>
        <w:rPr>
          <w:rFonts w:ascii="宋体" w:hAnsi="宋体" w:cs="宋体" w:eastAsia="宋体" w:hint="default"/>
          <w:spacing w:val="8"/>
          <w:sz w:val="20"/>
          <w:szCs w:val="20"/>
        </w:rPr>
        <w:t>，</w:t>
      </w:r>
      <w:r>
        <w:rPr>
          <w:rFonts w:ascii="宋体" w:hAnsi="宋体" w:cs="宋体" w:eastAsia="宋体" w:hint="default"/>
          <w:spacing w:val="-97"/>
          <w:sz w:val="20"/>
          <w:szCs w:val="20"/>
        </w:rPr>
        <w:t> </w:t>
      </w:r>
      <w:r>
        <w:rPr>
          <w:rFonts w:ascii="宋体" w:hAnsi="宋体" w:cs="宋体" w:eastAsia="宋体" w:hint="default"/>
          <w:spacing w:val="15"/>
          <w:sz w:val="20"/>
          <w:szCs w:val="20"/>
        </w:rPr>
        <w:t>法人股</w:t>
      </w:r>
      <w:r>
        <w:rPr>
          <w:rFonts w:ascii="宋体" w:hAnsi="宋体" w:cs="宋体" w:eastAsia="宋体" w:hint="default"/>
          <w:spacing w:val="-11"/>
          <w:sz w:val="20"/>
          <w:szCs w:val="20"/>
        </w:rPr>
        <w:t> </w:t>
      </w:r>
      <w:r>
        <w:rPr>
          <w:rFonts w:ascii="Garamond" w:hAnsi="Garamond" w:cs="Garamond" w:eastAsia="Garamond" w:hint="default"/>
          <w:spacing w:val="8"/>
          <w:sz w:val="20"/>
          <w:szCs w:val="20"/>
        </w:rPr>
        <w:t>5240.8718</w:t>
      </w:r>
      <w:r>
        <w:rPr>
          <w:rFonts w:ascii="Garamond" w:hAnsi="Garamond" w:cs="Garamond" w:eastAsia="Garamond" w:hint="default"/>
          <w:spacing w:val="24"/>
          <w:sz w:val="20"/>
          <w:szCs w:val="20"/>
        </w:rPr>
        <w:t> </w:t>
      </w:r>
      <w:r>
        <w:rPr>
          <w:rFonts w:ascii="宋体" w:hAnsi="宋体" w:cs="宋体" w:eastAsia="宋体" w:hint="default"/>
          <w:spacing w:val="11"/>
          <w:sz w:val="20"/>
          <w:szCs w:val="20"/>
        </w:rPr>
        <w:t>万股</w:t>
      </w:r>
      <w:r>
        <w:rPr>
          <w:rFonts w:ascii="宋体" w:hAnsi="宋体" w:cs="宋体" w:eastAsia="宋体" w:hint="default"/>
          <w:spacing w:val="-74"/>
          <w:sz w:val="20"/>
          <w:szCs w:val="20"/>
        </w:rPr>
        <w:t> </w:t>
      </w:r>
      <w:r>
        <w:rPr>
          <w:rFonts w:ascii="宋体" w:hAnsi="宋体" w:cs="宋体" w:eastAsia="宋体" w:hint="default"/>
          <w:spacing w:val="13"/>
          <w:sz w:val="20"/>
          <w:szCs w:val="20"/>
        </w:rPr>
        <w:t>、占股份总</w:t>
      </w:r>
      <w:r>
        <w:rPr>
          <w:rFonts w:ascii="宋体" w:hAnsi="宋体" w:cs="宋体" w:eastAsia="宋体" w:hint="default"/>
          <w:spacing w:val="-76"/>
          <w:sz w:val="20"/>
          <w:szCs w:val="20"/>
        </w:rPr>
        <w:t> </w:t>
      </w:r>
      <w:r>
        <w:rPr>
          <w:rFonts w:ascii="宋体" w:hAnsi="宋体" w:cs="宋体" w:eastAsia="宋体" w:hint="default"/>
          <w:spacing w:val="10"/>
          <w:sz w:val="20"/>
          <w:szCs w:val="20"/>
        </w:rPr>
        <w:t>额的</w:t>
      </w:r>
      <w:r>
        <w:rPr>
          <w:rFonts w:ascii="宋体" w:hAnsi="宋体" w:cs="宋体" w:eastAsia="宋体" w:hint="default"/>
          <w:spacing w:val="-11"/>
          <w:sz w:val="20"/>
          <w:szCs w:val="20"/>
        </w:rPr>
        <w:t> </w:t>
      </w:r>
      <w:r>
        <w:rPr>
          <w:rFonts w:ascii="Garamond" w:hAnsi="Garamond" w:cs="Garamond" w:eastAsia="Garamond" w:hint="default"/>
          <w:spacing w:val="12"/>
          <w:sz w:val="20"/>
          <w:szCs w:val="20"/>
        </w:rPr>
        <w:t>13.52%</w:t>
      </w:r>
      <w:r>
        <w:rPr>
          <w:rFonts w:ascii="宋体" w:hAnsi="宋体" w:cs="宋体" w:eastAsia="宋体" w:hint="default"/>
          <w:spacing w:val="12"/>
          <w:sz w:val="20"/>
          <w:szCs w:val="20"/>
        </w:rPr>
        <w:t>，社会公众股</w:t>
      </w:r>
      <w:r>
        <w:rPr>
          <w:rFonts w:ascii="宋体" w:hAnsi="宋体" w:cs="宋体" w:eastAsia="宋体" w:hint="default"/>
          <w:spacing w:val="-12"/>
          <w:sz w:val="20"/>
          <w:szCs w:val="20"/>
        </w:rPr>
        <w:t> </w:t>
      </w:r>
      <w:r>
        <w:rPr>
          <w:rFonts w:ascii="Garamond" w:hAnsi="Garamond" w:cs="Garamond" w:eastAsia="Garamond" w:hint="default"/>
          <w:spacing w:val="9"/>
          <w:sz w:val="20"/>
          <w:szCs w:val="20"/>
        </w:rPr>
        <w:t>23798.5301</w:t>
      </w:r>
      <w:r>
        <w:rPr>
          <w:rFonts w:ascii="Garamond" w:hAnsi="Garamond" w:cs="Garamond" w:eastAsia="Garamond" w:hint="default"/>
          <w:spacing w:val="24"/>
          <w:sz w:val="20"/>
          <w:szCs w:val="20"/>
        </w:rPr>
        <w:t> </w:t>
      </w:r>
      <w:r>
        <w:rPr>
          <w:rFonts w:ascii="宋体" w:hAnsi="宋体" w:cs="宋体" w:eastAsia="宋体" w:hint="default"/>
          <w:spacing w:val="11"/>
          <w:sz w:val="20"/>
          <w:szCs w:val="20"/>
        </w:rPr>
        <w:t>万股</w:t>
      </w:r>
      <w:r>
        <w:rPr>
          <w:rFonts w:ascii="宋体" w:hAnsi="宋体" w:cs="宋体" w:eastAsia="宋体" w:hint="default"/>
          <w:spacing w:val="-74"/>
          <w:sz w:val="20"/>
          <w:szCs w:val="20"/>
        </w:rPr>
        <w:t> </w:t>
      </w:r>
      <w:r>
        <w:rPr>
          <w:rFonts w:ascii="宋体" w:hAnsi="宋体" w:cs="宋体" w:eastAsia="宋体" w:hint="default"/>
          <w:spacing w:val="6"/>
          <w:sz w:val="20"/>
          <w:szCs w:val="20"/>
        </w:rPr>
        <w:t>，占股</w:t>
      </w:r>
      <w:r>
        <w:rPr>
          <w:rFonts w:ascii="宋体" w:hAnsi="宋体" w:cs="宋体" w:eastAsia="宋体" w:hint="default"/>
          <w:spacing w:val="-76"/>
          <w:sz w:val="20"/>
          <w:szCs w:val="20"/>
        </w:rPr>
        <w:t> </w:t>
      </w:r>
      <w:r>
        <w:rPr>
          <w:rFonts w:ascii="宋体" w:hAnsi="宋体" w:cs="宋体" w:eastAsia="宋体" w:hint="default"/>
          <w:spacing w:val="11"/>
          <w:sz w:val="20"/>
          <w:szCs w:val="20"/>
        </w:rPr>
        <w:t>份总</w:t>
      </w:r>
      <w:r>
        <w:rPr>
          <w:rFonts w:ascii="宋体" w:hAnsi="宋体" w:cs="宋体" w:eastAsia="宋体" w:hint="default"/>
          <w:spacing w:val="-85"/>
          <w:sz w:val="20"/>
          <w:szCs w:val="20"/>
        </w:rPr>
        <w:t> </w:t>
      </w:r>
      <w:r>
        <w:rPr>
          <w:rFonts w:ascii="宋体" w:hAnsi="宋体" w:cs="宋体" w:eastAsia="宋体" w:hint="default"/>
          <w:spacing w:val="11"/>
          <w:sz w:val="20"/>
          <w:szCs w:val="20"/>
        </w:rPr>
        <w:t>额的</w:t>
      </w:r>
      <w:r>
        <w:rPr>
          <w:rFonts w:ascii="宋体" w:hAnsi="宋体" w:cs="宋体" w:eastAsia="宋体" w:hint="default"/>
          <w:spacing w:val="-7"/>
          <w:sz w:val="20"/>
          <w:szCs w:val="20"/>
        </w:rPr>
        <w:t> </w:t>
      </w:r>
      <w:r>
        <w:rPr>
          <w:rFonts w:ascii="Garamond" w:hAnsi="Garamond" w:cs="Garamond" w:eastAsia="Garamond" w:hint="default"/>
          <w:spacing w:val="8"/>
          <w:sz w:val="20"/>
          <w:szCs w:val="20"/>
        </w:rPr>
        <w:t>61.39%</w:t>
      </w:r>
      <w:r>
        <w:rPr>
          <w:rFonts w:ascii="宋体" w:hAnsi="宋体" w:cs="宋体" w:eastAsia="宋体" w:hint="default"/>
          <w:spacing w:val="8"/>
          <w:sz w:val="20"/>
          <w:szCs w:val="20"/>
        </w:rPr>
        <w:t>。</w:t>
      </w:r>
    </w:p>
    <w:p>
      <w:pPr>
        <w:spacing w:line="319" w:lineRule="auto" w:before="138"/>
        <w:ind w:left="558" w:right="239" w:firstLine="0"/>
        <w:jc w:val="both"/>
        <w:rPr>
          <w:rFonts w:ascii="宋体" w:hAnsi="宋体" w:cs="宋体" w:eastAsia="宋体" w:hint="default"/>
          <w:sz w:val="20"/>
          <w:szCs w:val="20"/>
        </w:rPr>
      </w:pPr>
      <w:r>
        <w:rPr>
          <w:rFonts w:ascii="宋体" w:hAnsi="宋体" w:cs="宋体" w:eastAsia="宋体" w:hint="default"/>
          <w:spacing w:val="15"/>
          <w:sz w:val="20"/>
          <w:szCs w:val="20"/>
        </w:rPr>
        <w:t>根据深圳市国资委</w:t>
      </w:r>
      <w:r>
        <w:rPr>
          <w:rFonts w:ascii="Garamond" w:hAnsi="Garamond" w:cs="Garamond" w:eastAsia="Garamond" w:hint="default"/>
          <w:spacing w:val="15"/>
          <w:sz w:val="20"/>
          <w:szCs w:val="20"/>
        </w:rPr>
        <w:t>[2004]88</w:t>
      </w:r>
      <w:r>
        <w:rPr>
          <w:rFonts w:ascii="Garamond" w:hAnsi="Garamond" w:cs="Garamond" w:eastAsia="Garamond" w:hint="default"/>
          <w:spacing w:val="48"/>
          <w:sz w:val="20"/>
          <w:szCs w:val="20"/>
        </w:rPr>
        <w:t> </w:t>
      </w:r>
      <w:r>
        <w:rPr>
          <w:rFonts w:ascii="宋体" w:hAnsi="宋体" w:cs="宋体" w:eastAsia="宋体" w:hint="default"/>
          <w:spacing w:val="-24"/>
          <w:sz w:val="20"/>
          <w:szCs w:val="20"/>
        </w:rPr>
        <w:t>号《</w:t>
      </w:r>
      <w:r>
        <w:rPr>
          <w:rFonts w:ascii="宋体" w:hAnsi="宋体" w:cs="宋体" w:eastAsia="宋体" w:hint="default"/>
          <w:spacing w:val="-66"/>
          <w:sz w:val="20"/>
          <w:szCs w:val="20"/>
        </w:rPr>
        <w:t> </w:t>
      </w:r>
      <w:r>
        <w:rPr>
          <w:rFonts w:ascii="宋体" w:hAnsi="宋体" w:cs="宋体" w:eastAsia="宋体" w:hint="default"/>
          <w:spacing w:val="21"/>
          <w:sz w:val="20"/>
          <w:szCs w:val="20"/>
        </w:rPr>
        <w:t>关于市投资管理公司等十六户企业划归市国资委直接</w:t>
      </w:r>
      <w:r>
        <w:rPr>
          <w:rFonts w:ascii="宋体" w:hAnsi="宋体" w:cs="宋体" w:eastAsia="宋体" w:hint="default"/>
          <w:spacing w:val="-64"/>
          <w:sz w:val="20"/>
          <w:szCs w:val="20"/>
        </w:rPr>
        <w:t> </w:t>
      </w:r>
      <w:r>
        <w:rPr>
          <w:rFonts w:ascii="宋体" w:hAnsi="宋体" w:cs="宋体" w:eastAsia="宋体" w:hint="default"/>
          <w:sz w:val="20"/>
          <w:szCs w:val="20"/>
        </w:rPr>
        <w:t>监</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18"/>
          <w:sz w:val="20"/>
          <w:szCs w:val="20"/>
        </w:rPr>
        <w:t>管的通知》</w:t>
      </w:r>
      <w:r>
        <w:rPr>
          <w:rFonts w:ascii="宋体" w:hAnsi="宋体" w:cs="宋体" w:eastAsia="宋体" w:hint="default"/>
          <w:spacing w:val="-71"/>
          <w:sz w:val="20"/>
          <w:szCs w:val="20"/>
        </w:rPr>
        <w:t> </w:t>
      </w:r>
      <w:r>
        <w:rPr>
          <w:rFonts w:ascii="宋体" w:hAnsi="宋体" w:cs="宋体" w:eastAsia="宋体" w:hint="default"/>
          <w:spacing w:val="17"/>
          <w:sz w:val="20"/>
          <w:szCs w:val="20"/>
        </w:rPr>
        <w:t>的规定，</w:t>
      </w:r>
      <w:r>
        <w:rPr>
          <w:rFonts w:ascii="宋体" w:hAnsi="宋体" w:cs="宋体" w:eastAsia="宋体" w:hint="default"/>
          <w:spacing w:val="-71"/>
          <w:sz w:val="20"/>
          <w:szCs w:val="20"/>
        </w:rPr>
        <w:t> </w:t>
      </w:r>
      <w:r>
        <w:rPr>
          <w:rFonts w:ascii="宋体" w:hAnsi="宋体" w:cs="宋体" w:eastAsia="宋体" w:hint="default"/>
          <w:spacing w:val="20"/>
          <w:sz w:val="20"/>
          <w:szCs w:val="20"/>
        </w:rPr>
        <w:t>原由深圳市商贸投资控股公司持有公司的</w:t>
      </w:r>
      <w:r>
        <w:rPr>
          <w:rFonts w:ascii="宋体" w:hAnsi="宋体" w:cs="宋体" w:eastAsia="宋体" w:hint="default"/>
          <w:spacing w:val="58"/>
          <w:sz w:val="20"/>
          <w:szCs w:val="20"/>
        </w:rPr>
        <w:t> </w:t>
      </w:r>
      <w:r>
        <w:rPr>
          <w:rFonts w:ascii="Garamond" w:hAnsi="Garamond" w:cs="Garamond" w:eastAsia="Garamond" w:hint="default"/>
          <w:spacing w:val="14"/>
          <w:sz w:val="20"/>
          <w:szCs w:val="20"/>
        </w:rPr>
        <w:t>22.88%</w:t>
      </w:r>
      <w:r>
        <w:rPr>
          <w:rFonts w:ascii="宋体" w:hAnsi="宋体" w:cs="宋体" w:eastAsia="宋体" w:hint="default"/>
          <w:spacing w:val="14"/>
          <w:sz w:val="20"/>
          <w:szCs w:val="20"/>
        </w:rPr>
        <w:t>的国有股权划</w:t>
      </w:r>
      <w:r>
        <w:rPr>
          <w:rFonts w:ascii="宋体" w:hAnsi="宋体" w:cs="宋体" w:eastAsia="宋体" w:hint="default"/>
          <w:spacing w:val="-67"/>
          <w:sz w:val="20"/>
          <w:szCs w:val="20"/>
        </w:rPr>
        <w:t> </w:t>
      </w:r>
      <w:r>
        <w:rPr>
          <w:rFonts w:ascii="宋体" w:hAnsi="宋体" w:cs="宋体" w:eastAsia="宋体" w:hint="default"/>
          <w:sz w:val="20"/>
          <w:szCs w:val="20"/>
        </w:rPr>
        <w:t>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0"/>
          <w:sz w:val="20"/>
          <w:szCs w:val="20"/>
        </w:rPr>
        <w:t>由深圳市国资委持有，</w:t>
      </w:r>
      <w:r>
        <w:rPr>
          <w:rFonts w:ascii="宋体" w:hAnsi="宋体" w:cs="宋体" w:eastAsia="宋体" w:hint="default"/>
          <w:spacing w:val="-33"/>
          <w:sz w:val="20"/>
          <w:szCs w:val="20"/>
        </w:rPr>
        <w:t> </w:t>
      </w:r>
      <w:r>
        <w:rPr>
          <w:rFonts w:ascii="宋体" w:hAnsi="宋体" w:cs="宋体" w:eastAsia="宋体" w:hint="default"/>
          <w:spacing w:val="20"/>
          <w:sz w:val="20"/>
          <w:szCs w:val="20"/>
        </w:rPr>
        <w:t>深圳市国资委为公司第一大股东。</w:t>
      </w:r>
    </w:p>
    <w:p>
      <w:pPr>
        <w:spacing w:line="302" w:lineRule="auto" w:before="156"/>
        <w:ind w:left="558" w:right="215" w:hanging="1"/>
        <w:jc w:val="both"/>
        <w:rPr>
          <w:rFonts w:ascii="宋体" w:hAnsi="宋体" w:cs="宋体" w:eastAsia="宋体" w:hint="default"/>
          <w:sz w:val="20"/>
          <w:szCs w:val="20"/>
        </w:rPr>
      </w:pPr>
      <w:r>
        <w:rPr>
          <w:rFonts w:ascii="宋体" w:hAnsi="宋体" w:cs="宋体" w:eastAsia="宋体" w:hint="default"/>
          <w:spacing w:val="21"/>
          <w:sz w:val="20"/>
          <w:szCs w:val="20"/>
        </w:rPr>
        <w:t>经深圳市人民政府国有资产监督管理委员会、</w:t>
      </w:r>
      <w:r>
        <w:rPr>
          <w:rFonts w:ascii="宋体" w:hAnsi="宋体" w:cs="宋体" w:eastAsia="宋体" w:hint="default"/>
          <w:spacing w:val="-75"/>
          <w:sz w:val="20"/>
          <w:szCs w:val="20"/>
        </w:rPr>
        <w:t> </w:t>
      </w:r>
      <w:r>
        <w:rPr>
          <w:rFonts w:ascii="宋体" w:hAnsi="宋体" w:cs="宋体" w:eastAsia="宋体" w:hint="default"/>
          <w:spacing w:val="20"/>
          <w:sz w:val="20"/>
          <w:szCs w:val="20"/>
        </w:rPr>
        <w:t>深圳市证券交易所批准，</w:t>
      </w:r>
      <w:r>
        <w:rPr>
          <w:rFonts w:ascii="宋体" w:hAnsi="宋体" w:cs="宋体" w:eastAsia="宋体" w:hint="default"/>
          <w:spacing w:val="-74"/>
          <w:sz w:val="20"/>
          <w:szCs w:val="20"/>
        </w:rPr>
        <w:t> </w:t>
      </w:r>
      <w:r>
        <w:rPr>
          <w:rFonts w:ascii="Garamond" w:hAnsi="Garamond" w:cs="Garamond" w:eastAsia="Garamond" w:hint="default"/>
          <w:spacing w:val="7"/>
          <w:sz w:val="20"/>
          <w:szCs w:val="20"/>
        </w:rPr>
        <w:t>2005</w:t>
      </w:r>
      <w:r>
        <w:rPr>
          <w:rFonts w:ascii="Garamond" w:hAnsi="Garamond" w:cs="Garamond" w:eastAsia="Garamond" w:hint="default"/>
          <w:spacing w:val="30"/>
          <w:sz w:val="20"/>
          <w:szCs w:val="20"/>
        </w:rPr>
        <w:t> </w:t>
      </w:r>
      <w:r>
        <w:rPr>
          <w:rFonts w:ascii="宋体" w:hAnsi="宋体" w:cs="宋体" w:eastAsia="宋体" w:hint="default"/>
          <w:sz w:val="20"/>
          <w:szCs w:val="20"/>
        </w:rPr>
        <w:t>年</w:t>
      </w:r>
      <w:r>
        <w:rPr>
          <w:rFonts w:ascii="宋体" w:hAnsi="宋体" w:cs="宋体" w:eastAsia="宋体" w:hint="default"/>
          <w:spacing w:val="-6"/>
          <w:sz w:val="20"/>
          <w:szCs w:val="20"/>
        </w:rPr>
        <w:t> </w:t>
      </w:r>
      <w:r>
        <w:rPr>
          <w:rFonts w:ascii="Garamond" w:hAnsi="Garamond" w:cs="Garamond" w:eastAsia="Garamond" w:hint="default"/>
          <w:sz w:val="20"/>
          <w:szCs w:val="20"/>
        </w:rPr>
        <w:t>8</w:t>
      </w:r>
      <w:r>
        <w:rPr>
          <w:rFonts w:ascii="Garamond" w:hAnsi="Garamond" w:cs="Garamond" w:eastAsia="Garamond" w:hint="default"/>
          <w:spacing w:val="30"/>
          <w:sz w:val="20"/>
          <w:szCs w:val="20"/>
        </w:rPr>
        <w:t> </w:t>
      </w:r>
      <w:r>
        <w:rPr>
          <w:rFonts w:ascii="宋体" w:hAnsi="宋体" w:cs="宋体" w:eastAsia="宋体" w:hint="default"/>
          <w:sz w:val="20"/>
          <w:szCs w:val="20"/>
        </w:rPr>
        <w:t>月</w:t>
      </w:r>
      <w:r>
        <w:rPr>
          <w:rFonts w:ascii="宋体" w:hAnsi="宋体" w:cs="宋体" w:eastAsia="宋体" w:hint="default"/>
          <w:spacing w:val="-6"/>
          <w:sz w:val="20"/>
          <w:szCs w:val="20"/>
        </w:rPr>
        <w:t> </w:t>
      </w:r>
      <w:r>
        <w:rPr>
          <w:rFonts w:ascii="Garamond" w:hAnsi="Garamond" w:cs="Garamond" w:eastAsia="Garamond" w:hint="default"/>
          <w:spacing w:val="11"/>
          <w:sz w:val="20"/>
          <w:szCs w:val="20"/>
        </w:rPr>
        <w:t>16</w:t>
      </w:r>
      <w:r>
        <w:rPr>
          <w:rFonts w:ascii="Garamond" w:hAnsi="Garamond" w:cs="Garamond" w:eastAsia="Garamond" w:hint="default"/>
          <w:spacing w:val="-46"/>
          <w:sz w:val="20"/>
          <w:szCs w:val="20"/>
        </w:rPr>
        <w:t> </w:t>
      </w:r>
      <w:r>
        <w:rPr>
          <w:rFonts w:ascii="宋体" w:hAnsi="宋体" w:cs="宋体" w:eastAsia="宋体" w:hint="default"/>
          <w:spacing w:val="20"/>
          <w:sz w:val="20"/>
          <w:szCs w:val="20"/>
        </w:rPr>
        <w:t>日公司召开股权分置改革股东会议，</w:t>
      </w:r>
      <w:r>
        <w:rPr>
          <w:rFonts w:ascii="宋体" w:hAnsi="宋体" w:cs="宋体" w:eastAsia="宋体" w:hint="default"/>
          <w:spacing w:val="-74"/>
          <w:sz w:val="20"/>
          <w:szCs w:val="20"/>
        </w:rPr>
        <w:t> </w:t>
      </w:r>
      <w:r>
        <w:rPr>
          <w:rFonts w:ascii="宋体" w:hAnsi="宋体" w:cs="宋体" w:eastAsia="宋体" w:hint="default"/>
          <w:spacing w:val="20"/>
          <w:sz w:val="20"/>
          <w:szCs w:val="20"/>
        </w:rPr>
        <w:t>审议通过了公司股权分置改革方案，</w:t>
      </w:r>
      <w:r>
        <w:rPr>
          <w:rFonts w:ascii="宋体" w:hAnsi="宋体" w:cs="宋体" w:eastAsia="宋体" w:hint="default"/>
          <w:spacing w:val="-74"/>
          <w:sz w:val="20"/>
          <w:szCs w:val="20"/>
        </w:rPr>
        <w:t> </w:t>
      </w:r>
      <w:r>
        <w:rPr>
          <w:rFonts w:ascii="宋体" w:hAnsi="宋体" w:cs="宋体" w:eastAsia="宋体" w:hint="default"/>
          <w:spacing w:val="10"/>
          <w:sz w:val="20"/>
          <w:szCs w:val="20"/>
        </w:rPr>
        <w:t>并于</w:t>
      </w:r>
      <w:r>
        <w:rPr>
          <w:rFonts w:ascii="宋体" w:hAnsi="宋体" w:cs="宋体" w:eastAsia="宋体" w:hint="default"/>
          <w:spacing w:val="6"/>
          <w:sz w:val="20"/>
          <w:szCs w:val="20"/>
        </w:rPr>
        <w:t> </w:t>
      </w:r>
      <w:r>
        <w:rPr>
          <w:rFonts w:ascii="Garamond" w:hAnsi="Garamond" w:cs="Garamond" w:eastAsia="Garamond" w:hint="default"/>
          <w:spacing w:val="7"/>
          <w:sz w:val="20"/>
          <w:szCs w:val="20"/>
        </w:rPr>
        <w:t>2005</w:t>
      </w:r>
      <w:r>
        <w:rPr>
          <w:rFonts w:ascii="Garamond" w:hAnsi="Garamond" w:cs="Garamond" w:eastAsia="Garamond" w:hint="default"/>
          <w:spacing w:val="38"/>
          <w:sz w:val="20"/>
          <w:szCs w:val="20"/>
        </w:rPr>
        <w:t> </w:t>
      </w:r>
      <w:r>
        <w:rPr>
          <w:rFonts w:ascii="宋体" w:hAnsi="宋体" w:cs="宋体" w:eastAsia="宋体" w:hint="default"/>
          <w:sz w:val="20"/>
          <w:szCs w:val="20"/>
        </w:rPr>
        <w:t>年</w:t>
      </w:r>
      <w:r>
        <w:rPr>
          <w:rFonts w:ascii="宋体" w:hAnsi="宋体" w:cs="宋体" w:eastAsia="宋体" w:hint="default"/>
          <w:spacing w:val="-85"/>
          <w:sz w:val="20"/>
          <w:szCs w:val="20"/>
        </w:rPr>
        <w:t> </w:t>
      </w:r>
      <w:r>
        <w:rPr>
          <w:rFonts w:ascii="Garamond" w:hAnsi="Garamond" w:cs="Garamond" w:eastAsia="Garamond" w:hint="default"/>
          <w:sz w:val="20"/>
          <w:szCs w:val="20"/>
        </w:rPr>
        <w:t>9 </w:t>
      </w:r>
      <w:r>
        <w:rPr>
          <w:rFonts w:ascii="宋体" w:hAnsi="宋体" w:cs="宋体" w:eastAsia="宋体" w:hint="default"/>
          <w:sz w:val="20"/>
          <w:szCs w:val="20"/>
        </w:rPr>
        <w:t>月 </w:t>
      </w:r>
      <w:r>
        <w:rPr>
          <w:rFonts w:ascii="Garamond" w:hAnsi="Garamond" w:cs="Garamond" w:eastAsia="Garamond" w:hint="default"/>
          <w:sz w:val="20"/>
          <w:szCs w:val="20"/>
        </w:rPr>
        <w:t>8 </w:t>
      </w:r>
      <w:r>
        <w:rPr>
          <w:rFonts w:ascii="宋体" w:hAnsi="宋体" w:cs="宋体" w:eastAsia="宋体" w:hint="default"/>
          <w:spacing w:val="21"/>
          <w:sz w:val="20"/>
          <w:szCs w:val="20"/>
        </w:rPr>
        <w:t>日实施。按照股权分置改革方案及相关合同约定， </w:t>
      </w:r>
      <w:r>
        <w:rPr>
          <w:rFonts w:ascii="宋体" w:hAnsi="宋体" w:cs="宋体" w:eastAsia="宋体" w:hint="default"/>
          <w:spacing w:val="11"/>
          <w:sz w:val="20"/>
          <w:szCs w:val="20"/>
        </w:rPr>
        <w:t>公司 </w:t>
      </w:r>
      <w:r>
        <w:rPr>
          <w:rFonts w:ascii="Garamond" w:hAnsi="Garamond" w:cs="Garamond" w:eastAsia="Garamond" w:hint="default"/>
          <w:spacing w:val="5"/>
          <w:sz w:val="20"/>
          <w:szCs w:val="20"/>
        </w:rPr>
        <w:t>11 </w:t>
      </w:r>
      <w:r>
        <w:rPr>
          <w:rFonts w:ascii="宋体" w:hAnsi="宋体" w:cs="宋体" w:eastAsia="宋体" w:hint="default"/>
          <w:spacing w:val="19"/>
          <w:sz w:val="20"/>
          <w:szCs w:val="20"/>
        </w:rPr>
        <w:t>家法人股股东已分别</w:t>
      </w:r>
      <w:r>
        <w:rPr>
          <w:rFonts w:ascii="宋体" w:hAnsi="宋体" w:cs="宋体" w:eastAsia="宋体" w:hint="default"/>
          <w:spacing w:val="-99"/>
          <w:sz w:val="20"/>
          <w:szCs w:val="20"/>
        </w:rPr>
        <w:t> </w:t>
      </w:r>
      <w:r>
        <w:rPr>
          <w:rFonts w:ascii="宋体" w:hAnsi="宋体" w:cs="宋体" w:eastAsia="宋体" w:hint="default"/>
          <w:spacing w:val="27"/>
          <w:sz w:val="20"/>
          <w:szCs w:val="20"/>
        </w:rPr>
        <w:t>与深国投</w:t>
      </w:r>
      <w:r>
        <w:rPr>
          <w:rFonts w:ascii="宋体" w:hAnsi="宋体" w:cs="宋体" w:eastAsia="宋体" w:hint="default"/>
          <w:spacing w:val="-60"/>
          <w:sz w:val="20"/>
          <w:szCs w:val="20"/>
        </w:rPr>
        <w:t> </w:t>
      </w:r>
      <w:r>
        <w:rPr>
          <w:rFonts w:ascii="宋体" w:hAnsi="宋体" w:cs="宋体" w:eastAsia="宋体" w:hint="default"/>
          <w:sz w:val="20"/>
          <w:szCs w:val="20"/>
        </w:rPr>
        <w:t>签</w:t>
      </w:r>
      <w:r>
        <w:rPr>
          <w:rFonts w:ascii="宋体" w:hAnsi="宋体" w:cs="宋体" w:eastAsia="宋体" w:hint="default"/>
          <w:spacing w:val="-60"/>
          <w:sz w:val="20"/>
          <w:szCs w:val="20"/>
        </w:rPr>
        <w:t> </w:t>
      </w:r>
      <w:r>
        <w:rPr>
          <w:rFonts w:ascii="宋体" w:hAnsi="宋体" w:cs="宋体" w:eastAsia="宋体" w:hint="default"/>
          <w:spacing w:val="27"/>
          <w:sz w:val="20"/>
          <w:szCs w:val="20"/>
        </w:rPr>
        <w:t>订了集合</w:t>
      </w:r>
      <w:r>
        <w:rPr>
          <w:rFonts w:ascii="宋体" w:hAnsi="宋体" w:cs="宋体" w:eastAsia="宋体" w:hint="default"/>
          <w:spacing w:val="-60"/>
          <w:sz w:val="20"/>
          <w:szCs w:val="20"/>
        </w:rPr>
        <w:t> </w:t>
      </w:r>
      <w:r>
        <w:rPr>
          <w:rFonts w:ascii="宋体" w:hAnsi="宋体" w:cs="宋体" w:eastAsia="宋体" w:hint="default"/>
          <w:sz w:val="20"/>
          <w:szCs w:val="20"/>
        </w:rPr>
        <w:t>财</w:t>
      </w:r>
      <w:r>
        <w:rPr>
          <w:rFonts w:ascii="宋体" w:hAnsi="宋体" w:cs="宋体" w:eastAsia="宋体" w:hint="default"/>
          <w:spacing w:val="-60"/>
          <w:sz w:val="20"/>
          <w:szCs w:val="20"/>
        </w:rPr>
        <w:t> </w:t>
      </w:r>
      <w:r>
        <w:rPr>
          <w:rFonts w:ascii="宋体" w:hAnsi="宋体" w:cs="宋体" w:eastAsia="宋体" w:hint="default"/>
          <w:spacing w:val="27"/>
          <w:sz w:val="20"/>
          <w:szCs w:val="20"/>
        </w:rPr>
        <w:t>产信托合</w:t>
      </w:r>
      <w:r>
        <w:rPr>
          <w:rFonts w:ascii="宋体" w:hAnsi="宋体" w:cs="宋体" w:eastAsia="宋体" w:hint="default"/>
          <w:spacing w:val="-60"/>
          <w:sz w:val="20"/>
          <w:szCs w:val="20"/>
        </w:rPr>
        <w:t> </w:t>
      </w:r>
      <w:r>
        <w:rPr>
          <w:rFonts w:ascii="宋体" w:hAnsi="宋体" w:cs="宋体" w:eastAsia="宋体" w:hint="default"/>
          <w:sz w:val="20"/>
          <w:szCs w:val="20"/>
        </w:rPr>
        <w:t>同</w:t>
      </w:r>
      <w:r>
        <w:rPr>
          <w:rFonts w:ascii="宋体" w:hAnsi="宋体" w:cs="宋体" w:eastAsia="宋体" w:hint="default"/>
          <w:spacing w:val="-60"/>
          <w:sz w:val="20"/>
          <w:szCs w:val="20"/>
        </w:rPr>
        <w:t> </w:t>
      </w:r>
      <w:r>
        <w:rPr>
          <w:rFonts w:ascii="宋体" w:hAnsi="宋体" w:cs="宋体" w:eastAsia="宋体" w:hint="default"/>
          <w:spacing w:val="27"/>
          <w:sz w:val="20"/>
          <w:szCs w:val="20"/>
        </w:rPr>
        <w:t>，并将其</w:t>
      </w:r>
      <w:r>
        <w:rPr>
          <w:rFonts w:ascii="宋体" w:hAnsi="宋体" w:cs="宋体" w:eastAsia="宋体" w:hint="default"/>
          <w:spacing w:val="-60"/>
          <w:sz w:val="20"/>
          <w:szCs w:val="20"/>
        </w:rPr>
        <w:t> </w:t>
      </w:r>
      <w:r>
        <w:rPr>
          <w:rFonts w:ascii="宋体" w:hAnsi="宋体" w:cs="宋体" w:eastAsia="宋体" w:hint="default"/>
          <w:sz w:val="20"/>
          <w:szCs w:val="20"/>
        </w:rPr>
        <w:t>拥</w:t>
      </w:r>
      <w:r>
        <w:rPr>
          <w:rFonts w:ascii="宋体" w:hAnsi="宋体" w:cs="宋体" w:eastAsia="宋体" w:hint="default"/>
          <w:spacing w:val="-60"/>
          <w:sz w:val="20"/>
          <w:szCs w:val="20"/>
        </w:rPr>
        <w:t> </w:t>
      </w:r>
      <w:r>
        <w:rPr>
          <w:rFonts w:ascii="宋体" w:hAnsi="宋体" w:cs="宋体" w:eastAsia="宋体" w:hint="default"/>
          <w:spacing w:val="27"/>
          <w:sz w:val="20"/>
          <w:szCs w:val="20"/>
        </w:rPr>
        <w:t>有的农产</w:t>
      </w:r>
      <w:r>
        <w:rPr>
          <w:rFonts w:ascii="宋体" w:hAnsi="宋体" w:cs="宋体" w:eastAsia="宋体" w:hint="default"/>
          <w:spacing w:val="-60"/>
          <w:sz w:val="20"/>
          <w:szCs w:val="20"/>
        </w:rPr>
        <w:t> </w:t>
      </w:r>
      <w:r>
        <w:rPr>
          <w:rFonts w:ascii="宋体" w:hAnsi="宋体" w:cs="宋体" w:eastAsia="宋体" w:hint="default"/>
          <w:sz w:val="20"/>
          <w:szCs w:val="20"/>
        </w:rPr>
        <w:t>品</w:t>
      </w:r>
      <w:r>
        <w:rPr>
          <w:rFonts w:ascii="宋体" w:hAnsi="宋体" w:cs="宋体" w:eastAsia="宋体" w:hint="default"/>
          <w:spacing w:val="-60"/>
          <w:sz w:val="20"/>
          <w:szCs w:val="20"/>
        </w:rPr>
        <w:t> </w:t>
      </w:r>
      <w:r>
        <w:rPr>
          <w:rFonts w:ascii="宋体" w:hAnsi="宋体" w:cs="宋体" w:eastAsia="宋体" w:hint="default"/>
          <w:spacing w:val="24"/>
          <w:sz w:val="20"/>
          <w:szCs w:val="20"/>
        </w:rPr>
        <w:t>股份的</w:t>
      </w:r>
      <w:r>
        <w:rPr>
          <w:rFonts w:ascii="宋体" w:hAnsi="宋体" w:cs="宋体" w:eastAsia="宋体" w:hint="default"/>
          <w:spacing w:val="64"/>
          <w:sz w:val="20"/>
          <w:szCs w:val="20"/>
        </w:rPr>
        <w:t> </w:t>
      </w:r>
      <w:r>
        <w:rPr>
          <w:rFonts w:ascii="Garamond" w:hAnsi="Garamond" w:cs="Garamond" w:eastAsia="Garamond" w:hint="default"/>
          <w:spacing w:val="6"/>
          <w:sz w:val="20"/>
          <w:szCs w:val="20"/>
        </w:rPr>
        <w:t>50%</w:t>
      </w:r>
      <w:r>
        <w:rPr>
          <w:rFonts w:ascii="Garamond" w:hAnsi="Garamond" w:cs="Garamond" w:eastAsia="Garamond" w:hint="default"/>
          <w:spacing w:val="-23"/>
          <w:sz w:val="20"/>
          <w:szCs w:val="20"/>
        </w:rPr>
        <w:t> </w:t>
      </w:r>
      <w:r>
        <w:rPr>
          <w:rFonts w:ascii="宋体" w:hAnsi="宋体" w:cs="宋体" w:eastAsia="宋体" w:hint="default"/>
          <w:spacing w:val="27"/>
          <w:sz w:val="20"/>
          <w:szCs w:val="20"/>
        </w:rPr>
        <w:t>部分（共</w:t>
      </w:r>
      <w:r>
        <w:rPr>
          <w:rFonts w:ascii="宋体" w:hAnsi="宋体" w:cs="宋体" w:eastAsia="宋体" w:hint="default"/>
          <w:spacing w:val="-60"/>
          <w:sz w:val="20"/>
          <w:szCs w:val="20"/>
        </w:rPr>
        <w:t> </w:t>
      </w:r>
      <w:r>
        <w:rPr>
          <w:rFonts w:ascii="宋体" w:hAnsi="宋体" w:cs="宋体" w:eastAsia="宋体" w:hint="default"/>
          <w:sz w:val="20"/>
          <w:szCs w:val="20"/>
        </w:rPr>
        <w:t>计</w:t>
      </w:r>
    </w:p>
    <w:p>
      <w:pPr>
        <w:spacing w:after="0" w:line="302" w:lineRule="auto"/>
        <w:jc w:val="both"/>
        <w:rPr>
          <w:rFonts w:ascii="宋体" w:hAnsi="宋体" w:cs="宋体" w:eastAsia="宋体" w:hint="default"/>
          <w:sz w:val="20"/>
          <w:szCs w:val="20"/>
        </w:rPr>
        <w:sectPr>
          <w:pgSz w:w="11910" w:h="16840"/>
          <w:pgMar w:header="978" w:footer="903" w:top="1160" w:bottom="1100" w:left="1420" w:right="1340"/>
        </w:sectPr>
      </w:pPr>
    </w:p>
    <w:p>
      <w:pPr>
        <w:spacing w:line="240" w:lineRule="auto" w:before="5"/>
        <w:rPr>
          <w:rFonts w:ascii="宋体" w:hAnsi="宋体" w:cs="宋体" w:eastAsia="宋体" w:hint="default"/>
          <w:sz w:val="6"/>
          <w:szCs w:val="6"/>
        </w:rPr>
      </w:pPr>
    </w:p>
    <w:p>
      <w:pPr>
        <w:spacing w:line="20" w:lineRule="exact"/>
        <w:ind w:left="44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line="312" w:lineRule="auto" w:before="38"/>
        <w:ind w:left="898" w:right="0" w:firstLine="0"/>
        <w:jc w:val="left"/>
        <w:rPr>
          <w:rFonts w:ascii="宋体" w:hAnsi="宋体" w:cs="宋体" w:eastAsia="宋体" w:hint="default"/>
          <w:sz w:val="20"/>
          <w:szCs w:val="20"/>
        </w:rPr>
      </w:pPr>
      <w:r>
        <w:rPr>
          <w:rFonts w:ascii="Garamond" w:hAnsi="Garamond" w:cs="Garamond" w:eastAsia="Garamond" w:hint="default"/>
          <w:spacing w:val="9"/>
          <w:sz w:val="20"/>
          <w:szCs w:val="20"/>
        </w:rPr>
        <w:t>26,204,253</w:t>
      </w:r>
      <w:r>
        <w:rPr>
          <w:rFonts w:ascii="Garamond" w:hAnsi="Garamond" w:cs="Garamond" w:eastAsia="Garamond" w:hint="default"/>
          <w:spacing w:val="64"/>
          <w:sz w:val="20"/>
          <w:szCs w:val="20"/>
        </w:rPr>
        <w:t> </w:t>
      </w:r>
      <w:r>
        <w:rPr>
          <w:rFonts w:ascii="宋体" w:hAnsi="宋体" w:cs="宋体" w:eastAsia="宋体" w:hint="default"/>
          <w:spacing w:val="21"/>
          <w:sz w:val="20"/>
          <w:szCs w:val="20"/>
        </w:rPr>
        <w:t>股）划转到深圳国际信托投资有限责任公司，</w:t>
      </w:r>
      <w:r>
        <w:rPr>
          <w:rFonts w:ascii="宋体" w:hAnsi="宋体" w:cs="宋体" w:eastAsia="宋体" w:hint="default"/>
          <w:spacing w:val="-72"/>
          <w:sz w:val="20"/>
          <w:szCs w:val="20"/>
        </w:rPr>
        <w:t> </w:t>
      </w:r>
      <w:r>
        <w:rPr>
          <w:rFonts w:ascii="宋体" w:hAnsi="宋体" w:cs="宋体" w:eastAsia="宋体" w:hint="default"/>
          <w:spacing w:val="20"/>
          <w:sz w:val="20"/>
          <w:szCs w:val="20"/>
        </w:rPr>
        <w:t>深国投成为公司第二大股东</w:t>
      </w:r>
      <w:r>
        <w:rPr>
          <w:rFonts w:ascii="宋体" w:hAnsi="宋体" w:cs="宋体" w:eastAsia="宋体" w:hint="default"/>
          <w:spacing w:val="-68"/>
          <w:sz w:val="20"/>
          <w:szCs w:val="20"/>
        </w:rPr>
        <w:t> </w:t>
      </w:r>
      <w:r>
        <w:rPr>
          <w:rFonts w:ascii="宋体" w:hAnsi="宋体" w:cs="宋体" w:eastAsia="宋体" w:hint="default"/>
          <w:sz w:val="20"/>
          <w:szCs w:val="20"/>
        </w:rPr>
        <w:t>。</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6"/>
          <w:sz w:val="20"/>
          <w:szCs w:val="20"/>
        </w:rPr>
        <w:t>实施股</w:t>
      </w:r>
      <w:r>
        <w:rPr>
          <w:rFonts w:ascii="宋体" w:hAnsi="宋体" w:cs="宋体" w:eastAsia="宋体" w:hint="default"/>
          <w:spacing w:val="-72"/>
          <w:sz w:val="20"/>
          <w:szCs w:val="20"/>
        </w:rPr>
        <w:t> </w:t>
      </w:r>
      <w:r>
        <w:rPr>
          <w:rFonts w:ascii="宋体" w:hAnsi="宋体" w:cs="宋体" w:eastAsia="宋体" w:hint="default"/>
          <w:spacing w:val="12"/>
          <w:sz w:val="20"/>
          <w:szCs w:val="20"/>
        </w:rPr>
        <w:t>权分</w:t>
      </w:r>
      <w:r>
        <w:rPr>
          <w:rFonts w:ascii="宋体" w:hAnsi="宋体" w:cs="宋体" w:eastAsia="宋体" w:hint="default"/>
          <w:spacing w:val="-72"/>
          <w:sz w:val="20"/>
          <w:szCs w:val="20"/>
        </w:rPr>
        <w:t> </w:t>
      </w:r>
      <w:r>
        <w:rPr>
          <w:rFonts w:ascii="宋体" w:hAnsi="宋体" w:cs="宋体" w:eastAsia="宋体" w:hint="default"/>
          <w:spacing w:val="16"/>
          <w:sz w:val="20"/>
          <w:szCs w:val="20"/>
        </w:rPr>
        <w:t>置改革</w:t>
      </w:r>
      <w:r>
        <w:rPr>
          <w:rFonts w:ascii="宋体" w:hAnsi="宋体" w:cs="宋体" w:eastAsia="宋体" w:hint="default"/>
          <w:spacing w:val="-72"/>
          <w:sz w:val="20"/>
          <w:szCs w:val="20"/>
        </w:rPr>
        <w:t> </w:t>
      </w:r>
      <w:r>
        <w:rPr>
          <w:rFonts w:ascii="宋体" w:hAnsi="宋体" w:cs="宋体" w:eastAsia="宋体" w:hint="default"/>
          <w:spacing w:val="12"/>
          <w:sz w:val="20"/>
          <w:szCs w:val="20"/>
        </w:rPr>
        <w:t>方案</w:t>
      </w:r>
      <w:r>
        <w:rPr>
          <w:rFonts w:ascii="宋体" w:hAnsi="宋体" w:cs="宋体" w:eastAsia="宋体" w:hint="default"/>
          <w:spacing w:val="-72"/>
          <w:sz w:val="20"/>
          <w:szCs w:val="20"/>
        </w:rPr>
        <w:t> </w:t>
      </w:r>
      <w:r>
        <w:rPr>
          <w:rFonts w:ascii="宋体" w:hAnsi="宋体" w:cs="宋体" w:eastAsia="宋体" w:hint="default"/>
          <w:spacing w:val="16"/>
          <w:sz w:val="20"/>
          <w:szCs w:val="20"/>
        </w:rPr>
        <w:t>后，公</w:t>
      </w:r>
      <w:r>
        <w:rPr>
          <w:rFonts w:ascii="宋体" w:hAnsi="宋体" w:cs="宋体" w:eastAsia="宋体" w:hint="default"/>
          <w:spacing w:val="-72"/>
          <w:sz w:val="20"/>
          <w:szCs w:val="20"/>
        </w:rPr>
        <w:t> </w:t>
      </w:r>
      <w:r>
        <w:rPr>
          <w:rFonts w:ascii="宋体" w:hAnsi="宋体" w:cs="宋体" w:eastAsia="宋体" w:hint="default"/>
          <w:spacing w:val="12"/>
          <w:sz w:val="20"/>
          <w:szCs w:val="20"/>
        </w:rPr>
        <w:t>司总</w:t>
      </w:r>
      <w:r>
        <w:rPr>
          <w:rFonts w:ascii="宋体" w:hAnsi="宋体" w:cs="宋体" w:eastAsia="宋体" w:hint="default"/>
          <w:spacing w:val="-72"/>
          <w:sz w:val="20"/>
          <w:szCs w:val="20"/>
        </w:rPr>
        <w:t> </w:t>
      </w:r>
      <w:r>
        <w:rPr>
          <w:rFonts w:ascii="宋体" w:hAnsi="宋体" w:cs="宋体" w:eastAsia="宋体" w:hint="default"/>
          <w:spacing w:val="16"/>
          <w:sz w:val="20"/>
          <w:szCs w:val="20"/>
        </w:rPr>
        <w:t>股本不</w:t>
      </w:r>
      <w:r>
        <w:rPr>
          <w:rFonts w:ascii="宋体" w:hAnsi="宋体" w:cs="宋体" w:eastAsia="宋体" w:hint="default"/>
          <w:spacing w:val="-72"/>
          <w:sz w:val="20"/>
          <w:szCs w:val="20"/>
        </w:rPr>
        <w:t> </w:t>
      </w:r>
      <w:r>
        <w:rPr>
          <w:rFonts w:ascii="宋体" w:hAnsi="宋体" w:cs="宋体" w:eastAsia="宋体" w:hint="default"/>
          <w:spacing w:val="12"/>
          <w:sz w:val="20"/>
          <w:szCs w:val="20"/>
        </w:rPr>
        <w:t>变，</w:t>
      </w:r>
      <w:r>
        <w:rPr>
          <w:rFonts w:ascii="宋体" w:hAnsi="宋体" w:cs="宋体" w:eastAsia="宋体" w:hint="default"/>
          <w:spacing w:val="-72"/>
          <w:sz w:val="20"/>
          <w:szCs w:val="20"/>
        </w:rPr>
        <w:t> </w:t>
      </w:r>
      <w:r>
        <w:rPr>
          <w:rFonts w:ascii="宋体" w:hAnsi="宋体" w:cs="宋体" w:eastAsia="宋体" w:hint="default"/>
          <w:spacing w:val="16"/>
          <w:sz w:val="20"/>
          <w:szCs w:val="20"/>
        </w:rPr>
        <w:t>所有股</w:t>
      </w:r>
      <w:r>
        <w:rPr>
          <w:rFonts w:ascii="宋体" w:hAnsi="宋体" w:cs="宋体" w:eastAsia="宋体" w:hint="default"/>
          <w:spacing w:val="-72"/>
          <w:sz w:val="20"/>
          <w:szCs w:val="20"/>
        </w:rPr>
        <w:t> </w:t>
      </w:r>
      <w:r>
        <w:rPr>
          <w:rFonts w:ascii="宋体" w:hAnsi="宋体" w:cs="宋体" w:eastAsia="宋体" w:hint="default"/>
          <w:spacing w:val="12"/>
          <w:sz w:val="20"/>
          <w:szCs w:val="20"/>
        </w:rPr>
        <w:t>份均</w:t>
      </w:r>
      <w:r>
        <w:rPr>
          <w:rFonts w:ascii="宋体" w:hAnsi="宋体" w:cs="宋体" w:eastAsia="宋体" w:hint="default"/>
          <w:spacing w:val="-72"/>
          <w:sz w:val="20"/>
          <w:szCs w:val="20"/>
        </w:rPr>
        <w:t> </w:t>
      </w:r>
      <w:r>
        <w:rPr>
          <w:rFonts w:ascii="宋体" w:hAnsi="宋体" w:cs="宋体" w:eastAsia="宋体" w:hint="default"/>
          <w:spacing w:val="16"/>
          <w:sz w:val="20"/>
          <w:szCs w:val="20"/>
        </w:rPr>
        <w:t>为流通</w:t>
      </w:r>
      <w:r>
        <w:rPr>
          <w:rFonts w:ascii="宋体" w:hAnsi="宋体" w:cs="宋体" w:eastAsia="宋体" w:hint="default"/>
          <w:spacing w:val="-72"/>
          <w:sz w:val="20"/>
          <w:szCs w:val="20"/>
        </w:rPr>
        <w:t> </w:t>
      </w:r>
      <w:r>
        <w:rPr>
          <w:rFonts w:ascii="宋体" w:hAnsi="宋体" w:cs="宋体" w:eastAsia="宋体" w:hint="default"/>
          <w:spacing w:val="12"/>
          <w:sz w:val="20"/>
          <w:szCs w:val="20"/>
        </w:rPr>
        <w:t>股，</w:t>
      </w:r>
      <w:r>
        <w:rPr>
          <w:rFonts w:ascii="宋体" w:hAnsi="宋体" w:cs="宋体" w:eastAsia="宋体" w:hint="default"/>
          <w:spacing w:val="-72"/>
          <w:sz w:val="20"/>
          <w:szCs w:val="20"/>
        </w:rPr>
        <w:t> </w:t>
      </w:r>
      <w:r>
        <w:rPr>
          <w:rFonts w:ascii="宋体" w:hAnsi="宋体" w:cs="宋体" w:eastAsia="宋体" w:hint="default"/>
          <w:spacing w:val="16"/>
          <w:sz w:val="20"/>
          <w:szCs w:val="20"/>
        </w:rPr>
        <w:t>其中有</w:t>
      </w:r>
      <w:r>
        <w:rPr>
          <w:rFonts w:ascii="宋体" w:hAnsi="宋体" w:cs="宋体" w:eastAsia="宋体" w:hint="default"/>
          <w:spacing w:val="-72"/>
          <w:sz w:val="20"/>
          <w:szCs w:val="20"/>
        </w:rPr>
        <w:t> </w:t>
      </w:r>
      <w:r>
        <w:rPr>
          <w:rFonts w:ascii="宋体" w:hAnsi="宋体" w:cs="宋体" w:eastAsia="宋体" w:hint="default"/>
          <w:spacing w:val="16"/>
          <w:sz w:val="20"/>
          <w:szCs w:val="20"/>
        </w:rPr>
        <w:t>限售条</w:t>
      </w:r>
      <w:r>
        <w:rPr>
          <w:rFonts w:ascii="宋体" w:hAnsi="宋体" w:cs="宋体" w:eastAsia="宋体" w:hint="default"/>
          <w:spacing w:val="-72"/>
          <w:sz w:val="20"/>
          <w:szCs w:val="20"/>
        </w:rPr>
        <w:t> </w:t>
      </w:r>
      <w:r>
        <w:rPr>
          <w:rFonts w:ascii="宋体" w:hAnsi="宋体" w:cs="宋体" w:eastAsia="宋体" w:hint="default"/>
          <w:sz w:val="20"/>
          <w:szCs w:val="20"/>
        </w:rPr>
        <w:t>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9"/>
          <w:sz w:val="20"/>
          <w:szCs w:val="20"/>
        </w:rPr>
        <w:t>的流通股股数为</w:t>
      </w:r>
      <w:r>
        <w:rPr>
          <w:rFonts w:ascii="宋体" w:hAnsi="宋体" w:cs="宋体" w:eastAsia="宋体" w:hint="default"/>
          <w:spacing w:val="18"/>
          <w:sz w:val="20"/>
          <w:szCs w:val="20"/>
        </w:rPr>
        <w:t> </w:t>
      </w:r>
      <w:r>
        <w:rPr>
          <w:rFonts w:ascii="Garamond" w:hAnsi="Garamond" w:cs="Garamond" w:eastAsia="Garamond" w:hint="default"/>
          <w:spacing w:val="9"/>
          <w:sz w:val="20"/>
          <w:szCs w:val="20"/>
        </w:rPr>
        <w:t>150,843,431</w:t>
      </w:r>
      <w:r>
        <w:rPr>
          <w:rFonts w:ascii="Garamond" w:hAnsi="Garamond" w:cs="Garamond" w:eastAsia="Garamond" w:hint="default"/>
          <w:spacing w:val="53"/>
          <w:sz w:val="20"/>
          <w:szCs w:val="20"/>
        </w:rPr>
        <w:t> </w:t>
      </w:r>
      <w:r>
        <w:rPr>
          <w:rFonts w:ascii="宋体" w:hAnsi="宋体" w:cs="宋体" w:eastAsia="宋体" w:hint="default"/>
          <w:spacing w:val="16"/>
          <w:sz w:val="20"/>
          <w:szCs w:val="20"/>
        </w:rPr>
        <w:t>股</w:t>
      </w:r>
      <w:r>
        <w:rPr>
          <w:rFonts w:ascii="Garamond" w:hAnsi="Garamond" w:cs="Garamond" w:eastAsia="Garamond" w:hint="default"/>
          <w:spacing w:val="16"/>
          <w:sz w:val="20"/>
          <w:szCs w:val="20"/>
        </w:rPr>
        <w:t>(</w:t>
      </w:r>
      <w:r>
        <w:rPr>
          <w:rFonts w:ascii="宋体" w:hAnsi="宋体" w:cs="宋体" w:eastAsia="宋体" w:hint="default"/>
          <w:spacing w:val="16"/>
          <w:sz w:val="20"/>
          <w:szCs w:val="20"/>
        </w:rPr>
        <w:t>含高管股</w:t>
      </w:r>
      <w:r>
        <w:rPr>
          <w:rFonts w:ascii="Garamond" w:hAnsi="Garamond" w:cs="Garamond" w:eastAsia="Garamond" w:hint="default"/>
          <w:spacing w:val="16"/>
          <w:sz w:val="20"/>
          <w:szCs w:val="20"/>
        </w:rPr>
        <w:t>)</w:t>
      </w:r>
      <w:r>
        <w:rPr>
          <w:rFonts w:ascii="宋体" w:hAnsi="宋体" w:cs="宋体" w:eastAsia="宋体" w:hint="default"/>
          <w:spacing w:val="16"/>
          <w:sz w:val="20"/>
          <w:szCs w:val="20"/>
        </w:rPr>
        <w:t>，</w:t>
      </w:r>
      <w:r>
        <w:rPr>
          <w:rFonts w:ascii="宋体" w:hAnsi="宋体" w:cs="宋体" w:eastAsia="宋体" w:hint="default"/>
          <w:spacing w:val="-75"/>
          <w:sz w:val="20"/>
          <w:szCs w:val="20"/>
        </w:rPr>
        <w:t> </w:t>
      </w:r>
      <w:r>
        <w:rPr>
          <w:rFonts w:ascii="宋体" w:hAnsi="宋体" w:cs="宋体" w:eastAsia="宋体" w:hint="default"/>
          <w:spacing w:val="19"/>
          <w:sz w:val="20"/>
          <w:szCs w:val="20"/>
        </w:rPr>
        <w:t>占公司总股本的</w:t>
      </w:r>
      <w:r>
        <w:rPr>
          <w:rFonts w:ascii="宋体" w:hAnsi="宋体" w:cs="宋体" w:eastAsia="宋体" w:hint="default"/>
          <w:spacing w:val="16"/>
          <w:sz w:val="20"/>
          <w:szCs w:val="20"/>
        </w:rPr>
        <w:t> </w:t>
      </w:r>
      <w:r>
        <w:rPr>
          <w:rFonts w:ascii="Garamond" w:hAnsi="Garamond" w:cs="Garamond" w:eastAsia="Garamond" w:hint="default"/>
          <w:spacing w:val="15"/>
          <w:sz w:val="20"/>
          <w:szCs w:val="20"/>
        </w:rPr>
        <w:t>38.91%</w:t>
      </w:r>
      <w:r>
        <w:rPr>
          <w:rFonts w:ascii="宋体" w:hAnsi="宋体" w:cs="宋体" w:eastAsia="宋体" w:hint="default"/>
          <w:spacing w:val="15"/>
          <w:sz w:val="20"/>
          <w:szCs w:val="20"/>
        </w:rPr>
        <w:t>，无限售条件的流</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18"/>
          <w:sz w:val="20"/>
          <w:szCs w:val="20"/>
        </w:rPr>
        <w:t>通股股数为 </w:t>
      </w:r>
      <w:r>
        <w:rPr>
          <w:rFonts w:ascii="Garamond" w:hAnsi="Garamond" w:cs="Garamond" w:eastAsia="Garamond" w:hint="default"/>
          <w:spacing w:val="9"/>
          <w:sz w:val="20"/>
          <w:szCs w:val="20"/>
        </w:rPr>
        <w:t>236,820,011 </w:t>
      </w:r>
      <w:r>
        <w:rPr>
          <w:rFonts w:ascii="宋体" w:hAnsi="宋体" w:cs="宋体" w:eastAsia="宋体" w:hint="default"/>
          <w:spacing w:val="19"/>
          <w:sz w:val="20"/>
          <w:szCs w:val="20"/>
        </w:rPr>
        <w:t>股，占公司总股本的</w:t>
      </w:r>
      <w:r>
        <w:rPr>
          <w:rFonts w:ascii="宋体" w:hAnsi="宋体" w:cs="宋体" w:eastAsia="宋体" w:hint="default"/>
          <w:spacing w:val="-3"/>
          <w:sz w:val="20"/>
          <w:szCs w:val="20"/>
        </w:rPr>
        <w:t> </w:t>
      </w:r>
      <w:r>
        <w:rPr>
          <w:rFonts w:ascii="Garamond" w:hAnsi="Garamond" w:cs="Garamond" w:eastAsia="Garamond" w:hint="default"/>
          <w:spacing w:val="8"/>
          <w:sz w:val="20"/>
          <w:szCs w:val="20"/>
        </w:rPr>
        <w:t>60.09%</w:t>
      </w:r>
      <w:r>
        <w:rPr>
          <w:rFonts w:ascii="宋体" w:hAnsi="宋体" w:cs="宋体" w:eastAsia="宋体" w:hint="default"/>
          <w:spacing w:val="8"/>
          <w:sz w:val="20"/>
          <w:szCs w:val="20"/>
        </w:rPr>
        <w:t>。</w:t>
      </w:r>
    </w:p>
    <w:p>
      <w:pPr>
        <w:spacing w:line="302" w:lineRule="auto" w:before="126"/>
        <w:ind w:left="898" w:right="214" w:firstLine="0"/>
        <w:jc w:val="both"/>
        <w:rPr>
          <w:rFonts w:ascii="宋体" w:hAnsi="宋体" w:cs="宋体" w:eastAsia="宋体" w:hint="default"/>
          <w:sz w:val="20"/>
          <w:szCs w:val="20"/>
        </w:rPr>
      </w:pPr>
      <w:r>
        <w:rPr>
          <w:rFonts w:ascii="Garamond" w:hAnsi="Garamond" w:cs="Garamond" w:eastAsia="Garamond" w:hint="default"/>
          <w:spacing w:val="7"/>
          <w:sz w:val="20"/>
          <w:szCs w:val="20"/>
        </w:rPr>
        <w:t>2006 </w:t>
      </w:r>
      <w:r>
        <w:rPr>
          <w:rFonts w:ascii="宋体" w:hAnsi="宋体" w:cs="宋体" w:eastAsia="宋体" w:hint="default"/>
          <w:sz w:val="20"/>
          <w:szCs w:val="20"/>
        </w:rPr>
        <w:t>年 </w:t>
      </w:r>
      <w:r>
        <w:rPr>
          <w:rFonts w:ascii="Garamond" w:hAnsi="Garamond" w:cs="Garamond" w:eastAsia="Garamond" w:hint="default"/>
          <w:sz w:val="20"/>
          <w:szCs w:val="20"/>
        </w:rPr>
        <w:t>9 </w:t>
      </w:r>
      <w:r>
        <w:rPr>
          <w:rFonts w:ascii="宋体" w:hAnsi="宋体" w:cs="宋体" w:eastAsia="宋体" w:hint="default"/>
          <w:sz w:val="20"/>
          <w:szCs w:val="20"/>
        </w:rPr>
        <w:t>月 </w:t>
      </w:r>
      <w:r>
        <w:rPr>
          <w:rFonts w:ascii="Garamond" w:hAnsi="Garamond" w:cs="Garamond" w:eastAsia="Garamond" w:hint="default"/>
          <w:spacing w:val="5"/>
          <w:sz w:val="20"/>
          <w:szCs w:val="20"/>
        </w:rPr>
        <w:t>20 </w:t>
      </w:r>
      <w:r>
        <w:rPr>
          <w:rFonts w:ascii="宋体" w:hAnsi="宋体" w:cs="宋体" w:eastAsia="宋体" w:hint="default"/>
          <w:spacing w:val="20"/>
          <w:sz w:val="20"/>
          <w:szCs w:val="20"/>
        </w:rPr>
        <w:t>日，公司部分限售股份获得上市流通权利，本次可上市流通股份的总数</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w w:val="100"/>
          <w:sz w:val="20"/>
          <w:szCs w:val="20"/>
        </w:rPr>
        <w:t>为</w:t>
      </w:r>
      <w:r>
        <w:rPr>
          <w:rFonts w:ascii="宋体" w:hAnsi="宋体" w:cs="宋体" w:eastAsia="宋体" w:hint="default"/>
          <w:spacing w:val="-15"/>
          <w:w w:val="100"/>
          <w:sz w:val="20"/>
          <w:szCs w:val="20"/>
        </w:rPr>
        <w:t> </w:t>
      </w:r>
      <w:r>
        <w:rPr>
          <w:rFonts w:ascii="Garamond" w:hAnsi="Garamond" w:cs="Garamond" w:eastAsia="Garamond" w:hint="default"/>
          <w:spacing w:val="9"/>
          <w:w w:val="100"/>
          <w:sz w:val="20"/>
          <w:szCs w:val="20"/>
        </w:rPr>
        <w:t>26,204,453</w:t>
      </w:r>
      <w:r>
        <w:rPr>
          <w:rFonts w:ascii="Garamond" w:hAnsi="Garamond" w:cs="Garamond" w:eastAsia="Garamond" w:hint="default"/>
          <w:spacing w:val="21"/>
          <w:w w:val="100"/>
          <w:sz w:val="20"/>
          <w:szCs w:val="20"/>
        </w:rPr>
        <w:t> </w:t>
      </w:r>
      <w:r>
        <w:rPr>
          <w:rFonts w:ascii="宋体" w:hAnsi="宋体" w:cs="宋体" w:eastAsia="宋体" w:hint="default"/>
          <w:w w:val="100"/>
          <w:sz w:val="20"/>
          <w:szCs w:val="20"/>
        </w:rPr>
        <w:t>股</w:t>
      </w:r>
      <w:r>
        <w:rPr>
          <w:rFonts w:ascii="宋体" w:hAnsi="宋体" w:cs="宋体" w:eastAsia="宋体" w:hint="default"/>
          <w:spacing w:val="-75"/>
          <w:w w:val="100"/>
          <w:sz w:val="20"/>
          <w:szCs w:val="20"/>
        </w:rPr>
        <w:t> </w:t>
      </w:r>
      <w:r>
        <w:rPr>
          <w:rFonts w:ascii="宋体" w:hAnsi="宋体" w:cs="宋体" w:eastAsia="宋体" w:hint="default"/>
          <w:spacing w:val="-3"/>
          <w:w w:val="100"/>
          <w:sz w:val="20"/>
          <w:szCs w:val="20"/>
        </w:rPr>
        <w:t>，占股份</w:t>
      </w:r>
      <w:r>
        <w:rPr>
          <w:rFonts w:ascii="宋体" w:hAnsi="宋体" w:cs="宋体" w:eastAsia="宋体" w:hint="default"/>
          <w:spacing w:val="-77"/>
          <w:w w:val="100"/>
          <w:sz w:val="20"/>
          <w:szCs w:val="20"/>
        </w:rPr>
        <w:t> </w:t>
      </w:r>
      <w:r>
        <w:rPr>
          <w:rFonts w:ascii="宋体" w:hAnsi="宋体" w:cs="宋体" w:eastAsia="宋体" w:hint="default"/>
          <w:spacing w:val="15"/>
          <w:w w:val="100"/>
          <w:sz w:val="20"/>
          <w:szCs w:val="20"/>
        </w:rPr>
        <w:t>总数的</w:t>
      </w:r>
      <w:r>
        <w:rPr>
          <w:rFonts w:ascii="宋体" w:hAnsi="宋体" w:cs="宋体" w:eastAsia="宋体" w:hint="default"/>
          <w:spacing w:val="-15"/>
          <w:w w:val="100"/>
          <w:sz w:val="20"/>
          <w:szCs w:val="20"/>
        </w:rPr>
        <w:t> </w:t>
      </w:r>
      <w:r>
        <w:rPr>
          <w:rFonts w:ascii="Garamond" w:hAnsi="Garamond" w:cs="Garamond" w:eastAsia="Garamond" w:hint="default"/>
          <w:spacing w:val="4"/>
          <w:w w:val="100"/>
          <w:sz w:val="20"/>
          <w:szCs w:val="20"/>
        </w:rPr>
        <w:t>6.76%</w:t>
      </w:r>
      <w:r>
        <w:rPr>
          <w:rFonts w:ascii="宋体" w:hAnsi="宋体" w:cs="宋体" w:eastAsia="宋体" w:hint="default"/>
          <w:spacing w:val="4"/>
          <w:w w:val="100"/>
          <w:sz w:val="20"/>
          <w:szCs w:val="20"/>
        </w:rPr>
        <w:t>。实施后</w:t>
      </w:r>
      <w:r>
        <w:rPr>
          <w:rFonts w:ascii="宋体" w:hAnsi="宋体" w:cs="宋体" w:eastAsia="宋体" w:hint="default"/>
          <w:spacing w:val="-75"/>
          <w:w w:val="100"/>
          <w:sz w:val="20"/>
          <w:szCs w:val="20"/>
        </w:rPr>
        <w:t> </w:t>
      </w:r>
      <w:r>
        <w:rPr>
          <w:rFonts w:ascii="宋体" w:hAnsi="宋体" w:cs="宋体" w:eastAsia="宋体" w:hint="default"/>
          <w:spacing w:val="2"/>
          <w:w w:val="100"/>
          <w:sz w:val="20"/>
          <w:szCs w:val="20"/>
        </w:rPr>
        <w:t>，有限售条</w:t>
      </w:r>
      <w:r>
        <w:rPr>
          <w:rFonts w:ascii="宋体" w:hAnsi="宋体" w:cs="宋体" w:eastAsia="宋体" w:hint="default"/>
          <w:spacing w:val="-77"/>
          <w:w w:val="100"/>
          <w:sz w:val="20"/>
          <w:szCs w:val="20"/>
        </w:rPr>
        <w:t> </w:t>
      </w:r>
      <w:r>
        <w:rPr>
          <w:rFonts w:ascii="宋体" w:hAnsi="宋体" w:cs="宋体" w:eastAsia="宋体" w:hint="default"/>
          <w:spacing w:val="20"/>
          <w:w w:val="100"/>
          <w:sz w:val="20"/>
          <w:szCs w:val="20"/>
        </w:rPr>
        <w:t>件的流通股股数为</w:t>
      </w:r>
      <w:r>
        <w:rPr>
          <w:rFonts w:ascii="宋体" w:hAnsi="宋体" w:cs="宋体" w:eastAsia="宋体" w:hint="default"/>
          <w:spacing w:val="-15"/>
          <w:w w:val="100"/>
          <w:sz w:val="20"/>
          <w:szCs w:val="20"/>
        </w:rPr>
        <w:t> </w:t>
      </w:r>
      <w:r>
        <w:rPr>
          <w:rFonts w:ascii="Garamond" w:hAnsi="Garamond" w:cs="Garamond" w:eastAsia="Garamond" w:hint="default"/>
          <w:spacing w:val="10"/>
          <w:w w:val="100"/>
          <w:sz w:val="20"/>
          <w:szCs w:val="20"/>
        </w:rPr>
        <w:t>124,361,524</w:t>
      </w:r>
      <w:r>
        <w:rPr>
          <w:rFonts w:ascii="Garamond" w:hAnsi="Garamond" w:cs="Garamond" w:eastAsia="Garamond" w:hint="default"/>
          <w:spacing w:val="-48"/>
          <w:w w:val="100"/>
          <w:sz w:val="20"/>
          <w:szCs w:val="20"/>
        </w:rPr>
        <w:t> </w:t>
      </w:r>
      <w:r>
        <w:rPr>
          <w:rFonts w:ascii="Garamond" w:hAnsi="Garamond" w:cs="Garamond" w:eastAsia="Garamond" w:hint="default"/>
          <w:spacing w:val="-48"/>
          <w:w w:val="100"/>
          <w:sz w:val="20"/>
          <w:szCs w:val="20"/>
        </w:rPr>
      </w:r>
      <w:r>
        <w:rPr>
          <w:rFonts w:ascii="宋体" w:hAnsi="宋体" w:cs="宋体" w:eastAsia="宋体" w:hint="default"/>
          <w:spacing w:val="17"/>
          <w:sz w:val="20"/>
          <w:szCs w:val="20"/>
        </w:rPr>
        <w:t>股，占公司总股本 </w:t>
      </w:r>
      <w:r>
        <w:rPr>
          <w:rFonts w:ascii="Garamond" w:hAnsi="Garamond" w:cs="Garamond" w:eastAsia="Garamond" w:hint="default"/>
          <w:spacing w:val="16"/>
          <w:sz w:val="20"/>
          <w:szCs w:val="20"/>
        </w:rPr>
        <w:t>32.08</w:t>
      </w:r>
      <w:r>
        <w:rPr>
          <w:rFonts w:ascii="宋体" w:hAnsi="宋体" w:cs="宋体" w:eastAsia="宋体" w:hint="default"/>
          <w:spacing w:val="16"/>
          <w:sz w:val="20"/>
          <w:szCs w:val="20"/>
        </w:rPr>
        <w:t>％，无限售条件的流通股股份为 </w:t>
      </w:r>
      <w:r>
        <w:rPr>
          <w:rFonts w:ascii="Garamond" w:hAnsi="Garamond" w:cs="Garamond" w:eastAsia="Garamond" w:hint="default"/>
          <w:spacing w:val="9"/>
          <w:sz w:val="20"/>
          <w:szCs w:val="20"/>
        </w:rPr>
        <w:t>263,301,918 </w:t>
      </w:r>
      <w:r>
        <w:rPr>
          <w:rFonts w:ascii="宋体" w:hAnsi="宋体" w:cs="宋体" w:eastAsia="宋体" w:hint="default"/>
          <w:spacing w:val="16"/>
          <w:sz w:val="20"/>
          <w:szCs w:val="20"/>
        </w:rPr>
        <w:t>股，占公司总股本</w:t>
      </w:r>
      <w:r>
        <w:rPr>
          <w:rFonts w:ascii="宋体" w:hAnsi="宋体" w:cs="宋体" w:eastAsia="宋体" w:hint="default"/>
          <w:spacing w:val="-89"/>
          <w:sz w:val="20"/>
          <w:szCs w:val="20"/>
        </w:rPr>
        <w:t> </w:t>
      </w:r>
      <w:r>
        <w:rPr>
          <w:rFonts w:ascii="Garamond" w:hAnsi="Garamond" w:cs="Garamond" w:eastAsia="Garamond" w:hint="default"/>
          <w:spacing w:val="10"/>
          <w:sz w:val="20"/>
          <w:szCs w:val="20"/>
        </w:rPr>
        <w:t>67.92</w:t>
      </w:r>
      <w:r>
        <w:rPr>
          <w:rFonts w:ascii="宋体" w:hAnsi="宋体" w:cs="宋体" w:eastAsia="宋体" w:hint="default"/>
          <w:spacing w:val="10"/>
          <w:sz w:val="20"/>
          <w:szCs w:val="20"/>
        </w:rPr>
        <w:t>％。</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02" w:lineRule="auto" w:before="135"/>
        <w:ind w:left="898" w:right="0" w:firstLine="0"/>
        <w:jc w:val="left"/>
        <w:rPr>
          <w:rFonts w:ascii="宋体" w:hAnsi="宋体" w:cs="宋体" w:eastAsia="宋体" w:hint="default"/>
          <w:sz w:val="20"/>
          <w:szCs w:val="20"/>
        </w:rPr>
      </w:pPr>
      <w:r>
        <w:rPr>
          <w:rFonts w:ascii="Garamond" w:hAnsi="Garamond" w:cs="Garamond" w:eastAsia="Garamond" w:hint="default"/>
          <w:spacing w:val="7"/>
          <w:sz w:val="20"/>
          <w:szCs w:val="20"/>
        </w:rPr>
        <w:t>2007</w:t>
      </w:r>
      <w:r>
        <w:rPr>
          <w:rFonts w:ascii="Garamond" w:hAnsi="Garamond" w:cs="Garamond" w:eastAsia="Garamond"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13"/>
          <w:sz w:val="20"/>
          <w:szCs w:val="20"/>
        </w:rPr>
        <w:t> </w:t>
      </w:r>
      <w:r>
        <w:rPr>
          <w:rFonts w:ascii="Garamond" w:hAnsi="Garamond" w:cs="Garamond" w:eastAsia="Garamond" w:hint="default"/>
          <w:sz w:val="20"/>
          <w:szCs w:val="20"/>
        </w:rPr>
        <w:t>9</w:t>
      </w:r>
      <w:r>
        <w:rPr>
          <w:rFonts w:ascii="Garamond" w:hAnsi="Garamond" w:cs="Garamond" w:eastAsia="Garamond" w:hint="default"/>
          <w:spacing w:val="23"/>
          <w:sz w:val="20"/>
          <w:szCs w:val="20"/>
        </w:rPr>
        <w:t> </w:t>
      </w:r>
      <w:r>
        <w:rPr>
          <w:rFonts w:ascii="宋体" w:hAnsi="宋体" w:cs="宋体" w:eastAsia="宋体" w:hint="default"/>
          <w:sz w:val="20"/>
          <w:szCs w:val="20"/>
        </w:rPr>
        <w:t>月</w:t>
      </w:r>
      <w:r>
        <w:rPr>
          <w:rFonts w:ascii="宋体" w:hAnsi="宋体" w:cs="宋体" w:eastAsia="宋体" w:hint="default"/>
          <w:spacing w:val="-15"/>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3"/>
          <w:sz w:val="20"/>
          <w:szCs w:val="20"/>
        </w:rPr>
        <w:t> </w:t>
      </w:r>
      <w:r>
        <w:rPr>
          <w:rFonts w:ascii="宋体" w:hAnsi="宋体" w:cs="宋体" w:eastAsia="宋体" w:hint="default"/>
          <w:sz w:val="20"/>
          <w:szCs w:val="20"/>
        </w:rPr>
        <w:t>日</w:t>
      </w:r>
      <w:r>
        <w:rPr>
          <w:rFonts w:ascii="宋体" w:hAnsi="宋体" w:cs="宋体" w:eastAsia="宋体" w:hint="default"/>
          <w:spacing w:val="-74"/>
          <w:sz w:val="20"/>
          <w:szCs w:val="20"/>
        </w:rPr>
        <w:t> </w:t>
      </w:r>
      <w:r>
        <w:rPr>
          <w:rFonts w:ascii="宋体" w:hAnsi="宋体" w:cs="宋体" w:eastAsia="宋体" w:hint="default"/>
          <w:spacing w:val="-8"/>
          <w:sz w:val="20"/>
          <w:szCs w:val="20"/>
        </w:rPr>
        <w:t>，根</w:t>
      </w:r>
      <w:r>
        <w:rPr>
          <w:rFonts w:ascii="宋体" w:hAnsi="宋体" w:cs="宋体" w:eastAsia="宋体" w:hint="default"/>
          <w:spacing w:val="-77"/>
          <w:sz w:val="20"/>
          <w:szCs w:val="20"/>
        </w:rPr>
        <w:t> </w:t>
      </w:r>
      <w:r>
        <w:rPr>
          <w:rFonts w:ascii="宋体" w:hAnsi="宋体" w:cs="宋体" w:eastAsia="宋体" w:hint="default"/>
          <w:spacing w:val="16"/>
          <w:sz w:val="20"/>
          <w:szCs w:val="20"/>
        </w:rPr>
        <w:t>据深圳市国资委深国资委</w:t>
      </w:r>
      <w:r>
        <w:rPr>
          <w:rFonts w:ascii="Garamond" w:hAnsi="Garamond" w:cs="Garamond" w:eastAsia="Garamond" w:hint="default"/>
          <w:spacing w:val="16"/>
          <w:sz w:val="20"/>
          <w:szCs w:val="20"/>
        </w:rPr>
        <w:t>[2007]290</w:t>
      </w:r>
      <w:r>
        <w:rPr>
          <w:rFonts w:ascii="Garamond" w:hAnsi="Garamond" w:cs="Garamond" w:eastAsia="Garamond" w:hint="default"/>
          <w:spacing w:val="22"/>
          <w:sz w:val="20"/>
          <w:szCs w:val="20"/>
        </w:rPr>
        <w:t> </w:t>
      </w:r>
      <w:r>
        <w:rPr>
          <w:rFonts w:ascii="宋体" w:hAnsi="宋体" w:cs="宋体" w:eastAsia="宋体" w:hint="default"/>
          <w:spacing w:val="11"/>
          <w:sz w:val="20"/>
          <w:szCs w:val="20"/>
        </w:rPr>
        <w:t>号文</w:t>
      </w:r>
      <w:r>
        <w:rPr>
          <w:rFonts w:ascii="宋体" w:hAnsi="宋体" w:cs="宋体" w:eastAsia="宋体" w:hint="default"/>
          <w:spacing w:val="-74"/>
          <w:sz w:val="20"/>
          <w:szCs w:val="20"/>
        </w:rPr>
        <w:t> </w:t>
      </w:r>
      <w:r>
        <w:rPr>
          <w:rFonts w:ascii="宋体" w:hAnsi="宋体" w:cs="宋体" w:eastAsia="宋体" w:hint="default"/>
          <w:spacing w:val="2"/>
          <w:sz w:val="20"/>
          <w:szCs w:val="20"/>
        </w:rPr>
        <w:t>件《关</w:t>
      </w:r>
      <w:r>
        <w:rPr>
          <w:rFonts w:ascii="宋体" w:hAnsi="宋体" w:cs="宋体" w:eastAsia="宋体" w:hint="default"/>
          <w:spacing w:val="-77"/>
          <w:sz w:val="20"/>
          <w:szCs w:val="20"/>
        </w:rPr>
        <w:t> </w:t>
      </w:r>
      <w:r>
        <w:rPr>
          <w:rFonts w:ascii="宋体" w:hAnsi="宋体" w:cs="宋体" w:eastAsia="宋体" w:hint="default"/>
          <w:spacing w:val="18"/>
          <w:sz w:val="20"/>
          <w:szCs w:val="20"/>
        </w:rPr>
        <w:t>于将深圳市投资</w:t>
      </w:r>
      <w:r>
        <w:rPr>
          <w:rFonts w:ascii="宋体" w:hAnsi="宋体" w:cs="宋体" w:eastAsia="宋体" w:hint="default"/>
          <w:spacing w:val="-73"/>
          <w:sz w:val="20"/>
          <w:szCs w:val="20"/>
        </w:rPr>
        <w:t> </w:t>
      </w:r>
      <w:r>
        <w:rPr>
          <w:rFonts w:ascii="宋体" w:hAnsi="宋体" w:cs="宋体" w:eastAsia="宋体" w:hint="default"/>
          <w:sz w:val="20"/>
          <w:szCs w:val="20"/>
        </w:rPr>
        <w:t>管</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w w:val="100"/>
          <w:sz w:val="20"/>
          <w:szCs w:val="20"/>
        </w:rPr>
        <w:t>理公司所持深圳市农产品股份有限公司</w:t>
      </w:r>
      <w:r>
        <w:rPr>
          <w:rFonts w:ascii="宋体" w:hAnsi="宋体" w:cs="宋体" w:eastAsia="宋体" w:hint="default"/>
          <w:spacing w:val="24"/>
          <w:w w:val="100"/>
          <w:sz w:val="20"/>
          <w:szCs w:val="20"/>
        </w:rPr>
        <w:t> </w:t>
      </w:r>
      <w:r>
        <w:rPr>
          <w:rFonts w:ascii="Garamond" w:hAnsi="Garamond" w:cs="Garamond" w:eastAsia="Garamond" w:hint="default"/>
          <w:spacing w:val="17"/>
          <w:w w:val="100"/>
          <w:sz w:val="20"/>
          <w:szCs w:val="20"/>
        </w:rPr>
        <w:t>2.21%</w:t>
      </w:r>
      <w:r>
        <w:rPr>
          <w:rFonts w:ascii="宋体" w:hAnsi="宋体" w:cs="宋体" w:eastAsia="宋体" w:hint="default"/>
          <w:spacing w:val="17"/>
          <w:w w:val="100"/>
          <w:sz w:val="20"/>
          <w:szCs w:val="20"/>
        </w:rPr>
        <w:t>股份无偿划转我委的决定</w:t>
      </w:r>
      <w:r>
        <w:rPr>
          <w:rFonts w:ascii="宋体" w:hAnsi="宋体" w:cs="宋体" w:eastAsia="宋体" w:hint="default"/>
          <w:spacing w:val="-74"/>
          <w:w w:val="100"/>
          <w:sz w:val="20"/>
          <w:szCs w:val="20"/>
        </w:rPr>
        <w:t> </w:t>
      </w:r>
      <w:r>
        <w:rPr>
          <w:rFonts w:ascii="宋体" w:hAnsi="宋体" w:cs="宋体" w:eastAsia="宋体" w:hint="default"/>
          <w:spacing w:val="-22"/>
          <w:w w:val="100"/>
          <w:sz w:val="20"/>
          <w:szCs w:val="20"/>
        </w:rPr>
        <w:t>》，深</w:t>
      </w:r>
      <w:r>
        <w:rPr>
          <w:rFonts w:ascii="宋体" w:hAnsi="宋体" w:cs="宋体" w:eastAsia="宋体" w:hint="default"/>
          <w:spacing w:val="-74"/>
          <w:w w:val="100"/>
          <w:sz w:val="20"/>
          <w:szCs w:val="20"/>
        </w:rPr>
        <w:t> </w:t>
      </w:r>
      <w:r>
        <w:rPr>
          <w:rFonts w:ascii="宋体" w:hAnsi="宋体" w:cs="宋体" w:eastAsia="宋体" w:hint="default"/>
          <w:spacing w:val="17"/>
          <w:w w:val="100"/>
          <w:sz w:val="20"/>
          <w:szCs w:val="20"/>
        </w:rPr>
        <w:t>圳市投资</w:t>
      </w:r>
      <w:r>
        <w:rPr>
          <w:rFonts w:ascii="宋体" w:hAnsi="宋体" w:cs="宋体" w:eastAsia="宋体" w:hint="default"/>
          <w:spacing w:val="-86"/>
          <w:w w:val="100"/>
          <w:sz w:val="20"/>
          <w:szCs w:val="20"/>
        </w:rPr>
        <w:t> </w:t>
      </w:r>
      <w:r>
        <w:rPr>
          <w:rFonts w:ascii="宋体" w:hAnsi="宋体" w:cs="宋体" w:eastAsia="宋体" w:hint="default"/>
          <w:spacing w:val="-86"/>
          <w:w w:val="100"/>
          <w:sz w:val="20"/>
          <w:szCs w:val="20"/>
        </w:rPr>
      </w:r>
      <w:r>
        <w:rPr>
          <w:rFonts w:ascii="宋体" w:hAnsi="宋体" w:cs="宋体" w:eastAsia="宋体" w:hint="default"/>
          <w:spacing w:val="20"/>
          <w:sz w:val="20"/>
          <w:szCs w:val="20"/>
        </w:rPr>
        <w:t>管理公司持有的公司 </w:t>
      </w:r>
      <w:r>
        <w:rPr>
          <w:rFonts w:ascii="Garamond" w:hAnsi="Garamond" w:cs="Garamond" w:eastAsia="Garamond" w:hint="default"/>
          <w:spacing w:val="8"/>
          <w:sz w:val="20"/>
          <w:szCs w:val="20"/>
        </w:rPr>
        <w:t>8,565,446 </w:t>
      </w:r>
      <w:r>
        <w:rPr>
          <w:rFonts w:ascii="宋体" w:hAnsi="宋体" w:cs="宋体" w:eastAsia="宋体" w:hint="default"/>
          <w:spacing w:val="20"/>
          <w:sz w:val="20"/>
          <w:szCs w:val="20"/>
        </w:rPr>
        <w:t>股股票（占公司总股本 </w:t>
      </w:r>
      <w:r>
        <w:rPr>
          <w:rFonts w:ascii="Garamond" w:hAnsi="Garamond" w:cs="Garamond" w:eastAsia="Garamond" w:hint="default"/>
          <w:spacing w:val="17"/>
          <w:sz w:val="20"/>
          <w:szCs w:val="20"/>
        </w:rPr>
        <w:t>2.21%</w:t>
      </w:r>
      <w:r>
        <w:rPr>
          <w:rFonts w:ascii="宋体" w:hAnsi="宋体" w:cs="宋体" w:eastAsia="宋体" w:hint="default"/>
          <w:spacing w:val="17"/>
          <w:sz w:val="20"/>
          <w:szCs w:val="20"/>
        </w:rPr>
        <w:t>）无偿划至深圳市国资委</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18"/>
          <w:sz w:val="20"/>
          <w:szCs w:val="20"/>
        </w:rPr>
        <w:t>名下持有。</w:t>
      </w:r>
      <w:r>
        <w:rPr>
          <w:rFonts w:ascii="宋体" w:hAnsi="宋体" w:cs="宋体" w:eastAsia="宋体" w:hint="default"/>
          <w:spacing w:val="-75"/>
          <w:sz w:val="20"/>
          <w:szCs w:val="20"/>
        </w:rPr>
        <w:t> </w:t>
      </w:r>
      <w:r>
        <w:rPr>
          <w:rFonts w:ascii="宋体" w:hAnsi="宋体" w:cs="宋体" w:eastAsia="宋体" w:hint="default"/>
          <w:spacing w:val="21"/>
          <w:sz w:val="20"/>
          <w:szCs w:val="20"/>
        </w:rPr>
        <w:t>本次国有法人股划转后，公司总股本仍为</w:t>
      </w:r>
      <w:r>
        <w:rPr>
          <w:rFonts w:ascii="宋体" w:hAnsi="宋体" w:cs="宋体" w:eastAsia="宋体" w:hint="default"/>
          <w:spacing w:val="5"/>
          <w:sz w:val="20"/>
          <w:szCs w:val="20"/>
        </w:rPr>
        <w:t> </w:t>
      </w:r>
      <w:r>
        <w:rPr>
          <w:rFonts w:ascii="Garamond" w:hAnsi="Garamond" w:cs="Garamond" w:eastAsia="Garamond" w:hint="default"/>
          <w:spacing w:val="9"/>
          <w:sz w:val="20"/>
          <w:szCs w:val="20"/>
        </w:rPr>
        <w:t>387,663,442</w:t>
      </w:r>
      <w:r>
        <w:rPr>
          <w:rFonts w:ascii="Garamond" w:hAnsi="Garamond" w:cs="Garamond" w:eastAsia="Garamond" w:hint="default"/>
          <w:spacing w:val="40"/>
          <w:sz w:val="20"/>
          <w:szCs w:val="20"/>
        </w:rPr>
        <w:t> </w:t>
      </w:r>
      <w:r>
        <w:rPr>
          <w:rFonts w:ascii="宋体" w:hAnsi="宋体" w:cs="宋体" w:eastAsia="宋体" w:hint="default"/>
          <w:spacing w:val="11"/>
          <w:sz w:val="20"/>
          <w:szCs w:val="20"/>
        </w:rPr>
        <w:t>股，</w:t>
      </w:r>
      <w:r>
        <w:rPr>
          <w:rFonts w:ascii="宋体" w:hAnsi="宋体" w:cs="宋体" w:eastAsia="宋体" w:hint="default"/>
          <w:spacing w:val="-75"/>
          <w:sz w:val="20"/>
          <w:szCs w:val="20"/>
        </w:rPr>
        <w:t> </w:t>
      </w:r>
      <w:r>
        <w:rPr>
          <w:rFonts w:ascii="宋体" w:hAnsi="宋体" w:cs="宋体" w:eastAsia="宋体" w:hint="default"/>
          <w:spacing w:val="18"/>
          <w:sz w:val="20"/>
          <w:szCs w:val="20"/>
        </w:rPr>
        <w:t>深圳市国资委</w:t>
      </w:r>
      <w:r>
        <w:rPr>
          <w:rFonts w:ascii="宋体" w:hAnsi="宋体" w:cs="宋体" w:eastAsia="宋体" w:hint="default"/>
          <w:spacing w:val="-72"/>
          <w:sz w:val="20"/>
          <w:szCs w:val="20"/>
        </w:rPr>
        <w:t> </w:t>
      </w:r>
      <w:r>
        <w:rPr>
          <w:rFonts w:ascii="宋体" w:hAnsi="宋体" w:cs="宋体" w:eastAsia="宋体" w:hint="default"/>
          <w:sz w:val="20"/>
          <w:szCs w:val="20"/>
        </w:rPr>
        <w:t>由</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15"/>
          <w:sz w:val="20"/>
          <w:szCs w:val="20"/>
        </w:rPr>
        <w:t>原持有</w:t>
      </w:r>
      <w:r>
        <w:rPr>
          <w:rFonts w:ascii="宋体" w:hAnsi="宋体" w:cs="宋体" w:eastAsia="宋体" w:hint="default"/>
          <w:spacing w:val="-12"/>
          <w:sz w:val="20"/>
          <w:szCs w:val="20"/>
        </w:rPr>
        <w:t> </w:t>
      </w:r>
      <w:r>
        <w:rPr>
          <w:rFonts w:ascii="Garamond" w:hAnsi="Garamond" w:cs="Garamond" w:eastAsia="Garamond" w:hint="default"/>
          <w:spacing w:val="9"/>
          <w:sz w:val="20"/>
          <w:szCs w:val="20"/>
        </w:rPr>
        <w:t>88,703,978</w:t>
      </w:r>
      <w:r>
        <w:rPr>
          <w:rFonts w:ascii="Garamond" w:hAnsi="Garamond" w:cs="Garamond" w:eastAsia="Garamond" w:hint="default"/>
          <w:spacing w:val="23"/>
          <w:sz w:val="20"/>
          <w:szCs w:val="20"/>
        </w:rPr>
        <w:t> </w:t>
      </w:r>
      <w:r>
        <w:rPr>
          <w:rFonts w:ascii="宋体" w:hAnsi="宋体" w:cs="宋体" w:eastAsia="宋体" w:hint="default"/>
          <w:sz w:val="20"/>
          <w:szCs w:val="20"/>
        </w:rPr>
        <w:t>股</w:t>
      </w:r>
      <w:r>
        <w:rPr>
          <w:rFonts w:ascii="宋体" w:hAnsi="宋体" w:cs="宋体" w:eastAsia="宋体" w:hint="default"/>
          <w:spacing w:val="-74"/>
          <w:sz w:val="20"/>
          <w:szCs w:val="20"/>
        </w:rPr>
        <w:t> </w:t>
      </w:r>
      <w:r>
        <w:rPr>
          <w:rFonts w:ascii="宋体" w:hAnsi="宋体" w:cs="宋体" w:eastAsia="宋体" w:hint="default"/>
          <w:spacing w:val="-27"/>
          <w:sz w:val="20"/>
          <w:szCs w:val="20"/>
        </w:rPr>
        <w:t>，占</w:t>
      </w:r>
      <w:r>
        <w:rPr>
          <w:rFonts w:ascii="宋体" w:hAnsi="宋体" w:cs="宋体" w:eastAsia="宋体" w:hint="default"/>
          <w:spacing w:val="-76"/>
          <w:sz w:val="20"/>
          <w:szCs w:val="20"/>
        </w:rPr>
        <w:t> </w:t>
      </w:r>
      <w:r>
        <w:rPr>
          <w:rFonts w:ascii="宋体" w:hAnsi="宋体" w:cs="宋体" w:eastAsia="宋体" w:hint="default"/>
          <w:spacing w:val="16"/>
          <w:sz w:val="20"/>
          <w:szCs w:val="20"/>
        </w:rPr>
        <w:t>总股本的</w:t>
      </w:r>
      <w:r>
        <w:rPr>
          <w:rFonts w:ascii="宋体" w:hAnsi="宋体" w:cs="宋体" w:eastAsia="宋体" w:hint="default"/>
          <w:spacing w:val="-12"/>
          <w:sz w:val="20"/>
          <w:szCs w:val="20"/>
        </w:rPr>
        <w:t> </w:t>
      </w:r>
      <w:r>
        <w:rPr>
          <w:rFonts w:ascii="Garamond" w:hAnsi="Garamond" w:cs="Garamond" w:eastAsia="Garamond" w:hint="default"/>
          <w:spacing w:val="5"/>
          <w:sz w:val="20"/>
          <w:szCs w:val="20"/>
        </w:rPr>
        <w:t>22.88%</w:t>
      </w:r>
      <w:r>
        <w:rPr>
          <w:rFonts w:ascii="宋体" w:hAnsi="宋体" w:cs="宋体" w:eastAsia="宋体" w:hint="default"/>
          <w:spacing w:val="5"/>
          <w:sz w:val="20"/>
          <w:szCs w:val="20"/>
        </w:rPr>
        <w:t>，变为持</w:t>
      </w:r>
      <w:r>
        <w:rPr>
          <w:rFonts w:ascii="宋体" w:hAnsi="宋体" w:cs="宋体" w:eastAsia="宋体" w:hint="default"/>
          <w:spacing w:val="-76"/>
          <w:sz w:val="20"/>
          <w:szCs w:val="20"/>
        </w:rPr>
        <w:t> </w:t>
      </w:r>
      <w:r>
        <w:rPr>
          <w:rFonts w:ascii="宋体" w:hAnsi="宋体" w:cs="宋体" w:eastAsia="宋体" w:hint="default"/>
          <w:sz w:val="20"/>
          <w:szCs w:val="20"/>
        </w:rPr>
        <w:t>有</w:t>
      </w:r>
      <w:r>
        <w:rPr>
          <w:rFonts w:ascii="宋体" w:hAnsi="宋体" w:cs="宋体" w:eastAsia="宋体" w:hint="default"/>
          <w:spacing w:val="-12"/>
          <w:sz w:val="20"/>
          <w:szCs w:val="20"/>
        </w:rPr>
        <w:t> </w:t>
      </w:r>
      <w:r>
        <w:rPr>
          <w:rFonts w:ascii="Garamond" w:hAnsi="Garamond" w:cs="Garamond" w:eastAsia="Garamond" w:hint="default"/>
          <w:spacing w:val="9"/>
          <w:sz w:val="20"/>
          <w:szCs w:val="20"/>
        </w:rPr>
        <w:t>97,269,424</w:t>
      </w:r>
      <w:r>
        <w:rPr>
          <w:rFonts w:ascii="Garamond" w:hAnsi="Garamond" w:cs="Garamond" w:eastAsia="Garamond" w:hint="default"/>
          <w:spacing w:val="23"/>
          <w:sz w:val="20"/>
          <w:szCs w:val="20"/>
        </w:rPr>
        <w:t> </w:t>
      </w:r>
      <w:r>
        <w:rPr>
          <w:rFonts w:ascii="宋体" w:hAnsi="宋体" w:cs="宋体" w:eastAsia="宋体" w:hint="default"/>
          <w:sz w:val="20"/>
          <w:szCs w:val="20"/>
        </w:rPr>
        <w:t>股</w:t>
      </w:r>
      <w:r>
        <w:rPr>
          <w:rFonts w:ascii="宋体" w:hAnsi="宋体" w:cs="宋体" w:eastAsia="宋体" w:hint="default"/>
          <w:spacing w:val="-74"/>
          <w:sz w:val="20"/>
          <w:szCs w:val="20"/>
        </w:rPr>
        <w:t> </w:t>
      </w:r>
      <w:r>
        <w:rPr>
          <w:rFonts w:ascii="宋体" w:hAnsi="宋体" w:cs="宋体" w:eastAsia="宋体" w:hint="default"/>
          <w:spacing w:val="-27"/>
          <w:sz w:val="20"/>
          <w:szCs w:val="20"/>
        </w:rPr>
        <w:t>，占</w:t>
      </w:r>
      <w:r>
        <w:rPr>
          <w:rFonts w:ascii="宋体" w:hAnsi="宋体" w:cs="宋体" w:eastAsia="宋体" w:hint="default"/>
          <w:spacing w:val="-74"/>
          <w:sz w:val="20"/>
          <w:szCs w:val="20"/>
        </w:rPr>
        <w:t> </w:t>
      </w:r>
      <w:r>
        <w:rPr>
          <w:rFonts w:ascii="宋体" w:hAnsi="宋体" w:cs="宋体" w:eastAsia="宋体" w:hint="default"/>
          <w:spacing w:val="16"/>
          <w:sz w:val="20"/>
          <w:szCs w:val="20"/>
        </w:rPr>
        <w:t>总股本的</w:t>
      </w:r>
      <w:r>
        <w:rPr>
          <w:rFonts w:ascii="宋体" w:hAnsi="宋体" w:cs="宋体" w:eastAsia="宋体" w:hint="default"/>
          <w:spacing w:val="-12"/>
          <w:sz w:val="20"/>
          <w:szCs w:val="20"/>
        </w:rPr>
        <w:t> </w:t>
      </w:r>
      <w:r>
        <w:rPr>
          <w:rFonts w:ascii="Garamond" w:hAnsi="Garamond" w:cs="Garamond" w:eastAsia="Garamond" w:hint="default"/>
          <w:spacing w:val="8"/>
          <w:sz w:val="20"/>
          <w:szCs w:val="20"/>
        </w:rPr>
        <w:t>25.09%</w:t>
      </w:r>
      <w:r>
        <w:rPr>
          <w:rFonts w:ascii="宋体" w:hAnsi="宋体" w:cs="宋体" w:eastAsia="宋体" w:hint="default"/>
          <w:spacing w:val="8"/>
          <w:sz w:val="20"/>
          <w:szCs w:val="20"/>
        </w:rPr>
        <w:t>，</w:t>
      </w:r>
      <w:r>
        <w:rPr>
          <w:rFonts w:ascii="宋体" w:hAnsi="宋体" w:cs="宋体" w:eastAsia="宋体" w:hint="default"/>
          <w:spacing w:val="-96"/>
          <w:sz w:val="20"/>
          <w:szCs w:val="20"/>
        </w:rPr>
        <w:t> </w:t>
      </w:r>
      <w:r>
        <w:rPr>
          <w:rFonts w:ascii="宋体" w:hAnsi="宋体" w:cs="宋体" w:eastAsia="宋体" w:hint="default"/>
          <w:spacing w:val="20"/>
          <w:sz w:val="20"/>
          <w:szCs w:val="20"/>
        </w:rPr>
        <w:t>深圳市国资委仍为公司第一大股东。</w:t>
      </w:r>
    </w:p>
    <w:p>
      <w:pPr>
        <w:spacing w:before="166"/>
        <w:ind w:left="898" w:right="0" w:firstLine="0"/>
        <w:jc w:val="left"/>
        <w:rPr>
          <w:rFonts w:ascii="宋体" w:hAnsi="宋体" w:cs="宋体" w:eastAsia="宋体" w:hint="default"/>
          <w:sz w:val="20"/>
          <w:szCs w:val="20"/>
        </w:rPr>
      </w:pPr>
      <w:r>
        <w:rPr>
          <w:rFonts w:ascii="宋体" w:hAnsi="宋体" w:cs="宋体" w:eastAsia="宋体" w:hint="default"/>
          <w:spacing w:val="21"/>
          <w:sz w:val="20"/>
          <w:szCs w:val="20"/>
        </w:rPr>
        <w:t>本次股份无偿划转尚需国资委批准，批准后方可办理股权过户手续。</w:t>
      </w:r>
    </w:p>
    <w:p>
      <w:pPr>
        <w:spacing w:line="240" w:lineRule="auto" w:before="3"/>
        <w:rPr>
          <w:rFonts w:ascii="宋体" w:hAnsi="宋体" w:cs="宋体" w:eastAsia="宋体" w:hint="default"/>
          <w:sz w:val="21"/>
          <w:szCs w:val="21"/>
        </w:rPr>
      </w:pPr>
    </w:p>
    <w:p>
      <w:pPr>
        <w:tabs>
          <w:tab w:pos="913" w:val="left" w:leader="none"/>
        </w:tabs>
        <w:spacing w:before="0"/>
        <w:ind w:left="297" w:right="0" w:firstLine="0"/>
        <w:jc w:val="left"/>
        <w:rPr>
          <w:rFonts w:ascii="宋体" w:hAnsi="宋体" w:cs="宋体" w:eastAsia="宋体" w:hint="default"/>
          <w:sz w:val="20"/>
          <w:szCs w:val="20"/>
        </w:rPr>
      </w:pPr>
      <w:r>
        <w:rPr>
          <w:rFonts w:ascii="Garamond" w:hAnsi="Garamond" w:cs="Garamond" w:eastAsia="Garamond" w:hint="default"/>
          <w:b/>
          <w:bCs/>
          <w:w w:val="95"/>
          <w:sz w:val="20"/>
          <w:szCs w:val="20"/>
        </w:rPr>
        <w:t>(</w:t>
      </w:r>
      <w:r>
        <w:rPr>
          <w:rFonts w:ascii="宋体" w:hAnsi="宋体" w:cs="宋体" w:eastAsia="宋体" w:hint="default"/>
          <w:b/>
          <w:bCs/>
          <w:w w:val="95"/>
          <w:sz w:val="20"/>
          <w:szCs w:val="20"/>
        </w:rPr>
        <w:t>二</w:t>
      </w:r>
      <w:r>
        <w:rPr>
          <w:rFonts w:ascii="Garamond" w:hAnsi="Garamond" w:cs="Garamond" w:eastAsia="Garamond" w:hint="default"/>
          <w:b/>
          <w:bCs/>
          <w:w w:val="95"/>
          <w:sz w:val="20"/>
          <w:szCs w:val="20"/>
        </w:rPr>
        <w:t>)</w:t>
        <w:tab/>
      </w:r>
      <w:r>
        <w:rPr>
          <w:rFonts w:ascii="宋体" w:hAnsi="宋体" w:cs="宋体" w:eastAsia="宋体" w:hint="default"/>
          <w:b/>
          <w:bCs/>
          <w:sz w:val="20"/>
          <w:szCs w:val="20"/>
        </w:rPr>
        <w:t>公司的行业性质、经营范围及主要产品或提供的劳务</w:t>
      </w:r>
      <w:r>
        <w:rPr>
          <w:rFonts w:ascii="宋体" w:hAnsi="宋体" w:cs="宋体" w:eastAsia="宋体" w:hint="default"/>
          <w:sz w:val="20"/>
          <w:szCs w:val="20"/>
        </w:rPr>
      </w:r>
    </w:p>
    <w:p>
      <w:pPr>
        <w:spacing w:line="331" w:lineRule="auto" w:before="193"/>
        <w:ind w:left="898" w:right="0" w:firstLine="0"/>
        <w:jc w:val="left"/>
        <w:rPr>
          <w:rFonts w:ascii="宋体" w:hAnsi="宋体" w:cs="宋体" w:eastAsia="宋体" w:hint="default"/>
          <w:sz w:val="20"/>
          <w:szCs w:val="20"/>
        </w:rPr>
      </w:pPr>
      <w:r>
        <w:rPr>
          <w:rFonts w:ascii="宋体" w:hAnsi="宋体" w:cs="宋体" w:eastAsia="宋体" w:hint="default"/>
          <w:spacing w:val="20"/>
          <w:sz w:val="20"/>
          <w:szCs w:val="20"/>
        </w:rPr>
        <w:t>公司行业性质：本公司为一家从事农产品批发市场网络化经营的大型农产品流通企业，</w:t>
      </w:r>
      <w:r>
        <w:rPr>
          <w:rFonts w:ascii="宋体" w:hAnsi="宋体" w:cs="宋体" w:eastAsia="宋体" w:hint="default"/>
          <w:spacing w:val="-17"/>
          <w:sz w:val="20"/>
          <w:szCs w:val="20"/>
        </w:rPr>
        <w:t> </w:t>
      </w:r>
      <w:r>
        <w:rPr>
          <w:rFonts w:ascii="宋体" w:hAnsi="宋体" w:cs="宋体" w:eastAsia="宋体" w:hint="default"/>
          <w:spacing w:val="16"/>
          <w:sz w:val="20"/>
          <w:szCs w:val="20"/>
        </w:rPr>
        <w:t>公司主</w:t>
      </w:r>
      <w:r>
        <w:rPr>
          <w:rFonts w:ascii="宋体" w:hAnsi="宋体" w:cs="宋体" w:eastAsia="宋体" w:hint="default"/>
          <w:spacing w:val="-73"/>
          <w:sz w:val="20"/>
          <w:szCs w:val="20"/>
        </w:rPr>
        <w:t> </w:t>
      </w:r>
      <w:r>
        <w:rPr>
          <w:rFonts w:ascii="宋体" w:hAnsi="宋体" w:cs="宋体" w:eastAsia="宋体" w:hint="default"/>
          <w:spacing w:val="12"/>
          <w:sz w:val="20"/>
          <w:szCs w:val="20"/>
        </w:rPr>
        <w:t>要业</w:t>
      </w:r>
      <w:r>
        <w:rPr>
          <w:rFonts w:ascii="宋体" w:hAnsi="宋体" w:cs="宋体" w:eastAsia="宋体" w:hint="default"/>
          <w:spacing w:val="-73"/>
          <w:sz w:val="20"/>
          <w:szCs w:val="20"/>
        </w:rPr>
        <w:t> </w:t>
      </w:r>
      <w:r>
        <w:rPr>
          <w:rFonts w:ascii="宋体" w:hAnsi="宋体" w:cs="宋体" w:eastAsia="宋体" w:hint="default"/>
          <w:spacing w:val="16"/>
          <w:sz w:val="20"/>
          <w:szCs w:val="20"/>
        </w:rPr>
        <w:t>务为农</w:t>
      </w:r>
      <w:r>
        <w:rPr>
          <w:rFonts w:ascii="宋体" w:hAnsi="宋体" w:cs="宋体" w:eastAsia="宋体" w:hint="default"/>
          <w:spacing w:val="-73"/>
          <w:sz w:val="20"/>
          <w:szCs w:val="20"/>
        </w:rPr>
        <w:t> </w:t>
      </w:r>
      <w:r>
        <w:rPr>
          <w:rFonts w:ascii="宋体" w:hAnsi="宋体" w:cs="宋体" w:eastAsia="宋体" w:hint="default"/>
          <w:spacing w:val="12"/>
          <w:sz w:val="20"/>
          <w:szCs w:val="20"/>
        </w:rPr>
        <w:t>产品</w:t>
      </w:r>
      <w:r>
        <w:rPr>
          <w:rFonts w:ascii="宋体" w:hAnsi="宋体" w:cs="宋体" w:eastAsia="宋体" w:hint="default"/>
          <w:spacing w:val="-73"/>
          <w:sz w:val="20"/>
          <w:szCs w:val="20"/>
        </w:rPr>
        <w:t> </w:t>
      </w:r>
      <w:r>
        <w:rPr>
          <w:rFonts w:ascii="宋体" w:hAnsi="宋体" w:cs="宋体" w:eastAsia="宋体" w:hint="default"/>
          <w:spacing w:val="16"/>
          <w:sz w:val="20"/>
          <w:szCs w:val="20"/>
        </w:rPr>
        <w:t>批发市</w:t>
      </w:r>
      <w:r>
        <w:rPr>
          <w:rFonts w:ascii="宋体" w:hAnsi="宋体" w:cs="宋体" w:eastAsia="宋体" w:hint="default"/>
          <w:spacing w:val="-73"/>
          <w:sz w:val="20"/>
          <w:szCs w:val="20"/>
        </w:rPr>
        <w:t> </w:t>
      </w:r>
      <w:r>
        <w:rPr>
          <w:rFonts w:ascii="宋体" w:hAnsi="宋体" w:cs="宋体" w:eastAsia="宋体" w:hint="default"/>
          <w:spacing w:val="12"/>
          <w:sz w:val="20"/>
          <w:szCs w:val="20"/>
        </w:rPr>
        <w:t>场的</w:t>
      </w:r>
      <w:r>
        <w:rPr>
          <w:rFonts w:ascii="宋体" w:hAnsi="宋体" w:cs="宋体" w:eastAsia="宋体" w:hint="default"/>
          <w:spacing w:val="-73"/>
          <w:sz w:val="20"/>
          <w:szCs w:val="20"/>
        </w:rPr>
        <w:t> </w:t>
      </w:r>
      <w:r>
        <w:rPr>
          <w:rFonts w:ascii="宋体" w:hAnsi="宋体" w:cs="宋体" w:eastAsia="宋体" w:hint="default"/>
          <w:spacing w:val="16"/>
          <w:sz w:val="20"/>
          <w:szCs w:val="20"/>
        </w:rPr>
        <w:t>开发、</w:t>
      </w:r>
      <w:r>
        <w:rPr>
          <w:rFonts w:ascii="宋体" w:hAnsi="宋体" w:cs="宋体" w:eastAsia="宋体" w:hint="default"/>
          <w:spacing w:val="-73"/>
          <w:sz w:val="20"/>
          <w:szCs w:val="20"/>
        </w:rPr>
        <w:t> </w:t>
      </w:r>
      <w:r>
        <w:rPr>
          <w:rFonts w:ascii="宋体" w:hAnsi="宋体" w:cs="宋体" w:eastAsia="宋体" w:hint="default"/>
          <w:spacing w:val="12"/>
          <w:sz w:val="20"/>
          <w:szCs w:val="20"/>
        </w:rPr>
        <w:t>建设</w:t>
      </w:r>
      <w:r>
        <w:rPr>
          <w:rFonts w:ascii="宋体" w:hAnsi="宋体" w:cs="宋体" w:eastAsia="宋体" w:hint="default"/>
          <w:spacing w:val="-73"/>
          <w:sz w:val="20"/>
          <w:szCs w:val="20"/>
        </w:rPr>
        <w:t> </w:t>
      </w:r>
      <w:r>
        <w:rPr>
          <w:rFonts w:ascii="宋体" w:hAnsi="宋体" w:cs="宋体" w:eastAsia="宋体" w:hint="default"/>
          <w:spacing w:val="16"/>
          <w:sz w:val="20"/>
          <w:szCs w:val="20"/>
        </w:rPr>
        <w:t>、经营</w:t>
      </w:r>
      <w:r>
        <w:rPr>
          <w:rFonts w:ascii="宋体" w:hAnsi="宋体" w:cs="宋体" w:eastAsia="宋体" w:hint="default"/>
          <w:spacing w:val="-73"/>
          <w:sz w:val="20"/>
          <w:szCs w:val="20"/>
        </w:rPr>
        <w:t> </w:t>
      </w:r>
      <w:r>
        <w:rPr>
          <w:rFonts w:ascii="宋体" w:hAnsi="宋体" w:cs="宋体" w:eastAsia="宋体" w:hint="default"/>
          <w:spacing w:val="12"/>
          <w:sz w:val="20"/>
          <w:szCs w:val="20"/>
        </w:rPr>
        <w:t>和管</w:t>
      </w:r>
      <w:r>
        <w:rPr>
          <w:rFonts w:ascii="宋体" w:hAnsi="宋体" w:cs="宋体" w:eastAsia="宋体" w:hint="default"/>
          <w:spacing w:val="-73"/>
          <w:sz w:val="20"/>
          <w:szCs w:val="20"/>
        </w:rPr>
        <w:t> </w:t>
      </w:r>
      <w:r>
        <w:rPr>
          <w:rFonts w:ascii="宋体" w:hAnsi="宋体" w:cs="宋体" w:eastAsia="宋体" w:hint="default"/>
          <w:spacing w:val="16"/>
          <w:sz w:val="20"/>
          <w:szCs w:val="20"/>
        </w:rPr>
        <w:t>理，业</w:t>
      </w:r>
      <w:r>
        <w:rPr>
          <w:rFonts w:ascii="宋体" w:hAnsi="宋体" w:cs="宋体" w:eastAsia="宋体" w:hint="default"/>
          <w:spacing w:val="-73"/>
          <w:sz w:val="20"/>
          <w:szCs w:val="20"/>
        </w:rPr>
        <w:t> </w:t>
      </w:r>
      <w:r>
        <w:rPr>
          <w:rFonts w:ascii="宋体" w:hAnsi="宋体" w:cs="宋体" w:eastAsia="宋体" w:hint="default"/>
          <w:spacing w:val="12"/>
          <w:sz w:val="20"/>
          <w:szCs w:val="20"/>
        </w:rPr>
        <w:t>务范</w:t>
      </w:r>
      <w:r>
        <w:rPr>
          <w:rFonts w:ascii="宋体" w:hAnsi="宋体" w:cs="宋体" w:eastAsia="宋体" w:hint="default"/>
          <w:spacing w:val="-73"/>
          <w:sz w:val="20"/>
          <w:szCs w:val="20"/>
        </w:rPr>
        <w:t> </w:t>
      </w:r>
      <w:r>
        <w:rPr>
          <w:rFonts w:ascii="宋体" w:hAnsi="宋体" w:cs="宋体" w:eastAsia="宋体" w:hint="default"/>
          <w:spacing w:val="16"/>
          <w:sz w:val="20"/>
          <w:szCs w:val="20"/>
        </w:rPr>
        <w:t>围涉及</w:t>
      </w:r>
      <w:r>
        <w:rPr>
          <w:rFonts w:ascii="宋体" w:hAnsi="宋体" w:cs="宋体" w:eastAsia="宋体" w:hint="default"/>
          <w:spacing w:val="-73"/>
          <w:sz w:val="20"/>
          <w:szCs w:val="20"/>
        </w:rPr>
        <w:t> </w:t>
      </w:r>
      <w:r>
        <w:rPr>
          <w:rFonts w:ascii="宋体" w:hAnsi="宋体" w:cs="宋体" w:eastAsia="宋体" w:hint="default"/>
          <w:spacing w:val="16"/>
          <w:sz w:val="20"/>
          <w:szCs w:val="20"/>
        </w:rPr>
        <w:t>农产品</w:t>
      </w:r>
      <w:r>
        <w:rPr>
          <w:rFonts w:ascii="宋体" w:hAnsi="宋体" w:cs="宋体" w:eastAsia="宋体" w:hint="default"/>
          <w:spacing w:val="-73"/>
          <w:sz w:val="20"/>
          <w:szCs w:val="20"/>
        </w:rPr>
        <w:t> </w:t>
      </w:r>
      <w:r>
        <w:rPr>
          <w:rFonts w:ascii="宋体" w:hAnsi="宋体" w:cs="宋体" w:eastAsia="宋体" w:hint="default"/>
          <w:sz w:val="20"/>
          <w:szCs w:val="20"/>
        </w:rPr>
        <w:t>流</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1"/>
          <w:sz w:val="20"/>
          <w:szCs w:val="20"/>
        </w:rPr>
        <w:t>通和蔬菜种植、牲畜的养殖、屠宰加工等。</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31" w:lineRule="auto" w:before="142"/>
        <w:ind w:left="898" w:right="0" w:firstLine="0"/>
        <w:jc w:val="left"/>
        <w:rPr>
          <w:rFonts w:ascii="宋体" w:hAnsi="宋体" w:cs="宋体" w:eastAsia="宋体" w:hint="default"/>
          <w:sz w:val="20"/>
          <w:szCs w:val="20"/>
        </w:rPr>
      </w:pPr>
      <w:r>
        <w:rPr>
          <w:rFonts w:ascii="宋体" w:hAnsi="宋体" w:cs="宋体" w:eastAsia="宋体" w:hint="default"/>
          <w:spacing w:val="20"/>
          <w:sz w:val="20"/>
          <w:szCs w:val="20"/>
        </w:rPr>
        <w:t>经深圳市工商行政管理局核准的经营范围：建设农产品批发市场；经营市场租售业务；</w:t>
      </w:r>
      <w:r>
        <w:rPr>
          <w:rFonts w:ascii="宋体" w:hAnsi="宋体" w:cs="宋体" w:eastAsia="宋体" w:hint="default"/>
          <w:spacing w:val="-18"/>
          <w:sz w:val="20"/>
          <w:szCs w:val="20"/>
        </w:rPr>
        <w:t> </w:t>
      </w:r>
      <w:r>
        <w:rPr>
          <w:rFonts w:ascii="宋体" w:hAnsi="宋体" w:cs="宋体" w:eastAsia="宋体" w:hint="default"/>
          <w:spacing w:val="20"/>
          <w:w w:val="100"/>
          <w:sz w:val="20"/>
          <w:szCs w:val="20"/>
        </w:rPr>
        <w:t>国内商业、物资供销业（不含专营、</w:t>
      </w:r>
      <w:r>
        <w:rPr>
          <w:rFonts w:ascii="宋体" w:hAnsi="宋体" w:cs="宋体" w:eastAsia="宋体" w:hint="default"/>
          <w:spacing w:val="-81"/>
          <w:w w:val="100"/>
          <w:sz w:val="20"/>
          <w:szCs w:val="20"/>
        </w:rPr>
        <w:t> </w:t>
      </w:r>
      <w:r>
        <w:rPr>
          <w:rFonts w:ascii="宋体" w:hAnsi="宋体" w:cs="宋体" w:eastAsia="宋体" w:hint="default"/>
          <w:spacing w:val="15"/>
          <w:w w:val="100"/>
          <w:sz w:val="20"/>
          <w:szCs w:val="20"/>
        </w:rPr>
        <w:t>专控、</w:t>
      </w:r>
      <w:r>
        <w:rPr>
          <w:rFonts w:ascii="宋体" w:hAnsi="宋体" w:cs="宋体" w:eastAsia="宋体" w:hint="default"/>
          <w:spacing w:val="-81"/>
          <w:w w:val="100"/>
          <w:sz w:val="20"/>
          <w:szCs w:val="20"/>
        </w:rPr>
        <w:t> </w:t>
      </w:r>
      <w:r>
        <w:rPr>
          <w:rFonts w:ascii="宋体" w:hAnsi="宋体" w:cs="宋体" w:eastAsia="宋体" w:hint="default"/>
          <w:spacing w:val="17"/>
          <w:w w:val="100"/>
          <w:sz w:val="20"/>
          <w:szCs w:val="20"/>
        </w:rPr>
        <w:t>专卖商品</w:t>
      </w:r>
      <w:r>
        <w:rPr>
          <w:rFonts w:ascii="宋体" w:hAnsi="宋体" w:cs="宋体" w:eastAsia="宋体" w:hint="default"/>
          <w:spacing w:val="-77"/>
          <w:w w:val="100"/>
          <w:sz w:val="20"/>
          <w:szCs w:val="20"/>
        </w:rPr>
        <w:t> </w:t>
      </w:r>
      <w:r>
        <w:rPr>
          <w:rFonts w:ascii="宋体" w:hAnsi="宋体" w:cs="宋体" w:eastAsia="宋体" w:hint="default"/>
          <w:spacing w:val="-24"/>
          <w:w w:val="100"/>
          <w:sz w:val="20"/>
          <w:szCs w:val="20"/>
        </w:rPr>
        <w:t>）；为</w:t>
      </w:r>
      <w:r>
        <w:rPr>
          <w:rFonts w:ascii="宋体" w:hAnsi="宋体" w:cs="宋体" w:eastAsia="宋体" w:hint="default"/>
          <w:spacing w:val="-77"/>
          <w:w w:val="100"/>
          <w:sz w:val="20"/>
          <w:szCs w:val="20"/>
        </w:rPr>
        <w:t> </w:t>
      </w:r>
      <w:r>
        <w:rPr>
          <w:rFonts w:ascii="宋体" w:hAnsi="宋体" w:cs="宋体" w:eastAsia="宋体" w:hint="default"/>
          <w:spacing w:val="21"/>
          <w:w w:val="100"/>
          <w:sz w:val="20"/>
          <w:szCs w:val="20"/>
        </w:rPr>
        <w:t>农产品批发市场提供配套的</w:t>
      </w:r>
      <w:r>
        <w:rPr>
          <w:rFonts w:ascii="宋体" w:hAnsi="宋体" w:cs="宋体" w:eastAsia="宋体" w:hint="default"/>
          <w:spacing w:val="-86"/>
          <w:w w:val="100"/>
          <w:sz w:val="20"/>
          <w:szCs w:val="20"/>
        </w:rPr>
        <w:t> </w:t>
      </w:r>
      <w:r>
        <w:rPr>
          <w:rFonts w:ascii="宋体" w:hAnsi="宋体" w:cs="宋体" w:eastAsia="宋体" w:hint="default"/>
          <w:spacing w:val="-86"/>
          <w:w w:val="100"/>
          <w:sz w:val="20"/>
          <w:szCs w:val="20"/>
        </w:rPr>
      </w:r>
      <w:r>
        <w:rPr>
          <w:rFonts w:ascii="宋体" w:hAnsi="宋体" w:cs="宋体" w:eastAsia="宋体" w:hint="default"/>
          <w:spacing w:val="17"/>
          <w:w w:val="100"/>
          <w:sz w:val="20"/>
          <w:szCs w:val="20"/>
        </w:rPr>
        <w:t>招待所、</w:t>
      </w:r>
      <w:r>
        <w:rPr>
          <w:rFonts w:ascii="宋体" w:hAnsi="宋体" w:cs="宋体" w:eastAsia="宋体" w:hint="default"/>
          <w:spacing w:val="-80"/>
          <w:w w:val="100"/>
          <w:sz w:val="20"/>
          <w:szCs w:val="20"/>
        </w:rPr>
        <w:t> </w:t>
      </w:r>
      <w:r>
        <w:rPr>
          <w:rFonts w:ascii="宋体" w:hAnsi="宋体" w:cs="宋体" w:eastAsia="宋体" w:hint="default"/>
          <w:spacing w:val="17"/>
          <w:w w:val="100"/>
          <w:sz w:val="20"/>
          <w:szCs w:val="20"/>
        </w:rPr>
        <w:t>小卖部、</w:t>
      </w:r>
      <w:r>
        <w:rPr>
          <w:rFonts w:ascii="宋体" w:hAnsi="宋体" w:cs="宋体" w:eastAsia="宋体" w:hint="default"/>
          <w:spacing w:val="-81"/>
          <w:w w:val="100"/>
          <w:sz w:val="20"/>
          <w:szCs w:val="20"/>
        </w:rPr>
        <w:t> </w:t>
      </w:r>
      <w:r>
        <w:rPr>
          <w:rFonts w:ascii="宋体" w:hAnsi="宋体" w:cs="宋体" w:eastAsia="宋体" w:hint="default"/>
          <w:spacing w:val="15"/>
          <w:w w:val="100"/>
          <w:sz w:val="20"/>
          <w:szCs w:val="20"/>
        </w:rPr>
        <w:t>食店、</w:t>
      </w:r>
      <w:r>
        <w:rPr>
          <w:rFonts w:ascii="宋体" w:hAnsi="宋体" w:cs="宋体" w:eastAsia="宋体" w:hint="default"/>
          <w:spacing w:val="-80"/>
          <w:w w:val="100"/>
          <w:sz w:val="20"/>
          <w:szCs w:val="20"/>
        </w:rPr>
        <w:t> </w:t>
      </w:r>
      <w:r>
        <w:rPr>
          <w:rFonts w:ascii="宋体" w:hAnsi="宋体" w:cs="宋体" w:eastAsia="宋体" w:hint="default"/>
          <w:spacing w:val="15"/>
          <w:w w:val="100"/>
          <w:sz w:val="20"/>
          <w:szCs w:val="20"/>
        </w:rPr>
        <w:t>运输、</w:t>
      </w:r>
      <w:r>
        <w:rPr>
          <w:rFonts w:ascii="宋体" w:hAnsi="宋体" w:cs="宋体" w:eastAsia="宋体" w:hint="default"/>
          <w:spacing w:val="-80"/>
          <w:w w:val="100"/>
          <w:sz w:val="20"/>
          <w:szCs w:val="20"/>
        </w:rPr>
        <w:t> </w:t>
      </w:r>
      <w:r>
        <w:rPr>
          <w:rFonts w:ascii="宋体" w:hAnsi="宋体" w:cs="宋体" w:eastAsia="宋体" w:hint="default"/>
          <w:spacing w:val="15"/>
          <w:w w:val="100"/>
          <w:sz w:val="20"/>
          <w:szCs w:val="20"/>
        </w:rPr>
        <w:t>装卸、</w:t>
      </w:r>
      <w:r>
        <w:rPr>
          <w:rFonts w:ascii="宋体" w:hAnsi="宋体" w:cs="宋体" w:eastAsia="宋体" w:hint="default"/>
          <w:spacing w:val="-80"/>
          <w:w w:val="100"/>
          <w:sz w:val="20"/>
          <w:szCs w:val="20"/>
        </w:rPr>
        <w:t> </w:t>
      </w:r>
      <w:r>
        <w:rPr>
          <w:rFonts w:ascii="宋体" w:hAnsi="宋体" w:cs="宋体" w:eastAsia="宋体" w:hint="default"/>
          <w:spacing w:val="15"/>
          <w:w w:val="100"/>
          <w:sz w:val="20"/>
          <w:szCs w:val="20"/>
        </w:rPr>
        <w:t>仓储、</w:t>
      </w:r>
      <w:r>
        <w:rPr>
          <w:rFonts w:ascii="宋体" w:hAnsi="宋体" w:cs="宋体" w:eastAsia="宋体" w:hint="default"/>
          <w:spacing w:val="-81"/>
          <w:w w:val="100"/>
          <w:sz w:val="20"/>
          <w:szCs w:val="20"/>
        </w:rPr>
        <w:t> </w:t>
      </w:r>
      <w:r>
        <w:rPr>
          <w:rFonts w:ascii="宋体" w:hAnsi="宋体" w:cs="宋体" w:eastAsia="宋体" w:hint="default"/>
          <w:spacing w:val="14"/>
          <w:w w:val="100"/>
          <w:sz w:val="20"/>
          <w:szCs w:val="20"/>
        </w:rPr>
        <w:t>包装（</w:t>
      </w:r>
      <w:r>
        <w:rPr>
          <w:rFonts w:ascii="宋体" w:hAnsi="宋体" w:cs="宋体" w:eastAsia="宋体" w:hint="default"/>
          <w:spacing w:val="-78"/>
          <w:w w:val="100"/>
          <w:sz w:val="20"/>
          <w:szCs w:val="20"/>
        </w:rPr>
        <w:t> </w:t>
      </w:r>
      <w:r>
        <w:rPr>
          <w:rFonts w:ascii="宋体" w:hAnsi="宋体" w:cs="宋体" w:eastAsia="宋体" w:hint="default"/>
          <w:spacing w:val="20"/>
          <w:w w:val="100"/>
          <w:sz w:val="20"/>
          <w:szCs w:val="20"/>
        </w:rPr>
        <w:t>具体项目另行申报</w:t>
      </w:r>
      <w:r>
        <w:rPr>
          <w:rFonts w:ascii="宋体" w:hAnsi="宋体" w:cs="宋体" w:eastAsia="宋体" w:hint="default"/>
          <w:spacing w:val="-76"/>
          <w:w w:val="100"/>
          <w:sz w:val="20"/>
          <w:szCs w:val="20"/>
        </w:rPr>
        <w:t> </w:t>
      </w:r>
      <w:r>
        <w:rPr>
          <w:rFonts w:ascii="宋体" w:hAnsi="宋体" w:cs="宋体" w:eastAsia="宋体" w:hint="default"/>
          <w:spacing w:val="-45"/>
          <w:w w:val="100"/>
          <w:sz w:val="20"/>
          <w:szCs w:val="20"/>
        </w:rPr>
        <w:t>）；</w:t>
      </w:r>
      <w:r>
        <w:rPr>
          <w:rFonts w:ascii="宋体" w:hAnsi="宋体" w:cs="宋体" w:eastAsia="宋体" w:hint="default"/>
          <w:spacing w:val="-80"/>
          <w:w w:val="100"/>
          <w:sz w:val="20"/>
          <w:szCs w:val="20"/>
        </w:rPr>
        <w:t> </w:t>
      </w:r>
      <w:r>
        <w:rPr>
          <w:rFonts w:ascii="宋体" w:hAnsi="宋体" w:cs="宋体" w:eastAsia="宋体" w:hint="default"/>
          <w:spacing w:val="18"/>
          <w:w w:val="100"/>
          <w:sz w:val="20"/>
          <w:szCs w:val="20"/>
        </w:rPr>
        <w:t>信息咨询服</w:t>
      </w:r>
      <w:r>
        <w:rPr>
          <w:rFonts w:ascii="宋体" w:hAnsi="宋体" w:cs="宋体" w:eastAsia="宋体" w:hint="default"/>
          <w:spacing w:val="-94"/>
          <w:w w:val="100"/>
          <w:sz w:val="20"/>
          <w:szCs w:val="20"/>
        </w:rPr>
        <w:t> </w:t>
      </w:r>
      <w:r>
        <w:rPr>
          <w:rFonts w:ascii="宋体" w:hAnsi="宋体" w:cs="宋体" w:eastAsia="宋体" w:hint="default"/>
          <w:spacing w:val="-94"/>
          <w:w w:val="100"/>
          <w:sz w:val="20"/>
          <w:szCs w:val="20"/>
        </w:rPr>
      </w:r>
      <w:r>
        <w:rPr>
          <w:rFonts w:ascii="宋体" w:hAnsi="宋体" w:cs="宋体" w:eastAsia="宋体" w:hint="default"/>
          <w:spacing w:val="18"/>
          <w:sz w:val="20"/>
          <w:szCs w:val="20"/>
        </w:rPr>
        <w:t>务以及糖、</w:t>
      </w:r>
      <w:r>
        <w:rPr>
          <w:rFonts w:ascii="宋体" w:hAnsi="宋体" w:cs="宋体" w:eastAsia="宋体" w:hint="default"/>
          <w:spacing w:val="-18"/>
          <w:sz w:val="20"/>
          <w:szCs w:val="20"/>
        </w:rPr>
        <w:t> </w:t>
      </w:r>
      <w:r>
        <w:rPr>
          <w:rFonts w:ascii="宋体" w:hAnsi="宋体" w:cs="宋体" w:eastAsia="宋体" w:hint="default"/>
          <w:spacing w:val="21"/>
          <w:sz w:val="20"/>
          <w:szCs w:val="20"/>
        </w:rPr>
        <w:t>烟、酒的批发。在合法取得土地使用权的地块上从事房地产开发。</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42"/>
        <w:ind w:left="898" w:right="0" w:firstLine="0"/>
        <w:jc w:val="left"/>
        <w:rPr>
          <w:rFonts w:ascii="宋体" w:hAnsi="宋体" w:cs="宋体" w:eastAsia="宋体" w:hint="default"/>
          <w:sz w:val="20"/>
          <w:szCs w:val="20"/>
        </w:rPr>
      </w:pPr>
      <w:r>
        <w:rPr>
          <w:rFonts w:ascii="宋体" w:hAnsi="宋体" w:cs="宋体" w:eastAsia="宋体" w:hint="default"/>
          <w:spacing w:val="20"/>
          <w:sz w:val="20"/>
          <w:szCs w:val="20"/>
        </w:rPr>
        <w:t>本报告期内公司主营业务未发生变更。</w:t>
      </w:r>
    </w:p>
    <w:p>
      <w:pPr>
        <w:spacing w:line="240" w:lineRule="auto" w:before="1"/>
        <w:rPr>
          <w:rFonts w:ascii="宋体" w:hAnsi="宋体" w:cs="宋体" w:eastAsia="宋体" w:hint="default"/>
          <w:sz w:val="20"/>
          <w:szCs w:val="20"/>
        </w:rPr>
      </w:pPr>
    </w:p>
    <w:p>
      <w:pPr>
        <w:tabs>
          <w:tab w:pos="913" w:val="left" w:leader="none"/>
        </w:tabs>
        <w:spacing w:before="0"/>
        <w:ind w:left="297" w:right="0" w:firstLine="0"/>
        <w:jc w:val="left"/>
        <w:rPr>
          <w:rFonts w:ascii="宋体" w:hAnsi="宋体" w:cs="宋体" w:eastAsia="宋体" w:hint="default"/>
          <w:sz w:val="20"/>
          <w:szCs w:val="20"/>
        </w:rPr>
      </w:pPr>
      <w:r>
        <w:rPr>
          <w:rFonts w:ascii="Garamond" w:hAnsi="Garamond" w:cs="Garamond" w:eastAsia="Garamond" w:hint="default"/>
          <w:b/>
          <w:bCs/>
          <w:w w:val="95"/>
          <w:sz w:val="20"/>
          <w:szCs w:val="20"/>
        </w:rPr>
        <w:t>(</w:t>
      </w:r>
      <w:r>
        <w:rPr>
          <w:rFonts w:ascii="宋体" w:hAnsi="宋体" w:cs="宋体" w:eastAsia="宋体" w:hint="default"/>
          <w:b/>
          <w:bCs/>
          <w:w w:val="95"/>
          <w:sz w:val="20"/>
          <w:szCs w:val="20"/>
        </w:rPr>
        <w:t>三</w:t>
      </w:r>
      <w:r>
        <w:rPr>
          <w:rFonts w:ascii="Garamond" w:hAnsi="Garamond" w:cs="Garamond" w:eastAsia="Garamond" w:hint="default"/>
          <w:b/>
          <w:bCs/>
          <w:w w:val="95"/>
          <w:sz w:val="20"/>
          <w:szCs w:val="20"/>
        </w:rPr>
        <w:t>)</w:t>
        <w:tab/>
      </w:r>
      <w:r>
        <w:rPr>
          <w:rFonts w:ascii="宋体" w:hAnsi="宋体" w:cs="宋体" w:eastAsia="宋体" w:hint="default"/>
          <w:b/>
          <w:bCs/>
          <w:sz w:val="20"/>
          <w:szCs w:val="20"/>
        </w:rPr>
        <w:t>财务报告的批准报出者和财务报告批准报出日</w:t>
      </w:r>
      <w:r>
        <w:rPr>
          <w:rFonts w:ascii="宋体" w:hAnsi="宋体" w:cs="宋体" w:eastAsia="宋体" w:hint="default"/>
          <w:sz w:val="20"/>
          <w:szCs w:val="20"/>
        </w:rPr>
      </w:r>
    </w:p>
    <w:p>
      <w:pPr>
        <w:spacing w:before="174"/>
        <w:ind w:left="898" w:right="0" w:firstLine="0"/>
        <w:jc w:val="left"/>
        <w:rPr>
          <w:rFonts w:ascii="宋体" w:hAnsi="宋体" w:cs="宋体" w:eastAsia="宋体" w:hint="default"/>
          <w:sz w:val="20"/>
          <w:szCs w:val="20"/>
        </w:rPr>
      </w:pPr>
      <w:r>
        <w:rPr>
          <w:rFonts w:ascii="宋体" w:hAnsi="宋体" w:cs="宋体" w:eastAsia="宋体" w:hint="default"/>
          <w:spacing w:val="20"/>
          <w:sz w:val="20"/>
          <w:szCs w:val="20"/>
        </w:rPr>
        <w:t>本公司财务报告由本公司董事会于 </w:t>
      </w:r>
      <w:r>
        <w:rPr>
          <w:rFonts w:ascii="Garamond" w:hAnsi="Garamond" w:cs="Garamond" w:eastAsia="Garamond" w:hint="default"/>
          <w:spacing w:val="7"/>
          <w:sz w:val="20"/>
          <w:szCs w:val="20"/>
        </w:rPr>
        <w:t>2008 </w:t>
      </w:r>
      <w:r>
        <w:rPr>
          <w:rFonts w:ascii="宋体" w:hAnsi="宋体" w:cs="宋体" w:eastAsia="宋体" w:hint="default"/>
          <w:sz w:val="20"/>
          <w:szCs w:val="20"/>
        </w:rPr>
        <w:t>年 </w:t>
      </w:r>
      <w:r>
        <w:rPr>
          <w:rFonts w:ascii="Garamond" w:hAnsi="Garamond" w:cs="Garamond" w:eastAsia="Garamond" w:hint="default"/>
          <w:sz w:val="20"/>
          <w:szCs w:val="20"/>
        </w:rPr>
        <w:t>3 </w:t>
      </w:r>
      <w:r>
        <w:rPr>
          <w:rFonts w:ascii="宋体" w:hAnsi="宋体" w:cs="宋体" w:eastAsia="宋体" w:hint="default"/>
          <w:sz w:val="20"/>
          <w:szCs w:val="20"/>
        </w:rPr>
        <w:t>月 </w:t>
      </w:r>
      <w:r>
        <w:rPr>
          <w:rFonts w:ascii="Garamond" w:hAnsi="Garamond" w:cs="Garamond" w:eastAsia="Garamond" w:hint="default"/>
          <w:spacing w:val="5"/>
          <w:sz w:val="20"/>
          <w:szCs w:val="20"/>
        </w:rPr>
        <w:t>27</w:t>
      </w:r>
      <w:r>
        <w:rPr>
          <w:rFonts w:ascii="Garamond" w:hAnsi="Garamond" w:cs="Garamond" w:eastAsia="Garamond" w:hint="default"/>
          <w:spacing w:val="16"/>
          <w:sz w:val="20"/>
          <w:szCs w:val="20"/>
        </w:rPr>
        <w:t> </w:t>
      </w:r>
      <w:r>
        <w:rPr>
          <w:rFonts w:ascii="宋体" w:hAnsi="宋体" w:cs="宋体" w:eastAsia="宋体" w:hint="default"/>
          <w:spacing w:val="18"/>
          <w:sz w:val="20"/>
          <w:szCs w:val="20"/>
        </w:rPr>
        <w:t>日批准报出。</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1"/>
        <w:rPr>
          <w:rFonts w:ascii="宋体" w:hAnsi="宋体" w:cs="宋体" w:eastAsia="宋体" w:hint="default"/>
          <w:sz w:val="17"/>
          <w:szCs w:val="17"/>
        </w:rPr>
      </w:pPr>
    </w:p>
    <w:p>
      <w:pPr>
        <w:tabs>
          <w:tab w:pos="1318" w:val="left" w:leader="none"/>
        </w:tabs>
        <w:spacing w:before="0"/>
        <w:ind w:left="119" w:right="0" w:firstLine="0"/>
        <w:jc w:val="left"/>
        <w:rPr>
          <w:rFonts w:ascii="黑体" w:hAnsi="黑体" w:cs="黑体" w:eastAsia="黑体" w:hint="default"/>
          <w:sz w:val="20"/>
          <w:szCs w:val="20"/>
        </w:rPr>
      </w:pPr>
      <w:r>
        <w:rPr>
          <w:rFonts w:ascii="黑体" w:hAnsi="黑体" w:cs="黑体" w:eastAsia="黑体" w:hint="default"/>
          <w:sz w:val="20"/>
          <w:szCs w:val="20"/>
        </w:rPr>
        <w:t>附注二、</w:t>
        <w:tab/>
        <w:t>财务报表的编制基础</w:t>
      </w:r>
    </w:p>
    <w:p>
      <w:pPr>
        <w:spacing w:line="240" w:lineRule="auto" w:before="2"/>
        <w:rPr>
          <w:rFonts w:ascii="黑体" w:hAnsi="黑体" w:cs="黑体" w:eastAsia="黑体" w:hint="default"/>
          <w:sz w:val="15"/>
          <w:szCs w:val="15"/>
        </w:rPr>
      </w:pPr>
    </w:p>
    <w:p>
      <w:pPr>
        <w:spacing w:line="312" w:lineRule="auto" w:before="0"/>
        <w:ind w:left="898" w:right="0" w:firstLine="0"/>
        <w:jc w:val="left"/>
        <w:rPr>
          <w:rFonts w:ascii="宋体" w:hAnsi="宋体" w:cs="宋体" w:eastAsia="宋体" w:hint="default"/>
          <w:sz w:val="20"/>
          <w:szCs w:val="20"/>
        </w:rPr>
      </w:pPr>
      <w:r>
        <w:rPr>
          <w:rFonts w:ascii="宋体" w:hAnsi="宋体" w:cs="宋体" w:eastAsia="宋体" w:hint="default"/>
          <w:spacing w:val="16"/>
          <w:sz w:val="20"/>
          <w:szCs w:val="20"/>
        </w:rPr>
        <w:t>本公司</w:t>
      </w:r>
      <w:r>
        <w:rPr>
          <w:rFonts w:ascii="宋体" w:hAnsi="宋体" w:cs="宋体" w:eastAsia="宋体" w:hint="default"/>
          <w:spacing w:val="-72"/>
          <w:sz w:val="20"/>
          <w:szCs w:val="20"/>
        </w:rPr>
        <w:t> </w:t>
      </w:r>
      <w:r>
        <w:rPr>
          <w:rFonts w:ascii="宋体" w:hAnsi="宋体" w:cs="宋体" w:eastAsia="宋体" w:hint="default"/>
          <w:spacing w:val="12"/>
          <w:sz w:val="20"/>
          <w:szCs w:val="20"/>
        </w:rPr>
        <w:t>以持</w:t>
      </w:r>
      <w:r>
        <w:rPr>
          <w:rFonts w:ascii="宋体" w:hAnsi="宋体" w:cs="宋体" w:eastAsia="宋体" w:hint="default"/>
          <w:spacing w:val="-72"/>
          <w:sz w:val="20"/>
          <w:szCs w:val="20"/>
        </w:rPr>
        <w:t> </w:t>
      </w:r>
      <w:r>
        <w:rPr>
          <w:rFonts w:ascii="宋体" w:hAnsi="宋体" w:cs="宋体" w:eastAsia="宋体" w:hint="default"/>
          <w:spacing w:val="16"/>
          <w:sz w:val="20"/>
          <w:szCs w:val="20"/>
        </w:rPr>
        <w:t>续经营</w:t>
      </w:r>
      <w:r>
        <w:rPr>
          <w:rFonts w:ascii="宋体" w:hAnsi="宋体" w:cs="宋体" w:eastAsia="宋体" w:hint="default"/>
          <w:spacing w:val="-72"/>
          <w:sz w:val="20"/>
          <w:szCs w:val="20"/>
        </w:rPr>
        <w:t> </w:t>
      </w:r>
      <w:r>
        <w:rPr>
          <w:rFonts w:ascii="宋体" w:hAnsi="宋体" w:cs="宋体" w:eastAsia="宋体" w:hint="default"/>
          <w:spacing w:val="12"/>
          <w:sz w:val="20"/>
          <w:szCs w:val="20"/>
        </w:rPr>
        <w:t>为基</w:t>
      </w:r>
      <w:r>
        <w:rPr>
          <w:rFonts w:ascii="宋体" w:hAnsi="宋体" w:cs="宋体" w:eastAsia="宋体" w:hint="default"/>
          <w:spacing w:val="-72"/>
          <w:sz w:val="20"/>
          <w:szCs w:val="20"/>
        </w:rPr>
        <w:t> </w:t>
      </w:r>
      <w:r>
        <w:rPr>
          <w:rFonts w:ascii="宋体" w:hAnsi="宋体" w:cs="宋体" w:eastAsia="宋体" w:hint="default"/>
          <w:spacing w:val="16"/>
          <w:sz w:val="20"/>
          <w:szCs w:val="20"/>
        </w:rPr>
        <w:t>础，根</w:t>
      </w:r>
      <w:r>
        <w:rPr>
          <w:rFonts w:ascii="宋体" w:hAnsi="宋体" w:cs="宋体" w:eastAsia="宋体" w:hint="default"/>
          <w:spacing w:val="-72"/>
          <w:sz w:val="20"/>
          <w:szCs w:val="20"/>
        </w:rPr>
        <w:t> </w:t>
      </w:r>
      <w:r>
        <w:rPr>
          <w:rFonts w:ascii="宋体" w:hAnsi="宋体" w:cs="宋体" w:eastAsia="宋体" w:hint="default"/>
          <w:spacing w:val="12"/>
          <w:sz w:val="20"/>
          <w:szCs w:val="20"/>
        </w:rPr>
        <w:t>据实</w:t>
      </w:r>
      <w:r>
        <w:rPr>
          <w:rFonts w:ascii="宋体" w:hAnsi="宋体" w:cs="宋体" w:eastAsia="宋体" w:hint="default"/>
          <w:spacing w:val="-72"/>
          <w:sz w:val="20"/>
          <w:szCs w:val="20"/>
        </w:rPr>
        <w:t> </w:t>
      </w:r>
      <w:r>
        <w:rPr>
          <w:rFonts w:ascii="宋体" w:hAnsi="宋体" w:cs="宋体" w:eastAsia="宋体" w:hint="default"/>
          <w:spacing w:val="16"/>
          <w:sz w:val="20"/>
          <w:szCs w:val="20"/>
        </w:rPr>
        <w:t>际发生</w:t>
      </w:r>
      <w:r>
        <w:rPr>
          <w:rFonts w:ascii="宋体" w:hAnsi="宋体" w:cs="宋体" w:eastAsia="宋体" w:hint="default"/>
          <w:spacing w:val="-72"/>
          <w:sz w:val="20"/>
          <w:szCs w:val="20"/>
        </w:rPr>
        <w:t> </w:t>
      </w:r>
      <w:r>
        <w:rPr>
          <w:rFonts w:ascii="宋体" w:hAnsi="宋体" w:cs="宋体" w:eastAsia="宋体" w:hint="default"/>
          <w:spacing w:val="12"/>
          <w:sz w:val="20"/>
          <w:szCs w:val="20"/>
        </w:rPr>
        <w:t>的交</w:t>
      </w:r>
      <w:r>
        <w:rPr>
          <w:rFonts w:ascii="宋体" w:hAnsi="宋体" w:cs="宋体" w:eastAsia="宋体" w:hint="default"/>
          <w:spacing w:val="-72"/>
          <w:sz w:val="20"/>
          <w:szCs w:val="20"/>
        </w:rPr>
        <w:t> </w:t>
      </w:r>
      <w:r>
        <w:rPr>
          <w:rFonts w:ascii="宋体" w:hAnsi="宋体" w:cs="宋体" w:eastAsia="宋体" w:hint="default"/>
          <w:spacing w:val="16"/>
          <w:sz w:val="20"/>
          <w:szCs w:val="20"/>
        </w:rPr>
        <w:t>易和事</w:t>
      </w:r>
      <w:r>
        <w:rPr>
          <w:rFonts w:ascii="宋体" w:hAnsi="宋体" w:cs="宋体" w:eastAsia="宋体" w:hint="default"/>
          <w:spacing w:val="-72"/>
          <w:sz w:val="20"/>
          <w:szCs w:val="20"/>
        </w:rPr>
        <w:t> </w:t>
      </w:r>
      <w:r>
        <w:rPr>
          <w:rFonts w:ascii="宋体" w:hAnsi="宋体" w:cs="宋体" w:eastAsia="宋体" w:hint="default"/>
          <w:spacing w:val="12"/>
          <w:sz w:val="20"/>
          <w:szCs w:val="20"/>
        </w:rPr>
        <w:t>项，</w:t>
      </w:r>
      <w:r>
        <w:rPr>
          <w:rFonts w:ascii="宋体" w:hAnsi="宋体" w:cs="宋体" w:eastAsia="宋体" w:hint="default"/>
          <w:spacing w:val="-72"/>
          <w:sz w:val="20"/>
          <w:szCs w:val="20"/>
        </w:rPr>
        <w:t> </w:t>
      </w:r>
      <w:r>
        <w:rPr>
          <w:rFonts w:ascii="宋体" w:hAnsi="宋体" w:cs="宋体" w:eastAsia="宋体" w:hint="default"/>
          <w:spacing w:val="16"/>
          <w:sz w:val="20"/>
          <w:szCs w:val="20"/>
        </w:rPr>
        <w:t>按照权</w:t>
      </w:r>
      <w:r>
        <w:rPr>
          <w:rFonts w:ascii="宋体" w:hAnsi="宋体" w:cs="宋体" w:eastAsia="宋体" w:hint="default"/>
          <w:spacing w:val="-72"/>
          <w:sz w:val="20"/>
          <w:szCs w:val="20"/>
        </w:rPr>
        <w:t> </w:t>
      </w:r>
      <w:r>
        <w:rPr>
          <w:rFonts w:ascii="宋体" w:hAnsi="宋体" w:cs="宋体" w:eastAsia="宋体" w:hint="default"/>
          <w:spacing w:val="12"/>
          <w:sz w:val="20"/>
          <w:szCs w:val="20"/>
        </w:rPr>
        <w:t>责发</w:t>
      </w:r>
      <w:r>
        <w:rPr>
          <w:rFonts w:ascii="宋体" w:hAnsi="宋体" w:cs="宋体" w:eastAsia="宋体" w:hint="default"/>
          <w:spacing w:val="-72"/>
          <w:sz w:val="20"/>
          <w:szCs w:val="20"/>
        </w:rPr>
        <w:t> </w:t>
      </w:r>
      <w:r>
        <w:rPr>
          <w:rFonts w:ascii="宋体" w:hAnsi="宋体" w:cs="宋体" w:eastAsia="宋体" w:hint="default"/>
          <w:spacing w:val="16"/>
          <w:sz w:val="20"/>
          <w:szCs w:val="20"/>
        </w:rPr>
        <w:t>生制编</w:t>
      </w:r>
      <w:r>
        <w:rPr>
          <w:rFonts w:ascii="宋体" w:hAnsi="宋体" w:cs="宋体" w:eastAsia="宋体" w:hint="default"/>
          <w:spacing w:val="-72"/>
          <w:sz w:val="20"/>
          <w:szCs w:val="20"/>
        </w:rPr>
        <w:t> </w:t>
      </w:r>
      <w:r>
        <w:rPr>
          <w:rFonts w:ascii="宋体" w:hAnsi="宋体" w:cs="宋体" w:eastAsia="宋体" w:hint="default"/>
          <w:spacing w:val="16"/>
          <w:sz w:val="20"/>
          <w:szCs w:val="20"/>
        </w:rPr>
        <w:t>制财务</w:t>
      </w:r>
      <w:r>
        <w:rPr>
          <w:rFonts w:ascii="宋体" w:hAnsi="宋体" w:cs="宋体" w:eastAsia="宋体" w:hint="default"/>
          <w:spacing w:val="-72"/>
          <w:sz w:val="20"/>
          <w:szCs w:val="20"/>
        </w:rPr>
        <w:t> </w:t>
      </w:r>
      <w:r>
        <w:rPr>
          <w:rFonts w:ascii="宋体" w:hAnsi="宋体" w:cs="宋体" w:eastAsia="宋体" w:hint="default"/>
          <w:sz w:val="20"/>
          <w:szCs w:val="20"/>
        </w:rPr>
        <w:t>报</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1"/>
          <w:sz w:val="20"/>
          <w:szCs w:val="20"/>
        </w:rPr>
        <w:t>表。</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85" w:lineRule="auto" w:before="138"/>
        <w:ind w:left="898" w:right="214" w:firstLine="0"/>
        <w:jc w:val="both"/>
        <w:rPr>
          <w:rFonts w:ascii="宋体" w:hAnsi="宋体" w:cs="宋体" w:eastAsia="宋体" w:hint="default"/>
          <w:sz w:val="20"/>
          <w:szCs w:val="20"/>
        </w:rPr>
      </w:pPr>
      <w:r>
        <w:rPr>
          <w:rFonts w:ascii="宋体" w:hAnsi="宋体" w:cs="宋体" w:eastAsia="宋体" w:hint="default"/>
          <w:spacing w:val="18"/>
          <w:sz w:val="20"/>
          <w:szCs w:val="20"/>
        </w:rPr>
        <w:t>根据财政部</w:t>
      </w:r>
      <w:r>
        <w:rPr>
          <w:rFonts w:ascii="宋体" w:hAnsi="宋体" w:cs="宋体" w:eastAsia="宋体" w:hint="default"/>
          <w:spacing w:val="-22"/>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36"/>
          <w:sz w:val="20"/>
          <w:szCs w:val="20"/>
        </w:rPr>
        <w:t> </w:t>
      </w:r>
      <w:r>
        <w:rPr>
          <w:rFonts w:ascii="宋体" w:hAnsi="宋体" w:cs="宋体" w:eastAsia="宋体" w:hint="default"/>
          <w:sz w:val="20"/>
          <w:szCs w:val="20"/>
        </w:rPr>
        <w:t>年</w:t>
      </w:r>
      <w:r>
        <w:rPr>
          <w:rFonts w:ascii="宋体" w:hAnsi="宋体" w:cs="宋体" w:eastAsia="宋体" w:hint="default"/>
          <w:spacing w:val="-21"/>
          <w:sz w:val="20"/>
          <w:szCs w:val="20"/>
        </w:rPr>
        <w:t> </w:t>
      </w:r>
      <w:r>
        <w:rPr>
          <w:rFonts w:ascii="Garamond" w:hAnsi="Garamond" w:cs="Garamond" w:eastAsia="Garamond" w:hint="default"/>
          <w:sz w:val="20"/>
          <w:szCs w:val="20"/>
        </w:rPr>
        <w:t>2</w:t>
      </w:r>
      <w:r>
        <w:rPr>
          <w:rFonts w:ascii="Garamond" w:hAnsi="Garamond" w:cs="Garamond" w:eastAsia="Garamond" w:hint="default"/>
          <w:spacing w:val="42"/>
          <w:sz w:val="20"/>
          <w:szCs w:val="20"/>
        </w:rPr>
        <w:t> </w:t>
      </w:r>
      <w:r>
        <w:rPr>
          <w:rFonts w:ascii="宋体" w:hAnsi="宋体" w:cs="宋体" w:eastAsia="宋体" w:hint="default"/>
          <w:sz w:val="20"/>
          <w:szCs w:val="20"/>
        </w:rPr>
        <w:t>月</w:t>
      </w:r>
      <w:r>
        <w:rPr>
          <w:rFonts w:ascii="宋体" w:hAnsi="宋体" w:cs="宋体" w:eastAsia="宋体" w:hint="default"/>
          <w:spacing w:val="-21"/>
          <w:sz w:val="20"/>
          <w:szCs w:val="20"/>
        </w:rPr>
        <w:t> </w:t>
      </w:r>
      <w:r>
        <w:rPr>
          <w:rFonts w:ascii="Garamond" w:hAnsi="Garamond" w:cs="Garamond" w:eastAsia="Garamond" w:hint="default"/>
          <w:spacing w:val="5"/>
          <w:sz w:val="20"/>
          <w:szCs w:val="20"/>
        </w:rPr>
        <w:t>15</w:t>
      </w:r>
      <w:r>
        <w:rPr>
          <w:rFonts w:ascii="Garamond" w:hAnsi="Garamond" w:cs="Garamond" w:eastAsia="Garamond" w:hint="default"/>
          <w:spacing w:val="38"/>
          <w:sz w:val="20"/>
          <w:szCs w:val="20"/>
        </w:rPr>
        <w:t> </w:t>
      </w:r>
      <w:r>
        <w:rPr>
          <w:rFonts w:ascii="宋体" w:hAnsi="宋体" w:cs="宋体" w:eastAsia="宋体" w:hint="default"/>
          <w:spacing w:val="20"/>
          <w:sz w:val="20"/>
          <w:szCs w:val="20"/>
        </w:rPr>
        <w:t>日颁布的企业会计准则以及</w:t>
      </w:r>
      <w:r>
        <w:rPr>
          <w:rFonts w:ascii="宋体" w:hAnsi="宋体" w:cs="宋体" w:eastAsia="宋体" w:hint="default"/>
          <w:spacing w:val="-22"/>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16"/>
          <w:sz w:val="20"/>
          <w:szCs w:val="20"/>
        </w:rPr>
        <w:t> </w:t>
      </w:r>
      <w:r>
        <w:rPr>
          <w:rFonts w:ascii="宋体" w:hAnsi="宋体" w:cs="宋体" w:eastAsia="宋体" w:hint="default"/>
          <w:sz w:val="20"/>
          <w:szCs w:val="20"/>
        </w:rPr>
        <w:t>年</w:t>
      </w:r>
      <w:r>
        <w:rPr>
          <w:rFonts w:ascii="宋体" w:hAnsi="宋体" w:cs="宋体" w:eastAsia="宋体" w:hint="default"/>
          <w:spacing w:val="-21"/>
          <w:sz w:val="20"/>
          <w:szCs w:val="20"/>
        </w:rPr>
        <w:t> </w:t>
      </w:r>
      <w:r>
        <w:rPr>
          <w:rFonts w:ascii="Garamond" w:hAnsi="Garamond" w:cs="Garamond" w:eastAsia="Garamond" w:hint="default"/>
          <w:sz w:val="20"/>
          <w:szCs w:val="20"/>
        </w:rPr>
        <w:t>2</w:t>
      </w:r>
      <w:r>
        <w:rPr>
          <w:rFonts w:ascii="Garamond" w:hAnsi="Garamond" w:cs="Garamond" w:eastAsia="Garamond" w:hint="default"/>
          <w:spacing w:val="16"/>
          <w:sz w:val="20"/>
          <w:szCs w:val="20"/>
        </w:rPr>
        <w:t> </w:t>
      </w:r>
      <w:r>
        <w:rPr>
          <w:rFonts w:ascii="宋体" w:hAnsi="宋体" w:cs="宋体" w:eastAsia="宋体" w:hint="default"/>
          <w:sz w:val="20"/>
          <w:szCs w:val="20"/>
        </w:rPr>
        <w:t>月</w:t>
      </w:r>
      <w:r>
        <w:rPr>
          <w:rFonts w:ascii="宋体" w:hAnsi="宋体" w:cs="宋体" w:eastAsia="宋体" w:hint="default"/>
          <w:spacing w:val="-20"/>
          <w:sz w:val="20"/>
          <w:szCs w:val="20"/>
        </w:rPr>
        <w:t> </w:t>
      </w:r>
      <w:r>
        <w:rPr>
          <w:rFonts w:ascii="Garamond" w:hAnsi="Garamond" w:cs="Garamond" w:eastAsia="Garamond" w:hint="default"/>
          <w:spacing w:val="5"/>
          <w:sz w:val="20"/>
          <w:szCs w:val="20"/>
        </w:rPr>
        <w:t>15</w:t>
      </w:r>
      <w:r>
        <w:rPr>
          <w:rFonts w:ascii="Garamond" w:hAnsi="Garamond" w:cs="Garamond" w:eastAsia="Garamond" w:hint="default"/>
          <w:spacing w:val="16"/>
          <w:sz w:val="20"/>
          <w:szCs w:val="20"/>
        </w:rPr>
        <w:t> </w:t>
      </w:r>
      <w:r>
        <w:rPr>
          <w:rFonts w:ascii="宋体" w:hAnsi="宋体" w:cs="宋体" w:eastAsia="宋体" w:hint="default"/>
          <w:spacing w:val="18"/>
          <w:sz w:val="20"/>
          <w:szCs w:val="20"/>
        </w:rPr>
        <w:t>日中国证监会</w:t>
      </w:r>
      <w:r>
        <w:rPr>
          <w:rFonts w:ascii="宋体" w:hAnsi="宋体" w:cs="宋体" w:eastAsia="宋体" w:hint="default"/>
          <w:spacing w:val="-98"/>
          <w:sz w:val="20"/>
          <w:szCs w:val="20"/>
        </w:rPr>
        <w:t> </w:t>
      </w:r>
      <w:r>
        <w:rPr>
          <w:rFonts w:ascii="宋体" w:hAnsi="宋体" w:cs="宋体" w:eastAsia="宋体" w:hint="default"/>
          <w:spacing w:val="21"/>
          <w:sz w:val="20"/>
          <w:szCs w:val="20"/>
        </w:rPr>
        <w:t>发布《公开发行证券的公司信息披露规范问答第 </w:t>
      </w:r>
      <w:r>
        <w:rPr>
          <w:rFonts w:ascii="Garamond" w:hAnsi="Garamond" w:cs="Garamond" w:eastAsia="Garamond" w:hint="default"/>
          <w:sz w:val="20"/>
          <w:szCs w:val="20"/>
        </w:rPr>
        <w:t>7 </w:t>
      </w:r>
      <w:r>
        <w:rPr>
          <w:rFonts w:ascii="宋体" w:hAnsi="宋体" w:cs="宋体" w:eastAsia="宋体" w:hint="default"/>
          <w:spacing w:val="18"/>
          <w:sz w:val="20"/>
          <w:szCs w:val="20"/>
        </w:rPr>
        <w:t>号</w:t>
      </w:r>
      <w:r>
        <w:rPr>
          <w:rFonts w:ascii="Garamond" w:hAnsi="Garamond" w:cs="Garamond" w:eastAsia="Garamond" w:hint="default"/>
          <w:spacing w:val="18"/>
          <w:sz w:val="20"/>
          <w:szCs w:val="20"/>
        </w:rPr>
        <w:t>——</w:t>
      </w:r>
      <w:r>
        <w:rPr>
          <w:rFonts w:ascii="宋体" w:hAnsi="宋体" w:cs="宋体" w:eastAsia="宋体" w:hint="default"/>
          <w:spacing w:val="18"/>
          <w:sz w:val="20"/>
          <w:szCs w:val="20"/>
        </w:rPr>
        <w:t>新旧会计准则过渡期间比 </w:t>
      </w:r>
      <w:r>
        <w:rPr>
          <w:rFonts w:ascii="宋体" w:hAnsi="宋体" w:cs="宋体" w:eastAsia="宋体" w:hint="default"/>
          <w:sz w:val="20"/>
          <w:szCs w:val="20"/>
        </w:rPr>
        <w:t>较</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1"/>
          <w:w w:val="100"/>
          <w:sz w:val="20"/>
          <w:szCs w:val="20"/>
        </w:rPr>
        <w:t>财务会计信息的编制和披露</w:t>
      </w:r>
      <w:r>
        <w:rPr>
          <w:rFonts w:ascii="宋体" w:hAnsi="宋体" w:cs="宋体" w:eastAsia="宋体" w:hint="default"/>
          <w:spacing w:val="-75"/>
          <w:w w:val="100"/>
          <w:sz w:val="20"/>
          <w:szCs w:val="20"/>
        </w:rPr>
        <w:t> </w:t>
      </w:r>
      <w:r>
        <w:rPr>
          <w:rFonts w:ascii="宋体" w:hAnsi="宋体" w:cs="宋体" w:eastAsia="宋体" w:hint="default"/>
          <w:spacing w:val="-22"/>
          <w:w w:val="100"/>
          <w:sz w:val="20"/>
          <w:szCs w:val="20"/>
        </w:rPr>
        <w:t>》（证</w:t>
      </w:r>
      <w:r>
        <w:rPr>
          <w:rFonts w:ascii="宋体" w:hAnsi="宋体" w:cs="宋体" w:eastAsia="宋体" w:hint="default"/>
          <w:spacing w:val="-77"/>
          <w:w w:val="100"/>
          <w:sz w:val="20"/>
          <w:szCs w:val="20"/>
        </w:rPr>
        <w:t> </w:t>
      </w:r>
      <w:r>
        <w:rPr>
          <w:rFonts w:ascii="宋体" w:hAnsi="宋体" w:cs="宋体" w:eastAsia="宋体" w:hint="default"/>
          <w:spacing w:val="14"/>
          <w:w w:val="100"/>
          <w:sz w:val="20"/>
          <w:szCs w:val="20"/>
        </w:rPr>
        <w:t>监会计字</w:t>
      </w:r>
      <w:r>
        <w:rPr>
          <w:rFonts w:ascii="Garamond" w:hAnsi="Garamond" w:cs="Garamond" w:eastAsia="Garamond" w:hint="default"/>
          <w:spacing w:val="14"/>
          <w:w w:val="100"/>
          <w:sz w:val="20"/>
          <w:szCs w:val="20"/>
        </w:rPr>
        <w:t>[2007]10</w:t>
      </w:r>
      <w:r>
        <w:rPr>
          <w:rFonts w:ascii="Garamond" w:hAnsi="Garamond" w:cs="Garamond" w:eastAsia="Garamond" w:hint="default"/>
          <w:spacing w:val="17"/>
          <w:w w:val="100"/>
          <w:sz w:val="20"/>
          <w:szCs w:val="20"/>
        </w:rPr>
        <w:t> </w:t>
      </w:r>
      <w:r>
        <w:rPr>
          <w:rFonts w:ascii="宋体" w:hAnsi="宋体" w:cs="宋体" w:eastAsia="宋体" w:hint="default"/>
          <w:spacing w:val="19"/>
          <w:w w:val="100"/>
          <w:sz w:val="20"/>
          <w:szCs w:val="20"/>
        </w:rPr>
        <w:t>号）的规定，</w:t>
      </w:r>
      <w:r>
        <w:rPr>
          <w:rFonts w:ascii="宋体" w:hAnsi="宋体" w:cs="宋体" w:eastAsia="宋体" w:hint="default"/>
          <w:spacing w:val="-77"/>
          <w:w w:val="100"/>
          <w:sz w:val="20"/>
          <w:szCs w:val="20"/>
        </w:rPr>
        <w:t> </w:t>
      </w:r>
      <w:r>
        <w:rPr>
          <w:rFonts w:ascii="宋体" w:hAnsi="宋体" w:cs="宋体" w:eastAsia="宋体" w:hint="default"/>
          <w:spacing w:val="20"/>
          <w:w w:val="100"/>
          <w:sz w:val="20"/>
          <w:szCs w:val="20"/>
        </w:rPr>
        <w:t>本公司财务报表基于</w:t>
      </w:r>
      <w:r>
        <w:rPr>
          <w:rFonts w:ascii="宋体" w:hAnsi="宋体" w:cs="宋体" w:eastAsia="宋体" w:hint="default"/>
          <w:spacing w:val="-96"/>
          <w:w w:val="100"/>
          <w:sz w:val="20"/>
          <w:szCs w:val="20"/>
        </w:rPr>
        <w:t> </w:t>
      </w:r>
      <w:r>
        <w:rPr>
          <w:rFonts w:ascii="宋体" w:hAnsi="宋体" w:cs="宋体" w:eastAsia="宋体" w:hint="default"/>
          <w:spacing w:val="21"/>
          <w:sz w:val="20"/>
          <w:szCs w:val="20"/>
        </w:rPr>
        <w:t>以下所述主要会计政策、会计估计进行编制。</w:t>
      </w:r>
    </w:p>
    <w:p>
      <w:pPr>
        <w:spacing w:line="240" w:lineRule="auto" w:before="11"/>
        <w:rPr>
          <w:rFonts w:ascii="宋体" w:hAnsi="宋体" w:cs="宋体" w:eastAsia="宋体" w:hint="default"/>
          <w:sz w:val="16"/>
          <w:szCs w:val="16"/>
        </w:rPr>
      </w:pPr>
    </w:p>
    <w:p>
      <w:pPr>
        <w:tabs>
          <w:tab w:pos="1318" w:val="left" w:leader="none"/>
        </w:tabs>
        <w:spacing w:before="0"/>
        <w:ind w:left="119" w:right="0" w:firstLine="0"/>
        <w:jc w:val="left"/>
        <w:rPr>
          <w:rFonts w:ascii="黑体" w:hAnsi="黑体" w:cs="黑体" w:eastAsia="黑体" w:hint="default"/>
          <w:sz w:val="20"/>
          <w:szCs w:val="20"/>
        </w:rPr>
      </w:pPr>
      <w:r>
        <w:rPr>
          <w:rFonts w:ascii="黑体" w:hAnsi="黑体" w:cs="黑体" w:eastAsia="黑体" w:hint="default"/>
          <w:sz w:val="20"/>
          <w:szCs w:val="20"/>
        </w:rPr>
        <w:t>附注三、</w:t>
        <w:tab/>
        <w:t>遵循企业会计准则的声明</w:t>
      </w:r>
    </w:p>
    <w:p>
      <w:pPr>
        <w:spacing w:after="0"/>
        <w:jc w:val="left"/>
        <w:rPr>
          <w:rFonts w:ascii="黑体" w:hAnsi="黑体" w:cs="黑体" w:eastAsia="黑体" w:hint="default"/>
          <w:sz w:val="20"/>
          <w:szCs w:val="20"/>
        </w:rPr>
        <w:sectPr>
          <w:headerReference w:type="default" r:id="rId36"/>
          <w:footerReference w:type="default" r:id="rId37"/>
          <w:pgSz w:w="11910" w:h="16840"/>
          <w:pgMar w:header="0" w:footer="903" w:top="1080" w:bottom="1100" w:left="1080" w:right="1340"/>
          <w:pgNumType w:start="86"/>
        </w:sectPr>
      </w:pPr>
    </w:p>
    <w:p>
      <w:pPr>
        <w:spacing w:line="240" w:lineRule="auto" w:before="5"/>
        <w:rPr>
          <w:rFonts w:ascii="黑体" w:hAnsi="黑体" w:cs="黑体" w:eastAsia="黑体" w:hint="default"/>
          <w:sz w:val="6"/>
          <w:szCs w:val="6"/>
        </w:rPr>
      </w:pPr>
    </w:p>
    <w:p>
      <w:pPr>
        <w:spacing w:line="20" w:lineRule="exact"/>
        <w:ind w:left="461" w:right="0" w:firstLine="0"/>
        <w:rPr>
          <w:rFonts w:ascii="黑体" w:hAnsi="黑体" w:cs="黑体" w:eastAsia="黑体" w:hint="default"/>
          <w:sz w:val="2"/>
          <w:szCs w:val="2"/>
        </w:rPr>
      </w:pPr>
      <w:r>
        <w:rPr>
          <w:rFonts w:ascii="黑体" w:hAnsi="黑体" w:cs="黑体" w:eastAsia="黑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sz w:val="15"/>
          <w:szCs w:val="15"/>
        </w:rPr>
      </w:pPr>
    </w:p>
    <w:p>
      <w:pPr>
        <w:spacing w:line="285" w:lineRule="auto" w:before="38"/>
        <w:ind w:left="918" w:right="159" w:firstLine="0"/>
        <w:jc w:val="both"/>
        <w:rPr>
          <w:rFonts w:ascii="宋体" w:hAnsi="宋体" w:cs="宋体" w:eastAsia="宋体" w:hint="default"/>
          <w:sz w:val="20"/>
          <w:szCs w:val="20"/>
        </w:rPr>
      </w:pPr>
      <w:r>
        <w:rPr>
          <w:rFonts w:ascii="宋体" w:hAnsi="宋体" w:cs="宋体" w:eastAsia="宋体" w:hint="default"/>
          <w:spacing w:val="18"/>
          <w:sz w:val="20"/>
          <w:szCs w:val="20"/>
        </w:rPr>
        <w:t>本公司编制的</w:t>
      </w:r>
      <w:r>
        <w:rPr>
          <w:rFonts w:ascii="宋体" w:hAnsi="宋体" w:cs="宋体" w:eastAsia="宋体" w:hint="default"/>
          <w:spacing w:val="6"/>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38"/>
          <w:sz w:val="20"/>
          <w:szCs w:val="20"/>
        </w:rPr>
        <w:t> </w:t>
      </w:r>
      <w:r>
        <w:rPr>
          <w:rFonts w:ascii="宋体" w:hAnsi="宋体" w:cs="宋体" w:eastAsia="宋体" w:hint="default"/>
          <w:spacing w:val="20"/>
          <w:sz w:val="20"/>
          <w:szCs w:val="20"/>
        </w:rPr>
        <w:t>年度财务报告符合企业会计准则的要求，</w:t>
      </w:r>
      <w:r>
        <w:rPr>
          <w:rFonts w:ascii="宋体" w:hAnsi="宋体" w:cs="宋体" w:eastAsia="宋体" w:hint="default"/>
          <w:spacing w:val="-74"/>
          <w:sz w:val="20"/>
          <w:szCs w:val="20"/>
        </w:rPr>
        <w:t> </w:t>
      </w:r>
      <w:r>
        <w:rPr>
          <w:rFonts w:ascii="宋体" w:hAnsi="宋体" w:cs="宋体" w:eastAsia="宋体" w:hint="default"/>
          <w:spacing w:val="15"/>
          <w:sz w:val="20"/>
          <w:szCs w:val="20"/>
        </w:rPr>
        <w:t>真实、</w:t>
      </w:r>
      <w:r>
        <w:rPr>
          <w:rFonts w:ascii="宋体" w:hAnsi="宋体" w:cs="宋体" w:eastAsia="宋体" w:hint="default"/>
          <w:spacing w:val="-75"/>
          <w:sz w:val="20"/>
          <w:szCs w:val="20"/>
        </w:rPr>
        <w:t> </w:t>
      </w:r>
      <w:r>
        <w:rPr>
          <w:rFonts w:ascii="宋体" w:hAnsi="宋体" w:cs="宋体" w:eastAsia="宋体" w:hint="default"/>
          <w:spacing w:val="18"/>
          <w:sz w:val="20"/>
          <w:szCs w:val="20"/>
        </w:rPr>
        <w:t>完整地反映了企</w:t>
      </w:r>
      <w:r>
        <w:rPr>
          <w:rFonts w:ascii="宋体" w:hAnsi="宋体" w:cs="宋体" w:eastAsia="宋体" w:hint="default"/>
          <w:spacing w:val="-67"/>
          <w:sz w:val="20"/>
          <w:szCs w:val="20"/>
        </w:rPr>
        <w:t> </w:t>
      </w:r>
      <w:r>
        <w:rPr>
          <w:rFonts w:ascii="宋体" w:hAnsi="宋体" w:cs="宋体" w:eastAsia="宋体" w:hint="default"/>
          <w:sz w:val="20"/>
          <w:szCs w:val="20"/>
        </w:rPr>
        <w:t>业</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8"/>
          <w:sz w:val="20"/>
          <w:szCs w:val="20"/>
        </w:rPr>
        <w:t>财务状况、</w:t>
      </w:r>
      <w:r>
        <w:rPr>
          <w:rFonts w:ascii="宋体" w:hAnsi="宋体" w:cs="宋体" w:eastAsia="宋体" w:hint="default"/>
          <w:spacing w:val="-41"/>
          <w:sz w:val="20"/>
          <w:szCs w:val="20"/>
        </w:rPr>
        <w:t> </w:t>
      </w:r>
      <w:r>
        <w:rPr>
          <w:rFonts w:ascii="宋体" w:hAnsi="宋体" w:cs="宋体" w:eastAsia="宋体" w:hint="default"/>
          <w:spacing w:val="20"/>
          <w:sz w:val="20"/>
          <w:szCs w:val="20"/>
        </w:rPr>
        <w:t>经营成果和现金流量等有关信息。</w:t>
      </w:r>
    </w:p>
    <w:p>
      <w:pPr>
        <w:spacing w:line="240" w:lineRule="auto" w:before="11"/>
        <w:rPr>
          <w:rFonts w:ascii="宋体" w:hAnsi="宋体" w:cs="宋体" w:eastAsia="宋体" w:hint="default"/>
          <w:sz w:val="16"/>
          <w:szCs w:val="16"/>
        </w:rPr>
      </w:pPr>
    </w:p>
    <w:p>
      <w:pPr>
        <w:tabs>
          <w:tab w:pos="1338" w:val="left" w:leader="none"/>
        </w:tabs>
        <w:spacing w:before="0"/>
        <w:ind w:left="120" w:right="616" w:firstLine="0"/>
        <w:jc w:val="left"/>
        <w:rPr>
          <w:rFonts w:ascii="黑体" w:hAnsi="黑体" w:cs="黑体" w:eastAsia="黑体" w:hint="default"/>
          <w:sz w:val="20"/>
          <w:szCs w:val="20"/>
        </w:rPr>
      </w:pPr>
      <w:r>
        <w:rPr>
          <w:rFonts w:ascii="黑体" w:hAnsi="黑体" w:cs="黑体" w:eastAsia="黑体" w:hint="default"/>
          <w:sz w:val="20"/>
          <w:szCs w:val="20"/>
        </w:rPr>
        <w:t>附注四、</w:t>
        <w:tab/>
        <w:t>公司主要会计政策、会计估计和会计报表编制方法</w:t>
      </w:r>
    </w:p>
    <w:p>
      <w:pPr>
        <w:spacing w:line="240" w:lineRule="auto" w:before="2"/>
        <w:rPr>
          <w:rFonts w:ascii="黑体" w:hAnsi="黑体" w:cs="黑体" w:eastAsia="黑体" w:hint="default"/>
          <w:sz w:val="15"/>
          <w:szCs w:val="15"/>
        </w:rPr>
      </w:pPr>
    </w:p>
    <w:p>
      <w:pPr>
        <w:spacing w:before="0"/>
        <w:ind w:left="107" w:right="61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一）</w:t>
      </w:r>
      <w:r>
        <w:rPr>
          <w:rFonts w:ascii="宋体" w:hAnsi="宋体" w:cs="宋体" w:eastAsia="宋体" w:hint="default"/>
          <w:b/>
          <w:bCs/>
          <w:spacing w:val="57"/>
          <w:sz w:val="20"/>
          <w:szCs w:val="20"/>
        </w:rPr>
        <w:t> </w:t>
      </w:r>
      <w:r>
        <w:rPr>
          <w:rFonts w:ascii="宋体" w:hAnsi="宋体" w:cs="宋体" w:eastAsia="宋体" w:hint="default"/>
          <w:b/>
          <w:bCs/>
          <w:sz w:val="20"/>
          <w:szCs w:val="20"/>
        </w:rPr>
        <w:t>会</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计期间</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5"/>
          <w:szCs w:val="15"/>
        </w:rPr>
      </w:pPr>
    </w:p>
    <w:p>
      <w:pPr>
        <w:spacing w:before="0"/>
        <w:ind w:left="918" w:right="0" w:firstLine="0"/>
        <w:jc w:val="both"/>
        <w:rPr>
          <w:rFonts w:ascii="宋体" w:hAnsi="宋体" w:cs="宋体" w:eastAsia="宋体" w:hint="default"/>
          <w:sz w:val="20"/>
          <w:szCs w:val="20"/>
        </w:rPr>
      </w:pPr>
      <w:r>
        <w:rPr>
          <w:rFonts w:ascii="宋体" w:hAnsi="宋体" w:cs="宋体" w:eastAsia="宋体" w:hint="default"/>
          <w:spacing w:val="19"/>
          <w:sz w:val="20"/>
          <w:szCs w:val="20"/>
        </w:rPr>
        <w:t>会计年度为公历</w:t>
      </w:r>
      <w:r>
        <w:rPr>
          <w:rFonts w:ascii="宋体" w:hAnsi="宋体" w:cs="宋体" w:eastAsia="宋体" w:hint="default"/>
          <w:spacing w:val="-18"/>
          <w:sz w:val="20"/>
          <w:szCs w:val="20"/>
        </w:rPr>
        <w:t> </w:t>
      </w:r>
      <w:r>
        <w:rPr>
          <w:rFonts w:ascii="Garamond" w:hAnsi="Garamond" w:cs="Garamond" w:eastAsia="Garamond" w:hint="default"/>
          <w:sz w:val="20"/>
          <w:szCs w:val="20"/>
        </w:rPr>
        <w:t>1</w:t>
      </w:r>
      <w:r>
        <w:rPr>
          <w:rFonts w:ascii="Garamond" w:hAnsi="Garamond" w:cs="Garamond" w:eastAsia="Garamond" w:hint="default"/>
          <w:spacing w:val="18"/>
          <w:sz w:val="20"/>
          <w:szCs w:val="20"/>
        </w:rPr>
        <w:t> </w:t>
      </w:r>
      <w:r>
        <w:rPr>
          <w:rFonts w:ascii="宋体" w:hAnsi="宋体" w:cs="宋体" w:eastAsia="宋体" w:hint="default"/>
          <w:sz w:val="20"/>
          <w:szCs w:val="20"/>
        </w:rPr>
        <w:t>月</w:t>
      </w:r>
      <w:r>
        <w:rPr>
          <w:rFonts w:ascii="宋体" w:hAnsi="宋体" w:cs="宋体" w:eastAsia="宋体" w:hint="default"/>
          <w:spacing w:val="-18"/>
          <w:sz w:val="20"/>
          <w:szCs w:val="20"/>
        </w:rPr>
        <w:t> </w:t>
      </w:r>
      <w:r>
        <w:rPr>
          <w:rFonts w:ascii="Garamond" w:hAnsi="Garamond" w:cs="Garamond" w:eastAsia="Garamond" w:hint="default"/>
          <w:sz w:val="20"/>
          <w:szCs w:val="20"/>
        </w:rPr>
        <w:t>1</w:t>
      </w:r>
      <w:r>
        <w:rPr>
          <w:rFonts w:ascii="Garamond" w:hAnsi="Garamond" w:cs="Garamond" w:eastAsia="Garamond" w:hint="default"/>
          <w:spacing w:val="18"/>
          <w:sz w:val="20"/>
          <w:szCs w:val="20"/>
        </w:rPr>
        <w:t> </w:t>
      </w:r>
      <w:r>
        <w:rPr>
          <w:rFonts w:ascii="宋体" w:hAnsi="宋体" w:cs="宋体" w:eastAsia="宋体" w:hint="default"/>
          <w:spacing w:val="11"/>
          <w:sz w:val="20"/>
          <w:szCs w:val="20"/>
        </w:rPr>
        <w:t>日至</w:t>
      </w:r>
      <w:r>
        <w:rPr>
          <w:rFonts w:ascii="宋体" w:hAnsi="宋体" w:cs="宋体" w:eastAsia="宋体" w:hint="default"/>
          <w:spacing w:val="-18"/>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18"/>
          <w:sz w:val="20"/>
          <w:szCs w:val="20"/>
        </w:rPr>
        <w:t> </w:t>
      </w:r>
      <w:r>
        <w:rPr>
          <w:rFonts w:ascii="宋体" w:hAnsi="宋体" w:cs="宋体" w:eastAsia="宋体" w:hint="default"/>
          <w:sz w:val="20"/>
          <w:szCs w:val="20"/>
        </w:rPr>
        <w:t>月</w:t>
      </w:r>
      <w:r>
        <w:rPr>
          <w:rFonts w:ascii="宋体" w:hAnsi="宋体" w:cs="宋体" w:eastAsia="宋体" w:hint="default"/>
          <w:spacing w:val="-18"/>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0"/>
          <w:sz w:val="20"/>
          <w:szCs w:val="20"/>
        </w:rPr>
        <w:t> </w:t>
      </w:r>
      <w:r>
        <w:rPr>
          <w:rFonts w:ascii="宋体" w:hAnsi="宋体" w:cs="宋体" w:eastAsia="宋体" w:hint="default"/>
          <w:spacing w:val="11"/>
          <w:sz w:val="20"/>
          <w:szCs w:val="20"/>
        </w:rPr>
        <w:t>日。</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73"/>
        <w:ind w:left="107" w:right="61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二）</w:t>
      </w:r>
      <w:r>
        <w:rPr>
          <w:rFonts w:ascii="宋体" w:hAnsi="宋体" w:cs="宋体" w:eastAsia="宋体" w:hint="default"/>
          <w:b/>
          <w:bCs/>
          <w:spacing w:val="57"/>
          <w:sz w:val="20"/>
          <w:szCs w:val="20"/>
        </w:rPr>
        <w:t> </w:t>
      </w:r>
      <w:r>
        <w:rPr>
          <w:rFonts w:ascii="宋体" w:hAnsi="宋体" w:cs="宋体" w:eastAsia="宋体" w:hint="default"/>
          <w:b/>
          <w:bCs/>
          <w:sz w:val="20"/>
          <w:szCs w:val="20"/>
        </w:rPr>
        <w:t>记</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账本位</w:t>
      </w:r>
      <w:r>
        <w:rPr>
          <w:rFonts w:ascii="宋体" w:hAnsi="宋体" w:cs="宋体" w:eastAsia="宋体" w:hint="default"/>
          <w:b/>
          <w:bCs/>
          <w:spacing w:val="-77"/>
          <w:sz w:val="20"/>
          <w:szCs w:val="20"/>
        </w:rPr>
        <w:t> </w:t>
      </w:r>
      <w:r>
        <w:rPr>
          <w:rFonts w:ascii="宋体" w:hAnsi="宋体" w:cs="宋体" w:eastAsia="宋体" w:hint="default"/>
          <w:b/>
          <w:bCs/>
          <w:sz w:val="20"/>
          <w:szCs w:val="20"/>
        </w:rPr>
        <w:t>币</w:t>
      </w:r>
      <w:r>
        <w:rPr>
          <w:rFonts w:ascii="宋体" w:hAnsi="宋体" w:cs="宋体" w:eastAsia="宋体" w:hint="default"/>
          <w:sz w:val="20"/>
          <w:szCs w:val="20"/>
        </w:rPr>
      </w:r>
    </w:p>
    <w:p>
      <w:pPr>
        <w:spacing w:line="240" w:lineRule="auto" w:before="2"/>
        <w:rPr>
          <w:rFonts w:ascii="宋体" w:hAnsi="宋体" w:cs="宋体" w:eastAsia="宋体" w:hint="default"/>
          <w:b/>
          <w:bCs/>
          <w:sz w:val="15"/>
          <w:szCs w:val="15"/>
        </w:rPr>
      </w:pPr>
    </w:p>
    <w:p>
      <w:pPr>
        <w:spacing w:before="0"/>
        <w:ind w:left="918" w:right="0" w:firstLine="0"/>
        <w:jc w:val="both"/>
        <w:rPr>
          <w:rFonts w:ascii="宋体" w:hAnsi="宋体" w:cs="宋体" w:eastAsia="宋体" w:hint="default"/>
          <w:sz w:val="20"/>
          <w:szCs w:val="20"/>
        </w:rPr>
      </w:pPr>
      <w:r>
        <w:rPr>
          <w:rFonts w:ascii="宋体" w:hAnsi="宋体" w:cs="宋体" w:eastAsia="宋体" w:hint="default"/>
          <w:spacing w:val="20"/>
          <w:sz w:val="20"/>
          <w:szCs w:val="20"/>
        </w:rPr>
        <w:t>以人民币为记账本位币。</w:t>
      </w:r>
    </w:p>
    <w:p>
      <w:pPr>
        <w:spacing w:line="240" w:lineRule="auto" w:before="3"/>
        <w:rPr>
          <w:rFonts w:ascii="宋体" w:hAnsi="宋体" w:cs="宋体" w:eastAsia="宋体" w:hint="default"/>
          <w:sz w:val="15"/>
          <w:szCs w:val="15"/>
        </w:rPr>
      </w:pPr>
    </w:p>
    <w:p>
      <w:pPr>
        <w:spacing w:before="0"/>
        <w:ind w:left="107" w:right="61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三）</w:t>
      </w:r>
      <w:r>
        <w:rPr>
          <w:rFonts w:ascii="宋体" w:hAnsi="宋体" w:cs="宋体" w:eastAsia="宋体" w:hint="default"/>
          <w:b/>
          <w:bCs/>
          <w:spacing w:val="56"/>
          <w:sz w:val="20"/>
          <w:szCs w:val="20"/>
        </w:rPr>
        <w:t> </w:t>
      </w:r>
      <w:r>
        <w:rPr>
          <w:rFonts w:ascii="宋体" w:hAnsi="宋体" w:cs="宋体" w:eastAsia="宋体" w:hint="default"/>
          <w:b/>
          <w:bCs/>
          <w:sz w:val="20"/>
          <w:szCs w:val="20"/>
        </w:rPr>
        <w:t>记</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账基础</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和计</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量属性</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b/>
          <w:bCs/>
          <w:sz w:val="15"/>
          <w:szCs w:val="15"/>
        </w:rPr>
      </w:pPr>
    </w:p>
    <w:p>
      <w:pPr>
        <w:spacing w:before="0"/>
        <w:ind w:left="918" w:right="0" w:firstLine="0"/>
        <w:jc w:val="both"/>
        <w:rPr>
          <w:rFonts w:ascii="宋体" w:hAnsi="宋体" w:cs="宋体" w:eastAsia="宋体" w:hint="default"/>
          <w:sz w:val="20"/>
          <w:szCs w:val="20"/>
        </w:rPr>
      </w:pPr>
      <w:r>
        <w:rPr>
          <w:rFonts w:ascii="宋体" w:hAnsi="宋体" w:cs="宋体" w:eastAsia="宋体" w:hint="default"/>
          <w:spacing w:val="20"/>
          <w:sz w:val="20"/>
          <w:szCs w:val="20"/>
        </w:rPr>
        <w:t>会计核算以权责发生制为记账基础。</w:t>
      </w:r>
    </w:p>
    <w:p>
      <w:pPr>
        <w:spacing w:line="240" w:lineRule="auto" w:before="2"/>
        <w:rPr>
          <w:rFonts w:ascii="宋体" w:hAnsi="宋体" w:cs="宋体" w:eastAsia="宋体" w:hint="default"/>
          <w:sz w:val="15"/>
          <w:szCs w:val="15"/>
        </w:rPr>
      </w:pPr>
    </w:p>
    <w:p>
      <w:pPr>
        <w:spacing w:line="312" w:lineRule="auto" w:before="0"/>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在对会</w:t>
      </w:r>
      <w:r>
        <w:rPr>
          <w:rFonts w:ascii="宋体" w:hAnsi="宋体" w:cs="宋体" w:eastAsia="宋体" w:hint="default"/>
          <w:spacing w:val="-72"/>
          <w:sz w:val="20"/>
          <w:szCs w:val="20"/>
        </w:rPr>
        <w:t> </w:t>
      </w:r>
      <w:r>
        <w:rPr>
          <w:rFonts w:ascii="宋体" w:hAnsi="宋体" w:cs="宋体" w:eastAsia="宋体" w:hint="default"/>
          <w:spacing w:val="12"/>
          <w:sz w:val="20"/>
          <w:szCs w:val="20"/>
        </w:rPr>
        <w:t>计要</w:t>
      </w:r>
      <w:r>
        <w:rPr>
          <w:rFonts w:ascii="宋体" w:hAnsi="宋体" w:cs="宋体" w:eastAsia="宋体" w:hint="default"/>
          <w:spacing w:val="-72"/>
          <w:sz w:val="20"/>
          <w:szCs w:val="20"/>
        </w:rPr>
        <w:t> </w:t>
      </w:r>
      <w:r>
        <w:rPr>
          <w:rFonts w:ascii="宋体" w:hAnsi="宋体" w:cs="宋体" w:eastAsia="宋体" w:hint="default"/>
          <w:spacing w:val="16"/>
          <w:sz w:val="20"/>
          <w:szCs w:val="20"/>
        </w:rPr>
        <w:t>素进行</w:t>
      </w:r>
      <w:r>
        <w:rPr>
          <w:rFonts w:ascii="宋体" w:hAnsi="宋体" w:cs="宋体" w:eastAsia="宋体" w:hint="default"/>
          <w:spacing w:val="-72"/>
          <w:sz w:val="20"/>
          <w:szCs w:val="20"/>
        </w:rPr>
        <w:t> </w:t>
      </w:r>
      <w:r>
        <w:rPr>
          <w:rFonts w:ascii="宋体" w:hAnsi="宋体" w:cs="宋体" w:eastAsia="宋体" w:hint="default"/>
          <w:spacing w:val="12"/>
          <w:sz w:val="20"/>
          <w:szCs w:val="20"/>
        </w:rPr>
        <w:t>计量</w:t>
      </w:r>
      <w:r>
        <w:rPr>
          <w:rFonts w:ascii="宋体" w:hAnsi="宋体" w:cs="宋体" w:eastAsia="宋体" w:hint="default"/>
          <w:spacing w:val="-72"/>
          <w:sz w:val="20"/>
          <w:szCs w:val="20"/>
        </w:rPr>
        <w:t> </w:t>
      </w:r>
      <w:r>
        <w:rPr>
          <w:rFonts w:ascii="宋体" w:hAnsi="宋体" w:cs="宋体" w:eastAsia="宋体" w:hint="default"/>
          <w:spacing w:val="16"/>
          <w:sz w:val="20"/>
          <w:szCs w:val="20"/>
        </w:rPr>
        <w:t>时，一</w:t>
      </w:r>
      <w:r>
        <w:rPr>
          <w:rFonts w:ascii="宋体" w:hAnsi="宋体" w:cs="宋体" w:eastAsia="宋体" w:hint="default"/>
          <w:spacing w:val="-72"/>
          <w:sz w:val="20"/>
          <w:szCs w:val="20"/>
        </w:rPr>
        <w:t> </w:t>
      </w:r>
      <w:r>
        <w:rPr>
          <w:rFonts w:ascii="宋体" w:hAnsi="宋体" w:cs="宋体" w:eastAsia="宋体" w:hint="default"/>
          <w:spacing w:val="12"/>
          <w:sz w:val="20"/>
          <w:szCs w:val="20"/>
        </w:rPr>
        <w:t>般采</w:t>
      </w:r>
      <w:r>
        <w:rPr>
          <w:rFonts w:ascii="宋体" w:hAnsi="宋体" w:cs="宋体" w:eastAsia="宋体" w:hint="default"/>
          <w:spacing w:val="-72"/>
          <w:sz w:val="20"/>
          <w:szCs w:val="20"/>
        </w:rPr>
        <w:t> </w:t>
      </w:r>
      <w:r>
        <w:rPr>
          <w:rFonts w:ascii="宋体" w:hAnsi="宋体" w:cs="宋体" w:eastAsia="宋体" w:hint="default"/>
          <w:spacing w:val="16"/>
          <w:sz w:val="20"/>
          <w:szCs w:val="20"/>
        </w:rPr>
        <w:t>用历史</w:t>
      </w:r>
      <w:r>
        <w:rPr>
          <w:rFonts w:ascii="宋体" w:hAnsi="宋体" w:cs="宋体" w:eastAsia="宋体" w:hint="default"/>
          <w:spacing w:val="-72"/>
          <w:sz w:val="20"/>
          <w:szCs w:val="20"/>
        </w:rPr>
        <w:t> </w:t>
      </w:r>
      <w:r>
        <w:rPr>
          <w:rFonts w:ascii="宋体" w:hAnsi="宋体" w:cs="宋体" w:eastAsia="宋体" w:hint="default"/>
          <w:spacing w:val="12"/>
          <w:sz w:val="20"/>
          <w:szCs w:val="20"/>
        </w:rPr>
        <w:t>成本</w:t>
      </w:r>
      <w:r>
        <w:rPr>
          <w:rFonts w:ascii="宋体" w:hAnsi="宋体" w:cs="宋体" w:eastAsia="宋体" w:hint="default"/>
          <w:spacing w:val="-72"/>
          <w:sz w:val="20"/>
          <w:szCs w:val="20"/>
        </w:rPr>
        <w:t> </w:t>
      </w:r>
      <w:r>
        <w:rPr>
          <w:rFonts w:ascii="宋体" w:hAnsi="宋体" w:cs="宋体" w:eastAsia="宋体" w:hint="default"/>
          <w:spacing w:val="16"/>
          <w:sz w:val="20"/>
          <w:szCs w:val="20"/>
        </w:rPr>
        <w:t>，在保</w:t>
      </w:r>
      <w:r>
        <w:rPr>
          <w:rFonts w:ascii="宋体" w:hAnsi="宋体" w:cs="宋体" w:eastAsia="宋体" w:hint="default"/>
          <w:spacing w:val="-72"/>
          <w:sz w:val="20"/>
          <w:szCs w:val="20"/>
        </w:rPr>
        <w:t> </w:t>
      </w:r>
      <w:r>
        <w:rPr>
          <w:rFonts w:ascii="宋体" w:hAnsi="宋体" w:cs="宋体" w:eastAsia="宋体" w:hint="default"/>
          <w:spacing w:val="12"/>
          <w:sz w:val="20"/>
          <w:szCs w:val="20"/>
        </w:rPr>
        <w:t>证所</w:t>
      </w:r>
      <w:r>
        <w:rPr>
          <w:rFonts w:ascii="宋体" w:hAnsi="宋体" w:cs="宋体" w:eastAsia="宋体" w:hint="default"/>
          <w:spacing w:val="-72"/>
          <w:sz w:val="20"/>
          <w:szCs w:val="20"/>
        </w:rPr>
        <w:t> </w:t>
      </w:r>
      <w:r>
        <w:rPr>
          <w:rFonts w:ascii="宋体" w:hAnsi="宋体" w:cs="宋体" w:eastAsia="宋体" w:hint="default"/>
          <w:spacing w:val="16"/>
          <w:sz w:val="20"/>
          <w:szCs w:val="20"/>
        </w:rPr>
        <w:t>确定的</w:t>
      </w:r>
      <w:r>
        <w:rPr>
          <w:rFonts w:ascii="宋体" w:hAnsi="宋体" w:cs="宋体" w:eastAsia="宋体" w:hint="default"/>
          <w:spacing w:val="-72"/>
          <w:sz w:val="20"/>
          <w:szCs w:val="20"/>
        </w:rPr>
        <w:t> </w:t>
      </w:r>
      <w:r>
        <w:rPr>
          <w:rFonts w:ascii="宋体" w:hAnsi="宋体" w:cs="宋体" w:eastAsia="宋体" w:hint="default"/>
          <w:spacing w:val="12"/>
          <w:sz w:val="20"/>
          <w:szCs w:val="20"/>
        </w:rPr>
        <w:t>会计</w:t>
      </w:r>
      <w:r>
        <w:rPr>
          <w:rFonts w:ascii="宋体" w:hAnsi="宋体" w:cs="宋体" w:eastAsia="宋体" w:hint="default"/>
          <w:spacing w:val="-72"/>
          <w:sz w:val="20"/>
          <w:szCs w:val="20"/>
        </w:rPr>
        <w:t> </w:t>
      </w:r>
      <w:r>
        <w:rPr>
          <w:rFonts w:ascii="宋体" w:hAnsi="宋体" w:cs="宋体" w:eastAsia="宋体" w:hint="default"/>
          <w:spacing w:val="16"/>
          <w:sz w:val="20"/>
          <w:szCs w:val="20"/>
        </w:rPr>
        <w:t>要素金</w:t>
      </w:r>
      <w:r>
        <w:rPr>
          <w:rFonts w:ascii="宋体" w:hAnsi="宋体" w:cs="宋体" w:eastAsia="宋体" w:hint="default"/>
          <w:spacing w:val="-72"/>
          <w:sz w:val="20"/>
          <w:szCs w:val="20"/>
        </w:rPr>
        <w:t> </w:t>
      </w:r>
      <w:r>
        <w:rPr>
          <w:rFonts w:ascii="宋体" w:hAnsi="宋体" w:cs="宋体" w:eastAsia="宋体" w:hint="default"/>
          <w:spacing w:val="16"/>
          <w:sz w:val="20"/>
          <w:szCs w:val="20"/>
        </w:rPr>
        <w:t>额能够</w:t>
      </w:r>
      <w:r>
        <w:rPr>
          <w:rFonts w:ascii="宋体" w:hAnsi="宋体" w:cs="宋体" w:eastAsia="宋体" w:hint="default"/>
          <w:spacing w:val="-72"/>
          <w:sz w:val="20"/>
          <w:szCs w:val="20"/>
        </w:rPr>
        <w:t> </w:t>
      </w:r>
      <w:r>
        <w:rPr>
          <w:rFonts w:ascii="宋体" w:hAnsi="宋体" w:cs="宋体" w:eastAsia="宋体" w:hint="default"/>
          <w:sz w:val="20"/>
          <w:szCs w:val="20"/>
        </w:rPr>
        <w:t>可</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靠计量</w:t>
      </w:r>
      <w:r>
        <w:rPr>
          <w:rFonts w:ascii="宋体" w:hAnsi="宋体" w:cs="宋体" w:eastAsia="宋体" w:hint="default"/>
          <w:spacing w:val="-72"/>
          <w:sz w:val="20"/>
          <w:szCs w:val="20"/>
        </w:rPr>
        <w:t> </w:t>
      </w:r>
      <w:r>
        <w:rPr>
          <w:rFonts w:ascii="宋体" w:hAnsi="宋体" w:cs="宋体" w:eastAsia="宋体" w:hint="default"/>
          <w:spacing w:val="12"/>
          <w:sz w:val="20"/>
          <w:szCs w:val="20"/>
        </w:rPr>
        <w:t>时，</w:t>
      </w:r>
      <w:r>
        <w:rPr>
          <w:rFonts w:ascii="宋体" w:hAnsi="宋体" w:cs="宋体" w:eastAsia="宋体" w:hint="default"/>
          <w:spacing w:val="-72"/>
          <w:sz w:val="20"/>
          <w:szCs w:val="20"/>
        </w:rPr>
        <w:t> </w:t>
      </w:r>
      <w:r>
        <w:rPr>
          <w:rFonts w:ascii="宋体" w:hAnsi="宋体" w:cs="宋体" w:eastAsia="宋体" w:hint="default"/>
          <w:spacing w:val="16"/>
          <w:sz w:val="20"/>
          <w:szCs w:val="20"/>
        </w:rPr>
        <w:t>根据各</w:t>
      </w:r>
      <w:r>
        <w:rPr>
          <w:rFonts w:ascii="宋体" w:hAnsi="宋体" w:cs="宋体" w:eastAsia="宋体" w:hint="default"/>
          <w:spacing w:val="-72"/>
          <w:sz w:val="20"/>
          <w:szCs w:val="20"/>
        </w:rPr>
        <w:t> </w:t>
      </w:r>
      <w:r>
        <w:rPr>
          <w:rFonts w:ascii="宋体" w:hAnsi="宋体" w:cs="宋体" w:eastAsia="宋体" w:hint="default"/>
          <w:spacing w:val="12"/>
          <w:sz w:val="20"/>
          <w:szCs w:val="20"/>
        </w:rPr>
        <w:t>项企</w:t>
      </w:r>
      <w:r>
        <w:rPr>
          <w:rFonts w:ascii="宋体" w:hAnsi="宋体" w:cs="宋体" w:eastAsia="宋体" w:hint="default"/>
          <w:spacing w:val="-72"/>
          <w:sz w:val="20"/>
          <w:szCs w:val="20"/>
        </w:rPr>
        <w:t> </w:t>
      </w:r>
      <w:r>
        <w:rPr>
          <w:rFonts w:ascii="宋体" w:hAnsi="宋体" w:cs="宋体" w:eastAsia="宋体" w:hint="default"/>
          <w:spacing w:val="16"/>
          <w:sz w:val="20"/>
          <w:szCs w:val="20"/>
        </w:rPr>
        <w:t>业会计</w:t>
      </w:r>
      <w:r>
        <w:rPr>
          <w:rFonts w:ascii="宋体" w:hAnsi="宋体" w:cs="宋体" w:eastAsia="宋体" w:hint="default"/>
          <w:spacing w:val="-72"/>
          <w:sz w:val="20"/>
          <w:szCs w:val="20"/>
        </w:rPr>
        <w:t> </w:t>
      </w:r>
      <w:r>
        <w:rPr>
          <w:rFonts w:ascii="宋体" w:hAnsi="宋体" w:cs="宋体" w:eastAsia="宋体" w:hint="default"/>
          <w:spacing w:val="12"/>
          <w:sz w:val="20"/>
          <w:szCs w:val="20"/>
        </w:rPr>
        <w:t>准则</w:t>
      </w:r>
      <w:r>
        <w:rPr>
          <w:rFonts w:ascii="宋体" w:hAnsi="宋体" w:cs="宋体" w:eastAsia="宋体" w:hint="default"/>
          <w:spacing w:val="-72"/>
          <w:sz w:val="20"/>
          <w:szCs w:val="20"/>
        </w:rPr>
        <w:t> </w:t>
      </w:r>
      <w:r>
        <w:rPr>
          <w:rFonts w:ascii="宋体" w:hAnsi="宋体" w:cs="宋体" w:eastAsia="宋体" w:hint="default"/>
          <w:spacing w:val="16"/>
          <w:sz w:val="20"/>
          <w:szCs w:val="20"/>
        </w:rPr>
        <w:t>具体规</w:t>
      </w:r>
      <w:r>
        <w:rPr>
          <w:rFonts w:ascii="宋体" w:hAnsi="宋体" w:cs="宋体" w:eastAsia="宋体" w:hint="default"/>
          <w:spacing w:val="-72"/>
          <w:sz w:val="20"/>
          <w:szCs w:val="20"/>
        </w:rPr>
        <w:t> </w:t>
      </w:r>
      <w:r>
        <w:rPr>
          <w:rFonts w:ascii="宋体" w:hAnsi="宋体" w:cs="宋体" w:eastAsia="宋体" w:hint="default"/>
          <w:spacing w:val="12"/>
          <w:sz w:val="20"/>
          <w:szCs w:val="20"/>
        </w:rPr>
        <w:t>定，</w:t>
      </w:r>
      <w:r>
        <w:rPr>
          <w:rFonts w:ascii="宋体" w:hAnsi="宋体" w:cs="宋体" w:eastAsia="宋体" w:hint="default"/>
          <w:spacing w:val="-72"/>
          <w:sz w:val="20"/>
          <w:szCs w:val="20"/>
        </w:rPr>
        <w:t> </w:t>
      </w:r>
      <w:r>
        <w:rPr>
          <w:rFonts w:ascii="宋体" w:hAnsi="宋体" w:cs="宋体" w:eastAsia="宋体" w:hint="default"/>
          <w:spacing w:val="16"/>
          <w:sz w:val="20"/>
          <w:szCs w:val="20"/>
        </w:rPr>
        <w:t>采用重</w:t>
      </w:r>
      <w:r>
        <w:rPr>
          <w:rFonts w:ascii="宋体" w:hAnsi="宋体" w:cs="宋体" w:eastAsia="宋体" w:hint="default"/>
          <w:spacing w:val="-72"/>
          <w:sz w:val="20"/>
          <w:szCs w:val="20"/>
        </w:rPr>
        <w:t> </w:t>
      </w:r>
      <w:r>
        <w:rPr>
          <w:rFonts w:ascii="宋体" w:hAnsi="宋体" w:cs="宋体" w:eastAsia="宋体" w:hint="default"/>
          <w:spacing w:val="12"/>
          <w:sz w:val="20"/>
          <w:szCs w:val="20"/>
        </w:rPr>
        <w:t>置成</w:t>
      </w:r>
      <w:r>
        <w:rPr>
          <w:rFonts w:ascii="宋体" w:hAnsi="宋体" w:cs="宋体" w:eastAsia="宋体" w:hint="default"/>
          <w:spacing w:val="-72"/>
          <w:sz w:val="20"/>
          <w:szCs w:val="20"/>
        </w:rPr>
        <w:t> </w:t>
      </w:r>
      <w:r>
        <w:rPr>
          <w:rFonts w:ascii="宋体" w:hAnsi="宋体" w:cs="宋体" w:eastAsia="宋体" w:hint="default"/>
          <w:spacing w:val="16"/>
          <w:sz w:val="20"/>
          <w:szCs w:val="20"/>
        </w:rPr>
        <w:t>本、可</w:t>
      </w:r>
      <w:r>
        <w:rPr>
          <w:rFonts w:ascii="宋体" w:hAnsi="宋体" w:cs="宋体" w:eastAsia="宋体" w:hint="default"/>
          <w:spacing w:val="-72"/>
          <w:sz w:val="20"/>
          <w:szCs w:val="20"/>
        </w:rPr>
        <w:t> </w:t>
      </w:r>
      <w:r>
        <w:rPr>
          <w:rFonts w:ascii="宋体" w:hAnsi="宋体" w:cs="宋体" w:eastAsia="宋体" w:hint="default"/>
          <w:spacing w:val="12"/>
          <w:sz w:val="20"/>
          <w:szCs w:val="20"/>
        </w:rPr>
        <w:t>变现</w:t>
      </w:r>
      <w:r>
        <w:rPr>
          <w:rFonts w:ascii="宋体" w:hAnsi="宋体" w:cs="宋体" w:eastAsia="宋体" w:hint="default"/>
          <w:spacing w:val="-72"/>
          <w:sz w:val="20"/>
          <w:szCs w:val="20"/>
        </w:rPr>
        <w:t> </w:t>
      </w:r>
      <w:r>
        <w:rPr>
          <w:rFonts w:ascii="宋体" w:hAnsi="宋体" w:cs="宋体" w:eastAsia="宋体" w:hint="default"/>
          <w:spacing w:val="16"/>
          <w:sz w:val="20"/>
          <w:szCs w:val="20"/>
        </w:rPr>
        <w:t>净值、</w:t>
      </w:r>
      <w:r>
        <w:rPr>
          <w:rFonts w:ascii="宋体" w:hAnsi="宋体" w:cs="宋体" w:eastAsia="宋体" w:hint="default"/>
          <w:spacing w:val="-72"/>
          <w:sz w:val="20"/>
          <w:szCs w:val="20"/>
        </w:rPr>
        <w:t> </w:t>
      </w:r>
      <w:r>
        <w:rPr>
          <w:rFonts w:ascii="宋体" w:hAnsi="宋体" w:cs="宋体" w:eastAsia="宋体" w:hint="default"/>
          <w:spacing w:val="16"/>
          <w:sz w:val="20"/>
          <w:szCs w:val="20"/>
        </w:rPr>
        <w:t>现值、</w:t>
      </w:r>
      <w:r>
        <w:rPr>
          <w:rFonts w:ascii="宋体" w:hAnsi="宋体" w:cs="宋体" w:eastAsia="宋体" w:hint="default"/>
          <w:spacing w:val="-72"/>
          <w:sz w:val="20"/>
          <w:szCs w:val="20"/>
        </w:rPr>
        <w:t> </w:t>
      </w:r>
      <w:r>
        <w:rPr>
          <w:rFonts w:ascii="宋体" w:hAnsi="宋体" w:cs="宋体" w:eastAsia="宋体" w:hint="default"/>
          <w:sz w:val="20"/>
          <w:szCs w:val="20"/>
        </w:rPr>
        <w:t>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允价值计量。</w:t>
      </w:r>
    </w:p>
    <w:p>
      <w:pPr>
        <w:spacing w:before="138"/>
        <w:ind w:left="107" w:right="61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四）</w:t>
      </w:r>
      <w:r>
        <w:rPr>
          <w:rFonts w:ascii="宋体" w:hAnsi="宋体" w:cs="宋体" w:eastAsia="宋体" w:hint="default"/>
          <w:b/>
          <w:bCs/>
          <w:spacing w:val="56"/>
          <w:sz w:val="20"/>
          <w:szCs w:val="20"/>
        </w:rPr>
        <w:t> </w:t>
      </w:r>
      <w:r>
        <w:rPr>
          <w:rFonts w:ascii="宋体" w:hAnsi="宋体" w:cs="宋体" w:eastAsia="宋体" w:hint="default"/>
          <w:b/>
          <w:bCs/>
          <w:sz w:val="20"/>
          <w:szCs w:val="20"/>
        </w:rPr>
        <w:t>现</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金等价</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物的</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确定标</w:t>
      </w:r>
      <w:r>
        <w:rPr>
          <w:rFonts w:ascii="宋体" w:hAnsi="宋体" w:cs="宋体" w:eastAsia="宋体" w:hint="default"/>
          <w:b/>
          <w:bCs/>
          <w:spacing w:val="-77"/>
          <w:sz w:val="20"/>
          <w:szCs w:val="20"/>
        </w:rPr>
        <w:t> </w:t>
      </w:r>
      <w:r>
        <w:rPr>
          <w:rFonts w:ascii="宋体" w:hAnsi="宋体" w:cs="宋体" w:eastAsia="宋体" w:hint="default"/>
          <w:b/>
          <w:bCs/>
          <w:sz w:val="20"/>
          <w:szCs w:val="20"/>
        </w:rPr>
        <w:t>准</w:t>
      </w:r>
      <w:r>
        <w:rPr>
          <w:rFonts w:ascii="宋体" w:hAnsi="宋体" w:cs="宋体" w:eastAsia="宋体" w:hint="default"/>
          <w:sz w:val="20"/>
          <w:szCs w:val="20"/>
        </w:rPr>
      </w:r>
    </w:p>
    <w:p>
      <w:pPr>
        <w:spacing w:line="240" w:lineRule="auto" w:before="3"/>
        <w:rPr>
          <w:rFonts w:ascii="宋体" w:hAnsi="宋体" w:cs="宋体" w:eastAsia="宋体" w:hint="default"/>
          <w:b/>
          <w:bCs/>
          <w:sz w:val="15"/>
          <w:szCs w:val="15"/>
        </w:rPr>
      </w:pPr>
    </w:p>
    <w:p>
      <w:pPr>
        <w:spacing w:before="0"/>
        <w:ind w:left="918" w:right="0" w:firstLine="0"/>
        <w:jc w:val="both"/>
        <w:rPr>
          <w:rFonts w:ascii="宋体" w:hAnsi="宋体" w:cs="宋体" w:eastAsia="宋体" w:hint="default"/>
          <w:sz w:val="20"/>
          <w:szCs w:val="20"/>
        </w:rPr>
      </w:pPr>
      <w:r>
        <w:rPr>
          <w:rFonts w:ascii="宋体" w:hAnsi="宋体" w:cs="宋体" w:eastAsia="宋体" w:hint="default"/>
          <w:spacing w:val="21"/>
          <w:sz w:val="20"/>
          <w:szCs w:val="20"/>
        </w:rPr>
        <w:t>所持有的期限短、流动性强、易于转换为已知金额现金、</w:t>
      </w:r>
      <w:r>
        <w:rPr>
          <w:rFonts w:ascii="宋体" w:hAnsi="宋体" w:cs="宋体" w:eastAsia="宋体" w:hint="default"/>
          <w:spacing w:val="-15"/>
          <w:sz w:val="20"/>
          <w:szCs w:val="20"/>
        </w:rPr>
        <w:t> </w:t>
      </w:r>
      <w:r>
        <w:rPr>
          <w:rFonts w:ascii="宋体" w:hAnsi="宋体" w:cs="宋体" w:eastAsia="宋体" w:hint="default"/>
          <w:spacing w:val="20"/>
          <w:sz w:val="20"/>
          <w:szCs w:val="20"/>
        </w:rPr>
        <w:t>价值变动风险很小的投资。</w:t>
      </w:r>
    </w:p>
    <w:p>
      <w:pPr>
        <w:spacing w:line="240" w:lineRule="auto" w:before="2"/>
        <w:rPr>
          <w:rFonts w:ascii="宋体" w:hAnsi="宋体" w:cs="宋体" w:eastAsia="宋体" w:hint="default"/>
          <w:sz w:val="15"/>
          <w:szCs w:val="15"/>
        </w:rPr>
      </w:pPr>
    </w:p>
    <w:p>
      <w:pPr>
        <w:spacing w:before="0"/>
        <w:ind w:left="107" w:right="61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五）</w:t>
      </w:r>
      <w:r>
        <w:rPr>
          <w:rFonts w:ascii="宋体" w:hAnsi="宋体" w:cs="宋体" w:eastAsia="宋体" w:hint="default"/>
          <w:b/>
          <w:bCs/>
          <w:spacing w:val="57"/>
          <w:sz w:val="20"/>
          <w:szCs w:val="20"/>
        </w:rPr>
        <w:t> </w:t>
      </w:r>
      <w:r>
        <w:rPr>
          <w:rFonts w:ascii="宋体" w:hAnsi="宋体" w:cs="宋体" w:eastAsia="宋体" w:hint="default"/>
          <w:b/>
          <w:bCs/>
          <w:sz w:val="20"/>
          <w:szCs w:val="20"/>
        </w:rPr>
        <w:t>外</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币业务</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核算</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方法</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b/>
          <w:bCs/>
          <w:sz w:val="16"/>
          <w:szCs w:val="16"/>
        </w:rPr>
      </w:pPr>
    </w:p>
    <w:p>
      <w:pPr>
        <w:spacing w:before="0"/>
        <w:ind w:left="918" w:right="0" w:firstLine="0"/>
        <w:jc w:val="both"/>
        <w:rPr>
          <w:rFonts w:ascii="宋体" w:hAnsi="宋体" w:cs="宋体" w:eastAsia="宋体" w:hint="default"/>
          <w:sz w:val="20"/>
          <w:szCs w:val="20"/>
        </w:rPr>
      </w:pPr>
      <w:r>
        <w:rPr>
          <w:rFonts w:ascii="宋体" w:hAnsi="宋体" w:cs="宋体" w:eastAsia="宋体" w:hint="default"/>
          <w:spacing w:val="20"/>
          <w:sz w:val="20"/>
          <w:szCs w:val="20"/>
        </w:rPr>
        <w:t>会计年度内涉及外币的经济业务，</w:t>
      </w:r>
      <w:r>
        <w:rPr>
          <w:rFonts w:ascii="宋体" w:hAnsi="宋体" w:cs="宋体" w:eastAsia="宋体" w:hint="default"/>
          <w:spacing w:val="-18"/>
          <w:sz w:val="20"/>
          <w:szCs w:val="20"/>
        </w:rPr>
        <w:t> </w:t>
      </w:r>
      <w:r>
        <w:rPr>
          <w:rFonts w:ascii="宋体" w:hAnsi="宋体" w:cs="宋体" w:eastAsia="宋体" w:hint="default"/>
          <w:spacing w:val="21"/>
          <w:sz w:val="20"/>
          <w:szCs w:val="20"/>
        </w:rPr>
        <w:t>按业务发生时的即期汇率折合人民币记账。</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sz w:val="16"/>
          <w:szCs w:val="16"/>
        </w:rPr>
      </w:pPr>
    </w:p>
    <w:p>
      <w:pPr>
        <w:spacing w:line="331" w:lineRule="auto" w:before="0"/>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资产负</w:t>
      </w:r>
      <w:r>
        <w:rPr>
          <w:rFonts w:ascii="宋体" w:hAnsi="宋体" w:cs="宋体" w:eastAsia="宋体" w:hint="default"/>
          <w:spacing w:val="-72"/>
          <w:sz w:val="20"/>
          <w:szCs w:val="20"/>
        </w:rPr>
        <w:t> </w:t>
      </w:r>
      <w:r>
        <w:rPr>
          <w:rFonts w:ascii="宋体" w:hAnsi="宋体" w:cs="宋体" w:eastAsia="宋体" w:hint="default"/>
          <w:spacing w:val="12"/>
          <w:sz w:val="20"/>
          <w:szCs w:val="20"/>
        </w:rPr>
        <w:t>债表</w:t>
      </w:r>
      <w:r>
        <w:rPr>
          <w:rFonts w:ascii="宋体" w:hAnsi="宋体" w:cs="宋体" w:eastAsia="宋体" w:hint="default"/>
          <w:spacing w:val="-72"/>
          <w:sz w:val="20"/>
          <w:szCs w:val="20"/>
        </w:rPr>
        <w:t> </w:t>
      </w:r>
      <w:r>
        <w:rPr>
          <w:rFonts w:ascii="宋体" w:hAnsi="宋体" w:cs="宋体" w:eastAsia="宋体" w:hint="default"/>
          <w:spacing w:val="16"/>
          <w:sz w:val="20"/>
          <w:szCs w:val="20"/>
        </w:rPr>
        <w:t>日，外</w:t>
      </w:r>
      <w:r>
        <w:rPr>
          <w:rFonts w:ascii="宋体" w:hAnsi="宋体" w:cs="宋体" w:eastAsia="宋体" w:hint="default"/>
          <w:spacing w:val="-72"/>
          <w:sz w:val="20"/>
          <w:szCs w:val="20"/>
        </w:rPr>
        <w:t> </w:t>
      </w:r>
      <w:r>
        <w:rPr>
          <w:rFonts w:ascii="宋体" w:hAnsi="宋体" w:cs="宋体" w:eastAsia="宋体" w:hint="default"/>
          <w:spacing w:val="12"/>
          <w:sz w:val="20"/>
          <w:szCs w:val="20"/>
        </w:rPr>
        <w:t>币货</w:t>
      </w:r>
      <w:r>
        <w:rPr>
          <w:rFonts w:ascii="宋体" w:hAnsi="宋体" w:cs="宋体" w:eastAsia="宋体" w:hint="default"/>
          <w:spacing w:val="-72"/>
          <w:sz w:val="20"/>
          <w:szCs w:val="20"/>
        </w:rPr>
        <w:t> </w:t>
      </w:r>
      <w:r>
        <w:rPr>
          <w:rFonts w:ascii="宋体" w:hAnsi="宋体" w:cs="宋体" w:eastAsia="宋体" w:hint="default"/>
          <w:spacing w:val="16"/>
          <w:sz w:val="20"/>
          <w:szCs w:val="20"/>
        </w:rPr>
        <w:t>币性项</w:t>
      </w:r>
      <w:r>
        <w:rPr>
          <w:rFonts w:ascii="宋体" w:hAnsi="宋体" w:cs="宋体" w:eastAsia="宋体" w:hint="default"/>
          <w:spacing w:val="-72"/>
          <w:sz w:val="20"/>
          <w:szCs w:val="20"/>
        </w:rPr>
        <w:t> </w:t>
      </w:r>
      <w:r>
        <w:rPr>
          <w:rFonts w:ascii="宋体" w:hAnsi="宋体" w:cs="宋体" w:eastAsia="宋体" w:hint="default"/>
          <w:spacing w:val="12"/>
          <w:sz w:val="20"/>
          <w:szCs w:val="20"/>
        </w:rPr>
        <w:t>目采</w:t>
      </w:r>
      <w:r>
        <w:rPr>
          <w:rFonts w:ascii="宋体" w:hAnsi="宋体" w:cs="宋体" w:eastAsia="宋体" w:hint="default"/>
          <w:spacing w:val="-72"/>
          <w:sz w:val="20"/>
          <w:szCs w:val="20"/>
        </w:rPr>
        <w:t> </w:t>
      </w:r>
      <w:r>
        <w:rPr>
          <w:rFonts w:ascii="宋体" w:hAnsi="宋体" w:cs="宋体" w:eastAsia="宋体" w:hint="default"/>
          <w:spacing w:val="16"/>
          <w:sz w:val="20"/>
          <w:szCs w:val="20"/>
        </w:rPr>
        <w:t>用即期</w:t>
      </w:r>
      <w:r>
        <w:rPr>
          <w:rFonts w:ascii="宋体" w:hAnsi="宋体" w:cs="宋体" w:eastAsia="宋体" w:hint="default"/>
          <w:spacing w:val="-72"/>
          <w:sz w:val="20"/>
          <w:szCs w:val="20"/>
        </w:rPr>
        <w:t> </w:t>
      </w:r>
      <w:r>
        <w:rPr>
          <w:rFonts w:ascii="宋体" w:hAnsi="宋体" w:cs="宋体" w:eastAsia="宋体" w:hint="default"/>
          <w:spacing w:val="12"/>
          <w:sz w:val="20"/>
          <w:szCs w:val="20"/>
        </w:rPr>
        <w:t>汇率</w:t>
      </w:r>
      <w:r>
        <w:rPr>
          <w:rFonts w:ascii="宋体" w:hAnsi="宋体" w:cs="宋体" w:eastAsia="宋体" w:hint="default"/>
          <w:spacing w:val="-72"/>
          <w:sz w:val="20"/>
          <w:szCs w:val="20"/>
        </w:rPr>
        <w:t> </w:t>
      </w:r>
      <w:r>
        <w:rPr>
          <w:rFonts w:ascii="宋体" w:hAnsi="宋体" w:cs="宋体" w:eastAsia="宋体" w:hint="default"/>
          <w:spacing w:val="16"/>
          <w:sz w:val="20"/>
          <w:szCs w:val="20"/>
        </w:rPr>
        <w:t>折算，</w:t>
      </w:r>
      <w:r>
        <w:rPr>
          <w:rFonts w:ascii="宋体" w:hAnsi="宋体" w:cs="宋体" w:eastAsia="宋体" w:hint="default"/>
          <w:spacing w:val="-72"/>
          <w:sz w:val="20"/>
          <w:szCs w:val="20"/>
        </w:rPr>
        <w:t> </w:t>
      </w:r>
      <w:r>
        <w:rPr>
          <w:rFonts w:ascii="宋体" w:hAnsi="宋体" w:cs="宋体" w:eastAsia="宋体" w:hint="default"/>
          <w:spacing w:val="12"/>
          <w:sz w:val="20"/>
          <w:szCs w:val="20"/>
        </w:rPr>
        <w:t>折算</w:t>
      </w:r>
      <w:r>
        <w:rPr>
          <w:rFonts w:ascii="宋体" w:hAnsi="宋体" w:cs="宋体" w:eastAsia="宋体" w:hint="default"/>
          <w:spacing w:val="-72"/>
          <w:sz w:val="20"/>
          <w:szCs w:val="20"/>
        </w:rPr>
        <w:t> </w:t>
      </w:r>
      <w:r>
        <w:rPr>
          <w:rFonts w:ascii="宋体" w:hAnsi="宋体" w:cs="宋体" w:eastAsia="宋体" w:hint="default"/>
          <w:spacing w:val="16"/>
          <w:sz w:val="20"/>
          <w:szCs w:val="20"/>
        </w:rPr>
        <w:t>差额计</w:t>
      </w:r>
      <w:r>
        <w:rPr>
          <w:rFonts w:ascii="宋体" w:hAnsi="宋体" w:cs="宋体" w:eastAsia="宋体" w:hint="default"/>
          <w:spacing w:val="-72"/>
          <w:sz w:val="20"/>
          <w:szCs w:val="20"/>
        </w:rPr>
        <w:t> </w:t>
      </w:r>
      <w:r>
        <w:rPr>
          <w:rFonts w:ascii="宋体" w:hAnsi="宋体" w:cs="宋体" w:eastAsia="宋体" w:hint="default"/>
          <w:spacing w:val="12"/>
          <w:sz w:val="20"/>
          <w:szCs w:val="20"/>
        </w:rPr>
        <w:t>入当</w:t>
      </w:r>
      <w:r>
        <w:rPr>
          <w:rFonts w:ascii="宋体" w:hAnsi="宋体" w:cs="宋体" w:eastAsia="宋体" w:hint="default"/>
          <w:spacing w:val="-72"/>
          <w:sz w:val="20"/>
          <w:szCs w:val="20"/>
        </w:rPr>
        <w:t> </w:t>
      </w:r>
      <w:r>
        <w:rPr>
          <w:rFonts w:ascii="宋体" w:hAnsi="宋体" w:cs="宋体" w:eastAsia="宋体" w:hint="default"/>
          <w:spacing w:val="16"/>
          <w:sz w:val="20"/>
          <w:szCs w:val="20"/>
        </w:rPr>
        <w:t>期损益</w:t>
      </w:r>
      <w:r>
        <w:rPr>
          <w:rFonts w:ascii="宋体" w:hAnsi="宋体" w:cs="宋体" w:eastAsia="宋体" w:hint="default"/>
          <w:spacing w:val="-72"/>
          <w:sz w:val="20"/>
          <w:szCs w:val="20"/>
        </w:rPr>
        <w:t> </w:t>
      </w:r>
      <w:r>
        <w:rPr>
          <w:rFonts w:ascii="宋体" w:hAnsi="宋体" w:cs="宋体" w:eastAsia="宋体" w:hint="default"/>
          <w:spacing w:val="16"/>
          <w:sz w:val="20"/>
          <w:szCs w:val="20"/>
        </w:rPr>
        <w:t>；以历</w:t>
      </w:r>
      <w:r>
        <w:rPr>
          <w:rFonts w:ascii="宋体" w:hAnsi="宋体" w:cs="宋体" w:eastAsia="宋体" w:hint="default"/>
          <w:spacing w:val="-72"/>
          <w:sz w:val="20"/>
          <w:szCs w:val="20"/>
        </w:rPr>
        <w:t> </w:t>
      </w:r>
      <w:r>
        <w:rPr>
          <w:rFonts w:ascii="宋体" w:hAnsi="宋体" w:cs="宋体" w:eastAsia="宋体" w:hint="default"/>
          <w:sz w:val="20"/>
          <w:szCs w:val="20"/>
        </w:rPr>
        <w:t>史</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成本计</w:t>
      </w:r>
      <w:r>
        <w:rPr>
          <w:rFonts w:ascii="宋体" w:hAnsi="宋体" w:cs="宋体" w:eastAsia="宋体" w:hint="default"/>
          <w:spacing w:val="-72"/>
          <w:sz w:val="20"/>
          <w:szCs w:val="20"/>
        </w:rPr>
        <w:t> </w:t>
      </w:r>
      <w:r>
        <w:rPr>
          <w:rFonts w:ascii="宋体" w:hAnsi="宋体" w:cs="宋体" w:eastAsia="宋体" w:hint="default"/>
          <w:spacing w:val="12"/>
          <w:sz w:val="20"/>
          <w:szCs w:val="20"/>
        </w:rPr>
        <w:t>量的</w:t>
      </w:r>
      <w:r>
        <w:rPr>
          <w:rFonts w:ascii="宋体" w:hAnsi="宋体" w:cs="宋体" w:eastAsia="宋体" w:hint="default"/>
          <w:spacing w:val="-72"/>
          <w:sz w:val="20"/>
          <w:szCs w:val="20"/>
        </w:rPr>
        <w:t> </w:t>
      </w:r>
      <w:r>
        <w:rPr>
          <w:rFonts w:ascii="宋体" w:hAnsi="宋体" w:cs="宋体" w:eastAsia="宋体" w:hint="default"/>
          <w:spacing w:val="16"/>
          <w:sz w:val="20"/>
          <w:szCs w:val="20"/>
        </w:rPr>
        <w:t>外币非</w:t>
      </w:r>
      <w:r>
        <w:rPr>
          <w:rFonts w:ascii="宋体" w:hAnsi="宋体" w:cs="宋体" w:eastAsia="宋体" w:hint="default"/>
          <w:spacing w:val="-72"/>
          <w:sz w:val="20"/>
          <w:szCs w:val="20"/>
        </w:rPr>
        <w:t> </w:t>
      </w:r>
      <w:r>
        <w:rPr>
          <w:rFonts w:ascii="宋体" w:hAnsi="宋体" w:cs="宋体" w:eastAsia="宋体" w:hint="default"/>
          <w:spacing w:val="12"/>
          <w:sz w:val="20"/>
          <w:szCs w:val="20"/>
        </w:rPr>
        <w:t>货币</w:t>
      </w:r>
      <w:r>
        <w:rPr>
          <w:rFonts w:ascii="宋体" w:hAnsi="宋体" w:cs="宋体" w:eastAsia="宋体" w:hint="default"/>
          <w:spacing w:val="-72"/>
          <w:sz w:val="20"/>
          <w:szCs w:val="20"/>
        </w:rPr>
        <w:t> </w:t>
      </w:r>
      <w:r>
        <w:rPr>
          <w:rFonts w:ascii="宋体" w:hAnsi="宋体" w:cs="宋体" w:eastAsia="宋体" w:hint="default"/>
          <w:spacing w:val="16"/>
          <w:sz w:val="20"/>
          <w:szCs w:val="20"/>
        </w:rPr>
        <w:t>性项目</w:t>
      </w:r>
      <w:r>
        <w:rPr>
          <w:rFonts w:ascii="宋体" w:hAnsi="宋体" w:cs="宋体" w:eastAsia="宋体" w:hint="default"/>
          <w:spacing w:val="-72"/>
          <w:sz w:val="20"/>
          <w:szCs w:val="20"/>
        </w:rPr>
        <w:t> </w:t>
      </w:r>
      <w:r>
        <w:rPr>
          <w:rFonts w:ascii="宋体" w:hAnsi="宋体" w:cs="宋体" w:eastAsia="宋体" w:hint="default"/>
          <w:spacing w:val="12"/>
          <w:sz w:val="20"/>
          <w:szCs w:val="20"/>
        </w:rPr>
        <w:t>，采</w:t>
      </w:r>
      <w:r>
        <w:rPr>
          <w:rFonts w:ascii="宋体" w:hAnsi="宋体" w:cs="宋体" w:eastAsia="宋体" w:hint="default"/>
          <w:spacing w:val="-72"/>
          <w:sz w:val="20"/>
          <w:szCs w:val="20"/>
        </w:rPr>
        <w:t> </w:t>
      </w:r>
      <w:r>
        <w:rPr>
          <w:rFonts w:ascii="宋体" w:hAnsi="宋体" w:cs="宋体" w:eastAsia="宋体" w:hint="default"/>
          <w:spacing w:val="16"/>
          <w:sz w:val="20"/>
          <w:szCs w:val="20"/>
        </w:rPr>
        <w:t>用交易</w:t>
      </w:r>
      <w:r>
        <w:rPr>
          <w:rFonts w:ascii="宋体" w:hAnsi="宋体" w:cs="宋体" w:eastAsia="宋体" w:hint="default"/>
          <w:spacing w:val="-72"/>
          <w:sz w:val="20"/>
          <w:szCs w:val="20"/>
        </w:rPr>
        <w:t> </w:t>
      </w:r>
      <w:r>
        <w:rPr>
          <w:rFonts w:ascii="宋体" w:hAnsi="宋体" w:cs="宋体" w:eastAsia="宋体" w:hint="default"/>
          <w:spacing w:val="12"/>
          <w:sz w:val="20"/>
          <w:szCs w:val="20"/>
        </w:rPr>
        <w:t>发生</w:t>
      </w:r>
      <w:r>
        <w:rPr>
          <w:rFonts w:ascii="宋体" w:hAnsi="宋体" w:cs="宋体" w:eastAsia="宋体" w:hint="default"/>
          <w:spacing w:val="-72"/>
          <w:sz w:val="20"/>
          <w:szCs w:val="20"/>
        </w:rPr>
        <w:t> </w:t>
      </w:r>
      <w:r>
        <w:rPr>
          <w:rFonts w:ascii="宋体" w:hAnsi="宋体" w:cs="宋体" w:eastAsia="宋体" w:hint="default"/>
          <w:spacing w:val="16"/>
          <w:sz w:val="20"/>
          <w:szCs w:val="20"/>
        </w:rPr>
        <w:t>时的即</w:t>
      </w:r>
      <w:r>
        <w:rPr>
          <w:rFonts w:ascii="宋体" w:hAnsi="宋体" w:cs="宋体" w:eastAsia="宋体" w:hint="default"/>
          <w:spacing w:val="-72"/>
          <w:sz w:val="20"/>
          <w:szCs w:val="20"/>
        </w:rPr>
        <w:t> </w:t>
      </w:r>
      <w:r>
        <w:rPr>
          <w:rFonts w:ascii="宋体" w:hAnsi="宋体" w:cs="宋体" w:eastAsia="宋体" w:hint="default"/>
          <w:spacing w:val="12"/>
          <w:sz w:val="20"/>
          <w:szCs w:val="20"/>
        </w:rPr>
        <w:t>期汇</w:t>
      </w:r>
      <w:r>
        <w:rPr>
          <w:rFonts w:ascii="宋体" w:hAnsi="宋体" w:cs="宋体" w:eastAsia="宋体" w:hint="default"/>
          <w:spacing w:val="-72"/>
          <w:sz w:val="20"/>
          <w:szCs w:val="20"/>
        </w:rPr>
        <w:t> </w:t>
      </w:r>
      <w:r>
        <w:rPr>
          <w:rFonts w:ascii="宋体" w:hAnsi="宋体" w:cs="宋体" w:eastAsia="宋体" w:hint="default"/>
          <w:spacing w:val="16"/>
          <w:sz w:val="20"/>
          <w:szCs w:val="20"/>
        </w:rPr>
        <w:t>率折算</w:t>
      </w:r>
      <w:r>
        <w:rPr>
          <w:rFonts w:ascii="宋体" w:hAnsi="宋体" w:cs="宋体" w:eastAsia="宋体" w:hint="default"/>
          <w:spacing w:val="-72"/>
          <w:sz w:val="20"/>
          <w:szCs w:val="20"/>
        </w:rPr>
        <w:t> </w:t>
      </w:r>
      <w:r>
        <w:rPr>
          <w:rFonts w:ascii="宋体" w:hAnsi="宋体" w:cs="宋体" w:eastAsia="宋体" w:hint="default"/>
          <w:spacing w:val="12"/>
          <w:sz w:val="20"/>
          <w:szCs w:val="20"/>
        </w:rPr>
        <w:t>，不</w:t>
      </w:r>
      <w:r>
        <w:rPr>
          <w:rFonts w:ascii="宋体" w:hAnsi="宋体" w:cs="宋体" w:eastAsia="宋体" w:hint="default"/>
          <w:spacing w:val="-72"/>
          <w:sz w:val="20"/>
          <w:szCs w:val="20"/>
        </w:rPr>
        <w:t> </w:t>
      </w:r>
      <w:r>
        <w:rPr>
          <w:rFonts w:ascii="宋体" w:hAnsi="宋体" w:cs="宋体" w:eastAsia="宋体" w:hint="default"/>
          <w:spacing w:val="16"/>
          <w:sz w:val="20"/>
          <w:szCs w:val="20"/>
        </w:rPr>
        <w:t>改变其</w:t>
      </w:r>
      <w:r>
        <w:rPr>
          <w:rFonts w:ascii="宋体" w:hAnsi="宋体" w:cs="宋体" w:eastAsia="宋体" w:hint="default"/>
          <w:spacing w:val="-72"/>
          <w:sz w:val="20"/>
          <w:szCs w:val="20"/>
        </w:rPr>
        <w:t> </w:t>
      </w:r>
      <w:r>
        <w:rPr>
          <w:rFonts w:ascii="宋体" w:hAnsi="宋体" w:cs="宋体" w:eastAsia="宋体" w:hint="default"/>
          <w:spacing w:val="16"/>
          <w:sz w:val="20"/>
          <w:szCs w:val="20"/>
        </w:rPr>
        <w:t>记账本</w:t>
      </w:r>
      <w:r>
        <w:rPr>
          <w:rFonts w:ascii="宋体" w:hAnsi="宋体" w:cs="宋体" w:eastAsia="宋体" w:hint="default"/>
          <w:spacing w:val="-72"/>
          <w:sz w:val="20"/>
          <w:szCs w:val="20"/>
        </w:rPr>
        <w:t> </w:t>
      </w:r>
      <w:r>
        <w:rPr>
          <w:rFonts w:ascii="宋体" w:hAnsi="宋体" w:cs="宋体" w:eastAsia="宋体" w:hint="default"/>
          <w:sz w:val="20"/>
          <w:szCs w:val="20"/>
        </w:rPr>
        <w:t>位</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币金额。</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42"/>
        <w:ind w:left="918" w:right="0" w:firstLine="0"/>
        <w:jc w:val="both"/>
        <w:rPr>
          <w:rFonts w:ascii="宋体" w:hAnsi="宋体" w:cs="宋体" w:eastAsia="宋体" w:hint="default"/>
          <w:sz w:val="20"/>
          <w:szCs w:val="20"/>
        </w:rPr>
      </w:pPr>
      <w:r>
        <w:rPr>
          <w:rFonts w:ascii="宋体" w:hAnsi="宋体" w:cs="宋体" w:eastAsia="宋体" w:hint="default"/>
          <w:spacing w:val="21"/>
          <w:sz w:val="20"/>
          <w:szCs w:val="20"/>
        </w:rPr>
        <w:t>与购建或生产符合资本化条件的资产相关的汇兑差额，</w:t>
      </w:r>
      <w:r>
        <w:rPr>
          <w:rFonts w:ascii="宋体" w:hAnsi="宋体" w:cs="宋体" w:eastAsia="宋体" w:hint="default"/>
          <w:spacing w:val="-21"/>
          <w:sz w:val="20"/>
          <w:szCs w:val="20"/>
        </w:rPr>
        <w:t> </w:t>
      </w:r>
      <w:r>
        <w:rPr>
          <w:rFonts w:ascii="宋体" w:hAnsi="宋体" w:cs="宋体" w:eastAsia="宋体" w:hint="default"/>
          <w:spacing w:val="20"/>
          <w:sz w:val="20"/>
          <w:szCs w:val="20"/>
        </w:rPr>
        <w:t>按借款费用的原则处理。</w:t>
      </w:r>
    </w:p>
    <w:p>
      <w:pPr>
        <w:spacing w:line="240" w:lineRule="auto" w:before="6"/>
        <w:rPr>
          <w:rFonts w:ascii="宋体" w:hAnsi="宋体" w:cs="宋体" w:eastAsia="宋体" w:hint="default"/>
          <w:sz w:val="15"/>
          <w:szCs w:val="15"/>
        </w:rPr>
      </w:pPr>
    </w:p>
    <w:p>
      <w:pPr>
        <w:spacing w:before="0"/>
        <w:ind w:left="107" w:right="61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六）</w:t>
      </w:r>
      <w:r>
        <w:rPr>
          <w:rFonts w:ascii="宋体" w:hAnsi="宋体" w:cs="宋体" w:eastAsia="宋体" w:hint="default"/>
          <w:b/>
          <w:bCs/>
          <w:spacing w:val="56"/>
          <w:sz w:val="20"/>
          <w:szCs w:val="20"/>
        </w:rPr>
        <w:t> </w:t>
      </w:r>
      <w:r>
        <w:rPr>
          <w:rFonts w:ascii="宋体" w:hAnsi="宋体" w:cs="宋体" w:eastAsia="宋体" w:hint="default"/>
          <w:b/>
          <w:bCs/>
          <w:sz w:val="20"/>
          <w:szCs w:val="20"/>
        </w:rPr>
        <w:t>金</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融资产</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和金</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融负债</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的确</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认和计</w:t>
      </w:r>
      <w:r>
        <w:rPr>
          <w:rFonts w:ascii="宋体" w:hAnsi="宋体" w:cs="宋体" w:eastAsia="宋体" w:hint="default"/>
          <w:b/>
          <w:bCs/>
          <w:spacing w:val="-77"/>
          <w:sz w:val="20"/>
          <w:szCs w:val="20"/>
        </w:rPr>
        <w:t> </w:t>
      </w:r>
      <w:r>
        <w:rPr>
          <w:rFonts w:ascii="宋体" w:hAnsi="宋体" w:cs="宋体" w:eastAsia="宋体" w:hint="default"/>
          <w:b/>
          <w:bCs/>
          <w:sz w:val="20"/>
          <w:szCs w:val="20"/>
        </w:rPr>
        <w:t>量</w:t>
      </w:r>
      <w:r>
        <w:rPr>
          <w:rFonts w:ascii="宋体" w:hAnsi="宋体" w:cs="宋体" w:eastAsia="宋体" w:hint="default"/>
          <w:sz w:val="20"/>
          <w:szCs w:val="20"/>
        </w:rPr>
      </w:r>
    </w:p>
    <w:p>
      <w:pPr>
        <w:spacing w:line="240" w:lineRule="auto" w:before="5"/>
        <w:rPr>
          <w:rFonts w:ascii="宋体" w:hAnsi="宋体" w:cs="宋体" w:eastAsia="宋体" w:hint="default"/>
          <w:b/>
          <w:bCs/>
          <w:sz w:val="16"/>
          <w:szCs w:val="16"/>
        </w:rPr>
      </w:pPr>
    </w:p>
    <w:p>
      <w:pPr>
        <w:spacing w:before="0"/>
        <w:ind w:left="918" w:right="0" w:firstLine="0"/>
        <w:jc w:val="both"/>
        <w:rPr>
          <w:rFonts w:ascii="宋体" w:hAnsi="宋体" w:cs="宋体" w:eastAsia="宋体" w:hint="default"/>
          <w:sz w:val="20"/>
          <w:szCs w:val="20"/>
        </w:rPr>
      </w:pPr>
      <w:r>
        <w:rPr>
          <w:rFonts w:ascii="Garamond" w:hAnsi="Garamond" w:cs="Garamond" w:eastAsia="Garamond" w:hint="default"/>
          <w:spacing w:val="16"/>
          <w:sz w:val="20"/>
          <w:szCs w:val="20"/>
        </w:rPr>
        <w:t>1</w:t>
      </w:r>
      <w:r>
        <w:rPr>
          <w:rFonts w:ascii="宋体" w:hAnsi="宋体" w:cs="宋体" w:eastAsia="宋体" w:hint="default"/>
          <w:spacing w:val="16"/>
          <w:sz w:val="20"/>
          <w:szCs w:val="20"/>
        </w:rPr>
        <w:t>、金融资产</w:t>
      </w:r>
    </w:p>
    <w:p>
      <w:pPr>
        <w:spacing w:line="331" w:lineRule="auto" w:before="193"/>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金融资</w:t>
      </w:r>
      <w:r>
        <w:rPr>
          <w:rFonts w:ascii="宋体" w:hAnsi="宋体" w:cs="宋体" w:eastAsia="宋体" w:hint="default"/>
          <w:spacing w:val="-72"/>
          <w:sz w:val="20"/>
          <w:szCs w:val="20"/>
        </w:rPr>
        <w:t> </w:t>
      </w:r>
      <w:r>
        <w:rPr>
          <w:rFonts w:ascii="宋体" w:hAnsi="宋体" w:cs="宋体" w:eastAsia="宋体" w:hint="default"/>
          <w:spacing w:val="12"/>
          <w:sz w:val="20"/>
          <w:szCs w:val="20"/>
        </w:rPr>
        <w:t>产在</w:t>
      </w:r>
      <w:r>
        <w:rPr>
          <w:rFonts w:ascii="宋体" w:hAnsi="宋体" w:cs="宋体" w:eastAsia="宋体" w:hint="default"/>
          <w:spacing w:val="-72"/>
          <w:sz w:val="20"/>
          <w:szCs w:val="20"/>
        </w:rPr>
        <w:t> </w:t>
      </w:r>
      <w:r>
        <w:rPr>
          <w:rFonts w:ascii="宋体" w:hAnsi="宋体" w:cs="宋体" w:eastAsia="宋体" w:hint="default"/>
          <w:spacing w:val="16"/>
          <w:sz w:val="20"/>
          <w:szCs w:val="20"/>
        </w:rPr>
        <w:t>初始确</w:t>
      </w:r>
      <w:r>
        <w:rPr>
          <w:rFonts w:ascii="宋体" w:hAnsi="宋体" w:cs="宋体" w:eastAsia="宋体" w:hint="default"/>
          <w:spacing w:val="-72"/>
          <w:sz w:val="20"/>
          <w:szCs w:val="20"/>
        </w:rPr>
        <w:t> </w:t>
      </w:r>
      <w:r>
        <w:rPr>
          <w:rFonts w:ascii="宋体" w:hAnsi="宋体" w:cs="宋体" w:eastAsia="宋体" w:hint="default"/>
          <w:spacing w:val="12"/>
          <w:sz w:val="20"/>
          <w:szCs w:val="20"/>
        </w:rPr>
        <w:t>认时</w:t>
      </w:r>
      <w:r>
        <w:rPr>
          <w:rFonts w:ascii="宋体" w:hAnsi="宋体" w:cs="宋体" w:eastAsia="宋体" w:hint="default"/>
          <w:spacing w:val="-72"/>
          <w:sz w:val="20"/>
          <w:szCs w:val="20"/>
        </w:rPr>
        <w:t> </w:t>
      </w:r>
      <w:r>
        <w:rPr>
          <w:rFonts w:ascii="宋体" w:hAnsi="宋体" w:cs="宋体" w:eastAsia="宋体" w:hint="default"/>
          <w:spacing w:val="16"/>
          <w:sz w:val="20"/>
          <w:szCs w:val="20"/>
        </w:rPr>
        <w:t>以公允</w:t>
      </w:r>
      <w:r>
        <w:rPr>
          <w:rFonts w:ascii="宋体" w:hAnsi="宋体" w:cs="宋体" w:eastAsia="宋体" w:hint="default"/>
          <w:spacing w:val="-72"/>
          <w:sz w:val="20"/>
          <w:szCs w:val="20"/>
        </w:rPr>
        <w:t> </w:t>
      </w:r>
      <w:r>
        <w:rPr>
          <w:rFonts w:ascii="宋体" w:hAnsi="宋体" w:cs="宋体" w:eastAsia="宋体" w:hint="default"/>
          <w:spacing w:val="12"/>
          <w:sz w:val="20"/>
          <w:szCs w:val="20"/>
        </w:rPr>
        <w:t>价值</w:t>
      </w:r>
      <w:r>
        <w:rPr>
          <w:rFonts w:ascii="宋体" w:hAnsi="宋体" w:cs="宋体" w:eastAsia="宋体" w:hint="default"/>
          <w:spacing w:val="-72"/>
          <w:sz w:val="20"/>
          <w:szCs w:val="20"/>
        </w:rPr>
        <w:t> </w:t>
      </w:r>
      <w:r>
        <w:rPr>
          <w:rFonts w:ascii="宋体" w:hAnsi="宋体" w:cs="宋体" w:eastAsia="宋体" w:hint="default"/>
          <w:spacing w:val="16"/>
          <w:sz w:val="20"/>
          <w:szCs w:val="20"/>
        </w:rPr>
        <w:t>计量并</w:t>
      </w:r>
      <w:r>
        <w:rPr>
          <w:rFonts w:ascii="宋体" w:hAnsi="宋体" w:cs="宋体" w:eastAsia="宋体" w:hint="default"/>
          <w:spacing w:val="-72"/>
          <w:sz w:val="20"/>
          <w:szCs w:val="20"/>
        </w:rPr>
        <w:t> </w:t>
      </w:r>
      <w:r>
        <w:rPr>
          <w:rFonts w:ascii="宋体" w:hAnsi="宋体" w:cs="宋体" w:eastAsia="宋体" w:hint="default"/>
          <w:spacing w:val="12"/>
          <w:sz w:val="20"/>
          <w:szCs w:val="20"/>
        </w:rPr>
        <w:t>划分</w:t>
      </w:r>
      <w:r>
        <w:rPr>
          <w:rFonts w:ascii="宋体" w:hAnsi="宋体" w:cs="宋体" w:eastAsia="宋体" w:hint="default"/>
          <w:spacing w:val="-72"/>
          <w:sz w:val="20"/>
          <w:szCs w:val="20"/>
        </w:rPr>
        <w:t> </w:t>
      </w:r>
      <w:r>
        <w:rPr>
          <w:rFonts w:ascii="宋体" w:hAnsi="宋体" w:cs="宋体" w:eastAsia="宋体" w:hint="default"/>
          <w:spacing w:val="16"/>
          <w:sz w:val="20"/>
          <w:szCs w:val="20"/>
        </w:rPr>
        <w:t>为以下</w:t>
      </w:r>
      <w:r>
        <w:rPr>
          <w:rFonts w:ascii="宋体" w:hAnsi="宋体" w:cs="宋体" w:eastAsia="宋体" w:hint="default"/>
          <w:spacing w:val="-72"/>
          <w:sz w:val="20"/>
          <w:szCs w:val="20"/>
        </w:rPr>
        <w:t> </w:t>
      </w:r>
      <w:r>
        <w:rPr>
          <w:rFonts w:ascii="宋体" w:hAnsi="宋体" w:cs="宋体" w:eastAsia="宋体" w:hint="default"/>
          <w:spacing w:val="12"/>
          <w:sz w:val="20"/>
          <w:szCs w:val="20"/>
        </w:rPr>
        <w:t>四类</w:t>
      </w:r>
      <w:r>
        <w:rPr>
          <w:rFonts w:ascii="宋体" w:hAnsi="宋体" w:cs="宋体" w:eastAsia="宋体" w:hint="default"/>
          <w:spacing w:val="-72"/>
          <w:sz w:val="20"/>
          <w:szCs w:val="20"/>
        </w:rPr>
        <w:t> </w:t>
      </w:r>
      <w:r>
        <w:rPr>
          <w:rFonts w:ascii="宋体" w:hAnsi="宋体" w:cs="宋体" w:eastAsia="宋体" w:hint="default"/>
          <w:spacing w:val="16"/>
          <w:sz w:val="20"/>
          <w:szCs w:val="20"/>
        </w:rPr>
        <w:t>：交易</w:t>
      </w:r>
      <w:r>
        <w:rPr>
          <w:rFonts w:ascii="宋体" w:hAnsi="宋体" w:cs="宋体" w:eastAsia="宋体" w:hint="default"/>
          <w:spacing w:val="-72"/>
          <w:sz w:val="20"/>
          <w:szCs w:val="20"/>
        </w:rPr>
        <w:t> </w:t>
      </w:r>
      <w:r>
        <w:rPr>
          <w:rFonts w:ascii="宋体" w:hAnsi="宋体" w:cs="宋体" w:eastAsia="宋体" w:hint="default"/>
          <w:spacing w:val="12"/>
          <w:sz w:val="20"/>
          <w:szCs w:val="20"/>
        </w:rPr>
        <w:t>性金</w:t>
      </w:r>
      <w:r>
        <w:rPr>
          <w:rFonts w:ascii="宋体" w:hAnsi="宋体" w:cs="宋体" w:eastAsia="宋体" w:hint="default"/>
          <w:spacing w:val="-72"/>
          <w:sz w:val="20"/>
          <w:szCs w:val="20"/>
        </w:rPr>
        <w:t> </w:t>
      </w:r>
      <w:r>
        <w:rPr>
          <w:rFonts w:ascii="宋体" w:hAnsi="宋体" w:cs="宋体" w:eastAsia="宋体" w:hint="default"/>
          <w:spacing w:val="16"/>
          <w:sz w:val="20"/>
          <w:szCs w:val="20"/>
        </w:rPr>
        <w:t>融资产</w:t>
      </w:r>
      <w:r>
        <w:rPr>
          <w:rFonts w:ascii="宋体" w:hAnsi="宋体" w:cs="宋体" w:eastAsia="宋体" w:hint="default"/>
          <w:spacing w:val="-72"/>
          <w:sz w:val="20"/>
          <w:szCs w:val="20"/>
        </w:rPr>
        <w:t> </w:t>
      </w:r>
      <w:r>
        <w:rPr>
          <w:rFonts w:ascii="宋体" w:hAnsi="宋体" w:cs="宋体" w:eastAsia="宋体" w:hint="default"/>
          <w:spacing w:val="16"/>
          <w:sz w:val="20"/>
          <w:szCs w:val="20"/>
        </w:rPr>
        <w:t>；持有</w:t>
      </w:r>
      <w:r>
        <w:rPr>
          <w:rFonts w:ascii="宋体" w:hAnsi="宋体" w:cs="宋体" w:eastAsia="宋体" w:hint="default"/>
          <w:spacing w:val="-72"/>
          <w:sz w:val="20"/>
          <w:szCs w:val="20"/>
        </w:rPr>
        <w:t> </w:t>
      </w:r>
      <w:r>
        <w:rPr>
          <w:rFonts w:ascii="宋体" w:hAnsi="宋体" w:cs="宋体" w:eastAsia="宋体" w:hint="default"/>
          <w:sz w:val="20"/>
          <w:szCs w:val="20"/>
        </w:rPr>
        <w:t>至</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到期投资；</w:t>
      </w:r>
      <w:r>
        <w:rPr>
          <w:rFonts w:ascii="宋体" w:hAnsi="宋体" w:cs="宋体" w:eastAsia="宋体" w:hint="default"/>
          <w:spacing w:val="-34"/>
          <w:sz w:val="20"/>
          <w:szCs w:val="20"/>
        </w:rPr>
        <w:t> </w:t>
      </w:r>
      <w:r>
        <w:rPr>
          <w:rFonts w:ascii="宋体" w:hAnsi="宋体" w:cs="宋体" w:eastAsia="宋体" w:hint="default"/>
          <w:spacing w:val="20"/>
          <w:sz w:val="20"/>
          <w:szCs w:val="20"/>
        </w:rPr>
        <w:t>贷款及应收款项；可供出售金融资产。</w:t>
      </w:r>
    </w:p>
    <w:p>
      <w:pPr>
        <w:spacing w:line="331" w:lineRule="auto" w:before="142"/>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交易性</w:t>
      </w:r>
      <w:r>
        <w:rPr>
          <w:rFonts w:ascii="宋体" w:hAnsi="宋体" w:cs="宋体" w:eastAsia="宋体" w:hint="default"/>
          <w:spacing w:val="-72"/>
          <w:sz w:val="20"/>
          <w:szCs w:val="20"/>
        </w:rPr>
        <w:t> </w:t>
      </w:r>
      <w:r>
        <w:rPr>
          <w:rFonts w:ascii="宋体" w:hAnsi="宋体" w:cs="宋体" w:eastAsia="宋体" w:hint="default"/>
          <w:spacing w:val="12"/>
          <w:sz w:val="20"/>
          <w:szCs w:val="20"/>
        </w:rPr>
        <w:t>金融</w:t>
      </w:r>
      <w:r>
        <w:rPr>
          <w:rFonts w:ascii="宋体" w:hAnsi="宋体" w:cs="宋体" w:eastAsia="宋体" w:hint="default"/>
          <w:spacing w:val="-72"/>
          <w:sz w:val="20"/>
          <w:szCs w:val="20"/>
        </w:rPr>
        <w:t> </w:t>
      </w:r>
      <w:r>
        <w:rPr>
          <w:rFonts w:ascii="宋体" w:hAnsi="宋体" w:cs="宋体" w:eastAsia="宋体" w:hint="default"/>
          <w:spacing w:val="16"/>
          <w:sz w:val="20"/>
          <w:szCs w:val="20"/>
        </w:rPr>
        <w:t>资产以</w:t>
      </w:r>
      <w:r>
        <w:rPr>
          <w:rFonts w:ascii="宋体" w:hAnsi="宋体" w:cs="宋体" w:eastAsia="宋体" w:hint="default"/>
          <w:spacing w:val="-72"/>
          <w:sz w:val="20"/>
          <w:szCs w:val="20"/>
        </w:rPr>
        <w:t> </w:t>
      </w:r>
      <w:r>
        <w:rPr>
          <w:rFonts w:ascii="宋体" w:hAnsi="宋体" w:cs="宋体" w:eastAsia="宋体" w:hint="default"/>
          <w:spacing w:val="12"/>
          <w:sz w:val="20"/>
          <w:szCs w:val="20"/>
        </w:rPr>
        <w:t>公允</w:t>
      </w:r>
      <w:r>
        <w:rPr>
          <w:rFonts w:ascii="宋体" w:hAnsi="宋体" w:cs="宋体" w:eastAsia="宋体" w:hint="default"/>
          <w:spacing w:val="-72"/>
          <w:sz w:val="20"/>
          <w:szCs w:val="20"/>
        </w:rPr>
        <w:t> </w:t>
      </w:r>
      <w:r>
        <w:rPr>
          <w:rFonts w:ascii="宋体" w:hAnsi="宋体" w:cs="宋体" w:eastAsia="宋体" w:hint="default"/>
          <w:spacing w:val="16"/>
          <w:sz w:val="20"/>
          <w:szCs w:val="20"/>
        </w:rPr>
        <w:t>价值计</w:t>
      </w:r>
      <w:r>
        <w:rPr>
          <w:rFonts w:ascii="宋体" w:hAnsi="宋体" w:cs="宋体" w:eastAsia="宋体" w:hint="default"/>
          <w:spacing w:val="-72"/>
          <w:sz w:val="20"/>
          <w:szCs w:val="20"/>
        </w:rPr>
        <w:t> </w:t>
      </w:r>
      <w:r>
        <w:rPr>
          <w:rFonts w:ascii="宋体" w:hAnsi="宋体" w:cs="宋体" w:eastAsia="宋体" w:hint="default"/>
          <w:spacing w:val="12"/>
          <w:sz w:val="20"/>
          <w:szCs w:val="20"/>
        </w:rPr>
        <w:t>量且</w:t>
      </w:r>
      <w:r>
        <w:rPr>
          <w:rFonts w:ascii="宋体" w:hAnsi="宋体" w:cs="宋体" w:eastAsia="宋体" w:hint="default"/>
          <w:spacing w:val="-72"/>
          <w:sz w:val="20"/>
          <w:szCs w:val="20"/>
        </w:rPr>
        <w:t> </w:t>
      </w:r>
      <w:r>
        <w:rPr>
          <w:rFonts w:ascii="宋体" w:hAnsi="宋体" w:cs="宋体" w:eastAsia="宋体" w:hint="default"/>
          <w:spacing w:val="16"/>
          <w:sz w:val="20"/>
          <w:szCs w:val="20"/>
        </w:rPr>
        <w:t>其变动</w:t>
      </w:r>
      <w:r>
        <w:rPr>
          <w:rFonts w:ascii="宋体" w:hAnsi="宋体" w:cs="宋体" w:eastAsia="宋体" w:hint="default"/>
          <w:spacing w:val="-72"/>
          <w:sz w:val="20"/>
          <w:szCs w:val="20"/>
        </w:rPr>
        <w:t> </w:t>
      </w:r>
      <w:r>
        <w:rPr>
          <w:rFonts w:ascii="宋体" w:hAnsi="宋体" w:cs="宋体" w:eastAsia="宋体" w:hint="default"/>
          <w:spacing w:val="12"/>
          <w:sz w:val="20"/>
          <w:szCs w:val="20"/>
        </w:rPr>
        <w:t>计入</w:t>
      </w:r>
      <w:r>
        <w:rPr>
          <w:rFonts w:ascii="宋体" w:hAnsi="宋体" w:cs="宋体" w:eastAsia="宋体" w:hint="default"/>
          <w:spacing w:val="-72"/>
          <w:sz w:val="20"/>
          <w:szCs w:val="20"/>
        </w:rPr>
        <w:t> </w:t>
      </w:r>
      <w:r>
        <w:rPr>
          <w:rFonts w:ascii="宋体" w:hAnsi="宋体" w:cs="宋体" w:eastAsia="宋体" w:hint="default"/>
          <w:spacing w:val="16"/>
          <w:sz w:val="20"/>
          <w:szCs w:val="20"/>
        </w:rPr>
        <w:t>当期损</w:t>
      </w:r>
      <w:r>
        <w:rPr>
          <w:rFonts w:ascii="宋体" w:hAnsi="宋体" w:cs="宋体" w:eastAsia="宋体" w:hint="default"/>
          <w:spacing w:val="-72"/>
          <w:sz w:val="20"/>
          <w:szCs w:val="20"/>
        </w:rPr>
        <w:t> </w:t>
      </w:r>
      <w:r>
        <w:rPr>
          <w:rFonts w:ascii="宋体" w:hAnsi="宋体" w:cs="宋体" w:eastAsia="宋体" w:hint="default"/>
          <w:spacing w:val="12"/>
          <w:sz w:val="20"/>
          <w:szCs w:val="20"/>
        </w:rPr>
        <w:t>益，</w:t>
      </w:r>
      <w:r>
        <w:rPr>
          <w:rFonts w:ascii="宋体" w:hAnsi="宋体" w:cs="宋体" w:eastAsia="宋体" w:hint="default"/>
          <w:spacing w:val="-72"/>
          <w:sz w:val="20"/>
          <w:szCs w:val="20"/>
        </w:rPr>
        <w:t> </w:t>
      </w:r>
      <w:r>
        <w:rPr>
          <w:rFonts w:ascii="宋体" w:hAnsi="宋体" w:cs="宋体" w:eastAsia="宋体" w:hint="default"/>
          <w:spacing w:val="16"/>
          <w:sz w:val="20"/>
          <w:szCs w:val="20"/>
        </w:rPr>
        <w:t>可供出</w:t>
      </w:r>
      <w:r>
        <w:rPr>
          <w:rFonts w:ascii="宋体" w:hAnsi="宋体" w:cs="宋体" w:eastAsia="宋体" w:hint="default"/>
          <w:spacing w:val="-72"/>
          <w:sz w:val="20"/>
          <w:szCs w:val="20"/>
        </w:rPr>
        <w:t> </w:t>
      </w:r>
      <w:r>
        <w:rPr>
          <w:rFonts w:ascii="宋体" w:hAnsi="宋体" w:cs="宋体" w:eastAsia="宋体" w:hint="default"/>
          <w:spacing w:val="12"/>
          <w:sz w:val="20"/>
          <w:szCs w:val="20"/>
        </w:rPr>
        <w:t>售金</w:t>
      </w:r>
      <w:r>
        <w:rPr>
          <w:rFonts w:ascii="宋体" w:hAnsi="宋体" w:cs="宋体" w:eastAsia="宋体" w:hint="default"/>
          <w:spacing w:val="-72"/>
          <w:sz w:val="20"/>
          <w:szCs w:val="20"/>
        </w:rPr>
        <w:t> </w:t>
      </w:r>
      <w:r>
        <w:rPr>
          <w:rFonts w:ascii="宋体" w:hAnsi="宋体" w:cs="宋体" w:eastAsia="宋体" w:hint="default"/>
          <w:spacing w:val="16"/>
          <w:sz w:val="20"/>
          <w:szCs w:val="20"/>
        </w:rPr>
        <w:t>融资产</w:t>
      </w:r>
      <w:r>
        <w:rPr>
          <w:rFonts w:ascii="宋体" w:hAnsi="宋体" w:cs="宋体" w:eastAsia="宋体" w:hint="default"/>
          <w:spacing w:val="-72"/>
          <w:sz w:val="20"/>
          <w:szCs w:val="20"/>
        </w:rPr>
        <w:t> </w:t>
      </w:r>
      <w:r>
        <w:rPr>
          <w:rFonts w:ascii="宋体" w:hAnsi="宋体" w:cs="宋体" w:eastAsia="宋体" w:hint="default"/>
          <w:spacing w:val="16"/>
          <w:sz w:val="20"/>
          <w:szCs w:val="20"/>
        </w:rPr>
        <w:t>以公允</w:t>
      </w:r>
      <w:r>
        <w:rPr>
          <w:rFonts w:ascii="宋体" w:hAnsi="宋体" w:cs="宋体" w:eastAsia="宋体" w:hint="default"/>
          <w:spacing w:val="-72"/>
          <w:sz w:val="20"/>
          <w:szCs w:val="20"/>
        </w:rPr>
        <w:t> </w:t>
      </w:r>
      <w:r>
        <w:rPr>
          <w:rFonts w:ascii="宋体" w:hAnsi="宋体" w:cs="宋体" w:eastAsia="宋体" w:hint="default"/>
          <w:sz w:val="20"/>
          <w:szCs w:val="20"/>
        </w:rPr>
        <w:t>价</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值计量</w:t>
      </w:r>
      <w:r>
        <w:rPr>
          <w:rFonts w:ascii="宋体" w:hAnsi="宋体" w:cs="宋体" w:eastAsia="宋体" w:hint="default"/>
          <w:spacing w:val="-72"/>
          <w:sz w:val="20"/>
          <w:szCs w:val="20"/>
        </w:rPr>
        <w:t> </w:t>
      </w:r>
      <w:r>
        <w:rPr>
          <w:rFonts w:ascii="宋体" w:hAnsi="宋体" w:cs="宋体" w:eastAsia="宋体" w:hint="default"/>
          <w:spacing w:val="12"/>
          <w:sz w:val="20"/>
          <w:szCs w:val="20"/>
        </w:rPr>
        <w:t>且其</w:t>
      </w:r>
      <w:r>
        <w:rPr>
          <w:rFonts w:ascii="宋体" w:hAnsi="宋体" w:cs="宋体" w:eastAsia="宋体" w:hint="default"/>
          <w:spacing w:val="-72"/>
          <w:sz w:val="20"/>
          <w:szCs w:val="20"/>
        </w:rPr>
        <w:t> </w:t>
      </w:r>
      <w:r>
        <w:rPr>
          <w:rFonts w:ascii="宋体" w:hAnsi="宋体" w:cs="宋体" w:eastAsia="宋体" w:hint="default"/>
          <w:spacing w:val="16"/>
          <w:sz w:val="20"/>
          <w:szCs w:val="20"/>
        </w:rPr>
        <w:t>变动计</w:t>
      </w:r>
      <w:r>
        <w:rPr>
          <w:rFonts w:ascii="宋体" w:hAnsi="宋体" w:cs="宋体" w:eastAsia="宋体" w:hint="default"/>
          <w:spacing w:val="-72"/>
          <w:sz w:val="20"/>
          <w:szCs w:val="20"/>
        </w:rPr>
        <w:t> </w:t>
      </w:r>
      <w:r>
        <w:rPr>
          <w:rFonts w:ascii="宋体" w:hAnsi="宋体" w:cs="宋体" w:eastAsia="宋体" w:hint="default"/>
          <w:spacing w:val="12"/>
          <w:sz w:val="20"/>
          <w:szCs w:val="20"/>
        </w:rPr>
        <w:t>入股</w:t>
      </w:r>
      <w:r>
        <w:rPr>
          <w:rFonts w:ascii="宋体" w:hAnsi="宋体" w:cs="宋体" w:eastAsia="宋体" w:hint="default"/>
          <w:spacing w:val="-72"/>
          <w:sz w:val="20"/>
          <w:szCs w:val="20"/>
        </w:rPr>
        <w:t> </w:t>
      </w:r>
      <w:r>
        <w:rPr>
          <w:rFonts w:ascii="宋体" w:hAnsi="宋体" w:cs="宋体" w:eastAsia="宋体" w:hint="default"/>
          <w:spacing w:val="16"/>
          <w:sz w:val="20"/>
          <w:szCs w:val="20"/>
        </w:rPr>
        <w:t>东权益</w:t>
      </w:r>
      <w:r>
        <w:rPr>
          <w:rFonts w:ascii="宋体" w:hAnsi="宋体" w:cs="宋体" w:eastAsia="宋体" w:hint="default"/>
          <w:spacing w:val="-72"/>
          <w:sz w:val="20"/>
          <w:szCs w:val="20"/>
        </w:rPr>
        <w:t> </w:t>
      </w:r>
      <w:r>
        <w:rPr>
          <w:rFonts w:ascii="宋体" w:hAnsi="宋体" w:cs="宋体" w:eastAsia="宋体" w:hint="default"/>
          <w:spacing w:val="12"/>
          <w:sz w:val="20"/>
          <w:szCs w:val="20"/>
        </w:rPr>
        <w:t>，应</w:t>
      </w:r>
      <w:r>
        <w:rPr>
          <w:rFonts w:ascii="宋体" w:hAnsi="宋体" w:cs="宋体" w:eastAsia="宋体" w:hint="default"/>
          <w:spacing w:val="-72"/>
          <w:sz w:val="20"/>
          <w:szCs w:val="20"/>
        </w:rPr>
        <w:t> </w:t>
      </w:r>
      <w:r>
        <w:rPr>
          <w:rFonts w:ascii="宋体" w:hAnsi="宋体" w:cs="宋体" w:eastAsia="宋体" w:hint="default"/>
          <w:spacing w:val="16"/>
          <w:sz w:val="20"/>
          <w:szCs w:val="20"/>
        </w:rPr>
        <w:t>收款项</w:t>
      </w:r>
      <w:r>
        <w:rPr>
          <w:rFonts w:ascii="宋体" w:hAnsi="宋体" w:cs="宋体" w:eastAsia="宋体" w:hint="default"/>
          <w:spacing w:val="-72"/>
          <w:sz w:val="20"/>
          <w:szCs w:val="20"/>
        </w:rPr>
        <w:t> </w:t>
      </w:r>
      <w:r>
        <w:rPr>
          <w:rFonts w:ascii="宋体" w:hAnsi="宋体" w:cs="宋体" w:eastAsia="宋体" w:hint="default"/>
          <w:spacing w:val="12"/>
          <w:sz w:val="20"/>
          <w:szCs w:val="20"/>
        </w:rPr>
        <w:t>及持</w:t>
      </w:r>
      <w:r>
        <w:rPr>
          <w:rFonts w:ascii="宋体" w:hAnsi="宋体" w:cs="宋体" w:eastAsia="宋体" w:hint="default"/>
          <w:spacing w:val="-72"/>
          <w:sz w:val="20"/>
          <w:szCs w:val="20"/>
        </w:rPr>
        <w:t> </w:t>
      </w:r>
      <w:r>
        <w:rPr>
          <w:rFonts w:ascii="宋体" w:hAnsi="宋体" w:cs="宋体" w:eastAsia="宋体" w:hint="default"/>
          <w:spacing w:val="16"/>
          <w:sz w:val="20"/>
          <w:szCs w:val="20"/>
        </w:rPr>
        <w:t>有至到</w:t>
      </w:r>
      <w:r>
        <w:rPr>
          <w:rFonts w:ascii="宋体" w:hAnsi="宋体" w:cs="宋体" w:eastAsia="宋体" w:hint="default"/>
          <w:spacing w:val="-72"/>
          <w:sz w:val="20"/>
          <w:szCs w:val="20"/>
        </w:rPr>
        <w:t> </w:t>
      </w:r>
      <w:r>
        <w:rPr>
          <w:rFonts w:ascii="宋体" w:hAnsi="宋体" w:cs="宋体" w:eastAsia="宋体" w:hint="default"/>
          <w:spacing w:val="12"/>
          <w:sz w:val="20"/>
          <w:szCs w:val="20"/>
        </w:rPr>
        <w:t>期投</w:t>
      </w:r>
      <w:r>
        <w:rPr>
          <w:rFonts w:ascii="宋体" w:hAnsi="宋体" w:cs="宋体" w:eastAsia="宋体" w:hint="default"/>
          <w:spacing w:val="-72"/>
          <w:sz w:val="20"/>
          <w:szCs w:val="20"/>
        </w:rPr>
        <w:t> </w:t>
      </w:r>
      <w:r>
        <w:rPr>
          <w:rFonts w:ascii="宋体" w:hAnsi="宋体" w:cs="宋体" w:eastAsia="宋体" w:hint="default"/>
          <w:spacing w:val="16"/>
          <w:sz w:val="20"/>
          <w:szCs w:val="20"/>
        </w:rPr>
        <w:t>资以摊</w:t>
      </w:r>
      <w:r>
        <w:rPr>
          <w:rFonts w:ascii="宋体" w:hAnsi="宋体" w:cs="宋体" w:eastAsia="宋体" w:hint="default"/>
          <w:spacing w:val="-72"/>
          <w:sz w:val="20"/>
          <w:szCs w:val="20"/>
        </w:rPr>
        <w:t> </w:t>
      </w:r>
      <w:r>
        <w:rPr>
          <w:rFonts w:ascii="宋体" w:hAnsi="宋体" w:cs="宋体" w:eastAsia="宋体" w:hint="default"/>
          <w:spacing w:val="12"/>
          <w:sz w:val="20"/>
          <w:szCs w:val="20"/>
        </w:rPr>
        <w:t>余成</w:t>
      </w:r>
      <w:r>
        <w:rPr>
          <w:rFonts w:ascii="宋体" w:hAnsi="宋体" w:cs="宋体" w:eastAsia="宋体" w:hint="default"/>
          <w:spacing w:val="-72"/>
          <w:sz w:val="20"/>
          <w:szCs w:val="20"/>
        </w:rPr>
        <w:t> </w:t>
      </w:r>
      <w:r>
        <w:rPr>
          <w:rFonts w:ascii="宋体" w:hAnsi="宋体" w:cs="宋体" w:eastAsia="宋体" w:hint="default"/>
          <w:spacing w:val="16"/>
          <w:sz w:val="20"/>
          <w:szCs w:val="20"/>
        </w:rPr>
        <w:t>本计量</w:t>
      </w:r>
      <w:r>
        <w:rPr>
          <w:rFonts w:ascii="宋体" w:hAnsi="宋体" w:cs="宋体" w:eastAsia="宋体" w:hint="default"/>
          <w:spacing w:val="-72"/>
          <w:sz w:val="20"/>
          <w:szCs w:val="20"/>
        </w:rPr>
        <w:t> </w:t>
      </w:r>
      <w:r>
        <w:rPr>
          <w:rFonts w:ascii="宋体" w:hAnsi="宋体" w:cs="宋体" w:eastAsia="宋体" w:hint="default"/>
          <w:spacing w:val="16"/>
          <w:sz w:val="20"/>
          <w:szCs w:val="20"/>
        </w:rPr>
        <w:t>。除以</w:t>
      </w:r>
      <w:r>
        <w:rPr>
          <w:rFonts w:ascii="宋体" w:hAnsi="宋体" w:cs="宋体" w:eastAsia="宋体" w:hint="default"/>
          <w:spacing w:val="-72"/>
          <w:sz w:val="20"/>
          <w:szCs w:val="20"/>
        </w:rPr>
        <w:t> </w:t>
      </w:r>
      <w:r>
        <w:rPr>
          <w:rFonts w:ascii="宋体" w:hAnsi="宋体" w:cs="宋体" w:eastAsia="宋体" w:hint="default"/>
          <w:sz w:val="20"/>
          <w:szCs w:val="20"/>
        </w:rPr>
        <w:t>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允价值</w:t>
      </w:r>
      <w:r>
        <w:rPr>
          <w:rFonts w:ascii="宋体" w:hAnsi="宋体" w:cs="宋体" w:eastAsia="宋体" w:hint="default"/>
          <w:spacing w:val="-72"/>
          <w:sz w:val="20"/>
          <w:szCs w:val="20"/>
        </w:rPr>
        <w:t> </w:t>
      </w:r>
      <w:r>
        <w:rPr>
          <w:rFonts w:ascii="宋体" w:hAnsi="宋体" w:cs="宋体" w:eastAsia="宋体" w:hint="default"/>
          <w:spacing w:val="12"/>
          <w:sz w:val="20"/>
          <w:szCs w:val="20"/>
        </w:rPr>
        <w:t>计量</w:t>
      </w:r>
      <w:r>
        <w:rPr>
          <w:rFonts w:ascii="宋体" w:hAnsi="宋体" w:cs="宋体" w:eastAsia="宋体" w:hint="default"/>
          <w:spacing w:val="-72"/>
          <w:sz w:val="20"/>
          <w:szCs w:val="20"/>
        </w:rPr>
        <w:t> </w:t>
      </w:r>
      <w:r>
        <w:rPr>
          <w:rFonts w:ascii="宋体" w:hAnsi="宋体" w:cs="宋体" w:eastAsia="宋体" w:hint="default"/>
          <w:spacing w:val="16"/>
          <w:sz w:val="20"/>
          <w:szCs w:val="20"/>
        </w:rPr>
        <w:t>且其变</w:t>
      </w:r>
      <w:r>
        <w:rPr>
          <w:rFonts w:ascii="宋体" w:hAnsi="宋体" w:cs="宋体" w:eastAsia="宋体" w:hint="default"/>
          <w:spacing w:val="-72"/>
          <w:sz w:val="20"/>
          <w:szCs w:val="20"/>
        </w:rPr>
        <w:t> </w:t>
      </w:r>
      <w:r>
        <w:rPr>
          <w:rFonts w:ascii="宋体" w:hAnsi="宋体" w:cs="宋体" w:eastAsia="宋体" w:hint="default"/>
          <w:spacing w:val="12"/>
          <w:sz w:val="20"/>
          <w:szCs w:val="20"/>
        </w:rPr>
        <w:t>动计</w:t>
      </w:r>
      <w:r>
        <w:rPr>
          <w:rFonts w:ascii="宋体" w:hAnsi="宋体" w:cs="宋体" w:eastAsia="宋体" w:hint="default"/>
          <w:spacing w:val="-72"/>
          <w:sz w:val="20"/>
          <w:szCs w:val="20"/>
        </w:rPr>
        <w:t> </w:t>
      </w:r>
      <w:r>
        <w:rPr>
          <w:rFonts w:ascii="宋体" w:hAnsi="宋体" w:cs="宋体" w:eastAsia="宋体" w:hint="default"/>
          <w:spacing w:val="16"/>
          <w:sz w:val="20"/>
          <w:szCs w:val="20"/>
        </w:rPr>
        <w:t>入当期</w:t>
      </w:r>
      <w:r>
        <w:rPr>
          <w:rFonts w:ascii="宋体" w:hAnsi="宋体" w:cs="宋体" w:eastAsia="宋体" w:hint="default"/>
          <w:spacing w:val="-72"/>
          <w:sz w:val="20"/>
          <w:szCs w:val="20"/>
        </w:rPr>
        <w:t> </w:t>
      </w:r>
      <w:r>
        <w:rPr>
          <w:rFonts w:ascii="宋体" w:hAnsi="宋体" w:cs="宋体" w:eastAsia="宋体" w:hint="default"/>
          <w:spacing w:val="12"/>
          <w:sz w:val="20"/>
          <w:szCs w:val="20"/>
        </w:rPr>
        <w:t>损益</w:t>
      </w:r>
      <w:r>
        <w:rPr>
          <w:rFonts w:ascii="宋体" w:hAnsi="宋体" w:cs="宋体" w:eastAsia="宋体" w:hint="default"/>
          <w:spacing w:val="-72"/>
          <w:sz w:val="20"/>
          <w:szCs w:val="20"/>
        </w:rPr>
        <w:t> </w:t>
      </w:r>
      <w:r>
        <w:rPr>
          <w:rFonts w:ascii="宋体" w:hAnsi="宋体" w:cs="宋体" w:eastAsia="宋体" w:hint="default"/>
          <w:spacing w:val="16"/>
          <w:sz w:val="20"/>
          <w:szCs w:val="20"/>
        </w:rPr>
        <w:t>的金融</w:t>
      </w:r>
      <w:r>
        <w:rPr>
          <w:rFonts w:ascii="宋体" w:hAnsi="宋体" w:cs="宋体" w:eastAsia="宋体" w:hint="default"/>
          <w:spacing w:val="-72"/>
          <w:sz w:val="20"/>
          <w:szCs w:val="20"/>
        </w:rPr>
        <w:t> </w:t>
      </w:r>
      <w:r>
        <w:rPr>
          <w:rFonts w:ascii="宋体" w:hAnsi="宋体" w:cs="宋体" w:eastAsia="宋体" w:hint="default"/>
          <w:spacing w:val="12"/>
          <w:sz w:val="20"/>
          <w:szCs w:val="20"/>
        </w:rPr>
        <w:t>资产</w:t>
      </w:r>
      <w:r>
        <w:rPr>
          <w:rFonts w:ascii="宋体" w:hAnsi="宋体" w:cs="宋体" w:eastAsia="宋体" w:hint="default"/>
          <w:spacing w:val="-72"/>
          <w:sz w:val="20"/>
          <w:szCs w:val="20"/>
        </w:rPr>
        <w:t> </w:t>
      </w:r>
      <w:r>
        <w:rPr>
          <w:rFonts w:ascii="宋体" w:hAnsi="宋体" w:cs="宋体" w:eastAsia="宋体" w:hint="default"/>
          <w:spacing w:val="16"/>
          <w:sz w:val="20"/>
          <w:szCs w:val="20"/>
        </w:rPr>
        <w:t>外，初</w:t>
      </w:r>
      <w:r>
        <w:rPr>
          <w:rFonts w:ascii="宋体" w:hAnsi="宋体" w:cs="宋体" w:eastAsia="宋体" w:hint="default"/>
          <w:spacing w:val="-72"/>
          <w:sz w:val="20"/>
          <w:szCs w:val="20"/>
        </w:rPr>
        <w:t> </w:t>
      </w:r>
      <w:r>
        <w:rPr>
          <w:rFonts w:ascii="宋体" w:hAnsi="宋体" w:cs="宋体" w:eastAsia="宋体" w:hint="default"/>
          <w:spacing w:val="12"/>
          <w:sz w:val="20"/>
          <w:szCs w:val="20"/>
        </w:rPr>
        <w:t>始确</w:t>
      </w:r>
      <w:r>
        <w:rPr>
          <w:rFonts w:ascii="宋体" w:hAnsi="宋体" w:cs="宋体" w:eastAsia="宋体" w:hint="default"/>
          <w:spacing w:val="-72"/>
          <w:sz w:val="20"/>
          <w:szCs w:val="20"/>
        </w:rPr>
        <w:t> </w:t>
      </w:r>
      <w:r>
        <w:rPr>
          <w:rFonts w:ascii="宋体" w:hAnsi="宋体" w:cs="宋体" w:eastAsia="宋体" w:hint="default"/>
          <w:spacing w:val="16"/>
          <w:sz w:val="20"/>
          <w:szCs w:val="20"/>
        </w:rPr>
        <w:t>认时还</w:t>
      </w:r>
      <w:r>
        <w:rPr>
          <w:rFonts w:ascii="宋体" w:hAnsi="宋体" w:cs="宋体" w:eastAsia="宋体" w:hint="default"/>
          <w:spacing w:val="-72"/>
          <w:sz w:val="20"/>
          <w:szCs w:val="20"/>
        </w:rPr>
        <w:t> </w:t>
      </w:r>
      <w:r>
        <w:rPr>
          <w:rFonts w:ascii="宋体" w:hAnsi="宋体" w:cs="宋体" w:eastAsia="宋体" w:hint="default"/>
          <w:spacing w:val="12"/>
          <w:sz w:val="20"/>
          <w:szCs w:val="20"/>
        </w:rPr>
        <w:t>包括</w:t>
      </w:r>
      <w:r>
        <w:rPr>
          <w:rFonts w:ascii="宋体" w:hAnsi="宋体" w:cs="宋体" w:eastAsia="宋体" w:hint="default"/>
          <w:spacing w:val="-72"/>
          <w:sz w:val="20"/>
          <w:szCs w:val="20"/>
        </w:rPr>
        <w:t> </w:t>
      </w:r>
      <w:r>
        <w:rPr>
          <w:rFonts w:ascii="宋体" w:hAnsi="宋体" w:cs="宋体" w:eastAsia="宋体" w:hint="default"/>
          <w:spacing w:val="16"/>
          <w:sz w:val="20"/>
          <w:szCs w:val="20"/>
        </w:rPr>
        <w:t>可直接</w:t>
      </w:r>
      <w:r>
        <w:rPr>
          <w:rFonts w:ascii="宋体" w:hAnsi="宋体" w:cs="宋体" w:eastAsia="宋体" w:hint="default"/>
          <w:spacing w:val="-72"/>
          <w:sz w:val="20"/>
          <w:szCs w:val="20"/>
        </w:rPr>
        <w:t> </w:t>
      </w:r>
      <w:r>
        <w:rPr>
          <w:rFonts w:ascii="宋体" w:hAnsi="宋体" w:cs="宋体" w:eastAsia="宋体" w:hint="default"/>
          <w:spacing w:val="16"/>
          <w:sz w:val="20"/>
          <w:szCs w:val="20"/>
        </w:rPr>
        <w:t>归属于</w:t>
      </w:r>
      <w:r>
        <w:rPr>
          <w:rFonts w:ascii="宋体" w:hAnsi="宋体" w:cs="宋体" w:eastAsia="宋体" w:hint="default"/>
          <w:spacing w:val="-72"/>
          <w:sz w:val="20"/>
          <w:szCs w:val="20"/>
        </w:rPr>
        <w:t> </w:t>
      </w:r>
      <w:r>
        <w:rPr>
          <w:rFonts w:ascii="宋体" w:hAnsi="宋体" w:cs="宋体" w:eastAsia="宋体" w:hint="default"/>
          <w:sz w:val="20"/>
          <w:szCs w:val="20"/>
        </w:rPr>
        <w:t>该</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金融资产购置的交易费用。</w:t>
      </w:r>
    </w:p>
    <w:p>
      <w:pPr>
        <w:spacing w:before="142"/>
        <w:ind w:left="918" w:right="0" w:firstLine="0"/>
        <w:jc w:val="both"/>
        <w:rPr>
          <w:rFonts w:ascii="宋体" w:hAnsi="宋体" w:cs="宋体" w:eastAsia="宋体" w:hint="default"/>
          <w:sz w:val="20"/>
          <w:szCs w:val="20"/>
        </w:rPr>
      </w:pPr>
      <w:r>
        <w:rPr>
          <w:rFonts w:ascii="Garamond" w:hAnsi="Garamond" w:cs="Garamond" w:eastAsia="Garamond" w:hint="default"/>
          <w:spacing w:val="16"/>
          <w:sz w:val="20"/>
          <w:szCs w:val="20"/>
        </w:rPr>
        <w:t>2</w:t>
      </w:r>
      <w:r>
        <w:rPr>
          <w:rFonts w:ascii="宋体" w:hAnsi="宋体" w:cs="宋体" w:eastAsia="宋体" w:hint="default"/>
          <w:spacing w:val="16"/>
          <w:sz w:val="20"/>
          <w:szCs w:val="20"/>
        </w:rPr>
        <w:t>、金融负债</w:t>
      </w:r>
    </w:p>
    <w:p>
      <w:pPr>
        <w:spacing w:before="193"/>
        <w:ind w:left="918" w:right="0" w:firstLine="0"/>
        <w:jc w:val="both"/>
        <w:rPr>
          <w:rFonts w:ascii="宋体" w:hAnsi="宋体" w:cs="宋体" w:eastAsia="宋体" w:hint="default"/>
          <w:sz w:val="20"/>
          <w:szCs w:val="20"/>
        </w:rPr>
      </w:pPr>
      <w:r>
        <w:rPr>
          <w:rFonts w:ascii="宋体" w:hAnsi="宋体" w:cs="宋体" w:eastAsia="宋体" w:hint="default"/>
          <w:spacing w:val="21"/>
          <w:sz w:val="20"/>
          <w:szCs w:val="20"/>
        </w:rPr>
        <w:t>金融负债分为交易性金融负债和以摊余成本计量的金融负债两类。</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sz w:val="16"/>
          <w:szCs w:val="16"/>
        </w:rPr>
      </w:pPr>
    </w:p>
    <w:p>
      <w:pPr>
        <w:spacing w:before="0"/>
        <w:ind w:left="918" w:right="0" w:firstLine="0"/>
        <w:jc w:val="both"/>
        <w:rPr>
          <w:rFonts w:ascii="宋体" w:hAnsi="宋体" w:cs="宋体" w:eastAsia="宋体" w:hint="default"/>
          <w:sz w:val="20"/>
          <w:szCs w:val="20"/>
        </w:rPr>
      </w:pPr>
      <w:r>
        <w:rPr>
          <w:rFonts w:ascii="Garamond" w:hAnsi="Garamond" w:cs="Garamond" w:eastAsia="Garamond" w:hint="default"/>
          <w:spacing w:val="20"/>
          <w:sz w:val="20"/>
          <w:szCs w:val="20"/>
        </w:rPr>
        <w:t>3</w:t>
      </w:r>
      <w:r>
        <w:rPr>
          <w:rFonts w:ascii="宋体" w:hAnsi="宋体" w:cs="宋体" w:eastAsia="宋体" w:hint="default"/>
          <w:spacing w:val="20"/>
          <w:sz w:val="20"/>
          <w:szCs w:val="20"/>
        </w:rPr>
        <w:t>、主要金融资产和金融负债的公允价值确定方法</w:t>
      </w:r>
    </w:p>
    <w:p>
      <w:pPr>
        <w:spacing w:before="193"/>
        <w:ind w:left="91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2"/>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）存在活跃市场的金融资产和金融负债，</w:t>
      </w:r>
      <w:r>
        <w:rPr>
          <w:rFonts w:ascii="宋体" w:hAnsi="宋体" w:cs="宋体" w:eastAsia="宋体" w:hint="default"/>
          <w:spacing w:val="-56"/>
          <w:sz w:val="20"/>
          <w:szCs w:val="20"/>
        </w:rPr>
        <w:t> </w:t>
      </w:r>
      <w:r>
        <w:rPr>
          <w:rFonts w:ascii="宋体" w:hAnsi="宋体" w:cs="宋体" w:eastAsia="宋体" w:hint="default"/>
          <w:spacing w:val="20"/>
          <w:sz w:val="20"/>
          <w:szCs w:val="20"/>
        </w:rPr>
        <w:t>活跃市场中的报价用于确定其公允价值</w:t>
      </w:r>
      <w:r>
        <w:rPr>
          <w:rFonts w:ascii="宋体" w:hAnsi="宋体" w:cs="宋体" w:eastAsia="宋体" w:hint="default"/>
          <w:spacing w:val="-50"/>
          <w:sz w:val="20"/>
          <w:szCs w:val="20"/>
        </w:rPr>
        <w:t> </w:t>
      </w:r>
      <w:r>
        <w:rPr>
          <w:rFonts w:ascii="宋体" w:hAnsi="宋体" w:cs="宋体" w:eastAsia="宋体" w:hint="default"/>
          <w:sz w:val="20"/>
          <w:szCs w:val="20"/>
        </w:rPr>
        <w:t>。</w:t>
      </w:r>
    </w:p>
    <w:p>
      <w:pPr>
        <w:spacing w:after="0"/>
        <w:jc w:val="both"/>
        <w:rPr>
          <w:rFonts w:ascii="宋体" w:hAnsi="宋体" w:cs="宋体" w:eastAsia="宋体" w:hint="default"/>
          <w:sz w:val="20"/>
          <w:szCs w:val="20"/>
        </w:rPr>
        <w:sectPr>
          <w:headerReference w:type="default" r:id="rId38"/>
          <w:footerReference w:type="default" r:id="rId39"/>
          <w:pgSz w:w="11910" w:h="16840"/>
          <w:pgMar w:header="0" w:footer="903" w:top="1080" w:bottom="1100" w:left="1060" w:right="1420"/>
          <w:pgNumType w:start="87"/>
        </w:sectPr>
      </w:pPr>
    </w:p>
    <w:p>
      <w:pPr>
        <w:spacing w:line="240" w:lineRule="auto" w:before="1"/>
        <w:rPr>
          <w:rFonts w:ascii="宋体" w:hAnsi="宋体" w:cs="宋体" w:eastAsia="宋体" w:hint="default"/>
          <w:sz w:val="11"/>
          <w:szCs w:val="11"/>
        </w:rPr>
      </w:pPr>
    </w:p>
    <w:p>
      <w:pPr>
        <w:spacing w:line="302" w:lineRule="auto" w:before="38"/>
        <w:ind w:left="558" w:right="239"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8"/>
          <w:sz w:val="20"/>
          <w:szCs w:val="20"/>
        </w:rPr>
        <w:t> </w:t>
      </w:r>
      <w:r>
        <w:rPr>
          <w:rFonts w:ascii="Garamond" w:hAnsi="Garamond" w:cs="Garamond" w:eastAsia="Garamond" w:hint="default"/>
          <w:spacing w:val="20"/>
          <w:sz w:val="20"/>
          <w:szCs w:val="20"/>
        </w:rPr>
        <w:t>3</w:t>
      </w:r>
      <w:r>
        <w:rPr>
          <w:rFonts w:ascii="宋体" w:hAnsi="宋体" w:cs="宋体" w:eastAsia="宋体" w:hint="default"/>
          <w:spacing w:val="20"/>
          <w:sz w:val="20"/>
          <w:szCs w:val="20"/>
        </w:rPr>
        <w:t>）初始取得或源生的金融资产或承担的金融负债，以市场交易价格作为确定其公允</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18"/>
          <w:sz w:val="20"/>
          <w:szCs w:val="20"/>
        </w:rPr>
        <w:t>价值的基础。</w:t>
      </w:r>
    </w:p>
    <w:p>
      <w:pPr>
        <w:spacing w:line="316" w:lineRule="auto" w:before="166"/>
        <w:ind w:left="558" w:right="237"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8"/>
          <w:sz w:val="20"/>
          <w:szCs w:val="20"/>
        </w:rPr>
        <w:t> </w:t>
      </w:r>
      <w:r>
        <w:rPr>
          <w:rFonts w:ascii="Garamond" w:hAnsi="Garamond" w:cs="Garamond" w:eastAsia="Garamond" w:hint="default"/>
          <w:spacing w:val="20"/>
          <w:sz w:val="20"/>
          <w:szCs w:val="20"/>
        </w:rPr>
        <w:t>4</w:t>
      </w:r>
      <w:r>
        <w:rPr>
          <w:rFonts w:ascii="宋体" w:hAnsi="宋体" w:cs="宋体" w:eastAsia="宋体" w:hint="default"/>
          <w:spacing w:val="20"/>
          <w:sz w:val="20"/>
          <w:szCs w:val="20"/>
        </w:rPr>
        <w:t>）采用未来现金流量折现法确定金融工具公允价值的，使用合同条款和特征在实质</w:t>
      </w:r>
      <w:r>
        <w:rPr>
          <w:rFonts w:ascii="宋体" w:hAnsi="宋体" w:cs="宋体" w:eastAsia="宋体" w:hint="default"/>
          <w:spacing w:val="-64"/>
          <w:sz w:val="20"/>
          <w:szCs w:val="20"/>
        </w:rPr>
        <w:t> </w:t>
      </w:r>
      <w:r>
        <w:rPr>
          <w:rFonts w:ascii="宋体" w:hAnsi="宋体" w:cs="宋体" w:eastAsia="宋体" w:hint="default"/>
          <w:spacing w:val="-64"/>
          <w:sz w:val="20"/>
          <w:szCs w:val="20"/>
        </w:rPr>
      </w:r>
      <w:r>
        <w:rPr>
          <w:rFonts w:ascii="宋体" w:hAnsi="宋体" w:cs="宋体" w:eastAsia="宋体" w:hint="default"/>
          <w:spacing w:val="16"/>
          <w:sz w:val="20"/>
          <w:szCs w:val="20"/>
        </w:rPr>
        <w:t>上相同</w:t>
      </w:r>
      <w:r>
        <w:rPr>
          <w:rFonts w:ascii="宋体" w:hAnsi="宋体" w:cs="宋体" w:eastAsia="宋体" w:hint="default"/>
          <w:spacing w:val="-72"/>
          <w:sz w:val="20"/>
          <w:szCs w:val="20"/>
        </w:rPr>
        <w:t> </w:t>
      </w:r>
      <w:r>
        <w:rPr>
          <w:rFonts w:ascii="宋体" w:hAnsi="宋体" w:cs="宋体" w:eastAsia="宋体" w:hint="default"/>
          <w:spacing w:val="12"/>
          <w:sz w:val="20"/>
          <w:szCs w:val="20"/>
        </w:rPr>
        <w:t>的其</w:t>
      </w:r>
      <w:r>
        <w:rPr>
          <w:rFonts w:ascii="宋体" w:hAnsi="宋体" w:cs="宋体" w:eastAsia="宋体" w:hint="default"/>
          <w:spacing w:val="-72"/>
          <w:sz w:val="20"/>
          <w:szCs w:val="20"/>
        </w:rPr>
        <w:t> </w:t>
      </w:r>
      <w:r>
        <w:rPr>
          <w:rFonts w:ascii="宋体" w:hAnsi="宋体" w:cs="宋体" w:eastAsia="宋体" w:hint="default"/>
          <w:spacing w:val="16"/>
          <w:sz w:val="20"/>
          <w:szCs w:val="20"/>
        </w:rPr>
        <w:t>他金融</w:t>
      </w:r>
      <w:r>
        <w:rPr>
          <w:rFonts w:ascii="宋体" w:hAnsi="宋体" w:cs="宋体" w:eastAsia="宋体" w:hint="default"/>
          <w:spacing w:val="-72"/>
          <w:sz w:val="20"/>
          <w:szCs w:val="20"/>
        </w:rPr>
        <w:t> </w:t>
      </w:r>
      <w:r>
        <w:rPr>
          <w:rFonts w:ascii="宋体" w:hAnsi="宋体" w:cs="宋体" w:eastAsia="宋体" w:hint="default"/>
          <w:spacing w:val="12"/>
          <w:sz w:val="20"/>
          <w:szCs w:val="20"/>
        </w:rPr>
        <w:t>工具</w:t>
      </w:r>
      <w:r>
        <w:rPr>
          <w:rFonts w:ascii="宋体" w:hAnsi="宋体" w:cs="宋体" w:eastAsia="宋体" w:hint="default"/>
          <w:spacing w:val="-72"/>
          <w:sz w:val="20"/>
          <w:szCs w:val="20"/>
        </w:rPr>
        <w:t> </w:t>
      </w:r>
      <w:r>
        <w:rPr>
          <w:rFonts w:ascii="宋体" w:hAnsi="宋体" w:cs="宋体" w:eastAsia="宋体" w:hint="default"/>
          <w:spacing w:val="16"/>
          <w:sz w:val="20"/>
          <w:szCs w:val="20"/>
        </w:rPr>
        <w:t>的市场</w:t>
      </w:r>
      <w:r>
        <w:rPr>
          <w:rFonts w:ascii="宋体" w:hAnsi="宋体" w:cs="宋体" w:eastAsia="宋体" w:hint="default"/>
          <w:spacing w:val="-72"/>
          <w:sz w:val="20"/>
          <w:szCs w:val="20"/>
        </w:rPr>
        <w:t> </w:t>
      </w:r>
      <w:r>
        <w:rPr>
          <w:rFonts w:ascii="宋体" w:hAnsi="宋体" w:cs="宋体" w:eastAsia="宋体" w:hint="default"/>
          <w:spacing w:val="12"/>
          <w:sz w:val="20"/>
          <w:szCs w:val="20"/>
        </w:rPr>
        <w:t>收益</w:t>
      </w:r>
      <w:r>
        <w:rPr>
          <w:rFonts w:ascii="宋体" w:hAnsi="宋体" w:cs="宋体" w:eastAsia="宋体" w:hint="default"/>
          <w:spacing w:val="-72"/>
          <w:sz w:val="20"/>
          <w:szCs w:val="20"/>
        </w:rPr>
        <w:t> </w:t>
      </w:r>
      <w:r>
        <w:rPr>
          <w:rFonts w:ascii="宋体" w:hAnsi="宋体" w:cs="宋体" w:eastAsia="宋体" w:hint="default"/>
          <w:spacing w:val="16"/>
          <w:sz w:val="20"/>
          <w:szCs w:val="20"/>
        </w:rPr>
        <w:t>率作为</w:t>
      </w:r>
      <w:r>
        <w:rPr>
          <w:rFonts w:ascii="宋体" w:hAnsi="宋体" w:cs="宋体" w:eastAsia="宋体" w:hint="default"/>
          <w:spacing w:val="-72"/>
          <w:sz w:val="20"/>
          <w:szCs w:val="20"/>
        </w:rPr>
        <w:t> </w:t>
      </w:r>
      <w:r>
        <w:rPr>
          <w:rFonts w:ascii="宋体" w:hAnsi="宋体" w:cs="宋体" w:eastAsia="宋体" w:hint="default"/>
          <w:spacing w:val="12"/>
          <w:sz w:val="20"/>
          <w:szCs w:val="20"/>
        </w:rPr>
        <w:t>折现</w:t>
      </w:r>
      <w:r>
        <w:rPr>
          <w:rFonts w:ascii="宋体" w:hAnsi="宋体" w:cs="宋体" w:eastAsia="宋体" w:hint="default"/>
          <w:spacing w:val="-72"/>
          <w:sz w:val="20"/>
          <w:szCs w:val="20"/>
        </w:rPr>
        <w:t> </w:t>
      </w:r>
      <w:r>
        <w:rPr>
          <w:rFonts w:ascii="宋体" w:hAnsi="宋体" w:cs="宋体" w:eastAsia="宋体" w:hint="default"/>
          <w:spacing w:val="16"/>
          <w:sz w:val="20"/>
          <w:szCs w:val="20"/>
        </w:rPr>
        <w:t>率。没</w:t>
      </w:r>
      <w:r>
        <w:rPr>
          <w:rFonts w:ascii="宋体" w:hAnsi="宋体" w:cs="宋体" w:eastAsia="宋体" w:hint="default"/>
          <w:spacing w:val="-72"/>
          <w:sz w:val="20"/>
          <w:szCs w:val="20"/>
        </w:rPr>
        <w:t> </w:t>
      </w:r>
      <w:r>
        <w:rPr>
          <w:rFonts w:ascii="宋体" w:hAnsi="宋体" w:cs="宋体" w:eastAsia="宋体" w:hint="default"/>
          <w:spacing w:val="12"/>
          <w:sz w:val="20"/>
          <w:szCs w:val="20"/>
        </w:rPr>
        <w:t>有表</w:t>
      </w:r>
      <w:r>
        <w:rPr>
          <w:rFonts w:ascii="宋体" w:hAnsi="宋体" w:cs="宋体" w:eastAsia="宋体" w:hint="default"/>
          <w:spacing w:val="-72"/>
          <w:sz w:val="20"/>
          <w:szCs w:val="20"/>
        </w:rPr>
        <w:t> </w:t>
      </w:r>
      <w:r>
        <w:rPr>
          <w:rFonts w:ascii="宋体" w:hAnsi="宋体" w:cs="宋体" w:eastAsia="宋体" w:hint="default"/>
          <w:spacing w:val="16"/>
          <w:sz w:val="20"/>
          <w:szCs w:val="20"/>
        </w:rPr>
        <w:t>明利率</w:t>
      </w:r>
      <w:r>
        <w:rPr>
          <w:rFonts w:ascii="宋体" w:hAnsi="宋体" w:cs="宋体" w:eastAsia="宋体" w:hint="default"/>
          <w:spacing w:val="-72"/>
          <w:sz w:val="20"/>
          <w:szCs w:val="20"/>
        </w:rPr>
        <w:t> </w:t>
      </w:r>
      <w:r>
        <w:rPr>
          <w:rFonts w:ascii="宋体" w:hAnsi="宋体" w:cs="宋体" w:eastAsia="宋体" w:hint="default"/>
          <w:spacing w:val="12"/>
          <w:sz w:val="20"/>
          <w:szCs w:val="20"/>
        </w:rPr>
        <w:t>的短</w:t>
      </w:r>
      <w:r>
        <w:rPr>
          <w:rFonts w:ascii="宋体" w:hAnsi="宋体" w:cs="宋体" w:eastAsia="宋体" w:hint="default"/>
          <w:spacing w:val="-72"/>
          <w:sz w:val="20"/>
          <w:szCs w:val="20"/>
        </w:rPr>
        <w:t> </w:t>
      </w:r>
      <w:r>
        <w:rPr>
          <w:rFonts w:ascii="宋体" w:hAnsi="宋体" w:cs="宋体" w:eastAsia="宋体" w:hint="default"/>
          <w:spacing w:val="16"/>
          <w:sz w:val="20"/>
          <w:szCs w:val="20"/>
        </w:rPr>
        <w:t>期应收</w:t>
      </w:r>
      <w:r>
        <w:rPr>
          <w:rFonts w:ascii="宋体" w:hAnsi="宋体" w:cs="宋体" w:eastAsia="宋体" w:hint="default"/>
          <w:spacing w:val="-72"/>
          <w:sz w:val="20"/>
          <w:szCs w:val="20"/>
        </w:rPr>
        <w:t> </w:t>
      </w:r>
      <w:r>
        <w:rPr>
          <w:rFonts w:ascii="宋体" w:hAnsi="宋体" w:cs="宋体" w:eastAsia="宋体" w:hint="default"/>
          <w:spacing w:val="16"/>
          <w:sz w:val="20"/>
          <w:szCs w:val="20"/>
        </w:rPr>
        <w:t>款项和</w:t>
      </w:r>
      <w:r>
        <w:rPr>
          <w:rFonts w:ascii="宋体" w:hAnsi="宋体" w:cs="宋体" w:eastAsia="宋体" w:hint="default"/>
          <w:spacing w:val="-72"/>
          <w:sz w:val="20"/>
          <w:szCs w:val="20"/>
        </w:rPr>
        <w:t> </w:t>
      </w:r>
      <w:r>
        <w:rPr>
          <w:rFonts w:ascii="宋体" w:hAnsi="宋体" w:cs="宋体" w:eastAsia="宋体" w:hint="default"/>
          <w:sz w:val="20"/>
          <w:szCs w:val="20"/>
        </w:rPr>
        <w:t>应</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付款项的现值与实际交易价格相差很小的，</w:t>
      </w:r>
      <w:r>
        <w:rPr>
          <w:rFonts w:ascii="宋体" w:hAnsi="宋体" w:cs="宋体" w:eastAsia="宋体" w:hint="default"/>
          <w:spacing w:val="-34"/>
          <w:sz w:val="20"/>
          <w:szCs w:val="20"/>
        </w:rPr>
        <w:t> </w:t>
      </w:r>
      <w:r>
        <w:rPr>
          <w:rFonts w:ascii="宋体" w:hAnsi="宋体" w:cs="宋体" w:eastAsia="宋体" w:hint="default"/>
          <w:spacing w:val="20"/>
          <w:sz w:val="20"/>
          <w:szCs w:val="20"/>
        </w:rPr>
        <w:t>按照实际交易价格计量。</w:t>
      </w:r>
    </w:p>
    <w:p>
      <w:pPr>
        <w:spacing w:before="174"/>
        <w:ind w:left="584" w:right="0" w:firstLine="0"/>
        <w:jc w:val="both"/>
        <w:rPr>
          <w:rFonts w:ascii="宋体" w:hAnsi="宋体" w:cs="宋体" w:eastAsia="宋体" w:hint="default"/>
          <w:sz w:val="20"/>
          <w:szCs w:val="20"/>
        </w:rPr>
      </w:pPr>
      <w:r>
        <w:rPr>
          <w:rFonts w:ascii="Garamond" w:hAnsi="Garamond" w:cs="Garamond" w:eastAsia="Garamond" w:hint="default"/>
          <w:spacing w:val="18"/>
          <w:sz w:val="20"/>
          <w:szCs w:val="20"/>
        </w:rPr>
        <w:t>4</w:t>
      </w:r>
      <w:r>
        <w:rPr>
          <w:rFonts w:ascii="宋体" w:hAnsi="宋体" w:cs="宋体" w:eastAsia="宋体" w:hint="default"/>
          <w:spacing w:val="18"/>
          <w:sz w:val="20"/>
          <w:szCs w:val="20"/>
        </w:rPr>
        <w:t>、金融资产的减值</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2" w:lineRule="auto" w:before="174"/>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期末，</w:t>
      </w:r>
      <w:r>
        <w:rPr>
          <w:rFonts w:ascii="宋体" w:hAnsi="宋体" w:cs="宋体" w:eastAsia="宋体" w:hint="default"/>
          <w:spacing w:val="-72"/>
          <w:sz w:val="20"/>
          <w:szCs w:val="20"/>
        </w:rPr>
        <w:t> </w:t>
      </w:r>
      <w:r>
        <w:rPr>
          <w:rFonts w:ascii="宋体" w:hAnsi="宋体" w:cs="宋体" w:eastAsia="宋体" w:hint="default"/>
          <w:spacing w:val="12"/>
          <w:sz w:val="20"/>
          <w:szCs w:val="20"/>
        </w:rPr>
        <w:t>对交</w:t>
      </w:r>
      <w:r>
        <w:rPr>
          <w:rFonts w:ascii="宋体" w:hAnsi="宋体" w:cs="宋体" w:eastAsia="宋体" w:hint="default"/>
          <w:spacing w:val="-72"/>
          <w:sz w:val="20"/>
          <w:szCs w:val="20"/>
        </w:rPr>
        <w:t> </w:t>
      </w:r>
      <w:r>
        <w:rPr>
          <w:rFonts w:ascii="宋体" w:hAnsi="宋体" w:cs="宋体" w:eastAsia="宋体" w:hint="default"/>
          <w:spacing w:val="16"/>
          <w:sz w:val="20"/>
          <w:szCs w:val="20"/>
        </w:rPr>
        <w:t>易性金</w:t>
      </w:r>
      <w:r>
        <w:rPr>
          <w:rFonts w:ascii="宋体" w:hAnsi="宋体" w:cs="宋体" w:eastAsia="宋体" w:hint="default"/>
          <w:spacing w:val="-72"/>
          <w:sz w:val="20"/>
          <w:szCs w:val="20"/>
        </w:rPr>
        <w:t> </w:t>
      </w:r>
      <w:r>
        <w:rPr>
          <w:rFonts w:ascii="宋体" w:hAnsi="宋体" w:cs="宋体" w:eastAsia="宋体" w:hint="default"/>
          <w:spacing w:val="12"/>
          <w:sz w:val="20"/>
          <w:szCs w:val="20"/>
        </w:rPr>
        <w:t>融资</w:t>
      </w:r>
      <w:r>
        <w:rPr>
          <w:rFonts w:ascii="宋体" w:hAnsi="宋体" w:cs="宋体" w:eastAsia="宋体" w:hint="default"/>
          <w:spacing w:val="-72"/>
          <w:sz w:val="20"/>
          <w:szCs w:val="20"/>
        </w:rPr>
        <w:t> </w:t>
      </w:r>
      <w:r>
        <w:rPr>
          <w:rFonts w:ascii="宋体" w:hAnsi="宋体" w:cs="宋体" w:eastAsia="宋体" w:hint="default"/>
          <w:spacing w:val="16"/>
          <w:sz w:val="20"/>
          <w:szCs w:val="20"/>
        </w:rPr>
        <w:t>产以外</w:t>
      </w:r>
      <w:r>
        <w:rPr>
          <w:rFonts w:ascii="宋体" w:hAnsi="宋体" w:cs="宋体" w:eastAsia="宋体" w:hint="default"/>
          <w:spacing w:val="-72"/>
          <w:sz w:val="20"/>
          <w:szCs w:val="20"/>
        </w:rPr>
        <w:t> </w:t>
      </w:r>
      <w:r>
        <w:rPr>
          <w:rFonts w:ascii="宋体" w:hAnsi="宋体" w:cs="宋体" w:eastAsia="宋体" w:hint="default"/>
          <w:spacing w:val="12"/>
          <w:sz w:val="20"/>
          <w:szCs w:val="20"/>
        </w:rPr>
        <w:t>的金</w:t>
      </w:r>
      <w:r>
        <w:rPr>
          <w:rFonts w:ascii="宋体" w:hAnsi="宋体" w:cs="宋体" w:eastAsia="宋体" w:hint="default"/>
          <w:spacing w:val="-72"/>
          <w:sz w:val="20"/>
          <w:szCs w:val="20"/>
        </w:rPr>
        <w:t> </w:t>
      </w:r>
      <w:r>
        <w:rPr>
          <w:rFonts w:ascii="宋体" w:hAnsi="宋体" w:cs="宋体" w:eastAsia="宋体" w:hint="default"/>
          <w:spacing w:val="16"/>
          <w:sz w:val="20"/>
          <w:szCs w:val="20"/>
        </w:rPr>
        <w:t>融资产</w:t>
      </w:r>
      <w:r>
        <w:rPr>
          <w:rFonts w:ascii="宋体" w:hAnsi="宋体" w:cs="宋体" w:eastAsia="宋体" w:hint="default"/>
          <w:spacing w:val="-72"/>
          <w:sz w:val="20"/>
          <w:szCs w:val="20"/>
        </w:rPr>
        <w:t> </w:t>
      </w:r>
      <w:r>
        <w:rPr>
          <w:rFonts w:ascii="宋体" w:hAnsi="宋体" w:cs="宋体" w:eastAsia="宋体" w:hint="default"/>
          <w:spacing w:val="12"/>
          <w:sz w:val="20"/>
          <w:szCs w:val="20"/>
        </w:rPr>
        <w:t>，有</w:t>
      </w:r>
      <w:r>
        <w:rPr>
          <w:rFonts w:ascii="宋体" w:hAnsi="宋体" w:cs="宋体" w:eastAsia="宋体" w:hint="default"/>
          <w:spacing w:val="-72"/>
          <w:sz w:val="20"/>
          <w:szCs w:val="20"/>
        </w:rPr>
        <w:t> </w:t>
      </w:r>
      <w:r>
        <w:rPr>
          <w:rFonts w:ascii="宋体" w:hAnsi="宋体" w:cs="宋体" w:eastAsia="宋体" w:hint="default"/>
          <w:spacing w:val="16"/>
          <w:sz w:val="20"/>
          <w:szCs w:val="20"/>
        </w:rPr>
        <w:t>客观证</w:t>
      </w:r>
      <w:r>
        <w:rPr>
          <w:rFonts w:ascii="宋体" w:hAnsi="宋体" w:cs="宋体" w:eastAsia="宋体" w:hint="default"/>
          <w:spacing w:val="-72"/>
          <w:sz w:val="20"/>
          <w:szCs w:val="20"/>
        </w:rPr>
        <w:t> </w:t>
      </w:r>
      <w:r>
        <w:rPr>
          <w:rFonts w:ascii="宋体" w:hAnsi="宋体" w:cs="宋体" w:eastAsia="宋体" w:hint="default"/>
          <w:spacing w:val="12"/>
          <w:sz w:val="20"/>
          <w:szCs w:val="20"/>
        </w:rPr>
        <w:t>据表</w:t>
      </w:r>
      <w:r>
        <w:rPr>
          <w:rFonts w:ascii="宋体" w:hAnsi="宋体" w:cs="宋体" w:eastAsia="宋体" w:hint="default"/>
          <w:spacing w:val="-72"/>
          <w:sz w:val="20"/>
          <w:szCs w:val="20"/>
        </w:rPr>
        <w:t> </w:t>
      </w:r>
      <w:r>
        <w:rPr>
          <w:rFonts w:ascii="宋体" w:hAnsi="宋体" w:cs="宋体" w:eastAsia="宋体" w:hint="default"/>
          <w:spacing w:val="16"/>
          <w:sz w:val="20"/>
          <w:szCs w:val="20"/>
        </w:rPr>
        <w:t>明其发</w:t>
      </w:r>
      <w:r>
        <w:rPr>
          <w:rFonts w:ascii="宋体" w:hAnsi="宋体" w:cs="宋体" w:eastAsia="宋体" w:hint="default"/>
          <w:spacing w:val="-72"/>
          <w:sz w:val="20"/>
          <w:szCs w:val="20"/>
        </w:rPr>
        <w:t> </w:t>
      </w:r>
      <w:r>
        <w:rPr>
          <w:rFonts w:ascii="宋体" w:hAnsi="宋体" w:cs="宋体" w:eastAsia="宋体" w:hint="default"/>
          <w:spacing w:val="12"/>
          <w:sz w:val="20"/>
          <w:szCs w:val="20"/>
        </w:rPr>
        <w:t>生了</w:t>
      </w:r>
      <w:r>
        <w:rPr>
          <w:rFonts w:ascii="宋体" w:hAnsi="宋体" w:cs="宋体" w:eastAsia="宋体" w:hint="default"/>
          <w:spacing w:val="-72"/>
          <w:sz w:val="20"/>
          <w:szCs w:val="20"/>
        </w:rPr>
        <w:t> </w:t>
      </w:r>
      <w:r>
        <w:rPr>
          <w:rFonts w:ascii="宋体" w:hAnsi="宋体" w:cs="宋体" w:eastAsia="宋体" w:hint="default"/>
          <w:spacing w:val="16"/>
          <w:sz w:val="20"/>
          <w:szCs w:val="20"/>
        </w:rPr>
        <w:t>减值的</w:t>
      </w:r>
      <w:r>
        <w:rPr>
          <w:rFonts w:ascii="宋体" w:hAnsi="宋体" w:cs="宋体" w:eastAsia="宋体" w:hint="default"/>
          <w:spacing w:val="-72"/>
          <w:sz w:val="20"/>
          <w:szCs w:val="20"/>
        </w:rPr>
        <w:t> </w:t>
      </w:r>
      <w:r>
        <w:rPr>
          <w:rFonts w:ascii="宋体" w:hAnsi="宋体" w:cs="宋体" w:eastAsia="宋体" w:hint="default"/>
          <w:spacing w:val="16"/>
          <w:sz w:val="20"/>
          <w:szCs w:val="20"/>
        </w:rPr>
        <w:t>，根据</w:t>
      </w:r>
      <w:r>
        <w:rPr>
          <w:rFonts w:ascii="宋体" w:hAnsi="宋体" w:cs="宋体" w:eastAsia="宋体" w:hint="default"/>
          <w:spacing w:val="-72"/>
          <w:sz w:val="20"/>
          <w:szCs w:val="20"/>
        </w:rPr>
        <w:t> </w:t>
      </w:r>
      <w:r>
        <w:rPr>
          <w:rFonts w:ascii="宋体" w:hAnsi="宋体" w:cs="宋体" w:eastAsia="宋体" w:hint="default"/>
          <w:sz w:val="20"/>
          <w:szCs w:val="20"/>
        </w:rPr>
        <w:t>其</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预计未来现金流量现值低于账面价值之间的差额计提减值准备。</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39"/>
        <w:ind w:left="55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3"/>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73"/>
          <w:sz w:val="20"/>
          <w:szCs w:val="20"/>
        </w:rPr>
        <w:t> </w:t>
      </w:r>
      <w:r>
        <w:rPr>
          <w:rFonts w:ascii="宋体" w:hAnsi="宋体" w:cs="宋体" w:eastAsia="宋体" w:hint="default"/>
          <w:spacing w:val="16"/>
          <w:sz w:val="20"/>
          <w:szCs w:val="20"/>
        </w:rPr>
        <w:t>应收账款</w:t>
      </w:r>
      <w:r>
        <w:rPr>
          <w:rFonts w:ascii="宋体" w:hAnsi="宋体" w:cs="宋体" w:eastAsia="宋体" w:hint="default"/>
          <w:spacing w:val="-78"/>
          <w:sz w:val="20"/>
          <w:szCs w:val="20"/>
        </w:rPr>
        <w:t> </w:t>
      </w:r>
      <w:r>
        <w:rPr>
          <w:rFonts w:ascii="宋体" w:hAnsi="宋体" w:cs="宋体" w:eastAsia="宋体" w:hint="default"/>
          <w:sz w:val="20"/>
          <w:szCs w:val="20"/>
        </w:rPr>
      </w:r>
    </w:p>
    <w:p>
      <w:pPr>
        <w:spacing w:line="312" w:lineRule="auto" w:before="173"/>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坏账准</w:t>
      </w:r>
      <w:r>
        <w:rPr>
          <w:rFonts w:ascii="宋体" w:hAnsi="宋体" w:cs="宋体" w:eastAsia="宋体" w:hint="default"/>
          <w:spacing w:val="-72"/>
          <w:sz w:val="20"/>
          <w:szCs w:val="20"/>
        </w:rPr>
        <w:t> </w:t>
      </w:r>
      <w:r>
        <w:rPr>
          <w:rFonts w:ascii="宋体" w:hAnsi="宋体" w:cs="宋体" w:eastAsia="宋体" w:hint="default"/>
          <w:spacing w:val="12"/>
          <w:sz w:val="20"/>
          <w:szCs w:val="20"/>
        </w:rPr>
        <w:t>备采</w:t>
      </w:r>
      <w:r>
        <w:rPr>
          <w:rFonts w:ascii="宋体" w:hAnsi="宋体" w:cs="宋体" w:eastAsia="宋体" w:hint="default"/>
          <w:spacing w:val="-72"/>
          <w:sz w:val="20"/>
          <w:szCs w:val="20"/>
        </w:rPr>
        <w:t> </w:t>
      </w:r>
      <w:r>
        <w:rPr>
          <w:rFonts w:ascii="宋体" w:hAnsi="宋体" w:cs="宋体" w:eastAsia="宋体" w:hint="default"/>
          <w:spacing w:val="16"/>
          <w:sz w:val="20"/>
          <w:szCs w:val="20"/>
        </w:rPr>
        <w:t>用备抵</w:t>
      </w:r>
      <w:r>
        <w:rPr>
          <w:rFonts w:ascii="宋体" w:hAnsi="宋体" w:cs="宋体" w:eastAsia="宋体" w:hint="default"/>
          <w:spacing w:val="-72"/>
          <w:sz w:val="20"/>
          <w:szCs w:val="20"/>
        </w:rPr>
        <w:t> </w:t>
      </w:r>
      <w:r>
        <w:rPr>
          <w:rFonts w:ascii="宋体" w:hAnsi="宋体" w:cs="宋体" w:eastAsia="宋体" w:hint="default"/>
          <w:spacing w:val="12"/>
          <w:sz w:val="20"/>
          <w:szCs w:val="20"/>
        </w:rPr>
        <w:t>法。</w:t>
      </w:r>
      <w:r>
        <w:rPr>
          <w:rFonts w:ascii="宋体" w:hAnsi="宋体" w:cs="宋体" w:eastAsia="宋体" w:hint="default"/>
          <w:spacing w:val="-72"/>
          <w:sz w:val="20"/>
          <w:szCs w:val="20"/>
        </w:rPr>
        <w:t> </w:t>
      </w:r>
      <w:r>
        <w:rPr>
          <w:rFonts w:ascii="宋体" w:hAnsi="宋体" w:cs="宋体" w:eastAsia="宋体" w:hint="default"/>
          <w:spacing w:val="16"/>
          <w:sz w:val="20"/>
          <w:szCs w:val="20"/>
        </w:rPr>
        <w:t>期末如</w:t>
      </w:r>
      <w:r>
        <w:rPr>
          <w:rFonts w:ascii="宋体" w:hAnsi="宋体" w:cs="宋体" w:eastAsia="宋体" w:hint="default"/>
          <w:spacing w:val="-72"/>
          <w:sz w:val="20"/>
          <w:szCs w:val="20"/>
        </w:rPr>
        <w:t> </w:t>
      </w:r>
      <w:r>
        <w:rPr>
          <w:rFonts w:ascii="宋体" w:hAnsi="宋体" w:cs="宋体" w:eastAsia="宋体" w:hint="default"/>
          <w:spacing w:val="12"/>
          <w:sz w:val="20"/>
          <w:szCs w:val="20"/>
        </w:rPr>
        <w:t>果有</w:t>
      </w:r>
      <w:r>
        <w:rPr>
          <w:rFonts w:ascii="宋体" w:hAnsi="宋体" w:cs="宋体" w:eastAsia="宋体" w:hint="default"/>
          <w:spacing w:val="-72"/>
          <w:sz w:val="20"/>
          <w:szCs w:val="20"/>
        </w:rPr>
        <w:t> </w:t>
      </w:r>
      <w:r>
        <w:rPr>
          <w:rFonts w:ascii="宋体" w:hAnsi="宋体" w:cs="宋体" w:eastAsia="宋体" w:hint="default"/>
          <w:spacing w:val="16"/>
          <w:sz w:val="20"/>
          <w:szCs w:val="20"/>
        </w:rPr>
        <w:t>客观证</w:t>
      </w:r>
      <w:r>
        <w:rPr>
          <w:rFonts w:ascii="宋体" w:hAnsi="宋体" w:cs="宋体" w:eastAsia="宋体" w:hint="default"/>
          <w:spacing w:val="-72"/>
          <w:sz w:val="20"/>
          <w:szCs w:val="20"/>
        </w:rPr>
        <w:t> </w:t>
      </w:r>
      <w:r>
        <w:rPr>
          <w:rFonts w:ascii="宋体" w:hAnsi="宋体" w:cs="宋体" w:eastAsia="宋体" w:hint="default"/>
          <w:spacing w:val="12"/>
          <w:sz w:val="20"/>
          <w:szCs w:val="20"/>
        </w:rPr>
        <w:t>据表</w:t>
      </w:r>
      <w:r>
        <w:rPr>
          <w:rFonts w:ascii="宋体" w:hAnsi="宋体" w:cs="宋体" w:eastAsia="宋体" w:hint="default"/>
          <w:spacing w:val="-72"/>
          <w:sz w:val="20"/>
          <w:szCs w:val="20"/>
        </w:rPr>
        <w:t> </w:t>
      </w:r>
      <w:r>
        <w:rPr>
          <w:rFonts w:ascii="宋体" w:hAnsi="宋体" w:cs="宋体" w:eastAsia="宋体" w:hint="default"/>
          <w:spacing w:val="16"/>
          <w:sz w:val="20"/>
          <w:szCs w:val="20"/>
        </w:rPr>
        <w:t>明应收</w:t>
      </w:r>
      <w:r>
        <w:rPr>
          <w:rFonts w:ascii="宋体" w:hAnsi="宋体" w:cs="宋体" w:eastAsia="宋体" w:hint="default"/>
          <w:spacing w:val="-72"/>
          <w:sz w:val="20"/>
          <w:szCs w:val="20"/>
        </w:rPr>
        <w:t> </w:t>
      </w:r>
      <w:r>
        <w:rPr>
          <w:rFonts w:ascii="宋体" w:hAnsi="宋体" w:cs="宋体" w:eastAsia="宋体" w:hint="default"/>
          <w:spacing w:val="12"/>
          <w:sz w:val="20"/>
          <w:szCs w:val="20"/>
        </w:rPr>
        <w:t>款项</w:t>
      </w:r>
      <w:r>
        <w:rPr>
          <w:rFonts w:ascii="宋体" w:hAnsi="宋体" w:cs="宋体" w:eastAsia="宋体" w:hint="default"/>
          <w:spacing w:val="-72"/>
          <w:sz w:val="20"/>
          <w:szCs w:val="20"/>
        </w:rPr>
        <w:t> </w:t>
      </w:r>
      <w:r>
        <w:rPr>
          <w:rFonts w:ascii="宋体" w:hAnsi="宋体" w:cs="宋体" w:eastAsia="宋体" w:hint="default"/>
          <w:spacing w:val="16"/>
          <w:sz w:val="20"/>
          <w:szCs w:val="20"/>
        </w:rPr>
        <w:t>发生了</w:t>
      </w:r>
      <w:r>
        <w:rPr>
          <w:rFonts w:ascii="宋体" w:hAnsi="宋体" w:cs="宋体" w:eastAsia="宋体" w:hint="default"/>
          <w:spacing w:val="-72"/>
          <w:sz w:val="20"/>
          <w:szCs w:val="20"/>
        </w:rPr>
        <w:t> </w:t>
      </w:r>
      <w:r>
        <w:rPr>
          <w:rFonts w:ascii="宋体" w:hAnsi="宋体" w:cs="宋体" w:eastAsia="宋体" w:hint="default"/>
          <w:spacing w:val="12"/>
          <w:sz w:val="20"/>
          <w:szCs w:val="20"/>
        </w:rPr>
        <w:t>减值</w:t>
      </w:r>
      <w:r>
        <w:rPr>
          <w:rFonts w:ascii="宋体" w:hAnsi="宋体" w:cs="宋体" w:eastAsia="宋体" w:hint="default"/>
          <w:spacing w:val="-72"/>
          <w:sz w:val="20"/>
          <w:szCs w:val="20"/>
        </w:rPr>
        <w:t> </w:t>
      </w:r>
      <w:r>
        <w:rPr>
          <w:rFonts w:ascii="宋体" w:hAnsi="宋体" w:cs="宋体" w:eastAsia="宋体" w:hint="default"/>
          <w:spacing w:val="16"/>
          <w:sz w:val="20"/>
          <w:szCs w:val="20"/>
        </w:rPr>
        <w:t>的，则</w:t>
      </w:r>
      <w:r>
        <w:rPr>
          <w:rFonts w:ascii="宋体" w:hAnsi="宋体" w:cs="宋体" w:eastAsia="宋体" w:hint="default"/>
          <w:spacing w:val="-72"/>
          <w:sz w:val="20"/>
          <w:szCs w:val="20"/>
        </w:rPr>
        <w:t> </w:t>
      </w:r>
      <w:r>
        <w:rPr>
          <w:rFonts w:ascii="宋体" w:hAnsi="宋体" w:cs="宋体" w:eastAsia="宋体" w:hint="default"/>
          <w:spacing w:val="16"/>
          <w:sz w:val="20"/>
          <w:szCs w:val="20"/>
        </w:rPr>
        <w:t>将其账</w:t>
      </w:r>
      <w:r>
        <w:rPr>
          <w:rFonts w:ascii="宋体" w:hAnsi="宋体" w:cs="宋体" w:eastAsia="宋体" w:hint="default"/>
          <w:spacing w:val="-72"/>
          <w:sz w:val="20"/>
          <w:szCs w:val="20"/>
        </w:rPr>
        <w:t> </w:t>
      </w:r>
      <w:r>
        <w:rPr>
          <w:rFonts w:ascii="宋体" w:hAnsi="宋体" w:cs="宋体" w:eastAsia="宋体" w:hint="default"/>
          <w:sz w:val="20"/>
          <w:szCs w:val="20"/>
        </w:rPr>
        <w:t>面</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价值与预计未来现金流量现值之间的差额计算确认减值损失。</w:t>
      </w:r>
    </w:p>
    <w:p>
      <w:pPr>
        <w:spacing w:line="312" w:lineRule="auto" w:before="139"/>
        <w:ind w:left="558" w:right="98" w:firstLine="0"/>
        <w:jc w:val="left"/>
        <w:rPr>
          <w:rFonts w:ascii="宋体" w:hAnsi="宋体" w:cs="宋体" w:eastAsia="宋体" w:hint="default"/>
          <w:sz w:val="20"/>
          <w:szCs w:val="20"/>
        </w:rPr>
      </w:pPr>
      <w:r>
        <w:rPr>
          <w:rFonts w:ascii="宋体" w:hAnsi="宋体" w:cs="宋体" w:eastAsia="宋体" w:hint="default"/>
          <w:spacing w:val="16"/>
          <w:sz w:val="20"/>
          <w:szCs w:val="20"/>
        </w:rPr>
        <w:t>期末对</w:t>
      </w:r>
      <w:r>
        <w:rPr>
          <w:rFonts w:ascii="宋体" w:hAnsi="宋体" w:cs="宋体" w:eastAsia="宋体" w:hint="default"/>
          <w:spacing w:val="-73"/>
          <w:sz w:val="20"/>
          <w:szCs w:val="20"/>
        </w:rPr>
        <w:t> </w:t>
      </w:r>
      <w:r>
        <w:rPr>
          <w:rFonts w:ascii="宋体" w:hAnsi="宋体" w:cs="宋体" w:eastAsia="宋体" w:hint="default"/>
          <w:spacing w:val="12"/>
          <w:sz w:val="20"/>
          <w:szCs w:val="20"/>
        </w:rPr>
        <w:t>于单</w:t>
      </w:r>
      <w:r>
        <w:rPr>
          <w:rFonts w:ascii="宋体" w:hAnsi="宋体" w:cs="宋体" w:eastAsia="宋体" w:hint="default"/>
          <w:spacing w:val="-73"/>
          <w:sz w:val="20"/>
          <w:szCs w:val="20"/>
        </w:rPr>
        <w:t> </w:t>
      </w:r>
      <w:r>
        <w:rPr>
          <w:rFonts w:ascii="宋体" w:hAnsi="宋体" w:cs="宋体" w:eastAsia="宋体" w:hint="default"/>
          <w:spacing w:val="16"/>
          <w:sz w:val="20"/>
          <w:szCs w:val="20"/>
        </w:rPr>
        <w:t>项金额</w:t>
      </w:r>
      <w:r>
        <w:rPr>
          <w:rFonts w:ascii="宋体" w:hAnsi="宋体" w:cs="宋体" w:eastAsia="宋体" w:hint="default"/>
          <w:spacing w:val="-73"/>
          <w:sz w:val="20"/>
          <w:szCs w:val="20"/>
        </w:rPr>
        <w:t> </w:t>
      </w:r>
      <w:r>
        <w:rPr>
          <w:rFonts w:ascii="宋体" w:hAnsi="宋体" w:cs="宋体" w:eastAsia="宋体" w:hint="default"/>
          <w:spacing w:val="12"/>
          <w:sz w:val="20"/>
          <w:szCs w:val="20"/>
        </w:rPr>
        <w:t>重大</w:t>
      </w:r>
      <w:r>
        <w:rPr>
          <w:rFonts w:ascii="宋体" w:hAnsi="宋体" w:cs="宋体" w:eastAsia="宋体" w:hint="default"/>
          <w:spacing w:val="-73"/>
          <w:sz w:val="20"/>
          <w:szCs w:val="20"/>
        </w:rPr>
        <w:t> </w:t>
      </w:r>
      <w:r>
        <w:rPr>
          <w:rFonts w:ascii="宋体" w:hAnsi="宋体" w:cs="宋体" w:eastAsia="宋体" w:hint="default"/>
          <w:spacing w:val="16"/>
          <w:sz w:val="20"/>
          <w:szCs w:val="20"/>
        </w:rPr>
        <w:t>的应收</w:t>
      </w:r>
      <w:r>
        <w:rPr>
          <w:rFonts w:ascii="宋体" w:hAnsi="宋体" w:cs="宋体" w:eastAsia="宋体" w:hint="default"/>
          <w:spacing w:val="-73"/>
          <w:sz w:val="20"/>
          <w:szCs w:val="20"/>
        </w:rPr>
        <w:t> </w:t>
      </w:r>
      <w:r>
        <w:rPr>
          <w:rFonts w:ascii="宋体" w:hAnsi="宋体" w:cs="宋体" w:eastAsia="宋体" w:hint="default"/>
          <w:spacing w:val="12"/>
          <w:sz w:val="20"/>
          <w:szCs w:val="20"/>
        </w:rPr>
        <w:t>款项</w:t>
      </w:r>
      <w:r>
        <w:rPr>
          <w:rFonts w:ascii="宋体" w:hAnsi="宋体" w:cs="宋体" w:eastAsia="宋体" w:hint="default"/>
          <w:spacing w:val="-73"/>
          <w:sz w:val="20"/>
          <w:szCs w:val="20"/>
        </w:rPr>
        <w:t> </w:t>
      </w:r>
      <w:r>
        <w:rPr>
          <w:rFonts w:ascii="宋体" w:hAnsi="宋体" w:cs="宋体" w:eastAsia="宋体" w:hint="default"/>
          <w:spacing w:val="16"/>
          <w:sz w:val="20"/>
          <w:szCs w:val="20"/>
        </w:rPr>
        <w:t>或有确</w:t>
      </w:r>
      <w:r>
        <w:rPr>
          <w:rFonts w:ascii="宋体" w:hAnsi="宋体" w:cs="宋体" w:eastAsia="宋体" w:hint="default"/>
          <w:spacing w:val="-73"/>
          <w:sz w:val="20"/>
          <w:szCs w:val="20"/>
        </w:rPr>
        <w:t> </w:t>
      </w:r>
      <w:r>
        <w:rPr>
          <w:rFonts w:ascii="宋体" w:hAnsi="宋体" w:cs="宋体" w:eastAsia="宋体" w:hint="default"/>
          <w:spacing w:val="12"/>
          <w:sz w:val="20"/>
          <w:szCs w:val="20"/>
        </w:rPr>
        <w:t>凿证</w:t>
      </w:r>
      <w:r>
        <w:rPr>
          <w:rFonts w:ascii="宋体" w:hAnsi="宋体" w:cs="宋体" w:eastAsia="宋体" w:hint="default"/>
          <w:spacing w:val="-73"/>
          <w:sz w:val="20"/>
          <w:szCs w:val="20"/>
        </w:rPr>
        <w:t> </w:t>
      </w:r>
      <w:r>
        <w:rPr>
          <w:rFonts w:ascii="宋体" w:hAnsi="宋体" w:cs="宋体" w:eastAsia="宋体" w:hint="default"/>
          <w:spacing w:val="16"/>
          <w:sz w:val="20"/>
          <w:szCs w:val="20"/>
        </w:rPr>
        <w:t>据表明</w:t>
      </w:r>
      <w:r>
        <w:rPr>
          <w:rFonts w:ascii="宋体" w:hAnsi="宋体" w:cs="宋体" w:eastAsia="宋体" w:hint="default"/>
          <w:spacing w:val="-73"/>
          <w:sz w:val="20"/>
          <w:szCs w:val="20"/>
        </w:rPr>
        <w:t> </w:t>
      </w:r>
      <w:r>
        <w:rPr>
          <w:rFonts w:ascii="宋体" w:hAnsi="宋体" w:cs="宋体" w:eastAsia="宋体" w:hint="default"/>
          <w:spacing w:val="12"/>
          <w:sz w:val="20"/>
          <w:szCs w:val="20"/>
        </w:rPr>
        <w:t>某项</w:t>
      </w:r>
      <w:r>
        <w:rPr>
          <w:rFonts w:ascii="宋体" w:hAnsi="宋体" w:cs="宋体" w:eastAsia="宋体" w:hint="default"/>
          <w:spacing w:val="-73"/>
          <w:sz w:val="20"/>
          <w:szCs w:val="20"/>
        </w:rPr>
        <w:t> </w:t>
      </w:r>
      <w:r>
        <w:rPr>
          <w:rFonts w:ascii="宋体" w:hAnsi="宋体" w:cs="宋体" w:eastAsia="宋体" w:hint="default"/>
          <w:spacing w:val="16"/>
          <w:sz w:val="20"/>
          <w:szCs w:val="20"/>
        </w:rPr>
        <w:t>应收款</w:t>
      </w:r>
      <w:r>
        <w:rPr>
          <w:rFonts w:ascii="宋体" w:hAnsi="宋体" w:cs="宋体" w:eastAsia="宋体" w:hint="default"/>
          <w:spacing w:val="-73"/>
          <w:sz w:val="20"/>
          <w:szCs w:val="20"/>
        </w:rPr>
        <w:t> </w:t>
      </w:r>
      <w:r>
        <w:rPr>
          <w:rFonts w:ascii="宋体" w:hAnsi="宋体" w:cs="宋体" w:eastAsia="宋体" w:hint="default"/>
          <w:spacing w:val="12"/>
          <w:sz w:val="20"/>
          <w:szCs w:val="20"/>
        </w:rPr>
        <w:t>项的</w:t>
      </w:r>
      <w:r>
        <w:rPr>
          <w:rFonts w:ascii="宋体" w:hAnsi="宋体" w:cs="宋体" w:eastAsia="宋体" w:hint="default"/>
          <w:spacing w:val="-73"/>
          <w:sz w:val="20"/>
          <w:szCs w:val="20"/>
        </w:rPr>
        <w:t> </w:t>
      </w:r>
      <w:r>
        <w:rPr>
          <w:rFonts w:ascii="宋体" w:hAnsi="宋体" w:cs="宋体" w:eastAsia="宋体" w:hint="default"/>
          <w:spacing w:val="16"/>
          <w:sz w:val="20"/>
          <w:szCs w:val="20"/>
        </w:rPr>
        <w:t>可收回</w:t>
      </w:r>
      <w:r>
        <w:rPr>
          <w:rFonts w:ascii="宋体" w:hAnsi="宋体" w:cs="宋体" w:eastAsia="宋体" w:hint="default"/>
          <w:spacing w:val="-73"/>
          <w:sz w:val="20"/>
          <w:szCs w:val="20"/>
        </w:rPr>
        <w:t> </w:t>
      </w:r>
      <w:r>
        <w:rPr>
          <w:rFonts w:ascii="宋体" w:hAnsi="宋体" w:cs="宋体" w:eastAsia="宋体" w:hint="default"/>
          <w:spacing w:val="16"/>
          <w:sz w:val="20"/>
          <w:szCs w:val="20"/>
        </w:rPr>
        <w:t>性与其</w:t>
      </w:r>
      <w:r>
        <w:rPr>
          <w:rFonts w:ascii="宋体" w:hAnsi="宋体" w:cs="宋体" w:eastAsia="宋体" w:hint="default"/>
          <w:spacing w:val="-73"/>
          <w:sz w:val="20"/>
          <w:szCs w:val="20"/>
        </w:rPr>
        <w:t> </w:t>
      </w:r>
      <w:r>
        <w:rPr>
          <w:rFonts w:ascii="宋体" w:hAnsi="宋体" w:cs="宋体" w:eastAsia="宋体" w:hint="default"/>
          <w:sz w:val="20"/>
          <w:szCs w:val="20"/>
        </w:rPr>
        <w:t>他</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6"/>
          <w:sz w:val="20"/>
          <w:szCs w:val="20"/>
        </w:rPr>
        <w:t>各项应</w:t>
      </w:r>
      <w:r>
        <w:rPr>
          <w:rFonts w:ascii="宋体" w:hAnsi="宋体" w:cs="宋体" w:eastAsia="宋体" w:hint="default"/>
          <w:spacing w:val="-73"/>
          <w:sz w:val="20"/>
          <w:szCs w:val="20"/>
        </w:rPr>
        <w:t> </w:t>
      </w:r>
      <w:r>
        <w:rPr>
          <w:rFonts w:ascii="宋体" w:hAnsi="宋体" w:cs="宋体" w:eastAsia="宋体" w:hint="default"/>
          <w:spacing w:val="12"/>
          <w:sz w:val="20"/>
          <w:szCs w:val="20"/>
        </w:rPr>
        <w:t>收款</w:t>
      </w:r>
      <w:r>
        <w:rPr>
          <w:rFonts w:ascii="宋体" w:hAnsi="宋体" w:cs="宋体" w:eastAsia="宋体" w:hint="default"/>
          <w:spacing w:val="-73"/>
          <w:sz w:val="20"/>
          <w:szCs w:val="20"/>
        </w:rPr>
        <w:t> </w:t>
      </w:r>
      <w:r>
        <w:rPr>
          <w:rFonts w:ascii="宋体" w:hAnsi="宋体" w:cs="宋体" w:eastAsia="宋体" w:hint="default"/>
          <w:spacing w:val="16"/>
          <w:sz w:val="20"/>
          <w:szCs w:val="20"/>
        </w:rPr>
        <w:t>项存在</w:t>
      </w:r>
      <w:r>
        <w:rPr>
          <w:rFonts w:ascii="宋体" w:hAnsi="宋体" w:cs="宋体" w:eastAsia="宋体" w:hint="default"/>
          <w:spacing w:val="-73"/>
          <w:sz w:val="20"/>
          <w:szCs w:val="20"/>
        </w:rPr>
        <w:t> </w:t>
      </w:r>
      <w:r>
        <w:rPr>
          <w:rFonts w:ascii="宋体" w:hAnsi="宋体" w:cs="宋体" w:eastAsia="宋体" w:hint="default"/>
          <w:spacing w:val="12"/>
          <w:sz w:val="20"/>
          <w:szCs w:val="20"/>
        </w:rPr>
        <w:t>明显</w:t>
      </w:r>
      <w:r>
        <w:rPr>
          <w:rFonts w:ascii="宋体" w:hAnsi="宋体" w:cs="宋体" w:eastAsia="宋体" w:hint="default"/>
          <w:spacing w:val="-73"/>
          <w:sz w:val="20"/>
          <w:szCs w:val="20"/>
        </w:rPr>
        <w:t> </w:t>
      </w:r>
      <w:r>
        <w:rPr>
          <w:rFonts w:ascii="宋体" w:hAnsi="宋体" w:cs="宋体" w:eastAsia="宋体" w:hint="default"/>
          <w:spacing w:val="16"/>
          <w:sz w:val="20"/>
          <w:szCs w:val="20"/>
        </w:rPr>
        <w:t>差别时</w:t>
      </w:r>
      <w:r>
        <w:rPr>
          <w:rFonts w:ascii="宋体" w:hAnsi="宋体" w:cs="宋体" w:eastAsia="宋体" w:hint="default"/>
          <w:spacing w:val="-73"/>
          <w:sz w:val="20"/>
          <w:szCs w:val="20"/>
        </w:rPr>
        <w:t> </w:t>
      </w:r>
      <w:r>
        <w:rPr>
          <w:rFonts w:ascii="宋体" w:hAnsi="宋体" w:cs="宋体" w:eastAsia="宋体" w:hint="default"/>
          <w:spacing w:val="12"/>
          <w:sz w:val="20"/>
          <w:szCs w:val="20"/>
        </w:rPr>
        <w:t>单独</w:t>
      </w:r>
      <w:r>
        <w:rPr>
          <w:rFonts w:ascii="宋体" w:hAnsi="宋体" w:cs="宋体" w:eastAsia="宋体" w:hint="default"/>
          <w:spacing w:val="-73"/>
          <w:sz w:val="20"/>
          <w:szCs w:val="20"/>
        </w:rPr>
        <w:t> </w:t>
      </w:r>
      <w:r>
        <w:rPr>
          <w:rFonts w:ascii="宋体" w:hAnsi="宋体" w:cs="宋体" w:eastAsia="宋体" w:hint="default"/>
          <w:spacing w:val="16"/>
          <w:sz w:val="20"/>
          <w:szCs w:val="20"/>
        </w:rPr>
        <w:t>进行减</w:t>
      </w:r>
      <w:r>
        <w:rPr>
          <w:rFonts w:ascii="宋体" w:hAnsi="宋体" w:cs="宋体" w:eastAsia="宋体" w:hint="default"/>
          <w:spacing w:val="-73"/>
          <w:sz w:val="20"/>
          <w:szCs w:val="20"/>
        </w:rPr>
        <w:t> </w:t>
      </w:r>
      <w:r>
        <w:rPr>
          <w:rFonts w:ascii="宋体" w:hAnsi="宋体" w:cs="宋体" w:eastAsia="宋体" w:hint="default"/>
          <w:spacing w:val="12"/>
          <w:sz w:val="20"/>
          <w:szCs w:val="20"/>
        </w:rPr>
        <w:t>值测</w:t>
      </w:r>
      <w:r>
        <w:rPr>
          <w:rFonts w:ascii="宋体" w:hAnsi="宋体" w:cs="宋体" w:eastAsia="宋体" w:hint="default"/>
          <w:spacing w:val="-73"/>
          <w:sz w:val="20"/>
          <w:szCs w:val="20"/>
        </w:rPr>
        <w:t> </w:t>
      </w:r>
      <w:r>
        <w:rPr>
          <w:rFonts w:ascii="宋体" w:hAnsi="宋体" w:cs="宋体" w:eastAsia="宋体" w:hint="default"/>
          <w:spacing w:val="16"/>
          <w:sz w:val="20"/>
          <w:szCs w:val="20"/>
        </w:rPr>
        <w:t>试。如</w:t>
      </w:r>
      <w:r>
        <w:rPr>
          <w:rFonts w:ascii="宋体" w:hAnsi="宋体" w:cs="宋体" w:eastAsia="宋体" w:hint="default"/>
          <w:spacing w:val="-73"/>
          <w:sz w:val="20"/>
          <w:szCs w:val="20"/>
        </w:rPr>
        <w:t> </w:t>
      </w:r>
      <w:r>
        <w:rPr>
          <w:rFonts w:ascii="宋体" w:hAnsi="宋体" w:cs="宋体" w:eastAsia="宋体" w:hint="default"/>
          <w:spacing w:val="12"/>
          <w:sz w:val="20"/>
          <w:szCs w:val="20"/>
        </w:rPr>
        <w:t>果有</w:t>
      </w:r>
      <w:r>
        <w:rPr>
          <w:rFonts w:ascii="宋体" w:hAnsi="宋体" w:cs="宋体" w:eastAsia="宋体" w:hint="default"/>
          <w:spacing w:val="-73"/>
          <w:sz w:val="20"/>
          <w:szCs w:val="20"/>
        </w:rPr>
        <w:t> </w:t>
      </w:r>
      <w:r>
        <w:rPr>
          <w:rFonts w:ascii="宋体" w:hAnsi="宋体" w:cs="宋体" w:eastAsia="宋体" w:hint="default"/>
          <w:spacing w:val="16"/>
          <w:sz w:val="20"/>
          <w:szCs w:val="20"/>
        </w:rPr>
        <w:t>客观证</w:t>
      </w:r>
      <w:r>
        <w:rPr>
          <w:rFonts w:ascii="宋体" w:hAnsi="宋体" w:cs="宋体" w:eastAsia="宋体" w:hint="default"/>
          <w:spacing w:val="-73"/>
          <w:sz w:val="20"/>
          <w:szCs w:val="20"/>
        </w:rPr>
        <w:t> </w:t>
      </w:r>
      <w:r>
        <w:rPr>
          <w:rFonts w:ascii="宋体" w:hAnsi="宋体" w:cs="宋体" w:eastAsia="宋体" w:hint="default"/>
          <w:spacing w:val="12"/>
          <w:sz w:val="20"/>
          <w:szCs w:val="20"/>
        </w:rPr>
        <w:t>据表</w:t>
      </w:r>
      <w:r>
        <w:rPr>
          <w:rFonts w:ascii="宋体" w:hAnsi="宋体" w:cs="宋体" w:eastAsia="宋体" w:hint="default"/>
          <w:spacing w:val="-73"/>
          <w:sz w:val="20"/>
          <w:szCs w:val="20"/>
        </w:rPr>
        <w:t> </w:t>
      </w:r>
      <w:r>
        <w:rPr>
          <w:rFonts w:ascii="宋体" w:hAnsi="宋体" w:cs="宋体" w:eastAsia="宋体" w:hint="default"/>
          <w:spacing w:val="16"/>
          <w:sz w:val="20"/>
          <w:szCs w:val="20"/>
        </w:rPr>
        <w:t>明其发</w:t>
      </w:r>
      <w:r>
        <w:rPr>
          <w:rFonts w:ascii="宋体" w:hAnsi="宋体" w:cs="宋体" w:eastAsia="宋体" w:hint="default"/>
          <w:spacing w:val="-73"/>
          <w:sz w:val="20"/>
          <w:szCs w:val="20"/>
        </w:rPr>
        <w:t> </w:t>
      </w:r>
      <w:r>
        <w:rPr>
          <w:rFonts w:ascii="宋体" w:hAnsi="宋体" w:cs="宋体" w:eastAsia="宋体" w:hint="default"/>
          <w:spacing w:val="16"/>
          <w:sz w:val="20"/>
          <w:szCs w:val="20"/>
        </w:rPr>
        <w:t>生了减</w:t>
      </w:r>
      <w:r>
        <w:rPr>
          <w:rFonts w:ascii="宋体" w:hAnsi="宋体" w:cs="宋体" w:eastAsia="宋体" w:hint="default"/>
          <w:spacing w:val="-73"/>
          <w:sz w:val="20"/>
          <w:szCs w:val="20"/>
        </w:rPr>
        <w:t> </w:t>
      </w:r>
      <w:r>
        <w:rPr>
          <w:rFonts w:ascii="宋体" w:hAnsi="宋体" w:cs="宋体" w:eastAsia="宋体" w:hint="default"/>
          <w:sz w:val="20"/>
          <w:szCs w:val="20"/>
        </w:rPr>
        <w:t>值</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0"/>
          <w:sz w:val="20"/>
          <w:szCs w:val="20"/>
        </w:rPr>
        <w:t>的，根据其未来现金流量现值低于其账面价值的差额，确认减值损失，计提坏账准备。</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2" w:lineRule="auto" w:before="139"/>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对于期</w:t>
      </w:r>
      <w:r>
        <w:rPr>
          <w:rFonts w:ascii="宋体" w:hAnsi="宋体" w:cs="宋体" w:eastAsia="宋体" w:hint="default"/>
          <w:spacing w:val="-72"/>
          <w:sz w:val="20"/>
          <w:szCs w:val="20"/>
        </w:rPr>
        <w:t> </w:t>
      </w:r>
      <w:r>
        <w:rPr>
          <w:rFonts w:ascii="宋体" w:hAnsi="宋体" w:cs="宋体" w:eastAsia="宋体" w:hint="default"/>
          <w:spacing w:val="12"/>
          <w:sz w:val="20"/>
          <w:szCs w:val="20"/>
        </w:rPr>
        <w:t>末单</w:t>
      </w:r>
      <w:r>
        <w:rPr>
          <w:rFonts w:ascii="宋体" w:hAnsi="宋体" w:cs="宋体" w:eastAsia="宋体" w:hint="default"/>
          <w:spacing w:val="-72"/>
          <w:sz w:val="20"/>
          <w:szCs w:val="20"/>
        </w:rPr>
        <w:t> </w:t>
      </w:r>
      <w:r>
        <w:rPr>
          <w:rFonts w:ascii="宋体" w:hAnsi="宋体" w:cs="宋体" w:eastAsia="宋体" w:hint="default"/>
          <w:spacing w:val="16"/>
          <w:sz w:val="20"/>
          <w:szCs w:val="20"/>
        </w:rPr>
        <w:t>项金额</w:t>
      </w:r>
      <w:r>
        <w:rPr>
          <w:rFonts w:ascii="宋体" w:hAnsi="宋体" w:cs="宋体" w:eastAsia="宋体" w:hint="default"/>
          <w:spacing w:val="-72"/>
          <w:sz w:val="20"/>
          <w:szCs w:val="20"/>
        </w:rPr>
        <w:t> </w:t>
      </w:r>
      <w:r>
        <w:rPr>
          <w:rFonts w:ascii="宋体" w:hAnsi="宋体" w:cs="宋体" w:eastAsia="宋体" w:hint="default"/>
          <w:spacing w:val="12"/>
          <w:sz w:val="20"/>
          <w:szCs w:val="20"/>
        </w:rPr>
        <w:t>非重</w:t>
      </w:r>
      <w:r>
        <w:rPr>
          <w:rFonts w:ascii="宋体" w:hAnsi="宋体" w:cs="宋体" w:eastAsia="宋体" w:hint="default"/>
          <w:spacing w:val="-72"/>
          <w:sz w:val="20"/>
          <w:szCs w:val="20"/>
        </w:rPr>
        <w:t> </w:t>
      </w:r>
      <w:r>
        <w:rPr>
          <w:rFonts w:ascii="宋体" w:hAnsi="宋体" w:cs="宋体" w:eastAsia="宋体" w:hint="default"/>
          <w:spacing w:val="16"/>
          <w:sz w:val="20"/>
          <w:szCs w:val="20"/>
        </w:rPr>
        <w:t>大的应</w:t>
      </w:r>
      <w:r>
        <w:rPr>
          <w:rFonts w:ascii="宋体" w:hAnsi="宋体" w:cs="宋体" w:eastAsia="宋体" w:hint="default"/>
          <w:spacing w:val="-72"/>
          <w:sz w:val="20"/>
          <w:szCs w:val="20"/>
        </w:rPr>
        <w:t> </w:t>
      </w:r>
      <w:r>
        <w:rPr>
          <w:rFonts w:ascii="宋体" w:hAnsi="宋体" w:cs="宋体" w:eastAsia="宋体" w:hint="default"/>
          <w:spacing w:val="12"/>
          <w:sz w:val="20"/>
          <w:szCs w:val="20"/>
        </w:rPr>
        <w:t>收款</w:t>
      </w:r>
      <w:r>
        <w:rPr>
          <w:rFonts w:ascii="宋体" w:hAnsi="宋体" w:cs="宋体" w:eastAsia="宋体" w:hint="default"/>
          <w:spacing w:val="-72"/>
          <w:sz w:val="20"/>
          <w:szCs w:val="20"/>
        </w:rPr>
        <w:t> </w:t>
      </w:r>
      <w:r>
        <w:rPr>
          <w:rFonts w:ascii="宋体" w:hAnsi="宋体" w:cs="宋体" w:eastAsia="宋体" w:hint="default"/>
          <w:spacing w:val="16"/>
          <w:sz w:val="20"/>
          <w:szCs w:val="20"/>
        </w:rPr>
        <w:t>项，采</w:t>
      </w:r>
      <w:r>
        <w:rPr>
          <w:rFonts w:ascii="宋体" w:hAnsi="宋体" w:cs="宋体" w:eastAsia="宋体" w:hint="default"/>
          <w:spacing w:val="-72"/>
          <w:sz w:val="20"/>
          <w:szCs w:val="20"/>
        </w:rPr>
        <w:t> </w:t>
      </w:r>
      <w:r>
        <w:rPr>
          <w:rFonts w:ascii="宋体" w:hAnsi="宋体" w:cs="宋体" w:eastAsia="宋体" w:hint="default"/>
          <w:spacing w:val="12"/>
          <w:sz w:val="20"/>
          <w:szCs w:val="20"/>
        </w:rPr>
        <w:t>用与</w:t>
      </w:r>
      <w:r>
        <w:rPr>
          <w:rFonts w:ascii="宋体" w:hAnsi="宋体" w:cs="宋体" w:eastAsia="宋体" w:hint="default"/>
          <w:spacing w:val="-72"/>
          <w:sz w:val="20"/>
          <w:szCs w:val="20"/>
        </w:rPr>
        <w:t> </w:t>
      </w:r>
      <w:r>
        <w:rPr>
          <w:rFonts w:ascii="宋体" w:hAnsi="宋体" w:cs="宋体" w:eastAsia="宋体" w:hint="default"/>
          <w:spacing w:val="16"/>
          <w:sz w:val="20"/>
          <w:szCs w:val="20"/>
        </w:rPr>
        <w:t>经单独</w:t>
      </w:r>
      <w:r>
        <w:rPr>
          <w:rFonts w:ascii="宋体" w:hAnsi="宋体" w:cs="宋体" w:eastAsia="宋体" w:hint="default"/>
          <w:spacing w:val="-72"/>
          <w:sz w:val="20"/>
          <w:szCs w:val="20"/>
        </w:rPr>
        <w:t> </w:t>
      </w:r>
      <w:r>
        <w:rPr>
          <w:rFonts w:ascii="宋体" w:hAnsi="宋体" w:cs="宋体" w:eastAsia="宋体" w:hint="default"/>
          <w:spacing w:val="12"/>
          <w:sz w:val="20"/>
          <w:szCs w:val="20"/>
        </w:rPr>
        <w:t>测试</w:t>
      </w:r>
      <w:r>
        <w:rPr>
          <w:rFonts w:ascii="宋体" w:hAnsi="宋体" w:cs="宋体" w:eastAsia="宋体" w:hint="default"/>
          <w:spacing w:val="-72"/>
          <w:sz w:val="20"/>
          <w:szCs w:val="20"/>
        </w:rPr>
        <w:t> </w:t>
      </w:r>
      <w:r>
        <w:rPr>
          <w:rFonts w:ascii="宋体" w:hAnsi="宋体" w:cs="宋体" w:eastAsia="宋体" w:hint="default"/>
          <w:spacing w:val="16"/>
          <w:sz w:val="20"/>
          <w:szCs w:val="20"/>
        </w:rPr>
        <w:t>后未减</w:t>
      </w:r>
      <w:r>
        <w:rPr>
          <w:rFonts w:ascii="宋体" w:hAnsi="宋体" w:cs="宋体" w:eastAsia="宋体" w:hint="default"/>
          <w:spacing w:val="-72"/>
          <w:sz w:val="20"/>
          <w:szCs w:val="20"/>
        </w:rPr>
        <w:t> </w:t>
      </w:r>
      <w:r>
        <w:rPr>
          <w:rFonts w:ascii="宋体" w:hAnsi="宋体" w:cs="宋体" w:eastAsia="宋体" w:hint="default"/>
          <w:spacing w:val="12"/>
          <w:sz w:val="20"/>
          <w:szCs w:val="20"/>
        </w:rPr>
        <w:t>值的</w:t>
      </w:r>
      <w:r>
        <w:rPr>
          <w:rFonts w:ascii="宋体" w:hAnsi="宋体" w:cs="宋体" w:eastAsia="宋体" w:hint="default"/>
          <w:spacing w:val="-72"/>
          <w:sz w:val="20"/>
          <w:szCs w:val="20"/>
        </w:rPr>
        <w:t> </w:t>
      </w:r>
      <w:r>
        <w:rPr>
          <w:rFonts w:ascii="宋体" w:hAnsi="宋体" w:cs="宋体" w:eastAsia="宋体" w:hint="default"/>
          <w:spacing w:val="16"/>
          <w:sz w:val="20"/>
          <w:szCs w:val="20"/>
        </w:rPr>
        <w:t>应收款</w:t>
      </w:r>
      <w:r>
        <w:rPr>
          <w:rFonts w:ascii="宋体" w:hAnsi="宋体" w:cs="宋体" w:eastAsia="宋体" w:hint="default"/>
          <w:spacing w:val="-72"/>
          <w:sz w:val="20"/>
          <w:szCs w:val="20"/>
        </w:rPr>
        <w:t> </w:t>
      </w:r>
      <w:r>
        <w:rPr>
          <w:rFonts w:ascii="宋体" w:hAnsi="宋体" w:cs="宋体" w:eastAsia="宋体" w:hint="default"/>
          <w:spacing w:val="16"/>
          <w:sz w:val="20"/>
          <w:szCs w:val="20"/>
        </w:rPr>
        <w:t>项一起</w:t>
      </w:r>
      <w:r>
        <w:rPr>
          <w:rFonts w:ascii="宋体" w:hAnsi="宋体" w:cs="宋体" w:eastAsia="宋体" w:hint="default"/>
          <w:spacing w:val="-72"/>
          <w:sz w:val="20"/>
          <w:szCs w:val="20"/>
        </w:rPr>
        <w:t> </w:t>
      </w:r>
      <w:r>
        <w:rPr>
          <w:rFonts w:ascii="宋体" w:hAnsi="宋体" w:cs="宋体" w:eastAsia="宋体" w:hint="default"/>
          <w:sz w:val="20"/>
          <w:szCs w:val="20"/>
        </w:rPr>
        <w:t>按</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类似信</w:t>
      </w:r>
      <w:r>
        <w:rPr>
          <w:rFonts w:ascii="宋体" w:hAnsi="宋体" w:cs="宋体" w:eastAsia="宋体" w:hint="default"/>
          <w:spacing w:val="-72"/>
          <w:sz w:val="20"/>
          <w:szCs w:val="20"/>
        </w:rPr>
        <w:t> </w:t>
      </w:r>
      <w:r>
        <w:rPr>
          <w:rFonts w:ascii="宋体" w:hAnsi="宋体" w:cs="宋体" w:eastAsia="宋体" w:hint="default"/>
          <w:spacing w:val="12"/>
          <w:sz w:val="20"/>
          <w:szCs w:val="20"/>
        </w:rPr>
        <w:t>用风</w:t>
      </w:r>
      <w:r>
        <w:rPr>
          <w:rFonts w:ascii="宋体" w:hAnsi="宋体" w:cs="宋体" w:eastAsia="宋体" w:hint="default"/>
          <w:spacing w:val="-72"/>
          <w:sz w:val="20"/>
          <w:szCs w:val="20"/>
        </w:rPr>
        <w:t> </w:t>
      </w:r>
      <w:r>
        <w:rPr>
          <w:rFonts w:ascii="宋体" w:hAnsi="宋体" w:cs="宋体" w:eastAsia="宋体" w:hint="default"/>
          <w:spacing w:val="16"/>
          <w:sz w:val="20"/>
          <w:szCs w:val="20"/>
        </w:rPr>
        <w:t>险特征</w:t>
      </w:r>
      <w:r>
        <w:rPr>
          <w:rFonts w:ascii="宋体" w:hAnsi="宋体" w:cs="宋体" w:eastAsia="宋体" w:hint="default"/>
          <w:spacing w:val="-72"/>
          <w:sz w:val="20"/>
          <w:szCs w:val="20"/>
        </w:rPr>
        <w:t> </w:t>
      </w:r>
      <w:r>
        <w:rPr>
          <w:rFonts w:ascii="宋体" w:hAnsi="宋体" w:cs="宋体" w:eastAsia="宋体" w:hint="default"/>
          <w:spacing w:val="12"/>
          <w:sz w:val="20"/>
          <w:szCs w:val="20"/>
        </w:rPr>
        <w:t>划分</w:t>
      </w:r>
      <w:r>
        <w:rPr>
          <w:rFonts w:ascii="宋体" w:hAnsi="宋体" w:cs="宋体" w:eastAsia="宋体" w:hint="default"/>
          <w:spacing w:val="-72"/>
          <w:sz w:val="20"/>
          <w:szCs w:val="20"/>
        </w:rPr>
        <w:t> </w:t>
      </w:r>
      <w:r>
        <w:rPr>
          <w:rFonts w:ascii="宋体" w:hAnsi="宋体" w:cs="宋体" w:eastAsia="宋体" w:hint="default"/>
          <w:spacing w:val="16"/>
          <w:sz w:val="20"/>
          <w:szCs w:val="20"/>
        </w:rPr>
        <w:t>为若干</w:t>
      </w:r>
      <w:r>
        <w:rPr>
          <w:rFonts w:ascii="宋体" w:hAnsi="宋体" w:cs="宋体" w:eastAsia="宋体" w:hint="default"/>
          <w:spacing w:val="-72"/>
          <w:sz w:val="20"/>
          <w:szCs w:val="20"/>
        </w:rPr>
        <w:t> </w:t>
      </w:r>
      <w:r>
        <w:rPr>
          <w:rFonts w:ascii="宋体" w:hAnsi="宋体" w:cs="宋体" w:eastAsia="宋体" w:hint="default"/>
          <w:spacing w:val="12"/>
          <w:sz w:val="20"/>
          <w:szCs w:val="20"/>
        </w:rPr>
        <w:t>组合</w:t>
      </w:r>
      <w:r>
        <w:rPr>
          <w:rFonts w:ascii="宋体" w:hAnsi="宋体" w:cs="宋体" w:eastAsia="宋体" w:hint="default"/>
          <w:spacing w:val="-72"/>
          <w:sz w:val="20"/>
          <w:szCs w:val="20"/>
        </w:rPr>
        <w:t> </w:t>
      </w:r>
      <w:r>
        <w:rPr>
          <w:rFonts w:ascii="宋体" w:hAnsi="宋体" w:cs="宋体" w:eastAsia="宋体" w:hint="default"/>
          <w:spacing w:val="16"/>
          <w:sz w:val="20"/>
          <w:szCs w:val="20"/>
        </w:rPr>
        <w:t>，再按</w:t>
      </w:r>
      <w:r>
        <w:rPr>
          <w:rFonts w:ascii="宋体" w:hAnsi="宋体" w:cs="宋体" w:eastAsia="宋体" w:hint="default"/>
          <w:spacing w:val="-72"/>
          <w:sz w:val="20"/>
          <w:szCs w:val="20"/>
        </w:rPr>
        <w:t> </w:t>
      </w:r>
      <w:r>
        <w:rPr>
          <w:rFonts w:ascii="宋体" w:hAnsi="宋体" w:cs="宋体" w:eastAsia="宋体" w:hint="default"/>
          <w:spacing w:val="12"/>
          <w:sz w:val="20"/>
          <w:szCs w:val="20"/>
        </w:rPr>
        <w:t>这些</w:t>
      </w:r>
      <w:r>
        <w:rPr>
          <w:rFonts w:ascii="宋体" w:hAnsi="宋体" w:cs="宋体" w:eastAsia="宋体" w:hint="default"/>
          <w:spacing w:val="-72"/>
          <w:sz w:val="20"/>
          <w:szCs w:val="20"/>
        </w:rPr>
        <w:t> </w:t>
      </w:r>
      <w:r>
        <w:rPr>
          <w:rFonts w:ascii="宋体" w:hAnsi="宋体" w:cs="宋体" w:eastAsia="宋体" w:hint="default"/>
          <w:spacing w:val="16"/>
          <w:sz w:val="20"/>
          <w:szCs w:val="20"/>
        </w:rPr>
        <w:t>应收款</w:t>
      </w:r>
      <w:r>
        <w:rPr>
          <w:rFonts w:ascii="宋体" w:hAnsi="宋体" w:cs="宋体" w:eastAsia="宋体" w:hint="default"/>
          <w:spacing w:val="-72"/>
          <w:sz w:val="20"/>
          <w:szCs w:val="20"/>
        </w:rPr>
        <w:t> </w:t>
      </w:r>
      <w:r>
        <w:rPr>
          <w:rFonts w:ascii="宋体" w:hAnsi="宋体" w:cs="宋体" w:eastAsia="宋体" w:hint="default"/>
          <w:spacing w:val="12"/>
          <w:sz w:val="20"/>
          <w:szCs w:val="20"/>
        </w:rPr>
        <w:t>项组</w:t>
      </w:r>
      <w:r>
        <w:rPr>
          <w:rFonts w:ascii="宋体" w:hAnsi="宋体" w:cs="宋体" w:eastAsia="宋体" w:hint="default"/>
          <w:spacing w:val="-72"/>
          <w:sz w:val="20"/>
          <w:szCs w:val="20"/>
        </w:rPr>
        <w:t> </w:t>
      </w:r>
      <w:r>
        <w:rPr>
          <w:rFonts w:ascii="宋体" w:hAnsi="宋体" w:cs="宋体" w:eastAsia="宋体" w:hint="default"/>
          <w:spacing w:val="16"/>
          <w:sz w:val="20"/>
          <w:szCs w:val="20"/>
        </w:rPr>
        <w:t>合在资</w:t>
      </w:r>
      <w:r>
        <w:rPr>
          <w:rFonts w:ascii="宋体" w:hAnsi="宋体" w:cs="宋体" w:eastAsia="宋体" w:hint="default"/>
          <w:spacing w:val="-72"/>
          <w:sz w:val="20"/>
          <w:szCs w:val="20"/>
        </w:rPr>
        <w:t> </w:t>
      </w:r>
      <w:r>
        <w:rPr>
          <w:rFonts w:ascii="宋体" w:hAnsi="宋体" w:cs="宋体" w:eastAsia="宋体" w:hint="default"/>
          <w:spacing w:val="12"/>
          <w:sz w:val="20"/>
          <w:szCs w:val="20"/>
        </w:rPr>
        <w:t>产负</w:t>
      </w:r>
      <w:r>
        <w:rPr>
          <w:rFonts w:ascii="宋体" w:hAnsi="宋体" w:cs="宋体" w:eastAsia="宋体" w:hint="default"/>
          <w:spacing w:val="-72"/>
          <w:sz w:val="20"/>
          <w:szCs w:val="20"/>
        </w:rPr>
        <w:t> </w:t>
      </w:r>
      <w:r>
        <w:rPr>
          <w:rFonts w:ascii="宋体" w:hAnsi="宋体" w:cs="宋体" w:eastAsia="宋体" w:hint="default"/>
          <w:spacing w:val="16"/>
          <w:sz w:val="20"/>
          <w:szCs w:val="20"/>
        </w:rPr>
        <w:t>债表日</w:t>
      </w:r>
      <w:r>
        <w:rPr>
          <w:rFonts w:ascii="宋体" w:hAnsi="宋体" w:cs="宋体" w:eastAsia="宋体" w:hint="default"/>
          <w:spacing w:val="-72"/>
          <w:sz w:val="20"/>
          <w:szCs w:val="20"/>
        </w:rPr>
        <w:t> </w:t>
      </w:r>
      <w:r>
        <w:rPr>
          <w:rFonts w:ascii="宋体" w:hAnsi="宋体" w:cs="宋体" w:eastAsia="宋体" w:hint="default"/>
          <w:spacing w:val="16"/>
          <w:sz w:val="20"/>
          <w:szCs w:val="20"/>
        </w:rPr>
        <w:t>余额的</w:t>
      </w:r>
      <w:r>
        <w:rPr>
          <w:rFonts w:ascii="宋体" w:hAnsi="宋体" w:cs="宋体" w:eastAsia="宋体" w:hint="default"/>
          <w:spacing w:val="-72"/>
          <w:sz w:val="20"/>
          <w:szCs w:val="20"/>
        </w:rPr>
        <w:t> </w:t>
      </w:r>
      <w:r>
        <w:rPr>
          <w:rFonts w:ascii="宋体" w:hAnsi="宋体" w:cs="宋体" w:eastAsia="宋体" w:hint="default"/>
          <w:sz w:val="20"/>
          <w:szCs w:val="20"/>
        </w:rPr>
        <w:t>一</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定比例</w:t>
      </w:r>
      <w:r>
        <w:rPr>
          <w:rFonts w:ascii="宋体" w:hAnsi="宋体" w:cs="宋体" w:eastAsia="宋体" w:hint="default"/>
          <w:spacing w:val="-72"/>
          <w:sz w:val="20"/>
          <w:szCs w:val="20"/>
        </w:rPr>
        <w:t> </w:t>
      </w:r>
      <w:r>
        <w:rPr>
          <w:rFonts w:ascii="宋体" w:hAnsi="宋体" w:cs="宋体" w:eastAsia="宋体" w:hint="default"/>
          <w:spacing w:val="12"/>
          <w:sz w:val="20"/>
          <w:szCs w:val="20"/>
        </w:rPr>
        <w:t>计算</w:t>
      </w:r>
      <w:r>
        <w:rPr>
          <w:rFonts w:ascii="宋体" w:hAnsi="宋体" w:cs="宋体" w:eastAsia="宋体" w:hint="default"/>
          <w:spacing w:val="-72"/>
          <w:sz w:val="20"/>
          <w:szCs w:val="20"/>
        </w:rPr>
        <w:t> </w:t>
      </w:r>
      <w:r>
        <w:rPr>
          <w:rFonts w:ascii="宋体" w:hAnsi="宋体" w:cs="宋体" w:eastAsia="宋体" w:hint="default"/>
          <w:spacing w:val="16"/>
          <w:sz w:val="20"/>
          <w:szCs w:val="20"/>
        </w:rPr>
        <w:t>确定减</w:t>
      </w:r>
      <w:r>
        <w:rPr>
          <w:rFonts w:ascii="宋体" w:hAnsi="宋体" w:cs="宋体" w:eastAsia="宋体" w:hint="default"/>
          <w:spacing w:val="-72"/>
          <w:sz w:val="20"/>
          <w:szCs w:val="20"/>
        </w:rPr>
        <w:t> </w:t>
      </w:r>
      <w:r>
        <w:rPr>
          <w:rFonts w:ascii="宋体" w:hAnsi="宋体" w:cs="宋体" w:eastAsia="宋体" w:hint="default"/>
          <w:spacing w:val="12"/>
          <w:sz w:val="20"/>
          <w:szCs w:val="20"/>
        </w:rPr>
        <w:t>值损</w:t>
      </w:r>
      <w:r>
        <w:rPr>
          <w:rFonts w:ascii="宋体" w:hAnsi="宋体" w:cs="宋体" w:eastAsia="宋体" w:hint="default"/>
          <w:spacing w:val="-72"/>
          <w:sz w:val="20"/>
          <w:szCs w:val="20"/>
        </w:rPr>
        <w:t> </w:t>
      </w:r>
      <w:r>
        <w:rPr>
          <w:rFonts w:ascii="宋体" w:hAnsi="宋体" w:cs="宋体" w:eastAsia="宋体" w:hint="default"/>
          <w:spacing w:val="16"/>
          <w:sz w:val="20"/>
          <w:szCs w:val="20"/>
        </w:rPr>
        <w:t>失，计</w:t>
      </w:r>
      <w:r>
        <w:rPr>
          <w:rFonts w:ascii="宋体" w:hAnsi="宋体" w:cs="宋体" w:eastAsia="宋体" w:hint="default"/>
          <w:spacing w:val="-72"/>
          <w:sz w:val="20"/>
          <w:szCs w:val="20"/>
        </w:rPr>
        <w:t> </w:t>
      </w:r>
      <w:r>
        <w:rPr>
          <w:rFonts w:ascii="宋体" w:hAnsi="宋体" w:cs="宋体" w:eastAsia="宋体" w:hint="default"/>
          <w:spacing w:val="12"/>
          <w:sz w:val="20"/>
          <w:szCs w:val="20"/>
        </w:rPr>
        <w:t>提坏</w:t>
      </w:r>
      <w:r>
        <w:rPr>
          <w:rFonts w:ascii="宋体" w:hAnsi="宋体" w:cs="宋体" w:eastAsia="宋体" w:hint="default"/>
          <w:spacing w:val="-72"/>
          <w:sz w:val="20"/>
          <w:szCs w:val="20"/>
        </w:rPr>
        <w:t> </w:t>
      </w:r>
      <w:r>
        <w:rPr>
          <w:rFonts w:ascii="宋体" w:hAnsi="宋体" w:cs="宋体" w:eastAsia="宋体" w:hint="default"/>
          <w:spacing w:val="16"/>
          <w:sz w:val="20"/>
          <w:szCs w:val="20"/>
        </w:rPr>
        <w:t>账准备</w:t>
      </w:r>
      <w:r>
        <w:rPr>
          <w:rFonts w:ascii="宋体" w:hAnsi="宋体" w:cs="宋体" w:eastAsia="宋体" w:hint="default"/>
          <w:spacing w:val="-72"/>
          <w:sz w:val="20"/>
          <w:szCs w:val="20"/>
        </w:rPr>
        <w:t> </w:t>
      </w:r>
      <w:r>
        <w:rPr>
          <w:rFonts w:ascii="宋体" w:hAnsi="宋体" w:cs="宋体" w:eastAsia="宋体" w:hint="default"/>
          <w:spacing w:val="12"/>
          <w:sz w:val="20"/>
          <w:szCs w:val="20"/>
        </w:rPr>
        <w:t>。该</w:t>
      </w:r>
      <w:r>
        <w:rPr>
          <w:rFonts w:ascii="宋体" w:hAnsi="宋体" w:cs="宋体" w:eastAsia="宋体" w:hint="default"/>
          <w:spacing w:val="-72"/>
          <w:sz w:val="20"/>
          <w:szCs w:val="20"/>
        </w:rPr>
        <w:t> </w:t>
      </w:r>
      <w:r>
        <w:rPr>
          <w:rFonts w:ascii="宋体" w:hAnsi="宋体" w:cs="宋体" w:eastAsia="宋体" w:hint="default"/>
          <w:spacing w:val="16"/>
          <w:sz w:val="20"/>
          <w:szCs w:val="20"/>
        </w:rPr>
        <w:t>比例反</w:t>
      </w:r>
      <w:r>
        <w:rPr>
          <w:rFonts w:ascii="宋体" w:hAnsi="宋体" w:cs="宋体" w:eastAsia="宋体" w:hint="default"/>
          <w:spacing w:val="-72"/>
          <w:sz w:val="20"/>
          <w:szCs w:val="20"/>
        </w:rPr>
        <w:t> </w:t>
      </w:r>
      <w:r>
        <w:rPr>
          <w:rFonts w:ascii="宋体" w:hAnsi="宋体" w:cs="宋体" w:eastAsia="宋体" w:hint="default"/>
          <w:spacing w:val="12"/>
          <w:sz w:val="20"/>
          <w:szCs w:val="20"/>
        </w:rPr>
        <w:t>映各</w:t>
      </w:r>
      <w:r>
        <w:rPr>
          <w:rFonts w:ascii="宋体" w:hAnsi="宋体" w:cs="宋体" w:eastAsia="宋体" w:hint="default"/>
          <w:spacing w:val="-72"/>
          <w:sz w:val="20"/>
          <w:szCs w:val="20"/>
        </w:rPr>
        <w:t> </w:t>
      </w:r>
      <w:r>
        <w:rPr>
          <w:rFonts w:ascii="宋体" w:hAnsi="宋体" w:cs="宋体" w:eastAsia="宋体" w:hint="default"/>
          <w:spacing w:val="16"/>
          <w:sz w:val="20"/>
          <w:szCs w:val="20"/>
        </w:rPr>
        <w:t>项实际</w:t>
      </w:r>
      <w:r>
        <w:rPr>
          <w:rFonts w:ascii="宋体" w:hAnsi="宋体" w:cs="宋体" w:eastAsia="宋体" w:hint="default"/>
          <w:spacing w:val="-72"/>
          <w:sz w:val="20"/>
          <w:szCs w:val="20"/>
        </w:rPr>
        <w:t> </w:t>
      </w:r>
      <w:r>
        <w:rPr>
          <w:rFonts w:ascii="宋体" w:hAnsi="宋体" w:cs="宋体" w:eastAsia="宋体" w:hint="default"/>
          <w:spacing w:val="12"/>
          <w:sz w:val="20"/>
          <w:szCs w:val="20"/>
        </w:rPr>
        <w:t>发生</w:t>
      </w:r>
      <w:r>
        <w:rPr>
          <w:rFonts w:ascii="宋体" w:hAnsi="宋体" w:cs="宋体" w:eastAsia="宋体" w:hint="default"/>
          <w:spacing w:val="-72"/>
          <w:sz w:val="20"/>
          <w:szCs w:val="20"/>
        </w:rPr>
        <w:t> </w:t>
      </w:r>
      <w:r>
        <w:rPr>
          <w:rFonts w:ascii="宋体" w:hAnsi="宋体" w:cs="宋体" w:eastAsia="宋体" w:hint="default"/>
          <w:spacing w:val="16"/>
          <w:sz w:val="20"/>
          <w:szCs w:val="20"/>
        </w:rPr>
        <w:t>的减值</w:t>
      </w:r>
      <w:r>
        <w:rPr>
          <w:rFonts w:ascii="宋体" w:hAnsi="宋体" w:cs="宋体" w:eastAsia="宋体" w:hint="default"/>
          <w:spacing w:val="-72"/>
          <w:sz w:val="20"/>
          <w:szCs w:val="20"/>
        </w:rPr>
        <w:t> </w:t>
      </w:r>
      <w:r>
        <w:rPr>
          <w:rFonts w:ascii="宋体" w:hAnsi="宋体" w:cs="宋体" w:eastAsia="宋体" w:hint="default"/>
          <w:spacing w:val="16"/>
          <w:sz w:val="20"/>
          <w:szCs w:val="20"/>
        </w:rPr>
        <w:t>损失，</w:t>
      </w:r>
      <w:r>
        <w:rPr>
          <w:rFonts w:ascii="宋体" w:hAnsi="宋体" w:cs="宋体" w:eastAsia="宋体" w:hint="default"/>
          <w:spacing w:val="-72"/>
          <w:sz w:val="20"/>
          <w:szCs w:val="20"/>
        </w:rPr>
        <w:t> </w:t>
      </w:r>
      <w:r>
        <w:rPr>
          <w:rFonts w:ascii="宋体" w:hAnsi="宋体" w:cs="宋体" w:eastAsia="宋体" w:hint="default"/>
          <w:sz w:val="20"/>
          <w:szCs w:val="20"/>
        </w:rPr>
        <w:t>即</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各项组合的账面价值超过其未来现金流量现值的金额。</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2" w:lineRule="auto" w:before="138"/>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公司根</w:t>
      </w:r>
      <w:r>
        <w:rPr>
          <w:rFonts w:ascii="宋体" w:hAnsi="宋体" w:cs="宋体" w:eastAsia="宋体" w:hint="default"/>
          <w:spacing w:val="-72"/>
          <w:sz w:val="20"/>
          <w:szCs w:val="20"/>
        </w:rPr>
        <w:t> </w:t>
      </w:r>
      <w:r>
        <w:rPr>
          <w:rFonts w:ascii="宋体" w:hAnsi="宋体" w:cs="宋体" w:eastAsia="宋体" w:hint="default"/>
          <w:spacing w:val="12"/>
          <w:sz w:val="20"/>
          <w:szCs w:val="20"/>
        </w:rPr>
        <w:t>据以</w:t>
      </w:r>
      <w:r>
        <w:rPr>
          <w:rFonts w:ascii="宋体" w:hAnsi="宋体" w:cs="宋体" w:eastAsia="宋体" w:hint="default"/>
          <w:spacing w:val="-72"/>
          <w:sz w:val="20"/>
          <w:szCs w:val="20"/>
        </w:rPr>
        <w:t> </w:t>
      </w:r>
      <w:r>
        <w:rPr>
          <w:rFonts w:ascii="宋体" w:hAnsi="宋体" w:cs="宋体" w:eastAsia="宋体" w:hint="default"/>
          <w:spacing w:val="16"/>
          <w:sz w:val="20"/>
          <w:szCs w:val="20"/>
        </w:rPr>
        <w:t>前年度</w:t>
      </w:r>
      <w:r>
        <w:rPr>
          <w:rFonts w:ascii="宋体" w:hAnsi="宋体" w:cs="宋体" w:eastAsia="宋体" w:hint="default"/>
          <w:spacing w:val="-72"/>
          <w:sz w:val="20"/>
          <w:szCs w:val="20"/>
        </w:rPr>
        <w:t> </w:t>
      </w:r>
      <w:r>
        <w:rPr>
          <w:rFonts w:ascii="宋体" w:hAnsi="宋体" w:cs="宋体" w:eastAsia="宋体" w:hint="default"/>
          <w:spacing w:val="12"/>
          <w:sz w:val="20"/>
          <w:szCs w:val="20"/>
        </w:rPr>
        <w:t>与之</w:t>
      </w:r>
      <w:r>
        <w:rPr>
          <w:rFonts w:ascii="宋体" w:hAnsi="宋体" w:cs="宋体" w:eastAsia="宋体" w:hint="default"/>
          <w:spacing w:val="-72"/>
          <w:sz w:val="20"/>
          <w:szCs w:val="20"/>
        </w:rPr>
        <w:t> </w:t>
      </w:r>
      <w:r>
        <w:rPr>
          <w:rFonts w:ascii="宋体" w:hAnsi="宋体" w:cs="宋体" w:eastAsia="宋体" w:hint="default"/>
          <w:spacing w:val="16"/>
          <w:sz w:val="20"/>
          <w:szCs w:val="20"/>
        </w:rPr>
        <w:t>相同或</w:t>
      </w:r>
      <w:r>
        <w:rPr>
          <w:rFonts w:ascii="宋体" w:hAnsi="宋体" w:cs="宋体" w:eastAsia="宋体" w:hint="default"/>
          <w:spacing w:val="-72"/>
          <w:sz w:val="20"/>
          <w:szCs w:val="20"/>
        </w:rPr>
        <w:t> </w:t>
      </w:r>
      <w:r>
        <w:rPr>
          <w:rFonts w:ascii="宋体" w:hAnsi="宋体" w:cs="宋体" w:eastAsia="宋体" w:hint="default"/>
          <w:spacing w:val="12"/>
          <w:sz w:val="20"/>
          <w:szCs w:val="20"/>
        </w:rPr>
        <w:t>类似</w:t>
      </w:r>
      <w:r>
        <w:rPr>
          <w:rFonts w:ascii="宋体" w:hAnsi="宋体" w:cs="宋体" w:eastAsia="宋体" w:hint="default"/>
          <w:spacing w:val="-72"/>
          <w:sz w:val="20"/>
          <w:szCs w:val="20"/>
        </w:rPr>
        <w:t> </w:t>
      </w:r>
      <w:r>
        <w:rPr>
          <w:rFonts w:ascii="宋体" w:hAnsi="宋体" w:cs="宋体" w:eastAsia="宋体" w:hint="default"/>
          <w:spacing w:val="16"/>
          <w:sz w:val="20"/>
          <w:szCs w:val="20"/>
        </w:rPr>
        <w:t>的、具</w:t>
      </w:r>
      <w:r>
        <w:rPr>
          <w:rFonts w:ascii="宋体" w:hAnsi="宋体" w:cs="宋体" w:eastAsia="宋体" w:hint="default"/>
          <w:spacing w:val="-72"/>
          <w:sz w:val="20"/>
          <w:szCs w:val="20"/>
        </w:rPr>
        <w:t> </w:t>
      </w:r>
      <w:r>
        <w:rPr>
          <w:rFonts w:ascii="宋体" w:hAnsi="宋体" w:cs="宋体" w:eastAsia="宋体" w:hint="default"/>
          <w:spacing w:val="12"/>
          <w:sz w:val="20"/>
          <w:szCs w:val="20"/>
        </w:rPr>
        <w:t>有类</w:t>
      </w:r>
      <w:r>
        <w:rPr>
          <w:rFonts w:ascii="宋体" w:hAnsi="宋体" w:cs="宋体" w:eastAsia="宋体" w:hint="default"/>
          <w:spacing w:val="-72"/>
          <w:sz w:val="20"/>
          <w:szCs w:val="20"/>
        </w:rPr>
        <w:t> </w:t>
      </w:r>
      <w:r>
        <w:rPr>
          <w:rFonts w:ascii="宋体" w:hAnsi="宋体" w:cs="宋体" w:eastAsia="宋体" w:hint="default"/>
          <w:spacing w:val="16"/>
          <w:sz w:val="20"/>
          <w:szCs w:val="20"/>
        </w:rPr>
        <w:t>似信用</w:t>
      </w:r>
      <w:r>
        <w:rPr>
          <w:rFonts w:ascii="宋体" w:hAnsi="宋体" w:cs="宋体" w:eastAsia="宋体" w:hint="default"/>
          <w:spacing w:val="-72"/>
          <w:sz w:val="20"/>
          <w:szCs w:val="20"/>
        </w:rPr>
        <w:t> </w:t>
      </w:r>
      <w:r>
        <w:rPr>
          <w:rFonts w:ascii="宋体" w:hAnsi="宋体" w:cs="宋体" w:eastAsia="宋体" w:hint="default"/>
          <w:spacing w:val="12"/>
          <w:sz w:val="20"/>
          <w:szCs w:val="20"/>
        </w:rPr>
        <w:t>风险</w:t>
      </w:r>
      <w:r>
        <w:rPr>
          <w:rFonts w:ascii="宋体" w:hAnsi="宋体" w:cs="宋体" w:eastAsia="宋体" w:hint="default"/>
          <w:spacing w:val="-72"/>
          <w:sz w:val="20"/>
          <w:szCs w:val="20"/>
        </w:rPr>
        <w:t> </w:t>
      </w:r>
      <w:r>
        <w:rPr>
          <w:rFonts w:ascii="宋体" w:hAnsi="宋体" w:cs="宋体" w:eastAsia="宋体" w:hint="default"/>
          <w:spacing w:val="16"/>
          <w:sz w:val="20"/>
          <w:szCs w:val="20"/>
        </w:rPr>
        <w:t>特征的</w:t>
      </w:r>
      <w:r>
        <w:rPr>
          <w:rFonts w:ascii="宋体" w:hAnsi="宋体" w:cs="宋体" w:eastAsia="宋体" w:hint="default"/>
          <w:spacing w:val="-72"/>
          <w:sz w:val="20"/>
          <w:szCs w:val="20"/>
        </w:rPr>
        <w:t> </w:t>
      </w:r>
      <w:r>
        <w:rPr>
          <w:rFonts w:ascii="宋体" w:hAnsi="宋体" w:cs="宋体" w:eastAsia="宋体" w:hint="default"/>
          <w:spacing w:val="12"/>
          <w:sz w:val="20"/>
          <w:szCs w:val="20"/>
        </w:rPr>
        <w:t>应收</w:t>
      </w:r>
      <w:r>
        <w:rPr>
          <w:rFonts w:ascii="宋体" w:hAnsi="宋体" w:cs="宋体" w:eastAsia="宋体" w:hint="default"/>
          <w:spacing w:val="-72"/>
          <w:sz w:val="20"/>
          <w:szCs w:val="20"/>
        </w:rPr>
        <w:t> </w:t>
      </w:r>
      <w:r>
        <w:rPr>
          <w:rFonts w:ascii="宋体" w:hAnsi="宋体" w:cs="宋体" w:eastAsia="宋体" w:hint="default"/>
          <w:spacing w:val="16"/>
          <w:sz w:val="20"/>
          <w:szCs w:val="20"/>
        </w:rPr>
        <w:t>款项组</w:t>
      </w:r>
      <w:r>
        <w:rPr>
          <w:rFonts w:ascii="宋体" w:hAnsi="宋体" w:cs="宋体" w:eastAsia="宋体" w:hint="default"/>
          <w:spacing w:val="-72"/>
          <w:sz w:val="20"/>
          <w:szCs w:val="20"/>
        </w:rPr>
        <w:t> </w:t>
      </w:r>
      <w:r>
        <w:rPr>
          <w:rFonts w:ascii="宋体" w:hAnsi="宋体" w:cs="宋体" w:eastAsia="宋体" w:hint="default"/>
          <w:spacing w:val="12"/>
          <w:sz w:val="20"/>
          <w:szCs w:val="20"/>
        </w:rPr>
        <w:t>合（</w:t>
      </w:r>
      <w:r>
        <w:rPr>
          <w:rFonts w:ascii="宋体" w:hAnsi="宋体" w:cs="宋体" w:eastAsia="宋体" w:hint="default"/>
          <w:spacing w:val="-73"/>
          <w:sz w:val="20"/>
          <w:szCs w:val="20"/>
        </w:rPr>
        <w:t> </w:t>
      </w:r>
      <w:r>
        <w:rPr>
          <w:rFonts w:ascii="宋体" w:hAnsi="宋体" w:cs="宋体" w:eastAsia="宋体" w:hint="default"/>
          <w:sz w:val="20"/>
          <w:szCs w:val="20"/>
        </w:rPr>
        <w:t>即</w:t>
      </w:r>
      <w:r>
        <w:rPr>
          <w:rFonts w:ascii="宋体" w:hAnsi="宋体" w:cs="宋体" w:eastAsia="宋体" w:hint="default"/>
          <w:spacing w:val="-72"/>
          <w:sz w:val="20"/>
          <w:szCs w:val="20"/>
        </w:rPr>
        <w:t> </w:t>
      </w:r>
      <w:r>
        <w:rPr>
          <w:rFonts w:ascii="宋体" w:hAnsi="宋体" w:cs="宋体" w:eastAsia="宋体" w:hint="default"/>
          <w:sz w:val="20"/>
          <w:szCs w:val="20"/>
        </w:rPr>
        <w:t>账</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6"/>
          <w:sz w:val="20"/>
          <w:szCs w:val="20"/>
        </w:rPr>
        <w:t>龄组合</w:t>
      </w:r>
      <w:r>
        <w:rPr>
          <w:rFonts w:ascii="宋体" w:hAnsi="宋体" w:cs="宋体" w:eastAsia="宋体" w:hint="default"/>
          <w:spacing w:val="-72"/>
          <w:sz w:val="20"/>
          <w:szCs w:val="20"/>
        </w:rPr>
        <w:t> </w:t>
      </w:r>
      <w:r>
        <w:rPr>
          <w:rFonts w:ascii="宋体" w:hAnsi="宋体" w:cs="宋体" w:eastAsia="宋体" w:hint="default"/>
          <w:spacing w:val="12"/>
          <w:sz w:val="20"/>
          <w:szCs w:val="20"/>
        </w:rPr>
        <w:t>）的</w:t>
      </w:r>
      <w:r>
        <w:rPr>
          <w:rFonts w:ascii="宋体" w:hAnsi="宋体" w:cs="宋体" w:eastAsia="宋体" w:hint="default"/>
          <w:spacing w:val="-72"/>
          <w:sz w:val="20"/>
          <w:szCs w:val="20"/>
        </w:rPr>
        <w:t> </w:t>
      </w:r>
      <w:r>
        <w:rPr>
          <w:rFonts w:ascii="宋体" w:hAnsi="宋体" w:cs="宋体" w:eastAsia="宋体" w:hint="default"/>
          <w:spacing w:val="16"/>
          <w:sz w:val="20"/>
          <w:szCs w:val="20"/>
        </w:rPr>
        <w:t>实际损</w:t>
      </w:r>
      <w:r>
        <w:rPr>
          <w:rFonts w:ascii="宋体" w:hAnsi="宋体" w:cs="宋体" w:eastAsia="宋体" w:hint="default"/>
          <w:spacing w:val="-72"/>
          <w:sz w:val="20"/>
          <w:szCs w:val="20"/>
        </w:rPr>
        <w:t> </w:t>
      </w:r>
      <w:r>
        <w:rPr>
          <w:rFonts w:ascii="宋体" w:hAnsi="宋体" w:cs="宋体" w:eastAsia="宋体" w:hint="default"/>
          <w:spacing w:val="12"/>
          <w:sz w:val="20"/>
          <w:szCs w:val="20"/>
        </w:rPr>
        <w:t>失率</w:t>
      </w:r>
      <w:r>
        <w:rPr>
          <w:rFonts w:ascii="宋体" w:hAnsi="宋体" w:cs="宋体" w:eastAsia="宋体" w:hint="default"/>
          <w:spacing w:val="-72"/>
          <w:sz w:val="20"/>
          <w:szCs w:val="20"/>
        </w:rPr>
        <w:t> </w:t>
      </w:r>
      <w:r>
        <w:rPr>
          <w:rFonts w:ascii="宋体" w:hAnsi="宋体" w:cs="宋体" w:eastAsia="宋体" w:hint="default"/>
          <w:spacing w:val="16"/>
          <w:sz w:val="20"/>
          <w:szCs w:val="20"/>
        </w:rPr>
        <w:t>为基础</w:t>
      </w:r>
      <w:r>
        <w:rPr>
          <w:rFonts w:ascii="宋体" w:hAnsi="宋体" w:cs="宋体" w:eastAsia="宋体" w:hint="default"/>
          <w:spacing w:val="-72"/>
          <w:sz w:val="20"/>
          <w:szCs w:val="20"/>
        </w:rPr>
        <w:t> </w:t>
      </w:r>
      <w:r>
        <w:rPr>
          <w:rFonts w:ascii="宋体" w:hAnsi="宋体" w:cs="宋体" w:eastAsia="宋体" w:hint="default"/>
          <w:spacing w:val="12"/>
          <w:sz w:val="20"/>
          <w:szCs w:val="20"/>
        </w:rPr>
        <w:t>，结</w:t>
      </w:r>
      <w:r>
        <w:rPr>
          <w:rFonts w:ascii="宋体" w:hAnsi="宋体" w:cs="宋体" w:eastAsia="宋体" w:hint="default"/>
          <w:spacing w:val="-72"/>
          <w:sz w:val="20"/>
          <w:szCs w:val="20"/>
        </w:rPr>
        <w:t> </w:t>
      </w:r>
      <w:r>
        <w:rPr>
          <w:rFonts w:ascii="宋体" w:hAnsi="宋体" w:cs="宋体" w:eastAsia="宋体" w:hint="default"/>
          <w:spacing w:val="16"/>
          <w:sz w:val="20"/>
          <w:szCs w:val="20"/>
        </w:rPr>
        <w:t>合现实</w:t>
      </w:r>
      <w:r>
        <w:rPr>
          <w:rFonts w:ascii="宋体" w:hAnsi="宋体" w:cs="宋体" w:eastAsia="宋体" w:hint="default"/>
          <w:spacing w:val="-72"/>
          <w:sz w:val="20"/>
          <w:szCs w:val="20"/>
        </w:rPr>
        <w:t> </w:t>
      </w:r>
      <w:r>
        <w:rPr>
          <w:rFonts w:ascii="宋体" w:hAnsi="宋体" w:cs="宋体" w:eastAsia="宋体" w:hint="default"/>
          <w:spacing w:val="12"/>
          <w:sz w:val="20"/>
          <w:szCs w:val="20"/>
        </w:rPr>
        <w:t>情况</w:t>
      </w:r>
      <w:r>
        <w:rPr>
          <w:rFonts w:ascii="宋体" w:hAnsi="宋体" w:cs="宋体" w:eastAsia="宋体" w:hint="default"/>
          <w:spacing w:val="-72"/>
          <w:sz w:val="20"/>
          <w:szCs w:val="20"/>
        </w:rPr>
        <w:t> </w:t>
      </w:r>
      <w:r>
        <w:rPr>
          <w:rFonts w:ascii="宋体" w:hAnsi="宋体" w:cs="宋体" w:eastAsia="宋体" w:hint="default"/>
          <w:spacing w:val="16"/>
          <w:sz w:val="20"/>
          <w:szCs w:val="20"/>
        </w:rPr>
        <w:t>确定以</w:t>
      </w:r>
      <w:r>
        <w:rPr>
          <w:rFonts w:ascii="宋体" w:hAnsi="宋体" w:cs="宋体" w:eastAsia="宋体" w:hint="default"/>
          <w:spacing w:val="-72"/>
          <w:sz w:val="20"/>
          <w:szCs w:val="20"/>
        </w:rPr>
        <w:t> </w:t>
      </w:r>
      <w:r>
        <w:rPr>
          <w:rFonts w:ascii="宋体" w:hAnsi="宋体" w:cs="宋体" w:eastAsia="宋体" w:hint="default"/>
          <w:spacing w:val="12"/>
          <w:sz w:val="20"/>
          <w:szCs w:val="20"/>
        </w:rPr>
        <w:t>下应</w:t>
      </w:r>
      <w:r>
        <w:rPr>
          <w:rFonts w:ascii="宋体" w:hAnsi="宋体" w:cs="宋体" w:eastAsia="宋体" w:hint="default"/>
          <w:spacing w:val="-72"/>
          <w:sz w:val="20"/>
          <w:szCs w:val="20"/>
        </w:rPr>
        <w:t> </w:t>
      </w:r>
      <w:r>
        <w:rPr>
          <w:rFonts w:ascii="宋体" w:hAnsi="宋体" w:cs="宋体" w:eastAsia="宋体" w:hint="default"/>
          <w:spacing w:val="16"/>
          <w:sz w:val="20"/>
          <w:szCs w:val="20"/>
        </w:rPr>
        <w:t>收款项</w:t>
      </w:r>
      <w:r>
        <w:rPr>
          <w:rFonts w:ascii="宋体" w:hAnsi="宋体" w:cs="宋体" w:eastAsia="宋体" w:hint="default"/>
          <w:spacing w:val="-72"/>
          <w:sz w:val="20"/>
          <w:szCs w:val="20"/>
        </w:rPr>
        <w:t> </w:t>
      </w:r>
      <w:r>
        <w:rPr>
          <w:rFonts w:ascii="宋体" w:hAnsi="宋体" w:cs="宋体" w:eastAsia="宋体" w:hint="default"/>
          <w:spacing w:val="12"/>
          <w:sz w:val="20"/>
          <w:szCs w:val="20"/>
        </w:rPr>
        <w:t>组合</w:t>
      </w:r>
      <w:r>
        <w:rPr>
          <w:rFonts w:ascii="宋体" w:hAnsi="宋体" w:cs="宋体" w:eastAsia="宋体" w:hint="default"/>
          <w:spacing w:val="-72"/>
          <w:sz w:val="20"/>
          <w:szCs w:val="20"/>
        </w:rPr>
        <w:t> </w:t>
      </w:r>
      <w:r>
        <w:rPr>
          <w:rFonts w:ascii="宋体" w:hAnsi="宋体" w:cs="宋体" w:eastAsia="宋体" w:hint="default"/>
          <w:spacing w:val="16"/>
          <w:sz w:val="20"/>
          <w:szCs w:val="20"/>
        </w:rPr>
        <w:t>计提坏</w:t>
      </w:r>
      <w:r>
        <w:rPr>
          <w:rFonts w:ascii="宋体" w:hAnsi="宋体" w:cs="宋体" w:eastAsia="宋体" w:hint="default"/>
          <w:spacing w:val="-72"/>
          <w:sz w:val="20"/>
          <w:szCs w:val="20"/>
        </w:rPr>
        <w:t> </w:t>
      </w:r>
      <w:r>
        <w:rPr>
          <w:rFonts w:ascii="宋体" w:hAnsi="宋体" w:cs="宋体" w:eastAsia="宋体" w:hint="default"/>
          <w:spacing w:val="16"/>
          <w:sz w:val="20"/>
          <w:szCs w:val="20"/>
        </w:rPr>
        <w:t>账准备</w:t>
      </w:r>
      <w:r>
        <w:rPr>
          <w:rFonts w:ascii="宋体" w:hAnsi="宋体" w:cs="宋体" w:eastAsia="宋体" w:hint="default"/>
          <w:spacing w:val="-72"/>
          <w:sz w:val="20"/>
          <w:szCs w:val="20"/>
        </w:rPr>
        <w:t> </w:t>
      </w:r>
      <w:r>
        <w:rPr>
          <w:rFonts w:ascii="宋体" w:hAnsi="宋体" w:cs="宋体" w:eastAsia="宋体" w:hint="default"/>
          <w:sz w:val="20"/>
          <w:szCs w:val="20"/>
        </w:rPr>
        <w:t>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5"/>
          <w:sz w:val="20"/>
          <w:szCs w:val="20"/>
        </w:rPr>
        <w:t>比例：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sz w:val="8"/>
          <w:szCs w:val="8"/>
        </w:rPr>
      </w:pPr>
    </w:p>
    <w:tbl>
      <w:tblPr>
        <w:tblW w:w="0" w:type="auto"/>
        <w:jc w:val="left"/>
        <w:tblInd w:w="558" w:type="dxa"/>
        <w:tblLayout w:type="fixed"/>
        <w:tblCellMar>
          <w:top w:w="0" w:type="dxa"/>
          <w:left w:w="0" w:type="dxa"/>
          <w:bottom w:w="0" w:type="dxa"/>
          <w:right w:w="0" w:type="dxa"/>
        </w:tblCellMar>
        <w:tblLook w:val="01E0"/>
      </w:tblPr>
      <w:tblGrid>
        <w:gridCol w:w="2692"/>
        <w:gridCol w:w="2551"/>
        <w:gridCol w:w="2652"/>
      </w:tblGrid>
      <w:tr>
        <w:trPr>
          <w:trHeight w:val="366" w:hRule="exact"/>
        </w:trPr>
        <w:tc>
          <w:tcPr>
            <w:tcW w:w="2692" w:type="dxa"/>
            <w:tcBorders>
              <w:top w:val="nil" w:sz="6" w:space="0" w:color="auto"/>
              <w:left w:val="nil" w:sz="6" w:space="0" w:color="auto"/>
              <w:bottom w:val="single" w:sz="4" w:space="0" w:color="000000"/>
              <w:right w:val="nil" w:sz="6" w:space="0" w:color="auto"/>
            </w:tcBorders>
          </w:tcPr>
          <w:p>
            <w:pPr>
              <w:pStyle w:val="TableParagraph"/>
              <w:tabs>
                <w:tab w:pos="515" w:val="left" w:leader="none"/>
              </w:tabs>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账</w:t>
              <w:tab/>
              <w:t>龄</w:t>
            </w:r>
          </w:p>
        </w:tc>
        <w:tc>
          <w:tcPr>
            <w:tcW w:w="255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计提比率</w:t>
            </w:r>
          </w:p>
        </w:tc>
      </w:tr>
      <w:tr>
        <w:trPr>
          <w:trHeight w:val="407" w:hRule="exact"/>
        </w:trPr>
        <w:tc>
          <w:tcPr>
            <w:tcW w:w="269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5"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c>
          <w:tcPr>
            <w:tcW w:w="2551" w:type="dxa"/>
            <w:tcBorders>
              <w:top w:val="nil" w:sz="6" w:space="0" w:color="auto"/>
              <w:left w:val="nil" w:sz="6" w:space="0" w:color="auto"/>
              <w:bottom w:val="nil" w:sz="6" w:space="0" w:color="auto"/>
              <w:right w:val="nil" w:sz="6" w:space="0" w:color="auto"/>
            </w:tcBorders>
          </w:tcPr>
          <w:p>
            <w:pPr/>
          </w:p>
        </w:tc>
        <w:tc>
          <w:tcPr>
            <w:tcW w:w="265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4" w:right="0"/>
              <w:jc w:val="center"/>
              <w:rPr>
                <w:rFonts w:ascii="Garamond" w:hAnsi="Garamond" w:cs="Garamond" w:eastAsia="Garamond" w:hint="default"/>
                <w:sz w:val="20"/>
                <w:szCs w:val="20"/>
              </w:rPr>
            </w:pPr>
            <w:r>
              <w:rPr>
                <w:rFonts w:ascii="Garamond"/>
                <w:sz w:val="20"/>
              </w:rPr>
              <w:t>0.5%</w:t>
            </w:r>
          </w:p>
        </w:tc>
      </w:tr>
      <w:tr>
        <w:trPr>
          <w:trHeight w:val="371"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2 </w:t>
            </w:r>
            <w:r>
              <w:rPr>
                <w:rFonts w:ascii="宋体" w:hAnsi="宋体" w:cs="宋体" w:eastAsia="宋体" w:hint="default"/>
                <w:sz w:val="20"/>
                <w:szCs w:val="20"/>
              </w:rPr>
              <w:t>年</w:t>
            </w:r>
          </w:p>
        </w:tc>
        <w:tc>
          <w:tcPr>
            <w:tcW w:w="255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 w:right="0"/>
              <w:jc w:val="center"/>
              <w:rPr>
                <w:rFonts w:ascii="Garamond" w:hAnsi="Garamond" w:cs="Garamond" w:eastAsia="Garamond" w:hint="default"/>
                <w:sz w:val="20"/>
                <w:szCs w:val="20"/>
              </w:rPr>
            </w:pPr>
            <w:r>
              <w:rPr>
                <w:rFonts w:ascii="Garamond"/>
                <w:sz w:val="20"/>
              </w:rPr>
              <w:t>7%</w:t>
            </w:r>
          </w:p>
        </w:tc>
      </w:tr>
      <w:tr>
        <w:trPr>
          <w:trHeight w:val="371"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 w:right="0"/>
              <w:jc w:val="left"/>
              <w:rPr>
                <w:rFonts w:ascii="宋体" w:hAnsi="宋体" w:cs="宋体" w:eastAsia="宋体" w:hint="default"/>
                <w:sz w:val="20"/>
                <w:szCs w:val="20"/>
              </w:rPr>
            </w:pPr>
            <w:r>
              <w:rPr>
                <w:rFonts w:ascii="Garamond" w:hAnsi="Garamond" w:cs="Garamond" w:eastAsia="Garamond" w:hint="default"/>
                <w:sz w:val="20"/>
                <w:szCs w:val="20"/>
              </w:rPr>
              <w:t>2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3 </w:t>
            </w:r>
            <w:r>
              <w:rPr>
                <w:rFonts w:ascii="宋体" w:hAnsi="宋体" w:cs="宋体" w:eastAsia="宋体" w:hint="default"/>
                <w:sz w:val="20"/>
                <w:szCs w:val="20"/>
              </w:rPr>
              <w:t>年</w:t>
            </w:r>
          </w:p>
        </w:tc>
        <w:tc>
          <w:tcPr>
            <w:tcW w:w="255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 w:right="0"/>
              <w:jc w:val="center"/>
              <w:rPr>
                <w:rFonts w:ascii="Garamond" w:hAnsi="Garamond" w:cs="Garamond" w:eastAsia="Garamond" w:hint="default"/>
                <w:sz w:val="20"/>
                <w:szCs w:val="20"/>
              </w:rPr>
            </w:pPr>
            <w:r>
              <w:rPr>
                <w:rFonts w:ascii="Garamond"/>
                <w:sz w:val="20"/>
              </w:rPr>
              <w:t>10%</w:t>
            </w:r>
          </w:p>
        </w:tc>
      </w:tr>
      <w:tr>
        <w:trPr>
          <w:trHeight w:val="370"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宋体" w:hAnsi="宋体" w:cs="宋体" w:eastAsia="宋体" w:hint="default"/>
                <w:sz w:val="20"/>
                <w:szCs w:val="20"/>
              </w:rPr>
            </w:pPr>
            <w:r>
              <w:rPr>
                <w:rFonts w:ascii="Garamond" w:hAnsi="Garamond" w:cs="Garamond" w:eastAsia="Garamond" w:hint="default"/>
                <w:sz w:val="20"/>
                <w:szCs w:val="20"/>
              </w:rPr>
              <w:t>3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5 </w:t>
            </w:r>
            <w:r>
              <w:rPr>
                <w:rFonts w:ascii="宋体" w:hAnsi="宋体" w:cs="宋体" w:eastAsia="宋体" w:hint="default"/>
                <w:sz w:val="20"/>
                <w:szCs w:val="20"/>
              </w:rPr>
              <w:t>年</w:t>
            </w:r>
          </w:p>
        </w:tc>
        <w:tc>
          <w:tcPr>
            <w:tcW w:w="255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 w:right="0"/>
              <w:jc w:val="center"/>
              <w:rPr>
                <w:rFonts w:ascii="Garamond" w:hAnsi="Garamond" w:cs="Garamond" w:eastAsia="Garamond" w:hint="default"/>
                <w:sz w:val="20"/>
                <w:szCs w:val="20"/>
              </w:rPr>
            </w:pPr>
            <w:r>
              <w:rPr>
                <w:rFonts w:ascii="Garamond"/>
                <w:sz w:val="20"/>
              </w:rPr>
              <w:t>80%</w:t>
            </w:r>
          </w:p>
        </w:tc>
      </w:tr>
      <w:tr>
        <w:trPr>
          <w:trHeight w:val="394" w:hRule="exact"/>
        </w:trPr>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宋体" w:hAnsi="宋体" w:cs="宋体" w:eastAsia="宋体" w:hint="default"/>
                <w:sz w:val="20"/>
                <w:szCs w:val="20"/>
              </w:rPr>
            </w:pPr>
            <w:r>
              <w:rPr>
                <w:rFonts w:ascii="Garamond" w:hAnsi="Garamond" w:cs="Garamond" w:eastAsia="Garamond" w:hint="default"/>
                <w:sz w:val="20"/>
                <w:szCs w:val="20"/>
              </w:rPr>
              <w:t>5</w:t>
            </w:r>
            <w:r>
              <w:rPr>
                <w:rFonts w:ascii="Garamond" w:hAnsi="Garamond" w:cs="Garamond" w:eastAsia="Garamond" w:hint="default"/>
                <w:spacing w:val="1"/>
                <w:sz w:val="20"/>
                <w:szCs w:val="20"/>
              </w:rPr>
              <w:t> </w:t>
            </w:r>
            <w:r>
              <w:rPr>
                <w:rFonts w:ascii="宋体" w:hAnsi="宋体" w:cs="宋体" w:eastAsia="宋体" w:hint="default"/>
                <w:sz w:val="20"/>
                <w:szCs w:val="20"/>
              </w:rPr>
              <w:t>年以上</w:t>
            </w:r>
          </w:p>
        </w:tc>
        <w:tc>
          <w:tcPr>
            <w:tcW w:w="2551"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 w:right="0"/>
              <w:jc w:val="center"/>
              <w:rPr>
                <w:rFonts w:ascii="Garamond" w:hAnsi="Garamond" w:cs="Garamond" w:eastAsia="Garamond" w:hint="default"/>
                <w:sz w:val="20"/>
                <w:szCs w:val="20"/>
              </w:rPr>
            </w:pPr>
            <w:r>
              <w:rPr>
                <w:rFonts w:ascii="Garamond"/>
                <w:sz w:val="20"/>
              </w:rPr>
              <w:t>100%</w:t>
            </w:r>
          </w:p>
        </w:tc>
      </w:tr>
    </w:tbl>
    <w:p>
      <w:pPr>
        <w:spacing w:before="84"/>
        <w:ind w:left="558" w:right="0" w:firstLine="0"/>
        <w:jc w:val="both"/>
        <w:rPr>
          <w:rFonts w:ascii="宋体" w:hAnsi="宋体" w:cs="宋体" w:eastAsia="宋体" w:hint="default"/>
          <w:sz w:val="20"/>
          <w:szCs w:val="20"/>
        </w:rPr>
      </w:pPr>
      <w:r>
        <w:rPr>
          <w:rFonts w:ascii="宋体" w:hAnsi="宋体" w:cs="宋体" w:eastAsia="宋体" w:hint="default"/>
          <w:spacing w:val="21"/>
          <w:sz w:val="20"/>
          <w:szCs w:val="20"/>
        </w:rPr>
        <w:t>本公司对母公司与纳入合并范围的子公司之间的往来款项不计提坏账准备。</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68" w:lineRule="auto" w:before="178"/>
        <w:ind w:left="558" w:right="239" w:firstLine="0"/>
        <w:jc w:val="both"/>
        <w:rPr>
          <w:rFonts w:ascii="宋体" w:hAnsi="宋体" w:cs="宋体" w:eastAsia="宋体" w:hint="default"/>
          <w:sz w:val="20"/>
          <w:szCs w:val="20"/>
        </w:rPr>
      </w:pPr>
      <w:r>
        <w:rPr>
          <w:rFonts w:ascii="宋体" w:hAnsi="宋体" w:cs="宋体" w:eastAsia="宋体" w:hint="default"/>
          <w:spacing w:val="19"/>
          <w:sz w:val="20"/>
          <w:szCs w:val="20"/>
        </w:rPr>
        <w:t>坏账准备确认标准：</w:t>
      </w:r>
      <w:r>
        <w:rPr>
          <w:rFonts w:ascii="Garamond" w:hAnsi="Garamond" w:cs="Garamond" w:eastAsia="Garamond" w:hint="default"/>
          <w:spacing w:val="19"/>
          <w:sz w:val="20"/>
          <w:szCs w:val="20"/>
        </w:rPr>
        <w:t>A</w:t>
      </w:r>
      <w:r>
        <w:rPr>
          <w:rFonts w:ascii="宋体" w:hAnsi="宋体" w:cs="宋体" w:eastAsia="宋体" w:hint="default"/>
          <w:spacing w:val="19"/>
          <w:sz w:val="20"/>
          <w:szCs w:val="20"/>
        </w:rPr>
        <w:t>、债务人破产或死亡，以其破产财产或遗产依法清偿后，仍然</w:t>
      </w:r>
      <w:r>
        <w:rPr>
          <w:rFonts w:ascii="宋体" w:hAnsi="宋体" w:cs="宋体" w:eastAsia="宋体" w:hint="default"/>
          <w:spacing w:val="-37"/>
          <w:sz w:val="20"/>
          <w:szCs w:val="20"/>
        </w:rPr>
        <w:t> </w:t>
      </w:r>
      <w:r>
        <w:rPr>
          <w:rFonts w:ascii="宋体" w:hAnsi="宋体" w:cs="宋体" w:eastAsia="宋体" w:hint="default"/>
          <w:sz w:val="20"/>
          <w:szCs w:val="20"/>
        </w:rPr>
        <w:t>不</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19"/>
          <w:sz w:val="20"/>
          <w:szCs w:val="20"/>
        </w:rPr>
        <w:t>能收回的款项。</w:t>
      </w:r>
      <w:r>
        <w:rPr>
          <w:rFonts w:ascii="Garamond" w:hAnsi="Garamond" w:cs="Garamond" w:eastAsia="Garamond" w:hint="default"/>
          <w:spacing w:val="19"/>
          <w:sz w:val="20"/>
          <w:szCs w:val="20"/>
        </w:rPr>
        <w:t>B</w:t>
      </w:r>
      <w:r>
        <w:rPr>
          <w:rFonts w:ascii="宋体" w:hAnsi="宋体" w:cs="宋体" w:eastAsia="宋体" w:hint="default"/>
          <w:spacing w:val="19"/>
          <w:sz w:val="20"/>
          <w:szCs w:val="20"/>
        </w:rPr>
        <w:t>、债务人逾期未履行偿债义务，并且具有明显特征表明确实不能收</w:t>
      </w:r>
      <w:r>
        <w:rPr>
          <w:rFonts w:ascii="宋体" w:hAnsi="宋体" w:cs="宋体" w:eastAsia="宋体" w:hint="default"/>
          <w:spacing w:val="-34"/>
          <w:sz w:val="20"/>
          <w:szCs w:val="20"/>
        </w:rPr>
        <w:t> </w:t>
      </w:r>
      <w:r>
        <w:rPr>
          <w:rFonts w:ascii="宋体" w:hAnsi="宋体" w:cs="宋体" w:eastAsia="宋体" w:hint="default"/>
          <w:sz w:val="20"/>
          <w:szCs w:val="20"/>
        </w:rPr>
        <w:t>回</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7"/>
          <w:sz w:val="20"/>
          <w:szCs w:val="20"/>
        </w:rPr>
        <w:t>的款项。</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54"/>
        <w:ind w:left="683" w:right="231" w:firstLine="0"/>
        <w:jc w:val="left"/>
        <w:rPr>
          <w:rFonts w:ascii="宋体" w:hAnsi="宋体" w:cs="宋体" w:eastAsia="宋体" w:hint="default"/>
          <w:sz w:val="20"/>
          <w:szCs w:val="20"/>
        </w:rPr>
      </w:pPr>
      <w:r>
        <w:rPr>
          <w:rFonts w:ascii="宋体" w:hAnsi="宋体" w:cs="宋体" w:eastAsia="宋体" w:hint="default"/>
          <w:spacing w:val="21"/>
          <w:sz w:val="20"/>
          <w:szCs w:val="20"/>
        </w:rPr>
        <w:t>以上确实不能收回的款项，报经董事会批准后作为坏账转销。</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78"/>
        <w:ind w:left="55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0"/>
          <w:sz w:val="20"/>
          <w:szCs w:val="20"/>
        </w:rPr>
        <w:t> </w:t>
      </w:r>
      <w:r>
        <w:rPr>
          <w:rFonts w:ascii="Garamond" w:hAnsi="Garamond" w:cs="Garamond" w:eastAsia="Garamond" w:hint="default"/>
          <w:spacing w:val="18"/>
          <w:sz w:val="20"/>
          <w:szCs w:val="20"/>
        </w:rPr>
        <w:t>2</w:t>
      </w:r>
      <w:r>
        <w:rPr>
          <w:rFonts w:ascii="宋体" w:hAnsi="宋体" w:cs="宋体" w:eastAsia="宋体" w:hint="default"/>
          <w:spacing w:val="18"/>
          <w:sz w:val="20"/>
          <w:szCs w:val="20"/>
        </w:rPr>
        <w:t>）持有至到期投资</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53"/>
        <w:ind w:left="558" w:right="0" w:firstLine="0"/>
        <w:jc w:val="both"/>
        <w:rPr>
          <w:rFonts w:ascii="宋体" w:hAnsi="宋体" w:cs="宋体" w:eastAsia="宋体" w:hint="default"/>
          <w:sz w:val="20"/>
          <w:szCs w:val="20"/>
        </w:rPr>
      </w:pPr>
      <w:r>
        <w:rPr>
          <w:rFonts w:ascii="宋体" w:hAnsi="宋体" w:cs="宋体" w:eastAsia="宋体" w:hint="default"/>
          <w:spacing w:val="21"/>
          <w:sz w:val="20"/>
          <w:szCs w:val="20"/>
        </w:rPr>
        <w:t>持有至到期投资减值损失的计量比照应收款项减值损失计量方法处理。</w:t>
      </w:r>
    </w:p>
    <w:p>
      <w:pPr>
        <w:spacing w:after="0"/>
        <w:jc w:val="both"/>
        <w:rPr>
          <w:rFonts w:ascii="宋体" w:hAnsi="宋体" w:cs="宋体" w:eastAsia="宋体" w:hint="default"/>
          <w:sz w:val="20"/>
          <w:szCs w:val="20"/>
        </w:rPr>
        <w:sectPr>
          <w:headerReference w:type="default" r:id="rId40"/>
          <w:pgSz w:w="11910" w:h="16840"/>
          <w:pgMar w:header="1164" w:footer="903" w:top="1720" w:bottom="1100" w:left="1420" w:right="1340"/>
        </w:sectPr>
      </w:pPr>
    </w:p>
    <w:p>
      <w:pPr>
        <w:spacing w:line="240" w:lineRule="auto" w:before="11"/>
        <w:rPr>
          <w:rFonts w:ascii="宋体" w:hAnsi="宋体" w:cs="宋体" w:eastAsia="宋体" w:hint="default"/>
          <w:sz w:val="13"/>
          <w:szCs w:val="13"/>
        </w:rPr>
      </w:pPr>
    </w:p>
    <w:p>
      <w:pPr>
        <w:spacing w:line="348" w:lineRule="auto" w:before="38"/>
        <w:ind w:left="918" w:right="93" w:firstLine="0"/>
        <w:jc w:val="left"/>
        <w:rPr>
          <w:rFonts w:ascii="宋体" w:hAnsi="宋体" w:cs="宋体" w:eastAsia="宋体" w:hint="default"/>
          <w:sz w:val="20"/>
          <w:szCs w:val="20"/>
        </w:rPr>
      </w:pPr>
      <w:r>
        <w:rPr>
          <w:rFonts w:ascii="宋体" w:hAnsi="宋体" w:cs="宋体" w:eastAsia="宋体" w:hint="default"/>
          <w:spacing w:val="21"/>
          <w:sz w:val="20"/>
          <w:szCs w:val="20"/>
        </w:rPr>
        <w:t>如果可供出售金融资产的公允价值发生较大幅度下降</w:t>
      </w:r>
      <w:r>
        <w:rPr>
          <w:rFonts w:ascii="宋体" w:hAnsi="宋体" w:cs="宋体" w:eastAsia="宋体" w:hint="default"/>
          <w:spacing w:val="-59"/>
          <w:sz w:val="20"/>
          <w:szCs w:val="20"/>
        </w:rPr>
        <w:t> </w:t>
      </w:r>
      <w:r>
        <w:rPr>
          <w:rFonts w:ascii="宋体" w:hAnsi="宋体" w:cs="宋体" w:eastAsia="宋体" w:hint="default"/>
          <w:spacing w:val="-5"/>
          <w:sz w:val="20"/>
          <w:szCs w:val="20"/>
        </w:rPr>
        <w:t>，或</w:t>
      </w:r>
      <w:r>
        <w:rPr>
          <w:rFonts w:ascii="宋体" w:hAnsi="宋体" w:cs="宋体" w:eastAsia="宋体" w:hint="default"/>
          <w:spacing w:val="-63"/>
          <w:sz w:val="20"/>
          <w:szCs w:val="20"/>
        </w:rPr>
        <w:t> </w:t>
      </w:r>
      <w:r>
        <w:rPr>
          <w:rFonts w:ascii="宋体" w:hAnsi="宋体" w:cs="宋体" w:eastAsia="宋体" w:hint="default"/>
          <w:spacing w:val="20"/>
          <w:sz w:val="20"/>
          <w:szCs w:val="20"/>
        </w:rPr>
        <w:t>在综合考虑各种相关因素后，</w:t>
      </w:r>
      <w:r>
        <w:rPr>
          <w:rFonts w:ascii="宋体" w:hAnsi="宋体" w:cs="宋体" w:eastAsia="宋体" w:hint="default"/>
          <w:spacing w:val="-69"/>
          <w:sz w:val="20"/>
          <w:szCs w:val="20"/>
        </w:rPr>
        <w:t> </w:t>
      </w:r>
      <w:r>
        <w:rPr>
          <w:rFonts w:ascii="宋体" w:hAnsi="宋体" w:cs="宋体" w:eastAsia="宋体" w:hint="default"/>
          <w:spacing w:val="16"/>
          <w:sz w:val="20"/>
          <w:szCs w:val="20"/>
        </w:rPr>
        <w:t>预期这</w:t>
      </w:r>
      <w:r>
        <w:rPr>
          <w:rFonts w:ascii="宋体" w:hAnsi="宋体" w:cs="宋体" w:eastAsia="宋体" w:hint="default"/>
          <w:spacing w:val="-73"/>
          <w:sz w:val="20"/>
          <w:szCs w:val="20"/>
        </w:rPr>
        <w:t> </w:t>
      </w:r>
      <w:r>
        <w:rPr>
          <w:rFonts w:ascii="宋体" w:hAnsi="宋体" w:cs="宋体" w:eastAsia="宋体" w:hint="default"/>
          <w:spacing w:val="12"/>
          <w:sz w:val="20"/>
          <w:szCs w:val="20"/>
        </w:rPr>
        <w:t>种下</w:t>
      </w:r>
      <w:r>
        <w:rPr>
          <w:rFonts w:ascii="宋体" w:hAnsi="宋体" w:cs="宋体" w:eastAsia="宋体" w:hint="default"/>
          <w:spacing w:val="-73"/>
          <w:sz w:val="20"/>
          <w:szCs w:val="20"/>
        </w:rPr>
        <w:t> </w:t>
      </w:r>
      <w:r>
        <w:rPr>
          <w:rFonts w:ascii="宋体" w:hAnsi="宋体" w:cs="宋体" w:eastAsia="宋体" w:hint="default"/>
          <w:spacing w:val="16"/>
          <w:sz w:val="20"/>
          <w:szCs w:val="20"/>
        </w:rPr>
        <w:t>降趋势</w:t>
      </w:r>
      <w:r>
        <w:rPr>
          <w:rFonts w:ascii="宋体" w:hAnsi="宋体" w:cs="宋体" w:eastAsia="宋体" w:hint="default"/>
          <w:spacing w:val="-73"/>
          <w:sz w:val="20"/>
          <w:szCs w:val="20"/>
        </w:rPr>
        <w:t> </w:t>
      </w:r>
      <w:r>
        <w:rPr>
          <w:rFonts w:ascii="宋体" w:hAnsi="宋体" w:cs="宋体" w:eastAsia="宋体" w:hint="default"/>
          <w:spacing w:val="12"/>
          <w:sz w:val="20"/>
          <w:szCs w:val="20"/>
        </w:rPr>
        <w:t>属于</w:t>
      </w:r>
      <w:r>
        <w:rPr>
          <w:rFonts w:ascii="宋体" w:hAnsi="宋体" w:cs="宋体" w:eastAsia="宋体" w:hint="default"/>
          <w:spacing w:val="-73"/>
          <w:sz w:val="20"/>
          <w:szCs w:val="20"/>
        </w:rPr>
        <w:t> </w:t>
      </w:r>
      <w:r>
        <w:rPr>
          <w:rFonts w:ascii="宋体" w:hAnsi="宋体" w:cs="宋体" w:eastAsia="宋体" w:hint="default"/>
          <w:spacing w:val="16"/>
          <w:sz w:val="20"/>
          <w:szCs w:val="20"/>
        </w:rPr>
        <w:t>非暂时</w:t>
      </w:r>
      <w:r>
        <w:rPr>
          <w:rFonts w:ascii="宋体" w:hAnsi="宋体" w:cs="宋体" w:eastAsia="宋体" w:hint="default"/>
          <w:spacing w:val="-73"/>
          <w:sz w:val="20"/>
          <w:szCs w:val="20"/>
        </w:rPr>
        <w:t> </w:t>
      </w:r>
      <w:r>
        <w:rPr>
          <w:rFonts w:ascii="宋体" w:hAnsi="宋体" w:cs="宋体" w:eastAsia="宋体" w:hint="default"/>
          <w:spacing w:val="12"/>
          <w:sz w:val="20"/>
          <w:szCs w:val="20"/>
        </w:rPr>
        <w:t>性的</w:t>
      </w:r>
      <w:r>
        <w:rPr>
          <w:rFonts w:ascii="宋体" w:hAnsi="宋体" w:cs="宋体" w:eastAsia="宋体" w:hint="default"/>
          <w:spacing w:val="-73"/>
          <w:sz w:val="20"/>
          <w:szCs w:val="20"/>
        </w:rPr>
        <w:t> </w:t>
      </w:r>
      <w:r>
        <w:rPr>
          <w:rFonts w:ascii="宋体" w:hAnsi="宋体" w:cs="宋体" w:eastAsia="宋体" w:hint="default"/>
          <w:spacing w:val="16"/>
          <w:sz w:val="20"/>
          <w:szCs w:val="20"/>
        </w:rPr>
        <w:t>，则按</w:t>
      </w:r>
      <w:r>
        <w:rPr>
          <w:rFonts w:ascii="宋体" w:hAnsi="宋体" w:cs="宋体" w:eastAsia="宋体" w:hint="default"/>
          <w:spacing w:val="-73"/>
          <w:sz w:val="20"/>
          <w:szCs w:val="20"/>
        </w:rPr>
        <w:t> </w:t>
      </w:r>
      <w:r>
        <w:rPr>
          <w:rFonts w:ascii="宋体" w:hAnsi="宋体" w:cs="宋体" w:eastAsia="宋体" w:hint="default"/>
          <w:spacing w:val="12"/>
          <w:sz w:val="20"/>
          <w:szCs w:val="20"/>
        </w:rPr>
        <w:t>其预</w:t>
      </w:r>
      <w:r>
        <w:rPr>
          <w:rFonts w:ascii="宋体" w:hAnsi="宋体" w:cs="宋体" w:eastAsia="宋体" w:hint="default"/>
          <w:spacing w:val="-73"/>
          <w:sz w:val="20"/>
          <w:szCs w:val="20"/>
        </w:rPr>
        <w:t> </w:t>
      </w:r>
      <w:r>
        <w:rPr>
          <w:rFonts w:ascii="宋体" w:hAnsi="宋体" w:cs="宋体" w:eastAsia="宋体" w:hint="default"/>
          <w:spacing w:val="16"/>
          <w:sz w:val="20"/>
          <w:szCs w:val="20"/>
        </w:rPr>
        <w:t>计未来</w:t>
      </w:r>
      <w:r>
        <w:rPr>
          <w:rFonts w:ascii="宋体" w:hAnsi="宋体" w:cs="宋体" w:eastAsia="宋体" w:hint="default"/>
          <w:spacing w:val="-73"/>
          <w:sz w:val="20"/>
          <w:szCs w:val="20"/>
        </w:rPr>
        <w:t> </w:t>
      </w:r>
      <w:r>
        <w:rPr>
          <w:rFonts w:ascii="宋体" w:hAnsi="宋体" w:cs="宋体" w:eastAsia="宋体" w:hint="default"/>
          <w:spacing w:val="12"/>
          <w:sz w:val="20"/>
          <w:szCs w:val="20"/>
        </w:rPr>
        <w:t>现金</w:t>
      </w:r>
      <w:r>
        <w:rPr>
          <w:rFonts w:ascii="宋体" w:hAnsi="宋体" w:cs="宋体" w:eastAsia="宋体" w:hint="default"/>
          <w:spacing w:val="-73"/>
          <w:sz w:val="20"/>
          <w:szCs w:val="20"/>
        </w:rPr>
        <w:t> </w:t>
      </w:r>
      <w:r>
        <w:rPr>
          <w:rFonts w:ascii="宋体" w:hAnsi="宋体" w:cs="宋体" w:eastAsia="宋体" w:hint="default"/>
          <w:spacing w:val="16"/>
          <w:sz w:val="20"/>
          <w:szCs w:val="20"/>
        </w:rPr>
        <w:t>流量现</w:t>
      </w:r>
      <w:r>
        <w:rPr>
          <w:rFonts w:ascii="宋体" w:hAnsi="宋体" w:cs="宋体" w:eastAsia="宋体" w:hint="default"/>
          <w:spacing w:val="-73"/>
          <w:sz w:val="20"/>
          <w:szCs w:val="20"/>
        </w:rPr>
        <w:t> </w:t>
      </w:r>
      <w:r>
        <w:rPr>
          <w:rFonts w:ascii="宋体" w:hAnsi="宋体" w:cs="宋体" w:eastAsia="宋体" w:hint="default"/>
          <w:spacing w:val="12"/>
          <w:sz w:val="20"/>
          <w:szCs w:val="20"/>
        </w:rPr>
        <w:t>值低</w:t>
      </w:r>
      <w:r>
        <w:rPr>
          <w:rFonts w:ascii="宋体" w:hAnsi="宋体" w:cs="宋体" w:eastAsia="宋体" w:hint="default"/>
          <w:spacing w:val="-73"/>
          <w:sz w:val="20"/>
          <w:szCs w:val="20"/>
        </w:rPr>
        <w:t> </w:t>
      </w:r>
      <w:r>
        <w:rPr>
          <w:rFonts w:ascii="宋体" w:hAnsi="宋体" w:cs="宋体" w:eastAsia="宋体" w:hint="default"/>
          <w:spacing w:val="16"/>
          <w:sz w:val="20"/>
          <w:szCs w:val="20"/>
        </w:rPr>
        <w:t>于其账</w:t>
      </w:r>
      <w:r>
        <w:rPr>
          <w:rFonts w:ascii="宋体" w:hAnsi="宋体" w:cs="宋体" w:eastAsia="宋体" w:hint="default"/>
          <w:spacing w:val="-73"/>
          <w:sz w:val="20"/>
          <w:szCs w:val="20"/>
        </w:rPr>
        <w:t> </w:t>
      </w:r>
      <w:r>
        <w:rPr>
          <w:rFonts w:ascii="宋体" w:hAnsi="宋体" w:cs="宋体" w:eastAsia="宋体" w:hint="default"/>
          <w:spacing w:val="16"/>
          <w:sz w:val="20"/>
          <w:szCs w:val="20"/>
        </w:rPr>
        <w:t>面价值</w:t>
      </w:r>
      <w:r>
        <w:rPr>
          <w:rFonts w:ascii="宋体" w:hAnsi="宋体" w:cs="宋体" w:eastAsia="宋体" w:hint="default"/>
          <w:spacing w:val="-73"/>
          <w:sz w:val="20"/>
          <w:szCs w:val="20"/>
        </w:rPr>
        <w:t> </w:t>
      </w:r>
      <w:r>
        <w:rPr>
          <w:rFonts w:ascii="宋体" w:hAnsi="宋体" w:cs="宋体" w:eastAsia="宋体" w:hint="default"/>
          <w:sz w:val="20"/>
          <w:szCs w:val="20"/>
        </w:rPr>
        <w:t>的</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0"/>
          <w:sz w:val="20"/>
          <w:szCs w:val="20"/>
        </w:rPr>
        <w:t>差额，计提减值准备。</w:t>
      </w:r>
    </w:p>
    <w:p>
      <w:pPr>
        <w:spacing w:line="348" w:lineRule="auto" w:before="148"/>
        <w:ind w:left="918" w:right="93" w:firstLine="0"/>
        <w:jc w:val="left"/>
        <w:rPr>
          <w:rFonts w:ascii="宋体" w:hAnsi="宋体" w:cs="宋体" w:eastAsia="宋体" w:hint="default"/>
          <w:sz w:val="20"/>
          <w:szCs w:val="20"/>
        </w:rPr>
      </w:pPr>
      <w:r>
        <w:rPr>
          <w:rFonts w:ascii="宋体" w:hAnsi="宋体" w:cs="宋体" w:eastAsia="宋体" w:hint="default"/>
          <w:spacing w:val="16"/>
          <w:sz w:val="20"/>
          <w:szCs w:val="20"/>
        </w:rPr>
        <w:t>可供出</w:t>
      </w:r>
      <w:r>
        <w:rPr>
          <w:rFonts w:ascii="宋体" w:hAnsi="宋体" w:cs="宋体" w:eastAsia="宋体" w:hint="default"/>
          <w:spacing w:val="-72"/>
          <w:sz w:val="20"/>
          <w:szCs w:val="20"/>
        </w:rPr>
        <w:t> </w:t>
      </w:r>
      <w:r>
        <w:rPr>
          <w:rFonts w:ascii="宋体" w:hAnsi="宋体" w:cs="宋体" w:eastAsia="宋体" w:hint="default"/>
          <w:spacing w:val="12"/>
          <w:sz w:val="20"/>
          <w:szCs w:val="20"/>
        </w:rPr>
        <w:t>售金</w:t>
      </w:r>
      <w:r>
        <w:rPr>
          <w:rFonts w:ascii="宋体" w:hAnsi="宋体" w:cs="宋体" w:eastAsia="宋体" w:hint="default"/>
          <w:spacing w:val="-72"/>
          <w:sz w:val="20"/>
          <w:szCs w:val="20"/>
        </w:rPr>
        <w:t> </w:t>
      </w:r>
      <w:r>
        <w:rPr>
          <w:rFonts w:ascii="宋体" w:hAnsi="宋体" w:cs="宋体" w:eastAsia="宋体" w:hint="default"/>
          <w:spacing w:val="16"/>
          <w:sz w:val="20"/>
          <w:szCs w:val="20"/>
        </w:rPr>
        <w:t>融资产</w:t>
      </w:r>
      <w:r>
        <w:rPr>
          <w:rFonts w:ascii="宋体" w:hAnsi="宋体" w:cs="宋体" w:eastAsia="宋体" w:hint="default"/>
          <w:spacing w:val="-72"/>
          <w:sz w:val="20"/>
          <w:szCs w:val="20"/>
        </w:rPr>
        <w:t> </w:t>
      </w:r>
      <w:r>
        <w:rPr>
          <w:rFonts w:ascii="宋体" w:hAnsi="宋体" w:cs="宋体" w:eastAsia="宋体" w:hint="default"/>
          <w:spacing w:val="12"/>
          <w:sz w:val="20"/>
          <w:szCs w:val="20"/>
        </w:rPr>
        <w:t>发生</w:t>
      </w:r>
      <w:r>
        <w:rPr>
          <w:rFonts w:ascii="宋体" w:hAnsi="宋体" w:cs="宋体" w:eastAsia="宋体" w:hint="default"/>
          <w:spacing w:val="-72"/>
          <w:sz w:val="20"/>
          <w:szCs w:val="20"/>
        </w:rPr>
        <w:t> </w:t>
      </w:r>
      <w:r>
        <w:rPr>
          <w:rFonts w:ascii="宋体" w:hAnsi="宋体" w:cs="宋体" w:eastAsia="宋体" w:hint="default"/>
          <w:spacing w:val="16"/>
          <w:sz w:val="20"/>
          <w:szCs w:val="20"/>
        </w:rPr>
        <w:t>减值时</w:t>
      </w:r>
      <w:r>
        <w:rPr>
          <w:rFonts w:ascii="宋体" w:hAnsi="宋体" w:cs="宋体" w:eastAsia="宋体" w:hint="default"/>
          <w:spacing w:val="-72"/>
          <w:sz w:val="20"/>
          <w:szCs w:val="20"/>
        </w:rPr>
        <w:t> </w:t>
      </w:r>
      <w:r>
        <w:rPr>
          <w:rFonts w:ascii="宋体" w:hAnsi="宋体" w:cs="宋体" w:eastAsia="宋体" w:hint="default"/>
          <w:spacing w:val="12"/>
          <w:sz w:val="20"/>
          <w:szCs w:val="20"/>
        </w:rPr>
        <w:t>，应</w:t>
      </w:r>
      <w:r>
        <w:rPr>
          <w:rFonts w:ascii="宋体" w:hAnsi="宋体" w:cs="宋体" w:eastAsia="宋体" w:hint="default"/>
          <w:spacing w:val="-72"/>
          <w:sz w:val="20"/>
          <w:szCs w:val="20"/>
        </w:rPr>
        <w:t> </w:t>
      </w:r>
      <w:r>
        <w:rPr>
          <w:rFonts w:ascii="宋体" w:hAnsi="宋体" w:cs="宋体" w:eastAsia="宋体" w:hint="default"/>
          <w:spacing w:val="16"/>
          <w:sz w:val="20"/>
          <w:szCs w:val="20"/>
        </w:rPr>
        <w:t>当将原</w:t>
      </w:r>
      <w:r>
        <w:rPr>
          <w:rFonts w:ascii="宋体" w:hAnsi="宋体" w:cs="宋体" w:eastAsia="宋体" w:hint="default"/>
          <w:spacing w:val="-72"/>
          <w:sz w:val="20"/>
          <w:szCs w:val="20"/>
        </w:rPr>
        <w:t> </w:t>
      </w:r>
      <w:r>
        <w:rPr>
          <w:rFonts w:ascii="宋体" w:hAnsi="宋体" w:cs="宋体" w:eastAsia="宋体" w:hint="default"/>
          <w:spacing w:val="12"/>
          <w:sz w:val="20"/>
          <w:szCs w:val="20"/>
        </w:rPr>
        <w:t>直接</w:t>
      </w:r>
      <w:r>
        <w:rPr>
          <w:rFonts w:ascii="宋体" w:hAnsi="宋体" w:cs="宋体" w:eastAsia="宋体" w:hint="default"/>
          <w:spacing w:val="-72"/>
          <w:sz w:val="20"/>
          <w:szCs w:val="20"/>
        </w:rPr>
        <w:t> </w:t>
      </w:r>
      <w:r>
        <w:rPr>
          <w:rFonts w:ascii="宋体" w:hAnsi="宋体" w:cs="宋体" w:eastAsia="宋体" w:hint="default"/>
          <w:spacing w:val="16"/>
          <w:sz w:val="20"/>
          <w:szCs w:val="20"/>
        </w:rPr>
        <w:t>计入所</w:t>
      </w:r>
      <w:r>
        <w:rPr>
          <w:rFonts w:ascii="宋体" w:hAnsi="宋体" w:cs="宋体" w:eastAsia="宋体" w:hint="default"/>
          <w:spacing w:val="-72"/>
          <w:sz w:val="20"/>
          <w:szCs w:val="20"/>
        </w:rPr>
        <w:t> </w:t>
      </w:r>
      <w:r>
        <w:rPr>
          <w:rFonts w:ascii="宋体" w:hAnsi="宋体" w:cs="宋体" w:eastAsia="宋体" w:hint="default"/>
          <w:spacing w:val="12"/>
          <w:sz w:val="20"/>
          <w:szCs w:val="20"/>
        </w:rPr>
        <w:t>有者</w:t>
      </w:r>
      <w:r>
        <w:rPr>
          <w:rFonts w:ascii="宋体" w:hAnsi="宋体" w:cs="宋体" w:eastAsia="宋体" w:hint="default"/>
          <w:spacing w:val="-72"/>
          <w:sz w:val="20"/>
          <w:szCs w:val="20"/>
        </w:rPr>
        <w:t> </w:t>
      </w:r>
      <w:r>
        <w:rPr>
          <w:rFonts w:ascii="宋体" w:hAnsi="宋体" w:cs="宋体" w:eastAsia="宋体" w:hint="default"/>
          <w:spacing w:val="16"/>
          <w:sz w:val="20"/>
          <w:szCs w:val="20"/>
        </w:rPr>
        <w:t>权益的</w:t>
      </w:r>
      <w:r>
        <w:rPr>
          <w:rFonts w:ascii="宋体" w:hAnsi="宋体" w:cs="宋体" w:eastAsia="宋体" w:hint="default"/>
          <w:spacing w:val="-72"/>
          <w:sz w:val="20"/>
          <w:szCs w:val="20"/>
        </w:rPr>
        <w:t> </w:t>
      </w:r>
      <w:r>
        <w:rPr>
          <w:rFonts w:ascii="宋体" w:hAnsi="宋体" w:cs="宋体" w:eastAsia="宋体" w:hint="default"/>
          <w:spacing w:val="12"/>
          <w:sz w:val="20"/>
          <w:szCs w:val="20"/>
        </w:rPr>
        <w:t>公允</w:t>
      </w:r>
      <w:r>
        <w:rPr>
          <w:rFonts w:ascii="宋体" w:hAnsi="宋体" w:cs="宋体" w:eastAsia="宋体" w:hint="default"/>
          <w:spacing w:val="-72"/>
          <w:sz w:val="20"/>
          <w:szCs w:val="20"/>
        </w:rPr>
        <w:t> </w:t>
      </w:r>
      <w:r>
        <w:rPr>
          <w:rFonts w:ascii="宋体" w:hAnsi="宋体" w:cs="宋体" w:eastAsia="宋体" w:hint="default"/>
          <w:spacing w:val="16"/>
          <w:sz w:val="20"/>
          <w:szCs w:val="20"/>
        </w:rPr>
        <w:t>价值下</w:t>
      </w:r>
      <w:r>
        <w:rPr>
          <w:rFonts w:ascii="宋体" w:hAnsi="宋体" w:cs="宋体" w:eastAsia="宋体" w:hint="default"/>
          <w:spacing w:val="-72"/>
          <w:sz w:val="20"/>
          <w:szCs w:val="20"/>
        </w:rPr>
        <w:t> </w:t>
      </w:r>
      <w:r>
        <w:rPr>
          <w:rFonts w:ascii="宋体" w:hAnsi="宋体" w:cs="宋体" w:eastAsia="宋体" w:hint="default"/>
          <w:spacing w:val="16"/>
          <w:sz w:val="20"/>
          <w:szCs w:val="20"/>
        </w:rPr>
        <w:t>降形成</w:t>
      </w:r>
      <w:r>
        <w:rPr>
          <w:rFonts w:ascii="宋体" w:hAnsi="宋体" w:cs="宋体" w:eastAsia="宋体" w:hint="default"/>
          <w:spacing w:val="-72"/>
          <w:sz w:val="20"/>
          <w:szCs w:val="20"/>
        </w:rPr>
        <w:t> </w:t>
      </w:r>
      <w:r>
        <w:rPr>
          <w:rFonts w:ascii="宋体" w:hAnsi="宋体" w:cs="宋体" w:eastAsia="宋体" w:hint="default"/>
          <w:sz w:val="20"/>
          <w:szCs w:val="20"/>
        </w:rPr>
        <w:t>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的累计损失一并转出，</w:t>
      </w:r>
      <w:r>
        <w:rPr>
          <w:rFonts w:ascii="宋体" w:hAnsi="宋体" w:cs="宋体" w:eastAsia="宋体" w:hint="default"/>
          <w:spacing w:val="-35"/>
          <w:sz w:val="20"/>
          <w:szCs w:val="20"/>
        </w:rPr>
        <w:t> </w:t>
      </w:r>
      <w:r>
        <w:rPr>
          <w:rFonts w:ascii="宋体" w:hAnsi="宋体" w:cs="宋体" w:eastAsia="宋体" w:hint="default"/>
          <w:spacing w:val="20"/>
          <w:sz w:val="20"/>
          <w:szCs w:val="20"/>
        </w:rPr>
        <w:t>确认减值损失，计提减值准备。</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16"/>
        <w:ind w:left="107" w:right="9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七）</w:t>
      </w:r>
      <w:r>
        <w:rPr>
          <w:rFonts w:ascii="宋体" w:hAnsi="宋体" w:cs="宋体" w:eastAsia="宋体" w:hint="default"/>
          <w:b/>
          <w:bCs/>
          <w:spacing w:val="57"/>
          <w:sz w:val="20"/>
          <w:szCs w:val="20"/>
        </w:rPr>
        <w:t> </w:t>
      </w:r>
      <w:r>
        <w:rPr>
          <w:rFonts w:ascii="宋体" w:hAnsi="宋体" w:cs="宋体" w:eastAsia="宋体" w:hint="default"/>
          <w:b/>
          <w:bCs/>
          <w:sz w:val="20"/>
          <w:szCs w:val="20"/>
        </w:rPr>
        <w:t>存</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货的核</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算方</w:t>
      </w:r>
      <w:r>
        <w:rPr>
          <w:rFonts w:ascii="宋体" w:hAnsi="宋体" w:cs="宋体" w:eastAsia="宋体" w:hint="default"/>
          <w:b/>
          <w:bCs/>
          <w:spacing w:val="-77"/>
          <w:sz w:val="20"/>
          <w:szCs w:val="20"/>
        </w:rPr>
        <w:t> </w:t>
      </w:r>
      <w:r>
        <w:rPr>
          <w:rFonts w:ascii="宋体" w:hAnsi="宋体" w:cs="宋体" w:eastAsia="宋体" w:hint="default"/>
          <w:b/>
          <w:bCs/>
          <w:sz w:val="20"/>
          <w:szCs w:val="20"/>
        </w:rPr>
        <w:t>法</w:t>
      </w:r>
      <w:r>
        <w:rPr>
          <w:rFonts w:ascii="宋体" w:hAnsi="宋体" w:cs="宋体" w:eastAsia="宋体" w:hint="default"/>
          <w:sz w:val="20"/>
          <w:szCs w:val="20"/>
        </w:rPr>
      </w:r>
    </w:p>
    <w:p>
      <w:pPr>
        <w:spacing w:line="240" w:lineRule="auto" w:before="8"/>
        <w:rPr>
          <w:rFonts w:ascii="宋体" w:hAnsi="宋体" w:cs="宋体" w:eastAsia="宋体" w:hint="default"/>
          <w:b/>
          <w:bCs/>
          <w:sz w:val="17"/>
          <w:szCs w:val="17"/>
        </w:rPr>
      </w:pPr>
    </w:p>
    <w:p>
      <w:pPr>
        <w:spacing w:before="0"/>
        <w:ind w:left="918" w:right="93" w:firstLine="0"/>
        <w:jc w:val="left"/>
        <w:rPr>
          <w:rFonts w:ascii="宋体" w:hAnsi="宋体" w:cs="宋体" w:eastAsia="宋体" w:hint="default"/>
          <w:sz w:val="20"/>
          <w:szCs w:val="20"/>
        </w:rPr>
      </w:pPr>
      <w:r>
        <w:rPr>
          <w:rFonts w:ascii="宋体" w:hAnsi="宋体" w:cs="宋体" w:eastAsia="宋体" w:hint="default"/>
          <w:spacing w:val="21"/>
          <w:sz w:val="20"/>
          <w:szCs w:val="20"/>
        </w:rPr>
        <w:t>存货分为原材料、库存商品、消耗性生物资产、产成品和低值易耗品等。</w:t>
      </w:r>
    </w:p>
    <w:p>
      <w:pPr>
        <w:spacing w:line="240" w:lineRule="auto" w:before="2"/>
        <w:rPr>
          <w:rFonts w:ascii="宋体" w:hAnsi="宋体" w:cs="宋体" w:eastAsia="宋体" w:hint="default"/>
          <w:sz w:val="18"/>
          <w:szCs w:val="18"/>
        </w:rPr>
      </w:pPr>
    </w:p>
    <w:p>
      <w:pPr>
        <w:spacing w:line="348" w:lineRule="auto" w:before="0"/>
        <w:ind w:left="918" w:right="93" w:firstLine="0"/>
        <w:jc w:val="left"/>
        <w:rPr>
          <w:rFonts w:ascii="宋体" w:hAnsi="宋体" w:cs="宋体" w:eastAsia="宋体" w:hint="default"/>
          <w:sz w:val="20"/>
          <w:szCs w:val="20"/>
        </w:rPr>
      </w:pPr>
      <w:r>
        <w:rPr>
          <w:rFonts w:ascii="宋体" w:hAnsi="宋体" w:cs="宋体" w:eastAsia="宋体" w:hint="default"/>
          <w:spacing w:val="16"/>
          <w:sz w:val="20"/>
          <w:szCs w:val="20"/>
        </w:rPr>
        <w:t>存货按</w:t>
      </w:r>
      <w:r>
        <w:rPr>
          <w:rFonts w:ascii="宋体" w:hAnsi="宋体" w:cs="宋体" w:eastAsia="宋体" w:hint="default"/>
          <w:spacing w:val="-72"/>
          <w:sz w:val="20"/>
          <w:szCs w:val="20"/>
        </w:rPr>
        <w:t> </w:t>
      </w:r>
      <w:r>
        <w:rPr>
          <w:rFonts w:ascii="宋体" w:hAnsi="宋体" w:cs="宋体" w:eastAsia="宋体" w:hint="default"/>
          <w:spacing w:val="12"/>
          <w:sz w:val="20"/>
          <w:szCs w:val="20"/>
        </w:rPr>
        <w:t>实际</w:t>
      </w:r>
      <w:r>
        <w:rPr>
          <w:rFonts w:ascii="宋体" w:hAnsi="宋体" w:cs="宋体" w:eastAsia="宋体" w:hint="default"/>
          <w:spacing w:val="-72"/>
          <w:sz w:val="20"/>
          <w:szCs w:val="20"/>
        </w:rPr>
        <w:t> </w:t>
      </w:r>
      <w:r>
        <w:rPr>
          <w:rFonts w:ascii="宋体" w:hAnsi="宋体" w:cs="宋体" w:eastAsia="宋体" w:hint="default"/>
          <w:spacing w:val="16"/>
          <w:sz w:val="20"/>
          <w:szCs w:val="20"/>
        </w:rPr>
        <w:t>成本进</w:t>
      </w:r>
      <w:r>
        <w:rPr>
          <w:rFonts w:ascii="宋体" w:hAnsi="宋体" w:cs="宋体" w:eastAsia="宋体" w:hint="default"/>
          <w:spacing w:val="-72"/>
          <w:sz w:val="20"/>
          <w:szCs w:val="20"/>
        </w:rPr>
        <w:t> </w:t>
      </w:r>
      <w:r>
        <w:rPr>
          <w:rFonts w:ascii="宋体" w:hAnsi="宋体" w:cs="宋体" w:eastAsia="宋体" w:hint="default"/>
          <w:spacing w:val="12"/>
          <w:sz w:val="20"/>
          <w:szCs w:val="20"/>
        </w:rPr>
        <w:t>行初</w:t>
      </w:r>
      <w:r>
        <w:rPr>
          <w:rFonts w:ascii="宋体" w:hAnsi="宋体" w:cs="宋体" w:eastAsia="宋体" w:hint="default"/>
          <w:spacing w:val="-72"/>
          <w:sz w:val="20"/>
          <w:szCs w:val="20"/>
        </w:rPr>
        <w:t> </w:t>
      </w:r>
      <w:r>
        <w:rPr>
          <w:rFonts w:ascii="宋体" w:hAnsi="宋体" w:cs="宋体" w:eastAsia="宋体" w:hint="default"/>
          <w:spacing w:val="16"/>
          <w:sz w:val="20"/>
          <w:szCs w:val="20"/>
        </w:rPr>
        <w:t>始计量</w:t>
      </w:r>
      <w:r>
        <w:rPr>
          <w:rFonts w:ascii="宋体" w:hAnsi="宋体" w:cs="宋体" w:eastAsia="宋体" w:hint="default"/>
          <w:spacing w:val="-72"/>
          <w:sz w:val="20"/>
          <w:szCs w:val="20"/>
        </w:rPr>
        <w:t> </w:t>
      </w:r>
      <w:r>
        <w:rPr>
          <w:rFonts w:ascii="宋体" w:hAnsi="宋体" w:cs="宋体" w:eastAsia="宋体" w:hint="default"/>
          <w:spacing w:val="12"/>
          <w:sz w:val="20"/>
          <w:szCs w:val="20"/>
        </w:rPr>
        <w:t>，存</w:t>
      </w:r>
      <w:r>
        <w:rPr>
          <w:rFonts w:ascii="宋体" w:hAnsi="宋体" w:cs="宋体" w:eastAsia="宋体" w:hint="default"/>
          <w:spacing w:val="-72"/>
          <w:sz w:val="20"/>
          <w:szCs w:val="20"/>
        </w:rPr>
        <w:t> </w:t>
      </w:r>
      <w:r>
        <w:rPr>
          <w:rFonts w:ascii="宋体" w:hAnsi="宋体" w:cs="宋体" w:eastAsia="宋体" w:hint="default"/>
          <w:spacing w:val="16"/>
          <w:sz w:val="20"/>
          <w:szCs w:val="20"/>
        </w:rPr>
        <w:t>货成本</w:t>
      </w:r>
      <w:r>
        <w:rPr>
          <w:rFonts w:ascii="宋体" w:hAnsi="宋体" w:cs="宋体" w:eastAsia="宋体" w:hint="default"/>
          <w:spacing w:val="-72"/>
          <w:sz w:val="20"/>
          <w:szCs w:val="20"/>
        </w:rPr>
        <w:t> </w:t>
      </w:r>
      <w:r>
        <w:rPr>
          <w:rFonts w:ascii="宋体" w:hAnsi="宋体" w:cs="宋体" w:eastAsia="宋体" w:hint="default"/>
          <w:spacing w:val="12"/>
          <w:sz w:val="20"/>
          <w:szCs w:val="20"/>
        </w:rPr>
        <w:t>包括</w:t>
      </w:r>
      <w:r>
        <w:rPr>
          <w:rFonts w:ascii="宋体" w:hAnsi="宋体" w:cs="宋体" w:eastAsia="宋体" w:hint="default"/>
          <w:spacing w:val="-72"/>
          <w:sz w:val="20"/>
          <w:szCs w:val="20"/>
        </w:rPr>
        <w:t> </w:t>
      </w:r>
      <w:r>
        <w:rPr>
          <w:rFonts w:ascii="宋体" w:hAnsi="宋体" w:cs="宋体" w:eastAsia="宋体" w:hint="default"/>
          <w:spacing w:val="16"/>
          <w:sz w:val="20"/>
          <w:szCs w:val="20"/>
        </w:rPr>
        <w:t>采购成</w:t>
      </w:r>
      <w:r>
        <w:rPr>
          <w:rFonts w:ascii="宋体" w:hAnsi="宋体" w:cs="宋体" w:eastAsia="宋体" w:hint="default"/>
          <w:spacing w:val="-72"/>
          <w:sz w:val="20"/>
          <w:szCs w:val="20"/>
        </w:rPr>
        <w:t> </w:t>
      </w:r>
      <w:r>
        <w:rPr>
          <w:rFonts w:ascii="宋体" w:hAnsi="宋体" w:cs="宋体" w:eastAsia="宋体" w:hint="default"/>
          <w:spacing w:val="12"/>
          <w:sz w:val="20"/>
          <w:szCs w:val="20"/>
        </w:rPr>
        <w:t>本、</w:t>
      </w:r>
      <w:r>
        <w:rPr>
          <w:rFonts w:ascii="宋体" w:hAnsi="宋体" w:cs="宋体" w:eastAsia="宋体" w:hint="default"/>
          <w:spacing w:val="-72"/>
          <w:sz w:val="20"/>
          <w:szCs w:val="20"/>
        </w:rPr>
        <w:t> </w:t>
      </w:r>
      <w:r>
        <w:rPr>
          <w:rFonts w:ascii="宋体" w:hAnsi="宋体" w:cs="宋体" w:eastAsia="宋体" w:hint="default"/>
          <w:spacing w:val="16"/>
          <w:sz w:val="20"/>
          <w:szCs w:val="20"/>
        </w:rPr>
        <w:t>加工成</w:t>
      </w:r>
      <w:r>
        <w:rPr>
          <w:rFonts w:ascii="宋体" w:hAnsi="宋体" w:cs="宋体" w:eastAsia="宋体" w:hint="default"/>
          <w:spacing w:val="-72"/>
          <w:sz w:val="20"/>
          <w:szCs w:val="20"/>
        </w:rPr>
        <w:t> </w:t>
      </w:r>
      <w:r>
        <w:rPr>
          <w:rFonts w:ascii="宋体" w:hAnsi="宋体" w:cs="宋体" w:eastAsia="宋体" w:hint="default"/>
          <w:spacing w:val="12"/>
          <w:sz w:val="20"/>
          <w:szCs w:val="20"/>
        </w:rPr>
        <w:t>本和</w:t>
      </w:r>
      <w:r>
        <w:rPr>
          <w:rFonts w:ascii="宋体" w:hAnsi="宋体" w:cs="宋体" w:eastAsia="宋体" w:hint="default"/>
          <w:spacing w:val="-72"/>
          <w:sz w:val="20"/>
          <w:szCs w:val="20"/>
        </w:rPr>
        <w:t> </w:t>
      </w:r>
      <w:r>
        <w:rPr>
          <w:rFonts w:ascii="宋体" w:hAnsi="宋体" w:cs="宋体" w:eastAsia="宋体" w:hint="default"/>
          <w:spacing w:val="16"/>
          <w:sz w:val="20"/>
          <w:szCs w:val="20"/>
        </w:rPr>
        <w:t>其他成</w:t>
      </w:r>
      <w:r>
        <w:rPr>
          <w:rFonts w:ascii="宋体" w:hAnsi="宋体" w:cs="宋体" w:eastAsia="宋体" w:hint="default"/>
          <w:spacing w:val="-72"/>
          <w:sz w:val="20"/>
          <w:szCs w:val="20"/>
        </w:rPr>
        <w:t> </w:t>
      </w:r>
      <w:r>
        <w:rPr>
          <w:rFonts w:ascii="宋体" w:hAnsi="宋体" w:cs="宋体" w:eastAsia="宋体" w:hint="default"/>
          <w:spacing w:val="12"/>
          <w:sz w:val="20"/>
          <w:szCs w:val="20"/>
        </w:rPr>
        <w:t>本。</w:t>
      </w:r>
      <w:r>
        <w:rPr>
          <w:rFonts w:ascii="宋体" w:hAnsi="宋体" w:cs="宋体" w:eastAsia="宋体" w:hint="default"/>
          <w:spacing w:val="-73"/>
          <w:sz w:val="20"/>
          <w:szCs w:val="20"/>
        </w:rPr>
        <w:t> </w:t>
      </w:r>
      <w:r>
        <w:rPr>
          <w:rFonts w:ascii="宋体" w:hAnsi="宋体" w:cs="宋体" w:eastAsia="宋体" w:hint="default"/>
          <w:sz w:val="20"/>
          <w:szCs w:val="20"/>
        </w:rPr>
        <w:t>存</w:t>
      </w:r>
      <w:r>
        <w:rPr>
          <w:rFonts w:ascii="宋体" w:hAnsi="宋体" w:cs="宋体" w:eastAsia="宋体" w:hint="default"/>
          <w:spacing w:val="-72"/>
          <w:sz w:val="20"/>
          <w:szCs w:val="20"/>
        </w:rPr>
        <w:t> </w:t>
      </w:r>
      <w:r>
        <w:rPr>
          <w:rFonts w:ascii="宋体" w:hAnsi="宋体" w:cs="宋体" w:eastAsia="宋体" w:hint="default"/>
          <w:sz w:val="20"/>
          <w:szCs w:val="20"/>
        </w:rPr>
        <w:t>货</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1"/>
          <w:sz w:val="20"/>
          <w:szCs w:val="20"/>
        </w:rPr>
        <w:t>发出按加权平均法计价。资产负债表日，存货按照成本与可变现净值孰低计量。</w:t>
      </w:r>
    </w:p>
    <w:p>
      <w:pPr>
        <w:spacing w:line="458" w:lineRule="auto" w:before="148"/>
        <w:ind w:left="918" w:right="93" w:firstLine="0"/>
        <w:jc w:val="left"/>
        <w:rPr>
          <w:rFonts w:ascii="宋体" w:hAnsi="宋体" w:cs="宋体" w:eastAsia="宋体" w:hint="default"/>
          <w:sz w:val="20"/>
          <w:szCs w:val="20"/>
        </w:rPr>
      </w:pPr>
      <w:r>
        <w:rPr>
          <w:rFonts w:ascii="宋体" w:hAnsi="宋体" w:cs="宋体" w:eastAsia="宋体" w:hint="default"/>
          <w:spacing w:val="20"/>
          <w:sz w:val="20"/>
          <w:szCs w:val="20"/>
        </w:rPr>
        <w:t>低值易耗品和包装物的摊销方法：</w:t>
      </w:r>
      <w:r>
        <w:rPr>
          <w:rFonts w:ascii="宋体" w:hAnsi="宋体" w:cs="宋体" w:eastAsia="宋体" w:hint="default"/>
          <w:spacing w:val="-62"/>
          <w:sz w:val="20"/>
          <w:szCs w:val="20"/>
        </w:rPr>
        <w:t> </w:t>
      </w:r>
      <w:r>
        <w:rPr>
          <w:rFonts w:ascii="宋体" w:hAnsi="宋体" w:cs="宋体" w:eastAsia="宋体" w:hint="default"/>
          <w:spacing w:val="19"/>
          <w:sz w:val="20"/>
          <w:szCs w:val="20"/>
        </w:rPr>
        <w:t>采用分次摊销法。</w:t>
      </w:r>
      <w:r>
        <w:rPr>
          <w:rFonts w:ascii="宋体" w:hAnsi="宋体" w:cs="宋体" w:eastAsia="宋体" w:hint="default"/>
          <w:spacing w:val="-70"/>
          <w:sz w:val="20"/>
          <w:szCs w:val="20"/>
        </w:rPr>
        <w:t> </w:t>
      </w:r>
      <w:r>
        <w:rPr>
          <w:rFonts w:ascii="宋体" w:hAnsi="宋体" w:cs="宋体" w:eastAsia="宋体" w:hint="default"/>
          <w:spacing w:val="21"/>
          <w:sz w:val="20"/>
          <w:szCs w:val="20"/>
        </w:rPr>
        <w:t>存货的盘存制度：本公司存货采用永续盘存法。</w:t>
      </w:r>
    </w:p>
    <w:p>
      <w:pPr>
        <w:spacing w:line="348" w:lineRule="auto" w:before="56"/>
        <w:ind w:left="918" w:right="93" w:firstLine="0"/>
        <w:jc w:val="left"/>
        <w:rPr>
          <w:rFonts w:ascii="宋体" w:hAnsi="宋体" w:cs="宋体" w:eastAsia="宋体" w:hint="default"/>
          <w:sz w:val="20"/>
          <w:szCs w:val="20"/>
        </w:rPr>
      </w:pPr>
      <w:r>
        <w:rPr>
          <w:rFonts w:ascii="宋体" w:hAnsi="宋体" w:cs="宋体" w:eastAsia="宋体" w:hint="default"/>
          <w:spacing w:val="20"/>
          <w:sz w:val="20"/>
          <w:szCs w:val="20"/>
        </w:rPr>
        <w:t>存货可变现净值的确定：产成品、商品和用于出售的材料等直接用于出售的商品存货，</w:t>
      </w:r>
      <w:r>
        <w:rPr>
          <w:rFonts w:ascii="宋体" w:hAnsi="宋体" w:cs="宋体" w:eastAsia="宋体" w:hint="default"/>
          <w:spacing w:val="-17"/>
          <w:sz w:val="20"/>
          <w:szCs w:val="20"/>
        </w:rPr>
        <w:t> </w:t>
      </w:r>
      <w:r>
        <w:rPr>
          <w:rFonts w:ascii="宋体" w:hAnsi="宋体" w:cs="宋体" w:eastAsia="宋体" w:hint="default"/>
          <w:spacing w:val="16"/>
          <w:sz w:val="20"/>
          <w:szCs w:val="20"/>
        </w:rPr>
        <w:t>以该存</w:t>
      </w:r>
      <w:r>
        <w:rPr>
          <w:rFonts w:ascii="宋体" w:hAnsi="宋体" w:cs="宋体" w:eastAsia="宋体" w:hint="default"/>
          <w:spacing w:val="-73"/>
          <w:sz w:val="20"/>
          <w:szCs w:val="20"/>
        </w:rPr>
        <w:t> </w:t>
      </w:r>
      <w:r>
        <w:rPr>
          <w:rFonts w:ascii="宋体" w:hAnsi="宋体" w:cs="宋体" w:eastAsia="宋体" w:hint="default"/>
          <w:spacing w:val="12"/>
          <w:sz w:val="20"/>
          <w:szCs w:val="20"/>
        </w:rPr>
        <w:t>货的</w:t>
      </w:r>
      <w:r>
        <w:rPr>
          <w:rFonts w:ascii="宋体" w:hAnsi="宋体" w:cs="宋体" w:eastAsia="宋体" w:hint="default"/>
          <w:spacing w:val="-73"/>
          <w:sz w:val="20"/>
          <w:szCs w:val="20"/>
        </w:rPr>
        <w:t> </w:t>
      </w:r>
      <w:r>
        <w:rPr>
          <w:rFonts w:ascii="宋体" w:hAnsi="宋体" w:cs="宋体" w:eastAsia="宋体" w:hint="default"/>
          <w:spacing w:val="16"/>
          <w:sz w:val="20"/>
          <w:szCs w:val="20"/>
        </w:rPr>
        <w:t>估计售</w:t>
      </w:r>
      <w:r>
        <w:rPr>
          <w:rFonts w:ascii="宋体" w:hAnsi="宋体" w:cs="宋体" w:eastAsia="宋体" w:hint="default"/>
          <w:spacing w:val="-73"/>
          <w:sz w:val="20"/>
          <w:szCs w:val="20"/>
        </w:rPr>
        <w:t> </w:t>
      </w:r>
      <w:r>
        <w:rPr>
          <w:rFonts w:ascii="宋体" w:hAnsi="宋体" w:cs="宋体" w:eastAsia="宋体" w:hint="default"/>
          <w:spacing w:val="12"/>
          <w:sz w:val="20"/>
          <w:szCs w:val="20"/>
        </w:rPr>
        <w:t>价减</w:t>
      </w:r>
      <w:r>
        <w:rPr>
          <w:rFonts w:ascii="宋体" w:hAnsi="宋体" w:cs="宋体" w:eastAsia="宋体" w:hint="default"/>
          <w:spacing w:val="-73"/>
          <w:sz w:val="20"/>
          <w:szCs w:val="20"/>
        </w:rPr>
        <w:t> </w:t>
      </w:r>
      <w:r>
        <w:rPr>
          <w:rFonts w:ascii="宋体" w:hAnsi="宋体" w:cs="宋体" w:eastAsia="宋体" w:hint="default"/>
          <w:spacing w:val="16"/>
          <w:sz w:val="20"/>
          <w:szCs w:val="20"/>
        </w:rPr>
        <w:t>去估计</w:t>
      </w:r>
      <w:r>
        <w:rPr>
          <w:rFonts w:ascii="宋体" w:hAnsi="宋体" w:cs="宋体" w:eastAsia="宋体" w:hint="default"/>
          <w:spacing w:val="-73"/>
          <w:sz w:val="20"/>
          <w:szCs w:val="20"/>
        </w:rPr>
        <w:t> </w:t>
      </w:r>
      <w:r>
        <w:rPr>
          <w:rFonts w:ascii="宋体" w:hAnsi="宋体" w:cs="宋体" w:eastAsia="宋体" w:hint="default"/>
          <w:spacing w:val="12"/>
          <w:sz w:val="20"/>
          <w:szCs w:val="20"/>
        </w:rPr>
        <w:t>的销</w:t>
      </w:r>
      <w:r>
        <w:rPr>
          <w:rFonts w:ascii="宋体" w:hAnsi="宋体" w:cs="宋体" w:eastAsia="宋体" w:hint="default"/>
          <w:spacing w:val="-73"/>
          <w:sz w:val="20"/>
          <w:szCs w:val="20"/>
        </w:rPr>
        <w:t> </w:t>
      </w:r>
      <w:r>
        <w:rPr>
          <w:rFonts w:ascii="宋体" w:hAnsi="宋体" w:cs="宋体" w:eastAsia="宋体" w:hint="default"/>
          <w:spacing w:val="16"/>
          <w:sz w:val="20"/>
          <w:szCs w:val="20"/>
        </w:rPr>
        <w:t>售费用</w:t>
      </w:r>
      <w:r>
        <w:rPr>
          <w:rFonts w:ascii="宋体" w:hAnsi="宋体" w:cs="宋体" w:eastAsia="宋体" w:hint="default"/>
          <w:spacing w:val="-73"/>
          <w:sz w:val="20"/>
          <w:szCs w:val="20"/>
        </w:rPr>
        <w:t> </w:t>
      </w:r>
      <w:r>
        <w:rPr>
          <w:rFonts w:ascii="宋体" w:hAnsi="宋体" w:cs="宋体" w:eastAsia="宋体" w:hint="default"/>
          <w:spacing w:val="12"/>
          <w:sz w:val="20"/>
          <w:szCs w:val="20"/>
        </w:rPr>
        <w:t>和相</w:t>
      </w:r>
      <w:r>
        <w:rPr>
          <w:rFonts w:ascii="宋体" w:hAnsi="宋体" w:cs="宋体" w:eastAsia="宋体" w:hint="default"/>
          <w:spacing w:val="-73"/>
          <w:sz w:val="20"/>
          <w:szCs w:val="20"/>
        </w:rPr>
        <w:t> </w:t>
      </w:r>
      <w:r>
        <w:rPr>
          <w:rFonts w:ascii="宋体" w:hAnsi="宋体" w:cs="宋体" w:eastAsia="宋体" w:hint="default"/>
          <w:spacing w:val="16"/>
          <w:sz w:val="20"/>
          <w:szCs w:val="20"/>
        </w:rPr>
        <w:t>关税费</w:t>
      </w:r>
      <w:r>
        <w:rPr>
          <w:rFonts w:ascii="宋体" w:hAnsi="宋体" w:cs="宋体" w:eastAsia="宋体" w:hint="default"/>
          <w:spacing w:val="-73"/>
          <w:sz w:val="20"/>
          <w:szCs w:val="20"/>
        </w:rPr>
        <w:t> </w:t>
      </w:r>
      <w:r>
        <w:rPr>
          <w:rFonts w:ascii="宋体" w:hAnsi="宋体" w:cs="宋体" w:eastAsia="宋体" w:hint="default"/>
          <w:spacing w:val="12"/>
          <w:sz w:val="20"/>
          <w:szCs w:val="20"/>
        </w:rPr>
        <w:t>后的</w:t>
      </w:r>
      <w:r>
        <w:rPr>
          <w:rFonts w:ascii="宋体" w:hAnsi="宋体" w:cs="宋体" w:eastAsia="宋体" w:hint="default"/>
          <w:spacing w:val="-73"/>
          <w:sz w:val="20"/>
          <w:szCs w:val="20"/>
        </w:rPr>
        <w:t> </w:t>
      </w:r>
      <w:r>
        <w:rPr>
          <w:rFonts w:ascii="宋体" w:hAnsi="宋体" w:cs="宋体" w:eastAsia="宋体" w:hint="default"/>
          <w:spacing w:val="16"/>
          <w:sz w:val="20"/>
          <w:szCs w:val="20"/>
        </w:rPr>
        <w:t>金额，</w:t>
      </w:r>
      <w:r>
        <w:rPr>
          <w:rFonts w:ascii="宋体" w:hAnsi="宋体" w:cs="宋体" w:eastAsia="宋体" w:hint="default"/>
          <w:spacing w:val="-73"/>
          <w:sz w:val="20"/>
          <w:szCs w:val="20"/>
        </w:rPr>
        <w:t> </w:t>
      </w:r>
      <w:r>
        <w:rPr>
          <w:rFonts w:ascii="宋体" w:hAnsi="宋体" w:cs="宋体" w:eastAsia="宋体" w:hint="default"/>
          <w:spacing w:val="12"/>
          <w:sz w:val="20"/>
          <w:szCs w:val="20"/>
        </w:rPr>
        <w:t>确定</w:t>
      </w:r>
      <w:r>
        <w:rPr>
          <w:rFonts w:ascii="宋体" w:hAnsi="宋体" w:cs="宋体" w:eastAsia="宋体" w:hint="default"/>
          <w:spacing w:val="-73"/>
          <w:sz w:val="20"/>
          <w:szCs w:val="20"/>
        </w:rPr>
        <w:t> </w:t>
      </w:r>
      <w:r>
        <w:rPr>
          <w:rFonts w:ascii="宋体" w:hAnsi="宋体" w:cs="宋体" w:eastAsia="宋体" w:hint="default"/>
          <w:spacing w:val="16"/>
          <w:sz w:val="20"/>
          <w:szCs w:val="20"/>
        </w:rPr>
        <w:t>其可变</w:t>
      </w:r>
      <w:r>
        <w:rPr>
          <w:rFonts w:ascii="宋体" w:hAnsi="宋体" w:cs="宋体" w:eastAsia="宋体" w:hint="default"/>
          <w:spacing w:val="-73"/>
          <w:sz w:val="20"/>
          <w:szCs w:val="20"/>
        </w:rPr>
        <w:t> </w:t>
      </w:r>
      <w:r>
        <w:rPr>
          <w:rFonts w:ascii="宋体" w:hAnsi="宋体" w:cs="宋体" w:eastAsia="宋体" w:hint="default"/>
          <w:spacing w:val="16"/>
          <w:sz w:val="20"/>
          <w:szCs w:val="20"/>
        </w:rPr>
        <w:t>现净值</w:t>
      </w:r>
      <w:r>
        <w:rPr>
          <w:rFonts w:ascii="宋体" w:hAnsi="宋体" w:cs="宋体" w:eastAsia="宋体" w:hint="default"/>
          <w:spacing w:val="-73"/>
          <w:sz w:val="20"/>
          <w:szCs w:val="20"/>
        </w:rPr>
        <w:t> </w:t>
      </w:r>
      <w:r>
        <w:rPr>
          <w:rFonts w:ascii="宋体" w:hAnsi="宋体" w:cs="宋体" w:eastAsia="宋体" w:hint="default"/>
          <w:sz w:val="20"/>
          <w:szCs w:val="20"/>
        </w:rPr>
        <w:t>；</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6"/>
          <w:sz w:val="20"/>
          <w:szCs w:val="20"/>
        </w:rPr>
        <w:t>需要经</w:t>
      </w:r>
      <w:r>
        <w:rPr>
          <w:rFonts w:ascii="宋体" w:hAnsi="宋体" w:cs="宋体" w:eastAsia="宋体" w:hint="default"/>
          <w:spacing w:val="-73"/>
          <w:sz w:val="20"/>
          <w:szCs w:val="20"/>
        </w:rPr>
        <w:t> </w:t>
      </w:r>
      <w:r>
        <w:rPr>
          <w:rFonts w:ascii="宋体" w:hAnsi="宋体" w:cs="宋体" w:eastAsia="宋体" w:hint="default"/>
          <w:spacing w:val="12"/>
          <w:sz w:val="20"/>
          <w:szCs w:val="20"/>
        </w:rPr>
        <w:t>过加</w:t>
      </w:r>
      <w:r>
        <w:rPr>
          <w:rFonts w:ascii="宋体" w:hAnsi="宋体" w:cs="宋体" w:eastAsia="宋体" w:hint="default"/>
          <w:spacing w:val="-73"/>
          <w:sz w:val="20"/>
          <w:szCs w:val="20"/>
        </w:rPr>
        <w:t> </w:t>
      </w:r>
      <w:r>
        <w:rPr>
          <w:rFonts w:ascii="宋体" w:hAnsi="宋体" w:cs="宋体" w:eastAsia="宋体" w:hint="default"/>
          <w:spacing w:val="16"/>
          <w:sz w:val="20"/>
          <w:szCs w:val="20"/>
        </w:rPr>
        <w:t>工的材</w:t>
      </w:r>
      <w:r>
        <w:rPr>
          <w:rFonts w:ascii="宋体" w:hAnsi="宋体" w:cs="宋体" w:eastAsia="宋体" w:hint="default"/>
          <w:spacing w:val="-73"/>
          <w:sz w:val="20"/>
          <w:szCs w:val="20"/>
        </w:rPr>
        <w:t> </w:t>
      </w:r>
      <w:r>
        <w:rPr>
          <w:rFonts w:ascii="宋体" w:hAnsi="宋体" w:cs="宋体" w:eastAsia="宋体" w:hint="default"/>
          <w:spacing w:val="12"/>
          <w:sz w:val="20"/>
          <w:szCs w:val="20"/>
        </w:rPr>
        <w:t>料存</w:t>
      </w:r>
      <w:r>
        <w:rPr>
          <w:rFonts w:ascii="宋体" w:hAnsi="宋体" w:cs="宋体" w:eastAsia="宋体" w:hint="default"/>
          <w:spacing w:val="-73"/>
          <w:sz w:val="20"/>
          <w:szCs w:val="20"/>
        </w:rPr>
        <w:t> </w:t>
      </w:r>
      <w:r>
        <w:rPr>
          <w:rFonts w:ascii="宋体" w:hAnsi="宋体" w:cs="宋体" w:eastAsia="宋体" w:hint="default"/>
          <w:spacing w:val="16"/>
          <w:sz w:val="20"/>
          <w:szCs w:val="20"/>
        </w:rPr>
        <w:t>货，以</w:t>
      </w:r>
      <w:r>
        <w:rPr>
          <w:rFonts w:ascii="宋体" w:hAnsi="宋体" w:cs="宋体" w:eastAsia="宋体" w:hint="default"/>
          <w:spacing w:val="-73"/>
          <w:sz w:val="20"/>
          <w:szCs w:val="20"/>
        </w:rPr>
        <w:t> </w:t>
      </w:r>
      <w:r>
        <w:rPr>
          <w:rFonts w:ascii="宋体" w:hAnsi="宋体" w:cs="宋体" w:eastAsia="宋体" w:hint="default"/>
          <w:spacing w:val="12"/>
          <w:sz w:val="20"/>
          <w:szCs w:val="20"/>
        </w:rPr>
        <w:t>所生</w:t>
      </w:r>
      <w:r>
        <w:rPr>
          <w:rFonts w:ascii="宋体" w:hAnsi="宋体" w:cs="宋体" w:eastAsia="宋体" w:hint="default"/>
          <w:spacing w:val="-73"/>
          <w:sz w:val="20"/>
          <w:szCs w:val="20"/>
        </w:rPr>
        <w:t> </w:t>
      </w:r>
      <w:r>
        <w:rPr>
          <w:rFonts w:ascii="宋体" w:hAnsi="宋体" w:cs="宋体" w:eastAsia="宋体" w:hint="default"/>
          <w:spacing w:val="16"/>
          <w:sz w:val="20"/>
          <w:szCs w:val="20"/>
        </w:rPr>
        <w:t>产的产</w:t>
      </w:r>
      <w:r>
        <w:rPr>
          <w:rFonts w:ascii="宋体" w:hAnsi="宋体" w:cs="宋体" w:eastAsia="宋体" w:hint="default"/>
          <w:spacing w:val="-73"/>
          <w:sz w:val="20"/>
          <w:szCs w:val="20"/>
        </w:rPr>
        <w:t> </w:t>
      </w:r>
      <w:r>
        <w:rPr>
          <w:rFonts w:ascii="宋体" w:hAnsi="宋体" w:cs="宋体" w:eastAsia="宋体" w:hint="default"/>
          <w:spacing w:val="12"/>
          <w:sz w:val="20"/>
          <w:szCs w:val="20"/>
        </w:rPr>
        <w:t>品的</w:t>
      </w:r>
      <w:r>
        <w:rPr>
          <w:rFonts w:ascii="宋体" w:hAnsi="宋体" w:cs="宋体" w:eastAsia="宋体" w:hint="default"/>
          <w:spacing w:val="-73"/>
          <w:sz w:val="20"/>
          <w:szCs w:val="20"/>
        </w:rPr>
        <w:t> </w:t>
      </w:r>
      <w:r>
        <w:rPr>
          <w:rFonts w:ascii="宋体" w:hAnsi="宋体" w:cs="宋体" w:eastAsia="宋体" w:hint="default"/>
          <w:spacing w:val="16"/>
          <w:sz w:val="20"/>
          <w:szCs w:val="20"/>
        </w:rPr>
        <w:t>估计售</w:t>
      </w:r>
      <w:r>
        <w:rPr>
          <w:rFonts w:ascii="宋体" w:hAnsi="宋体" w:cs="宋体" w:eastAsia="宋体" w:hint="default"/>
          <w:spacing w:val="-73"/>
          <w:sz w:val="20"/>
          <w:szCs w:val="20"/>
        </w:rPr>
        <w:t> </w:t>
      </w:r>
      <w:r>
        <w:rPr>
          <w:rFonts w:ascii="宋体" w:hAnsi="宋体" w:cs="宋体" w:eastAsia="宋体" w:hint="default"/>
          <w:spacing w:val="12"/>
          <w:sz w:val="20"/>
          <w:szCs w:val="20"/>
        </w:rPr>
        <w:t>价减</w:t>
      </w:r>
      <w:r>
        <w:rPr>
          <w:rFonts w:ascii="宋体" w:hAnsi="宋体" w:cs="宋体" w:eastAsia="宋体" w:hint="default"/>
          <w:spacing w:val="-73"/>
          <w:sz w:val="20"/>
          <w:szCs w:val="20"/>
        </w:rPr>
        <w:t> </w:t>
      </w:r>
      <w:r>
        <w:rPr>
          <w:rFonts w:ascii="宋体" w:hAnsi="宋体" w:cs="宋体" w:eastAsia="宋体" w:hint="default"/>
          <w:spacing w:val="16"/>
          <w:sz w:val="20"/>
          <w:szCs w:val="20"/>
        </w:rPr>
        <w:t>去至完</w:t>
      </w:r>
      <w:r>
        <w:rPr>
          <w:rFonts w:ascii="宋体" w:hAnsi="宋体" w:cs="宋体" w:eastAsia="宋体" w:hint="default"/>
          <w:spacing w:val="-73"/>
          <w:sz w:val="20"/>
          <w:szCs w:val="20"/>
        </w:rPr>
        <w:t> </w:t>
      </w:r>
      <w:r>
        <w:rPr>
          <w:rFonts w:ascii="宋体" w:hAnsi="宋体" w:cs="宋体" w:eastAsia="宋体" w:hint="default"/>
          <w:spacing w:val="12"/>
          <w:sz w:val="20"/>
          <w:szCs w:val="20"/>
        </w:rPr>
        <w:t>工时</w:t>
      </w:r>
      <w:r>
        <w:rPr>
          <w:rFonts w:ascii="宋体" w:hAnsi="宋体" w:cs="宋体" w:eastAsia="宋体" w:hint="default"/>
          <w:spacing w:val="-73"/>
          <w:sz w:val="20"/>
          <w:szCs w:val="20"/>
        </w:rPr>
        <w:t> </w:t>
      </w:r>
      <w:r>
        <w:rPr>
          <w:rFonts w:ascii="宋体" w:hAnsi="宋体" w:cs="宋体" w:eastAsia="宋体" w:hint="default"/>
          <w:spacing w:val="16"/>
          <w:sz w:val="20"/>
          <w:szCs w:val="20"/>
        </w:rPr>
        <w:t>估计将</w:t>
      </w:r>
      <w:r>
        <w:rPr>
          <w:rFonts w:ascii="宋体" w:hAnsi="宋体" w:cs="宋体" w:eastAsia="宋体" w:hint="default"/>
          <w:spacing w:val="-73"/>
          <w:sz w:val="20"/>
          <w:szCs w:val="20"/>
        </w:rPr>
        <w:t> </w:t>
      </w:r>
      <w:r>
        <w:rPr>
          <w:rFonts w:ascii="宋体" w:hAnsi="宋体" w:cs="宋体" w:eastAsia="宋体" w:hint="default"/>
          <w:spacing w:val="16"/>
          <w:sz w:val="20"/>
          <w:szCs w:val="20"/>
        </w:rPr>
        <w:t>要发生</w:t>
      </w:r>
      <w:r>
        <w:rPr>
          <w:rFonts w:ascii="宋体" w:hAnsi="宋体" w:cs="宋体" w:eastAsia="宋体" w:hint="default"/>
          <w:spacing w:val="-73"/>
          <w:sz w:val="20"/>
          <w:szCs w:val="20"/>
        </w:rPr>
        <w:t> </w:t>
      </w:r>
      <w:r>
        <w:rPr>
          <w:rFonts w:ascii="宋体" w:hAnsi="宋体" w:cs="宋体" w:eastAsia="宋体" w:hint="default"/>
          <w:sz w:val="20"/>
          <w:szCs w:val="20"/>
        </w:rPr>
        <w:t>的</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1"/>
          <w:sz w:val="20"/>
          <w:szCs w:val="20"/>
        </w:rPr>
        <w:t>成本、估计的销售费用和相关税费后的金额，</w:t>
      </w:r>
      <w:r>
        <w:rPr>
          <w:rFonts w:ascii="宋体" w:hAnsi="宋体" w:cs="宋体" w:eastAsia="宋体" w:hint="default"/>
          <w:spacing w:val="-37"/>
          <w:sz w:val="20"/>
          <w:szCs w:val="20"/>
        </w:rPr>
        <w:t> </w:t>
      </w:r>
      <w:r>
        <w:rPr>
          <w:rFonts w:ascii="宋体" w:hAnsi="宋体" w:cs="宋体" w:eastAsia="宋体" w:hint="default"/>
          <w:spacing w:val="20"/>
          <w:sz w:val="20"/>
          <w:szCs w:val="20"/>
        </w:rPr>
        <w:t>确定其可变现净值。</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48" w:lineRule="auto" w:before="148"/>
        <w:ind w:left="918" w:right="237" w:firstLine="0"/>
        <w:jc w:val="both"/>
        <w:rPr>
          <w:rFonts w:ascii="宋体" w:hAnsi="宋体" w:cs="宋体" w:eastAsia="宋体" w:hint="default"/>
          <w:sz w:val="20"/>
          <w:szCs w:val="20"/>
        </w:rPr>
      </w:pPr>
      <w:r>
        <w:rPr>
          <w:rFonts w:ascii="宋体" w:hAnsi="宋体" w:cs="宋体" w:eastAsia="宋体" w:hint="default"/>
          <w:spacing w:val="16"/>
          <w:sz w:val="20"/>
          <w:szCs w:val="20"/>
        </w:rPr>
        <w:t>存货跌</w:t>
      </w:r>
      <w:r>
        <w:rPr>
          <w:rFonts w:ascii="宋体" w:hAnsi="宋体" w:cs="宋体" w:eastAsia="宋体" w:hint="default"/>
          <w:spacing w:val="-72"/>
          <w:sz w:val="20"/>
          <w:szCs w:val="20"/>
        </w:rPr>
        <w:t> </w:t>
      </w:r>
      <w:r>
        <w:rPr>
          <w:rFonts w:ascii="宋体" w:hAnsi="宋体" w:cs="宋体" w:eastAsia="宋体" w:hint="default"/>
          <w:spacing w:val="12"/>
          <w:sz w:val="20"/>
          <w:szCs w:val="20"/>
        </w:rPr>
        <w:t>价准</w:t>
      </w:r>
      <w:r>
        <w:rPr>
          <w:rFonts w:ascii="宋体" w:hAnsi="宋体" w:cs="宋体" w:eastAsia="宋体" w:hint="default"/>
          <w:spacing w:val="-72"/>
          <w:sz w:val="20"/>
          <w:szCs w:val="20"/>
        </w:rPr>
        <w:t> </w:t>
      </w:r>
      <w:r>
        <w:rPr>
          <w:rFonts w:ascii="宋体" w:hAnsi="宋体" w:cs="宋体" w:eastAsia="宋体" w:hint="default"/>
          <w:spacing w:val="16"/>
          <w:sz w:val="20"/>
          <w:szCs w:val="20"/>
        </w:rPr>
        <w:t>备的计</w:t>
      </w:r>
      <w:r>
        <w:rPr>
          <w:rFonts w:ascii="宋体" w:hAnsi="宋体" w:cs="宋体" w:eastAsia="宋体" w:hint="default"/>
          <w:spacing w:val="-72"/>
          <w:sz w:val="20"/>
          <w:szCs w:val="20"/>
        </w:rPr>
        <w:t> </w:t>
      </w:r>
      <w:r>
        <w:rPr>
          <w:rFonts w:ascii="宋体" w:hAnsi="宋体" w:cs="宋体" w:eastAsia="宋体" w:hint="default"/>
          <w:spacing w:val="12"/>
          <w:sz w:val="20"/>
          <w:szCs w:val="20"/>
        </w:rPr>
        <w:t>提方</w:t>
      </w:r>
      <w:r>
        <w:rPr>
          <w:rFonts w:ascii="宋体" w:hAnsi="宋体" w:cs="宋体" w:eastAsia="宋体" w:hint="default"/>
          <w:spacing w:val="-72"/>
          <w:sz w:val="20"/>
          <w:szCs w:val="20"/>
        </w:rPr>
        <w:t> </w:t>
      </w:r>
      <w:r>
        <w:rPr>
          <w:rFonts w:ascii="宋体" w:hAnsi="宋体" w:cs="宋体" w:eastAsia="宋体" w:hint="default"/>
          <w:spacing w:val="16"/>
          <w:sz w:val="20"/>
          <w:szCs w:val="20"/>
        </w:rPr>
        <w:t>法：资</w:t>
      </w:r>
      <w:r>
        <w:rPr>
          <w:rFonts w:ascii="宋体" w:hAnsi="宋体" w:cs="宋体" w:eastAsia="宋体" w:hint="default"/>
          <w:spacing w:val="-72"/>
          <w:sz w:val="20"/>
          <w:szCs w:val="20"/>
        </w:rPr>
        <w:t> </w:t>
      </w:r>
      <w:r>
        <w:rPr>
          <w:rFonts w:ascii="宋体" w:hAnsi="宋体" w:cs="宋体" w:eastAsia="宋体" w:hint="default"/>
          <w:spacing w:val="12"/>
          <w:sz w:val="20"/>
          <w:szCs w:val="20"/>
        </w:rPr>
        <w:t>产负</w:t>
      </w:r>
      <w:r>
        <w:rPr>
          <w:rFonts w:ascii="宋体" w:hAnsi="宋体" w:cs="宋体" w:eastAsia="宋体" w:hint="default"/>
          <w:spacing w:val="-72"/>
          <w:sz w:val="20"/>
          <w:szCs w:val="20"/>
        </w:rPr>
        <w:t> </w:t>
      </w:r>
      <w:r>
        <w:rPr>
          <w:rFonts w:ascii="宋体" w:hAnsi="宋体" w:cs="宋体" w:eastAsia="宋体" w:hint="default"/>
          <w:spacing w:val="16"/>
          <w:sz w:val="20"/>
          <w:szCs w:val="20"/>
        </w:rPr>
        <w:t>债表日</w:t>
      </w:r>
      <w:r>
        <w:rPr>
          <w:rFonts w:ascii="宋体" w:hAnsi="宋体" w:cs="宋体" w:eastAsia="宋体" w:hint="default"/>
          <w:spacing w:val="-72"/>
          <w:sz w:val="20"/>
          <w:szCs w:val="20"/>
        </w:rPr>
        <w:t> </w:t>
      </w:r>
      <w:r>
        <w:rPr>
          <w:rFonts w:ascii="宋体" w:hAnsi="宋体" w:cs="宋体" w:eastAsia="宋体" w:hint="default"/>
          <w:spacing w:val="12"/>
          <w:sz w:val="20"/>
          <w:szCs w:val="20"/>
        </w:rPr>
        <w:t>，按</w:t>
      </w:r>
      <w:r>
        <w:rPr>
          <w:rFonts w:ascii="宋体" w:hAnsi="宋体" w:cs="宋体" w:eastAsia="宋体" w:hint="default"/>
          <w:spacing w:val="-72"/>
          <w:sz w:val="20"/>
          <w:szCs w:val="20"/>
        </w:rPr>
        <w:t> </w:t>
      </w:r>
      <w:r>
        <w:rPr>
          <w:rFonts w:ascii="宋体" w:hAnsi="宋体" w:cs="宋体" w:eastAsia="宋体" w:hint="default"/>
          <w:spacing w:val="16"/>
          <w:sz w:val="20"/>
          <w:szCs w:val="20"/>
        </w:rPr>
        <w:t>单个存</w:t>
      </w:r>
      <w:r>
        <w:rPr>
          <w:rFonts w:ascii="宋体" w:hAnsi="宋体" w:cs="宋体" w:eastAsia="宋体" w:hint="default"/>
          <w:spacing w:val="-72"/>
          <w:sz w:val="20"/>
          <w:szCs w:val="20"/>
        </w:rPr>
        <w:t> </w:t>
      </w:r>
      <w:r>
        <w:rPr>
          <w:rFonts w:ascii="宋体" w:hAnsi="宋体" w:cs="宋体" w:eastAsia="宋体" w:hint="default"/>
          <w:spacing w:val="12"/>
          <w:sz w:val="20"/>
          <w:szCs w:val="20"/>
        </w:rPr>
        <w:t>货可</w:t>
      </w:r>
      <w:r>
        <w:rPr>
          <w:rFonts w:ascii="宋体" w:hAnsi="宋体" w:cs="宋体" w:eastAsia="宋体" w:hint="default"/>
          <w:spacing w:val="-72"/>
          <w:sz w:val="20"/>
          <w:szCs w:val="20"/>
        </w:rPr>
        <w:t> </w:t>
      </w:r>
      <w:r>
        <w:rPr>
          <w:rFonts w:ascii="宋体" w:hAnsi="宋体" w:cs="宋体" w:eastAsia="宋体" w:hint="default"/>
          <w:spacing w:val="16"/>
          <w:sz w:val="20"/>
          <w:szCs w:val="20"/>
        </w:rPr>
        <w:t>变现净</w:t>
      </w:r>
      <w:r>
        <w:rPr>
          <w:rFonts w:ascii="宋体" w:hAnsi="宋体" w:cs="宋体" w:eastAsia="宋体" w:hint="default"/>
          <w:spacing w:val="-72"/>
          <w:sz w:val="20"/>
          <w:szCs w:val="20"/>
        </w:rPr>
        <w:t> </w:t>
      </w:r>
      <w:r>
        <w:rPr>
          <w:rFonts w:ascii="宋体" w:hAnsi="宋体" w:cs="宋体" w:eastAsia="宋体" w:hint="default"/>
          <w:spacing w:val="12"/>
          <w:sz w:val="20"/>
          <w:szCs w:val="20"/>
        </w:rPr>
        <w:t>值低</w:t>
      </w:r>
      <w:r>
        <w:rPr>
          <w:rFonts w:ascii="宋体" w:hAnsi="宋体" w:cs="宋体" w:eastAsia="宋体" w:hint="default"/>
          <w:spacing w:val="-72"/>
          <w:sz w:val="20"/>
          <w:szCs w:val="20"/>
        </w:rPr>
        <w:t> </w:t>
      </w:r>
      <w:r>
        <w:rPr>
          <w:rFonts w:ascii="宋体" w:hAnsi="宋体" w:cs="宋体" w:eastAsia="宋体" w:hint="default"/>
          <w:spacing w:val="16"/>
          <w:sz w:val="20"/>
          <w:szCs w:val="20"/>
        </w:rPr>
        <w:t>于账面</w:t>
      </w:r>
      <w:r>
        <w:rPr>
          <w:rFonts w:ascii="宋体" w:hAnsi="宋体" w:cs="宋体" w:eastAsia="宋体" w:hint="default"/>
          <w:spacing w:val="-72"/>
          <w:sz w:val="20"/>
          <w:szCs w:val="20"/>
        </w:rPr>
        <w:t> </w:t>
      </w:r>
      <w:r>
        <w:rPr>
          <w:rFonts w:ascii="宋体" w:hAnsi="宋体" w:cs="宋体" w:eastAsia="宋体" w:hint="default"/>
          <w:spacing w:val="16"/>
          <w:sz w:val="20"/>
          <w:szCs w:val="20"/>
        </w:rPr>
        <w:t>价值的</w:t>
      </w:r>
      <w:r>
        <w:rPr>
          <w:rFonts w:ascii="宋体" w:hAnsi="宋体" w:cs="宋体" w:eastAsia="宋体" w:hint="default"/>
          <w:spacing w:val="-72"/>
          <w:sz w:val="20"/>
          <w:szCs w:val="20"/>
        </w:rPr>
        <w:t> </w:t>
      </w:r>
      <w:r>
        <w:rPr>
          <w:rFonts w:ascii="宋体" w:hAnsi="宋体" w:cs="宋体" w:eastAsia="宋体" w:hint="default"/>
          <w:sz w:val="20"/>
          <w:szCs w:val="20"/>
        </w:rPr>
        <w:t>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额计提</w:t>
      </w:r>
      <w:r>
        <w:rPr>
          <w:rFonts w:ascii="宋体" w:hAnsi="宋体" w:cs="宋体" w:eastAsia="宋体" w:hint="default"/>
          <w:spacing w:val="-72"/>
          <w:sz w:val="20"/>
          <w:szCs w:val="20"/>
        </w:rPr>
        <w:t> </w:t>
      </w:r>
      <w:r>
        <w:rPr>
          <w:rFonts w:ascii="宋体" w:hAnsi="宋体" w:cs="宋体" w:eastAsia="宋体" w:hint="default"/>
          <w:spacing w:val="12"/>
          <w:sz w:val="20"/>
          <w:szCs w:val="20"/>
        </w:rPr>
        <w:t>存货</w:t>
      </w:r>
      <w:r>
        <w:rPr>
          <w:rFonts w:ascii="宋体" w:hAnsi="宋体" w:cs="宋体" w:eastAsia="宋体" w:hint="default"/>
          <w:spacing w:val="-72"/>
          <w:sz w:val="20"/>
          <w:szCs w:val="20"/>
        </w:rPr>
        <w:t> </w:t>
      </w:r>
      <w:r>
        <w:rPr>
          <w:rFonts w:ascii="宋体" w:hAnsi="宋体" w:cs="宋体" w:eastAsia="宋体" w:hint="default"/>
          <w:spacing w:val="16"/>
          <w:sz w:val="20"/>
          <w:szCs w:val="20"/>
        </w:rPr>
        <w:t>跌价准</w:t>
      </w:r>
      <w:r>
        <w:rPr>
          <w:rFonts w:ascii="宋体" w:hAnsi="宋体" w:cs="宋体" w:eastAsia="宋体" w:hint="default"/>
          <w:spacing w:val="-72"/>
          <w:sz w:val="20"/>
          <w:szCs w:val="20"/>
        </w:rPr>
        <w:t> </w:t>
      </w:r>
      <w:r>
        <w:rPr>
          <w:rFonts w:ascii="宋体" w:hAnsi="宋体" w:cs="宋体" w:eastAsia="宋体" w:hint="default"/>
          <w:spacing w:val="12"/>
          <w:sz w:val="20"/>
          <w:szCs w:val="20"/>
        </w:rPr>
        <w:t>备，</w:t>
      </w:r>
      <w:r>
        <w:rPr>
          <w:rFonts w:ascii="宋体" w:hAnsi="宋体" w:cs="宋体" w:eastAsia="宋体" w:hint="default"/>
          <w:spacing w:val="-72"/>
          <w:sz w:val="20"/>
          <w:szCs w:val="20"/>
        </w:rPr>
        <w:t> </w:t>
      </w:r>
      <w:r>
        <w:rPr>
          <w:rFonts w:ascii="宋体" w:hAnsi="宋体" w:cs="宋体" w:eastAsia="宋体" w:hint="default"/>
          <w:spacing w:val="16"/>
          <w:sz w:val="20"/>
          <w:szCs w:val="20"/>
        </w:rPr>
        <w:t>计入当</w:t>
      </w:r>
      <w:r>
        <w:rPr>
          <w:rFonts w:ascii="宋体" w:hAnsi="宋体" w:cs="宋体" w:eastAsia="宋体" w:hint="default"/>
          <w:spacing w:val="-72"/>
          <w:sz w:val="20"/>
          <w:szCs w:val="20"/>
        </w:rPr>
        <w:t> </w:t>
      </w:r>
      <w:r>
        <w:rPr>
          <w:rFonts w:ascii="宋体" w:hAnsi="宋体" w:cs="宋体" w:eastAsia="宋体" w:hint="default"/>
          <w:spacing w:val="12"/>
          <w:sz w:val="20"/>
          <w:szCs w:val="20"/>
        </w:rPr>
        <w:t>期损</w:t>
      </w:r>
      <w:r>
        <w:rPr>
          <w:rFonts w:ascii="宋体" w:hAnsi="宋体" w:cs="宋体" w:eastAsia="宋体" w:hint="default"/>
          <w:spacing w:val="-72"/>
          <w:sz w:val="20"/>
          <w:szCs w:val="20"/>
        </w:rPr>
        <w:t> </w:t>
      </w:r>
      <w:r>
        <w:rPr>
          <w:rFonts w:ascii="宋体" w:hAnsi="宋体" w:cs="宋体" w:eastAsia="宋体" w:hint="default"/>
          <w:spacing w:val="16"/>
          <w:sz w:val="20"/>
          <w:szCs w:val="20"/>
        </w:rPr>
        <w:t>益，以</w:t>
      </w:r>
      <w:r>
        <w:rPr>
          <w:rFonts w:ascii="宋体" w:hAnsi="宋体" w:cs="宋体" w:eastAsia="宋体" w:hint="default"/>
          <w:spacing w:val="-72"/>
          <w:sz w:val="20"/>
          <w:szCs w:val="20"/>
        </w:rPr>
        <w:t> </w:t>
      </w:r>
      <w:r>
        <w:rPr>
          <w:rFonts w:ascii="宋体" w:hAnsi="宋体" w:cs="宋体" w:eastAsia="宋体" w:hint="default"/>
          <w:spacing w:val="12"/>
          <w:sz w:val="20"/>
          <w:szCs w:val="20"/>
        </w:rPr>
        <w:t>后期</w:t>
      </w:r>
      <w:r>
        <w:rPr>
          <w:rFonts w:ascii="宋体" w:hAnsi="宋体" w:cs="宋体" w:eastAsia="宋体" w:hint="default"/>
          <w:spacing w:val="-72"/>
          <w:sz w:val="20"/>
          <w:szCs w:val="20"/>
        </w:rPr>
        <w:t> </w:t>
      </w:r>
      <w:r>
        <w:rPr>
          <w:rFonts w:ascii="宋体" w:hAnsi="宋体" w:cs="宋体" w:eastAsia="宋体" w:hint="default"/>
          <w:spacing w:val="16"/>
          <w:sz w:val="20"/>
          <w:szCs w:val="20"/>
        </w:rPr>
        <w:t>间存货</w:t>
      </w:r>
      <w:r>
        <w:rPr>
          <w:rFonts w:ascii="宋体" w:hAnsi="宋体" w:cs="宋体" w:eastAsia="宋体" w:hint="default"/>
          <w:spacing w:val="-72"/>
          <w:sz w:val="20"/>
          <w:szCs w:val="20"/>
        </w:rPr>
        <w:t> </w:t>
      </w:r>
      <w:r>
        <w:rPr>
          <w:rFonts w:ascii="宋体" w:hAnsi="宋体" w:cs="宋体" w:eastAsia="宋体" w:hint="default"/>
          <w:spacing w:val="12"/>
          <w:sz w:val="20"/>
          <w:szCs w:val="20"/>
        </w:rPr>
        <w:t>价值</w:t>
      </w:r>
      <w:r>
        <w:rPr>
          <w:rFonts w:ascii="宋体" w:hAnsi="宋体" w:cs="宋体" w:eastAsia="宋体" w:hint="default"/>
          <w:spacing w:val="-72"/>
          <w:sz w:val="20"/>
          <w:szCs w:val="20"/>
        </w:rPr>
        <w:t> </w:t>
      </w:r>
      <w:r>
        <w:rPr>
          <w:rFonts w:ascii="宋体" w:hAnsi="宋体" w:cs="宋体" w:eastAsia="宋体" w:hint="default"/>
          <w:spacing w:val="16"/>
          <w:sz w:val="20"/>
          <w:szCs w:val="20"/>
        </w:rPr>
        <w:t>恢复的</w:t>
      </w:r>
      <w:r>
        <w:rPr>
          <w:rFonts w:ascii="宋体" w:hAnsi="宋体" w:cs="宋体" w:eastAsia="宋体" w:hint="default"/>
          <w:spacing w:val="-72"/>
          <w:sz w:val="20"/>
          <w:szCs w:val="20"/>
        </w:rPr>
        <w:t> </w:t>
      </w:r>
      <w:r>
        <w:rPr>
          <w:rFonts w:ascii="宋体" w:hAnsi="宋体" w:cs="宋体" w:eastAsia="宋体" w:hint="default"/>
          <w:spacing w:val="12"/>
          <w:sz w:val="20"/>
          <w:szCs w:val="20"/>
        </w:rPr>
        <w:t>，在</w:t>
      </w:r>
      <w:r>
        <w:rPr>
          <w:rFonts w:ascii="宋体" w:hAnsi="宋体" w:cs="宋体" w:eastAsia="宋体" w:hint="default"/>
          <w:spacing w:val="-72"/>
          <w:sz w:val="20"/>
          <w:szCs w:val="20"/>
        </w:rPr>
        <w:t> </w:t>
      </w:r>
      <w:r>
        <w:rPr>
          <w:rFonts w:ascii="宋体" w:hAnsi="宋体" w:cs="宋体" w:eastAsia="宋体" w:hint="default"/>
          <w:spacing w:val="16"/>
          <w:sz w:val="20"/>
          <w:szCs w:val="20"/>
        </w:rPr>
        <w:t>原已计</w:t>
      </w:r>
      <w:r>
        <w:rPr>
          <w:rFonts w:ascii="宋体" w:hAnsi="宋体" w:cs="宋体" w:eastAsia="宋体" w:hint="default"/>
          <w:spacing w:val="-72"/>
          <w:sz w:val="20"/>
          <w:szCs w:val="20"/>
        </w:rPr>
        <w:t> </w:t>
      </w:r>
      <w:r>
        <w:rPr>
          <w:rFonts w:ascii="宋体" w:hAnsi="宋体" w:cs="宋体" w:eastAsia="宋体" w:hint="default"/>
          <w:spacing w:val="16"/>
          <w:sz w:val="20"/>
          <w:szCs w:val="20"/>
        </w:rPr>
        <w:t>提的存</w:t>
      </w:r>
      <w:r>
        <w:rPr>
          <w:rFonts w:ascii="宋体" w:hAnsi="宋体" w:cs="宋体" w:eastAsia="宋体" w:hint="default"/>
          <w:spacing w:val="-72"/>
          <w:sz w:val="20"/>
          <w:szCs w:val="20"/>
        </w:rPr>
        <w:t> </w:t>
      </w:r>
      <w:r>
        <w:rPr>
          <w:rFonts w:ascii="宋体" w:hAnsi="宋体" w:cs="宋体" w:eastAsia="宋体" w:hint="default"/>
          <w:sz w:val="20"/>
          <w:szCs w:val="20"/>
        </w:rPr>
        <w:t>货</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跌价准备金额内转回，</w:t>
      </w:r>
      <w:r>
        <w:rPr>
          <w:rFonts w:ascii="宋体" w:hAnsi="宋体" w:cs="宋体" w:eastAsia="宋体" w:hint="default"/>
          <w:spacing w:val="-44"/>
          <w:sz w:val="20"/>
          <w:szCs w:val="20"/>
        </w:rPr>
        <w:t> </w:t>
      </w:r>
      <w:r>
        <w:rPr>
          <w:rFonts w:ascii="宋体" w:hAnsi="宋体" w:cs="宋体" w:eastAsia="宋体" w:hint="default"/>
          <w:spacing w:val="20"/>
          <w:sz w:val="20"/>
          <w:szCs w:val="20"/>
        </w:rPr>
        <w:t>转回的金额计入当期损益。</w:t>
      </w:r>
    </w:p>
    <w:p>
      <w:pPr>
        <w:spacing w:before="117"/>
        <w:ind w:left="107" w:right="93"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八）</w:t>
      </w:r>
      <w:r>
        <w:rPr>
          <w:rFonts w:ascii="宋体" w:hAnsi="宋体" w:cs="宋体" w:eastAsia="宋体" w:hint="default"/>
          <w:b/>
          <w:bCs/>
          <w:spacing w:val="56"/>
          <w:sz w:val="20"/>
          <w:szCs w:val="20"/>
        </w:rPr>
        <w:t> </w:t>
      </w:r>
      <w:r>
        <w:rPr>
          <w:rFonts w:ascii="宋体" w:hAnsi="宋体" w:cs="宋体" w:eastAsia="宋体" w:hint="default"/>
          <w:b/>
          <w:bCs/>
          <w:sz w:val="20"/>
          <w:szCs w:val="20"/>
        </w:rPr>
        <w:t>长</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期股权</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投资</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核算方</w:t>
      </w:r>
      <w:r>
        <w:rPr>
          <w:rFonts w:ascii="宋体" w:hAnsi="宋体" w:cs="宋体" w:eastAsia="宋体" w:hint="default"/>
          <w:b/>
          <w:bCs/>
          <w:spacing w:val="-77"/>
          <w:sz w:val="20"/>
          <w:szCs w:val="20"/>
        </w:rPr>
        <w:t> </w:t>
      </w:r>
      <w:r>
        <w:rPr>
          <w:rFonts w:ascii="宋体" w:hAnsi="宋体" w:cs="宋体" w:eastAsia="宋体" w:hint="default"/>
          <w:b/>
          <w:bCs/>
          <w:sz w:val="20"/>
          <w:szCs w:val="20"/>
        </w:rPr>
        <w:t>法</w:t>
      </w:r>
      <w:r>
        <w:rPr>
          <w:rFonts w:ascii="宋体" w:hAnsi="宋体" w:cs="宋体" w:eastAsia="宋体" w:hint="default"/>
          <w:sz w:val="20"/>
          <w:szCs w:val="20"/>
        </w:rPr>
      </w:r>
    </w:p>
    <w:p>
      <w:pPr>
        <w:spacing w:line="240" w:lineRule="auto" w:before="7"/>
        <w:rPr>
          <w:rFonts w:ascii="宋体" w:hAnsi="宋体" w:cs="宋体" w:eastAsia="宋体" w:hint="default"/>
          <w:b/>
          <w:bCs/>
          <w:sz w:val="17"/>
          <w:szCs w:val="17"/>
        </w:rPr>
      </w:pPr>
    </w:p>
    <w:p>
      <w:pPr>
        <w:spacing w:before="0"/>
        <w:ind w:left="918" w:right="93" w:firstLine="0"/>
        <w:jc w:val="left"/>
        <w:rPr>
          <w:rFonts w:ascii="宋体" w:hAnsi="宋体" w:cs="宋体" w:eastAsia="宋体" w:hint="default"/>
          <w:sz w:val="20"/>
          <w:szCs w:val="20"/>
        </w:rPr>
      </w:pP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30"/>
          <w:sz w:val="20"/>
          <w:szCs w:val="20"/>
        </w:rPr>
        <w:t> </w:t>
      </w:r>
      <w:r>
        <w:rPr>
          <w:rFonts w:ascii="宋体" w:hAnsi="宋体" w:cs="宋体" w:eastAsia="宋体" w:hint="default"/>
          <w:spacing w:val="19"/>
          <w:sz w:val="20"/>
          <w:szCs w:val="20"/>
        </w:rPr>
        <w:t>长期股权投资分类</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sz w:val="16"/>
          <w:szCs w:val="16"/>
        </w:rPr>
      </w:pPr>
    </w:p>
    <w:p>
      <w:pPr>
        <w:spacing w:line="348" w:lineRule="auto" w:before="0"/>
        <w:ind w:left="918" w:right="93" w:firstLine="0"/>
        <w:jc w:val="left"/>
        <w:rPr>
          <w:rFonts w:ascii="宋体" w:hAnsi="宋体" w:cs="宋体" w:eastAsia="宋体" w:hint="default"/>
          <w:sz w:val="20"/>
          <w:szCs w:val="20"/>
        </w:rPr>
      </w:pPr>
      <w:r>
        <w:rPr>
          <w:rFonts w:ascii="宋体" w:hAnsi="宋体" w:cs="宋体" w:eastAsia="宋体" w:hint="default"/>
          <w:spacing w:val="16"/>
          <w:sz w:val="20"/>
          <w:szCs w:val="20"/>
        </w:rPr>
        <w:t>长期股</w:t>
      </w:r>
      <w:r>
        <w:rPr>
          <w:rFonts w:ascii="宋体" w:hAnsi="宋体" w:cs="宋体" w:eastAsia="宋体" w:hint="default"/>
          <w:spacing w:val="-73"/>
          <w:sz w:val="20"/>
          <w:szCs w:val="20"/>
        </w:rPr>
        <w:t> </w:t>
      </w:r>
      <w:r>
        <w:rPr>
          <w:rFonts w:ascii="宋体" w:hAnsi="宋体" w:cs="宋体" w:eastAsia="宋体" w:hint="default"/>
          <w:spacing w:val="12"/>
          <w:sz w:val="20"/>
          <w:szCs w:val="20"/>
        </w:rPr>
        <w:t>权投</w:t>
      </w:r>
      <w:r>
        <w:rPr>
          <w:rFonts w:ascii="宋体" w:hAnsi="宋体" w:cs="宋体" w:eastAsia="宋体" w:hint="default"/>
          <w:spacing w:val="-73"/>
          <w:sz w:val="20"/>
          <w:szCs w:val="20"/>
        </w:rPr>
        <w:t> </w:t>
      </w:r>
      <w:r>
        <w:rPr>
          <w:rFonts w:ascii="宋体" w:hAnsi="宋体" w:cs="宋体" w:eastAsia="宋体" w:hint="default"/>
          <w:spacing w:val="16"/>
          <w:sz w:val="20"/>
          <w:szCs w:val="20"/>
        </w:rPr>
        <w:t>资分为</w:t>
      </w:r>
      <w:r>
        <w:rPr>
          <w:rFonts w:ascii="宋体" w:hAnsi="宋体" w:cs="宋体" w:eastAsia="宋体" w:hint="default"/>
          <w:spacing w:val="-73"/>
          <w:sz w:val="20"/>
          <w:szCs w:val="20"/>
        </w:rPr>
        <w:t> </w:t>
      </w:r>
      <w:r>
        <w:rPr>
          <w:rFonts w:ascii="宋体" w:hAnsi="宋体" w:cs="宋体" w:eastAsia="宋体" w:hint="default"/>
          <w:spacing w:val="12"/>
          <w:sz w:val="20"/>
          <w:szCs w:val="20"/>
        </w:rPr>
        <w:t>：对</w:t>
      </w:r>
      <w:r>
        <w:rPr>
          <w:rFonts w:ascii="宋体" w:hAnsi="宋体" w:cs="宋体" w:eastAsia="宋体" w:hint="default"/>
          <w:spacing w:val="-73"/>
          <w:sz w:val="20"/>
          <w:szCs w:val="20"/>
        </w:rPr>
        <w:t> </w:t>
      </w:r>
      <w:r>
        <w:rPr>
          <w:rFonts w:ascii="宋体" w:hAnsi="宋体" w:cs="宋体" w:eastAsia="宋体" w:hint="default"/>
          <w:spacing w:val="16"/>
          <w:sz w:val="20"/>
          <w:szCs w:val="20"/>
        </w:rPr>
        <w:t>子公司</w:t>
      </w:r>
      <w:r>
        <w:rPr>
          <w:rFonts w:ascii="宋体" w:hAnsi="宋体" w:cs="宋体" w:eastAsia="宋体" w:hint="default"/>
          <w:spacing w:val="-73"/>
          <w:sz w:val="20"/>
          <w:szCs w:val="20"/>
        </w:rPr>
        <w:t> </w:t>
      </w:r>
      <w:r>
        <w:rPr>
          <w:rFonts w:ascii="宋体" w:hAnsi="宋体" w:cs="宋体" w:eastAsia="宋体" w:hint="default"/>
          <w:spacing w:val="12"/>
          <w:sz w:val="20"/>
          <w:szCs w:val="20"/>
        </w:rPr>
        <w:t>长期</w:t>
      </w:r>
      <w:r>
        <w:rPr>
          <w:rFonts w:ascii="宋体" w:hAnsi="宋体" w:cs="宋体" w:eastAsia="宋体" w:hint="default"/>
          <w:spacing w:val="-73"/>
          <w:sz w:val="20"/>
          <w:szCs w:val="20"/>
        </w:rPr>
        <w:t> </w:t>
      </w:r>
      <w:r>
        <w:rPr>
          <w:rFonts w:ascii="宋体" w:hAnsi="宋体" w:cs="宋体" w:eastAsia="宋体" w:hint="default"/>
          <w:spacing w:val="16"/>
          <w:sz w:val="20"/>
          <w:szCs w:val="20"/>
        </w:rPr>
        <w:t>股权投</w:t>
      </w:r>
      <w:r>
        <w:rPr>
          <w:rFonts w:ascii="宋体" w:hAnsi="宋体" w:cs="宋体" w:eastAsia="宋体" w:hint="default"/>
          <w:spacing w:val="-73"/>
          <w:sz w:val="20"/>
          <w:szCs w:val="20"/>
        </w:rPr>
        <w:t> </w:t>
      </w:r>
      <w:r>
        <w:rPr>
          <w:rFonts w:ascii="宋体" w:hAnsi="宋体" w:cs="宋体" w:eastAsia="宋体" w:hint="default"/>
          <w:spacing w:val="12"/>
          <w:sz w:val="20"/>
          <w:szCs w:val="20"/>
        </w:rPr>
        <w:t>资、</w:t>
      </w:r>
      <w:r>
        <w:rPr>
          <w:rFonts w:ascii="宋体" w:hAnsi="宋体" w:cs="宋体" w:eastAsia="宋体" w:hint="default"/>
          <w:spacing w:val="-73"/>
          <w:sz w:val="20"/>
          <w:szCs w:val="20"/>
        </w:rPr>
        <w:t> </w:t>
      </w:r>
      <w:r>
        <w:rPr>
          <w:rFonts w:ascii="宋体" w:hAnsi="宋体" w:cs="宋体" w:eastAsia="宋体" w:hint="default"/>
          <w:spacing w:val="16"/>
          <w:sz w:val="20"/>
          <w:szCs w:val="20"/>
        </w:rPr>
        <w:t>对合营</w:t>
      </w:r>
      <w:r>
        <w:rPr>
          <w:rFonts w:ascii="宋体" w:hAnsi="宋体" w:cs="宋体" w:eastAsia="宋体" w:hint="default"/>
          <w:spacing w:val="-73"/>
          <w:sz w:val="20"/>
          <w:szCs w:val="20"/>
        </w:rPr>
        <w:t> </w:t>
      </w:r>
      <w:r>
        <w:rPr>
          <w:rFonts w:ascii="宋体" w:hAnsi="宋体" w:cs="宋体" w:eastAsia="宋体" w:hint="default"/>
          <w:spacing w:val="12"/>
          <w:sz w:val="20"/>
          <w:szCs w:val="20"/>
        </w:rPr>
        <w:t>企业</w:t>
      </w:r>
      <w:r>
        <w:rPr>
          <w:rFonts w:ascii="宋体" w:hAnsi="宋体" w:cs="宋体" w:eastAsia="宋体" w:hint="default"/>
          <w:spacing w:val="-73"/>
          <w:sz w:val="20"/>
          <w:szCs w:val="20"/>
        </w:rPr>
        <w:t> </w:t>
      </w:r>
      <w:r>
        <w:rPr>
          <w:rFonts w:ascii="宋体" w:hAnsi="宋体" w:cs="宋体" w:eastAsia="宋体" w:hint="default"/>
          <w:spacing w:val="16"/>
          <w:sz w:val="20"/>
          <w:szCs w:val="20"/>
        </w:rPr>
        <w:t>长期股</w:t>
      </w:r>
      <w:r>
        <w:rPr>
          <w:rFonts w:ascii="宋体" w:hAnsi="宋体" w:cs="宋体" w:eastAsia="宋体" w:hint="default"/>
          <w:spacing w:val="-73"/>
          <w:sz w:val="20"/>
          <w:szCs w:val="20"/>
        </w:rPr>
        <w:t> </w:t>
      </w:r>
      <w:r>
        <w:rPr>
          <w:rFonts w:ascii="宋体" w:hAnsi="宋体" w:cs="宋体" w:eastAsia="宋体" w:hint="default"/>
          <w:spacing w:val="12"/>
          <w:sz w:val="20"/>
          <w:szCs w:val="20"/>
        </w:rPr>
        <w:t>权投</w:t>
      </w:r>
      <w:r>
        <w:rPr>
          <w:rFonts w:ascii="宋体" w:hAnsi="宋体" w:cs="宋体" w:eastAsia="宋体" w:hint="default"/>
          <w:spacing w:val="-73"/>
          <w:sz w:val="20"/>
          <w:szCs w:val="20"/>
        </w:rPr>
        <w:t> </w:t>
      </w:r>
      <w:r>
        <w:rPr>
          <w:rFonts w:ascii="宋体" w:hAnsi="宋体" w:cs="宋体" w:eastAsia="宋体" w:hint="default"/>
          <w:spacing w:val="16"/>
          <w:sz w:val="20"/>
          <w:szCs w:val="20"/>
        </w:rPr>
        <w:t>资、对</w:t>
      </w:r>
      <w:r>
        <w:rPr>
          <w:rFonts w:ascii="宋体" w:hAnsi="宋体" w:cs="宋体" w:eastAsia="宋体" w:hint="default"/>
          <w:spacing w:val="-73"/>
          <w:sz w:val="20"/>
          <w:szCs w:val="20"/>
        </w:rPr>
        <w:t> </w:t>
      </w:r>
      <w:r>
        <w:rPr>
          <w:rFonts w:ascii="宋体" w:hAnsi="宋体" w:cs="宋体" w:eastAsia="宋体" w:hint="default"/>
          <w:spacing w:val="16"/>
          <w:sz w:val="20"/>
          <w:szCs w:val="20"/>
        </w:rPr>
        <w:t>联营企</w:t>
      </w:r>
      <w:r>
        <w:rPr>
          <w:rFonts w:ascii="宋体" w:hAnsi="宋体" w:cs="宋体" w:eastAsia="宋体" w:hint="default"/>
          <w:spacing w:val="-73"/>
          <w:sz w:val="20"/>
          <w:szCs w:val="20"/>
        </w:rPr>
        <w:t> </w:t>
      </w:r>
      <w:r>
        <w:rPr>
          <w:rFonts w:ascii="宋体" w:hAnsi="宋体" w:cs="宋体" w:eastAsia="宋体" w:hint="default"/>
          <w:sz w:val="20"/>
          <w:szCs w:val="20"/>
        </w:rPr>
        <w:t>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0"/>
          <w:sz w:val="20"/>
          <w:szCs w:val="20"/>
        </w:rPr>
        <w:t>长期股权投资、对被投资单位不具有共同控制、重大影响，且在活跃市场中没有报价</w:t>
      </w:r>
      <w:r>
        <w:rPr>
          <w:rFonts w:ascii="宋体" w:hAnsi="宋体" w:cs="宋体" w:eastAsia="宋体" w:hint="default"/>
          <w:spacing w:val="-34"/>
          <w:sz w:val="20"/>
          <w:szCs w:val="20"/>
        </w:rPr>
        <w:t> </w:t>
      </w:r>
      <w:r>
        <w:rPr>
          <w:rFonts w:ascii="宋体" w:hAnsi="宋体" w:cs="宋体" w:eastAsia="宋体" w:hint="default"/>
          <w:sz w:val="20"/>
          <w:szCs w:val="20"/>
        </w:rPr>
        <w:t>、</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18"/>
          <w:w w:val="100"/>
          <w:sz w:val="20"/>
          <w:szCs w:val="20"/>
        </w:rPr>
        <w:t>公允价值不能可靠计量的长期股权投资（以下简称</w:t>
      </w:r>
      <w:r>
        <w:rPr>
          <w:rFonts w:ascii="Garamond" w:hAnsi="Garamond" w:cs="Garamond" w:eastAsia="Garamond" w:hint="default"/>
          <w:spacing w:val="18"/>
          <w:w w:val="100"/>
          <w:sz w:val="20"/>
          <w:szCs w:val="20"/>
        </w:rPr>
        <w:t>“</w:t>
      </w:r>
      <w:r>
        <w:rPr>
          <w:rFonts w:ascii="宋体" w:hAnsi="宋体" w:cs="宋体" w:eastAsia="宋体" w:hint="default"/>
          <w:spacing w:val="18"/>
          <w:w w:val="100"/>
          <w:sz w:val="20"/>
          <w:szCs w:val="20"/>
        </w:rPr>
        <w:t>其他股权投资</w:t>
      </w:r>
      <w:r>
        <w:rPr>
          <w:rFonts w:ascii="Garamond" w:hAnsi="Garamond" w:cs="Garamond" w:eastAsia="Garamond" w:hint="default"/>
          <w:spacing w:val="18"/>
          <w:w w:val="100"/>
          <w:sz w:val="20"/>
          <w:szCs w:val="20"/>
        </w:rPr>
        <w:t>”</w:t>
      </w:r>
      <w:r>
        <w:rPr>
          <w:rFonts w:ascii="宋体" w:hAnsi="宋体" w:cs="宋体" w:eastAsia="宋体" w:hint="default"/>
          <w:spacing w:val="18"/>
          <w:w w:val="100"/>
          <w:sz w:val="20"/>
          <w:szCs w:val="20"/>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9"/>
          <w:szCs w:val="19"/>
        </w:rPr>
      </w:pPr>
    </w:p>
    <w:p>
      <w:pPr>
        <w:spacing w:before="0"/>
        <w:ind w:left="918" w:right="93" w:firstLine="0"/>
        <w:jc w:val="left"/>
        <w:rPr>
          <w:rFonts w:ascii="宋体" w:hAnsi="宋体" w:cs="宋体" w:eastAsia="宋体" w:hint="default"/>
          <w:sz w:val="20"/>
          <w:szCs w:val="20"/>
        </w:rPr>
      </w:pPr>
      <w:r>
        <w:rPr>
          <w:rFonts w:ascii="Garamond" w:hAnsi="Garamond" w:cs="Garamond" w:eastAsia="Garamond" w:hint="default"/>
          <w:spacing w:val="5"/>
          <w:sz w:val="20"/>
          <w:szCs w:val="20"/>
        </w:rPr>
        <w:t>2</w:t>
      </w:r>
      <w:r>
        <w:rPr>
          <w:rFonts w:ascii="宋体" w:hAnsi="宋体" w:cs="宋体" w:eastAsia="宋体" w:hint="default"/>
          <w:spacing w:val="5"/>
          <w:sz w:val="20"/>
          <w:szCs w:val="20"/>
        </w:rPr>
        <w:t>、</w:t>
      </w:r>
      <w:r>
        <w:rPr>
          <w:rFonts w:ascii="宋体" w:hAnsi="宋体" w:cs="宋体" w:eastAsia="宋体" w:hint="default"/>
          <w:spacing w:val="31"/>
          <w:sz w:val="20"/>
          <w:szCs w:val="20"/>
        </w:rPr>
        <w:t> </w:t>
      </w:r>
      <w:r>
        <w:rPr>
          <w:rFonts w:ascii="宋体" w:hAnsi="宋体" w:cs="宋体" w:eastAsia="宋体" w:hint="default"/>
          <w:spacing w:val="20"/>
          <w:sz w:val="20"/>
          <w:szCs w:val="20"/>
        </w:rPr>
        <w:t>长期股权投资的初始计量</w:t>
      </w:r>
    </w:p>
    <w:p>
      <w:pPr>
        <w:spacing w:before="173"/>
        <w:ind w:left="918" w:right="93"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2"/>
          <w:sz w:val="20"/>
          <w:szCs w:val="20"/>
        </w:rPr>
        <w:t> </w:t>
      </w:r>
      <w:r>
        <w:rPr>
          <w:rFonts w:ascii="Garamond" w:hAnsi="Garamond" w:cs="Garamond" w:eastAsia="Garamond" w:hint="default"/>
          <w:spacing w:val="19"/>
          <w:sz w:val="20"/>
          <w:szCs w:val="20"/>
        </w:rPr>
        <w:t>1</w:t>
      </w:r>
      <w:r>
        <w:rPr>
          <w:rFonts w:ascii="宋体" w:hAnsi="宋体" w:cs="宋体" w:eastAsia="宋体" w:hint="default"/>
          <w:spacing w:val="19"/>
          <w:sz w:val="20"/>
          <w:szCs w:val="20"/>
        </w:rPr>
        <w:t>）企业合并形成的长期股权投资</w:t>
      </w:r>
    </w:p>
    <w:p>
      <w:pPr>
        <w:spacing w:line="312" w:lineRule="auto" w:before="174"/>
        <w:ind w:left="918" w:right="237" w:firstLine="0"/>
        <w:jc w:val="both"/>
        <w:rPr>
          <w:rFonts w:ascii="宋体" w:hAnsi="宋体" w:cs="宋体" w:eastAsia="宋体" w:hint="default"/>
          <w:sz w:val="20"/>
          <w:szCs w:val="20"/>
        </w:rPr>
      </w:pPr>
      <w:r>
        <w:rPr>
          <w:rFonts w:ascii="宋体" w:hAnsi="宋体" w:cs="宋体" w:eastAsia="宋体" w:hint="default"/>
          <w:spacing w:val="16"/>
          <w:sz w:val="20"/>
          <w:szCs w:val="20"/>
        </w:rPr>
        <w:t>企业合</w:t>
      </w:r>
      <w:r>
        <w:rPr>
          <w:rFonts w:ascii="宋体" w:hAnsi="宋体" w:cs="宋体" w:eastAsia="宋体" w:hint="default"/>
          <w:spacing w:val="-72"/>
          <w:sz w:val="20"/>
          <w:szCs w:val="20"/>
        </w:rPr>
        <w:t> </w:t>
      </w:r>
      <w:r>
        <w:rPr>
          <w:rFonts w:ascii="宋体" w:hAnsi="宋体" w:cs="宋体" w:eastAsia="宋体" w:hint="default"/>
          <w:spacing w:val="12"/>
          <w:sz w:val="20"/>
          <w:szCs w:val="20"/>
        </w:rPr>
        <w:t>并形</w:t>
      </w:r>
      <w:r>
        <w:rPr>
          <w:rFonts w:ascii="宋体" w:hAnsi="宋体" w:cs="宋体" w:eastAsia="宋体" w:hint="default"/>
          <w:spacing w:val="-72"/>
          <w:sz w:val="20"/>
          <w:szCs w:val="20"/>
        </w:rPr>
        <w:t> </w:t>
      </w:r>
      <w:r>
        <w:rPr>
          <w:rFonts w:ascii="宋体" w:hAnsi="宋体" w:cs="宋体" w:eastAsia="宋体" w:hint="default"/>
          <w:spacing w:val="16"/>
          <w:sz w:val="20"/>
          <w:szCs w:val="20"/>
        </w:rPr>
        <w:t>成的长</w:t>
      </w:r>
      <w:r>
        <w:rPr>
          <w:rFonts w:ascii="宋体" w:hAnsi="宋体" w:cs="宋体" w:eastAsia="宋体" w:hint="default"/>
          <w:spacing w:val="-72"/>
          <w:sz w:val="20"/>
          <w:szCs w:val="20"/>
        </w:rPr>
        <w:t> </w:t>
      </w:r>
      <w:r>
        <w:rPr>
          <w:rFonts w:ascii="宋体" w:hAnsi="宋体" w:cs="宋体" w:eastAsia="宋体" w:hint="default"/>
          <w:spacing w:val="12"/>
          <w:sz w:val="20"/>
          <w:szCs w:val="20"/>
        </w:rPr>
        <w:t>期股</w:t>
      </w:r>
      <w:r>
        <w:rPr>
          <w:rFonts w:ascii="宋体" w:hAnsi="宋体" w:cs="宋体" w:eastAsia="宋体" w:hint="default"/>
          <w:spacing w:val="-72"/>
          <w:sz w:val="20"/>
          <w:szCs w:val="20"/>
        </w:rPr>
        <w:t> </w:t>
      </w:r>
      <w:r>
        <w:rPr>
          <w:rFonts w:ascii="宋体" w:hAnsi="宋体" w:cs="宋体" w:eastAsia="宋体" w:hint="default"/>
          <w:spacing w:val="16"/>
          <w:sz w:val="20"/>
          <w:szCs w:val="20"/>
        </w:rPr>
        <w:t>权投资</w:t>
      </w:r>
      <w:r>
        <w:rPr>
          <w:rFonts w:ascii="宋体" w:hAnsi="宋体" w:cs="宋体" w:eastAsia="宋体" w:hint="default"/>
          <w:spacing w:val="-72"/>
          <w:sz w:val="20"/>
          <w:szCs w:val="20"/>
        </w:rPr>
        <w:t> </w:t>
      </w:r>
      <w:r>
        <w:rPr>
          <w:rFonts w:ascii="宋体" w:hAnsi="宋体" w:cs="宋体" w:eastAsia="宋体" w:hint="default"/>
          <w:spacing w:val="12"/>
          <w:sz w:val="20"/>
          <w:szCs w:val="20"/>
        </w:rPr>
        <w:t>，按</w:t>
      </w:r>
      <w:r>
        <w:rPr>
          <w:rFonts w:ascii="宋体" w:hAnsi="宋体" w:cs="宋体" w:eastAsia="宋体" w:hint="default"/>
          <w:spacing w:val="-72"/>
          <w:sz w:val="20"/>
          <w:szCs w:val="20"/>
        </w:rPr>
        <w:t> </w:t>
      </w:r>
      <w:r>
        <w:rPr>
          <w:rFonts w:ascii="宋体" w:hAnsi="宋体" w:cs="宋体" w:eastAsia="宋体" w:hint="default"/>
          <w:spacing w:val="16"/>
          <w:sz w:val="20"/>
          <w:szCs w:val="20"/>
        </w:rPr>
        <w:t>照下列</w:t>
      </w:r>
      <w:r>
        <w:rPr>
          <w:rFonts w:ascii="宋体" w:hAnsi="宋体" w:cs="宋体" w:eastAsia="宋体" w:hint="default"/>
          <w:spacing w:val="-72"/>
          <w:sz w:val="20"/>
          <w:szCs w:val="20"/>
        </w:rPr>
        <w:t> </w:t>
      </w:r>
      <w:r>
        <w:rPr>
          <w:rFonts w:ascii="宋体" w:hAnsi="宋体" w:cs="宋体" w:eastAsia="宋体" w:hint="default"/>
          <w:spacing w:val="12"/>
          <w:sz w:val="20"/>
          <w:szCs w:val="20"/>
        </w:rPr>
        <w:t>原则</w:t>
      </w:r>
      <w:r>
        <w:rPr>
          <w:rFonts w:ascii="宋体" w:hAnsi="宋体" w:cs="宋体" w:eastAsia="宋体" w:hint="default"/>
          <w:spacing w:val="-72"/>
          <w:sz w:val="20"/>
          <w:szCs w:val="20"/>
        </w:rPr>
        <w:t> </w:t>
      </w:r>
      <w:r>
        <w:rPr>
          <w:rFonts w:ascii="宋体" w:hAnsi="宋体" w:cs="宋体" w:eastAsia="宋体" w:hint="default"/>
          <w:spacing w:val="16"/>
          <w:sz w:val="20"/>
          <w:szCs w:val="20"/>
        </w:rPr>
        <w:t>确定其</w:t>
      </w:r>
      <w:r>
        <w:rPr>
          <w:rFonts w:ascii="宋体" w:hAnsi="宋体" w:cs="宋体" w:eastAsia="宋体" w:hint="default"/>
          <w:spacing w:val="-72"/>
          <w:sz w:val="20"/>
          <w:szCs w:val="20"/>
        </w:rPr>
        <w:t> </w:t>
      </w:r>
      <w:r>
        <w:rPr>
          <w:rFonts w:ascii="宋体" w:hAnsi="宋体" w:cs="宋体" w:eastAsia="宋体" w:hint="default"/>
          <w:spacing w:val="12"/>
          <w:sz w:val="20"/>
          <w:szCs w:val="20"/>
        </w:rPr>
        <w:t>初始</w:t>
      </w:r>
      <w:r>
        <w:rPr>
          <w:rFonts w:ascii="宋体" w:hAnsi="宋体" w:cs="宋体" w:eastAsia="宋体" w:hint="default"/>
          <w:spacing w:val="-72"/>
          <w:sz w:val="20"/>
          <w:szCs w:val="20"/>
        </w:rPr>
        <w:t> </w:t>
      </w:r>
      <w:r>
        <w:rPr>
          <w:rFonts w:ascii="宋体" w:hAnsi="宋体" w:cs="宋体" w:eastAsia="宋体" w:hint="default"/>
          <w:spacing w:val="16"/>
          <w:sz w:val="20"/>
          <w:szCs w:val="20"/>
        </w:rPr>
        <w:t>投资成</w:t>
      </w:r>
      <w:r>
        <w:rPr>
          <w:rFonts w:ascii="宋体" w:hAnsi="宋体" w:cs="宋体" w:eastAsia="宋体" w:hint="default"/>
          <w:spacing w:val="-72"/>
          <w:sz w:val="20"/>
          <w:szCs w:val="20"/>
        </w:rPr>
        <w:t> </w:t>
      </w:r>
      <w:r>
        <w:rPr>
          <w:rFonts w:ascii="宋体" w:hAnsi="宋体" w:cs="宋体" w:eastAsia="宋体" w:hint="default"/>
          <w:spacing w:val="12"/>
          <w:sz w:val="20"/>
          <w:szCs w:val="20"/>
        </w:rPr>
        <w:t>本：</w:t>
      </w:r>
      <w:r>
        <w:rPr>
          <w:rFonts w:ascii="宋体" w:hAnsi="宋体" w:cs="宋体" w:eastAsia="宋体" w:hint="default"/>
          <w:spacing w:val="-72"/>
          <w:sz w:val="20"/>
          <w:szCs w:val="20"/>
        </w:rPr>
        <w:t> </w:t>
      </w:r>
      <w:r>
        <w:rPr>
          <w:rFonts w:ascii="宋体" w:hAnsi="宋体" w:cs="宋体" w:eastAsia="宋体" w:hint="default"/>
          <w:spacing w:val="16"/>
          <w:sz w:val="20"/>
          <w:szCs w:val="20"/>
        </w:rPr>
        <w:t>同一控</w:t>
      </w:r>
      <w:r>
        <w:rPr>
          <w:rFonts w:ascii="宋体" w:hAnsi="宋体" w:cs="宋体" w:eastAsia="宋体" w:hint="default"/>
          <w:spacing w:val="-72"/>
          <w:sz w:val="20"/>
          <w:szCs w:val="20"/>
        </w:rPr>
        <w:t> </w:t>
      </w:r>
      <w:r>
        <w:rPr>
          <w:rFonts w:ascii="宋体" w:hAnsi="宋体" w:cs="宋体" w:eastAsia="宋体" w:hint="default"/>
          <w:spacing w:val="16"/>
          <w:sz w:val="20"/>
          <w:szCs w:val="20"/>
        </w:rPr>
        <w:t>制下的</w:t>
      </w:r>
      <w:r>
        <w:rPr>
          <w:rFonts w:ascii="宋体" w:hAnsi="宋体" w:cs="宋体" w:eastAsia="宋体" w:hint="default"/>
          <w:spacing w:val="-72"/>
          <w:sz w:val="20"/>
          <w:szCs w:val="20"/>
        </w:rPr>
        <w:t> </w:t>
      </w:r>
      <w:r>
        <w:rPr>
          <w:rFonts w:ascii="宋体" w:hAnsi="宋体" w:cs="宋体" w:eastAsia="宋体" w:hint="default"/>
          <w:sz w:val="20"/>
          <w:szCs w:val="20"/>
        </w:rPr>
        <w:t>企</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业合并</w:t>
      </w:r>
      <w:r>
        <w:rPr>
          <w:rFonts w:ascii="宋体" w:hAnsi="宋体" w:cs="宋体" w:eastAsia="宋体" w:hint="default"/>
          <w:spacing w:val="-72"/>
          <w:sz w:val="20"/>
          <w:szCs w:val="20"/>
        </w:rPr>
        <w:t> </w:t>
      </w:r>
      <w:r>
        <w:rPr>
          <w:rFonts w:ascii="宋体" w:hAnsi="宋体" w:cs="宋体" w:eastAsia="宋体" w:hint="default"/>
          <w:spacing w:val="12"/>
          <w:sz w:val="20"/>
          <w:szCs w:val="20"/>
        </w:rPr>
        <w:t>形成</w:t>
      </w:r>
      <w:r>
        <w:rPr>
          <w:rFonts w:ascii="宋体" w:hAnsi="宋体" w:cs="宋体" w:eastAsia="宋体" w:hint="default"/>
          <w:spacing w:val="-72"/>
          <w:sz w:val="20"/>
          <w:szCs w:val="20"/>
        </w:rPr>
        <w:t> </w:t>
      </w:r>
      <w:r>
        <w:rPr>
          <w:rFonts w:ascii="宋体" w:hAnsi="宋体" w:cs="宋体" w:eastAsia="宋体" w:hint="default"/>
          <w:spacing w:val="16"/>
          <w:sz w:val="20"/>
          <w:szCs w:val="20"/>
        </w:rPr>
        <w:t>的长期</w:t>
      </w:r>
      <w:r>
        <w:rPr>
          <w:rFonts w:ascii="宋体" w:hAnsi="宋体" w:cs="宋体" w:eastAsia="宋体" w:hint="default"/>
          <w:spacing w:val="-72"/>
          <w:sz w:val="20"/>
          <w:szCs w:val="20"/>
        </w:rPr>
        <w:t> </w:t>
      </w:r>
      <w:r>
        <w:rPr>
          <w:rFonts w:ascii="宋体" w:hAnsi="宋体" w:cs="宋体" w:eastAsia="宋体" w:hint="default"/>
          <w:spacing w:val="12"/>
          <w:sz w:val="20"/>
          <w:szCs w:val="20"/>
        </w:rPr>
        <w:t>股权</w:t>
      </w:r>
      <w:r>
        <w:rPr>
          <w:rFonts w:ascii="宋体" w:hAnsi="宋体" w:cs="宋体" w:eastAsia="宋体" w:hint="default"/>
          <w:spacing w:val="-72"/>
          <w:sz w:val="20"/>
          <w:szCs w:val="20"/>
        </w:rPr>
        <w:t> </w:t>
      </w:r>
      <w:r>
        <w:rPr>
          <w:rFonts w:ascii="宋体" w:hAnsi="宋体" w:cs="宋体" w:eastAsia="宋体" w:hint="default"/>
          <w:spacing w:val="16"/>
          <w:sz w:val="20"/>
          <w:szCs w:val="20"/>
        </w:rPr>
        <w:t>投资，</w:t>
      </w:r>
      <w:r>
        <w:rPr>
          <w:rFonts w:ascii="宋体" w:hAnsi="宋体" w:cs="宋体" w:eastAsia="宋体" w:hint="default"/>
          <w:spacing w:val="-72"/>
          <w:sz w:val="20"/>
          <w:szCs w:val="20"/>
        </w:rPr>
        <w:t> </w:t>
      </w:r>
      <w:r>
        <w:rPr>
          <w:rFonts w:ascii="宋体" w:hAnsi="宋体" w:cs="宋体" w:eastAsia="宋体" w:hint="default"/>
          <w:spacing w:val="12"/>
          <w:sz w:val="20"/>
          <w:szCs w:val="20"/>
        </w:rPr>
        <w:t>按照</w:t>
      </w:r>
      <w:r>
        <w:rPr>
          <w:rFonts w:ascii="宋体" w:hAnsi="宋体" w:cs="宋体" w:eastAsia="宋体" w:hint="default"/>
          <w:spacing w:val="-72"/>
          <w:sz w:val="20"/>
          <w:szCs w:val="20"/>
        </w:rPr>
        <w:t> </w:t>
      </w:r>
      <w:r>
        <w:rPr>
          <w:rFonts w:ascii="宋体" w:hAnsi="宋体" w:cs="宋体" w:eastAsia="宋体" w:hint="default"/>
          <w:spacing w:val="16"/>
          <w:sz w:val="20"/>
          <w:szCs w:val="20"/>
        </w:rPr>
        <w:t>取得被</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方所有</w:t>
      </w:r>
      <w:r>
        <w:rPr>
          <w:rFonts w:ascii="宋体" w:hAnsi="宋体" w:cs="宋体" w:eastAsia="宋体" w:hint="default"/>
          <w:spacing w:val="-72"/>
          <w:sz w:val="20"/>
          <w:szCs w:val="20"/>
        </w:rPr>
        <w:t> </w:t>
      </w:r>
      <w:r>
        <w:rPr>
          <w:rFonts w:ascii="宋体" w:hAnsi="宋体" w:cs="宋体" w:eastAsia="宋体" w:hint="default"/>
          <w:spacing w:val="12"/>
          <w:sz w:val="20"/>
          <w:szCs w:val="20"/>
        </w:rPr>
        <w:t>者权</w:t>
      </w:r>
      <w:r>
        <w:rPr>
          <w:rFonts w:ascii="宋体" w:hAnsi="宋体" w:cs="宋体" w:eastAsia="宋体" w:hint="default"/>
          <w:spacing w:val="-72"/>
          <w:sz w:val="20"/>
          <w:szCs w:val="20"/>
        </w:rPr>
        <w:t> </w:t>
      </w:r>
      <w:r>
        <w:rPr>
          <w:rFonts w:ascii="宋体" w:hAnsi="宋体" w:cs="宋体" w:eastAsia="宋体" w:hint="default"/>
          <w:spacing w:val="16"/>
          <w:sz w:val="20"/>
          <w:szCs w:val="20"/>
        </w:rPr>
        <w:t>益账面</w:t>
      </w:r>
      <w:r>
        <w:rPr>
          <w:rFonts w:ascii="宋体" w:hAnsi="宋体" w:cs="宋体" w:eastAsia="宋体" w:hint="default"/>
          <w:spacing w:val="-72"/>
          <w:sz w:val="20"/>
          <w:szCs w:val="20"/>
        </w:rPr>
        <w:t> </w:t>
      </w:r>
      <w:r>
        <w:rPr>
          <w:rFonts w:ascii="宋体" w:hAnsi="宋体" w:cs="宋体" w:eastAsia="宋体" w:hint="default"/>
          <w:spacing w:val="12"/>
          <w:sz w:val="20"/>
          <w:szCs w:val="20"/>
        </w:rPr>
        <w:t>价值</w:t>
      </w:r>
      <w:r>
        <w:rPr>
          <w:rFonts w:ascii="宋体" w:hAnsi="宋体" w:cs="宋体" w:eastAsia="宋体" w:hint="default"/>
          <w:spacing w:val="-72"/>
          <w:sz w:val="20"/>
          <w:szCs w:val="20"/>
        </w:rPr>
        <w:t> </w:t>
      </w:r>
      <w:r>
        <w:rPr>
          <w:rFonts w:ascii="宋体" w:hAnsi="宋体" w:cs="宋体" w:eastAsia="宋体" w:hint="default"/>
          <w:spacing w:val="16"/>
          <w:sz w:val="20"/>
          <w:szCs w:val="20"/>
        </w:rPr>
        <w:t>的份额</w:t>
      </w:r>
      <w:r>
        <w:rPr>
          <w:rFonts w:ascii="宋体" w:hAnsi="宋体" w:cs="宋体" w:eastAsia="宋体" w:hint="default"/>
          <w:spacing w:val="-72"/>
          <w:sz w:val="20"/>
          <w:szCs w:val="20"/>
        </w:rPr>
        <w:t> </w:t>
      </w:r>
      <w:r>
        <w:rPr>
          <w:rFonts w:ascii="宋体" w:hAnsi="宋体" w:cs="宋体" w:eastAsia="宋体" w:hint="default"/>
          <w:spacing w:val="16"/>
          <w:sz w:val="20"/>
          <w:szCs w:val="20"/>
        </w:rPr>
        <w:t>作为长</w:t>
      </w:r>
      <w:r>
        <w:rPr>
          <w:rFonts w:ascii="宋体" w:hAnsi="宋体" w:cs="宋体" w:eastAsia="宋体" w:hint="default"/>
          <w:spacing w:val="-72"/>
          <w:sz w:val="20"/>
          <w:szCs w:val="20"/>
        </w:rPr>
        <w:t> </w:t>
      </w:r>
      <w:r>
        <w:rPr>
          <w:rFonts w:ascii="宋体" w:hAnsi="宋体" w:cs="宋体" w:eastAsia="宋体" w:hint="default"/>
          <w:sz w:val="20"/>
          <w:szCs w:val="20"/>
        </w:rPr>
        <w:t>期</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股权投</w:t>
      </w:r>
      <w:r>
        <w:rPr>
          <w:rFonts w:ascii="宋体" w:hAnsi="宋体" w:cs="宋体" w:eastAsia="宋体" w:hint="default"/>
          <w:spacing w:val="-72"/>
          <w:sz w:val="20"/>
          <w:szCs w:val="20"/>
        </w:rPr>
        <w:t> </w:t>
      </w:r>
      <w:r>
        <w:rPr>
          <w:rFonts w:ascii="宋体" w:hAnsi="宋体" w:cs="宋体" w:eastAsia="宋体" w:hint="default"/>
          <w:spacing w:val="12"/>
          <w:sz w:val="20"/>
          <w:szCs w:val="20"/>
        </w:rPr>
        <w:t>资的</w:t>
      </w:r>
      <w:r>
        <w:rPr>
          <w:rFonts w:ascii="宋体" w:hAnsi="宋体" w:cs="宋体" w:eastAsia="宋体" w:hint="default"/>
          <w:spacing w:val="-72"/>
          <w:sz w:val="20"/>
          <w:szCs w:val="20"/>
        </w:rPr>
        <w:t> </w:t>
      </w:r>
      <w:r>
        <w:rPr>
          <w:rFonts w:ascii="宋体" w:hAnsi="宋体" w:cs="宋体" w:eastAsia="宋体" w:hint="default"/>
          <w:spacing w:val="16"/>
          <w:sz w:val="20"/>
          <w:szCs w:val="20"/>
        </w:rPr>
        <w:t>初始投</w:t>
      </w:r>
      <w:r>
        <w:rPr>
          <w:rFonts w:ascii="宋体" w:hAnsi="宋体" w:cs="宋体" w:eastAsia="宋体" w:hint="default"/>
          <w:spacing w:val="-72"/>
          <w:sz w:val="20"/>
          <w:szCs w:val="20"/>
        </w:rPr>
        <w:t> </w:t>
      </w:r>
      <w:r>
        <w:rPr>
          <w:rFonts w:ascii="宋体" w:hAnsi="宋体" w:cs="宋体" w:eastAsia="宋体" w:hint="default"/>
          <w:spacing w:val="12"/>
          <w:sz w:val="20"/>
          <w:szCs w:val="20"/>
        </w:rPr>
        <w:t>资成</w:t>
      </w:r>
      <w:r>
        <w:rPr>
          <w:rFonts w:ascii="宋体" w:hAnsi="宋体" w:cs="宋体" w:eastAsia="宋体" w:hint="default"/>
          <w:spacing w:val="-72"/>
          <w:sz w:val="20"/>
          <w:szCs w:val="20"/>
        </w:rPr>
        <w:t> </w:t>
      </w:r>
      <w:r>
        <w:rPr>
          <w:rFonts w:ascii="宋体" w:hAnsi="宋体" w:cs="宋体" w:eastAsia="宋体" w:hint="default"/>
          <w:spacing w:val="16"/>
          <w:sz w:val="20"/>
          <w:szCs w:val="20"/>
        </w:rPr>
        <w:t>本，为</w:t>
      </w:r>
      <w:r>
        <w:rPr>
          <w:rFonts w:ascii="宋体" w:hAnsi="宋体" w:cs="宋体" w:eastAsia="宋体" w:hint="default"/>
          <w:spacing w:val="-72"/>
          <w:sz w:val="20"/>
          <w:szCs w:val="20"/>
        </w:rPr>
        <w:t> </w:t>
      </w:r>
      <w:r>
        <w:rPr>
          <w:rFonts w:ascii="宋体" w:hAnsi="宋体" w:cs="宋体" w:eastAsia="宋体" w:hint="default"/>
          <w:spacing w:val="12"/>
          <w:sz w:val="20"/>
          <w:szCs w:val="20"/>
        </w:rPr>
        <w:t>进行</w:t>
      </w:r>
      <w:r>
        <w:rPr>
          <w:rFonts w:ascii="宋体" w:hAnsi="宋体" w:cs="宋体" w:eastAsia="宋体" w:hint="default"/>
          <w:spacing w:val="-72"/>
          <w:sz w:val="20"/>
          <w:szCs w:val="20"/>
        </w:rPr>
        <w:t> </w:t>
      </w:r>
      <w:r>
        <w:rPr>
          <w:rFonts w:ascii="宋体" w:hAnsi="宋体" w:cs="宋体" w:eastAsia="宋体" w:hint="default"/>
          <w:spacing w:val="16"/>
          <w:sz w:val="20"/>
          <w:szCs w:val="20"/>
        </w:rPr>
        <w:t>企业合</w:t>
      </w:r>
      <w:r>
        <w:rPr>
          <w:rFonts w:ascii="宋体" w:hAnsi="宋体" w:cs="宋体" w:eastAsia="宋体" w:hint="default"/>
          <w:spacing w:val="-72"/>
          <w:sz w:val="20"/>
          <w:szCs w:val="20"/>
        </w:rPr>
        <w:t> </w:t>
      </w:r>
      <w:r>
        <w:rPr>
          <w:rFonts w:ascii="宋体" w:hAnsi="宋体" w:cs="宋体" w:eastAsia="宋体" w:hint="default"/>
          <w:spacing w:val="12"/>
          <w:sz w:val="20"/>
          <w:szCs w:val="20"/>
        </w:rPr>
        <w:t>并发</w:t>
      </w:r>
      <w:r>
        <w:rPr>
          <w:rFonts w:ascii="宋体" w:hAnsi="宋体" w:cs="宋体" w:eastAsia="宋体" w:hint="default"/>
          <w:spacing w:val="-72"/>
          <w:sz w:val="20"/>
          <w:szCs w:val="20"/>
        </w:rPr>
        <w:t> </w:t>
      </w:r>
      <w:r>
        <w:rPr>
          <w:rFonts w:ascii="宋体" w:hAnsi="宋体" w:cs="宋体" w:eastAsia="宋体" w:hint="default"/>
          <w:spacing w:val="16"/>
          <w:sz w:val="20"/>
          <w:szCs w:val="20"/>
        </w:rPr>
        <w:t>生的各</w:t>
      </w:r>
      <w:r>
        <w:rPr>
          <w:rFonts w:ascii="宋体" w:hAnsi="宋体" w:cs="宋体" w:eastAsia="宋体" w:hint="default"/>
          <w:spacing w:val="-72"/>
          <w:sz w:val="20"/>
          <w:szCs w:val="20"/>
        </w:rPr>
        <w:t> </w:t>
      </w:r>
      <w:r>
        <w:rPr>
          <w:rFonts w:ascii="宋体" w:hAnsi="宋体" w:cs="宋体" w:eastAsia="宋体" w:hint="default"/>
          <w:spacing w:val="12"/>
          <w:sz w:val="20"/>
          <w:szCs w:val="20"/>
        </w:rPr>
        <w:t>项直</w:t>
      </w:r>
      <w:r>
        <w:rPr>
          <w:rFonts w:ascii="宋体" w:hAnsi="宋体" w:cs="宋体" w:eastAsia="宋体" w:hint="default"/>
          <w:spacing w:val="-72"/>
          <w:sz w:val="20"/>
          <w:szCs w:val="20"/>
        </w:rPr>
        <w:t> </w:t>
      </w:r>
      <w:r>
        <w:rPr>
          <w:rFonts w:ascii="宋体" w:hAnsi="宋体" w:cs="宋体" w:eastAsia="宋体" w:hint="default"/>
          <w:spacing w:val="16"/>
          <w:sz w:val="20"/>
          <w:szCs w:val="20"/>
        </w:rPr>
        <w:t>接相关</w:t>
      </w:r>
      <w:r>
        <w:rPr>
          <w:rFonts w:ascii="宋体" w:hAnsi="宋体" w:cs="宋体" w:eastAsia="宋体" w:hint="default"/>
          <w:spacing w:val="-72"/>
          <w:sz w:val="20"/>
          <w:szCs w:val="20"/>
        </w:rPr>
        <w:t> </w:t>
      </w:r>
      <w:r>
        <w:rPr>
          <w:rFonts w:ascii="宋体" w:hAnsi="宋体" w:cs="宋体" w:eastAsia="宋体" w:hint="default"/>
          <w:spacing w:val="12"/>
          <w:sz w:val="20"/>
          <w:szCs w:val="20"/>
        </w:rPr>
        <w:t>费用</w:t>
      </w:r>
      <w:r>
        <w:rPr>
          <w:rFonts w:ascii="宋体" w:hAnsi="宋体" w:cs="宋体" w:eastAsia="宋体" w:hint="default"/>
          <w:spacing w:val="-72"/>
          <w:sz w:val="20"/>
          <w:szCs w:val="20"/>
        </w:rPr>
        <w:t> </w:t>
      </w:r>
      <w:r>
        <w:rPr>
          <w:rFonts w:ascii="宋体" w:hAnsi="宋体" w:cs="宋体" w:eastAsia="宋体" w:hint="default"/>
          <w:spacing w:val="16"/>
          <w:sz w:val="20"/>
          <w:szCs w:val="20"/>
        </w:rPr>
        <w:t>于发生</w:t>
      </w:r>
      <w:r>
        <w:rPr>
          <w:rFonts w:ascii="宋体" w:hAnsi="宋体" w:cs="宋体" w:eastAsia="宋体" w:hint="default"/>
          <w:spacing w:val="-72"/>
          <w:sz w:val="20"/>
          <w:szCs w:val="20"/>
        </w:rPr>
        <w:t> </w:t>
      </w:r>
      <w:r>
        <w:rPr>
          <w:rFonts w:ascii="宋体" w:hAnsi="宋体" w:cs="宋体" w:eastAsia="宋体" w:hint="default"/>
          <w:spacing w:val="16"/>
          <w:sz w:val="20"/>
          <w:szCs w:val="20"/>
        </w:rPr>
        <w:t>时计入</w:t>
      </w:r>
      <w:r>
        <w:rPr>
          <w:rFonts w:ascii="宋体" w:hAnsi="宋体" w:cs="宋体" w:eastAsia="宋体" w:hint="default"/>
          <w:spacing w:val="-72"/>
          <w:sz w:val="20"/>
          <w:szCs w:val="20"/>
        </w:rPr>
        <w:t> </w:t>
      </w:r>
      <w:r>
        <w:rPr>
          <w:rFonts w:ascii="宋体" w:hAnsi="宋体" w:cs="宋体" w:eastAsia="宋体" w:hint="default"/>
          <w:sz w:val="20"/>
          <w:szCs w:val="20"/>
        </w:rPr>
        <w:t>当</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期损益</w:t>
      </w:r>
      <w:r>
        <w:rPr>
          <w:rFonts w:ascii="宋体" w:hAnsi="宋体" w:cs="宋体" w:eastAsia="宋体" w:hint="default"/>
          <w:spacing w:val="-72"/>
          <w:sz w:val="20"/>
          <w:szCs w:val="20"/>
        </w:rPr>
        <w:t> </w:t>
      </w:r>
      <w:r>
        <w:rPr>
          <w:rFonts w:ascii="宋体" w:hAnsi="宋体" w:cs="宋体" w:eastAsia="宋体" w:hint="default"/>
          <w:spacing w:val="12"/>
          <w:sz w:val="20"/>
          <w:szCs w:val="20"/>
        </w:rPr>
        <w:t>；非</w:t>
      </w:r>
      <w:r>
        <w:rPr>
          <w:rFonts w:ascii="宋体" w:hAnsi="宋体" w:cs="宋体" w:eastAsia="宋体" w:hint="default"/>
          <w:spacing w:val="-72"/>
          <w:sz w:val="20"/>
          <w:szCs w:val="20"/>
        </w:rPr>
        <w:t> </w:t>
      </w:r>
      <w:r>
        <w:rPr>
          <w:rFonts w:ascii="宋体" w:hAnsi="宋体" w:cs="宋体" w:eastAsia="宋体" w:hint="default"/>
          <w:spacing w:val="16"/>
          <w:sz w:val="20"/>
          <w:szCs w:val="20"/>
        </w:rPr>
        <w:t>同一控</w:t>
      </w:r>
      <w:r>
        <w:rPr>
          <w:rFonts w:ascii="宋体" w:hAnsi="宋体" w:cs="宋体" w:eastAsia="宋体" w:hint="default"/>
          <w:spacing w:val="-72"/>
          <w:sz w:val="20"/>
          <w:szCs w:val="20"/>
        </w:rPr>
        <w:t> </w:t>
      </w:r>
      <w:r>
        <w:rPr>
          <w:rFonts w:ascii="宋体" w:hAnsi="宋体" w:cs="宋体" w:eastAsia="宋体" w:hint="default"/>
          <w:spacing w:val="12"/>
          <w:sz w:val="20"/>
          <w:szCs w:val="20"/>
        </w:rPr>
        <w:t>制下</w:t>
      </w:r>
      <w:r>
        <w:rPr>
          <w:rFonts w:ascii="宋体" w:hAnsi="宋体" w:cs="宋体" w:eastAsia="宋体" w:hint="default"/>
          <w:spacing w:val="-72"/>
          <w:sz w:val="20"/>
          <w:szCs w:val="20"/>
        </w:rPr>
        <w:t> </w:t>
      </w:r>
      <w:r>
        <w:rPr>
          <w:rFonts w:ascii="宋体" w:hAnsi="宋体" w:cs="宋体" w:eastAsia="宋体" w:hint="default"/>
          <w:spacing w:val="16"/>
          <w:sz w:val="20"/>
          <w:szCs w:val="20"/>
        </w:rPr>
        <w:t>的企业</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形成的</w:t>
      </w:r>
      <w:r>
        <w:rPr>
          <w:rFonts w:ascii="宋体" w:hAnsi="宋体" w:cs="宋体" w:eastAsia="宋体" w:hint="default"/>
          <w:spacing w:val="-72"/>
          <w:sz w:val="20"/>
          <w:szCs w:val="20"/>
        </w:rPr>
        <w:t> </w:t>
      </w:r>
      <w:r>
        <w:rPr>
          <w:rFonts w:ascii="宋体" w:hAnsi="宋体" w:cs="宋体" w:eastAsia="宋体" w:hint="default"/>
          <w:spacing w:val="12"/>
          <w:sz w:val="20"/>
          <w:szCs w:val="20"/>
        </w:rPr>
        <w:t>长期</w:t>
      </w:r>
      <w:r>
        <w:rPr>
          <w:rFonts w:ascii="宋体" w:hAnsi="宋体" w:cs="宋体" w:eastAsia="宋体" w:hint="default"/>
          <w:spacing w:val="-72"/>
          <w:sz w:val="20"/>
          <w:szCs w:val="20"/>
        </w:rPr>
        <w:t> </w:t>
      </w:r>
      <w:r>
        <w:rPr>
          <w:rFonts w:ascii="宋体" w:hAnsi="宋体" w:cs="宋体" w:eastAsia="宋体" w:hint="default"/>
          <w:spacing w:val="16"/>
          <w:sz w:val="20"/>
          <w:szCs w:val="20"/>
        </w:rPr>
        <w:t>股权投</w:t>
      </w:r>
      <w:r>
        <w:rPr>
          <w:rFonts w:ascii="宋体" w:hAnsi="宋体" w:cs="宋体" w:eastAsia="宋体" w:hint="default"/>
          <w:spacing w:val="-72"/>
          <w:sz w:val="20"/>
          <w:szCs w:val="20"/>
        </w:rPr>
        <w:t> </w:t>
      </w:r>
      <w:r>
        <w:rPr>
          <w:rFonts w:ascii="宋体" w:hAnsi="宋体" w:cs="宋体" w:eastAsia="宋体" w:hint="default"/>
          <w:spacing w:val="12"/>
          <w:sz w:val="20"/>
          <w:szCs w:val="20"/>
        </w:rPr>
        <w:t>资，</w:t>
      </w:r>
      <w:r>
        <w:rPr>
          <w:rFonts w:ascii="宋体" w:hAnsi="宋体" w:cs="宋体" w:eastAsia="宋体" w:hint="default"/>
          <w:spacing w:val="-72"/>
          <w:sz w:val="20"/>
          <w:szCs w:val="20"/>
        </w:rPr>
        <w:t> </w:t>
      </w:r>
      <w:r>
        <w:rPr>
          <w:rFonts w:ascii="宋体" w:hAnsi="宋体" w:cs="宋体" w:eastAsia="宋体" w:hint="default"/>
          <w:spacing w:val="16"/>
          <w:sz w:val="20"/>
          <w:szCs w:val="20"/>
        </w:rPr>
        <w:t>以为取</w:t>
      </w:r>
      <w:r>
        <w:rPr>
          <w:rFonts w:ascii="宋体" w:hAnsi="宋体" w:cs="宋体" w:eastAsia="宋体" w:hint="default"/>
          <w:spacing w:val="-72"/>
          <w:sz w:val="20"/>
          <w:szCs w:val="20"/>
        </w:rPr>
        <w:t> </w:t>
      </w:r>
      <w:r>
        <w:rPr>
          <w:rFonts w:ascii="宋体" w:hAnsi="宋体" w:cs="宋体" w:eastAsia="宋体" w:hint="default"/>
          <w:spacing w:val="12"/>
          <w:sz w:val="20"/>
          <w:szCs w:val="20"/>
        </w:rPr>
        <w:t>得对</w:t>
      </w:r>
      <w:r>
        <w:rPr>
          <w:rFonts w:ascii="宋体" w:hAnsi="宋体" w:cs="宋体" w:eastAsia="宋体" w:hint="default"/>
          <w:spacing w:val="-72"/>
          <w:sz w:val="20"/>
          <w:szCs w:val="20"/>
        </w:rPr>
        <w:t> </w:t>
      </w:r>
      <w:r>
        <w:rPr>
          <w:rFonts w:ascii="宋体" w:hAnsi="宋体" w:cs="宋体" w:eastAsia="宋体" w:hint="default"/>
          <w:spacing w:val="16"/>
          <w:sz w:val="20"/>
          <w:szCs w:val="20"/>
        </w:rPr>
        <w:t>被购买</w:t>
      </w:r>
      <w:r>
        <w:rPr>
          <w:rFonts w:ascii="宋体" w:hAnsi="宋体" w:cs="宋体" w:eastAsia="宋体" w:hint="default"/>
          <w:spacing w:val="-72"/>
          <w:sz w:val="20"/>
          <w:szCs w:val="20"/>
        </w:rPr>
        <w:t> </w:t>
      </w:r>
      <w:r>
        <w:rPr>
          <w:rFonts w:ascii="宋体" w:hAnsi="宋体" w:cs="宋体" w:eastAsia="宋体" w:hint="default"/>
          <w:spacing w:val="16"/>
          <w:sz w:val="20"/>
          <w:szCs w:val="20"/>
        </w:rPr>
        <w:t>方的控</w:t>
      </w:r>
      <w:r>
        <w:rPr>
          <w:rFonts w:ascii="宋体" w:hAnsi="宋体" w:cs="宋体" w:eastAsia="宋体" w:hint="default"/>
          <w:spacing w:val="-72"/>
          <w:sz w:val="20"/>
          <w:szCs w:val="20"/>
        </w:rPr>
        <w:t> </w:t>
      </w:r>
      <w:r>
        <w:rPr>
          <w:rFonts w:ascii="宋体" w:hAnsi="宋体" w:cs="宋体" w:eastAsia="宋体" w:hint="default"/>
          <w:sz w:val="20"/>
          <w:szCs w:val="20"/>
        </w:rPr>
        <w:t>制</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权而付</w:t>
      </w:r>
      <w:r>
        <w:rPr>
          <w:rFonts w:ascii="宋体" w:hAnsi="宋体" w:cs="宋体" w:eastAsia="宋体" w:hint="default"/>
          <w:spacing w:val="-72"/>
          <w:sz w:val="20"/>
          <w:szCs w:val="20"/>
        </w:rPr>
        <w:t> </w:t>
      </w:r>
      <w:r>
        <w:rPr>
          <w:rFonts w:ascii="宋体" w:hAnsi="宋体" w:cs="宋体" w:eastAsia="宋体" w:hint="default"/>
          <w:spacing w:val="12"/>
          <w:sz w:val="20"/>
          <w:szCs w:val="20"/>
        </w:rPr>
        <w:t>出的</w:t>
      </w:r>
      <w:r>
        <w:rPr>
          <w:rFonts w:ascii="宋体" w:hAnsi="宋体" w:cs="宋体" w:eastAsia="宋体" w:hint="default"/>
          <w:spacing w:val="-72"/>
          <w:sz w:val="20"/>
          <w:szCs w:val="20"/>
        </w:rPr>
        <w:t> </w:t>
      </w:r>
      <w:r>
        <w:rPr>
          <w:rFonts w:ascii="宋体" w:hAnsi="宋体" w:cs="宋体" w:eastAsia="宋体" w:hint="default"/>
          <w:spacing w:val="16"/>
          <w:sz w:val="20"/>
          <w:szCs w:val="20"/>
        </w:rPr>
        <w:t>资产、</w:t>
      </w:r>
      <w:r>
        <w:rPr>
          <w:rFonts w:ascii="宋体" w:hAnsi="宋体" w:cs="宋体" w:eastAsia="宋体" w:hint="default"/>
          <w:spacing w:val="-72"/>
          <w:sz w:val="20"/>
          <w:szCs w:val="20"/>
        </w:rPr>
        <w:t> </w:t>
      </w:r>
      <w:r>
        <w:rPr>
          <w:rFonts w:ascii="宋体" w:hAnsi="宋体" w:cs="宋体" w:eastAsia="宋体" w:hint="default"/>
          <w:spacing w:val="12"/>
          <w:sz w:val="20"/>
          <w:szCs w:val="20"/>
        </w:rPr>
        <w:t>发生</w:t>
      </w:r>
      <w:r>
        <w:rPr>
          <w:rFonts w:ascii="宋体" w:hAnsi="宋体" w:cs="宋体" w:eastAsia="宋体" w:hint="default"/>
          <w:spacing w:val="-72"/>
          <w:sz w:val="20"/>
          <w:szCs w:val="20"/>
        </w:rPr>
        <w:t> </w:t>
      </w:r>
      <w:r>
        <w:rPr>
          <w:rFonts w:ascii="宋体" w:hAnsi="宋体" w:cs="宋体" w:eastAsia="宋体" w:hint="default"/>
          <w:spacing w:val="16"/>
          <w:sz w:val="20"/>
          <w:szCs w:val="20"/>
        </w:rPr>
        <w:t>或承担</w:t>
      </w:r>
      <w:r>
        <w:rPr>
          <w:rFonts w:ascii="宋体" w:hAnsi="宋体" w:cs="宋体" w:eastAsia="宋体" w:hint="default"/>
          <w:spacing w:val="-72"/>
          <w:sz w:val="20"/>
          <w:szCs w:val="20"/>
        </w:rPr>
        <w:t> </w:t>
      </w:r>
      <w:r>
        <w:rPr>
          <w:rFonts w:ascii="宋体" w:hAnsi="宋体" w:cs="宋体" w:eastAsia="宋体" w:hint="default"/>
          <w:spacing w:val="12"/>
          <w:sz w:val="20"/>
          <w:szCs w:val="20"/>
        </w:rPr>
        <w:t>的负</w:t>
      </w:r>
      <w:r>
        <w:rPr>
          <w:rFonts w:ascii="宋体" w:hAnsi="宋体" w:cs="宋体" w:eastAsia="宋体" w:hint="default"/>
          <w:spacing w:val="-72"/>
          <w:sz w:val="20"/>
          <w:szCs w:val="20"/>
        </w:rPr>
        <w:t> </w:t>
      </w:r>
      <w:r>
        <w:rPr>
          <w:rFonts w:ascii="宋体" w:hAnsi="宋体" w:cs="宋体" w:eastAsia="宋体" w:hint="default"/>
          <w:spacing w:val="16"/>
          <w:sz w:val="20"/>
          <w:szCs w:val="20"/>
        </w:rPr>
        <w:t>债以及</w:t>
      </w:r>
      <w:r>
        <w:rPr>
          <w:rFonts w:ascii="宋体" w:hAnsi="宋体" w:cs="宋体" w:eastAsia="宋体" w:hint="default"/>
          <w:spacing w:val="-72"/>
          <w:sz w:val="20"/>
          <w:szCs w:val="20"/>
        </w:rPr>
        <w:t> </w:t>
      </w:r>
      <w:r>
        <w:rPr>
          <w:rFonts w:ascii="宋体" w:hAnsi="宋体" w:cs="宋体" w:eastAsia="宋体" w:hint="default"/>
          <w:spacing w:val="12"/>
          <w:sz w:val="20"/>
          <w:szCs w:val="20"/>
        </w:rPr>
        <w:t>发行</w:t>
      </w:r>
      <w:r>
        <w:rPr>
          <w:rFonts w:ascii="宋体" w:hAnsi="宋体" w:cs="宋体" w:eastAsia="宋体" w:hint="default"/>
          <w:spacing w:val="-72"/>
          <w:sz w:val="20"/>
          <w:szCs w:val="20"/>
        </w:rPr>
        <w:t> </w:t>
      </w:r>
      <w:r>
        <w:rPr>
          <w:rFonts w:ascii="宋体" w:hAnsi="宋体" w:cs="宋体" w:eastAsia="宋体" w:hint="default"/>
          <w:spacing w:val="16"/>
          <w:sz w:val="20"/>
          <w:szCs w:val="20"/>
        </w:rPr>
        <w:t>的权益</w:t>
      </w:r>
      <w:r>
        <w:rPr>
          <w:rFonts w:ascii="宋体" w:hAnsi="宋体" w:cs="宋体" w:eastAsia="宋体" w:hint="default"/>
          <w:spacing w:val="-72"/>
          <w:sz w:val="20"/>
          <w:szCs w:val="20"/>
        </w:rPr>
        <w:t> </w:t>
      </w:r>
      <w:r>
        <w:rPr>
          <w:rFonts w:ascii="宋体" w:hAnsi="宋体" w:cs="宋体" w:eastAsia="宋体" w:hint="default"/>
          <w:spacing w:val="12"/>
          <w:sz w:val="20"/>
          <w:szCs w:val="20"/>
        </w:rPr>
        <w:t>性证</w:t>
      </w:r>
      <w:r>
        <w:rPr>
          <w:rFonts w:ascii="宋体" w:hAnsi="宋体" w:cs="宋体" w:eastAsia="宋体" w:hint="default"/>
          <w:spacing w:val="-72"/>
          <w:sz w:val="20"/>
          <w:szCs w:val="20"/>
        </w:rPr>
        <w:t> </w:t>
      </w:r>
      <w:r>
        <w:rPr>
          <w:rFonts w:ascii="宋体" w:hAnsi="宋体" w:cs="宋体" w:eastAsia="宋体" w:hint="default"/>
          <w:spacing w:val="16"/>
          <w:sz w:val="20"/>
          <w:szCs w:val="20"/>
        </w:rPr>
        <w:t>券的公</w:t>
      </w:r>
      <w:r>
        <w:rPr>
          <w:rFonts w:ascii="宋体" w:hAnsi="宋体" w:cs="宋体" w:eastAsia="宋体" w:hint="default"/>
          <w:spacing w:val="-72"/>
          <w:sz w:val="20"/>
          <w:szCs w:val="20"/>
        </w:rPr>
        <w:t> </w:t>
      </w:r>
      <w:r>
        <w:rPr>
          <w:rFonts w:ascii="宋体" w:hAnsi="宋体" w:cs="宋体" w:eastAsia="宋体" w:hint="default"/>
          <w:spacing w:val="12"/>
          <w:sz w:val="20"/>
          <w:szCs w:val="20"/>
        </w:rPr>
        <w:t>允价</w:t>
      </w:r>
      <w:r>
        <w:rPr>
          <w:rFonts w:ascii="宋体" w:hAnsi="宋体" w:cs="宋体" w:eastAsia="宋体" w:hint="default"/>
          <w:spacing w:val="-72"/>
          <w:sz w:val="20"/>
          <w:szCs w:val="20"/>
        </w:rPr>
        <w:t> </w:t>
      </w:r>
      <w:r>
        <w:rPr>
          <w:rFonts w:ascii="宋体" w:hAnsi="宋体" w:cs="宋体" w:eastAsia="宋体" w:hint="default"/>
          <w:spacing w:val="16"/>
          <w:sz w:val="20"/>
          <w:szCs w:val="20"/>
        </w:rPr>
        <w:t>值作为</w:t>
      </w:r>
      <w:r>
        <w:rPr>
          <w:rFonts w:ascii="宋体" w:hAnsi="宋体" w:cs="宋体" w:eastAsia="宋体" w:hint="default"/>
          <w:spacing w:val="-72"/>
          <w:sz w:val="20"/>
          <w:szCs w:val="20"/>
        </w:rPr>
        <w:t> </w:t>
      </w:r>
      <w:r>
        <w:rPr>
          <w:rFonts w:ascii="宋体" w:hAnsi="宋体" w:cs="宋体" w:eastAsia="宋体" w:hint="default"/>
          <w:spacing w:val="16"/>
          <w:sz w:val="20"/>
          <w:szCs w:val="20"/>
        </w:rPr>
        <w:t>长期股</w:t>
      </w:r>
      <w:r>
        <w:rPr>
          <w:rFonts w:ascii="宋体" w:hAnsi="宋体" w:cs="宋体" w:eastAsia="宋体" w:hint="default"/>
          <w:spacing w:val="-72"/>
          <w:sz w:val="20"/>
          <w:szCs w:val="20"/>
        </w:rPr>
        <w:t> </w:t>
      </w:r>
      <w:r>
        <w:rPr>
          <w:rFonts w:ascii="宋体" w:hAnsi="宋体" w:cs="宋体" w:eastAsia="宋体" w:hint="default"/>
          <w:sz w:val="20"/>
          <w:szCs w:val="20"/>
        </w:rPr>
        <w:t>权</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投资的初始投资成本，</w:t>
      </w:r>
      <w:r>
        <w:rPr>
          <w:rFonts w:ascii="宋体" w:hAnsi="宋体" w:cs="宋体" w:eastAsia="宋体" w:hint="default"/>
          <w:spacing w:val="-17"/>
          <w:sz w:val="20"/>
          <w:szCs w:val="20"/>
        </w:rPr>
        <w:t> </w:t>
      </w:r>
      <w:r>
        <w:rPr>
          <w:rFonts w:ascii="宋体" w:hAnsi="宋体" w:cs="宋体" w:eastAsia="宋体" w:hint="default"/>
          <w:spacing w:val="21"/>
          <w:sz w:val="20"/>
          <w:szCs w:val="20"/>
        </w:rPr>
        <w:t>为进行企业合并发生的各项直接相关费用计入初始投资成本。</w:t>
      </w:r>
    </w:p>
    <w:p>
      <w:pPr>
        <w:spacing w:after="0" w:line="312" w:lineRule="auto"/>
        <w:jc w:val="both"/>
        <w:rPr>
          <w:rFonts w:ascii="宋体" w:hAnsi="宋体" w:cs="宋体" w:eastAsia="宋体" w:hint="default"/>
          <w:sz w:val="20"/>
          <w:szCs w:val="20"/>
        </w:rPr>
        <w:sectPr>
          <w:headerReference w:type="default" r:id="rId41"/>
          <w:pgSz w:w="11910" w:h="16840"/>
          <w:pgMar w:header="1164" w:footer="903" w:top="1720" w:bottom="1100" w:left="1060" w:right="1340"/>
        </w:sectPr>
      </w:pPr>
    </w:p>
    <w:p>
      <w:pPr>
        <w:spacing w:line="240" w:lineRule="auto" w:before="6"/>
        <w:rPr>
          <w:rFonts w:ascii="宋体" w:hAnsi="宋体" w:cs="宋体" w:eastAsia="宋体" w:hint="default"/>
          <w:sz w:val="8"/>
          <w:szCs w:val="8"/>
        </w:rPr>
      </w:pPr>
    </w:p>
    <w:p>
      <w:pPr>
        <w:spacing w:line="312" w:lineRule="auto" w:before="38"/>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以支付</w:t>
      </w:r>
      <w:r>
        <w:rPr>
          <w:rFonts w:ascii="宋体" w:hAnsi="宋体" w:cs="宋体" w:eastAsia="宋体" w:hint="default"/>
          <w:spacing w:val="-72"/>
          <w:sz w:val="20"/>
          <w:szCs w:val="20"/>
        </w:rPr>
        <w:t> </w:t>
      </w:r>
      <w:r>
        <w:rPr>
          <w:rFonts w:ascii="宋体" w:hAnsi="宋体" w:cs="宋体" w:eastAsia="宋体" w:hint="default"/>
          <w:spacing w:val="12"/>
          <w:sz w:val="20"/>
          <w:szCs w:val="20"/>
        </w:rPr>
        <w:t>现金</w:t>
      </w:r>
      <w:r>
        <w:rPr>
          <w:rFonts w:ascii="宋体" w:hAnsi="宋体" w:cs="宋体" w:eastAsia="宋体" w:hint="default"/>
          <w:spacing w:val="-72"/>
          <w:sz w:val="20"/>
          <w:szCs w:val="20"/>
        </w:rPr>
        <w:t> </w:t>
      </w:r>
      <w:r>
        <w:rPr>
          <w:rFonts w:ascii="宋体" w:hAnsi="宋体" w:cs="宋体" w:eastAsia="宋体" w:hint="default"/>
          <w:spacing w:val="16"/>
          <w:sz w:val="20"/>
          <w:szCs w:val="20"/>
        </w:rPr>
        <w:t>取得的</w:t>
      </w:r>
      <w:r>
        <w:rPr>
          <w:rFonts w:ascii="宋体" w:hAnsi="宋体" w:cs="宋体" w:eastAsia="宋体" w:hint="default"/>
          <w:spacing w:val="-72"/>
          <w:sz w:val="20"/>
          <w:szCs w:val="20"/>
        </w:rPr>
        <w:t> </w:t>
      </w:r>
      <w:r>
        <w:rPr>
          <w:rFonts w:ascii="宋体" w:hAnsi="宋体" w:cs="宋体" w:eastAsia="宋体" w:hint="default"/>
          <w:spacing w:val="12"/>
          <w:sz w:val="20"/>
          <w:szCs w:val="20"/>
        </w:rPr>
        <w:t>长期</w:t>
      </w:r>
      <w:r>
        <w:rPr>
          <w:rFonts w:ascii="宋体" w:hAnsi="宋体" w:cs="宋体" w:eastAsia="宋体" w:hint="default"/>
          <w:spacing w:val="-72"/>
          <w:sz w:val="20"/>
          <w:szCs w:val="20"/>
        </w:rPr>
        <w:t> </w:t>
      </w:r>
      <w:r>
        <w:rPr>
          <w:rFonts w:ascii="宋体" w:hAnsi="宋体" w:cs="宋体" w:eastAsia="宋体" w:hint="default"/>
          <w:spacing w:val="16"/>
          <w:sz w:val="20"/>
          <w:szCs w:val="20"/>
        </w:rPr>
        <w:t>股权投</w:t>
      </w:r>
      <w:r>
        <w:rPr>
          <w:rFonts w:ascii="宋体" w:hAnsi="宋体" w:cs="宋体" w:eastAsia="宋体" w:hint="default"/>
          <w:spacing w:val="-72"/>
          <w:sz w:val="20"/>
          <w:szCs w:val="20"/>
        </w:rPr>
        <w:t> </w:t>
      </w:r>
      <w:r>
        <w:rPr>
          <w:rFonts w:ascii="宋体" w:hAnsi="宋体" w:cs="宋体" w:eastAsia="宋体" w:hint="default"/>
          <w:spacing w:val="12"/>
          <w:sz w:val="20"/>
          <w:szCs w:val="20"/>
        </w:rPr>
        <w:t>资，</w:t>
      </w:r>
      <w:r>
        <w:rPr>
          <w:rFonts w:ascii="宋体" w:hAnsi="宋体" w:cs="宋体" w:eastAsia="宋体" w:hint="default"/>
          <w:spacing w:val="-72"/>
          <w:sz w:val="20"/>
          <w:szCs w:val="20"/>
        </w:rPr>
        <w:t> </w:t>
      </w:r>
      <w:r>
        <w:rPr>
          <w:rFonts w:ascii="宋体" w:hAnsi="宋体" w:cs="宋体" w:eastAsia="宋体" w:hint="default"/>
          <w:spacing w:val="16"/>
          <w:sz w:val="20"/>
          <w:szCs w:val="20"/>
        </w:rPr>
        <w:t>按照实</w:t>
      </w:r>
      <w:r>
        <w:rPr>
          <w:rFonts w:ascii="宋体" w:hAnsi="宋体" w:cs="宋体" w:eastAsia="宋体" w:hint="default"/>
          <w:spacing w:val="-72"/>
          <w:sz w:val="20"/>
          <w:szCs w:val="20"/>
        </w:rPr>
        <w:t> </w:t>
      </w:r>
      <w:r>
        <w:rPr>
          <w:rFonts w:ascii="宋体" w:hAnsi="宋体" w:cs="宋体" w:eastAsia="宋体" w:hint="default"/>
          <w:spacing w:val="12"/>
          <w:sz w:val="20"/>
          <w:szCs w:val="20"/>
        </w:rPr>
        <w:t>际支</w:t>
      </w:r>
      <w:r>
        <w:rPr>
          <w:rFonts w:ascii="宋体" w:hAnsi="宋体" w:cs="宋体" w:eastAsia="宋体" w:hint="default"/>
          <w:spacing w:val="-72"/>
          <w:sz w:val="20"/>
          <w:szCs w:val="20"/>
        </w:rPr>
        <w:t> </w:t>
      </w:r>
      <w:r>
        <w:rPr>
          <w:rFonts w:ascii="宋体" w:hAnsi="宋体" w:cs="宋体" w:eastAsia="宋体" w:hint="default"/>
          <w:spacing w:val="16"/>
          <w:sz w:val="20"/>
          <w:szCs w:val="20"/>
        </w:rPr>
        <w:t>付的购</w:t>
      </w:r>
      <w:r>
        <w:rPr>
          <w:rFonts w:ascii="宋体" w:hAnsi="宋体" w:cs="宋体" w:eastAsia="宋体" w:hint="default"/>
          <w:spacing w:val="-72"/>
          <w:sz w:val="20"/>
          <w:szCs w:val="20"/>
        </w:rPr>
        <w:t> </w:t>
      </w:r>
      <w:r>
        <w:rPr>
          <w:rFonts w:ascii="宋体" w:hAnsi="宋体" w:cs="宋体" w:eastAsia="宋体" w:hint="default"/>
          <w:spacing w:val="12"/>
          <w:sz w:val="20"/>
          <w:szCs w:val="20"/>
        </w:rPr>
        <w:t>买价</w:t>
      </w:r>
      <w:r>
        <w:rPr>
          <w:rFonts w:ascii="宋体" w:hAnsi="宋体" w:cs="宋体" w:eastAsia="宋体" w:hint="default"/>
          <w:spacing w:val="-72"/>
          <w:sz w:val="20"/>
          <w:szCs w:val="20"/>
        </w:rPr>
        <w:t> </w:t>
      </w:r>
      <w:r>
        <w:rPr>
          <w:rFonts w:ascii="宋体" w:hAnsi="宋体" w:cs="宋体" w:eastAsia="宋体" w:hint="default"/>
          <w:spacing w:val="16"/>
          <w:sz w:val="20"/>
          <w:szCs w:val="20"/>
        </w:rPr>
        <w:t>款作为</w:t>
      </w:r>
      <w:r>
        <w:rPr>
          <w:rFonts w:ascii="宋体" w:hAnsi="宋体" w:cs="宋体" w:eastAsia="宋体" w:hint="default"/>
          <w:spacing w:val="-72"/>
          <w:sz w:val="20"/>
          <w:szCs w:val="20"/>
        </w:rPr>
        <w:t> </w:t>
      </w:r>
      <w:r>
        <w:rPr>
          <w:rFonts w:ascii="宋体" w:hAnsi="宋体" w:cs="宋体" w:eastAsia="宋体" w:hint="default"/>
          <w:spacing w:val="12"/>
          <w:sz w:val="20"/>
          <w:szCs w:val="20"/>
        </w:rPr>
        <w:t>初始</w:t>
      </w:r>
      <w:r>
        <w:rPr>
          <w:rFonts w:ascii="宋体" w:hAnsi="宋体" w:cs="宋体" w:eastAsia="宋体" w:hint="default"/>
          <w:spacing w:val="-72"/>
          <w:sz w:val="20"/>
          <w:szCs w:val="20"/>
        </w:rPr>
        <w:t> </w:t>
      </w:r>
      <w:r>
        <w:rPr>
          <w:rFonts w:ascii="宋体" w:hAnsi="宋体" w:cs="宋体" w:eastAsia="宋体" w:hint="default"/>
          <w:spacing w:val="16"/>
          <w:sz w:val="20"/>
          <w:szCs w:val="20"/>
        </w:rPr>
        <w:t>投资成</w:t>
      </w:r>
      <w:r>
        <w:rPr>
          <w:rFonts w:ascii="宋体" w:hAnsi="宋体" w:cs="宋体" w:eastAsia="宋体" w:hint="default"/>
          <w:spacing w:val="-72"/>
          <w:sz w:val="20"/>
          <w:szCs w:val="20"/>
        </w:rPr>
        <w:t> </w:t>
      </w:r>
      <w:r>
        <w:rPr>
          <w:rFonts w:ascii="宋体" w:hAnsi="宋体" w:cs="宋体" w:eastAsia="宋体" w:hint="default"/>
          <w:spacing w:val="12"/>
          <w:sz w:val="20"/>
          <w:szCs w:val="20"/>
        </w:rPr>
        <w:t>本。</w:t>
      </w:r>
      <w:r>
        <w:rPr>
          <w:rFonts w:ascii="宋体" w:hAnsi="宋体" w:cs="宋体" w:eastAsia="宋体" w:hint="default"/>
          <w:spacing w:val="-73"/>
          <w:sz w:val="20"/>
          <w:szCs w:val="20"/>
        </w:rPr>
        <w:t> </w:t>
      </w:r>
      <w:r>
        <w:rPr>
          <w:rFonts w:ascii="宋体" w:hAnsi="宋体" w:cs="宋体" w:eastAsia="宋体" w:hint="default"/>
          <w:sz w:val="20"/>
          <w:szCs w:val="20"/>
        </w:rPr>
        <w:t>初</w:t>
      </w:r>
      <w:r>
        <w:rPr>
          <w:rFonts w:ascii="宋体" w:hAnsi="宋体" w:cs="宋体" w:eastAsia="宋体" w:hint="default"/>
          <w:spacing w:val="-72"/>
          <w:sz w:val="20"/>
          <w:szCs w:val="20"/>
        </w:rPr>
        <w:t> </w:t>
      </w:r>
      <w:r>
        <w:rPr>
          <w:rFonts w:ascii="宋体" w:hAnsi="宋体" w:cs="宋体" w:eastAsia="宋体" w:hint="default"/>
          <w:sz w:val="20"/>
          <w:szCs w:val="20"/>
        </w:rPr>
        <w:t>始</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6"/>
          <w:sz w:val="20"/>
          <w:szCs w:val="20"/>
        </w:rPr>
        <w:t>投资成</w:t>
      </w:r>
      <w:r>
        <w:rPr>
          <w:rFonts w:ascii="宋体" w:hAnsi="宋体" w:cs="宋体" w:eastAsia="宋体" w:hint="default"/>
          <w:spacing w:val="-72"/>
          <w:sz w:val="20"/>
          <w:szCs w:val="20"/>
        </w:rPr>
        <w:t> </w:t>
      </w:r>
      <w:r>
        <w:rPr>
          <w:rFonts w:ascii="宋体" w:hAnsi="宋体" w:cs="宋体" w:eastAsia="宋体" w:hint="default"/>
          <w:spacing w:val="12"/>
          <w:sz w:val="20"/>
          <w:szCs w:val="20"/>
        </w:rPr>
        <w:t>本包</w:t>
      </w:r>
      <w:r>
        <w:rPr>
          <w:rFonts w:ascii="宋体" w:hAnsi="宋体" w:cs="宋体" w:eastAsia="宋体" w:hint="default"/>
          <w:spacing w:val="-72"/>
          <w:sz w:val="20"/>
          <w:szCs w:val="20"/>
        </w:rPr>
        <w:t> </w:t>
      </w:r>
      <w:r>
        <w:rPr>
          <w:rFonts w:ascii="宋体" w:hAnsi="宋体" w:cs="宋体" w:eastAsia="宋体" w:hint="default"/>
          <w:spacing w:val="16"/>
          <w:sz w:val="20"/>
          <w:szCs w:val="20"/>
        </w:rPr>
        <w:t>括与取</w:t>
      </w:r>
      <w:r>
        <w:rPr>
          <w:rFonts w:ascii="宋体" w:hAnsi="宋体" w:cs="宋体" w:eastAsia="宋体" w:hint="default"/>
          <w:spacing w:val="-72"/>
          <w:sz w:val="20"/>
          <w:szCs w:val="20"/>
        </w:rPr>
        <w:t> </w:t>
      </w:r>
      <w:r>
        <w:rPr>
          <w:rFonts w:ascii="宋体" w:hAnsi="宋体" w:cs="宋体" w:eastAsia="宋体" w:hint="default"/>
          <w:spacing w:val="12"/>
          <w:sz w:val="20"/>
          <w:szCs w:val="20"/>
        </w:rPr>
        <w:t>得长</w:t>
      </w:r>
      <w:r>
        <w:rPr>
          <w:rFonts w:ascii="宋体" w:hAnsi="宋体" w:cs="宋体" w:eastAsia="宋体" w:hint="default"/>
          <w:spacing w:val="-72"/>
          <w:sz w:val="20"/>
          <w:szCs w:val="20"/>
        </w:rPr>
        <w:t> </w:t>
      </w:r>
      <w:r>
        <w:rPr>
          <w:rFonts w:ascii="宋体" w:hAnsi="宋体" w:cs="宋体" w:eastAsia="宋体" w:hint="default"/>
          <w:spacing w:val="16"/>
          <w:sz w:val="20"/>
          <w:szCs w:val="20"/>
        </w:rPr>
        <w:t>期股权</w:t>
      </w:r>
      <w:r>
        <w:rPr>
          <w:rFonts w:ascii="宋体" w:hAnsi="宋体" w:cs="宋体" w:eastAsia="宋体" w:hint="default"/>
          <w:spacing w:val="-72"/>
          <w:sz w:val="20"/>
          <w:szCs w:val="20"/>
        </w:rPr>
        <w:t> </w:t>
      </w:r>
      <w:r>
        <w:rPr>
          <w:rFonts w:ascii="宋体" w:hAnsi="宋体" w:cs="宋体" w:eastAsia="宋体" w:hint="default"/>
          <w:spacing w:val="12"/>
          <w:sz w:val="20"/>
          <w:szCs w:val="20"/>
        </w:rPr>
        <w:t>投资</w:t>
      </w:r>
      <w:r>
        <w:rPr>
          <w:rFonts w:ascii="宋体" w:hAnsi="宋体" w:cs="宋体" w:eastAsia="宋体" w:hint="default"/>
          <w:spacing w:val="-72"/>
          <w:sz w:val="20"/>
          <w:szCs w:val="20"/>
        </w:rPr>
        <w:t> </w:t>
      </w:r>
      <w:r>
        <w:rPr>
          <w:rFonts w:ascii="宋体" w:hAnsi="宋体" w:cs="宋体" w:eastAsia="宋体" w:hint="default"/>
          <w:spacing w:val="16"/>
          <w:sz w:val="20"/>
          <w:szCs w:val="20"/>
        </w:rPr>
        <w:t>直接相</w:t>
      </w:r>
      <w:r>
        <w:rPr>
          <w:rFonts w:ascii="宋体" w:hAnsi="宋体" w:cs="宋体" w:eastAsia="宋体" w:hint="default"/>
          <w:spacing w:val="-72"/>
          <w:sz w:val="20"/>
          <w:szCs w:val="20"/>
        </w:rPr>
        <w:t> </w:t>
      </w:r>
      <w:r>
        <w:rPr>
          <w:rFonts w:ascii="宋体" w:hAnsi="宋体" w:cs="宋体" w:eastAsia="宋体" w:hint="default"/>
          <w:spacing w:val="12"/>
          <w:sz w:val="20"/>
          <w:szCs w:val="20"/>
        </w:rPr>
        <w:t>关的</w:t>
      </w:r>
      <w:r>
        <w:rPr>
          <w:rFonts w:ascii="宋体" w:hAnsi="宋体" w:cs="宋体" w:eastAsia="宋体" w:hint="default"/>
          <w:spacing w:val="-72"/>
          <w:sz w:val="20"/>
          <w:szCs w:val="20"/>
        </w:rPr>
        <w:t> </w:t>
      </w:r>
      <w:r>
        <w:rPr>
          <w:rFonts w:ascii="宋体" w:hAnsi="宋体" w:cs="宋体" w:eastAsia="宋体" w:hint="default"/>
          <w:spacing w:val="16"/>
          <w:sz w:val="20"/>
          <w:szCs w:val="20"/>
        </w:rPr>
        <w:t>费用、</w:t>
      </w:r>
      <w:r>
        <w:rPr>
          <w:rFonts w:ascii="宋体" w:hAnsi="宋体" w:cs="宋体" w:eastAsia="宋体" w:hint="default"/>
          <w:spacing w:val="-72"/>
          <w:sz w:val="20"/>
          <w:szCs w:val="20"/>
        </w:rPr>
        <w:t> </w:t>
      </w:r>
      <w:r>
        <w:rPr>
          <w:rFonts w:ascii="宋体" w:hAnsi="宋体" w:cs="宋体" w:eastAsia="宋体" w:hint="default"/>
          <w:spacing w:val="12"/>
          <w:sz w:val="20"/>
          <w:szCs w:val="20"/>
        </w:rPr>
        <w:t>税金</w:t>
      </w:r>
      <w:r>
        <w:rPr>
          <w:rFonts w:ascii="宋体" w:hAnsi="宋体" w:cs="宋体" w:eastAsia="宋体" w:hint="default"/>
          <w:spacing w:val="-72"/>
          <w:sz w:val="20"/>
          <w:szCs w:val="20"/>
        </w:rPr>
        <w:t> </w:t>
      </w:r>
      <w:r>
        <w:rPr>
          <w:rFonts w:ascii="宋体" w:hAnsi="宋体" w:cs="宋体" w:eastAsia="宋体" w:hint="default"/>
          <w:spacing w:val="16"/>
          <w:sz w:val="20"/>
          <w:szCs w:val="20"/>
        </w:rPr>
        <w:t>及其他</w:t>
      </w:r>
      <w:r>
        <w:rPr>
          <w:rFonts w:ascii="宋体" w:hAnsi="宋体" w:cs="宋体" w:eastAsia="宋体" w:hint="default"/>
          <w:spacing w:val="-72"/>
          <w:sz w:val="20"/>
          <w:szCs w:val="20"/>
        </w:rPr>
        <w:t> </w:t>
      </w:r>
      <w:r>
        <w:rPr>
          <w:rFonts w:ascii="宋体" w:hAnsi="宋体" w:cs="宋体" w:eastAsia="宋体" w:hint="default"/>
          <w:spacing w:val="12"/>
          <w:sz w:val="20"/>
          <w:szCs w:val="20"/>
        </w:rPr>
        <w:t>必要</w:t>
      </w:r>
      <w:r>
        <w:rPr>
          <w:rFonts w:ascii="宋体" w:hAnsi="宋体" w:cs="宋体" w:eastAsia="宋体" w:hint="default"/>
          <w:spacing w:val="-72"/>
          <w:sz w:val="20"/>
          <w:szCs w:val="20"/>
        </w:rPr>
        <w:t> </w:t>
      </w:r>
      <w:r>
        <w:rPr>
          <w:rFonts w:ascii="宋体" w:hAnsi="宋体" w:cs="宋体" w:eastAsia="宋体" w:hint="default"/>
          <w:spacing w:val="16"/>
          <w:sz w:val="20"/>
          <w:szCs w:val="20"/>
        </w:rPr>
        <w:t>支出，</w:t>
      </w:r>
      <w:r>
        <w:rPr>
          <w:rFonts w:ascii="宋体" w:hAnsi="宋体" w:cs="宋体" w:eastAsia="宋体" w:hint="default"/>
          <w:spacing w:val="-72"/>
          <w:sz w:val="20"/>
          <w:szCs w:val="20"/>
        </w:rPr>
        <w:t> </w:t>
      </w:r>
      <w:r>
        <w:rPr>
          <w:rFonts w:ascii="宋体" w:hAnsi="宋体" w:cs="宋体" w:eastAsia="宋体" w:hint="default"/>
          <w:spacing w:val="16"/>
          <w:sz w:val="20"/>
          <w:szCs w:val="20"/>
        </w:rPr>
        <w:t>但实际</w:t>
      </w:r>
      <w:r>
        <w:rPr>
          <w:rFonts w:ascii="宋体" w:hAnsi="宋体" w:cs="宋体" w:eastAsia="宋体" w:hint="default"/>
          <w:spacing w:val="-72"/>
          <w:sz w:val="20"/>
          <w:szCs w:val="20"/>
        </w:rPr>
        <w:t> </w:t>
      </w:r>
      <w:r>
        <w:rPr>
          <w:rFonts w:ascii="宋体" w:hAnsi="宋体" w:cs="宋体" w:eastAsia="宋体" w:hint="default"/>
          <w:sz w:val="20"/>
          <w:szCs w:val="20"/>
        </w:rPr>
        <w:t>支</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付的价款中包含的已宣告但尚未领取的现金股利，作为应收项目单独核算。</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2" w:lineRule="auto" w:before="139"/>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以发行</w:t>
      </w:r>
      <w:r>
        <w:rPr>
          <w:rFonts w:ascii="宋体" w:hAnsi="宋体" w:cs="宋体" w:eastAsia="宋体" w:hint="default"/>
          <w:spacing w:val="-72"/>
          <w:sz w:val="20"/>
          <w:szCs w:val="20"/>
        </w:rPr>
        <w:t> </w:t>
      </w:r>
      <w:r>
        <w:rPr>
          <w:rFonts w:ascii="宋体" w:hAnsi="宋体" w:cs="宋体" w:eastAsia="宋体" w:hint="default"/>
          <w:spacing w:val="12"/>
          <w:sz w:val="20"/>
          <w:szCs w:val="20"/>
        </w:rPr>
        <w:t>权益</w:t>
      </w:r>
      <w:r>
        <w:rPr>
          <w:rFonts w:ascii="宋体" w:hAnsi="宋体" w:cs="宋体" w:eastAsia="宋体" w:hint="default"/>
          <w:spacing w:val="-72"/>
          <w:sz w:val="20"/>
          <w:szCs w:val="20"/>
        </w:rPr>
        <w:t> </w:t>
      </w:r>
      <w:r>
        <w:rPr>
          <w:rFonts w:ascii="宋体" w:hAnsi="宋体" w:cs="宋体" w:eastAsia="宋体" w:hint="default"/>
          <w:spacing w:val="16"/>
          <w:sz w:val="20"/>
          <w:szCs w:val="20"/>
        </w:rPr>
        <w:t>性证券</w:t>
      </w:r>
      <w:r>
        <w:rPr>
          <w:rFonts w:ascii="宋体" w:hAnsi="宋体" w:cs="宋体" w:eastAsia="宋体" w:hint="default"/>
          <w:spacing w:val="-72"/>
          <w:sz w:val="20"/>
          <w:szCs w:val="20"/>
        </w:rPr>
        <w:t> </w:t>
      </w:r>
      <w:r>
        <w:rPr>
          <w:rFonts w:ascii="宋体" w:hAnsi="宋体" w:cs="宋体" w:eastAsia="宋体" w:hint="default"/>
          <w:spacing w:val="12"/>
          <w:sz w:val="20"/>
          <w:szCs w:val="20"/>
        </w:rPr>
        <w:t>取得</w:t>
      </w:r>
      <w:r>
        <w:rPr>
          <w:rFonts w:ascii="宋体" w:hAnsi="宋体" w:cs="宋体" w:eastAsia="宋体" w:hint="default"/>
          <w:spacing w:val="-72"/>
          <w:sz w:val="20"/>
          <w:szCs w:val="20"/>
        </w:rPr>
        <w:t> </w:t>
      </w:r>
      <w:r>
        <w:rPr>
          <w:rFonts w:ascii="宋体" w:hAnsi="宋体" w:cs="宋体" w:eastAsia="宋体" w:hint="default"/>
          <w:spacing w:val="16"/>
          <w:sz w:val="20"/>
          <w:szCs w:val="20"/>
        </w:rPr>
        <w:t>的长期</w:t>
      </w:r>
      <w:r>
        <w:rPr>
          <w:rFonts w:ascii="宋体" w:hAnsi="宋体" w:cs="宋体" w:eastAsia="宋体" w:hint="default"/>
          <w:spacing w:val="-72"/>
          <w:sz w:val="20"/>
          <w:szCs w:val="20"/>
        </w:rPr>
        <w:t> </w:t>
      </w:r>
      <w:r>
        <w:rPr>
          <w:rFonts w:ascii="宋体" w:hAnsi="宋体" w:cs="宋体" w:eastAsia="宋体" w:hint="default"/>
          <w:spacing w:val="12"/>
          <w:sz w:val="20"/>
          <w:szCs w:val="20"/>
        </w:rPr>
        <w:t>股权</w:t>
      </w:r>
      <w:r>
        <w:rPr>
          <w:rFonts w:ascii="宋体" w:hAnsi="宋体" w:cs="宋体" w:eastAsia="宋体" w:hint="default"/>
          <w:spacing w:val="-72"/>
          <w:sz w:val="20"/>
          <w:szCs w:val="20"/>
        </w:rPr>
        <w:t> </w:t>
      </w:r>
      <w:r>
        <w:rPr>
          <w:rFonts w:ascii="宋体" w:hAnsi="宋体" w:cs="宋体" w:eastAsia="宋体" w:hint="default"/>
          <w:spacing w:val="16"/>
          <w:sz w:val="20"/>
          <w:szCs w:val="20"/>
        </w:rPr>
        <w:t>投资，</w:t>
      </w:r>
      <w:r>
        <w:rPr>
          <w:rFonts w:ascii="宋体" w:hAnsi="宋体" w:cs="宋体" w:eastAsia="宋体" w:hint="default"/>
          <w:spacing w:val="-72"/>
          <w:sz w:val="20"/>
          <w:szCs w:val="20"/>
        </w:rPr>
        <w:t> </w:t>
      </w:r>
      <w:r>
        <w:rPr>
          <w:rFonts w:ascii="宋体" w:hAnsi="宋体" w:cs="宋体" w:eastAsia="宋体" w:hint="default"/>
          <w:spacing w:val="12"/>
          <w:sz w:val="20"/>
          <w:szCs w:val="20"/>
        </w:rPr>
        <w:t>应当</w:t>
      </w:r>
      <w:r>
        <w:rPr>
          <w:rFonts w:ascii="宋体" w:hAnsi="宋体" w:cs="宋体" w:eastAsia="宋体" w:hint="default"/>
          <w:spacing w:val="-72"/>
          <w:sz w:val="20"/>
          <w:szCs w:val="20"/>
        </w:rPr>
        <w:t> </w:t>
      </w:r>
      <w:r>
        <w:rPr>
          <w:rFonts w:ascii="宋体" w:hAnsi="宋体" w:cs="宋体" w:eastAsia="宋体" w:hint="default"/>
          <w:spacing w:val="16"/>
          <w:sz w:val="20"/>
          <w:szCs w:val="20"/>
        </w:rPr>
        <w:t>按照发</w:t>
      </w:r>
      <w:r>
        <w:rPr>
          <w:rFonts w:ascii="宋体" w:hAnsi="宋体" w:cs="宋体" w:eastAsia="宋体" w:hint="default"/>
          <w:spacing w:val="-72"/>
          <w:sz w:val="20"/>
          <w:szCs w:val="20"/>
        </w:rPr>
        <w:t> </w:t>
      </w:r>
      <w:r>
        <w:rPr>
          <w:rFonts w:ascii="宋体" w:hAnsi="宋体" w:cs="宋体" w:eastAsia="宋体" w:hint="default"/>
          <w:spacing w:val="12"/>
          <w:sz w:val="20"/>
          <w:szCs w:val="20"/>
        </w:rPr>
        <w:t>行权</w:t>
      </w:r>
      <w:r>
        <w:rPr>
          <w:rFonts w:ascii="宋体" w:hAnsi="宋体" w:cs="宋体" w:eastAsia="宋体" w:hint="default"/>
          <w:spacing w:val="-72"/>
          <w:sz w:val="20"/>
          <w:szCs w:val="20"/>
        </w:rPr>
        <w:t> </w:t>
      </w:r>
      <w:r>
        <w:rPr>
          <w:rFonts w:ascii="宋体" w:hAnsi="宋体" w:cs="宋体" w:eastAsia="宋体" w:hint="default"/>
          <w:spacing w:val="16"/>
          <w:sz w:val="20"/>
          <w:szCs w:val="20"/>
        </w:rPr>
        <w:t>益性证</w:t>
      </w:r>
      <w:r>
        <w:rPr>
          <w:rFonts w:ascii="宋体" w:hAnsi="宋体" w:cs="宋体" w:eastAsia="宋体" w:hint="default"/>
          <w:spacing w:val="-72"/>
          <w:sz w:val="20"/>
          <w:szCs w:val="20"/>
        </w:rPr>
        <w:t> </w:t>
      </w:r>
      <w:r>
        <w:rPr>
          <w:rFonts w:ascii="宋体" w:hAnsi="宋体" w:cs="宋体" w:eastAsia="宋体" w:hint="default"/>
          <w:spacing w:val="12"/>
          <w:sz w:val="20"/>
          <w:szCs w:val="20"/>
        </w:rPr>
        <w:t>券的</w:t>
      </w:r>
      <w:r>
        <w:rPr>
          <w:rFonts w:ascii="宋体" w:hAnsi="宋体" w:cs="宋体" w:eastAsia="宋体" w:hint="default"/>
          <w:spacing w:val="-72"/>
          <w:sz w:val="20"/>
          <w:szCs w:val="20"/>
        </w:rPr>
        <w:t> </w:t>
      </w:r>
      <w:r>
        <w:rPr>
          <w:rFonts w:ascii="宋体" w:hAnsi="宋体" w:cs="宋体" w:eastAsia="宋体" w:hint="default"/>
          <w:spacing w:val="16"/>
          <w:sz w:val="20"/>
          <w:szCs w:val="20"/>
        </w:rPr>
        <w:t>公允价</w:t>
      </w:r>
      <w:r>
        <w:rPr>
          <w:rFonts w:ascii="宋体" w:hAnsi="宋体" w:cs="宋体" w:eastAsia="宋体" w:hint="default"/>
          <w:spacing w:val="-72"/>
          <w:sz w:val="20"/>
          <w:szCs w:val="20"/>
        </w:rPr>
        <w:t> </w:t>
      </w:r>
      <w:r>
        <w:rPr>
          <w:rFonts w:ascii="宋体" w:hAnsi="宋体" w:cs="宋体" w:eastAsia="宋体" w:hint="default"/>
          <w:spacing w:val="16"/>
          <w:sz w:val="20"/>
          <w:szCs w:val="20"/>
        </w:rPr>
        <w:t>值作为</w:t>
      </w:r>
      <w:r>
        <w:rPr>
          <w:rFonts w:ascii="宋体" w:hAnsi="宋体" w:cs="宋体" w:eastAsia="宋体" w:hint="default"/>
          <w:spacing w:val="-72"/>
          <w:sz w:val="20"/>
          <w:szCs w:val="20"/>
        </w:rPr>
        <w:t> </w:t>
      </w:r>
      <w:r>
        <w:rPr>
          <w:rFonts w:ascii="宋体" w:hAnsi="宋体" w:cs="宋体" w:eastAsia="宋体" w:hint="default"/>
          <w:sz w:val="20"/>
          <w:szCs w:val="20"/>
        </w:rPr>
        <w:t>初</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始投资成本。</w:t>
      </w:r>
    </w:p>
    <w:p>
      <w:pPr>
        <w:spacing w:line="312" w:lineRule="auto" w:before="138"/>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投资者</w:t>
      </w:r>
      <w:r>
        <w:rPr>
          <w:rFonts w:ascii="宋体" w:hAnsi="宋体" w:cs="宋体" w:eastAsia="宋体" w:hint="default"/>
          <w:spacing w:val="-72"/>
          <w:sz w:val="20"/>
          <w:szCs w:val="20"/>
        </w:rPr>
        <w:t> </w:t>
      </w:r>
      <w:r>
        <w:rPr>
          <w:rFonts w:ascii="宋体" w:hAnsi="宋体" w:cs="宋体" w:eastAsia="宋体" w:hint="default"/>
          <w:spacing w:val="12"/>
          <w:sz w:val="20"/>
          <w:szCs w:val="20"/>
        </w:rPr>
        <w:t>投入</w:t>
      </w:r>
      <w:r>
        <w:rPr>
          <w:rFonts w:ascii="宋体" w:hAnsi="宋体" w:cs="宋体" w:eastAsia="宋体" w:hint="default"/>
          <w:spacing w:val="-72"/>
          <w:sz w:val="20"/>
          <w:szCs w:val="20"/>
        </w:rPr>
        <w:t> </w:t>
      </w:r>
      <w:r>
        <w:rPr>
          <w:rFonts w:ascii="宋体" w:hAnsi="宋体" w:cs="宋体" w:eastAsia="宋体" w:hint="default"/>
          <w:spacing w:val="16"/>
          <w:sz w:val="20"/>
          <w:szCs w:val="20"/>
        </w:rPr>
        <w:t>的长期</w:t>
      </w:r>
      <w:r>
        <w:rPr>
          <w:rFonts w:ascii="宋体" w:hAnsi="宋体" w:cs="宋体" w:eastAsia="宋体" w:hint="default"/>
          <w:spacing w:val="-72"/>
          <w:sz w:val="20"/>
          <w:szCs w:val="20"/>
        </w:rPr>
        <w:t> </w:t>
      </w:r>
      <w:r>
        <w:rPr>
          <w:rFonts w:ascii="宋体" w:hAnsi="宋体" w:cs="宋体" w:eastAsia="宋体" w:hint="default"/>
          <w:spacing w:val="12"/>
          <w:sz w:val="20"/>
          <w:szCs w:val="20"/>
        </w:rPr>
        <w:t>股权</w:t>
      </w:r>
      <w:r>
        <w:rPr>
          <w:rFonts w:ascii="宋体" w:hAnsi="宋体" w:cs="宋体" w:eastAsia="宋体" w:hint="default"/>
          <w:spacing w:val="-72"/>
          <w:sz w:val="20"/>
          <w:szCs w:val="20"/>
        </w:rPr>
        <w:t> </w:t>
      </w:r>
      <w:r>
        <w:rPr>
          <w:rFonts w:ascii="宋体" w:hAnsi="宋体" w:cs="宋体" w:eastAsia="宋体" w:hint="default"/>
          <w:spacing w:val="16"/>
          <w:sz w:val="20"/>
          <w:szCs w:val="20"/>
        </w:rPr>
        <w:t>投资，</w:t>
      </w:r>
      <w:r>
        <w:rPr>
          <w:rFonts w:ascii="宋体" w:hAnsi="宋体" w:cs="宋体" w:eastAsia="宋体" w:hint="default"/>
          <w:spacing w:val="-72"/>
          <w:sz w:val="20"/>
          <w:szCs w:val="20"/>
        </w:rPr>
        <w:t> </w:t>
      </w:r>
      <w:r>
        <w:rPr>
          <w:rFonts w:ascii="宋体" w:hAnsi="宋体" w:cs="宋体" w:eastAsia="宋体" w:hint="default"/>
          <w:spacing w:val="12"/>
          <w:sz w:val="20"/>
          <w:szCs w:val="20"/>
        </w:rPr>
        <w:t>按照</w:t>
      </w:r>
      <w:r>
        <w:rPr>
          <w:rFonts w:ascii="宋体" w:hAnsi="宋体" w:cs="宋体" w:eastAsia="宋体" w:hint="default"/>
          <w:spacing w:val="-72"/>
          <w:sz w:val="20"/>
          <w:szCs w:val="20"/>
        </w:rPr>
        <w:t> </w:t>
      </w:r>
      <w:r>
        <w:rPr>
          <w:rFonts w:ascii="宋体" w:hAnsi="宋体" w:cs="宋体" w:eastAsia="宋体" w:hint="default"/>
          <w:spacing w:val="16"/>
          <w:sz w:val="20"/>
          <w:szCs w:val="20"/>
        </w:rPr>
        <w:t>投资合</w:t>
      </w:r>
      <w:r>
        <w:rPr>
          <w:rFonts w:ascii="宋体" w:hAnsi="宋体" w:cs="宋体" w:eastAsia="宋体" w:hint="default"/>
          <w:spacing w:val="-72"/>
          <w:sz w:val="20"/>
          <w:szCs w:val="20"/>
        </w:rPr>
        <w:t> </w:t>
      </w:r>
      <w:r>
        <w:rPr>
          <w:rFonts w:ascii="宋体" w:hAnsi="宋体" w:cs="宋体" w:eastAsia="宋体" w:hint="default"/>
          <w:spacing w:val="12"/>
          <w:sz w:val="20"/>
          <w:szCs w:val="20"/>
        </w:rPr>
        <w:t>同或</w:t>
      </w:r>
      <w:r>
        <w:rPr>
          <w:rFonts w:ascii="宋体" w:hAnsi="宋体" w:cs="宋体" w:eastAsia="宋体" w:hint="default"/>
          <w:spacing w:val="-72"/>
          <w:sz w:val="20"/>
          <w:szCs w:val="20"/>
        </w:rPr>
        <w:t> </w:t>
      </w:r>
      <w:r>
        <w:rPr>
          <w:rFonts w:ascii="宋体" w:hAnsi="宋体" w:cs="宋体" w:eastAsia="宋体" w:hint="default"/>
          <w:spacing w:val="16"/>
          <w:sz w:val="20"/>
          <w:szCs w:val="20"/>
        </w:rPr>
        <w:t>协议约</w:t>
      </w:r>
      <w:r>
        <w:rPr>
          <w:rFonts w:ascii="宋体" w:hAnsi="宋体" w:cs="宋体" w:eastAsia="宋体" w:hint="default"/>
          <w:spacing w:val="-72"/>
          <w:sz w:val="20"/>
          <w:szCs w:val="20"/>
        </w:rPr>
        <w:t> </w:t>
      </w:r>
      <w:r>
        <w:rPr>
          <w:rFonts w:ascii="宋体" w:hAnsi="宋体" w:cs="宋体" w:eastAsia="宋体" w:hint="default"/>
          <w:spacing w:val="12"/>
          <w:sz w:val="20"/>
          <w:szCs w:val="20"/>
        </w:rPr>
        <w:t>定的</w:t>
      </w:r>
      <w:r>
        <w:rPr>
          <w:rFonts w:ascii="宋体" w:hAnsi="宋体" w:cs="宋体" w:eastAsia="宋体" w:hint="default"/>
          <w:spacing w:val="-72"/>
          <w:sz w:val="20"/>
          <w:szCs w:val="20"/>
        </w:rPr>
        <w:t> </w:t>
      </w:r>
      <w:r>
        <w:rPr>
          <w:rFonts w:ascii="宋体" w:hAnsi="宋体" w:cs="宋体" w:eastAsia="宋体" w:hint="default"/>
          <w:spacing w:val="16"/>
          <w:sz w:val="20"/>
          <w:szCs w:val="20"/>
        </w:rPr>
        <w:t>价值作</w:t>
      </w:r>
      <w:r>
        <w:rPr>
          <w:rFonts w:ascii="宋体" w:hAnsi="宋体" w:cs="宋体" w:eastAsia="宋体" w:hint="default"/>
          <w:spacing w:val="-72"/>
          <w:sz w:val="20"/>
          <w:szCs w:val="20"/>
        </w:rPr>
        <w:t> </w:t>
      </w:r>
      <w:r>
        <w:rPr>
          <w:rFonts w:ascii="宋体" w:hAnsi="宋体" w:cs="宋体" w:eastAsia="宋体" w:hint="default"/>
          <w:spacing w:val="12"/>
          <w:sz w:val="20"/>
          <w:szCs w:val="20"/>
        </w:rPr>
        <w:t>为初</w:t>
      </w:r>
      <w:r>
        <w:rPr>
          <w:rFonts w:ascii="宋体" w:hAnsi="宋体" w:cs="宋体" w:eastAsia="宋体" w:hint="default"/>
          <w:spacing w:val="-72"/>
          <w:sz w:val="20"/>
          <w:szCs w:val="20"/>
        </w:rPr>
        <w:t> </w:t>
      </w:r>
      <w:r>
        <w:rPr>
          <w:rFonts w:ascii="宋体" w:hAnsi="宋体" w:cs="宋体" w:eastAsia="宋体" w:hint="default"/>
          <w:spacing w:val="16"/>
          <w:sz w:val="20"/>
          <w:szCs w:val="20"/>
        </w:rPr>
        <w:t>始投资</w:t>
      </w:r>
      <w:r>
        <w:rPr>
          <w:rFonts w:ascii="宋体" w:hAnsi="宋体" w:cs="宋体" w:eastAsia="宋体" w:hint="default"/>
          <w:spacing w:val="-72"/>
          <w:sz w:val="20"/>
          <w:szCs w:val="20"/>
        </w:rPr>
        <w:t> </w:t>
      </w:r>
      <w:r>
        <w:rPr>
          <w:rFonts w:ascii="宋体" w:hAnsi="宋体" w:cs="宋体" w:eastAsia="宋体" w:hint="default"/>
          <w:spacing w:val="16"/>
          <w:sz w:val="20"/>
          <w:szCs w:val="20"/>
        </w:rPr>
        <w:t>成本，</w:t>
      </w:r>
      <w:r>
        <w:rPr>
          <w:rFonts w:ascii="宋体" w:hAnsi="宋体" w:cs="宋体" w:eastAsia="宋体" w:hint="default"/>
          <w:spacing w:val="-72"/>
          <w:sz w:val="20"/>
          <w:szCs w:val="20"/>
        </w:rPr>
        <w:t> </w:t>
      </w:r>
      <w:r>
        <w:rPr>
          <w:rFonts w:ascii="宋体" w:hAnsi="宋体" w:cs="宋体" w:eastAsia="宋体" w:hint="default"/>
          <w:sz w:val="20"/>
          <w:szCs w:val="20"/>
        </w:rPr>
        <w:t>但</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合同或协议约定价值不公允的除外。</w:t>
      </w:r>
    </w:p>
    <w:p>
      <w:pPr>
        <w:spacing w:line="312" w:lineRule="auto" w:before="138"/>
        <w:ind w:left="558" w:right="98" w:firstLine="0"/>
        <w:jc w:val="left"/>
        <w:rPr>
          <w:rFonts w:ascii="宋体" w:hAnsi="宋体" w:cs="宋体" w:eastAsia="宋体" w:hint="default"/>
          <w:sz w:val="20"/>
          <w:szCs w:val="20"/>
        </w:rPr>
      </w:pPr>
      <w:r>
        <w:rPr>
          <w:rFonts w:ascii="宋体" w:hAnsi="宋体" w:cs="宋体" w:eastAsia="宋体" w:hint="default"/>
          <w:spacing w:val="16"/>
          <w:sz w:val="20"/>
          <w:szCs w:val="20"/>
        </w:rPr>
        <w:t>以非货</w:t>
      </w:r>
      <w:r>
        <w:rPr>
          <w:rFonts w:ascii="宋体" w:hAnsi="宋体" w:cs="宋体" w:eastAsia="宋体" w:hint="default"/>
          <w:spacing w:val="-73"/>
          <w:sz w:val="20"/>
          <w:szCs w:val="20"/>
        </w:rPr>
        <w:t> </w:t>
      </w:r>
      <w:r>
        <w:rPr>
          <w:rFonts w:ascii="宋体" w:hAnsi="宋体" w:cs="宋体" w:eastAsia="宋体" w:hint="default"/>
          <w:spacing w:val="12"/>
          <w:sz w:val="20"/>
          <w:szCs w:val="20"/>
        </w:rPr>
        <w:t>币资</w:t>
      </w:r>
      <w:r>
        <w:rPr>
          <w:rFonts w:ascii="宋体" w:hAnsi="宋体" w:cs="宋体" w:eastAsia="宋体" w:hint="default"/>
          <w:spacing w:val="-73"/>
          <w:sz w:val="20"/>
          <w:szCs w:val="20"/>
        </w:rPr>
        <w:t> </w:t>
      </w:r>
      <w:r>
        <w:rPr>
          <w:rFonts w:ascii="宋体" w:hAnsi="宋体" w:cs="宋体" w:eastAsia="宋体" w:hint="default"/>
          <w:spacing w:val="16"/>
          <w:sz w:val="20"/>
          <w:szCs w:val="20"/>
        </w:rPr>
        <w:t>产交换</w:t>
      </w:r>
      <w:r>
        <w:rPr>
          <w:rFonts w:ascii="宋体" w:hAnsi="宋体" w:cs="宋体" w:eastAsia="宋体" w:hint="default"/>
          <w:spacing w:val="-73"/>
          <w:sz w:val="20"/>
          <w:szCs w:val="20"/>
        </w:rPr>
        <w:t> </w:t>
      </w:r>
      <w:r>
        <w:rPr>
          <w:rFonts w:ascii="宋体" w:hAnsi="宋体" w:cs="宋体" w:eastAsia="宋体" w:hint="default"/>
          <w:spacing w:val="12"/>
          <w:sz w:val="20"/>
          <w:szCs w:val="20"/>
        </w:rPr>
        <w:t>方式</w:t>
      </w:r>
      <w:r>
        <w:rPr>
          <w:rFonts w:ascii="宋体" w:hAnsi="宋体" w:cs="宋体" w:eastAsia="宋体" w:hint="default"/>
          <w:spacing w:val="-73"/>
          <w:sz w:val="20"/>
          <w:szCs w:val="20"/>
        </w:rPr>
        <w:t> </w:t>
      </w:r>
      <w:r>
        <w:rPr>
          <w:rFonts w:ascii="宋体" w:hAnsi="宋体" w:cs="宋体" w:eastAsia="宋体" w:hint="default"/>
          <w:spacing w:val="16"/>
          <w:sz w:val="20"/>
          <w:szCs w:val="20"/>
        </w:rPr>
        <w:t>取得的</w:t>
      </w:r>
      <w:r>
        <w:rPr>
          <w:rFonts w:ascii="宋体" w:hAnsi="宋体" w:cs="宋体" w:eastAsia="宋体" w:hint="default"/>
          <w:spacing w:val="-73"/>
          <w:sz w:val="20"/>
          <w:szCs w:val="20"/>
        </w:rPr>
        <w:t> </w:t>
      </w:r>
      <w:r>
        <w:rPr>
          <w:rFonts w:ascii="宋体" w:hAnsi="宋体" w:cs="宋体" w:eastAsia="宋体" w:hint="default"/>
          <w:spacing w:val="12"/>
          <w:sz w:val="20"/>
          <w:szCs w:val="20"/>
        </w:rPr>
        <w:t>长期</w:t>
      </w:r>
      <w:r>
        <w:rPr>
          <w:rFonts w:ascii="宋体" w:hAnsi="宋体" w:cs="宋体" w:eastAsia="宋体" w:hint="default"/>
          <w:spacing w:val="-73"/>
          <w:sz w:val="20"/>
          <w:szCs w:val="20"/>
        </w:rPr>
        <w:t> </w:t>
      </w:r>
      <w:r>
        <w:rPr>
          <w:rFonts w:ascii="宋体" w:hAnsi="宋体" w:cs="宋体" w:eastAsia="宋体" w:hint="default"/>
          <w:spacing w:val="16"/>
          <w:sz w:val="20"/>
          <w:szCs w:val="20"/>
        </w:rPr>
        <w:t>股权投</w:t>
      </w:r>
      <w:r>
        <w:rPr>
          <w:rFonts w:ascii="宋体" w:hAnsi="宋体" w:cs="宋体" w:eastAsia="宋体" w:hint="default"/>
          <w:spacing w:val="-73"/>
          <w:sz w:val="20"/>
          <w:szCs w:val="20"/>
        </w:rPr>
        <w:t> </w:t>
      </w:r>
      <w:r>
        <w:rPr>
          <w:rFonts w:ascii="宋体" w:hAnsi="宋体" w:cs="宋体" w:eastAsia="宋体" w:hint="default"/>
          <w:spacing w:val="12"/>
          <w:sz w:val="20"/>
          <w:szCs w:val="20"/>
        </w:rPr>
        <w:t>资，</w:t>
      </w:r>
      <w:r>
        <w:rPr>
          <w:rFonts w:ascii="宋体" w:hAnsi="宋体" w:cs="宋体" w:eastAsia="宋体" w:hint="default"/>
          <w:spacing w:val="-73"/>
          <w:sz w:val="20"/>
          <w:szCs w:val="20"/>
        </w:rPr>
        <w:t> </w:t>
      </w:r>
      <w:r>
        <w:rPr>
          <w:rFonts w:ascii="宋体" w:hAnsi="宋体" w:cs="宋体" w:eastAsia="宋体" w:hint="default"/>
          <w:spacing w:val="16"/>
          <w:sz w:val="20"/>
          <w:szCs w:val="20"/>
        </w:rPr>
        <w:t>如果该</w:t>
      </w:r>
      <w:r>
        <w:rPr>
          <w:rFonts w:ascii="宋体" w:hAnsi="宋体" w:cs="宋体" w:eastAsia="宋体" w:hint="default"/>
          <w:spacing w:val="-73"/>
          <w:sz w:val="20"/>
          <w:szCs w:val="20"/>
        </w:rPr>
        <w:t> </w:t>
      </w:r>
      <w:r>
        <w:rPr>
          <w:rFonts w:ascii="宋体" w:hAnsi="宋体" w:cs="宋体" w:eastAsia="宋体" w:hint="default"/>
          <w:spacing w:val="12"/>
          <w:sz w:val="20"/>
          <w:szCs w:val="20"/>
        </w:rPr>
        <w:t>项交</w:t>
      </w:r>
      <w:r>
        <w:rPr>
          <w:rFonts w:ascii="宋体" w:hAnsi="宋体" w:cs="宋体" w:eastAsia="宋体" w:hint="default"/>
          <w:spacing w:val="-73"/>
          <w:sz w:val="20"/>
          <w:szCs w:val="20"/>
        </w:rPr>
        <w:t> </w:t>
      </w:r>
      <w:r>
        <w:rPr>
          <w:rFonts w:ascii="宋体" w:hAnsi="宋体" w:cs="宋体" w:eastAsia="宋体" w:hint="default"/>
          <w:spacing w:val="16"/>
          <w:sz w:val="20"/>
          <w:szCs w:val="20"/>
        </w:rPr>
        <w:t>换具有</w:t>
      </w:r>
      <w:r>
        <w:rPr>
          <w:rFonts w:ascii="宋体" w:hAnsi="宋体" w:cs="宋体" w:eastAsia="宋体" w:hint="default"/>
          <w:spacing w:val="-73"/>
          <w:sz w:val="20"/>
          <w:szCs w:val="20"/>
        </w:rPr>
        <w:t> </w:t>
      </w:r>
      <w:r>
        <w:rPr>
          <w:rFonts w:ascii="宋体" w:hAnsi="宋体" w:cs="宋体" w:eastAsia="宋体" w:hint="default"/>
          <w:spacing w:val="12"/>
          <w:sz w:val="20"/>
          <w:szCs w:val="20"/>
        </w:rPr>
        <w:t>商业</w:t>
      </w:r>
      <w:r>
        <w:rPr>
          <w:rFonts w:ascii="宋体" w:hAnsi="宋体" w:cs="宋体" w:eastAsia="宋体" w:hint="default"/>
          <w:spacing w:val="-73"/>
          <w:sz w:val="20"/>
          <w:szCs w:val="20"/>
        </w:rPr>
        <w:t> </w:t>
      </w:r>
      <w:r>
        <w:rPr>
          <w:rFonts w:ascii="宋体" w:hAnsi="宋体" w:cs="宋体" w:eastAsia="宋体" w:hint="default"/>
          <w:spacing w:val="16"/>
          <w:sz w:val="20"/>
          <w:szCs w:val="20"/>
        </w:rPr>
        <w:t>实质且</w:t>
      </w:r>
      <w:r>
        <w:rPr>
          <w:rFonts w:ascii="宋体" w:hAnsi="宋体" w:cs="宋体" w:eastAsia="宋体" w:hint="default"/>
          <w:spacing w:val="-73"/>
          <w:sz w:val="20"/>
          <w:szCs w:val="20"/>
        </w:rPr>
        <w:t> </w:t>
      </w:r>
      <w:r>
        <w:rPr>
          <w:rFonts w:ascii="宋体" w:hAnsi="宋体" w:cs="宋体" w:eastAsia="宋体" w:hint="default"/>
          <w:spacing w:val="16"/>
          <w:sz w:val="20"/>
          <w:szCs w:val="20"/>
        </w:rPr>
        <w:t>换入资</w:t>
      </w:r>
      <w:r>
        <w:rPr>
          <w:rFonts w:ascii="宋体" w:hAnsi="宋体" w:cs="宋体" w:eastAsia="宋体" w:hint="default"/>
          <w:spacing w:val="-73"/>
          <w:sz w:val="20"/>
          <w:szCs w:val="20"/>
        </w:rPr>
        <w:t> </w:t>
      </w:r>
      <w:r>
        <w:rPr>
          <w:rFonts w:ascii="宋体" w:hAnsi="宋体" w:cs="宋体" w:eastAsia="宋体" w:hint="default"/>
          <w:sz w:val="20"/>
          <w:szCs w:val="20"/>
        </w:rPr>
        <w:t>产</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6"/>
          <w:sz w:val="20"/>
          <w:szCs w:val="20"/>
        </w:rPr>
        <w:t>或换出</w:t>
      </w:r>
      <w:r>
        <w:rPr>
          <w:rFonts w:ascii="宋体" w:hAnsi="宋体" w:cs="宋体" w:eastAsia="宋体" w:hint="default"/>
          <w:spacing w:val="-73"/>
          <w:sz w:val="20"/>
          <w:szCs w:val="20"/>
        </w:rPr>
        <w:t> </w:t>
      </w:r>
      <w:r>
        <w:rPr>
          <w:rFonts w:ascii="宋体" w:hAnsi="宋体" w:cs="宋体" w:eastAsia="宋体" w:hint="default"/>
          <w:spacing w:val="12"/>
          <w:sz w:val="20"/>
          <w:szCs w:val="20"/>
        </w:rPr>
        <w:t>资产</w:t>
      </w:r>
      <w:r>
        <w:rPr>
          <w:rFonts w:ascii="宋体" w:hAnsi="宋体" w:cs="宋体" w:eastAsia="宋体" w:hint="default"/>
          <w:spacing w:val="-73"/>
          <w:sz w:val="20"/>
          <w:szCs w:val="20"/>
        </w:rPr>
        <w:t> </w:t>
      </w:r>
      <w:r>
        <w:rPr>
          <w:rFonts w:ascii="宋体" w:hAnsi="宋体" w:cs="宋体" w:eastAsia="宋体" w:hint="default"/>
          <w:spacing w:val="16"/>
          <w:sz w:val="20"/>
          <w:szCs w:val="20"/>
        </w:rPr>
        <w:t>的公允</w:t>
      </w:r>
      <w:r>
        <w:rPr>
          <w:rFonts w:ascii="宋体" w:hAnsi="宋体" w:cs="宋体" w:eastAsia="宋体" w:hint="default"/>
          <w:spacing w:val="-73"/>
          <w:sz w:val="20"/>
          <w:szCs w:val="20"/>
        </w:rPr>
        <w:t> </w:t>
      </w:r>
      <w:r>
        <w:rPr>
          <w:rFonts w:ascii="宋体" w:hAnsi="宋体" w:cs="宋体" w:eastAsia="宋体" w:hint="default"/>
          <w:spacing w:val="12"/>
          <w:sz w:val="20"/>
          <w:szCs w:val="20"/>
        </w:rPr>
        <w:t>价值</w:t>
      </w:r>
      <w:r>
        <w:rPr>
          <w:rFonts w:ascii="宋体" w:hAnsi="宋体" w:cs="宋体" w:eastAsia="宋体" w:hint="default"/>
          <w:spacing w:val="-73"/>
          <w:sz w:val="20"/>
          <w:szCs w:val="20"/>
        </w:rPr>
        <w:t> </w:t>
      </w:r>
      <w:r>
        <w:rPr>
          <w:rFonts w:ascii="宋体" w:hAnsi="宋体" w:cs="宋体" w:eastAsia="宋体" w:hint="default"/>
          <w:spacing w:val="16"/>
          <w:sz w:val="20"/>
          <w:szCs w:val="20"/>
        </w:rPr>
        <w:t>能可靠</w:t>
      </w:r>
      <w:r>
        <w:rPr>
          <w:rFonts w:ascii="宋体" w:hAnsi="宋体" w:cs="宋体" w:eastAsia="宋体" w:hint="default"/>
          <w:spacing w:val="-73"/>
          <w:sz w:val="20"/>
          <w:szCs w:val="20"/>
        </w:rPr>
        <w:t> </w:t>
      </w:r>
      <w:r>
        <w:rPr>
          <w:rFonts w:ascii="宋体" w:hAnsi="宋体" w:cs="宋体" w:eastAsia="宋体" w:hint="default"/>
          <w:spacing w:val="12"/>
          <w:sz w:val="20"/>
          <w:szCs w:val="20"/>
        </w:rPr>
        <w:t>计量</w:t>
      </w:r>
      <w:r>
        <w:rPr>
          <w:rFonts w:ascii="宋体" w:hAnsi="宋体" w:cs="宋体" w:eastAsia="宋体" w:hint="default"/>
          <w:spacing w:val="-73"/>
          <w:sz w:val="20"/>
          <w:szCs w:val="20"/>
        </w:rPr>
        <w:t> </w:t>
      </w:r>
      <w:r>
        <w:rPr>
          <w:rFonts w:ascii="宋体" w:hAnsi="宋体" w:cs="宋体" w:eastAsia="宋体" w:hint="default"/>
          <w:spacing w:val="16"/>
          <w:sz w:val="20"/>
          <w:szCs w:val="20"/>
        </w:rPr>
        <w:t>，则以</w:t>
      </w:r>
      <w:r>
        <w:rPr>
          <w:rFonts w:ascii="宋体" w:hAnsi="宋体" w:cs="宋体" w:eastAsia="宋体" w:hint="default"/>
          <w:spacing w:val="-73"/>
          <w:sz w:val="20"/>
          <w:szCs w:val="20"/>
        </w:rPr>
        <w:t> </w:t>
      </w:r>
      <w:r>
        <w:rPr>
          <w:rFonts w:ascii="宋体" w:hAnsi="宋体" w:cs="宋体" w:eastAsia="宋体" w:hint="default"/>
          <w:spacing w:val="12"/>
          <w:sz w:val="20"/>
          <w:szCs w:val="20"/>
        </w:rPr>
        <w:t>换出</w:t>
      </w:r>
      <w:r>
        <w:rPr>
          <w:rFonts w:ascii="宋体" w:hAnsi="宋体" w:cs="宋体" w:eastAsia="宋体" w:hint="default"/>
          <w:spacing w:val="-73"/>
          <w:sz w:val="20"/>
          <w:szCs w:val="20"/>
        </w:rPr>
        <w:t> </w:t>
      </w:r>
      <w:r>
        <w:rPr>
          <w:rFonts w:ascii="宋体" w:hAnsi="宋体" w:cs="宋体" w:eastAsia="宋体" w:hint="default"/>
          <w:spacing w:val="16"/>
          <w:sz w:val="20"/>
          <w:szCs w:val="20"/>
        </w:rPr>
        <w:t>资产的</w:t>
      </w:r>
      <w:r>
        <w:rPr>
          <w:rFonts w:ascii="宋体" w:hAnsi="宋体" w:cs="宋体" w:eastAsia="宋体" w:hint="default"/>
          <w:spacing w:val="-73"/>
          <w:sz w:val="20"/>
          <w:szCs w:val="20"/>
        </w:rPr>
        <w:t> </w:t>
      </w:r>
      <w:r>
        <w:rPr>
          <w:rFonts w:ascii="宋体" w:hAnsi="宋体" w:cs="宋体" w:eastAsia="宋体" w:hint="default"/>
          <w:spacing w:val="12"/>
          <w:sz w:val="20"/>
          <w:szCs w:val="20"/>
        </w:rPr>
        <w:t>公允</w:t>
      </w:r>
      <w:r>
        <w:rPr>
          <w:rFonts w:ascii="宋体" w:hAnsi="宋体" w:cs="宋体" w:eastAsia="宋体" w:hint="default"/>
          <w:spacing w:val="-73"/>
          <w:sz w:val="20"/>
          <w:szCs w:val="20"/>
        </w:rPr>
        <w:t> </w:t>
      </w:r>
      <w:r>
        <w:rPr>
          <w:rFonts w:ascii="宋体" w:hAnsi="宋体" w:cs="宋体" w:eastAsia="宋体" w:hint="default"/>
          <w:spacing w:val="16"/>
          <w:sz w:val="20"/>
          <w:szCs w:val="20"/>
        </w:rPr>
        <w:t>价值和</w:t>
      </w:r>
      <w:r>
        <w:rPr>
          <w:rFonts w:ascii="宋体" w:hAnsi="宋体" w:cs="宋体" w:eastAsia="宋体" w:hint="default"/>
          <w:spacing w:val="-73"/>
          <w:sz w:val="20"/>
          <w:szCs w:val="20"/>
        </w:rPr>
        <w:t> </w:t>
      </w:r>
      <w:r>
        <w:rPr>
          <w:rFonts w:ascii="宋体" w:hAnsi="宋体" w:cs="宋体" w:eastAsia="宋体" w:hint="default"/>
          <w:spacing w:val="12"/>
          <w:sz w:val="20"/>
          <w:szCs w:val="20"/>
        </w:rPr>
        <w:t>相关</w:t>
      </w:r>
      <w:r>
        <w:rPr>
          <w:rFonts w:ascii="宋体" w:hAnsi="宋体" w:cs="宋体" w:eastAsia="宋体" w:hint="default"/>
          <w:spacing w:val="-73"/>
          <w:sz w:val="20"/>
          <w:szCs w:val="20"/>
        </w:rPr>
        <w:t> </w:t>
      </w:r>
      <w:r>
        <w:rPr>
          <w:rFonts w:ascii="宋体" w:hAnsi="宋体" w:cs="宋体" w:eastAsia="宋体" w:hint="default"/>
          <w:spacing w:val="16"/>
          <w:sz w:val="20"/>
          <w:szCs w:val="20"/>
        </w:rPr>
        <w:t>税费作</w:t>
      </w:r>
      <w:r>
        <w:rPr>
          <w:rFonts w:ascii="宋体" w:hAnsi="宋体" w:cs="宋体" w:eastAsia="宋体" w:hint="default"/>
          <w:spacing w:val="-73"/>
          <w:sz w:val="20"/>
          <w:szCs w:val="20"/>
        </w:rPr>
        <w:t> </w:t>
      </w:r>
      <w:r>
        <w:rPr>
          <w:rFonts w:ascii="宋体" w:hAnsi="宋体" w:cs="宋体" w:eastAsia="宋体" w:hint="default"/>
          <w:spacing w:val="16"/>
          <w:sz w:val="20"/>
          <w:szCs w:val="20"/>
        </w:rPr>
        <w:t>为初始</w:t>
      </w:r>
      <w:r>
        <w:rPr>
          <w:rFonts w:ascii="宋体" w:hAnsi="宋体" w:cs="宋体" w:eastAsia="宋体" w:hint="default"/>
          <w:spacing w:val="-73"/>
          <w:sz w:val="20"/>
          <w:szCs w:val="20"/>
        </w:rPr>
        <w:t> </w:t>
      </w:r>
      <w:r>
        <w:rPr>
          <w:rFonts w:ascii="宋体" w:hAnsi="宋体" w:cs="宋体" w:eastAsia="宋体" w:hint="default"/>
          <w:sz w:val="20"/>
          <w:szCs w:val="20"/>
        </w:rPr>
        <w:t>投</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6"/>
          <w:sz w:val="20"/>
          <w:szCs w:val="20"/>
        </w:rPr>
        <w:t>资成本</w:t>
      </w:r>
      <w:r>
        <w:rPr>
          <w:rFonts w:ascii="宋体" w:hAnsi="宋体" w:cs="宋体" w:eastAsia="宋体" w:hint="default"/>
          <w:spacing w:val="-73"/>
          <w:sz w:val="20"/>
          <w:szCs w:val="20"/>
        </w:rPr>
        <w:t> </w:t>
      </w:r>
      <w:r>
        <w:rPr>
          <w:rFonts w:ascii="宋体" w:hAnsi="宋体" w:cs="宋体" w:eastAsia="宋体" w:hint="default"/>
          <w:spacing w:val="12"/>
          <w:sz w:val="20"/>
          <w:szCs w:val="20"/>
        </w:rPr>
        <w:t>，换</w:t>
      </w:r>
      <w:r>
        <w:rPr>
          <w:rFonts w:ascii="宋体" w:hAnsi="宋体" w:cs="宋体" w:eastAsia="宋体" w:hint="default"/>
          <w:spacing w:val="-73"/>
          <w:sz w:val="20"/>
          <w:szCs w:val="20"/>
        </w:rPr>
        <w:t> </w:t>
      </w:r>
      <w:r>
        <w:rPr>
          <w:rFonts w:ascii="宋体" w:hAnsi="宋体" w:cs="宋体" w:eastAsia="宋体" w:hint="default"/>
          <w:spacing w:val="16"/>
          <w:sz w:val="20"/>
          <w:szCs w:val="20"/>
        </w:rPr>
        <w:t>出资产</w:t>
      </w:r>
      <w:r>
        <w:rPr>
          <w:rFonts w:ascii="宋体" w:hAnsi="宋体" w:cs="宋体" w:eastAsia="宋体" w:hint="default"/>
          <w:spacing w:val="-73"/>
          <w:sz w:val="20"/>
          <w:szCs w:val="20"/>
        </w:rPr>
        <w:t> </w:t>
      </w:r>
      <w:r>
        <w:rPr>
          <w:rFonts w:ascii="宋体" w:hAnsi="宋体" w:cs="宋体" w:eastAsia="宋体" w:hint="default"/>
          <w:spacing w:val="12"/>
          <w:sz w:val="20"/>
          <w:szCs w:val="20"/>
        </w:rPr>
        <w:t>的公</w:t>
      </w:r>
      <w:r>
        <w:rPr>
          <w:rFonts w:ascii="宋体" w:hAnsi="宋体" w:cs="宋体" w:eastAsia="宋体" w:hint="default"/>
          <w:spacing w:val="-73"/>
          <w:sz w:val="20"/>
          <w:szCs w:val="20"/>
        </w:rPr>
        <w:t> </w:t>
      </w:r>
      <w:r>
        <w:rPr>
          <w:rFonts w:ascii="宋体" w:hAnsi="宋体" w:cs="宋体" w:eastAsia="宋体" w:hint="default"/>
          <w:spacing w:val="16"/>
          <w:sz w:val="20"/>
          <w:szCs w:val="20"/>
        </w:rPr>
        <w:t>允价值</w:t>
      </w:r>
      <w:r>
        <w:rPr>
          <w:rFonts w:ascii="宋体" w:hAnsi="宋体" w:cs="宋体" w:eastAsia="宋体" w:hint="default"/>
          <w:spacing w:val="-73"/>
          <w:sz w:val="20"/>
          <w:szCs w:val="20"/>
        </w:rPr>
        <w:t> </w:t>
      </w:r>
      <w:r>
        <w:rPr>
          <w:rFonts w:ascii="宋体" w:hAnsi="宋体" w:cs="宋体" w:eastAsia="宋体" w:hint="default"/>
          <w:spacing w:val="12"/>
          <w:sz w:val="20"/>
          <w:szCs w:val="20"/>
        </w:rPr>
        <w:t>与账</w:t>
      </w:r>
      <w:r>
        <w:rPr>
          <w:rFonts w:ascii="宋体" w:hAnsi="宋体" w:cs="宋体" w:eastAsia="宋体" w:hint="default"/>
          <w:spacing w:val="-73"/>
          <w:sz w:val="20"/>
          <w:szCs w:val="20"/>
        </w:rPr>
        <w:t> </w:t>
      </w:r>
      <w:r>
        <w:rPr>
          <w:rFonts w:ascii="宋体" w:hAnsi="宋体" w:cs="宋体" w:eastAsia="宋体" w:hint="default"/>
          <w:spacing w:val="16"/>
          <w:sz w:val="20"/>
          <w:szCs w:val="20"/>
        </w:rPr>
        <w:t>面价值</w:t>
      </w:r>
      <w:r>
        <w:rPr>
          <w:rFonts w:ascii="宋体" w:hAnsi="宋体" w:cs="宋体" w:eastAsia="宋体" w:hint="default"/>
          <w:spacing w:val="-73"/>
          <w:sz w:val="20"/>
          <w:szCs w:val="20"/>
        </w:rPr>
        <w:t> </w:t>
      </w:r>
      <w:r>
        <w:rPr>
          <w:rFonts w:ascii="宋体" w:hAnsi="宋体" w:cs="宋体" w:eastAsia="宋体" w:hint="default"/>
          <w:spacing w:val="12"/>
          <w:sz w:val="20"/>
          <w:szCs w:val="20"/>
        </w:rPr>
        <w:t>之间</w:t>
      </w:r>
      <w:r>
        <w:rPr>
          <w:rFonts w:ascii="宋体" w:hAnsi="宋体" w:cs="宋体" w:eastAsia="宋体" w:hint="default"/>
          <w:spacing w:val="-73"/>
          <w:sz w:val="20"/>
          <w:szCs w:val="20"/>
        </w:rPr>
        <w:t> </w:t>
      </w:r>
      <w:r>
        <w:rPr>
          <w:rFonts w:ascii="宋体" w:hAnsi="宋体" w:cs="宋体" w:eastAsia="宋体" w:hint="default"/>
          <w:spacing w:val="16"/>
          <w:sz w:val="20"/>
          <w:szCs w:val="20"/>
        </w:rPr>
        <w:t>的差额</w:t>
      </w:r>
      <w:r>
        <w:rPr>
          <w:rFonts w:ascii="宋体" w:hAnsi="宋体" w:cs="宋体" w:eastAsia="宋体" w:hint="default"/>
          <w:spacing w:val="-73"/>
          <w:sz w:val="20"/>
          <w:szCs w:val="20"/>
        </w:rPr>
        <w:t> </w:t>
      </w:r>
      <w:r>
        <w:rPr>
          <w:rFonts w:ascii="宋体" w:hAnsi="宋体" w:cs="宋体" w:eastAsia="宋体" w:hint="default"/>
          <w:spacing w:val="12"/>
          <w:sz w:val="20"/>
          <w:szCs w:val="20"/>
        </w:rPr>
        <w:t>计入</w:t>
      </w:r>
      <w:r>
        <w:rPr>
          <w:rFonts w:ascii="宋体" w:hAnsi="宋体" w:cs="宋体" w:eastAsia="宋体" w:hint="default"/>
          <w:spacing w:val="-73"/>
          <w:sz w:val="20"/>
          <w:szCs w:val="20"/>
        </w:rPr>
        <w:t> </w:t>
      </w:r>
      <w:r>
        <w:rPr>
          <w:rFonts w:ascii="宋体" w:hAnsi="宋体" w:cs="宋体" w:eastAsia="宋体" w:hint="default"/>
          <w:spacing w:val="16"/>
          <w:sz w:val="20"/>
          <w:szCs w:val="20"/>
        </w:rPr>
        <w:t>当期损</w:t>
      </w:r>
      <w:r>
        <w:rPr>
          <w:rFonts w:ascii="宋体" w:hAnsi="宋体" w:cs="宋体" w:eastAsia="宋体" w:hint="default"/>
          <w:spacing w:val="-73"/>
          <w:sz w:val="20"/>
          <w:szCs w:val="20"/>
        </w:rPr>
        <w:t> </w:t>
      </w:r>
      <w:r>
        <w:rPr>
          <w:rFonts w:ascii="宋体" w:hAnsi="宋体" w:cs="宋体" w:eastAsia="宋体" w:hint="default"/>
          <w:spacing w:val="12"/>
          <w:sz w:val="20"/>
          <w:szCs w:val="20"/>
        </w:rPr>
        <w:t>益；</w:t>
      </w:r>
      <w:r>
        <w:rPr>
          <w:rFonts w:ascii="宋体" w:hAnsi="宋体" w:cs="宋体" w:eastAsia="宋体" w:hint="default"/>
          <w:spacing w:val="-73"/>
          <w:sz w:val="20"/>
          <w:szCs w:val="20"/>
        </w:rPr>
        <w:t> </w:t>
      </w:r>
      <w:r>
        <w:rPr>
          <w:rFonts w:ascii="宋体" w:hAnsi="宋体" w:cs="宋体" w:eastAsia="宋体" w:hint="default"/>
          <w:spacing w:val="16"/>
          <w:sz w:val="20"/>
          <w:szCs w:val="20"/>
        </w:rPr>
        <w:t>若非货</w:t>
      </w:r>
      <w:r>
        <w:rPr>
          <w:rFonts w:ascii="宋体" w:hAnsi="宋体" w:cs="宋体" w:eastAsia="宋体" w:hint="default"/>
          <w:spacing w:val="-73"/>
          <w:sz w:val="20"/>
          <w:szCs w:val="20"/>
        </w:rPr>
        <w:t> </w:t>
      </w:r>
      <w:r>
        <w:rPr>
          <w:rFonts w:ascii="宋体" w:hAnsi="宋体" w:cs="宋体" w:eastAsia="宋体" w:hint="default"/>
          <w:spacing w:val="16"/>
          <w:sz w:val="20"/>
          <w:szCs w:val="20"/>
        </w:rPr>
        <w:t>币资产</w:t>
      </w:r>
      <w:r>
        <w:rPr>
          <w:rFonts w:ascii="宋体" w:hAnsi="宋体" w:cs="宋体" w:eastAsia="宋体" w:hint="default"/>
          <w:spacing w:val="-73"/>
          <w:sz w:val="20"/>
          <w:szCs w:val="20"/>
        </w:rPr>
        <w:t> </w:t>
      </w:r>
      <w:r>
        <w:rPr>
          <w:rFonts w:ascii="宋体" w:hAnsi="宋体" w:cs="宋体" w:eastAsia="宋体" w:hint="default"/>
          <w:sz w:val="20"/>
          <w:szCs w:val="20"/>
        </w:rPr>
        <w:t>交</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0"/>
          <w:sz w:val="20"/>
          <w:szCs w:val="20"/>
        </w:rPr>
        <w:t>换不同时具备上述两个条件</w:t>
      </w:r>
      <w:r>
        <w:rPr>
          <w:rFonts w:ascii="宋体" w:hAnsi="宋体" w:cs="宋体" w:eastAsia="宋体" w:hint="default"/>
          <w:spacing w:val="-44"/>
          <w:sz w:val="20"/>
          <w:szCs w:val="20"/>
        </w:rPr>
        <w:t> </w:t>
      </w:r>
      <w:r>
        <w:rPr>
          <w:rFonts w:ascii="宋体" w:hAnsi="宋体" w:cs="宋体" w:eastAsia="宋体" w:hint="default"/>
          <w:spacing w:val="4"/>
          <w:sz w:val="20"/>
          <w:szCs w:val="20"/>
        </w:rPr>
        <w:t>，则按</w:t>
      </w:r>
      <w:r>
        <w:rPr>
          <w:rFonts w:ascii="宋体" w:hAnsi="宋体" w:cs="宋体" w:eastAsia="宋体" w:hint="default"/>
          <w:spacing w:val="-48"/>
          <w:sz w:val="20"/>
          <w:szCs w:val="20"/>
        </w:rPr>
        <w:t> </w:t>
      </w:r>
      <w:r>
        <w:rPr>
          <w:rFonts w:ascii="宋体" w:hAnsi="宋体" w:cs="宋体" w:eastAsia="宋体" w:hint="default"/>
          <w:spacing w:val="21"/>
          <w:sz w:val="20"/>
          <w:szCs w:val="20"/>
        </w:rPr>
        <w:t>换出资产的账面价值和相关税费作为初始投资成本。</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2" w:lineRule="auto" w:before="138"/>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以债务</w:t>
      </w:r>
      <w:r>
        <w:rPr>
          <w:rFonts w:ascii="宋体" w:hAnsi="宋体" w:cs="宋体" w:eastAsia="宋体" w:hint="default"/>
          <w:spacing w:val="-72"/>
          <w:sz w:val="20"/>
          <w:szCs w:val="20"/>
        </w:rPr>
        <w:t> </w:t>
      </w:r>
      <w:r>
        <w:rPr>
          <w:rFonts w:ascii="宋体" w:hAnsi="宋体" w:cs="宋体" w:eastAsia="宋体" w:hint="default"/>
          <w:spacing w:val="12"/>
          <w:sz w:val="20"/>
          <w:szCs w:val="20"/>
        </w:rPr>
        <w:t>重组</w:t>
      </w:r>
      <w:r>
        <w:rPr>
          <w:rFonts w:ascii="宋体" w:hAnsi="宋体" w:cs="宋体" w:eastAsia="宋体" w:hint="default"/>
          <w:spacing w:val="-72"/>
          <w:sz w:val="20"/>
          <w:szCs w:val="20"/>
        </w:rPr>
        <w:t> </w:t>
      </w:r>
      <w:r>
        <w:rPr>
          <w:rFonts w:ascii="宋体" w:hAnsi="宋体" w:cs="宋体" w:eastAsia="宋体" w:hint="default"/>
          <w:spacing w:val="16"/>
          <w:sz w:val="20"/>
          <w:szCs w:val="20"/>
        </w:rPr>
        <w:t>方式取</w:t>
      </w:r>
      <w:r>
        <w:rPr>
          <w:rFonts w:ascii="宋体" w:hAnsi="宋体" w:cs="宋体" w:eastAsia="宋体" w:hint="default"/>
          <w:spacing w:val="-72"/>
          <w:sz w:val="20"/>
          <w:szCs w:val="20"/>
        </w:rPr>
        <w:t> </w:t>
      </w:r>
      <w:r>
        <w:rPr>
          <w:rFonts w:ascii="宋体" w:hAnsi="宋体" w:cs="宋体" w:eastAsia="宋体" w:hint="default"/>
          <w:spacing w:val="12"/>
          <w:sz w:val="20"/>
          <w:szCs w:val="20"/>
        </w:rPr>
        <w:t>得的</w:t>
      </w:r>
      <w:r>
        <w:rPr>
          <w:rFonts w:ascii="宋体" w:hAnsi="宋体" w:cs="宋体" w:eastAsia="宋体" w:hint="default"/>
          <w:spacing w:val="-72"/>
          <w:sz w:val="20"/>
          <w:szCs w:val="20"/>
        </w:rPr>
        <w:t> </w:t>
      </w:r>
      <w:r>
        <w:rPr>
          <w:rFonts w:ascii="宋体" w:hAnsi="宋体" w:cs="宋体" w:eastAsia="宋体" w:hint="default"/>
          <w:spacing w:val="16"/>
          <w:sz w:val="20"/>
          <w:szCs w:val="20"/>
        </w:rPr>
        <w:t>长期股</w:t>
      </w:r>
      <w:r>
        <w:rPr>
          <w:rFonts w:ascii="宋体" w:hAnsi="宋体" w:cs="宋体" w:eastAsia="宋体" w:hint="default"/>
          <w:spacing w:val="-72"/>
          <w:sz w:val="20"/>
          <w:szCs w:val="20"/>
        </w:rPr>
        <w:t> </w:t>
      </w:r>
      <w:r>
        <w:rPr>
          <w:rFonts w:ascii="宋体" w:hAnsi="宋体" w:cs="宋体" w:eastAsia="宋体" w:hint="default"/>
          <w:spacing w:val="12"/>
          <w:sz w:val="20"/>
          <w:szCs w:val="20"/>
        </w:rPr>
        <w:t>权投</w:t>
      </w:r>
      <w:r>
        <w:rPr>
          <w:rFonts w:ascii="宋体" w:hAnsi="宋体" w:cs="宋体" w:eastAsia="宋体" w:hint="default"/>
          <w:spacing w:val="-72"/>
          <w:sz w:val="20"/>
          <w:szCs w:val="20"/>
        </w:rPr>
        <w:t> </w:t>
      </w:r>
      <w:r>
        <w:rPr>
          <w:rFonts w:ascii="宋体" w:hAnsi="宋体" w:cs="宋体" w:eastAsia="宋体" w:hint="default"/>
          <w:spacing w:val="16"/>
          <w:sz w:val="20"/>
          <w:szCs w:val="20"/>
        </w:rPr>
        <w:t>资，按</w:t>
      </w:r>
      <w:r>
        <w:rPr>
          <w:rFonts w:ascii="宋体" w:hAnsi="宋体" w:cs="宋体" w:eastAsia="宋体" w:hint="default"/>
          <w:spacing w:val="-72"/>
          <w:sz w:val="20"/>
          <w:szCs w:val="20"/>
        </w:rPr>
        <w:t> </w:t>
      </w:r>
      <w:r>
        <w:rPr>
          <w:rFonts w:ascii="宋体" w:hAnsi="宋体" w:cs="宋体" w:eastAsia="宋体" w:hint="default"/>
          <w:spacing w:val="12"/>
          <w:sz w:val="20"/>
          <w:szCs w:val="20"/>
        </w:rPr>
        <w:t>取得</w:t>
      </w:r>
      <w:r>
        <w:rPr>
          <w:rFonts w:ascii="宋体" w:hAnsi="宋体" w:cs="宋体" w:eastAsia="宋体" w:hint="default"/>
          <w:spacing w:val="-72"/>
          <w:sz w:val="20"/>
          <w:szCs w:val="20"/>
        </w:rPr>
        <w:t> </w:t>
      </w:r>
      <w:r>
        <w:rPr>
          <w:rFonts w:ascii="宋体" w:hAnsi="宋体" w:cs="宋体" w:eastAsia="宋体" w:hint="default"/>
          <w:spacing w:val="16"/>
          <w:sz w:val="20"/>
          <w:szCs w:val="20"/>
        </w:rPr>
        <w:t>的股权</w:t>
      </w:r>
      <w:r>
        <w:rPr>
          <w:rFonts w:ascii="宋体" w:hAnsi="宋体" w:cs="宋体" w:eastAsia="宋体" w:hint="default"/>
          <w:spacing w:val="-72"/>
          <w:sz w:val="20"/>
          <w:szCs w:val="20"/>
        </w:rPr>
        <w:t> </w:t>
      </w:r>
      <w:r>
        <w:rPr>
          <w:rFonts w:ascii="宋体" w:hAnsi="宋体" w:cs="宋体" w:eastAsia="宋体" w:hint="default"/>
          <w:spacing w:val="12"/>
          <w:sz w:val="20"/>
          <w:szCs w:val="20"/>
        </w:rPr>
        <w:t>的公</w:t>
      </w:r>
      <w:r>
        <w:rPr>
          <w:rFonts w:ascii="宋体" w:hAnsi="宋体" w:cs="宋体" w:eastAsia="宋体" w:hint="default"/>
          <w:spacing w:val="-72"/>
          <w:sz w:val="20"/>
          <w:szCs w:val="20"/>
        </w:rPr>
        <w:t> </w:t>
      </w:r>
      <w:r>
        <w:rPr>
          <w:rFonts w:ascii="宋体" w:hAnsi="宋体" w:cs="宋体" w:eastAsia="宋体" w:hint="default"/>
          <w:spacing w:val="16"/>
          <w:sz w:val="20"/>
          <w:szCs w:val="20"/>
        </w:rPr>
        <w:t>允价值</w:t>
      </w:r>
      <w:r>
        <w:rPr>
          <w:rFonts w:ascii="宋体" w:hAnsi="宋体" w:cs="宋体" w:eastAsia="宋体" w:hint="default"/>
          <w:spacing w:val="-72"/>
          <w:sz w:val="20"/>
          <w:szCs w:val="20"/>
        </w:rPr>
        <w:t> </w:t>
      </w:r>
      <w:r>
        <w:rPr>
          <w:rFonts w:ascii="宋体" w:hAnsi="宋体" w:cs="宋体" w:eastAsia="宋体" w:hint="default"/>
          <w:spacing w:val="12"/>
          <w:sz w:val="20"/>
          <w:szCs w:val="20"/>
        </w:rPr>
        <w:t>作为</w:t>
      </w:r>
      <w:r>
        <w:rPr>
          <w:rFonts w:ascii="宋体" w:hAnsi="宋体" w:cs="宋体" w:eastAsia="宋体" w:hint="default"/>
          <w:spacing w:val="-72"/>
          <w:sz w:val="20"/>
          <w:szCs w:val="20"/>
        </w:rPr>
        <w:t> </w:t>
      </w:r>
      <w:r>
        <w:rPr>
          <w:rFonts w:ascii="宋体" w:hAnsi="宋体" w:cs="宋体" w:eastAsia="宋体" w:hint="default"/>
          <w:spacing w:val="16"/>
          <w:sz w:val="20"/>
          <w:szCs w:val="20"/>
        </w:rPr>
        <w:t>初始投</w:t>
      </w:r>
      <w:r>
        <w:rPr>
          <w:rFonts w:ascii="宋体" w:hAnsi="宋体" w:cs="宋体" w:eastAsia="宋体" w:hint="default"/>
          <w:spacing w:val="-72"/>
          <w:sz w:val="20"/>
          <w:szCs w:val="20"/>
        </w:rPr>
        <w:t> </w:t>
      </w:r>
      <w:r>
        <w:rPr>
          <w:rFonts w:ascii="宋体" w:hAnsi="宋体" w:cs="宋体" w:eastAsia="宋体" w:hint="default"/>
          <w:spacing w:val="16"/>
          <w:sz w:val="20"/>
          <w:szCs w:val="20"/>
        </w:rPr>
        <w:t>资成本</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初始投资成本与债权账面价值之间的差额计入当期损益。</w:t>
      </w:r>
    </w:p>
    <w:p>
      <w:pPr>
        <w:spacing w:before="138"/>
        <w:ind w:left="558"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3</w:t>
      </w:r>
      <w:r>
        <w:rPr>
          <w:rFonts w:ascii="宋体" w:hAnsi="宋体" w:cs="宋体" w:eastAsia="宋体" w:hint="default"/>
          <w:spacing w:val="5"/>
          <w:sz w:val="20"/>
          <w:szCs w:val="20"/>
        </w:rPr>
        <w:t>、</w:t>
      </w:r>
      <w:r>
        <w:rPr>
          <w:rFonts w:ascii="宋体" w:hAnsi="宋体" w:cs="宋体" w:eastAsia="宋体" w:hint="default"/>
          <w:spacing w:val="31"/>
          <w:sz w:val="20"/>
          <w:szCs w:val="20"/>
        </w:rPr>
        <w:t> </w:t>
      </w:r>
      <w:r>
        <w:rPr>
          <w:rFonts w:ascii="宋体" w:hAnsi="宋体" w:cs="宋体" w:eastAsia="宋体" w:hint="default"/>
          <w:spacing w:val="20"/>
          <w:sz w:val="20"/>
          <w:szCs w:val="20"/>
        </w:rPr>
        <w:t>长期股权投资的后续计量</w:t>
      </w:r>
    </w:p>
    <w:p>
      <w:pPr>
        <w:spacing w:line="312" w:lineRule="auto" w:before="173"/>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本公司</w:t>
      </w:r>
      <w:r>
        <w:rPr>
          <w:rFonts w:ascii="宋体" w:hAnsi="宋体" w:cs="宋体" w:eastAsia="宋体" w:hint="default"/>
          <w:spacing w:val="-72"/>
          <w:sz w:val="20"/>
          <w:szCs w:val="20"/>
        </w:rPr>
        <w:t> </w:t>
      </w:r>
      <w:r>
        <w:rPr>
          <w:rFonts w:ascii="宋体" w:hAnsi="宋体" w:cs="宋体" w:eastAsia="宋体" w:hint="default"/>
          <w:spacing w:val="12"/>
          <w:sz w:val="20"/>
          <w:szCs w:val="20"/>
        </w:rPr>
        <w:t>对子</w:t>
      </w:r>
      <w:r>
        <w:rPr>
          <w:rFonts w:ascii="宋体" w:hAnsi="宋体" w:cs="宋体" w:eastAsia="宋体" w:hint="default"/>
          <w:spacing w:val="-72"/>
          <w:sz w:val="20"/>
          <w:szCs w:val="20"/>
        </w:rPr>
        <w:t> </w:t>
      </w:r>
      <w:r>
        <w:rPr>
          <w:rFonts w:ascii="宋体" w:hAnsi="宋体" w:cs="宋体" w:eastAsia="宋体" w:hint="default"/>
          <w:spacing w:val="16"/>
          <w:sz w:val="20"/>
          <w:szCs w:val="20"/>
        </w:rPr>
        <w:t>公司长</w:t>
      </w:r>
      <w:r>
        <w:rPr>
          <w:rFonts w:ascii="宋体" w:hAnsi="宋体" w:cs="宋体" w:eastAsia="宋体" w:hint="default"/>
          <w:spacing w:val="-72"/>
          <w:sz w:val="20"/>
          <w:szCs w:val="20"/>
        </w:rPr>
        <w:t> </w:t>
      </w:r>
      <w:r>
        <w:rPr>
          <w:rFonts w:ascii="宋体" w:hAnsi="宋体" w:cs="宋体" w:eastAsia="宋体" w:hint="default"/>
          <w:spacing w:val="12"/>
          <w:sz w:val="20"/>
          <w:szCs w:val="20"/>
        </w:rPr>
        <w:t>期股</w:t>
      </w:r>
      <w:r>
        <w:rPr>
          <w:rFonts w:ascii="宋体" w:hAnsi="宋体" w:cs="宋体" w:eastAsia="宋体" w:hint="default"/>
          <w:spacing w:val="-72"/>
          <w:sz w:val="20"/>
          <w:szCs w:val="20"/>
        </w:rPr>
        <w:t> </w:t>
      </w:r>
      <w:r>
        <w:rPr>
          <w:rFonts w:ascii="宋体" w:hAnsi="宋体" w:cs="宋体" w:eastAsia="宋体" w:hint="default"/>
          <w:spacing w:val="16"/>
          <w:sz w:val="20"/>
          <w:szCs w:val="20"/>
        </w:rPr>
        <w:t>权投资</w:t>
      </w:r>
      <w:r>
        <w:rPr>
          <w:rFonts w:ascii="宋体" w:hAnsi="宋体" w:cs="宋体" w:eastAsia="宋体" w:hint="default"/>
          <w:spacing w:val="-72"/>
          <w:sz w:val="20"/>
          <w:szCs w:val="20"/>
        </w:rPr>
        <w:t> </w:t>
      </w:r>
      <w:r>
        <w:rPr>
          <w:rFonts w:ascii="宋体" w:hAnsi="宋体" w:cs="宋体" w:eastAsia="宋体" w:hint="default"/>
          <w:spacing w:val="12"/>
          <w:sz w:val="20"/>
          <w:szCs w:val="20"/>
        </w:rPr>
        <w:t>和其</w:t>
      </w:r>
      <w:r>
        <w:rPr>
          <w:rFonts w:ascii="宋体" w:hAnsi="宋体" w:cs="宋体" w:eastAsia="宋体" w:hint="default"/>
          <w:spacing w:val="-72"/>
          <w:sz w:val="20"/>
          <w:szCs w:val="20"/>
        </w:rPr>
        <w:t> </w:t>
      </w:r>
      <w:r>
        <w:rPr>
          <w:rFonts w:ascii="宋体" w:hAnsi="宋体" w:cs="宋体" w:eastAsia="宋体" w:hint="default"/>
          <w:spacing w:val="16"/>
          <w:sz w:val="20"/>
          <w:szCs w:val="20"/>
        </w:rPr>
        <w:t>他股权</w:t>
      </w:r>
      <w:r>
        <w:rPr>
          <w:rFonts w:ascii="宋体" w:hAnsi="宋体" w:cs="宋体" w:eastAsia="宋体" w:hint="default"/>
          <w:spacing w:val="-72"/>
          <w:sz w:val="20"/>
          <w:szCs w:val="20"/>
        </w:rPr>
        <w:t> </w:t>
      </w:r>
      <w:r>
        <w:rPr>
          <w:rFonts w:ascii="宋体" w:hAnsi="宋体" w:cs="宋体" w:eastAsia="宋体" w:hint="default"/>
          <w:spacing w:val="12"/>
          <w:sz w:val="20"/>
          <w:szCs w:val="20"/>
        </w:rPr>
        <w:t>投资</w:t>
      </w:r>
      <w:r>
        <w:rPr>
          <w:rFonts w:ascii="宋体" w:hAnsi="宋体" w:cs="宋体" w:eastAsia="宋体" w:hint="default"/>
          <w:spacing w:val="-72"/>
          <w:sz w:val="20"/>
          <w:szCs w:val="20"/>
        </w:rPr>
        <w:t> </w:t>
      </w:r>
      <w:r>
        <w:rPr>
          <w:rFonts w:ascii="宋体" w:hAnsi="宋体" w:cs="宋体" w:eastAsia="宋体" w:hint="default"/>
          <w:spacing w:val="16"/>
          <w:sz w:val="20"/>
          <w:szCs w:val="20"/>
        </w:rPr>
        <w:t>采用成</w:t>
      </w:r>
      <w:r>
        <w:rPr>
          <w:rFonts w:ascii="宋体" w:hAnsi="宋体" w:cs="宋体" w:eastAsia="宋体" w:hint="default"/>
          <w:spacing w:val="-72"/>
          <w:sz w:val="20"/>
          <w:szCs w:val="20"/>
        </w:rPr>
        <w:t> </w:t>
      </w:r>
      <w:r>
        <w:rPr>
          <w:rFonts w:ascii="宋体" w:hAnsi="宋体" w:cs="宋体" w:eastAsia="宋体" w:hint="default"/>
          <w:spacing w:val="12"/>
          <w:sz w:val="20"/>
          <w:szCs w:val="20"/>
        </w:rPr>
        <w:t>本法</w:t>
      </w:r>
      <w:r>
        <w:rPr>
          <w:rFonts w:ascii="宋体" w:hAnsi="宋体" w:cs="宋体" w:eastAsia="宋体" w:hint="default"/>
          <w:spacing w:val="-72"/>
          <w:sz w:val="20"/>
          <w:szCs w:val="20"/>
        </w:rPr>
        <w:t> </w:t>
      </w:r>
      <w:r>
        <w:rPr>
          <w:rFonts w:ascii="宋体" w:hAnsi="宋体" w:cs="宋体" w:eastAsia="宋体" w:hint="default"/>
          <w:spacing w:val="16"/>
          <w:sz w:val="20"/>
          <w:szCs w:val="20"/>
        </w:rPr>
        <w:t>核算。</w:t>
      </w:r>
      <w:r>
        <w:rPr>
          <w:rFonts w:ascii="宋体" w:hAnsi="宋体" w:cs="宋体" w:eastAsia="宋体" w:hint="default"/>
          <w:spacing w:val="-72"/>
          <w:sz w:val="20"/>
          <w:szCs w:val="20"/>
        </w:rPr>
        <w:t> </w:t>
      </w:r>
      <w:r>
        <w:rPr>
          <w:rFonts w:ascii="宋体" w:hAnsi="宋体" w:cs="宋体" w:eastAsia="宋体" w:hint="default"/>
          <w:spacing w:val="12"/>
          <w:sz w:val="20"/>
          <w:szCs w:val="20"/>
        </w:rPr>
        <w:t>在编</w:t>
      </w:r>
      <w:r>
        <w:rPr>
          <w:rFonts w:ascii="宋体" w:hAnsi="宋体" w:cs="宋体" w:eastAsia="宋体" w:hint="default"/>
          <w:spacing w:val="-72"/>
          <w:sz w:val="20"/>
          <w:szCs w:val="20"/>
        </w:rPr>
        <w:t> </w:t>
      </w:r>
      <w:r>
        <w:rPr>
          <w:rFonts w:ascii="宋体" w:hAnsi="宋体" w:cs="宋体" w:eastAsia="宋体" w:hint="default"/>
          <w:spacing w:val="16"/>
          <w:sz w:val="20"/>
          <w:szCs w:val="20"/>
        </w:rPr>
        <w:t>制合并</w:t>
      </w:r>
      <w:r>
        <w:rPr>
          <w:rFonts w:ascii="宋体" w:hAnsi="宋体" w:cs="宋体" w:eastAsia="宋体" w:hint="default"/>
          <w:spacing w:val="-72"/>
          <w:sz w:val="20"/>
          <w:szCs w:val="20"/>
        </w:rPr>
        <w:t> </w:t>
      </w:r>
      <w:r>
        <w:rPr>
          <w:rFonts w:ascii="宋体" w:hAnsi="宋体" w:cs="宋体" w:eastAsia="宋体" w:hint="default"/>
          <w:spacing w:val="16"/>
          <w:sz w:val="20"/>
          <w:szCs w:val="20"/>
        </w:rPr>
        <w:t>报表时</w:t>
      </w:r>
      <w:r>
        <w:rPr>
          <w:rFonts w:ascii="宋体" w:hAnsi="宋体" w:cs="宋体" w:eastAsia="宋体" w:hint="default"/>
          <w:spacing w:val="-72"/>
          <w:sz w:val="20"/>
          <w:szCs w:val="20"/>
        </w:rPr>
        <w:t> </w:t>
      </w:r>
      <w:r>
        <w:rPr>
          <w:rFonts w:ascii="宋体" w:hAnsi="宋体" w:cs="宋体" w:eastAsia="宋体" w:hint="default"/>
          <w:sz w:val="20"/>
          <w:szCs w:val="20"/>
        </w:rPr>
        <w:t>按</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照权益法对子公司长期股权投资进行调整。</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38"/>
        <w:ind w:left="558" w:right="0" w:firstLine="0"/>
        <w:jc w:val="both"/>
        <w:rPr>
          <w:rFonts w:ascii="宋体" w:hAnsi="宋体" w:cs="宋体" w:eastAsia="宋体" w:hint="default"/>
          <w:sz w:val="20"/>
          <w:szCs w:val="20"/>
        </w:rPr>
      </w:pPr>
      <w:r>
        <w:rPr>
          <w:rFonts w:ascii="宋体" w:hAnsi="宋体" w:cs="宋体" w:eastAsia="宋体" w:hint="default"/>
          <w:spacing w:val="21"/>
          <w:sz w:val="20"/>
          <w:szCs w:val="20"/>
        </w:rPr>
        <w:t>对合营企业长期股权投资、对联营企业长期股权投资采用权益法核算。</w:t>
      </w:r>
    </w:p>
    <w:p>
      <w:pPr>
        <w:spacing w:line="240" w:lineRule="auto" w:before="4"/>
        <w:rPr>
          <w:rFonts w:ascii="宋体" w:hAnsi="宋体" w:cs="宋体" w:eastAsia="宋体" w:hint="default"/>
          <w:sz w:val="16"/>
          <w:szCs w:val="16"/>
        </w:rPr>
      </w:pPr>
    </w:p>
    <w:p>
      <w:pPr>
        <w:spacing w:line="331" w:lineRule="auto" w:before="0"/>
        <w:ind w:left="558" w:right="98" w:firstLine="0"/>
        <w:jc w:val="left"/>
        <w:rPr>
          <w:rFonts w:ascii="宋体" w:hAnsi="宋体" w:cs="宋体" w:eastAsia="宋体" w:hint="default"/>
          <w:sz w:val="20"/>
          <w:szCs w:val="20"/>
        </w:rPr>
      </w:pPr>
      <w:r>
        <w:rPr>
          <w:rFonts w:ascii="宋体" w:hAnsi="宋体" w:cs="宋体" w:eastAsia="宋体" w:hint="default"/>
          <w:spacing w:val="16"/>
          <w:sz w:val="20"/>
          <w:szCs w:val="20"/>
        </w:rPr>
        <w:t>资产负</w:t>
      </w:r>
      <w:r>
        <w:rPr>
          <w:rFonts w:ascii="宋体" w:hAnsi="宋体" w:cs="宋体" w:eastAsia="宋体" w:hint="default"/>
          <w:spacing w:val="-73"/>
          <w:sz w:val="20"/>
          <w:szCs w:val="20"/>
        </w:rPr>
        <w:t> </w:t>
      </w:r>
      <w:r>
        <w:rPr>
          <w:rFonts w:ascii="宋体" w:hAnsi="宋体" w:cs="宋体" w:eastAsia="宋体" w:hint="default"/>
          <w:spacing w:val="12"/>
          <w:sz w:val="20"/>
          <w:szCs w:val="20"/>
        </w:rPr>
        <w:t>债表</w:t>
      </w:r>
      <w:r>
        <w:rPr>
          <w:rFonts w:ascii="宋体" w:hAnsi="宋体" w:cs="宋体" w:eastAsia="宋体" w:hint="default"/>
          <w:spacing w:val="-73"/>
          <w:sz w:val="20"/>
          <w:szCs w:val="20"/>
        </w:rPr>
        <w:t> </w:t>
      </w:r>
      <w:r>
        <w:rPr>
          <w:rFonts w:ascii="宋体" w:hAnsi="宋体" w:cs="宋体" w:eastAsia="宋体" w:hint="default"/>
          <w:spacing w:val="16"/>
          <w:sz w:val="20"/>
          <w:szCs w:val="20"/>
        </w:rPr>
        <w:t>日，若</w:t>
      </w:r>
      <w:r>
        <w:rPr>
          <w:rFonts w:ascii="宋体" w:hAnsi="宋体" w:cs="宋体" w:eastAsia="宋体" w:hint="default"/>
          <w:spacing w:val="-73"/>
          <w:sz w:val="20"/>
          <w:szCs w:val="20"/>
        </w:rPr>
        <w:t> </w:t>
      </w:r>
      <w:r>
        <w:rPr>
          <w:rFonts w:ascii="宋体" w:hAnsi="宋体" w:cs="宋体" w:eastAsia="宋体" w:hint="default"/>
          <w:spacing w:val="12"/>
          <w:sz w:val="20"/>
          <w:szCs w:val="20"/>
        </w:rPr>
        <w:t>对子</w:t>
      </w:r>
      <w:r>
        <w:rPr>
          <w:rFonts w:ascii="宋体" w:hAnsi="宋体" w:cs="宋体" w:eastAsia="宋体" w:hint="default"/>
          <w:spacing w:val="-73"/>
          <w:sz w:val="20"/>
          <w:szCs w:val="20"/>
        </w:rPr>
        <w:t> </w:t>
      </w:r>
      <w:r>
        <w:rPr>
          <w:rFonts w:ascii="宋体" w:hAnsi="宋体" w:cs="宋体" w:eastAsia="宋体" w:hint="default"/>
          <w:spacing w:val="16"/>
          <w:sz w:val="20"/>
          <w:szCs w:val="20"/>
        </w:rPr>
        <w:t>公司长</w:t>
      </w:r>
      <w:r>
        <w:rPr>
          <w:rFonts w:ascii="宋体" w:hAnsi="宋体" w:cs="宋体" w:eastAsia="宋体" w:hint="default"/>
          <w:spacing w:val="-73"/>
          <w:sz w:val="20"/>
          <w:szCs w:val="20"/>
        </w:rPr>
        <w:t> </w:t>
      </w:r>
      <w:r>
        <w:rPr>
          <w:rFonts w:ascii="宋体" w:hAnsi="宋体" w:cs="宋体" w:eastAsia="宋体" w:hint="default"/>
          <w:spacing w:val="12"/>
          <w:sz w:val="20"/>
          <w:szCs w:val="20"/>
        </w:rPr>
        <w:t>期股</w:t>
      </w:r>
      <w:r>
        <w:rPr>
          <w:rFonts w:ascii="宋体" w:hAnsi="宋体" w:cs="宋体" w:eastAsia="宋体" w:hint="default"/>
          <w:spacing w:val="-73"/>
          <w:sz w:val="20"/>
          <w:szCs w:val="20"/>
        </w:rPr>
        <w:t> </w:t>
      </w:r>
      <w:r>
        <w:rPr>
          <w:rFonts w:ascii="宋体" w:hAnsi="宋体" w:cs="宋体" w:eastAsia="宋体" w:hint="default"/>
          <w:spacing w:val="16"/>
          <w:sz w:val="20"/>
          <w:szCs w:val="20"/>
        </w:rPr>
        <w:t>权投资</w:t>
      </w:r>
      <w:r>
        <w:rPr>
          <w:rFonts w:ascii="宋体" w:hAnsi="宋体" w:cs="宋体" w:eastAsia="宋体" w:hint="default"/>
          <w:spacing w:val="-73"/>
          <w:sz w:val="20"/>
          <w:szCs w:val="20"/>
        </w:rPr>
        <w:t> </w:t>
      </w:r>
      <w:r>
        <w:rPr>
          <w:rFonts w:ascii="宋体" w:hAnsi="宋体" w:cs="宋体" w:eastAsia="宋体" w:hint="default"/>
          <w:spacing w:val="12"/>
          <w:sz w:val="20"/>
          <w:szCs w:val="20"/>
        </w:rPr>
        <w:t>、对</w:t>
      </w:r>
      <w:r>
        <w:rPr>
          <w:rFonts w:ascii="宋体" w:hAnsi="宋体" w:cs="宋体" w:eastAsia="宋体" w:hint="default"/>
          <w:spacing w:val="-73"/>
          <w:sz w:val="20"/>
          <w:szCs w:val="20"/>
        </w:rPr>
        <w:t> </w:t>
      </w:r>
      <w:r>
        <w:rPr>
          <w:rFonts w:ascii="宋体" w:hAnsi="宋体" w:cs="宋体" w:eastAsia="宋体" w:hint="default"/>
          <w:spacing w:val="16"/>
          <w:sz w:val="20"/>
          <w:szCs w:val="20"/>
        </w:rPr>
        <w:t>合营企</w:t>
      </w:r>
      <w:r>
        <w:rPr>
          <w:rFonts w:ascii="宋体" w:hAnsi="宋体" w:cs="宋体" w:eastAsia="宋体" w:hint="default"/>
          <w:spacing w:val="-73"/>
          <w:sz w:val="20"/>
          <w:szCs w:val="20"/>
        </w:rPr>
        <w:t> </w:t>
      </w:r>
      <w:r>
        <w:rPr>
          <w:rFonts w:ascii="宋体" w:hAnsi="宋体" w:cs="宋体" w:eastAsia="宋体" w:hint="default"/>
          <w:spacing w:val="12"/>
          <w:sz w:val="20"/>
          <w:szCs w:val="20"/>
        </w:rPr>
        <w:t>业长</w:t>
      </w:r>
      <w:r>
        <w:rPr>
          <w:rFonts w:ascii="宋体" w:hAnsi="宋体" w:cs="宋体" w:eastAsia="宋体" w:hint="default"/>
          <w:spacing w:val="-73"/>
          <w:sz w:val="20"/>
          <w:szCs w:val="20"/>
        </w:rPr>
        <w:t> </w:t>
      </w:r>
      <w:r>
        <w:rPr>
          <w:rFonts w:ascii="宋体" w:hAnsi="宋体" w:cs="宋体" w:eastAsia="宋体" w:hint="default"/>
          <w:spacing w:val="16"/>
          <w:sz w:val="20"/>
          <w:szCs w:val="20"/>
        </w:rPr>
        <w:t>期股权</w:t>
      </w:r>
      <w:r>
        <w:rPr>
          <w:rFonts w:ascii="宋体" w:hAnsi="宋体" w:cs="宋体" w:eastAsia="宋体" w:hint="default"/>
          <w:spacing w:val="-73"/>
          <w:sz w:val="20"/>
          <w:szCs w:val="20"/>
        </w:rPr>
        <w:t> </w:t>
      </w:r>
      <w:r>
        <w:rPr>
          <w:rFonts w:ascii="宋体" w:hAnsi="宋体" w:cs="宋体" w:eastAsia="宋体" w:hint="default"/>
          <w:spacing w:val="12"/>
          <w:sz w:val="20"/>
          <w:szCs w:val="20"/>
        </w:rPr>
        <w:t>投资</w:t>
      </w:r>
      <w:r>
        <w:rPr>
          <w:rFonts w:ascii="宋体" w:hAnsi="宋体" w:cs="宋体" w:eastAsia="宋体" w:hint="default"/>
          <w:spacing w:val="-73"/>
          <w:sz w:val="20"/>
          <w:szCs w:val="20"/>
        </w:rPr>
        <w:t> </w:t>
      </w:r>
      <w:r>
        <w:rPr>
          <w:rFonts w:ascii="宋体" w:hAnsi="宋体" w:cs="宋体" w:eastAsia="宋体" w:hint="default"/>
          <w:spacing w:val="16"/>
          <w:sz w:val="20"/>
          <w:szCs w:val="20"/>
        </w:rPr>
        <w:t>、对联</w:t>
      </w:r>
      <w:r>
        <w:rPr>
          <w:rFonts w:ascii="宋体" w:hAnsi="宋体" w:cs="宋体" w:eastAsia="宋体" w:hint="default"/>
          <w:spacing w:val="-73"/>
          <w:sz w:val="20"/>
          <w:szCs w:val="20"/>
        </w:rPr>
        <w:t> </w:t>
      </w:r>
      <w:r>
        <w:rPr>
          <w:rFonts w:ascii="宋体" w:hAnsi="宋体" w:cs="宋体" w:eastAsia="宋体" w:hint="default"/>
          <w:spacing w:val="16"/>
          <w:sz w:val="20"/>
          <w:szCs w:val="20"/>
        </w:rPr>
        <w:t>营企业</w:t>
      </w:r>
      <w:r>
        <w:rPr>
          <w:rFonts w:ascii="宋体" w:hAnsi="宋体" w:cs="宋体" w:eastAsia="宋体" w:hint="default"/>
          <w:spacing w:val="-73"/>
          <w:sz w:val="20"/>
          <w:szCs w:val="20"/>
        </w:rPr>
        <w:t> </w:t>
      </w:r>
      <w:r>
        <w:rPr>
          <w:rFonts w:ascii="宋体" w:hAnsi="宋体" w:cs="宋体" w:eastAsia="宋体" w:hint="default"/>
          <w:sz w:val="20"/>
          <w:szCs w:val="20"/>
        </w:rPr>
        <w:t>长</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6"/>
          <w:sz w:val="20"/>
          <w:szCs w:val="20"/>
        </w:rPr>
        <w:t>期股权</w:t>
      </w:r>
      <w:r>
        <w:rPr>
          <w:rFonts w:ascii="宋体" w:hAnsi="宋体" w:cs="宋体" w:eastAsia="宋体" w:hint="default"/>
          <w:spacing w:val="-73"/>
          <w:sz w:val="20"/>
          <w:szCs w:val="20"/>
        </w:rPr>
        <w:t> </w:t>
      </w:r>
      <w:r>
        <w:rPr>
          <w:rFonts w:ascii="宋体" w:hAnsi="宋体" w:cs="宋体" w:eastAsia="宋体" w:hint="default"/>
          <w:spacing w:val="12"/>
          <w:sz w:val="20"/>
          <w:szCs w:val="20"/>
        </w:rPr>
        <w:t>投资</w:t>
      </w:r>
      <w:r>
        <w:rPr>
          <w:rFonts w:ascii="宋体" w:hAnsi="宋体" w:cs="宋体" w:eastAsia="宋体" w:hint="default"/>
          <w:spacing w:val="-73"/>
          <w:sz w:val="20"/>
          <w:szCs w:val="20"/>
        </w:rPr>
        <w:t> </w:t>
      </w:r>
      <w:r>
        <w:rPr>
          <w:rFonts w:ascii="宋体" w:hAnsi="宋体" w:cs="宋体" w:eastAsia="宋体" w:hint="default"/>
          <w:spacing w:val="16"/>
          <w:sz w:val="20"/>
          <w:szCs w:val="20"/>
        </w:rPr>
        <w:t>存在减</w:t>
      </w:r>
      <w:r>
        <w:rPr>
          <w:rFonts w:ascii="宋体" w:hAnsi="宋体" w:cs="宋体" w:eastAsia="宋体" w:hint="default"/>
          <w:spacing w:val="-73"/>
          <w:sz w:val="20"/>
          <w:szCs w:val="20"/>
        </w:rPr>
        <w:t> </w:t>
      </w:r>
      <w:r>
        <w:rPr>
          <w:rFonts w:ascii="宋体" w:hAnsi="宋体" w:cs="宋体" w:eastAsia="宋体" w:hint="default"/>
          <w:spacing w:val="12"/>
          <w:sz w:val="20"/>
          <w:szCs w:val="20"/>
        </w:rPr>
        <w:t>值迹</w:t>
      </w:r>
      <w:r>
        <w:rPr>
          <w:rFonts w:ascii="宋体" w:hAnsi="宋体" w:cs="宋体" w:eastAsia="宋体" w:hint="default"/>
          <w:spacing w:val="-73"/>
          <w:sz w:val="20"/>
          <w:szCs w:val="20"/>
        </w:rPr>
        <w:t> </w:t>
      </w:r>
      <w:r>
        <w:rPr>
          <w:rFonts w:ascii="宋体" w:hAnsi="宋体" w:cs="宋体" w:eastAsia="宋体" w:hint="default"/>
          <w:spacing w:val="16"/>
          <w:sz w:val="20"/>
          <w:szCs w:val="20"/>
        </w:rPr>
        <w:t>象，估</w:t>
      </w:r>
      <w:r>
        <w:rPr>
          <w:rFonts w:ascii="宋体" w:hAnsi="宋体" w:cs="宋体" w:eastAsia="宋体" w:hint="default"/>
          <w:spacing w:val="-73"/>
          <w:sz w:val="20"/>
          <w:szCs w:val="20"/>
        </w:rPr>
        <w:t> </w:t>
      </w:r>
      <w:r>
        <w:rPr>
          <w:rFonts w:ascii="宋体" w:hAnsi="宋体" w:cs="宋体" w:eastAsia="宋体" w:hint="default"/>
          <w:spacing w:val="12"/>
          <w:sz w:val="20"/>
          <w:szCs w:val="20"/>
        </w:rPr>
        <w:t>计其</w:t>
      </w:r>
      <w:r>
        <w:rPr>
          <w:rFonts w:ascii="宋体" w:hAnsi="宋体" w:cs="宋体" w:eastAsia="宋体" w:hint="default"/>
          <w:spacing w:val="-73"/>
          <w:sz w:val="20"/>
          <w:szCs w:val="20"/>
        </w:rPr>
        <w:t> </w:t>
      </w:r>
      <w:r>
        <w:rPr>
          <w:rFonts w:ascii="宋体" w:hAnsi="宋体" w:cs="宋体" w:eastAsia="宋体" w:hint="default"/>
          <w:spacing w:val="16"/>
          <w:sz w:val="20"/>
          <w:szCs w:val="20"/>
        </w:rPr>
        <w:t>可收回</w:t>
      </w:r>
      <w:r>
        <w:rPr>
          <w:rFonts w:ascii="宋体" w:hAnsi="宋体" w:cs="宋体" w:eastAsia="宋体" w:hint="default"/>
          <w:spacing w:val="-73"/>
          <w:sz w:val="20"/>
          <w:szCs w:val="20"/>
        </w:rPr>
        <w:t> </w:t>
      </w:r>
      <w:r>
        <w:rPr>
          <w:rFonts w:ascii="宋体" w:hAnsi="宋体" w:cs="宋体" w:eastAsia="宋体" w:hint="default"/>
          <w:spacing w:val="12"/>
          <w:sz w:val="20"/>
          <w:szCs w:val="20"/>
        </w:rPr>
        <w:t>金额</w:t>
      </w:r>
      <w:r>
        <w:rPr>
          <w:rFonts w:ascii="宋体" w:hAnsi="宋体" w:cs="宋体" w:eastAsia="宋体" w:hint="default"/>
          <w:spacing w:val="-73"/>
          <w:sz w:val="20"/>
          <w:szCs w:val="20"/>
        </w:rPr>
        <w:t> </w:t>
      </w:r>
      <w:r>
        <w:rPr>
          <w:rFonts w:ascii="宋体" w:hAnsi="宋体" w:cs="宋体" w:eastAsia="宋体" w:hint="default"/>
          <w:spacing w:val="16"/>
          <w:sz w:val="20"/>
          <w:szCs w:val="20"/>
        </w:rPr>
        <w:t>，可收</w:t>
      </w:r>
      <w:r>
        <w:rPr>
          <w:rFonts w:ascii="宋体" w:hAnsi="宋体" w:cs="宋体" w:eastAsia="宋体" w:hint="default"/>
          <w:spacing w:val="-73"/>
          <w:sz w:val="20"/>
          <w:szCs w:val="20"/>
        </w:rPr>
        <w:t> </w:t>
      </w:r>
      <w:r>
        <w:rPr>
          <w:rFonts w:ascii="宋体" w:hAnsi="宋体" w:cs="宋体" w:eastAsia="宋体" w:hint="default"/>
          <w:spacing w:val="12"/>
          <w:sz w:val="20"/>
          <w:szCs w:val="20"/>
        </w:rPr>
        <w:t>回金</w:t>
      </w:r>
      <w:r>
        <w:rPr>
          <w:rFonts w:ascii="宋体" w:hAnsi="宋体" w:cs="宋体" w:eastAsia="宋体" w:hint="default"/>
          <w:spacing w:val="-73"/>
          <w:sz w:val="20"/>
          <w:szCs w:val="20"/>
        </w:rPr>
        <w:t> </w:t>
      </w:r>
      <w:r>
        <w:rPr>
          <w:rFonts w:ascii="宋体" w:hAnsi="宋体" w:cs="宋体" w:eastAsia="宋体" w:hint="default"/>
          <w:spacing w:val="16"/>
          <w:sz w:val="20"/>
          <w:szCs w:val="20"/>
        </w:rPr>
        <w:t>额低于</w:t>
      </w:r>
      <w:r>
        <w:rPr>
          <w:rFonts w:ascii="宋体" w:hAnsi="宋体" w:cs="宋体" w:eastAsia="宋体" w:hint="default"/>
          <w:spacing w:val="-73"/>
          <w:sz w:val="20"/>
          <w:szCs w:val="20"/>
        </w:rPr>
        <w:t> </w:t>
      </w:r>
      <w:r>
        <w:rPr>
          <w:rFonts w:ascii="宋体" w:hAnsi="宋体" w:cs="宋体" w:eastAsia="宋体" w:hint="default"/>
          <w:spacing w:val="12"/>
          <w:sz w:val="20"/>
          <w:szCs w:val="20"/>
        </w:rPr>
        <w:t>账面</w:t>
      </w:r>
      <w:r>
        <w:rPr>
          <w:rFonts w:ascii="宋体" w:hAnsi="宋体" w:cs="宋体" w:eastAsia="宋体" w:hint="default"/>
          <w:spacing w:val="-73"/>
          <w:sz w:val="20"/>
          <w:szCs w:val="20"/>
        </w:rPr>
        <w:t> </w:t>
      </w:r>
      <w:r>
        <w:rPr>
          <w:rFonts w:ascii="宋体" w:hAnsi="宋体" w:cs="宋体" w:eastAsia="宋体" w:hint="default"/>
          <w:spacing w:val="16"/>
          <w:sz w:val="20"/>
          <w:szCs w:val="20"/>
        </w:rPr>
        <w:t>价值的</w:t>
      </w:r>
      <w:r>
        <w:rPr>
          <w:rFonts w:ascii="宋体" w:hAnsi="宋体" w:cs="宋体" w:eastAsia="宋体" w:hint="default"/>
          <w:spacing w:val="-73"/>
          <w:sz w:val="20"/>
          <w:szCs w:val="20"/>
        </w:rPr>
        <w:t> </w:t>
      </w:r>
      <w:r>
        <w:rPr>
          <w:rFonts w:ascii="宋体" w:hAnsi="宋体" w:cs="宋体" w:eastAsia="宋体" w:hint="default"/>
          <w:spacing w:val="16"/>
          <w:sz w:val="20"/>
          <w:szCs w:val="20"/>
        </w:rPr>
        <w:t>，确认</w:t>
      </w:r>
      <w:r>
        <w:rPr>
          <w:rFonts w:ascii="宋体" w:hAnsi="宋体" w:cs="宋体" w:eastAsia="宋体" w:hint="default"/>
          <w:spacing w:val="-73"/>
          <w:sz w:val="20"/>
          <w:szCs w:val="20"/>
        </w:rPr>
        <w:t> </w:t>
      </w:r>
      <w:r>
        <w:rPr>
          <w:rFonts w:ascii="宋体" w:hAnsi="宋体" w:cs="宋体" w:eastAsia="宋体" w:hint="default"/>
          <w:sz w:val="20"/>
          <w:szCs w:val="20"/>
        </w:rPr>
        <w:t>减</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0"/>
          <w:sz w:val="20"/>
          <w:szCs w:val="20"/>
        </w:rPr>
        <w:t>值损失，计入当期损益，同时计提长期股权投资减值准备。其他股权投资发生减值时</w:t>
      </w:r>
      <w:r>
        <w:rPr>
          <w:rFonts w:ascii="宋体" w:hAnsi="宋体" w:cs="宋体" w:eastAsia="宋体" w:hint="default"/>
          <w:spacing w:val="-32"/>
          <w:sz w:val="20"/>
          <w:szCs w:val="20"/>
        </w:rPr>
        <w:t> </w:t>
      </w:r>
      <w:r>
        <w:rPr>
          <w:rFonts w:ascii="宋体" w:hAnsi="宋体" w:cs="宋体" w:eastAsia="宋体" w:hint="default"/>
          <w:sz w:val="20"/>
          <w:szCs w:val="20"/>
        </w:rPr>
        <w:t>，</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16"/>
          <w:sz w:val="20"/>
          <w:szCs w:val="20"/>
        </w:rPr>
        <w:t>按类似</w:t>
      </w:r>
      <w:r>
        <w:rPr>
          <w:rFonts w:ascii="宋体" w:hAnsi="宋体" w:cs="宋体" w:eastAsia="宋体" w:hint="default"/>
          <w:spacing w:val="-73"/>
          <w:sz w:val="20"/>
          <w:szCs w:val="20"/>
        </w:rPr>
        <w:t> </w:t>
      </w:r>
      <w:r>
        <w:rPr>
          <w:rFonts w:ascii="宋体" w:hAnsi="宋体" w:cs="宋体" w:eastAsia="宋体" w:hint="default"/>
          <w:spacing w:val="12"/>
          <w:sz w:val="20"/>
          <w:szCs w:val="20"/>
        </w:rPr>
        <w:t>的金</w:t>
      </w:r>
      <w:r>
        <w:rPr>
          <w:rFonts w:ascii="宋体" w:hAnsi="宋体" w:cs="宋体" w:eastAsia="宋体" w:hint="default"/>
          <w:spacing w:val="-73"/>
          <w:sz w:val="20"/>
          <w:szCs w:val="20"/>
        </w:rPr>
        <w:t> </w:t>
      </w:r>
      <w:r>
        <w:rPr>
          <w:rFonts w:ascii="宋体" w:hAnsi="宋体" w:cs="宋体" w:eastAsia="宋体" w:hint="default"/>
          <w:spacing w:val="16"/>
          <w:sz w:val="20"/>
          <w:szCs w:val="20"/>
        </w:rPr>
        <w:t>融资产</w:t>
      </w:r>
      <w:r>
        <w:rPr>
          <w:rFonts w:ascii="宋体" w:hAnsi="宋体" w:cs="宋体" w:eastAsia="宋体" w:hint="default"/>
          <w:spacing w:val="-73"/>
          <w:sz w:val="20"/>
          <w:szCs w:val="20"/>
        </w:rPr>
        <w:t> </w:t>
      </w:r>
      <w:r>
        <w:rPr>
          <w:rFonts w:ascii="宋体" w:hAnsi="宋体" w:cs="宋体" w:eastAsia="宋体" w:hint="default"/>
          <w:spacing w:val="12"/>
          <w:sz w:val="20"/>
          <w:szCs w:val="20"/>
        </w:rPr>
        <w:t>的市</w:t>
      </w:r>
      <w:r>
        <w:rPr>
          <w:rFonts w:ascii="宋体" w:hAnsi="宋体" w:cs="宋体" w:eastAsia="宋体" w:hint="default"/>
          <w:spacing w:val="-73"/>
          <w:sz w:val="20"/>
          <w:szCs w:val="20"/>
        </w:rPr>
        <w:t> </w:t>
      </w:r>
      <w:r>
        <w:rPr>
          <w:rFonts w:ascii="宋体" w:hAnsi="宋体" w:cs="宋体" w:eastAsia="宋体" w:hint="default"/>
          <w:spacing w:val="16"/>
          <w:sz w:val="20"/>
          <w:szCs w:val="20"/>
        </w:rPr>
        <w:t>场收益</w:t>
      </w:r>
      <w:r>
        <w:rPr>
          <w:rFonts w:ascii="宋体" w:hAnsi="宋体" w:cs="宋体" w:eastAsia="宋体" w:hint="default"/>
          <w:spacing w:val="-73"/>
          <w:sz w:val="20"/>
          <w:szCs w:val="20"/>
        </w:rPr>
        <w:t> </w:t>
      </w:r>
      <w:r>
        <w:rPr>
          <w:rFonts w:ascii="宋体" w:hAnsi="宋体" w:cs="宋体" w:eastAsia="宋体" w:hint="default"/>
          <w:spacing w:val="12"/>
          <w:sz w:val="20"/>
          <w:szCs w:val="20"/>
        </w:rPr>
        <w:t>率对</w:t>
      </w:r>
      <w:r>
        <w:rPr>
          <w:rFonts w:ascii="宋体" w:hAnsi="宋体" w:cs="宋体" w:eastAsia="宋体" w:hint="default"/>
          <w:spacing w:val="-73"/>
          <w:sz w:val="20"/>
          <w:szCs w:val="20"/>
        </w:rPr>
        <w:t> </w:t>
      </w:r>
      <w:r>
        <w:rPr>
          <w:rFonts w:ascii="宋体" w:hAnsi="宋体" w:cs="宋体" w:eastAsia="宋体" w:hint="default"/>
          <w:spacing w:val="16"/>
          <w:sz w:val="20"/>
          <w:szCs w:val="20"/>
        </w:rPr>
        <w:t>未来现</w:t>
      </w:r>
      <w:r>
        <w:rPr>
          <w:rFonts w:ascii="宋体" w:hAnsi="宋体" w:cs="宋体" w:eastAsia="宋体" w:hint="default"/>
          <w:spacing w:val="-73"/>
          <w:sz w:val="20"/>
          <w:szCs w:val="20"/>
        </w:rPr>
        <w:t> </w:t>
      </w:r>
      <w:r>
        <w:rPr>
          <w:rFonts w:ascii="宋体" w:hAnsi="宋体" w:cs="宋体" w:eastAsia="宋体" w:hint="default"/>
          <w:spacing w:val="12"/>
          <w:sz w:val="20"/>
          <w:szCs w:val="20"/>
        </w:rPr>
        <w:t>金流</w:t>
      </w:r>
      <w:r>
        <w:rPr>
          <w:rFonts w:ascii="宋体" w:hAnsi="宋体" w:cs="宋体" w:eastAsia="宋体" w:hint="default"/>
          <w:spacing w:val="-73"/>
          <w:sz w:val="20"/>
          <w:szCs w:val="20"/>
        </w:rPr>
        <w:t> </w:t>
      </w:r>
      <w:r>
        <w:rPr>
          <w:rFonts w:ascii="宋体" w:hAnsi="宋体" w:cs="宋体" w:eastAsia="宋体" w:hint="default"/>
          <w:spacing w:val="16"/>
          <w:sz w:val="20"/>
          <w:szCs w:val="20"/>
        </w:rPr>
        <w:t>量确定</w:t>
      </w:r>
      <w:r>
        <w:rPr>
          <w:rFonts w:ascii="宋体" w:hAnsi="宋体" w:cs="宋体" w:eastAsia="宋体" w:hint="default"/>
          <w:spacing w:val="-73"/>
          <w:sz w:val="20"/>
          <w:szCs w:val="20"/>
        </w:rPr>
        <w:t> </w:t>
      </w:r>
      <w:r>
        <w:rPr>
          <w:rFonts w:ascii="宋体" w:hAnsi="宋体" w:cs="宋体" w:eastAsia="宋体" w:hint="default"/>
          <w:spacing w:val="12"/>
          <w:sz w:val="20"/>
          <w:szCs w:val="20"/>
        </w:rPr>
        <w:t>的现</w:t>
      </w:r>
      <w:r>
        <w:rPr>
          <w:rFonts w:ascii="宋体" w:hAnsi="宋体" w:cs="宋体" w:eastAsia="宋体" w:hint="default"/>
          <w:spacing w:val="-73"/>
          <w:sz w:val="20"/>
          <w:szCs w:val="20"/>
        </w:rPr>
        <w:t> </w:t>
      </w:r>
      <w:r>
        <w:rPr>
          <w:rFonts w:ascii="宋体" w:hAnsi="宋体" w:cs="宋体" w:eastAsia="宋体" w:hint="default"/>
          <w:spacing w:val="16"/>
          <w:sz w:val="20"/>
          <w:szCs w:val="20"/>
        </w:rPr>
        <w:t>值与投</w:t>
      </w:r>
      <w:r>
        <w:rPr>
          <w:rFonts w:ascii="宋体" w:hAnsi="宋体" w:cs="宋体" w:eastAsia="宋体" w:hint="default"/>
          <w:spacing w:val="-73"/>
          <w:sz w:val="20"/>
          <w:szCs w:val="20"/>
        </w:rPr>
        <w:t> </w:t>
      </w:r>
      <w:r>
        <w:rPr>
          <w:rFonts w:ascii="宋体" w:hAnsi="宋体" w:cs="宋体" w:eastAsia="宋体" w:hint="default"/>
          <w:spacing w:val="12"/>
          <w:sz w:val="20"/>
          <w:szCs w:val="20"/>
        </w:rPr>
        <w:t>资的</w:t>
      </w:r>
      <w:r>
        <w:rPr>
          <w:rFonts w:ascii="宋体" w:hAnsi="宋体" w:cs="宋体" w:eastAsia="宋体" w:hint="default"/>
          <w:spacing w:val="-73"/>
          <w:sz w:val="20"/>
          <w:szCs w:val="20"/>
        </w:rPr>
        <w:t> </w:t>
      </w:r>
      <w:r>
        <w:rPr>
          <w:rFonts w:ascii="宋体" w:hAnsi="宋体" w:cs="宋体" w:eastAsia="宋体" w:hint="default"/>
          <w:spacing w:val="16"/>
          <w:sz w:val="20"/>
          <w:szCs w:val="20"/>
        </w:rPr>
        <w:t>账面价</w:t>
      </w:r>
      <w:r>
        <w:rPr>
          <w:rFonts w:ascii="宋体" w:hAnsi="宋体" w:cs="宋体" w:eastAsia="宋体" w:hint="default"/>
          <w:spacing w:val="-73"/>
          <w:sz w:val="20"/>
          <w:szCs w:val="20"/>
        </w:rPr>
        <w:t> </w:t>
      </w:r>
      <w:r>
        <w:rPr>
          <w:rFonts w:ascii="宋体" w:hAnsi="宋体" w:cs="宋体" w:eastAsia="宋体" w:hint="default"/>
          <w:spacing w:val="16"/>
          <w:sz w:val="20"/>
          <w:szCs w:val="20"/>
        </w:rPr>
        <w:t>值之间</w:t>
      </w:r>
      <w:r>
        <w:rPr>
          <w:rFonts w:ascii="宋体" w:hAnsi="宋体" w:cs="宋体" w:eastAsia="宋体" w:hint="default"/>
          <w:spacing w:val="-73"/>
          <w:sz w:val="20"/>
          <w:szCs w:val="20"/>
        </w:rPr>
        <w:t> </w:t>
      </w:r>
      <w:r>
        <w:rPr>
          <w:rFonts w:ascii="宋体" w:hAnsi="宋体" w:cs="宋体" w:eastAsia="宋体" w:hint="default"/>
          <w:sz w:val="20"/>
          <w:szCs w:val="20"/>
        </w:rPr>
        <w:t>的</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6"/>
          <w:sz w:val="20"/>
          <w:szCs w:val="20"/>
        </w:rPr>
        <w:t>差额确</w:t>
      </w:r>
      <w:r>
        <w:rPr>
          <w:rFonts w:ascii="宋体" w:hAnsi="宋体" w:cs="宋体" w:eastAsia="宋体" w:hint="default"/>
          <w:spacing w:val="-73"/>
          <w:sz w:val="20"/>
          <w:szCs w:val="20"/>
        </w:rPr>
        <w:t> </w:t>
      </w:r>
      <w:r>
        <w:rPr>
          <w:rFonts w:ascii="宋体" w:hAnsi="宋体" w:cs="宋体" w:eastAsia="宋体" w:hint="default"/>
          <w:spacing w:val="12"/>
          <w:sz w:val="20"/>
          <w:szCs w:val="20"/>
        </w:rPr>
        <w:t>认为</w:t>
      </w:r>
      <w:r>
        <w:rPr>
          <w:rFonts w:ascii="宋体" w:hAnsi="宋体" w:cs="宋体" w:eastAsia="宋体" w:hint="default"/>
          <w:spacing w:val="-73"/>
          <w:sz w:val="20"/>
          <w:szCs w:val="20"/>
        </w:rPr>
        <w:t> </w:t>
      </w:r>
      <w:r>
        <w:rPr>
          <w:rFonts w:ascii="宋体" w:hAnsi="宋体" w:cs="宋体" w:eastAsia="宋体" w:hint="default"/>
          <w:spacing w:val="16"/>
          <w:sz w:val="20"/>
          <w:szCs w:val="20"/>
        </w:rPr>
        <w:t>减值损</w:t>
      </w:r>
      <w:r>
        <w:rPr>
          <w:rFonts w:ascii="宋体" w:hAnsi="宋体" w:cs="宋体" w:eastAsia="宋体" w:hint="default"/>
          <w:spacing w:val="-73"/>
          <w:sz w:val="20"/>
          <w:szCs w:val="20"/>
        </w:rPr>
        <w:t> </w:t>
      </w:r>
      <w:r>
        <w:rPr>
          <w:rFonts w:ascii="宋体" w:hAnsi="宋体" w:cs="宋体" w:eastAsia="宋体" w:hint="default"/>
          <w:spacing w:val="12"/>
          <w:sz w:val="20"/>
          <w:szCs w:val="20"/>
        </w:rPr>
        <w:t>失，</w:t>
      </w:r>
      <w:r>
        <w:rPr>
          <w:rFonts w:ascii="宋体" w:hAnsi="宋体" w:cs="宋体" w:eastAsia="宋体" w:hint="default"/>
          <w:spacing w:val="-73"/>
          <w:sz w:val="20"/>
          <w:szCs w:val="20"/>
        </w:rPr>
        <w:t> </w:t>
      </w:r>
      <w:r>
        <w:rPr>
          <w:rFonts w:ascii="宋体" w:hAnsi="宋体" w:cs="宋体" w:eastAsia="宋体" w:hint="default"/>
          <w:spacing w:val="16"/>
          <w:sz w:val="20"/>
          <w:szCs w:val="20"/>
        </w:rPr>
        <w:t>计入当</w:t>
      </w:r>
      <w:r>
        <w:rPr>
          <w:rFonts w:ascii="宋体" w:hAnsi="宋体" w:cs="宋体" w:eastAsia="宋体" w:hint="default"/>
          <w:spacing w:val="-73"/>
          <w:sz w:val="20"/>
          <w:szCs w:val="20"/>
        </w:rPr>
        <w:t> </w:t>
      </w:r>
      <w:r>
        <w:rPr>
          <w:rFonts w:ascii="宋体" w:hAnsi="宋体" w:cs="宋体" w:eastAsia="宋体" w:hint="default"/>
          <w:spacing w:val="12"/>
          <w:sz w:val="20"/>
          <w:szCs w:val="20"/>
        </w:rPr>
        <w:t>期损</w:t>
      </w:r>
      <w:r>
        <w:rPr>
          <w:rFonts w:ascii="宋体" w:hAnsi="宋体" w:cs="宋体" w:eastAsia="宋体" w:hint="default"/>
          <w:spacing w:val="-73"/>
          <w:sz w:val="20"/>
          <w:szCs w:val="20"/>
        </w:rPr>
        <w:t> </w:t>
      </w:r>
      <w:r>
        <w:rPr>
          <w:rFonts w:ascii="宋体" w:hAnsi="宋体" w:cs="宋体" w:eastAsia="宋体" w:hint="default"/>
          <w:spacing w:val="16"/>
          <w:sz w:val="20"/>
          <w:szCs w:val="20"/>
        </w:rPr>
        <w:t>益。同</w:t>
      </w:r>
      <w:r>
        <w:rPr>
          <w:rFonts w:ascii="宋体" w:hAnsi="宋体" w:cs="宋体" w:eastAsia="宋体" w:hint="default"/>
          <w:spacing w:val="-73"/>
          <w:sz w:val="20"/>
          <w:szCs w:val="20"/>
        </w:rPr>
        <w:t> </w:t>
      </w:r>
      <w:r>
        <w:rPr>
          <w:rFonts w:ascii="宋体" w:hAnsi="宋体" w:cs="宋体" w:eastAsia="宋体" w:hint="default"/>
          <w:spacing w:val="12"/>
          <w:sz w:val="20"/>
          <w:szCs w:val="20"/>
        </w:rPr>
        <w:t>时计</w:t>
      </w:r>
      <w:r>
        <w:rPr>
          <w:rFonts w:ascii="宋体" w:hAnsi="宋体" w:cs="宋体" w:eastAsia="宋体" w:hint="default"/>
          <w:spacing w:val="-73"/>
          <w:sz w:val="20"/>
          <w:szCs w:val="20"/>
        </w:rPr>
        <w:t> </w:t>
      </w:r>
      <w:r>
        <w:rPr>
          <w:rFonts w:ascii="宋体" w:hAnsi="宋体" w:cs="宋体" w:eastAsia="宋体" w:hint="default"/>
          <w:spacing w:val="16"/>
          <w:sz w:val="20"/>
          <w:szCs w:val="20"/>
        </w:rPr>
        <w:t>提长期</w:t>
      </w:r>
      <w:r>
        <w:rPr>
          <w:rFonts w:ascii="宋体" w:hAnsi="宋体" w:cs="宋体" w:eastAsia="宋体" w:hint="default"/>
          <w:spacing w:val="-73"/>
          <w:sz w:val="20"/>
          <w:szCs w:val="20"/>
        </w:rPr>
        <w:t> </w:t>
      </w:r>
      <w:r>
        <w:rPr>
          <w:rFonts w:ascii="宋体" w:hAnsi="宋体" w:cs="宋体" w:eastAsia="宋体" w:hint="default"/>
          <w:spacing w:val="12"/>
          <w:sz w:val="20"/>
          <w:szCs w:val="20"/>
        </w:rPr>
        <w:t>股权</w:t>
      </w:r>
      <w:r>
        <w:rPr>
          <w:rFonts w:ascii="宋体" w:hAnsi="宋体" w:cs="宋体" w:eastAsia="宋体" w:hint="default"/>
          <w:spacing w:val="-73"/>
          <w:sz w:val="20"/>
          <w:szCs w:val="20"/>
        </w:rPr>
        <w:t> </w:t>
      </w:r>
      <w:r>
        <w:rPr>
          <w:rFonts w:ascii="宋体" w:hAnsi="宋体" w:cs="宋体" w:eastAsia="宋体" w:hint="default"/>
          <w:spacing w:val="16"/>
          <w:sz w:val="20"/>
          <w:szCs w:val="20"/>
        </w:rPr>
        <w:t>投资减</w:t>
      </w:r>
      <w:r>
        <w:rPr>
          <w:rFonts w:ascii="宋体" w:hAnsi="宋体" w:cs="宋体" w:eastAsia="宋体" w:hint="default"/>
          <w:spacing w:val="-73"/>
          <w:sz w:val="20"/>
          <w:szCs w:val="20"/>
        </w:rPr>
        <w:t> </w:t>
      </w:r>
      <w:r>
        <w:rPr>
          <w:rFonts w:ascii="宋体" w:hAnsi="宋体" w:cs="宋体" w:eastAsia="宋体" w:hint="default"/>
          <w:spacing w:val="12"/>
          <w:sz w:val="20"/>
          <w:szCs w:val="20"/>
        </w:rPr>
        <w:t>值准</w:t>
      </w:r>
      <w:r>
        <w:rPr>
          <w:rFonts w:ascii="宋体" w:hAnsi="宋体" w:cs="宋体" w:eastAsia="宋体" w:hint="default"/>
          <w:spacing w:val="-73"/>
          <w:sz w:val="20"/>
          <w:szCs w:val="20"/>
        </w:rPr>
        <w:t> </w:t>
      </w:r>
      <w:r>
        <w:rPr>
          <w:rFonts w:ascii="宋体" w:hAnsi="宋体" w:cs="宋体" w:eastAsia="宋体" w:hint="default"/>
          <w:spacing w:val="16"/>
          <w:sz w:val="20"/>
          <w:szCs w:val="20"/>
        </w:rPr>
        <w:t>备。上</w:t>
      </w:r>
      <w:r>
        <w:rPr>
          <w:rFonts w:ascii="宋体" w:hAnsi="宋体" w:cs="宋体" w:eastAsia="宋体" w:hint="default"/>
          <w:spacing w:val="-73"/>
          <w:sz w:val="20"/>
          <w:szCs w:val="20"/>
        </w:rPr>
        <w:t> </w:t>
      </w:r>
      <w:r>
        <w:rPr>
          <w:rFonts w:ascii="宋体" w:hAnsi="宋体" w:cs="宋体" w:eastAsia="宋体" w:hint="default"/>
          <w:spacing w:val="16"/>
          <w:sz w:val="20"/>
          <w:szCs w:val="20"/>
        </w:rPr>
        <w:t>述长期</w:t>
      </w:r>
      <w:r>
        <w:rPr>
          <w:rFonts w:ascii="宋体" w:hAnsi="宋体" w:cs="宋体" w:eastAsia="宋体" w:hint="default"/>
          <w:spacing w:val="-73"/>
          <w:sz w:val="20"/>
          <w:szCs w:val="20"/>
        </w:rPr>
        <w:t> </w:t>
      </w:r>
      <w:r>
        <w:rPr>
          <w:rFonts w:ascii="宋体" w:hAnsi="宋体" w:cs="宋体" w:eastAsia="宋体" w:hint="default"/>
          <w:sz w:val="20"/>
          <w:szCs w:val="20"/>
        </w:rPr>
        <w:t>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1"/>
          <w:sz w:val="20"/>
          <w:szCs w:val="20"/>
        </w:rPr>
        <w:t>权投资减值准备在以后期间均不予转回。</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42"/>
        <w:ind w:left="558"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4</w:t>
      </w:r>
      <w:r>
        <w:rPr>
          <w:rFonts w:ascii="宋体" w:hAnsi="宋体" w:cs="宋体" w:eastAsia="宋体" w:hint="default"/>
          <w:spacing w:val="5"/>
          <w:sz w:val="20"/>
          <w:szCs w:val="20"/>
        </w:rPr>
        <w:t>、</w:t>
      </w:r>
      <w:r>
        <w:rPr>
          <w:rFonts w:ascii="宋体" w:hAnsi="宋体" w:cs="宋体" w:eastAsia="宋体" w:hint="default"/>
          <w:spacing w:val="40"/>
          <w:sz w:val="20"/>
          <w:szCs w:val="20"/>
        </w:rPr>
        <w:t> </w:t>
      </w:r>
      <w:r>
        <w:rPr>
          <w:rFonts w:ascii="宋体" w:hAnsi="宋体" w:cs="宋体" w:eastAsia="宋体" w:hint="default"/>
          <w:spacing w:val="20"/>
          <w:sz w:val="20"/>
          <w:szCs w:val="20"/>
        </w:rPr>
        <w:t>长期股权投资的收益确认方法</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31" w:lineRule="auto" w:before="193"/>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采用成</w:t>
      </w:r>
      <w:r>
        <w:rPr>
          <w:rFonts w:ascii="宋体" w:hAnsi="宋体" w:cs="宋体" w:eastAsia="宋体" w:hint="default"/>
          <w:spacing w:val="-72"/>
          <w:sz w:val="20"/>
          <w:szCs w:val="20"/>
        </w:rPr>
        <w:t> </w:t>
      </w:r>
      <w:r>
        <w:rPr>
          <w:rFonts w:ascii="宋体" w:hAnsi="宋体" w:cs="宋体" w:eastAsia="宋体" w:hint="default"/>
          <w:spacing w:val="12"/>
          <w:sz w:val="20"/>
          <w:szCs w:val="20"/>
        </w:rPr>
        <w:t>本法</w:t>
      </w:r>
      <w:r>
        <w:rPr>
          <w:rFonts w:ascii="宋体" w:hAnsi="宋体" w:cs="宋体" w:eastAsia="宋体" w:hint="default"/>
          <w:spacing w:val="-72"/>
          <w:sz w:val="20"/>
          <w:szCs w:val="20"/>
        </w:rPr>
        <w:t> </w:t>
      </w:r>
      <w:r>
        <w:rPr>
          <w:rFonts w:ascii="宋体" w:hAnsi="宋体" w:cs="宋体" w:eastAsia="宋体" w:hint="default"/>
          <w:spacing w:val="16"/>
          <w:sz w:val="20"/>
          <w:szCs w:val="20"/>
        </w:rPr>
        <w:t>核算的</w:t>
      </w:r>
      <w:r>
        <w:rPr>
          <w:rFonts w:ascii="宋体" w:hAnsi="宋体" w:cs="宋体" w:eastAsia="宋体" w:hint="default"/>
          <w:spacing w:val="-72"/>
          <w:sz w:val="20"/>
          <w:szCs w:val="20"/>
        </w:rPr>
        <w:t> </w:t>
      </w:r>
      <w:r>
        <w:rPr>
          <w:rFonts w:ascii="宋体" w:hAnsi="宋体" w:cs="宋体" w:eastAsia="宋体" w:hint="default"/>
          <w:spacing w:val="12"/>
          <w:sz w:val="20"/>
          <w:szCs w:val="20"/>
        </w:rPr>
        <w:t>长期</w:t>
      </w:r>
      <w:r>
        <w:rPr>
          <w:rFonts w:ascii="宋体" w:hAnsi="宋体" w:cs="宋体" w:eastAsia="宋体" w:hint="default"/>
          <w:spacing w:val="-72"/>
          <w:sz w:val="20"/>
          <w:szCs w:val="20"/>
        </w:rPr>
        <w:t> </w:t>
      </w:r>
      <w:r>
        <w:rPr>
          <w:rFonts w:ascii="宋体" w:hAnsi="宋体" w:cs="宋体" w:eastAsia="宋体" w:hint="default"/>
          <w:spacing w:val="16"/>
          <w:sz w:val="20"/>
          <w:szCs w:val="20"/>
        </w:rPr>
        <w:t>股权投</w:t>
      </w:r>
      <w:r>
        <w:rPr>
          <w:rFonts w:ascii="宋体" w:hAnsi="宋体" w:cs="宋体" w:eastAsia="宋体" w:hint="default"/>
          <w:spacing w:val="-72"/>
          <w:sz w:val="20"/>
          <w:szCs w:val="20"/>
        </w:rPr>
        <w:t> </w:t>
      </w:r>
      <w:r>
        <w:rPr>
          <w:rFonts w:ascii="宋体" w:hAnsi="宋体" w:cs="宋体" w:eastAsia="宋体" w:hint="default"/>
          <w:spacing w:val="12"/>
          <w:sz w:val="20"/>
          <w:szCs w:val="20"/>
        </w:rPr>
        <w:t>资按</w:t>
      </w:r>
      <w:r>
        <w:rPr>
          <w:rFonts w:ascii="宋体" w:hAnsi="宋体" w:cs="宋体" w:eastAsia="宋体" w:hint="default"/>
          <w:spacing w:val="-72"/>
          <w:sz w:val="20"/>
          <w:szCs w:val="20"/>
        </w:rPr>
        <w:t> </w:t>
      </w:r>
      <w:r>
        <w:rPr>
          <w:rFonts w:ascii="宋体" w:hAnsi="宋体" w:cs="宋体" w:eastAsia="宋体" w:hint="default"/>
          <w:spacing w:val="16"/>
          <w:sz w:val="20"/>
          <w:szCs w:val="20"/>
        </w:rPr>
        <w:t>照初始</w:t>
      </w:r>
      <w:r>
        <w:rPr>
          <w:rFonts w:ascii="宋体" w:hAnsi="宋体" w:cs="宋体" w:eastAsia="宋体" w:hint="default"/>
          <w:spacing w:val="-72"/>
          <w:sz w:val="20"/>
          <w:szCs w:val="20"/>
        </w:rPr>
        <w:t> </w:t>
      </w:r>
      <w:r>
        <w:rPr>
          <w:rFonts w:ascii="宋体" w:hAnsi="宋体" w:cs="宋体" w:eastAsia="宋体" w:hint="default"/>
          <w:spacing w:val="12"/>
          <w:sz w:val="20"/>
          <w:szCs w:val="20"/>
        </w:rPr>
        <w:t>投资</w:t>
      </w:r>
      <w:r>
        <w:rPr>
          <w:rFonts w:ascii="宋体" w:hAnsi="宋体" w:cs="宋体" w:eastAsia="宋体" w:hint="default"/>
          <w:spacing w:val="-72"/>
          <w:sz w:val="20"/>
          <w:szCs w:val="20"/>
        </w:rPr>
        <w:t> </w:t>
      </w:r>
      <w:r>
        <w:rPr>
          <w:rFonts w:ascii="宋体" w:hAnsi="宋体" w:cs="宋体" w:eastAsia="宋体" w:hint="default"/>
          <w:spacing w:val="16"/>
          <w:sz w:val="20"/>
          <w:szCs w:val="20"/>
        </w:rPr>
        <w:t>成本计</w:t>
      </w:r>
      <w:r>
        <w:rPr>
          <w:rFonts w:ascii="宋体" w:hAnsi="宋体" w:cs="宋体" w:eastAsia="宋体" w:hint="default"/>
          <w:spacing w:val="-72"/>
          <w:sz w:val="20"/>
          <w:szCs w:val="20"/>
        </w:rPr>
        <w:t> </w:t>
      </w:r>
      <w:r>
        <w:rPr>
          <w:rFonts w:ascii="宋体" w:hAnsi="宋体" w:cs="宋体" w:eastAsia="宋体" w:hint="default"/>
          <w:spacing w:val="12"/>
          <w:sz w:val="20"/>
          <w:szCs w:val="20"/>
        </w:rPr>
        <w:t>价。</w:t>
      </w:r>
      <w:r>
        <w:rPr>
          <w:rFonts w:ascii="宋体" w:hAnsi="宋体" w:cs="宋体" w:eastAsia="宋体" w:hint="default"/>
          <w:spacing w:val="-72"/>
          <w:sz w:val="20"/>
          <w:szCs w:val="20"/>
        </w:rPr>
        <w:t> </w:t>
      </w:r>
      <w:r>
        <w:rPr>
          <w:rFonts w:ascii="宋体" w:hAnsi="宋体" w:cs="宋体" w:eastAsia="宋体" w:hint="default"/>
          <w:spacing w:val="16"/>
          <w:sz w:val="20"/>
          <w:szCs w:val="20"/>
        </w:rPr>
        <w:t>追加或</w:t>
      </w:r>
      <w:r>
        <w:rPr>
          <w:rFonts w:ascii="宋体" w:hAnsi="宋体" w:cs="宋体" w:eastAsia="宋体" w:hint="default"/>
          <w:spacing w:val="-72"/>
          <w:sz w:val="20"/>
          <w:szCs w:val="20"/>
        </w:rPr>
        <w:t> </w:t>
      </w:r>
      <w:r>
        <w:rPr>
          <w:rFonts w:ascii="宋体" w:hAnsi="宋体" w:cs="宋体" w:eastAsia="宋体" w:hint="default"/>
          <w:spacing w:val="12"/>
          <w:sz w:val="20"/>
          <w:szCs w:val="20"/>
        </w:rPr>
        <w:t>收回</w:t>
      </w:r>
      <w:r>
        <w:rPr>
          <w:rFonts w:ascii="宋体" w:hAnsi="宋体" w:cs="宋体" w:eastAsia="宋体" w:hint="default"/>
          <w:spacing w:val="-72"/>
          <w:sz w:val="20"/>
          <w:szCs w:val="20"/>
        </w:rPr>
        <w:t> </w:t>
      </w:r>
      <w:r>
        <w:rPr>
          <w:rFonts w:ascii="宋体" w:hAnsi="宋体" w:cs="宋体" w:eastAsia="宋体" w:hint="default"/>
          <w:spacing w:val="16"/>
          <w:sz w:val="20"/>
          <w:szCs w:val="20"/>
        </w:rPr>
        <w:t>投资调</w:t>
      </w:r>
      <w:r>
        <w:rPr>
          <w:rFonts w:ascii="宋体" w:hAnsi="宋体" w:cs="宋体" w:eastAsia="宋体" w:hint="default"/>
          <w:spacing w:val="-72"/>
          <w:sz w:val="20"/>
          <w:szCs w:val="20"/>
        </w:rPr>
        <w:t> </w:t>
      </w:r>
      <w:r>
        <w:rPr>
          <w:rFonts w:ascii="宋体" w:hAnsi="宋体" w:cs="宋体" w:eastAsia="宋体" w:hint="default"/>
          <w:spacing w:val="16"/>
          <w:sz w:val="20"/>
          <w:szCs w:val="20"/>
        </w:rPr>
        <w:t>整长期</w:t>
      </w:r>
      <w:r>
        <w:rPr>
          <w:rFonts w:ascii="宋体" w:hAnsi="宋体" w:cs="宋体" w:eastAsia="宋体" w:hint="default"/>
          <w:spacing w:val="-72"/>
          <w:sz w:val="20"/>
          <w:szCs w:val="20"/>
        </w:rPr>
        <w:t> </w:t>
      </w:r>
      <w:r>
        <w:rPr>
          <w:rFonts w:ascii="宋体" w:hAnsi="宋体" w:cs="宋体" w:eastAsia="宋体" w:hint="default"/>
          <w:sz w:val="20"/>
          <w:szCs w:val="20"/>
        </w:rPr>
        <w:t>股</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权投资</w:t>
      </w:r>
      <w:r>
        <w:rPr>
          <w:rFonts w:ascii="宋体" w:hAnsi="宋体" w:cs="宋体" w:eastAsia="宋体" w:hint="default"/>
          <w:spacing w:val="-72"/>
          <w:sz w:val="20"/>
          <w:szCs w:val="20"/>
        </w:rPr>
        <w:t> </w:t>
      </w:r>
      <w:r>
        <w:rPr>
          <w:rFonts w:ascii="宋体" w:hAnsi="宋体" w:cs="宋体" w:eastAsia="宋体" w:hint="default"/>
          <w:spacing w:val="12"/>
          <w:sz w:val="20"/>
          <w:szCs w:val="20"/>
        </w:rPr>
        <w:t>的成</w:t>
      </w:r>
      <w:r>
        <w:rPr>
          <w:rFonts w:ascii="宋体" w:hAnsi="宋体" w:cs="宋体" w:eastAsia="宋体" w:hint="default"/>
          <w:spacing w:val="-72"/>
          <w:sz w:val="20"/>
          <w:szCs w:val="20"/>
        </w:rPr>
        <w:t> </w:t>
      </w:r>
      <w:r>
        <w:rPr>
          <w:rFonts w:ascii="宋体" w:hAnsi="宋体" w:cs="宋体" w:eastAsia="宋体" w:hint="default"/>
          <w:spacing w:val="16"/>
          <w:sz w:val="20"/>
          <w:szCs w:val="20"/>
        </w:rPr>
        <w:t>本。被</w:t>
      </w:r>
      <w:r>
        <w:rPr>
          <w:rFonts w:ascii="宋体" w:hAnsi="宋体" w:cs="宋体" w:eastAsia="宋体" w:hint="default"/>
          <w:spacing w:val="-72"/>
          <w:sz w:val="20"/>
          <w:szCs w:val="20"/>
        </w:rPr>
        <w:t> </w:t>
      </w:r>
      <w:r>
        <w:rPr>
          <w:rFonts w:ascii="宋体" w:hAnsi="宋体" w:cs="宋体" w:eastAsia="宋体" w:hint="default"/>
          <w:spacing w:val="12"/>
          <w:sz w:val="20"/>
          <w:szCs w:val="20"/>
        </w:rPr>
        <w:t>投资</w:t>
      </w:r>
      <w:r>
        <w:rPr>
          <w:rFonts w:ascii="宋体" w:hAnsi="宋体" w:cs="宋体" w:eastAsia="宋体" w:hint="default"/>
          <w:spacing w:val="-72"/>
          <w:sz w:val="20"/>
          <w:szCs w:val="20"/>
        </w:rPr>
        <w:t> </w:t>
      </w:r>
      <w:r>
        <w:rPr>
          <w:rFonts w:ascii="宋体" w:hAnsi="宋体" w:cs="宋体" w:eastAsia="宋体" w:hint="default"/>
          <w:spacing w:val="16"/>
          <w:sz w:val="20"/>
          <w:szCs w:val="20"/>
        </w:rPr>
        <w:t>单位宣</w:t>
      </w:r>
      <w:r>
        <w:rPr>
          <w:rFonts w:ascii="宋体" w:hAnsi="宋体" w:cs="宋体" w:eastAsia="宋体" w:hint="default"/>
          <w:spacing w:val="-72"/>
          <w:sz w:val="20"/>
          <w:szCs w:val="20"/>
        </w:rPr>
        <w:t> </w:t>
      </w:r>
      <w:r>
        <w:rPr>
          <w:rFonts w:ascii="宋体" w:hAnsi="宋体" w:cs="宋体" w:eastAsia="宋体" w:hint="default"/>
          <w:spacing w:val="12"/>
          <w:sz w:val="20"/>
          <w:szCs w:val="20"/>
        </w:rPr>
        <w:t>告分</w:t>
      </w:r>
      <w:r>
        <w:rPr>
          <w:rFonts w:ascii="宋体" w:hAnsi="宋体" w:cs="宋体" w:eastAsia="宋体" w:hint="default"/>
          <w:spacing w:val="-72"/>
          <w:sz w:val="20"/>
          <w:szCs w:val="20"/>
        </w:rPr>
        <w:t> </w:t>
      </w:r>
      <w:r>
        <w:rPr>
          <w:rFonts w:ascii="宋体" w:hAnsi="宋体" w:cs="宋体" w:eastAsia="宋体" w:hint="default"/>
          <w:spacing w:val="16"/>
          <w:sz w:val="20"/>
          <w:szCs w:val="20"/>
        </w:rPr>
        <w:t>派的现</w:t>
      </w:r>
      <w:r>
        <w:rPr>
          <w:rFonts w:ascii="宋体" w:hAnsi="宋体" w:cs="宋体" w:eastAsia="宋体" w:hint="default"/>
          <w:spacing w:val="-72"/>
          <w:sz w:val="20"/>
          <w:szCs w:val="20"/>
        </w:rPr>
        <w:t> </w:t>
      </w:r>
      <w:r>
        <w:rPr>
          <w:rFonts w:ascii="宋体" w:hAnsi="宋体" w:cs="宋体" w:eastAsia="宋体" w:hint="default"/>
          <w:spacing w:val="12"/>
          <w:sz w:val="20"/>
          <w:szCs w:val="20"/>
        </w:rPr>
        <w:t>金股</w:t>
      </w:r>
      <w:r>
        <w:rPr>
          <w:rFonts w:ascii="宋体" w:hAnsi="宋体" w:cs="宋体" w:eastAsia="宋体" w:hint="default"/>
          <w:spacing w:val="-72"/>
          <w:sz w:val="20"/>
          <w:szCs w:val="20"/>
        </w:rPr>
        <w:t> </w:t>
      </w:r>
      <w:r>
        <w:rPr>
          <w:rFonts w:ascii="宋体" w:hAnsi="宋体" w:cs="宋体" w:eastAsia="宋体" w:hint="default"/>
          <w:spacing w:val="16"/>
          <w:sz w:val="20"/>
          <w:szCs w:val="20"/>
        </w:rPr>
        <w:t>利或利</w:t>
      </w:r>
      <w:r>
        <w:rPr>
          <w:rFonts w:ascii="宋体" w:hAnsi="宋体" w:cs="宋体" w:eastAsia="宋体" w:hint="default"/>
          <w:spacing w:val="-72"/>
          <w:sz w:val="20"/>
          <w:szCs w:val="20"/>
        </w:rPr>
        <w:t> </w:t>
      </w:r>
      <w:r>
        <w:rPr>
          <w:rFonts w:ascii="宋体" w:hAnsi="宋体" w:cs="宋体" w:eastAsia="宋体" w:hint="default"/>
          <w:spacing w:val="12"/>
          <w:sz w:val="20"/>
          <w:szCs w:val="20"/>
        </w:rPr>
        <w:t>润，</w:t>
      </w:r>
      <w:r>
        <w:rPr>
          <w:rFonts w:ascii="宋体" w:hAnsi="宋体" w:cs="宋体" w:eastAsia="宋体" w:hint="default"/>
          <w:spacing w:val="-72"/>
          <w:sz w:val="20"/>
          <w:szCs w:val="20"/>
        </w:rPr>
        <w:t> </w:t>
      </w:r>
      <w:r>
        <w:rPr>
          <w:rFonts w:ascii="宋体" w:hAnsi="宋体" w:cs="宋体" w:eastAsia="宋体" w:hint="default"/>
          <w:spacing w:val="16"/>
          <w:sz w:val="20"/>
          <w:szCs w:val="20"/>
        </w:rPr>
        <w:t>确认为</w:t>
      </w:r>
      <w:r>
        <w:rPr>
          <w:rFonts w:ascii="宋体" w:hAnsi="宋体" w:cs="宋体" w:eastAsia="宋体" w:hint="default"/>
          <w:spacing w:val="-72"/>
          <w:sz w:val="20"/>
          <w:szCs w:val="20"/>
        </w:rPr>
        <w:t> </w:t>
      </w:r>
      <w:r>
        <w:rPr>
          <w:rFonts w:ascii="宋体" w:hAnsi="宋体" w:cs="宋体" w:eastAsia="宋体" w:hint="default"/>
          <w:spacing w:val="12"/>
          <w:sz w:val="20"/>
          <w:szCs w:val="20"/>
        </w:rPr>
        <w:t>当期</w:t>
      </w:r>
      <w:r>
        <w:rPr>
          <w:rFonts w:ascii="宋体" w:hAnsi="宋体" w:cs="宋体" w:eastAsia="宋体" w:hint="default"/>
          <w:spacing w:val="-72"/>
          <w:sz w:val="20"/>
          <w:szCs w:val="20"/>
        </w:rPr>
        <w:t> </w:t>
      </w:r>
      <w:r>
        <w:rPr>
          <w:rFonts w:ascii="宋体" w:hAnsi="宋体" w:cs="宋体" w:eastAsia="宋体" w:hint="default"/>
          <w:spacing w:val="16"/>
          <w:sz w:val="20"/>
          <w:szCs w:val="20"/>
        </w:rPr>
        <w:t>投资收</w:t>
      </w:r>
      <w:r>
        <w:rPr>
          <w:rFonts w:ascii="宋体" w:hAnsi="宋体" w:cs="宋体" w:eastAsia="宋体" w:hint="default"/>
          <w:spacing w:val="-72"/>
          <w:sz w:val="20"/>
          <w:szCs w:val="20"/>
        </w:rPr>
        <w:t> </w:t>
      </w:r>
      <w:r>
        <w:rPr>
          <w:rFonts w:ascii="宋体" w:hAnsi="宋体" w:cs="宋体" w:eastAsia="宋体" w:hint="default"/>
          <w:spacing w:val="12"/>
          <w:sz w:val="20"/>
          <w:szCs w:val="20"/>
        </w:rPr>
        <w:t>益。</w:t>
      </w:r>
      <w:r>
        <w:rPr>
          <w:rFonts w:ascii="宋体" w:hAnsi="宋体" w:cs="宋体" w:eastAsia="宋体" w:hint="default"/>
          <w:spacing w:val="-73"/>
          <w:sz w:val="20"/>
          <w:szCs w:val="20"/>
        </w:rPr>
        <w:t> </w:t>
      </w:r>
      <w:r>
        <w:rPr>
          <w:rFonts w:ascii="宋体" w:hAnsi="宋体" w:cs="宋体" w:eastAsia="宋体" w:hint="default"/>
          <w:sz w:val="20"/>
          <w:szCs w:val="20"/>
        </w:rPr>
        <w:t>确</w:t>
      </w:r>
      <w:r>
        <w:rPr>
          <w:rFonts w:ascii="宋体" w:hAnsi="宋体" w:cs="宋体" w:eastAsia="宋体" w:hint="default"/>
          <w:spacing w:val="-72"/>
          <w:sz w:val="20"/>
          <w:szCs w:val="20"/>
        </w:rPr>
        <w:t> </w:t>
      </w:r>
      <w:r>
        <w:rPr>
          <w:rFonts w:ascii="宋体" w:hAnsi="宋体" w:cs="宋体" w:eastAsia="宋体" w:hint="default"/>
          <w:sz w:val="20"/>
          <w:szCs w:val="20"/>
        </w:rPr>
        <w:t>认</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6"/>
          <w:sz w:val="20"/>
          <w:szCs w:val="20"/>
        </w:rPr>
        <w:t>投资收</w:t>
      </w:r>
      <w:r>
        <w:rPr>
          <w:rFonts w:ascii="宋体" w:hAnsi="宋体" w:cs="宋体" w:eastAsia="宋体" w:hint="default"/>
          <w:spacing w:val="-72"/>
          <w:sz w:val="20"/>
          <w:szCs w:val="20"/>
        </w:rPr>
        <w:t> </w:t>
      </w:r>
      <w:r>
        <w:rPr>
          <w:rFonts w:ascii="宋体" w:hAnsi="宋体" w:cs="宋体" w:eastAsia="宋体" w:hint="default"/>
          <w:spacing w:val="12"/>
          <w:sz w:val="20"/>
          <w:szCs w:val="20"/>
        </w:rPr>
        <w:t>益，</w:t>
      </w:r>
      <w:r>
        <w:rPr>
          <w:rFonts w:ascii="宋体" w:hAnsi="宋体" w:cs="宋体" w:eastAsia="宋体" w:hint="default"/>
          <w:spacing w:val="-72"/>
          <w:sz w:val="20"/>
          <w:szCs w:val="20"/>
        </w:rPr>
        <w:t> </w:t>
      </w:r>
      <w:r>
        <w:rPr>
          <w:rFonts w:ascii="宋体" w:hAnsi="宋体" w:cs="宋体" w:eastAsia="宋体" w:hint="default"/>
          <w:spacing w:val="16"/>
          <w:sz w:val="20"/>
          <w:szCs w:val="20"/>
        </w:rPr>
        <w:t>仅限于</w:t>
      </w:r>
      <w:r>
        <w:rPr>
          <w:rFonts w:ascii="宋体" w:hAnsi="宋体" w:cs="宋体" w:eastAsia="宋体" w:hint="default"/>
          <w:spacing w:val="-72"/>
          <w:sz w:val="20"/>
          <w:szCs w:val="20"/>
        </w:rPr>
        <w:t> </w:t>
      </w:r>
      <w:r>
        <w:rPr>
          <w:rFonts w:ascii="宋体" w:hAnsi="宋体" w:cs="宋体" w:eastAsia="宋体" w:hint="default"/>
          <w:spacing w:val="12"/>
          <w:sz w:val="20"/>
          <w:szCs w:val="20"/>
        </w:rPr>
        <w:t>被投</w:t>
      </w:r>
      <w:r>
        <w:rPr>
          <w:rFonts w:ascii="宋体" w:hAnsi="宋体" w:cs="宋体" w:eastAsia="宋体" w:hint="default"/>
          <w:spacing w:val="-72"/>
          <w:sz w:val="20"/>
          <w:szCs w:val="20"/>
        </w:rPr>
        <w:t> </w:t>
      </w:r>
      <w:r>
        <w:rPr>
          <w:rFonts w:ascii="宋体" w:hAnsi="宋体" w:cs="宋体" w:eastAsia="宋体" w:hint="default"/>
          <w:spacing w:val="16"/>
          <w:sz w:val="20"/>
          <w:szCs w:val="20"/>
        </w:rPr>
        <w:t>资单位</w:t>
      </w:r>
      <w:r>
        <w:rPr>
          <w:rFonts w:ascii="宋体" w:hAnsi="宋体" w:cs="宋体" w:eastAsia="宋体" w:hint="default"/>
          <w:spacing w:val="-72"/>
          <w:sz w:val="20"/>
          <w:szCs w:val="20"/>
        </w:rPr>
        <w:t> </w:t>
      </w:r>
      <w:r>
        <w:rPr>
          <w:rFonts w:ascii="宋体" w:hAnsi="宋体" w:cs="宋体" w:eastAsia="宋体" w:hint="default"/>
          <w:spacing w:val="12"/>
          <w:sz w:val="20"/>
          <w:szCs w:val="20"/>
        </w:rPr>
        <w:t>接受</w:t>
      </w:r>
      <w:r>
        <w:rPr>
          <w:rFonts w:ascii="宋体" w:hAnsi="宋体" w:cs="宋体" w:eastAsia="宋体" w:hint="default"/>
          <w:spacing w:val="-72"/>
          <w:sz w:val="20"/>
          <w:szCs w:val="20"/>
        </w:rPr>
        <w:t> </w:t>
      </w:r>
      <w:r>
        <w:rPr>
          <w:rFonts w:ascii="宋体" w:hAnsi="宋体" w:cs="宋体" w:eastAsia="宋体" w:hint="default"/>
          <w:spacing w:val="16"/>
          <w:sz w:val="20"/>
          <w:szCs w:val="20"/>
        </w:rPr>
        <w:t>投资后</w:t>
      </w:r>
      <w:r>
        <w:rPr>
          <w:rFonts w:ascii="宋体" w:hAnsi="宋体" w:cs="宋体" w:eastAsia="宋体" w:hint="default"/>
          <w:spacing w:val="-72"/>
          <w:sz w:val="20"/>
          <w:szCs w:val="20"/>
        </w:rPr>
        <w:t> </w:t>
      </w:r>
      <w:r>
        <w:rPr>
          <w:rFonts w:ascii="宋体" w:hAnsi="宋体" w:cs="宋体" w:eastAsia="宋体" w:hint="default"/>
          <w:spacing w:val="12"/>
          <w:sz w:val="20"/>
          <w:szCs w:val="20"/>
        </w:rPr>
        <w:t>产生</w:t>
      </w:r>
      <w:r>
        <w:rPr>
          <w:rFonts w:ascii="宋体" w:hAnsi="宋体" w:cs="宋体" w:eastAsia="宋体" w:hint="default"/>
          <w:spacing w:val="-72"/>
          <w:sz w:val="20"/>
          <w:szCs w:val="20"/>
        </w:rPr>
        <w:t> </w:t>
      </w:r>
      <w:r>
        <w:rPr>
          <w:rFonts w:ascii="宋体" w:hAnsi="宋体" w:cs="宋体" w:eastAsia="宋体" w:hint="default"/>
          <w:spacing w:val="16"/>
          <w:sz w:val="20"/>
          <w:szCs w:val="20"/>
        </w:rPr>
        <w:t>的累积</w:t>
      </w:r>
      <w:r>
        <w:rPr>
          <w:rFonts w:ascii="宋体" w:hAnsi="宋体" w:cs="宋体" w:eastAsia="宋体" w:hint="default"/>
          <w:spacing w:val="-72"/>
          <w:sz w:val="20"/>
          <w:szCs w:val="20"/>
        </w:rPr>
        <w:t> </w:t>
      </w:r>
      <w:r>
        <w:rPr>
          <w:rFonts w:ascii="宋体" w:hAnsi="宋体" w:cs="宋体" w:eastAsia="宋体" w:hint="default"/>
          <w:spacing w:val="12"/>
          <w:sz w:val="20"/>
          <w:szCs w:val="20"/>
        </w:rPr>
        <w:t>净利</w:t>
      </w:r>
      <w:r>
        <w:rPr>
          <w:rFonts w:ascii="宋体" w:hAnsi="宋体" w:cs="宋体" w:eastAsia="宋体" w:hint="default"/>
          <w:spacing w:val="-72"/>
          <w:sz w:val="20"/>
          <w:szCs w:val="20"/>
        </w:rPr>
        <w:t> </w:t>
      </w:r>
      <w:r>
        <w:rPr>
          <w:rFonts w:ascii="宋体" w:hAnsi="宋体" w:cs="宋体" w:eastAsia="宋体" w:hint="default"/>
          <w:spacing w:val="16"/>
          <w:sz w:val="20"/>
          <w:szCs w:val="20"/>
        </w:rPr>
        <w:t>润的分</w:t>
      </w:r>
      <w:r>
        <w:rPr>
          <w:rFonts w:ascii="宋体" w:hAnsi="宋体" w:cs="宋体" w:eastAsia="宋体" w:hint="default"/>
          <w:spacing w:val="-72"/>
          <w:sz w:val="20"/>
          <w:szCs w:val="20"/>
        </w:rPr>
        <w:t> </w:t>
      </w:r>
      <w:r>
        <w:rPr>
          <w:rFonts w:ascii="宋体" w:hAnsi="宋体" w:cs="宋体" w:eastAsia="宋体" w:hint="default"/>
          <w:spacing w:val="12"/>
          <w:sz w:val="20"/>
          <w:szCs w:val="20"/>
        </w:rPr>
        <w:t>配额</w:t>
      </w:r>
      <w:r>
        <w:rPr>
          <w:rFonts w:ascii="宋体" w:hAnsi="宋体" w:cs="宋体" w:eastAsia="宋体" w:hint="default"/>
          <w:spacing w:val="-72"/>
          <w:sz w:val="20"/>
          <w:szCs w:val="20"/>
        </w:rPr>
        <w:t> </w:t>
      </w:r>
      <w:r>
        <w:rPr>
          <w:rFonts w:ascii="宋体" w:hAnsi="宋体" w:cs="宋体" w:eastAsia="宋体" w:hint="default"/>
          <w:spacing w:val="16"/>
          <w:sz w:val="20"/>
          <w:szCs w:val="20"/>
        </w:rPr>
        <w:t>，所获</w:t>
      </w:r>
      <w:r>
        <w:rPr>
          <w:rFonts w:ascii="宋体" w:hAnsi="宋体" w:cs="宋体" w:eastAsia="宋体" w:hint="default"/>
          <w:spacing w:val="-72"/>
          <w:sz w:val="20"/>
          <w:szCs w:val="20"/>
        </w:rPr>
        <w:t> </w:t>
      </w:r>
      <w:r>
        <w:rPr>
          <w:rFonts w:ascii="宋体" w:hAnsi="宋体" w:cs="宋体" w:eastAsia="宋体" w:hint="default"/>
          <w:spacing w:val="16"/>
          <w:sz w:val="20"/>
          <w:szCs w:val="20"/>
        </w:rPr>
        <w:t>得的利</w:t>
      </w:r>
      <w:r>
        <w:rPr>
          <w:rFonts w:ascii="宋体" w:hAnsi="宋体" w:cs="宋体" w:eastAsia="宋体" w:hint="default"/>
          <w:spacing w:val="-72"/>
          <w:sz w:val="20"/>
          <w:szCs w:val="20"/>
        </w:rPr>
        <w:t> </w:t>
      </w:r>
      <w:r>
        <w:rPr>
          <w:rFonts w:ascii="宋体" w:hAnsi="宋体" w:cs="宋体" w:eastAsia="宋体" w:hint="default"/>
          <w:sz w:val="20"/>
          <w:szCs w:val="20"/>
        </w:rPr>
        <w:t>润</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或现金股利超过上述数额的部分作为初始投资成本的收回。</w:t>
      </w:r>
    </w:p>
    <w:p>
      <w:pPr>
        <w:spacing w:line="331" w:lineRule="auto" w:before="142"/>
        <w:ind w:left="558" w:right="237" w:firstLine="0"/>
        <w:jc w:val="both"/>
        <w:rPr>
          <w:rFonts w:ascii="宋体" w:hAnsi="宋体" w:cs="宋体" w:eastAsia="宋体" w:hint="default"/>
          <w:sz w:val="20"/>
          <w:szCs w:val="20"/>
        </w:rPr>
      </w:pPr>
      <w:r>
        <w:rPr>
          <w:rFonts w:ascii="宋体" w:hAnsi="宋体" w:cs="宋体" w:eastAsia="宋体" w:hint="default"/>
          <w:spacing w:val="16"/>
          <w:sz w:val="20"/>
          <w:szCs w:val="20"/>
        </w:rPr>
        <w:t>采用权</w:t>
      </w:r>
      <w:r>
        <w:rPr>
          <w:rFonts w:ascii="宋体" w:hAnsi="宋体" w:cs="宋体" w:eastAsia="宋体" w:hint="default"/>
          <w:spacing w:val="-72"/>
          <w:sz w:val="20"/>
          <w:szCs w:val="20"/>
        </w:rPr>
        <w:t> </w:t>
      </w:r>
      <w:r>
        <w:rPr>
          <w:rFonts w:ascii="宋体" w:hAnsi="宋体" w:cs="宋体" w:eastAsia="宋体" w:hint="default"/>
          <w:spacing w:val="12"/>
          <w:sz w:val="20"/>
          <w:szCs w:val="20"/>
        </w:rPr>
        <w:t>益法</w:t>
      </w:r>
      <w:r>
        <w:rPr>
          <w:rFonts w:ascii="宋体" w:hAnsi="宋体" w:cs="宋体" w:eastAsia="宋体" w:hint="default"/>
          <w:spacing w:val="-72"/>
          <w:sz w:val="20"/>
          <w:szCs w:val="20"/>
        </w:rPr>
        <w:t> </w:t>
      </w:r>
      <w:r>
        <w:rPr>
          <w:rFonts w:ascii="宋体" w:hAnsi="宋体" w:cs="宋体" w:eastAsia="宋体" w:hint="default"/>
          <w:spacing w:val="16"/>
          <w:sz w:val="20"/>
          <w:szCs w:val="20"/>
        </w:rPr>
        <w:t>核算的</w:t>
      </w:r>
      <w:r>
        <w:rPr>
          <w:rFonts w:ascii="宋体" w:hAnsi="宋体" w:cs="宋体" w:eastAsia="宋体" w:hint="default"/>
          <w:spacing w:val="-72"/>
          <w:sz w:val="20"/>
          <w:szCs w:val="20"/>
        </w:rPr>
        <w:t> </w:t>
      </w:r>
      <w:r>
        <w:rPr>
          <w:rFonts w:ascii="宋体" w:hAnsi="宋体" w:cs="宋体" w:eastAsia="宋体" w:hint="default"/>
          <w:spacing w:val="12"/>
          <w:sz w:val="20"/>
          <w:szCs w:val="20"/>
        </w:rPr>
        <w:t>长期</w:t>
      </w:r>
      <w:r>
        <w:rPr>
          <w:rFonts w:ascii="宋体" w:hAnsi="宋体" w:cs="宋体" w:eastAsia="宋体" w:hint="default"/>
          <w:spacing w:val="-72"/>
          <w:sz w:val="20"/>
          <w:szCs w:val="20"/>
        </w:rPr>
        <w:t> </w:t>
      </w:r>
      <w:r>
        <w:rPr>
          <w:rFonts w:ascii="宋体" w:hAnsi="宋体" w:cs="宋体" w:eastAsia="宋体" w:hint="default"/>
          <w:spacing w:val="16"/>
          <w:sz w:val="20"/>
          <w:szCs w:val="20"/>
        </w:rPr>
        <w:t>股权投</w:t>
      </w:r>
      <w:r>
        <w:rPr>
          <w:rFonts w:ascii="宋体" w:hAnsi="宋体" w:cs="宋体" w:eastAsia="宋体" w:hint="default"/>
          <w:spacing w:val="-72"/>
          <w:sz w:val="20"/>
          <w:szCs w:val="20"/>
        </w:rPr>
        <w:t> </w:t>
      </w:r>
      <w:r>
        <w:rPr>
          <w:rFonts w:ascii="宋体" w:hAnsi="宋体" w:cs="宋体" w:eastAsia="宋体" w:hint="default"/>
          <w:spacing w:val="12"/>
          <w:sz w:val="20"/>
          <w:szCs w:val="20"/>
        </w:rPr>
        <w:t>资，</w:t>
      </w:r>
      <w:r>
        <w:rPr>
          <w:rFonts w:ascii="宋体" w:hAnsi="宋体" w:cs="宋体" w:eastAsia="宋体" w:hint="default"/>
          <w:spacing w:val="-72"/>
          <w:sz w:val="20"/>
          <w:szCs w:val="20"/>
        </w:rPr>
        <w:t> </w:t>
      </w:r>
      <w:r>
        <w:rPr>
          <w:rFonts w:ascii="宋体" w:hAnsi="宋体" w:cs="宋体" w:eastAsia="宋体" w:hint="default"/>
          <w:spacing w:val="16"/>
          <w:sz w:val="20"/>
          <w:szCs w:val="20"/>
        </w:rPr>
        <w:t>按照应</w:t>
      </w:r>
      <w:r>
        <w:rPr>
          <w:rFonts w:ascii="宋体" w:hAnsi="宋体" w:cs="宋体" w:eastAsia="宋体" w:hint="default"/>
          <w:spacing w:val="-72"/>
          <w:sz w:val="20"/>
          <w:szCs w:val="20"/>
        </w:rPr>
        <w:t> </w:t>
      </w:r>
      <w:r>
        <w:rPr>
          <w:rFonts w:ascii="宋体" w:hAnsi="宋体" w:cs="宋体" w:eastAsia="宋体" w:hint="default"/>
          <w:spacing w:val="12"/>
          <w:sz w:val="20"/>
          <w:szCs w:val="20"/>
        </w:rPr>
        <w:t>享有</w:t>
      </w:r>
      <w:r>
        <w:rPr>
          <w:rFonts w:ascii="宋体" w:hAnsi="宋体" w:cs="宋体" w:eastAsia="宋体" w:hint="default"/>
          <w:spacing w:val="-72"/>
          <w:sz w:val="20"/>
          <w:szCs w:val="20"/>
        </w:rPr>
        <w:t> </w:t>
      </w:r>
      <w:r>
        <w:rPr>
          <w:rFonts w:ascii="宋体" w:hAnsi="宋体" w:cs="宋体" w:eastAsia="宋体" w:hint="default"/>
          <w:spacing w:val="16"/>
          <w:sz w:val="20"/>
          <w:szCs w:val="20"/>
        </w:rPr>
        <w:t>或应分</w:t>
      </w:r>
      <w:r>
        <w:rPr>
          <w:rFonts w:ascii="宋体" w:hAnsi="宋体" w:cs="宋体" w:eastAsia="宋体" w:hint="default"/>
          <w:spacing w:val="-72"/>
          <w:sz w:val="20"/>
          <w:szCs w:val="20"/>
        </w:rPr>
        <w:t> </w:t>
      </w:r>
      <w:r>
        <w:rPr>
          <w:rFonts w:ascii="宋体" w:hAnsi="宋体" w:cs="宋体" w:eastAsia="宋体" w:hint="default"/>
          <w:spacing w:val="12"/>
          <w:sz w:val="20"/>
          <w:szCs w:val="20"/>
        </w:rPr>
        <w:t>担的</w:t>
      </w:r>
      <w:r>
        <w:rPr>
          <w:rFonts w:ascii="宋体" w:hAnsi="宋体" w:cs="宋体" w:eastAsia="宋体" w:hint="default"/>
          <w:spacing w:val="-72"/>
          <w:sz w:val="20"/>
          <w:szCs w:val="20"/>
        </w:rPr>
        <w:t> </w:t>
      </w:r>
      <w:r>
        <w:rPr>
          <w:rFonts w:ascii="宋体" w:hAnsi="宋体" w:cs="宋体" w:eastAsia="宋体" w:hint="default"/>
          <w:spacing w:val="16"/>
          <w:sz w:val="20"/>
          <w:szCs w:val="20"/>
        </w:rPr>
        <w:t>被投资</w:t>
      </w:r>
      <w:r>
        <w:rPr>
          <w:rFonts w:ascii="宋体" w:hAnsi="宋体" w:cs="宋体" w:eastAsia="宋体" w:hint="default"/>
          <w:spacing w:val="-72"/>
          <w:sz w:val="20"/>
          <w:szCs w:val="20"/>
        </w:rPr>
        <w:t> </w:t>
      </w:r>
      <w:r>
        <w:rPr>
          <w:rFonts w:ascii="宋体" w:hAnsi="宋体" w:cs="宋体" w:eastAsia="宋体" w:hint="default"/>
          <w:spacing w:val="12"/>
          <w:sz w:val="20"/>
          <w:szCs w:val="20"/>
        </w:rPr>
        <w:t>单位</w:t>
      </w:r>
      <w:r>
        <w:rPr>
          <w:rFonts w:ascii="宋体" w:hAnsi="宋体" w:cs="宋体" w:eastAsia="宋体" w:hint="default"/>
          <w:spacing w:val="-72"/>
          <w:sz w:val="20"/>
          <w:szCs w:val="20"/>
        </w:rPr>
        <w:t> </w:t>
      </w:r>
      <w:r>
        <w:rPr>
          <w:rFonts w:ascii="宋体" w:hAnsi="宋体" w:cs="宋体" w:eastAsia="宋体" w:hint="default"/>
          <w:spacing w:val="16"/>
          <w:sz w:val="20"/>
          <w:szCs w:val="20"/>
        </w:rPr>
        <w:t>实现的</w:t>
      </w:r>
      <w:r>
        <w:rPr>
          <w:rFonts w:ascii="宋体" w:hAnsi="宋体" w:cs="宋体" w:eastAsia="宋体" w:hint="default"/>
          <w:spacing w:val="-72"/>
          <w:sz w:val="20"/>
          <w:szCs w:val="20"/>
        </w:rPr>
        <w:t> </w:t>
      </w:r>
      <w:r>
        <w:rPr>
          <w:rFonts w:ascii="宋体" w:hAnsi="宋体" w:cs="宋体" w:eastAsia="宋体" w:hint="default"/>
          <w:spacing w:val="16"/>
          <w:sz w:val="20"/>
          <w:szCs w:val="20"/>
        </w:rPr>
        <w:t>净损益</w:t>
      </w:r>
      <w:r>
        <w:rPr>
          <w:rFonts w:ascii="宋体" w:hAnsi="宋体" w:cs="宋体" w:eastAsia="宋体" w:hint="default"/>
          <w:spacing w:val="-72"/>
          <w:sz w:val="20"/>
          <w:szCs w:val="20"/>
        </w:rPr>
        <w:t> </w:t>
      </w:r>
      <w:r>
        <w:rPr>
          <w:rFonts w:ascii="宋体" w:hAnsi="宋体" w:cs="宋体" w:eastAsia="宋体" w:hint="default"/>
          <w:sz w:val="20"/>
          <w:szCs w:val="20"/>
        </w:rPr>
        <w:t>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份额，</w:t>
      </w:r>
      <w:r>
        <w:rPr>
          <w:rFonts w:ascii="宋体" w:hAnsi="宋体" w:cs="宋体" w:eastAsia="宋体" w:hint="default"/>
          <w:spacing w:val="-72"/>
          <w:sz w:val="20"/>
          <w:szCs w:val="20"/>
        </w:rPr>
        <w:t> </w:t>
      </w:r>
      <w:r>
        <w:rPr>
          <w:rFonts w:ascii="宋体" w:hAnsi="宋体" w:cs="宋体" w:eastAsia="宋体" w:hint="default"/>
          <w:spacing w:val="12"/>
          <w:sz w:val="20"/>
          <w:szCs w:val="20"/>
        </w:rPr>
        <w:t>确认</w:t>
      </w:r>
      <w:r>
        <w:rPr>
          <w:rFonts w:ascii="宋体" w:hAnsi="宋体" w:cs="宋体" w:eastAsia="宋体" w:hint="default"/>
          <w:spacing w:val="-72"/>
          <w:sz w:val="20"/>
          <w:szCs w:val="20"/>
        </w:rPr>
        <w:t> </w:t>
      </w:r>
      <w:r>
        <w:rPr>
          <w:rFonts w:ascii="宋体" w:hAnsi="宋体" w:cs="宋体" w:eastAsia="宋体" w:hint="default"/>
          <w:spacing w:val="16"/>
          <w:sz w:val="20"/>
          <w:szCs w:val="20"/>
        </w:rPr>
        <w:t>投资损</w:t>
      </w:r>
      <w:r>
        <w:rPr>
          <w:rFonts w:ascii="宋体" w:hAnsi="宋体" w:cs="宋体" w:eastAsia="宋体" w:hint="default"/>
          <w:spacing w:val="-72"/>
          <w:sz w:val="20"/>
          <w:szCs w:val="20"/>
        </w:rPr>
        <w:t> </w:t>
      </w:r>
      <w:r>
        <w:rPr>
          <w:rFonts w:ascii="宋体" w:hAnsi="宋体" w:cs="宋体" w:eastAsia="宋体" w:hint="default"/>
          <w:spacing w:val="12"/>
          <w:sz w:val="20"/>
          <w:szCs w:val="20"/>
        </w:rPr>
        <w:t>益并</w:t>
      </w:r>
      <w:r>
        <w:rPr>
          <w:rFonts w:ascii="宋体" w:hAnsi="宋体" w:cs="宋体" w:eastAsia="宋体" w:hint="default"/>
          <w:spacing w:val="-72"/>
          <w:sz w:val="20"/>
          <w:szCs w:val="20"/>
        </w:rPr>
        <w:t> </w:t>
      </w:r>
      <w:r>
        <w:rPr>
          <w:rFonts w:ascii="宋体" w:hAnsi="宋体" w:cs="宋体" w:eastAsia="宋体" w:hint="default"/>
          <w:spacing w:val="16"/>
          <w:sz w:val="20"/>
          <w:szCs w:val="20"/>
        </w:rPr>
        <w:t>调整长</w:t>
      </w:r>
      <w:r>
        <w:rPr>
          <w:rFonts w:ascii="宋体" w:hAnsi="宋体" w:cs="宋体" w:eastAsia="宋体" w:hint="default"/>
          <w:spacing w:val="-72"/>
          <w:sz w:val="20"/>
          <w:szCs w:val="20"/>
        </w:rPr>
        <w:t> </w:t>
      </w:r>
      <w:r>
        <w:rPr>
          <w:rFonts w:ascii="宋体" w:hAnsi="宋体" w:cs="宋体" w:eastAsia="宋体" w:hint="default"/>
          <w:spacing w:val="12"/>
          <w:sz w:val="20"/>
          <w:szCs w:val="20"/>
        </w:rPr>
        <w:t>期股</w:t>
      </w:r>
      <w:r>
        <w:rPr>
          <w:rFonts w:ascii="宋体" w:hAnsi="宋体" w:cs="宋体" w:eastAsia="宋体" w:hint="default"/>
          <w:spacing w:val="-72"/>
          <w:sz w:val="20"/>
          <w:szCs w:val="20"/>
        </w:rPr>
        <w:t> </w:t>
      </w:r>
      <w:r>
        <w:rPr>
          <w:rFonts w:ascii="宋体" w:hAnsi="宋体" w:cs="宋体" w:eastAsia="宋体" w:hint="default"/>
          <w:spacing w:val="16"/>
          <w:sz w:val="20"/>
          <w:szCs w:val="20"/>
        </w:rPr>
        <w:t>权投资</w:t>
      </w:r>
      <w:r>
        <w:rPr>
          <w:rFonts w:ascii="宋体" w:hAnsi="宋体" w:cs="宋体" w:eastAsia="宋体" w:hint="default"/>
          <w:spacing w:val="-72"/>
          <w:sz w:val="20"/>
          <w:szCs w:val="20"/>
        </w:rPr>
        <w:t> </w:t>
      </w:r>
      <w:r>
        <w:rPr>
          <w:rFonts w:ascii="宋体" w:hAnsi="宋体" w:cs="宋体" w:eastAsia="宋体" w:hint="default"/>
          <w:spacing w:val="12"/>
          <w:sz w:val="20"/>
          <w:szCs w:val="20"/>
        </w:rPr>
        <w:t>的账</w:t>
      </w:r>
      <w:r>
        <w:rPr>
          <w:rFonts w:ascii="宋体" w:hAnsi="宋体" w:cs="宋体" w:eastAsia="宋体" w:hint="default"/>
          <w:spacing w:val="-72"/>
          <w:sz w:val="20"/>
          <w:szCs w:val="20"/>
        </w:rPr>
        <w:t> </w:t>
      </w:r>
      <w:r>
        <w:rPr>
          <w:rFonts w:ascii="宋体" w:hAnsi="宋体" w:cs="宋体" w:eastAsia="宋体" w:hint="default"/>
          <w:spacing w:val="16"/>
          <w:sz w:val="20"/>
          <w:szCs w:val="20"/>
        </w:rPr>
        <w:t>面价值</w:t>
      </w:r>
      <w:r>
        <w:rPr>
          <w:rFonts w:ascii="宋体" w:hAnsi="宋体" w:cs="宋体" w:eastAsia="宋体" w:hint="default"/>
          <w:spacing w:val="-72"/>
          <w:sz w:val="20"/>
          <w:szCs w:val="20"/>
        </w:rPr>
        <w:t> </w:t>
      </w:r>
      <w:r>
        <w:rPr>
          <w:rFonts w:ascii="宋体" w:hAnsi="宋体" w:cs="宋体" w:eastAsia="宋体" w:hint="default"/>
          <w:spacing w:val="12"/>
          <w:sz w:val="20"/>
          <w:szCs w:val="20"/>
        </w:rPr>
        <w:t>。按</w:t>
      </w:r>
      <w:r>
        <w:rPr>
          <w:rFonts w:ascii="宋体" w:hAnsi="宋体" w:cs="宋体" w:eastAsia="宋体" w:hint="default"/>
          <w:spacing w:val="-72"/>
          <w:sz w:val="20"/>
          <w:szCs w:val="20"/>
        </w:rPr>
        <w:t> </w:t>
      </w:r>
      <w:r>
        <w:rPr>
          <w:rFonts w:ascii="宋体" w:hAnsi="宋体" w:cs="宋体" w:eastAsia="宋体" w:hint="default"/>
          <w:spacing w:val="16"/>
          <w:sz w:val="20"/>
          <w:szCs w:val="20"/>
        </w:rPr>
        <w:t>照被投</w:t>
      </w:r>
      <w:r>
        <w:rPr>
          <w:rFonts w:ascii="宋体" w:hAnsi="宋体" w:cs="宋体" w:eastAsia="宋体" w:hint="default"/>
          <w:spacing w:val="-72"/>
          <w:sz w:val="20"/>
          <w:szCs w:val="20"/>
        </w:rPr>
        <w:t> </w:t>
      </w:r>
      <w:r>
        <w:rPr>
          <w:rFonts w:ascii="宋体" w:hAnsi="宋体" w:cs="宋体" w:eastAsia="宋体" w:hint="default"/>
          <w:spacing w:val="12"/>
          <w:sz w:val="20"/>
          <w:szCs w:val="20"/>
        </w:rPr>
        <w:t>资单</w:t>
      </w:r>
      <w:r>
        <w:rPr>
          <w:rFonts w:ascii="宋体" w:hAnsi="宋体" w:cs="宋体" w:eastAsia="宋体" w:hint="default"/>
          <w:spacing w:val="-72"/>
          <w:sz w:val="20"/>
          <w:szCs w:val="20"/>
        </w:rPr>
        <w:t> </w:t>
      </w:r>
      <w:r>
        <w:rPr>
          <w:rFonts w:ascii="宋体" w:hAnsi="宋体" w:cs="宋体" w:eastAsia="宋体" w:hint="default"/>
          <w:spacing w:val="16"/>
          <w:sz w:val="20"/>
          <w:szCs w:val="20"/>
        </w:rPr>
        <w:t>位宣告</w:t>
      </w:r>
      <w:r>
        <w:rPr>
          <w:rFonts w:ascii="宋体" w:hAnsi="宋体" w:cs="宋体" w:eastAsia="宋体" w:hint="default"/>
          <w:spacing w:val="-72"/>
          <w:sz w:val="20"/>
          <w:szCs w:val="20"/>
        </w:rPr>
        <w:t> </w:t>
      </w:r>
      <w:r>
        <w:rPr>
          <w:rFonts w:ascii="宋体" w:hAnsi="宋体" w:cs="宋体" w:eastAsia="宋体" w:hint="default"/>
          <w:spacing w:val="16"/>
          <w:sz w:val="20"/>
          <w:szCs w:val="20"/>
        </w:rPr>
        <w:t>分派的</w:t>
      </w:r>
      <w:r>
        <w:rPr>
          <w:rFonts w:ascii="宋体" w:hAnsi="宋体" w:cs="宋体" w:eastAsia="宋体" w:hint="default"/>
          <w:spacing w:val="-72"/>
          <w:sz w:val="20"/>
          <w:szCs w:val="20"/>
        </w:rPr>
        <w:t> </w:t>
      </w:r>
      <w:r>
        <w:rPr>
          <w:rFonts w:ascii="宋体" w:hAnsi="宋体" w:cs="宋体" w:eastAsia="宋体" w:hint="default"/>
          <w:sz w:val="20"/>
          <w:szCs w:val="20"/>
        </w:rPr>
        <w:t>利</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润或现</w:t>
      </w:r>
      <w:r>
        <w:rPr>
          <w:rFonts w:ascii="宋体" w:hAnsi="宋体" w:cs="宋体" w:eastAsia="宋体" w:hint="default"/>
          <w:spacing w:val="-72"/>
          <w:sz w:val="20"/>
          <w:szCs w:val="20"/>
        </w:rPr>
        <w:t> </w:t>
      </w:r>
      <w:r>
        <w:rPr>
          <w:rFonts w:ascii="宋体" w:hAnsi="宋体" w:cs="宋体" w:eastAsia="宋体" w:hint="default"/>
          <w:spacing w:val="12"/>
          <w:sz w:val="20"/>
          <w:szCs w:val="20"/>
        </w:rPr>
        <w:t>金股</w:t>
      </w:r>
      <w:r>
        <w:rPr>
          <w:rFonts w:ascii="宋体" w:hAnsi="宋体" w:cs="宋体" w:eastAsia="宋体" w:hint="default"/>
          <w:spacing w:val="-72"/>
          <w:sz w:val="20"/>
          <w:szCs w:val="20"/>
        </w:rPr>
        <w:t> </w:t>
      </w:r>
      <w:r>
        <w:rPr>
          <w:rFonts w:ascii="宋体" w:hAnsi="宋体" w:cs="宋体" w:eastAsia="宋体" w:hint="default"/>
          <w:spacing w:val="16"/>
          <w:sz w:val="20"/>
          <w:szCs w:val="20"/>
        </w:rPr>
        <w:t>利计算</w:t>
      </w:r>
      <w:r>
        <w:rPr>
          <w:rFonts w:ascii="宋体" w:hAnsi="宋体" w:cs="宋体" w:eastAsia="宋体" w:hint="default"/>
          <w:spacing w:val="-72"/>
          <w:sz w:val="20"/>
          <w:szCs w:val="20"/>
        </w:rPr>
        <w:t> </w:t>
      </w:r>
      <w:r>
        <w:rPr>
          <w:rFonts w:ascii="宋体" w:hAnsi="宋体" w:cs="宋体" w:eastAsia="宋体" w:hint="default"/>
          <w:spacing w:val="12"/>
          <w:sz w:val="20"/>
          <w:szCs w:val="20"/>
        </w:rPr>
        <w:t>应分</w:t>
      </w:r>
      <w:r>
        <w:rPr>
          <w:rFonts w:ascii="宋体" w:hAnsi="宋体" w:cs="宋体" w:eastAsia="宋体" w:hint="default"/>
          <w:spacing w:val="-72"/>
          <w:sz w:val="20"/>
          <w:szCs w:val="20"/>
        </w:rPr>
        <w:t> </w:t>
      </w:r>
      <w:r>
        <w:rPr>
          <w:rFonts w:ascii="宋体" w:hAnsi="宋体" w:cs="宋体" w:eastAsia="宋体" w:hint="default"/>
          <w:spacing w:val="16"/>
          <w:sz w:val="20"/>
          <w:szCs w:val="20"/>
        </w:rPr>
        <w:t>得的部</w:t>
      </w:r>
      <w:r>
        <w:rPr>
          <w:rFonts w:ascii="宋体" w:hAnsi="宋体" w:cs="宋体" w:eastAsia="宋体" w:hint="default"/>
          <w:spacing w:val="-72"/>
          <w:sz w:val="20"/>
          <w:szCs w:val="20"/>
        </w:rPr>
        <w:t> </w:t>
      </w:r>
      <w:r>
        <w:rPr>
          <w:rFonts w:ascii="宋体" w:hAnsi="宋体" w:cs="宋体" w:eastAsia="宋体" w:hint="default"/>
          <w:spacing w:val="12"/>
          <w:sz w:val="20"/>
          <w:szCs w:val="20"/>
        </w:rPr>
        <w:t>分，</w:t>
      </w:r>
      <w:r>
        <w:rPr>
          <w:rFonts w:ascii="宋体" w:hAnsi="宋体" w:cs="宋体" w:eastAsia="宋体" w:hint="default"/>
          <w:spacing w:val="-72"/>
          <w:sz w:val="20"/>
          <w:szCs w:val="20"/>
        </w:rPr>
        <w:t> </w:t>
      </w:r>
      <w:r>
        <w:rPr>
          <w:rFonts w:ascii="宋体" w:hAnsi="宋体" w:cs="宋体" w:eastAsia="宋体" w:hint="default"/>
          <w:spacing w:val="16"/>
          <w:sz w:val="20"/>
          <w:szCs w:val="20"/>
        </w:rPr>
        <w:t>相应减</w:t>
      </w:r>
      <w:r>
        <w:rPr>
          <w:rFonts w:ascii="宋体" w:hAnsi="宋体" w:cs="宋体" w:eastAsia="宋体" w:hint="default"/>
          <w:spacing w:val="-72"/>
          <w:sz w:val="20"/>
          <w:szCs w:val="20"/>
        </w:rPr>
        <w:t> </w:t>
      </w:r>
      <w:r>
        <w:rPr>
          <w:rFonts w:ascii="宋体" w:hAnsi="宋体" w:cs="宋体" w:eastAsia="宋体" w:hint="default"/>
          <w:spacing w:val="12"/>
          <w:sz w:val="20"/>
          <w:szCs w:val="20"/>
        </w:rPr>
        <w:t>少长</w:t>
      </w:r>
      <w:r>
        <w:rPr>
          <w:rFonts w:ascii="宋体" w:hAnsi="宋体" w:cs="宋体" w:eastAsia="宋体" w:hint="default"/>
          <w:spacing w:val="-72"/>
          <w:sz w:val="20"/>
          <w:szCs w:val="20"/>
        </w:rPr>
        <w:t> </w:t>
      </w:r>
      <w:r>
        <w:rPr>
          <w:rFonts w:ascii="宋体" w:hAnsi="宋体" w:cs="宋体" w:eastAsia="宋体" w:hint="default"/>
          <w:spacing w:val="16"/>
          <w:sz w:val="20"/>
          <w:szCs w:val="20"/>
        </w:rPr>
        <w:t>期股权</w:t>
      </w:r>
      <w:r>
        <w:rPr>
          <w:rFonts w:ascii="宋体" w:hAnsi="宋体" w:cs="宋体" w:eastAsia="宋体" w:hint="default"/>
          <w:spacing w:val="-72"/>
          <w:sz w:val="20"/>
          <w:szCs w:val="20"/>
        </w:rPr>
        <w:t> </w:t>
      </w:r>
      <w:r>
        <w:rPr>
          <w:rFonts w:ascii="宋体" w:hAnsi="宋体" w:cs="宋体" w:eastAsia="宋体" w:hint="default"/>
          <w:spacing w:val="12"/>
          <w:sz w:val="20"/>
          <w:szCs w:val="20"/>
        </w:rPr>
        <w:t>投资</w:t>
      </w:r>
      <w:r>
        <w:rPr>
          <w:rFonts w:ascii="宋体" w:hAnsi="宋体" w:cs="宋体" w:eastAsia="宋体" w:hint="default"/>
          <w:spacing w:val="-72"/>
          <w:sz w:val="20"/>
          <w:szCs w:val="20"/>
        </w:rPr>
        <w:t> </w:t>
      </w:r>
      <w:r>
        <w:rPr>
          <w:rFonts w:ascii="宋体" w:hAnsi="宋体" w:cs="宋体" w:eastAsia="宋体" w:hint="default"/>
          <w:spacing w:val="16"/>
          <w:sz w:val="20"/>
          <w:szCs w:val="20"/>
        </w:rPr>
        <w:t>的账面</w:t>
      </w:r>
      <w:r>
        <w:rPr>
          <w:rFonts w:ascii="宋体" w:hAnsi="宋体" w:cs="宋体" w:eastAsia="宋体" w:hint="default"/>
          <w:spacing w:val="-72"/>
          <w:sz w:val="20"/>
          <w:szCs w:val="20"/>
        </w:rPr>
        <w:t> </w:t>
      </w:r>
      <w:r>
        <w:rPr>
          <w:rFonts w:ascii="宋体" w:hAnsi="宋体" w:cs="宋体" w:eastAsia="宋体" w:hint="default"/>
          <w:spacing w:val="12"/>
          <w:sz w:val="20"/>
          <w:szCs w:val="20"/>
        </w:rPr>
        <w:t>价值</w:t>
      </w:r>
      <w:r>
        <w:rPr>
          <w:rFonts w:ascii="宋体" w:hAnsi="宋体" w:cs="宋体" w:eastAsia="宋体" w:hint="default"/>
          <w:spacing w:val="-72"/>
          <w:sz w:val="20"/>
          <w:szCs w:val="20"/>
        </w:rPr>
        <w:t> </w:t>
      </w:r>
      <w:r>
        <w:rPr>
          <w:rFonts w:ascii="宋体" w:hAnsi="宋体" w:cs="宋体" w:eastAsia="宋体" w:hint="default"/>
          <w:spacing w:val="16"/>
          <w:sz w:val="20"/>
          <w:szCs w:val="20"/>
        </w:rPr>
        <w:t>。对于</w:t>
      </w:r>
      <w:r>
        <w:rPr>
          <w:rFonts w:ascii="宋体" w:hAnsi="宋体" w:cs="宋体" w:eastAsia="宋体" w:hint="default"/>
          <w:spacing w:val="-72"/>
          <w:sz w:val="20"/>
          <w:szCs w:val="20"/>
        </w:rPr>
        <w:t> </w:t>
      </w:r>
      <w:r>
        <w:rPr>
          <w:rFonts w:ascii="宋体" w:hAnsi="宋体" w:cs="宋体" w:eastAsia="宋体" w:hint="default"/>
          <w:spacing w:val="16"/>
          <w:sz w:val="20"/>
          <w:szCs w:val="20"/>
        </w:rPr>
        <w:t>被投资</w:t>
      </w:r>
      <w:r>
        <w:rPr>
          <w:rFonts w:ascii="宋体" w:hAnsi="宋体" w:cs="宋体" w:eastAsia="宋体" w:hint="default"/>
          <w:spacing w:val="-72"/>
          <w:sz w:val="20"/>
          <w:szCs w:val="20"/>
        </w:rPr>
        <w:t> </w:t>
      </w:r>
      <w:r>
        <w:rPr>
          <w:rFonts w:ascii="宋体" w:hAnsi="宋体" w:cs="宋体" w:eastAsia="宋体" w:hint="default"/>
          <w:sz w:val="20"/>
          <w:szCs w:val="20"/>
        </w:rPr>
        <w:t>单</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位除净</w:t>
      </w:r>
      <w:r>
        <w:rPr>
          <w:rFonts w:ascii="宋体" w:hAnsi="宋体" w:cs="宋体" w:eastAsia="宋体" w:hint="default"/>
          <w:spacing w:val="-72"/>
          <w:sz w:val="20"/>
          <w:szCs w:val="20"/>
        </w:rPr>
        <w:t> </w:t>
      </w:r>
      <w:r>
        <w:rPr>
          <w:rFonts w:ascii="宋体" w:hAnsi="宋体" w:cs="宋体" w:eastAsia="宋体" w:hint="default"/>
          <w:spacing w:val="12"/>
          <w:sz w:val="20"/>
          <w:szCs w:val="20"/>
        </w:rPr>
        <w:t>损益</w:t>
      </w:r>
      <w:r>
        <w:rPr>
          <w:rFonts w:ascii="宋体" w:hAnsi="宋体" w:cs="宋体" w:eastAsia="宋体" w:hint="default"/>
          <w:spacing w:val="-72"/>
          <w:sz w:val="20"/>
          <w:szCs w:val="20"/>
        </w:rPr>
        <w:t> </w:t>
      </w:r>
      <w:r>
        <w:rPr>
          <w:rFonts w:ascii="宋体" w:hAnsi="宋体" w:cs="宋体" w:eastAsia="宋体" w:hint="default"/>
          <w:spacing w:val="16"/>
          <w:sz w:val="20"/>
          <w:szCs w:val="20"/>
        </w:rPr>
        <w:t>以外所</w:t>
      </w:r>
      <w:r>
        <w:rPr>
          <w:rFonts w:ascii="宋体" w:hAnsi="宋体" w:cs="宋体" w:eastAsia="宋体" w:hint="default"/>
          <w:spacing w:val="-72"/>
          <w:sz w:val="20"/>
          <w:szCs w:val="20"/>
        </w:rPr>
        <w:t> </w:t>
      </w:r>
      <w:r>
        <w:rPr>
          <w:rFonts w:ascii="宋体" w:hAnsi="宋体" w:cs="宋体" w:eastAsia="宋体" w:hint="default"/>
          <w:spacing w:val="12"/>
          <w:sz w:val="20"/>
          <w:szCs w:val="20"/>
        </w:rPr>
        <w:t>有者</w:t>
      </w:r>
      <w:r>
        <w:rPr>
          <w:rFonts w:ascii="宋体" w:hAnsi="宋体" w:cs="宋体" w:eastAsia="宋体" w:hint="default"/>
          <w:spacing w:val="-72"/>
          <w:sz w:val="20"/>
          <w:szCs w:val="20"/>
        </w:rPr>
        <w:t> </w:t>
      </w:r>
      <w:r>
        <w:rPr>
          <w:rFonts w:ascii="宋体" w:hAnsi="宋体" w:cs="宋体" w:eastAsia="宋体" w:hint="default"/>
          <w:spacing w:val="16"/>
          <w:sz w:val="20"/>
          <w:szCs w:val="20"/>
        </w:rPr>
        <w:t>权益的</w:t>
      </w:r>
      <w:r>
        <w:rPr>
          <w:rFonts w:ascii="宋体" w:hAnsi="宋体" w:cs="宋体" w:eastAsia="宋体" w:hint="default"/>
          <w:spacing w:val="-72"/>
          <w:sz w:val="20"/>
          <w:szCs w:val="20"/>
        </w:rPr>
        <w:t> </w:t>
      </w:r>
      <w:r>
        <w:rPr>
          <w:rFonts w:ascii="宋体" w:hAnsi="宋体" w:cs="宋体" w:eastAsia="宋体" w:hint="default"/>
          <w:spacing w:val="12"/>
          <w:sz w:val="20"/>
          <w:szCs w:val="20"/>
        </w:rPr>
        <w:t>其他</w:t>
      </w:r>
      <w:r>
        <w:rPr>
          <w:rFonts w:ascii="宋体" w:hAnsi="宋体" w:cs="宋体" w:eastAsia="宋体" w:hint="default"/>
          <w:spacing w:val="-72"/>
          <w:sz w:val="20"/>
          <w:szCs w:val="20"/>
        </w:rPr>
        <w:t> </w:t>
      </w:r>
      <w:r>
        <w:rPr>
          <w:rFonts w:ascii="宋体" w:hAnsi="宋体" w:cs="宋体" w:eastAsia="宋体" w:hint="default"/>
          <w:spacing w:val="16"/>
          <w:sz w:val="20"/>
          <w:szCs w:val="20"/>
        </w:rPr>
        <w:t>变动，</w:t>
      </w:r>
      <w:r>
        <w:rPr>
          <w:rFonts w:ascii="宋体" w:hAnsi="宋体" w:cs="宋体" w:eastAsia="宋体" w:hint="default"/>
          <w:spacing w:val="-72"/>
          <w:sz w:val="20"/>
          <w:szCs w:val="20"/>
        </w:rPr>
        <w:t> </w:t>
      </w:r>
      <w:r>
        <w:rPr>
          <w:rFonts w:ascii="宋体" w:hAnsi="宋体" w:cs="宋体" w:eastAsia="宋体" w:hint="default"/>
          <w:spacing w:val="12"/>
          <w:sz w:val="20"/>
          <w:szCs w:val="20"/>
        </w:rPr>
        <w:t>调整</w:t>
      </w:r>
      <w:r>
        <w:rPr>
          <w:rFonts w:ascii="宋体" w:hAnsi="宋体" w:cs="宋体" w:eastAsia="宋体" w:hint="default"/>
          <w:spacing w:val="-72"/>
          <w:sz w:val="20"/>
          <w:szCs w:val="20"/>
        </w:rPr>
        <w:t> </w:t>
      </w:r>
      <w:r>
        <w:rPr>
          <w:rFonts w:ascii="宋体" w:hAnsi="宋体" w:cs="宋体" w:eastAsia="宋体" w:hint="default"/>
          <w:spacing w:val="16"/>
          <w:sz w:val="20"/>
          <w:szCs w:val="20"/>
        </w:rPr>
        <w:t>长期股</w:t>
      </w:r>
      <w:r>
        <w:rPr>
          <w:rFonts w:ascii="宋体" w:hAnsi="宋体" w:cs="宋体" w:eastAsia="宋体" w:hint="default"/>
          <w:spacing w:val="-72"/>
          <w:sz w:val="20"/>
          <w:szCs w:val="20"/>
        </w:rPr>
        <w:t> </w:t>
      </w:r>
      <w:r>
        <w:rPr>
          <w:rFonts w:ascii="宋体" w:hAnsi="宋体" w:cs="宋体" w:eastAsia="宋体" w:hint="default"/>
          <w:spacing w:val="12"/>
          <w:sz w:val="20"/>
          <w:szCs w:val="20"/>
        </w:rPr>
        <w:t>权投</w:t>
      </w:r>
      <w:r>
        <w:rPr>
          <w:rFonts w:ascii="宋体" w:hAnsi="宋体" w:cs="宋体" w:eastAsia="宋体" w:hint="default"/>
          <w:spacing w:val="-72"/>
          <w:sz w:val="20"/>
          <w:szCs w:val="20"/>
        </w:rPr>
        <w:t> </w:t>
      </w:r>
      <w:r>
        <w:rPr>
          <w:rFonts w:ascii="宋体" w:hAnsi="宋体" w:cs="宋体" w:eastAsia="宋体" w:hint="default"/>
          <w:spacing w:val="16"/>
          <w:sz w:val="20"/>
          <w:szCs w:val="20"/>
        </w:rPr>
        <w:t>资的账</w:t>
      </w:r>
      <w:r>
        <w:rPr>
          <w:rFonts w:ascii="宋体" w:hAnsi="宋体" w:cs="宋体" w:eastAsia="宋体" w:hint="default"/>
          <w:spacing w:val="-72"/>
          <w:sz w:val="20"/>
          <w:szCs w:val="20"/>
        </w:rPr>
        <w:t> </w:t>
      </w:r>
      <w:r>
        <w:rPr>
          <w:rFonts w:ascii="宋体" w:hAnsi="宋体" w:cs="宋体" w:eastAsia="宋体" w:hint="default"/>
          <w:spacing w:val="12"/>
          <w:sz w:val="20"/>
          <w:szCs w:val="20"/>
        </w:rPr>
        <w:t>面价</w:t>
      </w:r>
      <w:r>
        <w:rPr>
          <w:rFonts w:ascii="宋体" w:hAnsi="宋体" w:cs="宋体" w:eastAsia="宋体" w:hint="default"/>
          <w:spacing w:val="-72"/>
          <w:sz w:val="20"/>
          <w:szCs w:val="20"/>
        </w:rPr>
        <w:t> </w:t>
      </w:r>
      <w:r>
        <w:rPr>
          <w:rFonts w:ascii="宋体" w:hAnsi="宋体" w:cs="宋体" w:eastAsia="宋体" w:hint="default"/>
          <w:spacing w:val="16"/>
          <w:sz w:val="20"/>
          <w:szCs w:val="20"/>
        </w:rPr>
        <w:t>值并计</w:t>
      </w:r>
      <w:r>
        <w:rPr>
          <w:rFonts w:ascii="宋体" w:hAnsi="宋体" w:cs="宋体" w:eastAsia="宋体" w:hint="default"/>
          <w:spacing w:val="-72"/>
          <w:sz w:val="20"/>
          <w:szCs w:val="20"/>
        </w:rPr>
        <w:t> </w:t>
      </w:r>
      <w:r>
        <w:rPr>
          <w:rFonts w:ascii="宋体" w:hAnsi="宋体" w:cs="宋体" w:eastAsia="宋体" w:hint="default"/>
          <w:spacing w:val="16"/>
          <w:sz w:val="20"/>
          <w:szCs w:val="20"/>
        </w:rPr>
        <w:t>入所有</w:t>
      </w:r>
      <w:r>
        <w:rPr>
          <w:rFonts w:ascii="宋体" w:hAnsi="宋体" w:cs="宋体" w:eastAsia="宋体" w:hint="default"/>
          <w:spacing w:val="-72"/>
          <w:sz w:val="20"/>
          <w:szCs w:val="20"/>
        </w:rPr>
        <w:t> </w:t>
      </w:r>
      <w:r>
        <w:rPr>
          <w:rFonts w:ascii="宋体" w:hAnsi="宋体" w:cs="宋体" w:eastAsia="宋体" w:hint="default"/>
          <w:sz w:val="20"/>
          <w:szCs w:val="20"/>
        </w:rPr>
        <w:t>者</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5"/>
          <w:sz w:val="20"/>
          <w:szCs w:val="20"/>
        </w:rPr>
        <w:t>权益。</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42"/>
        <w:ind w:left="558" w:right="0" w:firstLine="0"/>
        <w:jc w:val="both"/>
        <w:rPr>
          <w:rFonts w:ascii="宋体" w:hAnsi="宋体" w:cs="宋体" w:eastAsia="宋体" w:hint="default"/>
          <w:sz w:val="20"/>
          <w:szCs w:val="20"/>
        </w:rPr>
      </w:pPr>
      <w:r>
        <w:rPr>
          <w:rFonts w:ascii="宋体" w:hAnsi="宋体" w:cs="宋体" w:eastAsia="宋体" w:hint="default"/>
          <w:spacing w:val="16"/>
          <w:sz w:val="20"/>
          <w:szCs w:val="20"/>
        </w:rPr>
        <w:t>处置长</w:t>
      </w:r>
      <w:r>
        <w:rPr>
          <w:rFonts w:ascii="宋体" w:hAnsi="宋体" w:cs="宋体" w:eastAsia="宋体" w:hint="default"/>
          <w:spacing w:val="-71"/>
          <w:sz w:val="20"/>
          <w:szCs w:val="20"/>
        </w:rPr>
        <w:t> </w:t>
      </w:r>
      <w:r>
        <w:rPr>
          <w:rFonts w:ascii="宋体" w:hAnsi="宋体" w:cs="宋体" w:eastAsia="宋体" w:hint="default"/>
          <w:spacing w:val="12"/>
          <w:sz w:val="20"/>
          <w:szCs w:val="20"/>
        </w:rPr>
        <w:t>期股</w:t>
      </w:r>
      <w:r>
        <w:rPr>
          <w:rFonts w:ascii="宋体" w:hAnsi="宋体" w:cs="宋体" w:eastAsia="宋体" w:hint="default"/>
          <w:spacing w:val="-71"/>
          <w:sz w:val="20"/>
          <w:szCs w:val="20"/>
        </w:rPr>
        <w:t> </w:t>
      </w:r>
      <w:r>
        <w:rPr>
          <w:rFonts w:ascii="宋体" w:hAnsi="宋体" w:cs="宋体" w:eastAsia="宋体" w:hint="default"/>
          <w:spacing w:val="16"/>
          <w:sz w:val="20"/>
          <w:szCs w:val="20"/>
        </w:rPr>
        <w:t>权投资</w:t>
      </w:r>
      <w:r>
        <w:rPr>
          <w:rFonts w:ascii="宋体" w:hAnsi="宋体" w:cs="宋体" w:eastAsia="宋体" w:hint="default"/>
          <w:spacing w:val="-71"/>
          <w:sz w:val="20"/>
          <w:szCs w:val="20"/>
        </w:rPr>
        <w:t> </w:t>
      </w:r>
      <w:r>
        <w:rPr>
          <w:rFonts w:ascii="宋体" w:hAnsi="宋体" w:cs="宋体" w:eastAsia="宋体" w:hint="default"/>
          <w:spacing w:val="12"/>
          <w:sz w:val="20"/>
          <w:szCs w:val="20"/>
        </w:rPr>
        <w:t>，其</w:t>
      </w:r>
      <w:r>
        <w:rPr>
          <w:rFonts w:ascii="宋体" w:hAnsi="宋体" w:cs="宋体" w:eastAsia="宋体" w:hint="default"/>
          <w:spacing w:val="-71"/>
          <w:sz w:val="20"/>
          <w:szCs w:val="20"/>
        </w:rPr>
        <w:t> </w:t>
      </w:r>
      <w:r>
        <w:rPr>
          <w:rFonts w:ascii="宋体" w:hAnsi="宋体" w:cs="宋体" w:eastAsia="宋体" w:hint="default"/>
          <w:spacing w:val="16"/>
          <w:sz w:val="20"/>
          <w:szCs w:val="20"/>
        </w:rPr>
        <w:t>账面价</w:t>
      </w:r>
      <w:r>
        <w:rPr>
          <w:rFonts w:ascii="宋体" w:hAnsi="宋体" w:cs="宋体" w:eastAsia="宋体" w:hint="default"/>
          <w:spacing w:val="-71"/>
          <w:sz w:val="20"/>
          <w:szCs w:val="20"/>
        </w:rPr>
        <w:t> </w:t>
      </w:r>
      <w:r>
        <w:rPr>
          <w:rFonts w:ascii="宋体" w:hAnsi="宋体" w:cs="宋体" w:eastAsia="宋体" w:hint="default"/>
          <w:spacing w:val="12"/>
          <w:sz w:val="20"/>
          <w:szCs w:val="20"/>
        </w:rPr>
        <w:t>值与</w:t>
      </w:r>
      <w:r>
        <w:rPr>
          <w:rFonts w:ascii="宋体" w:hAnsi="宋体" w:cs="宋体" w:eastAsia="宋体" w:hint="default"/>
          <w:spacing w:val="-71"/>
          <w:sz w:val="20"/>
          <w:szCs w:val="20"/>
        </w:rPr>
        <w:t> </w:t>
      </w:r>
      <w:r>
        <w:rPr>
          <w:rFonts w:ascii="宋体" w:hAnsi="宋体" w:cs="宋体" w:eastAsia="宋体" w:hint="default"/>
          <w:spacing w:val="16"/>
          <w:sz w:val="20"/>
          <w:szCs w:val="20"/>
        </w:rPr>
        <w:t>实际取</w:t>
      </w:r>
      <w:r>
        <w:rPr>
          <w:rFonts w:ascii="宋体" w:hAnsi="宋体" w:cs="宋体" w:eastAsia="宋体" w:hint="default"/>
          <w:spacing w:val="-71"/>
          <w:sz w:val="20"/>
          <w:szCs w:val="20"/>
        </w:rPr>
        <w:t> </w:t>
      </w:r>
      <w:r>
        <w:rPr>
          <w:rFonts w:ascii="宋体" w:hAnsi="宋体" w:cs="宋体" w:eastAsia="宋体" w:hint="default"/>
          <w:spacing w:val="12"/>
          <w:sz w:val="20"/>
          <w:szCs w:val="20"/>
        </w:rPr>
        <w:t>得价</w:t>
      </w:r>
      <w:r>
        <w:rPr>
          <w:rFonts w:ascii="宋体" w:hAnsi="宋体" w:cs="宋体" w:eastAsia="宋体" w:hint="default"/>
          <w:spacing w:val="-71"/>
          <w:sz w:val="20"/>
          <w:szCs w:val="20"/>
        </w:rPr>
        <w:t> </w:t>
      </w:r>
      <w:r>
        <w:rPr>
          <w:rFonts w:ascii="宋体" w:hAnsi="宋体" w:cs="宋体" w:eastAsia="宋体" w:hint="default"/>
          <w:spacing w:val="16"/>
          <w:sz w:val="20"/>
          <w:szCs w:val="20"/>
        </w:rPr>
        <w:t>款的差</w:t>
      </w:r>
      <w:r>
        <w:rPr>
          <w:rFonts w:ascii="宋体" w:hAnsi="宋体" w:cs="宋体" w:eastAsia="宋体" w:hint="default"/>
          <w:spacing w:val="-71"/>
          <w:sz w:val="20"/>
          <w:szCs w:val="20"/>
        </w:rPr>
        <w:t> </w:t>
      </w:r>
      <w:r>
        <w:rPr>
          <w:rFonts w:ascii="宋体" w:hAnsi="宋体" w:cs="宋体" w:eastAsia="宋体" w:hint="default"/>
          <w:spacing w:val="12"/>
          <w:sz w:val="20"/>
          <w:szCs w:val="20"/>
        </w:rPr>
        <w:t>额，</w:t>
      </w:r>
      <w:r>
        <w:rPr>
          <w:rFonts w:ascii="宋体" w:hAnsi="宋体" w:cs="宋体" w:eastAsia="宋体" w:hint="default"/>
          <w:spacing w:val="-71"/>
          <w:sz w:val="20"/>
          <w:szCs w:val="20"/>
        </w:rPr>
        <w:t> </w:t>
      </w:r>
      <w:r>
        <w:rPr>
          <w:rFonts w:ascii="宋体" w:hAnsi="宋体" w:cs="宋体" w:eastAsia="宋体" w:hint="default"/>
          <w:spacing w:val="16"/>
          <w:sz w:val="20"/>
          <w:szCs w:val="20"/>
        </w:rPr>
        <w:t>计入当</w:t>
      </w:r>
      <w:r>
        <w:rPr>
          <w:rFonts w:ascii="宋体" w:hAnsi="宋体" w:cs="宋体" w:eastAsia="宋体" w:hint="default"/>
          <w:spacing w:val="-71"/>
          <w:sz w:val="20"/>
          <w:szCs w:val="20"/>
        </w:rPr>
        <w:t> </w:t>
      </w:r>
      <w:r>
        <w:rPr>
          <w:rFonts w:ascii="宋体" w:hAnsi="宋体" w:cs="宋体" w:eastAsia="宋体" w:hint="default"/>
          <w:spacing w:val="12"/>
          <w:sz w:val="20"/>
          <w:szCs w:val="20"/>
        </w:rPr>
        <w:t>期损</w:t>
      </w:r>
      <w:r>
        <w:rPr>
          <w:rFonts w:ascii="宋体" w:hAnsi="宋体" w:cs="宋体" w:eastAsia="宋体" w:hint="default"/>
          <w:spacing w:val="-71"/>
          <w:sz w:val="20"/>
          <w:szCs w:val="20"/>
        </w:rPr>
        <w:t> </w:t>
      </w:r>
      <w:r>
        <w:rPr>
          <w:rFonts w:ascii="宋体" w:hAnsi="宋体" w:cs="宋体" w:eastAsia="宋体" w:hint="default"/>
          <w:spacing w:val="16"/>
          <w:sz w:val="20"/>
          <w:szCs w:val="20"/>
        </w:rPr>
        <w:t>益。采</w:t>
      </w:r>
      <w:r>
        <w:rPr>
          <w:rFonts w:ascii="宋体" w:hAnsi="宋体" w:cs="宋体" w:eastAsia="宋体" w:hint="default"/>
          <w:spacing w:val="-71"/>
          <w:sz w:val="20"/>
          <w:szCs w:val="20"/>
        </w:rPr>
        <w:t> </w:t>
      </w:r>
      <w:r>
        <w:rPr>
          <w:rFonts w:ascii="宋体" w:hAnsi="宋体" w:cs="宋体" w:eastAsia="宋体" w:hint="default"/>
          <w:spacing w:val="16"/>
          <w:sz w:val="20"/>
          <w:szCs w:val="20"/>
        </w:rPr>
        <w:t>用权益</w:t>
      </w:r>
      <w:r>
        <w:rPr>
          <w:rFonts w:ascii="宋体" w:hAnsi="宋体" w:cs="宋体" w:eastAsia="宋体" w:hint="default"/>
          <w:spacing w:val="-71"/>
          <w:sz w:val="20"/>
          <w:szCs w:val="20"/>
        </w:rPr>
        <w:t> </w:t>
      </w:r>
      <w:r>
        <w:rPr>
          <w:rFonts w:ascii="宋体" w:hAnsi="宋体" w:cs="宋体" w:eastAsia="宋体" w:hint="default"/>
          <w:sz w:val="20"/>
          <w:szCs w:val="20"/>
        </w:rPr>
        <w:t>法</w:t>
      </w:r>
    </w:p>
    <w:p>
      <w:pPr>
        <w:spacing w:after="0"/>
        <w:jc w:val="both"/>
        <w:rPr>
          <w:rFonts w:ascii="宋体" w:hAnsi="宋体" w:cs="宋体" w:eastAsia="宋体" w:hint="default"/>
          <w:sz w:val="20"/>
          <w:szCs w:val="20"/>
        </w:rPr>
        <w:sectPr>
          <w:headerReference w:type="default" r:id="rId42"/>
          <w:pgSz w:w="11910" w:h="16840"/>
          <w:pgMar w:header="1164" w:footer="903" w:top="1720" w:bottom="1100" w:left="1420" w:right="1340"/>
        </w:sectPr>
      </w:pPr>
    </w:p>
    <w:p>
      <w:pPr>
        <w:spacing w:line="240" w:lineRule="auto" w:before="5"/>
        <w:rPr>
          <w:rFonts w:ascii="宋体" w:hAnsi="宋体" w:cs="宋体" w:eastAsia="宋体" w:hint="default"/>
          <w:sz w:val="6"/>
          <w:szCs w:val="6"/>
        </w:rPr>
      </w:pPr>
    </w:p>
    <w:p>
      <w:pPr>
        <w:spacing w:line="20" w:lineRule="exact"/>
        <w:ind w:left="46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line="331" w:lineRule="auto" w:before="38"/>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核算的</w:t>
      </w:r>
      <w:r>
        <w:rPr>
          <w:rFonts w:ascii="宋体" w:hAnsi="宋体" w:cs="宋体" w:eastAsia="宋体" w:hint="default"/>
          <w:spacing w:val="-72"/>
          <w:sz w:val="20"/>
          <w:szCs w:val="20"/>
        </w:rPr>
        <w:t> </w:t>
      </w:r>
      <w:r>
        <w:rPr>
          <w:rFonts w:ascii="宋体" w:hAnsi="宋体" w:cs="宋体" w:eastAsia="宋体" w:hint="default"/>
          <w:spacing w:val="12"/>
          <w:sz w:val="20"/>
          <w:szCs w:val="20"/>
        </w:rPr>
        <w:t>长期</w:t>
      </w:r>
      <w:r>
        <w:rPr>
          <w:rFonts w:ascii="宋体" w:hAnsi="宋体" w:cs="宋体" w:eastAsia="宋体" w:hint="default"/>
          <w:spacing w:val="-72"/>
          <w:sz w:val="20"/>
          <w:szCs w:val="20"/>
        </w:rPr>
        <w:t> </w:t>
      </w:r>
      <w:r>
        <w:rPr>
          <w:rFonts w:ascii="宋体" w:hAnsi="宋体" w:cs="宋体" w:eastAsia="宋体" w:hint="default"/>
          <w:spacing w:val="16"/>
          <w:sz w:val="20"/>
          <w:szCs w:val="20"/>
        </w:rPr>
        <w:t>股权投</w:t>
      </w:r>
      <w:r>
        <w:rPr>
          <w:rFonts w:ascii="宋体" w:hAnsi="宋体" w:cs="宋体" w:eastAsia="宋体" w:hint="default"/>
          <w:spacing w:val="-72"/>
          <w:sz w:val="20"/>
          <w:szCs w:val="20"/>
        </w:rPr>
        <w:t> </w:t>
      </w:r>
      <w:r>
        <w:rPr>
          <w:rFonts w:ascii="宋体" w:hAnsi="宋体" w:cs="宋体" w:eastAsia="宋体" w:hint="default"/>
          <w:spacing w:val="12"/>
          <w:sz w:val="20"/>
          <w:szCs w:val="20"/>
        </w:rPr>
        <w:t>资，</w:t>
      </w:r>
      <w:r>
        <w:rPr>
          <w:rFonts w:ascii="宋体" w:hAnsi="宋体" w:cs="宋体" w:eastAsia="宋体" w:hint="default"/>
          <w:spacing w:val="-72"/>
          <w:sz w:val="20"/>
          <w:szCs w:val="20"/>
        </w:rPr>
        <w:t> </w:t>
      </w:r>
      <w:r>
        <w:rPr>
          <w:rFonts w:ascii="宋体" w:hAnsi="宋体" w:cs="宋体" w:eastAsia="宋体" w:hint="default"/>
          <w:spacing w:val="16"/>
          <w:sz w:val="20"/>
          <w:szCs w:val="20"/>
        </w:rPr>
        <w:t>因被投</w:t>
      </w:r>
      <w:r>
        <w:rPr>
          <w:rFonts w:ascii="宋体" w:hAnsi="宋体" w:cs="宋体" w:eastAsia="宋体" w:hint="default"/>
          <w:spacing w:val="-72"/>
          <w:sz w:val="20"/>
          <w:szCs w:val="20"/>
        </w:rPr>
        <w:t> </w:t>
      </w:r>
      <w:r>
        <w:rPr>
          <w:rFonts w:ascii="宋体" w:hAnsi="宋体" w:cs="宋体" w:eastAsia="宋体" w:hint="default"/>
          <w:spacing w:val="12"/>
          <w:sz w:val="20"/>
          <w:szCs w:val="20"/>
        </w:rPr>
        <w:t>资单</w:t>
      </w:r>
      <w:r>
        <w:rPr>
          <w:rFonts w:ascii="宋体" w:hAnsi="宋体" w:cs="宋体" w:eastAsia="宋体" w:hint="default"/>
          <w:spacing w:val="-72"/>
          <w:sz w:val="20"/>
          <w:szCs w:val="20"/>
        </w:rPr>
        <w:t> </w:t>
      </w:r>
      <w:r>
        <w:rPr>
          <w:rFonts w:ascii="宋体" w:hAnsi="宋体" w:cs="宋体" w:eastAsia="宋体" w:hint="default"/>
          <w:spacing w:val="16"/>
          <w:sz w:val="20"/>
          <w:szCs w:val="20"/>
        </w:rPr>
        <w:t>位除净</w:t>
      </w:r>
      <w:r>
        <w:rPr>
          <w:rFonts w:ascii="宋体" w:hAnsi="宋体" w:cs="宋体" w:eastAsia="宋体" w:hint="default"/>
          <w:spacing w:val="-72"/>
          <w:sz w:val="20"/>
          <w:szCs w:val="20"/>
        </w:rPr>
        <w:t> </w:t>
      </w:r>
      <w:r>
        <w:rPr>
          <w:rFonts w:ascii="宋体" w:hAnsi="宋体" w:cs="宋体" w:eastAsia="宋体" w:hint="default"/>
          <w:spacing w:val="12"/>
          <w:sz w:val="20"/>
          <w:szCs w:val="20"/>
        </w:rPr>
        <w:t>损益</w:t>
      </w:r>
      <w:r>
        <w:rPr>
          <w:rFonts w:ascii="宋体" w:hAnsi="宋体" w:cs="宋体" w:eastAsia="宋体" w:hint="default"/>
          <w:spacing w:val="-72"/>
          <w:sz w:val="20"/>
          <w:szCs w:val="20"/>
        </w:rPr>
        <w:t> </w:t>
      </w:r>
      <w:r>
        <w:rPr>
          <w:rFonts w:ascii="宋体" w:hAnsi="宋体" w:cs="宋体" w:eastAsia="宋体" w:hint="default"/>
          <w:spacing w:val="16"/>
          <w:sz w:val="20"/>
          <w:szCs w:val="20"/>
        </w:rPr>
        <w:t>以外所</w:t>
      </w:r>
      <w:r>
        <w:rPr>
          <w:rFonts w:ascii="宋体" w:hAnsi="宋体" w:cs="宋体" w:eastAsia="宋体" w:hint="default"/>
          <w:spacing w:val="-72"/>
          <w:sz w:val="20"/>
          <w:szCs w:val="20"/>
        </w:rPr>
        <w:t> </w:t>
      </w:r>
      <w:r>
        <w:rPr>
          <w:rFonts w:ascii="宋体" w:hAnsi="宋体" w:cs="宋体" w:eastAsia="宋体" w:hint="default"/>
          <w:spacing w:val="12"/>
          <w:sz w:val="20"/>
          <w:szCs w:val="20"/>
        </w:rPr>
        <w:t>有者</w:t>
      </w:r>
      <w:r>
        <w:rPr>
          <w:rFonts w:ascii="宋体" w:hAnsi="宋体" w:cs="宋体" w:eastAsia="宋体" w:hint="default"/>
          <w:spacing w:val="-72"/>
          <w:sz w:val="20"/>
          <w:szCs w:val="20"/>
        </w:rPr>
        <w:t> </w:t>
      </w:r>
      <w:r>
        <w:rPr>
          <w:rFonts w:ascii="宋体" w:hAnsi="宋体" w:cs="宋体" w:eastAsia="宋体" w:hint="default"/>
          <w:spacing w:val="16"/>
          <w:sz w:val="20"/>
          <w:szCs w:val="20"/>
        </w:rPr>
        <w:t>权益的</w:t>
      </w:r>
      <w:r>
        <w:rPr>
          <w:rFonts w:ascii="宋体" w:hAnsi="宋体" w:cs="宋体" w:eastAsia="宋体" w:hint="default"/>
          <w:spacing w:val="-72"/>
          <w:sz w:val="20"/>
          <w:szCs w:val="20"/>
        </w:rPr>
        <w:t> </w:t>
      </w:r>
      <w:r>
        <w:rPr>
          <w:rFonts w:ascii="宋体" w:hAnsi="宋体" w:cs="宋体" w:eastAsia="宋体" w:hint="default"/>
          <w:spacing w:val="12"/>
          <w:sz w:val="20"/>
          <w:szCs w:val="20"/>
        </w:rPr>
        <w:t>其他</w:t>
      </w:r>
      <w:r>
        <w:rPr>
          <w:rFonts w:ascii="宋体" w:hAnsi="宋体" w:cs="宋体" w:eastAsia="宋体" w:hint="default"/>
          <w:spacing w:val="-72"/>
          <w:sz w:val="20"/>
          <w:szCs w:val="20"/>
        </w:rPr>
        <w:t> </w:t>
      </w:r>
      <w:r>
        <w:rPr>
          <w:rFonts w:ascii="宋体" w:hAnsi="宋体" w:cs="宋体" w:eastAsia="宋体" w:hint="default"/>
          <w:spacing w:val="16"/>
          <w:sz w:val="20"/>
          <w:szCs w:val="20"/>
        </w:rPr>
        <w:t>变动而</w:t>
      </w:r>
      <w:r>
        <w:rPr>
          <w:rFonts w:ascii="宋体" w:hAnsi="宋体" w:cs="宋体" w:eastAsia="宋体" w:hint="default"/>
          <w:spacing w:val="-72"/>
          <w:sz w:val="20"/>
          <w:szCs w:val="20"/>
        </w:rPr>
        <w:t> </w:t>
      </w:r>
      <w:r>
        <w:rPr>
          <w:rFonts w:ascii="宋体" w:hAnsi="宋体" w:cs="宋体" w:eastAsia="宋体" w:hint="default"/>
          <w:spacing w:val="16"/>
          <w:sz w:val="20"/>
          <w:szCs w:val="20"/>
        </w:rPr>
        <w:t>计入所</w:t>
      </w:r>
      <w:r>
        <w:rPr>
          <w:rFonts w:ascii="宋体" w:hAnsi="宋体" w:cs="宋体" w:eastAsia="宋体" w:hint="default"/>
          <w:spacing w:val="-72"/>
          <w:sz w:val="20"/>
          <w:szCs w:val="20"/>
        </w:rPr>
        <w:t> </w:t>
      </w:r>
      <w:r>
        <w:rPr>
          <w:rFonts w:ascii="宋体" w:hAnsi="宋体" w:cs="宋体" w:eastAsia="宋体" w:hint="default"/>
          <w:sz w:val="20"/>
          <w:szCs w:val="20"/>
        </w:rPr>
        <w:t>有</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者权益的，</w:t>
      </w:r>
      <w:r>
        <w:rPr>
          <w:rFonts w:ascii="宋体" w:hAnsi="宋体" w:cs="宋体" w:eastAsia="宋体" w:hint="default"/>
          <w:spacing w:val="-16"/>
          <w:sz w:val="20"/>
          <w:szCs w:val="20"/>
        </w:rPr>
        <w:t> </w:t>
      </w:r>
      <w:r>
        <w:rPr>
          <w:rFonts w:ascii="宋体" w:hAnsi="宋体" w:cs="宋体" w:eastAsia="宋体" w:hint="default"/>
          <w:spacing w:val="21"/>
          <w:sz w:val="20"/>
          <w:szCs w:val="20"/>
        </w:rPr>
        <w:t>处置该项投资时将原计入所有者权益的部分按相应比例转入当期损益。</w:t>
      </w:r>
    </w:p>
    <w:p>
      <w:pPr>
        <w:spacing w:before="126"/>
        <w:ind w:left="107" w:right="61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九）</w:t>
      </w:r>
      <w:r>
        <w:rPr>
          <w:rFonts w:ascii="宋体" w:hAnsi="宋体" w:cs="宋体" w:eastAsia="宋体" w:hint="default"/>
          <w:b/>
          <w:bCs/>
          <w:spacing w:val="56"/>
          <w:sz w:val="20"/>
          <w:szCs w:val="20"/>
        </w:rPr>
        <w:t> </w:t>
      </w:r>
      <w:r>
        <w:rPr>
          <w:rFonts w:ascii="宋体" w:hAnsi="宋体" w:cs="宋体" w:eastAsia="宋体" w:hint="default"/>
          <w:b/>
          <w:bCs/>
          <w:sz w:val="20"/>
          <w:szCs w:val="20"/>
        </w:rPr>
        <w:t>投</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资性房</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地产</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的核算</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方法</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b/>
          <w:bCs/>
          <w:sz w:val="16"/>
          <w:szCs w:val="16"/>
        </w:rPr>
      </w:pPr>
    </w:p>
    <w:p>
      <w:pPr>
        <w:spacing w:before="0"/>
        <w:ind w:left="918" w:right="0" w:firstLine="0"/>
        <w:jc w:val="both"/>
        <w:rPr>
          <w:rFonts w:ascii="宋体" w:hAnsi="宋体" w:cs="宋体" w:eastAsia="宋体" w:hint="default"/>
          <w:sz w:val="20"/>
          <w:szCs w:val="20"/>
        </w:rPr>
      </w:pPr>
      <w:r>
        <w:rPr>
          <w:rFonts w:ascii="Garamond" w:hAnsi="Garamond" w:cs="Garamond" w:eastAsia="Garamond" w:hint="default"/>
          <w:spacing w:val="19"/>
          <w:sz w:val="20"/>
          <w:szCs w:val="20"/>
        </w:rPr>
        <w:t>1</w:t>
      </w:r>
      <w:r>
        <w:rPr>
          <w:rFonts w:ascii="宋体" w:hAnsi="宋体" w:cs="宋体" w:eastAsia="宋体" w:hint="default"/>
          <w:spacing w:val="19"/>
          <w:sz w:val="20"/>
          <w:szCs w:val="20"/>
        </w:rPr>
        <w:t>、投资性房地产的种类</w:t>
      </w:r>
    </w:p>
    <w:p>
      <w:pPr>
        <w:spacing w:line="331" w:lineRule="auto" w:before="193"/>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投资性</w:t>
      </w:r>
      <w:r>
        <w:rPr>
          <w:rFonts w:ascii="宋体" w:hAnsi="宋体" w:cs="宋体" w:eastAsia="宋体" w:hint="default"/>
          <w:spacing w:val="-72"/>
          <w:sz w:val="20"/>
          <w:szCs w:val="20"/>
        </w:rPr>
        <w:t> </w:t>
      </w:r>
      <w:r>
        <w:rPr>
          <w:rFonts w:ascii="宋体" w:hAnsi="宋体" w:cs="宋体" w:eastAsia="宋体" w:hint="default"/>
          <w:spacing w:val="12"/>
          <w:sz w:val="20"/>
          <w:szCs w:val="20"/>
        </w:rPr>
        <w:t>房地</w:t>
      </w:r>
      <w:r>
        <w:rPr>
          <w:rFonts w:ascii="宋体" w:hAnsi="宋体" w:cs="宋体" w:eastAsia="宋体" w:hint="default"/>
          <w:spacing w:val="-72"/>
          <w:sz w:val="20"/>
          <w:szCs w:val="20"/>
        </w:rPr>
        <w:t> </w:t>
      </w:r>
      <w:r>
        <w:rPr>
          <w:rFonts w:ascii="宋体" w:hAnsi="宋体" w:cs="宋体" w:eastAsia="宋体" w:hint="default"/>
          <w:spacing w:val="16"/>
          <w:sz w:val="20"/>
          <w:szCs w:val="20"/>
        </w:rPr>
        <w:t>产分为</w:t>
      </w:r>
      <w:r>
        <w:rPr>
          <w:rFonts w:ascii="宋体" w:hAnsi="宋体" w:cs="宋体" w:eastAsia="宋体" w:hint="default"/>
          <w:spacing w:val="-72"/>
          <w:sz w:val="20"/>
          <w:szCs w:val="20"/>
        </w:rPr>
        <w:t> </w:t>
      </w:r>
      <w:r>
        <w:rPr>
          <w:rFonts w:ascii="宋体" w:hAnsi="宋体" w:cs="宋体" w:eastAsia="宋体" w:hint="default"/>
          <w:spacing w:val="12"/>
          <w:sz w:val="20"/>
          <w:szCs w:val="20"/>
        </w:rPr>
        <w:t>：已</w:t>
      </w:r>
      <w:r>
        <w:rPr>
          <w:rFonts w:ascii="宋体" w:hAnsi="宋体" w:cs="宋体" w:eastAsia="宋体" w:hint="default"/>
          <w:spacing w:val="-72"/>
          <w:sz w:val="20"/>
          <w:szCs w:val="20"/>
        </w:rPr>
        <w:t> </w:t>
      </w:r>
      <w:r>
        <w:rPr>
          <w:rFonts w:ascii="宋体" w:hAnsi="宋体" w:cs="宋体" w:eastAsia="宋体" w:hint="default"/>
          <w:spacing w:val="16"/>
          <w:sz w:val="20"/>
          <w:szCs w:val="20"/>
        </w:rPr>
        <w:t>出租的</w:t>
      </w:r>
      <w:r>
        <w:rPr>
          <w:rFonts w:ascii="宋体" w:hAnsi="宋体" w:cs="宋体" w:eastAsia="宋体" w:hint="default"/>
          <w:spacing w:val="-72"/>
          <w:sz w:val="20"/>
          <w:szCs w:val="20"/>
        </w:rPr>
        <w:t> </w:t>
      </w:r>
      <w:r>
        <w:rPr>
          <w:rFonts w:ascii="宋体" w:hAnsi="宋体" w:cs="宋体" w:eastAsia="宋体" w:hint="default"/>
          <w:spacing w:val="12"/>
          <w:sz w:val="20"/>
          <w:szCs w:val="20"/>
        </w:rPr>
        <w:t>土地</w:t>
      </w:r>
      <w:r>
        <w:rPr>
          <w:rFonts w:ascii="宋体" w:hAnsi="宋体" w:cs="宋体" w:eastAsia="宋体" w:hint="default"/>
          <w:spacing w:val="-72"/>
          <w:sz w:val="20"/>
          <w:szCs w:val="20"/>
        </w:rPr>
        <w:t> </w:t>
      </w:r>
      <w:r>
        <w:rPr>
          <w:rFonts w:ascii="宋体" w:hAnsi="宋体" w:cs="宋体" w:eastAsia="宋体" w:hint="default"/>
          <w:spacing w:val="16"/>
          <w:sz w:val="20"/>
          <w:szCs w:val="20"/>
        </w:rPr>
        <w:t>使用权</w:t>
      </w:r>
      <w:r>
        <w:rPr>
          <w:rFonts w:ascii="宋体" w:hAnsi="宋体" w:cs="宋体" w:eastAsia="宋体" w:hint="default"/>
          <w:spacing w:val="-72"/>
          <w:sz w:val="20"/>
          <w:szCs w:val="20"/>
        </w:rPr>
        <w:t> </w:t>
      </w:r>
      <w:r>
        <w:rPr>
          <w:rFonts w:ascii="宋体" w:hAnsi="宋体" w:cs="宋体" w:eastAsia="宋体" w:hint="default"/>
          <w:spacing w:val="12"/>
          <w:sz w:val="20"/>
          <w:szCs w:val="20"/>
        </w:rPr>
        <w:t>、持</w:t>
      </w:r>
      <w:r>
        <w:rPr>
          <w:rFonts w:ascii="宋体" w:hAnsi="宋体" w:cs="宋体" w:eastAsia="宋体" w:hint="default"/>
          <w:spacing w:val="-72"/>
          <w:sz w:val="20"/>
          <w:szCs w:val="20"/>
        </w:rPr>
        <w:t> </w:t>
      </w:r>
      <w:r>
        <w:rPr>
          <w:rFonts w:ascii="宋体" w:hAnsi="宋体" w:cs="宋体" w:eastAsia="宋体" w:hint="default"/>
          <w:spacing w:val="16"/>
          <w:sz w:val="20"/>
          <w:szCs w:val="20"/>
        </w:rPr>
        <w:t>有并准</w:t>
      </w:r>
      <w:r>
        <w:rPr>
          <w:rFonts w:ascii="宋体" w:hAnsi="宋体" w:cs="宋体" w:eastAsia="宋体" w:hint="default"/>
          <w:spacing w:val="-72"/>
          <w:sz w:val="20"/>
          <w:szCs w:val="20"/>
        </w:rPr>
        <w:t> </w:t>
      </w:r>
      <w:r>
        <w:rPr>
          <w:rFonts w:ascii="宋体" w:hAnsi="宋体" w:cs="宋体" w:eastAsia="宋体" w:hint="default"/>
          <w:spacing w:val="12"/>
          <w:sz w:val="20"/>
          <w:szCs w:val="20"/>
        </w:rPr>
        <w:t>备增</w:t>
      </w:r>
      <w:r>
        <w:rPr>
          <w:rFonts w:ascii="宋体" w:hAnsi="宋体" w:cs="宋体" w:eastAsia="宋体" w:hint="default"/>
          <w:spacing w:val="-72"/>
          <w:sz w:val="20"/>
          <w:szCs w:val="20"/>
        </w:rPr>
        <w:t> </w:t>
      </w:r>
      <w:r>
        <w:rPr>
          <w:rFonts w:ascii="宋体" w:hAnsi="宋体" w:cs="宋体" w:eastAsia="宋体" w:hint="default"/>
          <w:spacing w:val="16"/>
          <w:sz w:val="20"/>
          <w:szCs w:val="20"/>
        </w:rPr>
        <w:t>值后转</w:t>
      </w:r>
      <w:r>
        <w:rPr>
          <w:rFonts w:ascii="宋体" w:hAnsi="宋体" w:cs="宋体" w:eastAsia="宋体" w:hint="default"/>
          <w:spacing w:val="-72"/>
          <w:sz w:val="20"/>
          <w:szCs w:val="20"/>
        </w:rPr>
        <w:t> </w:t>
      </w:r>
      <w:r>
        <w:rPr>
          <w:rFonts w:ascii="宋体" w:hAnsi="宋体" w:cs="宋体" w:eastAsia="宋体" w:hint="default"/>
          <w:spacing w:val="12"/>
          <w:sz w:val="20"/>
          <w:szCs w:val="20"/>
        </w:rPr>
        <w:t>让的</w:t>
      </w:r>
      <w:r>
        <w:rPr>
          <w:rFonts w:ascii="宋体" w:hAnsi="宋体" w:cs="宋体" w:eastAsia="宋体" w:hint="default"/>
          <w:spacing w:val="-72"/>
          <w:sz w:val="20"/>
          <w:szCs w:val="20"/>
        </w:rPr>
        <w:t> </w:t>
      </w:r>
      <w:r>
        <w:rPr>
          <w:rFonts w:ascii="宋体" w:hAnsi="宋体" w:cs="宋体" w:eastAsia="宋体" w:hint="default"/>
          <w:spacing w:val="16"/>
          <w:sz w:val="20"/>
          <w:szCs w:val="20"/>
        </w:rPr>
        <w:t>土地使</w:t>
      </w:r>
      <w:r>
        <w:rPr>
          <w:rFonts w:ascii="宋体" w:hAnsi="宋体" w:cs="宋体" w:eastAsia="宋体" w:hint="default"/>
          <w:spacing w:val="-72"/>
          <w:sz w:val="20"/>
          <w:szCs w:val="20"/>
        </w:rPr>
        <w:t> </w:t>
      </w:r>
      <w:r>
        <w:rPr>
          <w:rFonts w:ascii="宋体" w:hAnsi="宋体" w:cs="宋体" w:eastAsia="宋体" w:hint="default"/>
          <w:spacing w:val="16"/>
          <w:sz w:val="20"/>
          <w:szCs w:val="20"/>
        </w:rPr>
        <w:t>用权、</w:t>
      </w:r>
      <w:r>
        <w:rPr>
          <w:rFonts w:ascii="宋体" w:hAnsi="宋体" w:cs="宋体" w:eastAsia="宋体" w:hint="default"/>
          <w:spacing w:val="-72"/>
          <w:sz w:val="20"/>
          <w:szCs w:val="20"/>
        </w:rPr>
        <w:t> </w:t>
      </w:r>
      <w:r>
        <w:rPr>
          <w:rFonts w:ascii="宋体" w:hAnsi="宋体" w:cs="宋体" w:eastAsia="宋体" w:hint="default"/>
          <w:sz w:val="20"/>
          <w:szCs w:val="20"/>
        </w:rPr>
        <w:t>已</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9"/>
          <w:sz w:val="20"/>
          <w:szCs w:val="20"/>
        </w:rPr>
        <w:t>出租的建筑物。</w:t>
      </w:r>
    </w:p>
    <w:p>
      <w:pPr>
        <w:spacing w:before="142"/>
        <w:ind w:left="918" w:right="0" w:firstLine="0"/>
        <w:jc w:val="both"/>
        <w:rPr>
          <w:rFonts w:ascii="宋体" w:hAnsi="宋体" w:cs="宋体" w:eastAsia="宋体" w:hint="default"/>
          <w:sz w:val="20"/>
          <w:szCs w:val="20"/>
        </w:rPr>
      </w:pPr>
      <w:r>
        <w:rPr>
          <w:rFonts w:ascii="Garamond" w:hAnsi="Garamond" w:cs="Garamond" w:eastAsia="Garamond" w:hint="default"/>
          <w:spacing w:val="19"/>
          <w:sz w:val="20"/>
          <w:szCs w:val="20"/>
        </w:rPr>
        <w:t>2</w:t>
      </w:r>
      <w:r>
        <w:rPr>
          <w:rFonts w:ascii="宋体" w:hAnsi="宋体" w:cs="宋体" w:eastAsia="宋体" w:hint="default"/>
          <w:spacing w:val="19"/>
          <w:sz w:val="20"/>
          <w:szCs w:val="20"/>
        </w:rPr>
        <w:t>、投资性房地产的计量模式</w:t>
      </w:r>
    </w:p>
    <w:p>
      <w:pPr>
        <w:spacing w:line="331" w:lineRule="auto" w:before="193"/>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投资性</w:t>
      </w:r>
      <w:r>
        <w:rPr>
          <w:rFonts w:ascii="宋体" w:hAnsi="宋体" w:cs="宋体" w:eastAsia="宋体" w:hint="default"/>
          <w:spacing w:val="-72"/>
          <w:sz w:val="20"/>
          <w:szCs w:val="20"/>
        </w:rPr>
        <w:t> </w:t>
      </w:r>
      <w:r>
        <w:rPr>
          <w:rFonts w:ascii="宋体" w:hAnsi="宋体" w:cs="宋体" w:eastAsia="宋体" w:hint="default"/>
          <w:spacing w:val="12"/>
          <w:sz w:val="20"/>
          <w:szCs w:val="20"/>
        </w:rPr>
        <w:t>房地</w:t>
      </w:r>
      <w:r>
        <w:rPr>
          <w:rFonts w:ascii="宋体" w:hAnsi="宋体" w:cs="宋体" w:eastAsia="宋体" w:hint="default"/>
          <w:spacing w:val="-72"/>
          <w:sz w:val="20"/>
          <w:szCs w:val="20"/>
        </w:rPr>
        <w:t> </w:t>
      </w:r>
      <w:r>
        <w:rPr>
          <w:rFonts w:ascii="宋体" w:hAnsi="宋体" w:cs="宋体" w:eastAsia="宋体" w:hint="default"/>
          <w:spacing w:val="16"/>
          <w:sz w:val="20"/>
          <w:szCs w:val="20"/>
        </w:rPr>
        <w:t>产按照</w:t>
      </w:r>
      <w:r>
        <w:rPr>
          <w:rFonts w:ascii="宋体" w:hAnsi="宋体" w:cs="宋体" w:eastAsia="宋体" w:hint="default"/>
          <w:spacing w:val="-72"/>
          <w:sz w:val="20"/>
          <w:szCs w:val="20"/>
        </w:rPr>
        <w:t> </w:t>
      </w:r>
      <w:r>
        <w:rPr>
          <w:rFonts w:ascii="宋体" w:hAnsi="宋体" w:cs="宋体" w:eastAsia="宋体" w:hint="default"/>
          <w:spacing w:val="12"/>
          <w:sz w:val="20"/>
          <w:szCs w:val="20"/>
        </w:rPr>
        <w:t>取得</w:t>
      </w:r>
      <w:r>
        <w:rPr>
          <w:rFonts w:ascii="宋体" w:hAnsi="宋体" w:cs="宋体" w:eastAsia="宋体" w:hint="default"/>
          <w:spacing w:val="-72"/>
          <w:sz w:val="20"/>
          <w:szCs w:val="20"/>
        </w:rPr>
        <w:t> </w:t>
      </w:r>
      <w:r>
        <w:rPr>
          <w:rFonts w:ascii="宋体" w:hAnsi="宋体" w:cs="宋体" w:eastAsia="宋体" w:hint="default"/>
          <w:spacing w:val="16"/>
          <w:sz w:val="20"/>
          <w:szCs w:val="20"/>
        </w:rPr>
        <w:t>时的成</w:t>
      </w:r>
      <w:r>
        <w:rPr>
          <w:rFonts w:ascii="宋体" w:hAnsi="宋体" w:cs="宋体" w:eastAsia="宋体" w:hint="default"/>
          <w:spacing w:val="-72"/>
          <w:sz w:val="20"/>
          <w:szCs w:val="20"/>
        </w:rPr>
        <w:t> </w:t>
      </w:r>
      <w:r>
        <w:rPr>
          <w:rFonts w:ascii="宋体" w:hAnsi="宋体" w:cs="宋体" w:eastAsia="宋体" w:hint="default"/>
          <w:spacing w:val="12"/>
          <w:sz w:val="20"/>
          <w:szCs w:val="20"/>
        </w:rPr>
        <w:t>本进</w:t>
      </w:r>
      <w:r>
        <w:rPr>
          <w:rFonts w:ascii="宋体" w:hAnsi="宋体" w:cs="宋体" w:eastAsia="宋体" w:hint="default"/>
          <w:spacing w:val="-72"/>
          <w:sz w:val="20"/>
          <w:szCs w:val="20"/>
        </w:rPr>
        <w:t> </w:t>
      </w:r>
      <w:r>
        <w:rPr>
          <w:rFonts w:ascii="宋体" w:hAnsi="宋体" w:cs="宋体" w:eastAsia="宋体" w:hint="default"/>
          <w:spacing w:val="16"/>
          <w:sz w:val="20"/>
          <w:szCs w:val="20"/>
        </w:rPr>
        <w:t>行初始</w:t>
      </w:r>
      <w:r>
        <w:rPr>
          <w:rFonts w:ascii="宋体" w:hAnsi="宋体" w:cs="宋体" w:eastAsia="宋体" w:hint="default"/>
          <w:spacing w:val="-72"/>
          <w:sz w:val="20"/>
          <w:szCs w:val="20"/>
        </w:rPr>
        <w:t> </w:t>
      </w:r>
      <w:r>
        <w:rPr>
          <w:rFonts w:ascii="宋体" w:hAnsi="宋体" w:cs="宋体" w:eastAsia="宋体" w:hint="default"/>
          <w:spacing w:val="12"/>
          <w:sz w:val="20"/>
          <w:szCs w:val="20"/>
        </w:rPr>
        <w:t>计量</w:t>
      </w:r>
      <w:r>
        <w:rPr>
          <w:rFonts w:ascii="宋体" w:hAnsi="宋体" w:cs="宋体" w:eastAsia="宋体" w:hint="default"/>
          <w:spacing w:val="-72"/>
          <w:sz w:val="20"/>
          <w:szCs w:val="20"/>
        </w:rPr>
        <w:t> </w:t>
      </w:r>
      <w:r>
        <w:rPr>
          <w:rFonts w:ascii="宋体" w:hAnsi="宋体" w:cs="宋体" w:eastAsia="宋体" w:hint="default"/>
          <w:spacing w:val="16"/>
          <w:sz w:val="20"/>
          <w:szCs w:val="20"/>
        </w:rPr>
        <w:t>，在资</w:t>
      </w:r>
      <w:r>
        <w:rPr>
          <w:rFonts w:ascii="宋体" w:hAnsi="宋体" w:cs="宋体" w:eastAsia="宋体" w:hint="default"/>
          <w:spacing w:val="-72"/>
          <w:sz w:val="20"/>
          <w:szCs w:val="20"/>
        </w:rPr>
        <w:t> </w:t>
      </w:r>
      <w:r>
        <w:rPr>
          <w:rFonts w:ascii="宋体" w:hAnsi="宋体" w:cs="宋体" w:eastAsia="宋体" w:hint="default"/>
          <w:spacing w:val="12"/>
          <w:sz w:val="20"/>
          <w:szCs w:val="20"/>
        </w:rPr>
        <w:t>产负</w:t>
      </w:r>
      <w:r>
        <w:rPr>
          <w:rFonts w:ascii="宋体" w:hAnsi="宋体" w:cs="宋体" w:eastAsia="宋体" w:hint="default"/>
          <w:spacing w:val="-72"/>
          <w:sz w:val="20"/>
          <w:szCs w:val="20"/>
        </w:rPr>
        <w:t> </w:t>
      </w:r>
      <w:r>
        <w:rPr>
          <w:rFonts w:ascii="宋体" w:hAnsi="宋体" w:cs="宋体" w:eastAsia="宋体" w:hint="default"/>
          <w:spacing w:val="16"/>
          <w:sz w:val="20"/>
          <w:szCs w:val="20"/>
        </w:rPr>
        <w:t>债表日</w:t>
      </w:r>
      <w:r>
        <w:rPr>
          <w:rFonts w:ascii="宋体" w:hAnsi="宋体" w:cs="宋体" w:eastAsia="宋体" w:hint="default"/>
          <w:spacing w:val="-72"/>
          <w:sz w:val="20"/>
          <w:szCs w:val="20"/>
        </w:rPr>
        <w:t> </w:t>
      </w:r>
      <w:r>
        <w:rPr>
          <w:rFonts w:ascii="宋体" w:hAnsi="宋体" w:cs="宋体" w:eastAsia="宋体" w:hint="default"/>
          <w:spacing w:val="12"/>
          <w:sz w:val="20"/>
          <w:szCs w:val="20"/>
        </w:rPr>
        <w:t>采用</w:t>
      </w:r>
      <w:r>
        <w:rPr>
          <w:rFonts w:ascii="宋体" w:hAnsi="宋体" w:cs="宋体" w:eastAsia="宋体" w:hint="default"/>
          <w:spacing w:val="-72"/>
          <w:sz w:val="20"/>
          <w:szCs w:val="20"/>
        </w:rPr>
        <w:t> </w:t>
      </w:r>
      <w:r>
        <w:rPr>
          <w:rFonts w:ascii="宋体" w:hAnsi="宋体" w:cs="宋体" w:eastAsia="宋体" w:hint="default"/>
          <w:spacing w:val="16"/>
          <w:sz w:val="20"/>
          <w:szCs w:val="20"/>
        </w:rPr>
        <w:t>成本模</w:t>
      </w:r>
      <w:r>
        <w:rPr>
          <w:rFonts w:ascii="宋体" w:hAnsi="宋体" w:cs="宋体" w:eastAsia="宋体" w:hint="default"/>
          <w:spacing w:val="-72"/>
          <w:sz w:val="20"/>
          <w:szCs w:val="20"/>
        </w:rPr>
        <w:t> </w:t>
      </w:r>
      <w:r>
        <w:rPr>
          <w:rFonts w:ascii="宋体" w:hAnsi="宋体" w:cs="宋体" w:eastAsia="宋体" w:hint="default"/>
          <w:spacing w:val="16"/>
          <w:sz w:val="20"/>
          <w:szCs w:val="20"/>
        </w:rPr>
        <w:t>式对投</w:t>
      </w:r>
      <w:r>
        <w:rPr>
          <w:rFonts w:ascii="宋体" w:hAnsi="宋体" w:cs="宋体" w:eastAsia="宋体" w:hint="default"/>
          <w:spacing w:val="-72"/>
          <w:sz w:val="20"/>
          <w:szCs w:val="20"/>
        </w:rPr>
        <w:t> </w:t>
      </w:r>
      <w:r>
        <w:rPr>
          <w:rFonts w:ascii="宋体" w:hAnsi="宋体" w:cs="宋体" w:eastAsia="宋体" w:hint="default"/>
          <w:sz w:val="20"/>
          <w:szCs w:val="20"/>
        </w:rPr>
        <w:t>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性房地</w:t>
      </w:r>
      <w:r>
        <w:rPr>
          <w:rFonts w:ascii="宋体" w:hAnsi="宋体" w:cs="宋体" w:eastAsia="宋体" w:hint="default"/>
          <w:spacing w:val="-72"/>
          <w:sz w:val="20"/>
          <w:szCs w:val="20"/>
        </w:rPr>
        <w:t> </w:t>
      </w:r>
      <w:r>
        <w:rPr>
          <w:rFonts w:ascii="宋体" w:hAnsi="宋体" w:cs="宋体" w:eastAsia="宋体" w:hint="default"/>
          <w:spacing w:val="12"/>
          <w:sz w:val="20"/>
          <w:szCs w:val="20"/>
        </w:rPr>
        <w:t>产进</w:t>
      </w:r>
      <w:r>
        <w:rPr>
          <w:rFonts w:ascii="宋体" w:hAnsi="宋体" w:cs="宋体" w:eastAsia="宋体" w:hint="default"/>
          <w:spacing w:val="-72"/>
          <w:sz w:val="20"/>
          <w:szCs w:val="20"/>
        </w:rPr>
        <w:t> </w:t>
      </w:r>
      <w:r>
        <w:rPr>
          <w:rFonts w:ascii="宋体" w:hAnsi="宋体" w:cs="宋体" w:eastAsia="宋体" w:hint="default"/>
          <w:spacing w:val="16"/>
          <w:sz w:val="20"/>
          <w:szCs w:val="20"/>
        </w:rPr>
        <w:t>行后续</w:t>
      </w:r>
      <w:r>
        <w:rPr>
          <w:rFonts w:ascii="宋体" w:hAnsi="宋体" w:cs="宋体" w:eastAsia="宋体" w:hint="default"/>
          <w:spacing w:val="-72"/>
          <w:sz w:val="20"/>
          <w:szCs w:val="20"/>
        </w:rPr>
        <w:t> </w:t>
      </w:r>
      <w:r>
        <w:rPr>
          <w:rFonts w:ascii="宋体" w:hAnsi="宋体" w:cs="宋体" w:eastAsia="宋体" w:hint="default"/>
          <w:spacing w:val="12"/>
          <w:sz w:val="20"/>
          <w:szCs w:val="20"/>
        </w:rPr>
        <w:t>计量</w:t>
      </w:r>
      <w:r>
        <w:rPr>
          <w:rFonts w:ascii="宋体" w:hAnsi="宋体" w:cs="宋体" w:eastAsia="宋体" w:hint="default"/>
          <w:spacing w:val="-72"/>
          <w:sz w:val="20"/>
          <w:szCs w:val="20"/>
        </w:rPr>
        <w:t> </w:t>
      </w:r>
      <w:r>
        <w:rPr>
          <w:rFonts w:ascii="宋体" w:hAnsi="宋体" w:cs="宋体" w:eastAsia="宋体" w:hint="default"/>
          <w:spacing w:val="16"/>
          <w:sz w:val="20"/>
          <w:szCs w:val="20"/>
        </w:rPr>
        <w:t>。其中</w:t>
      </w:r>
      <w:r>
        <w:rPr>
          <w:rFonts w:ascii="宋体" w:hAnsi="宋体" w:cs="宋体" w:eastAsia="宋体" w:hint="default"/>
          <w:spacing w:val="-72"/>
          <w:sz w:val="20"/>
          <w:szCs w:val="20"/>
        </w:rPr>
        <w:t> </w:t>
      </w:r>
      <w:r>
        <w:rPr>
          <w:rFonts w:ascii="宋体" w:hAnsi="宋体" w:cs="宋体" w:eastAsia="宋体" w:hint="default"/>
          <w:spacing w:val="12"/>
          <w:sz w:val="20"/>
          <w:szCs w:val="20"/>
        </w:rPr>
        <w:t>建筑</w:t>
      </w:r>
      <w:r>
        <w:rPr>
          <w:rFonts w:ascii="宋体" w:hAnsi="宋体" w:cs="宋体" w:eastAsia="宋体" w:hint="default"/>
          <w:spacing w:val="-72"/>
          <w:sz w:val="20"/>
          <w:szCs w:val="20"/>
        </w:rPr>
        <w:t> </w:t>
      </w:r>
      <w:r>
        <w:rPr>
          <w:rFonts w:ascii="宋体" w:hAnsi="宋体" w:cs="宋体" w:eastAsia="宋体" w:hint="default"/>
          <w:spacing w:val="16"/>
          <w:sz w:val="20"/>
          <w:szCs w:val="20"/>
        </w:rPr>
        <w:t>物的折</w:t>
      </w:r>
      <w:r>
        <w:rPr>
          <w:rFonts w:ascii="宋体" w:hAnsi="宋体" w:cs="宋体" w:eastAsia="宋体" w:hint="default"/>
          <w:spacing w:val="-72"/>
          <w:sz w:val="20"/>
          <w:szCs w:val="20"/>
        </w:rPr>
        <w:t> </w:t>
      </w:r>
      <w:r>
        <w:rPr>
          <w:rFonts w:ascii="宋体" w:hAnsi="宋体" w:cs="宋体" w:eastAsia="宋体" w:hint="default"/>
          <w:spacing w:val="12"/>
          <w:sz w:val="20"/>
          <w:szCs w:val="20"/>
        </w:rPr>
        <w:t>旧方</w:t>
      </w:r>
      <w:r>
        <w:rPr>
          <w:rFonts w:ascii="宋体" w:hAnsi="宋体" w:cs="宋体" w:eastAsia="宋体" w:hint="default"/>
          <w:spacing w:val="-72"/>
          <w:sz w:val="20"/>
          <w:szCs w:val="20"/>
        </w:rPr>
        <w:t> </w:t>
      </w:r>
      <w:r>
        <w:rPr>
          <w:rFonts w:ascii="宋体" w:hAnsi="宋体" w:cs="宋体" w:eastAsia="宋体" w:hint="default"/>
          <w:spacing w:val="16"/>
          <w:sz w:val="20"/>
          <w:szCs w:val="20"/>
        </w:rPr>
        <w:t>法和减</w:t>
      </w:r>
      <w:r>
        <w:rPr>
          <w:rFonts w:ascii="宋体" w:hAnsi="宋体" w:cs="宋体" w:eastAsia="宋体" w:hint="default"/>
          <w:spacing w:val="-72"/>
          <w:sz w:val="20"/>
          <w:szCs w:val="20"/>
        </w:rPr>
        <w:t> </w:t>
      </w:r>
      <w:r>
        <w:rPr>
          <w:rFonts w:ascii="宋体" w:hAnsi="宋体" w:cs="宋体" w:eastAsia="宋体" w:hint="default"/>
          <w:spacing w:val="12"/>
          <w:sz w:val="20"/>
          <w:szCs w:val="20"/>
        </w:rPr>
        <w:t>值准</w:t>
      </w:r>
      <w:r>
        <w:rPr>
          <w:rFonts w:ascii="宋体" w:hAnsi="宋体" w:cs="宋体" w:eastAsia="宋体" w:hint="default"/>
          <w:spacing w:val="-72"/>
          <w:sz w:val="20"/>
          <w:szCs w:val="20"/>
        </w:rPr>
        <w:t> </w:t>
      </w:r>
      <w:r>
        <w:rPr>
          <w:rFonts w:ascii="宋体" w:hAnsi="宋体" w:cs="宋体" w:eastAsia="宋体" w:hint="default"/>
          <w:spacing w:val="16"/>
          <w:sz w:val="20"/>
          <w:szCs w:val="20"/>
        </w:rPr>
        <w:t>备的测</w:t>
      </w:r>
      <w:r>
        <w:rPr>
          <w:rFonts w:ascii="宋体" w:hAnsi="宋体" w:cs="宋体" w:eastAsia="宋体" w:hint="default"/>
          <w:spacing w:val="-72"/>
          <w:sz w:val="20"/>
          <w:szCs w:val="20"/>
        </w:rPr>
        <w:t> </w:t>
      </w:r>
      <w:r>
        <w:rPr>
          <w:rFonts w:ascii="宋体" w:hAnsi="宋体" w:cs="宋体" w:eastAsia="宋体" w:hint="default"/>
          <w:spacing w:val="12"/>
          <w:sz w:val="20"/>
          <w:szCs w:val="20"/>
        </w:rPr>
        <w:t>试方</w:t>
      </w:r>
      <w:r>
        <w:rPr>
          <w:rFonts w:ascii="宋体" w:hAnsi="宋体" w:cs="宋体" w:eastAsia="宋体" w:hint="default"/>
          <w:spacing w:val="-72"/>
          <w:sz w:val="20"/>
          <w:szCs w:val="20"/>
        </w:rPr>
        <w:t> </w:t>
      </w:r>
      <w:r>
        <w:rPr>
          <w:rFonts w:ascii="宋体" w:hAnsi="宋体" w:cs="宋体" w:eastAsia="宋体" w:hint="default"/>
          <w:spacing w:val="16"/>
          <w:sz w:val="20"/>
          <w:szCs w:val="20"/>
        </w:rPr>
        <w:t>法与固</w:t>
      </w:r>
      <w:r>
        <w:rPr>
          <w:rFonts w:ascii="宋体" w:hAnsi="宋体" w:cs="宋体" w:eastAsia="宋体" w:hint="default"/>
          <w:spacing w:val="-72"/>
          <w:sz w:val="20"/>
          <w:szCs w:val="20"/>
        </w:rPr>
        <w:t> </w:t>
      </w:r>
      <w:r>
        <w:rPr>
          <w:rFonts w:ascii="宋体" w:hAnsi="宋体" w:cs="宋体" w:eastAsia="宋体" w:hint="default"/>
          <w:spacing w:val="16"/>
          <w:sz w:val="20"/>
          <w:szCs w:val="20"/>
        </w:rPr>
        <w:t>定资产</w:t>
      </w:r>
      <w:r>
        <w:rPr>
          <w:rFonts w:ascii="宋体" w:hAnsi="宋体" w:cs="宋体" w:eastAsia="宋体" w:hint="default"/>
          <w:spacing w:val="-72"/>
          <w:sz w:val="20"/>
          <w:szCs w:val="20"/>
        </w:rPr>
        <w:t> </w:t>
      </w:r>
      <w:r>
        <w:rPr>
          <w:rFonts w:ascii="宋体" w:hAnsi="宋体" w:cs="宋体" w:eastAsia="宋体" w:hint="default"/>
          <w:sz w:val="20"/>
          <w:szCs w:val="20"/>
        </w:rPr>
        <w:t>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核算方</w:t>
      </w:r>
      <w:r>
        <w:rPr>
          <w:rFonts w:ascii="宋体" w:hAnsi="宋体" w:cs="宋体" w:eastAsia="宋体" w:hint="default"/>
          <w:spacing w:val="-72"/>
          <w:sz w:val="20"/>
          <w:szCs w:val="20"/>
        </w:rPr>
        <w:t> </w:t>
      </w:r>
      <w:r>
        <w:rPr>
          <w:rFonts w:ascii="宋体" w:hAnsi="宋体" w:cs="宋体" w:eastAsia="宋体" w:hint="default"/>
          <w:spacing w:val="12"/>
          <w:sz w:val="20"/>
          <w:szCs w:val="20"/>
        </w:rPr>
        <w:t>法一</w:t>
      </w:r>
      <w:r>
        <w:rPr>
          <w:rFonts w:ascii="宋体" w:hAnsi="宋体" w:cs="宋体" w:eastAsia="宋体" w:hint="default"/>
          <w:spacing w:val="-72"/>
          <w:sz w:val="20"/>
          <w:szCs w:val="20"/>
        </w:rPr>
        <w:t> </w:t>
      </w:r>
      <w:r>
        <w:rPr>
          <w:rFonts w:ascii="宋体" w:hAnsi="宋体" w:cs="宋体" w:eastAsia="宋体" w:hint="default"/>
          <w:spacing w:val="16"/>
          <w:sz w:val="20"/>
          <w:szCs w:val="20"/>
        </w:rPr>
        <w:t>致，土</w:t>
      </w:r>
      <w:r>
        <w:rPr>
          <w:rFonts w:ascii="宋体" w:hAnsi="宋体" w:cs="宋体" w:eastAsia="宋体" w:hint="default"/>
          <w:spacing w:val="-72"/>
          <w:sz w:val="20"/>
          <w:szCs w:val="20"/>
        </w:rPr>
        <w:t> </w:t>
      </w:r>
      <w:r>
        <w:rPr>
          <w:rFonts w:ascii="宋体" w:hAnsi="宋体" w:cs="宋体" w:eastAsia="宋体" w:hint="default"/>
          <w:spacing w:val="12"/>
          <w:sz w:val="20"/>
          <w:szCs w:val="20"/>
        </w:rPr>
        <w:t>地使</w:t>
      </w:r>
      <w:r>
        <w:rPr>
          <w:rFonts w:ascii="宋体" w:hAnsi="宋体" w:cs="宋体" w:eastAsia="宋体" w:hint="default"/>
          <w:spacing w:val="-72"/>
          <w:sz w:val="20"/>
          <w:szCs w:val="20"/>
        </w:rPr>
        <w:t> </w:t>
      </w:r>
      <w:r>
        <w:rPr>
          <w:rFonts w:ascii="宋体" w:hAnsi="宋体" w:cs="宋体" w:eastAsia="宋体" w:hint="default"/>
          <w:spacing w:val="16"/>
          <w:sz w:val="20"/>
          <w:szCs w:val="20"/>
        </w:rPr>
        <w:t>用权的</w:t>
      </w:r>
      <w:r>
        <w:rPr>
          <w:rFonts w:ascii="宋体" w:hAnsi="宋体" w:cs="宋体" w:eastAsia="宋体" w:hint="default"/>
          <w:spacing w:val="-72"/>
          <w:sz w:val="20"/>
          <w:szCs w:val="20"/>
        </w:rPr>
        <w:t> </w:t>
      </w:r>
      <w:r>
        <w:rPr>
          <w:rFonts w:ascii="宋体" w:hAnsi="宋体" w:cs="宋体" w:eastAsia="宋体" w:hint="default"/>
          <w:spacing w:val="12"/>
          <w:sz w:val="20"/>
          <w:szCs w:val="20"/>
        </w:rPr>
        <w:t>摊销</w:t>
      </w:r>
      <w:r>
        <w:rPr>
          <w:rFonts w:ascii="宋体" w:hAnsi="宋体" w:cs="宋体" w:eastAsia="宋体" w:hint="default"/>
          <w:spacing w:val="-72"/>
          <w:sz w:val="20"/>
          <w:szCs w:val="20"/>
        </w:rPr>
        <w:t> </w:t>
      </w:r>
      <w:r>
        <w:rPr>
          <w:rFonts w:ascii="宋体" w:hAnsi="宋体" w:cs="宋体" w:eastAsia="宋体" w:hint="default"/>
          <w:spacing w:val="16"/>
          <w:sz w:val="20"/>
          <w:szCs w:val="20"/>
        </w:rPr>
        <w:t>方法和</w:t>
      </w:r>
      <w:r>
        <w:rPr>
          <w:rFonts w:ascii="宋体" w:hAnsi="宋体" w:cs="宋体" w:eastAsia="宋体" w:hint="default"/>
          <w:spacing w:val="-72"/>
          <w:sz w:val="20"/>
          <w:szCs w:val="20"/>
        </w:rPr>
        <w:t> </w:t>
      </w:r>
      <w:r>
        <w:rPr>
          <w:rFonts w:ascii="宋体" w:hAnsi="宋体" w:cs="宋体" w:eastAsia="宋体" w:hint="default"/>
          <w:spacing w:val="12"/>
          <w:sz w:val="20"/>
          <w:szCs w:val="20"/>
        </w:rPr>
        <w:t>减值</w:t>
      </w:r>
      <w:r>
        <w:rPr>
          <w:rFonts w:ascii="宋体" w:hAnsi="宋体" w:cs="宋体" w:eastAsia="宋体" w:hint="default"/>
          <w:spacing w:val="-72"/>
          <w:sz w:val="20"/>
          <w:szCs w:val="20"/>
        </w:rPr>
        <w:t> </w:t>
      </w:r>
      <w:r>
        <w:rPr>
          <w:rFonts w:ascii="宋体" w:hAnsi="宋体" w:cs="宋体" w:eastAsia="宋体" w:hint="default"/>
          <w:spacing w:val="16"/>
          <w:sz w:val="20"/>
          <w:szCs w:val="20"/>
        </w:rPr>
        <w:t>准备的</w:t>
      </w:r>
      <w:r>
        <w:rPr>
          <w:rFonts w:ascii="宋体" w:hAnsi="宋体" w:cs="宋体" w:eastAsia="宋体" w:hint="default"/>
          <w:spacing w:val="-72"/>
          <w:sz w:val="20"/>
          <w:szCs w:val="20"/>
        </w:rPr>
        <w:t> </w:t>
      </w:r>
      <w:r>
        <w:rPr>
          <w:rFonts w:ascii="宋体" w:hAnsi="宋体" w:cs="宋体" w:eastAsia="宋体" w:hint="default"/>
          <w:spacing w:val="12"/>
          <w:sz w:val="20"/>
          <w:szCs w:val="20"/>
        </w:rPr>
        <w:t>测试</w:t>
      </w:r>
      <w:r>
        <w:rPr>
          <w:rFonts w:ascii="宋体" w:hAnsi="宋体" w:cs="宋体" w:eastAsia="宋体" w:hint="default"/>
          <w:spacing w:val="-72"/>
          <w:sz w:val="20"/>
          <w:szCs w:val="20"/>
        </w:rPr>
        <w:t> </w:t>
      </w:r>
      <w:r>
        <w:rPr>
          <w:rFonts w:ascii="宋体" w:hAnsi="宋体" w:cs="宋体" w:eastAsia="宋体" w:hint="default"/>
          <w:spacing w:val="16"/>
          <w:sz w:val="20"/>
          <w:szCs w:val="20"/>
        </w:rPr>
        <w:t>方法与</w:t>
      </w:r>
      <w:r>
        <w:rPr>
          <w:rFonts w:ascii="宋体" w:hAnsi="宋体" w:cs="宋体" w:eastAsia="宋体" w:hint="default"/>
          <w:spacing w:val="-72"/>
          <w:sz w:val="20"/>
          <w:szCs w:val="20"/>
        </w:rPr>
        <w:t> </w:t>
      </w:r>
      <w:r>
        <w:rPr>
          <w:rFonts w:ascii="宋体" w:hAnsi="宋体" w:cs="宋体" w:eastAsia="宋体" w:hint="default"/>
          <w:spacing w:val="12"/>
          <w:sz w:val="20"/>
          <w:szCs w:val="20"/>
        </w:rPr>
        <w:t>无形</w:t>
      </w:r>
      <w:r>
        <w:rPr>
          <w:rFonts w:ascii="宋体" w:hAnsi="宋体" w:cs="宋体" w:eastAsia="宋体" w:hint="default"/>
          <w:spacing w:val="-72"/>
          <w:sz w:val="20"/>
          <w:szCs w:val="20"/>
        </w:rPr>
        <w:t> </w:t>
      </w:r>
      <w:r>
        <w:rPr>
          <w:rFonts w:ascii="宋体" w:hAnsi="宋体" w:cs="宋体" w:eastAsia="宋体" w:hint="default"/>
          <w:spacing w:val="16"/>
          <w:sz w:val="20"/>
          <w:szCs w:val="20"/>
        </w:rPr>
        <w:t>资产的</w:t>
      </w:r>
      <w:r>
        <w:rPr>
          <w:rFonts w:ascii="宋体" w:hAnsi="宋体" w:cs="宋体" w:eastAsia="宋体" w:hint="default"/>
          <w:spacing w:val="-72"/>
          <w:sz w:val="20"/>
          <w:szCs w:val="20"/>
        </w:rPr>
        <w:t> </w:t>
      </w:r>
      <w:r>
        <w:rPr>
          <w:rFonts w:ascii="宋体" w:hAnsi="宋体" w:cs="宋体" w:eastAsia="宋体" w:hint="default"/>
          <w:spacing w:val="16"/>
          <w:sz w:val="20"/>
          <w:szCs w:val="20"/>
        </w:rPr>
        <w:t>核算方</w:t>
      </w:r>
      <w:r>
        <w:rPr>
          <w:rFonts w:ascii="宋体" w:hAnsi="宋体" w:cs="宋体" w:eastAsia="宋体" w:hint="default"/>
          <w:spacing w:val="-72"/>
          <w:sz w:val="20"/>
          <w:szCs w:val="20"/>
        </w:rPr>
        <w:t> </w:t>
      </w:r>
      <w:r>
        <w:rPr>
          <w:rFonts w:ascii="宋体" w:hAnsi="宋体" w:cs="宋体" w:eastAsia="宋体" w:hint="default"/>
          <w:sz w:val="20"/>
          <w:szCs w:val="20"/>
        </w:rPr>
        <w:t>法</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5"/>
          <w:sz w:val="20"/>
          <w:szCs w:val="20"/>
        </w:rPr>
        <w:t>一致。</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56"/>
        <w:ind w:left="107" w:right="61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十）</w:t>
      </w:r>
      <w:r>
        <w:rPr>
          <w:rFonts w:ascii="宋体" w:hAnsi="宋体" w:cs="宋体" w:eastAsia="宋体" w:hint="default"/>
          <w:b/>
          <w:bCs/>
          <w:spacing w:val="56"/>
          <w:sz w:val="20"/>
          <w:szCs w:val="20"/>
        </w:rPr>
        <w:t> </w:t>
      </w:r>
      <w:r>
        <w:rPr>
          <w:rFonts w:ascii="宋体" w:hAnsi="宋体" w:cs="宋体" w:eastAsia="宋体" w:hint="default"/>
          <w:b/>
          <w:bCs/>
          <w:sz w:val="20"/>
          <w:szCs w:val="20"/>
        </w:rPr>
        <w:t>固</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定资产</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的确</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认条件</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、分</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类及其</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折旧</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方法</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b/>
          <w:bCs/>
          <w:sz w:val="16"/>
          <w:szCs w:val="16"/>
        </w:rPr>
      </w:pPr>
    </w:p>
    <w:p>
      <w:pPr>
        <w:spacing w:before="0"/>
        <w:ind w:left="918" w:right="0" w:firstLine="0"/>
        <w:jc w:val="both"/>
        <w:rPr>
          <w:rFonts w:ascii="宋体" w:hAnsi="宋体" w:cs="宋体" w:eastAsia="宋体" w:hint="default"/>
          <w:sz w:val="20"/>
          <w:szCs w:val="20"/>
        </w:rPr>
      </w:pPr>
      <w:r>
        <w:rPr>
          <w:rFonts w:ascii="Garamond" w:hAnsi="Garamond" w:cs="Garamond" w:eastAsia="Garamond" w:hint="default"/>
          <w:spacing w:val="18"/>
          <w:sz w:val="20"/>
          <w:szCs w:val="20"/>
        </w:rPr>
        <w:t>1</w:t>
      </w:r>
      <w:r>
        <w:rPr>
          <w:rFonts w:ascii="宋体" w:hAnsi="宋体" w:cs="宋体" w:eastAsia="宋体" w:hint="default"/>
          <w:spacing w:val="18"/>
          <w:sz w:val="20"/>
          <w:szCs w:val="20"/>
        </w:rPr>
        <w:t>、固定资产的标准</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31" w:lineRule="auto" w:before="193"/>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固定资</w:t>
      </w:r>
      <w:r>
        <w:rPr>
          <w:rFonts w:ascii="宋体" w:hAnsi="宋体" w:cs="宋体" w:eastAsia="宋体" w:hint="default"/>
          <w:spacing w:val="-72"/>
          <w:sz w:val="20"/>
          <w:szCs w:val="20"/>
        </w:rPr>
        <w:t> </w:t>
      </w:r>
      <w:r>
        <w:rPr>
          <w:rFonts w:ascii="宋体" w:hAnsi="宋体" w:cs="宋体" w:eastAsia="宋体" w:hint="default"/>
          <w:spacing w:val="12"/>
          <w:sz w:val="20"/>
          <w:szCs w:val="20"/>
        </w:rPr>
        <w:t>产是</w:t>
      </w:r>
      <w:r>
        <w:rPr>
          <w:rFonts w:ascii="宋体" w:hAnsi="宋体" w:cs="宋体" w:eastAsia="宋体" w:hint="default"/>
          <w:spacing w:val="-72"/>
          <w:sz w:val="20"/>
          <w:szCs w:val="20"/>
        </w:rPr>
        <w:t> </w:t>
      </w:r>
      <w:r>
        <w:rPr>
          <w:rFonts w:ascii="宋体" w:hAnsi="宋体" w:cs="宋体" w:eastAsia="宋体" w:hint="default"/>
          <w:spacing w:val="16"/>
          <w:sz w:val="20"/>
          <w:szCs w:val="20"/>
        </w:rPr>
        <w:t>指使用</w:t>
      </w:r>
      <w:r>
        <w:rPr>
          <w:rFonts w:ascii="宋体" w:hAnsi="宋体" w:cs="宋体" w:eastAsia="宋体" w:hint="default"/>
          <w:spacing w:val="-72"/>
          <w:sz w:val="20"/>
          <w:szCs w:val="20"/>
        </w:rPr>
        <w:t> </w:t>
      </w:r>
      <w:r>
        <w:rPr>
          <w:rFonts w:ascii="宋体" w:hAnsi="宋体" w:cs="宋体" w:eastAsia="宋体" w:hint="default"/>
          <w:spacing w:val="12"/>
          <w:sz w:val="20"/>
          <w:szCs w:val="20"/>
        </w:rPr>
        <w:t>寿命</w:t>
      </w:r>
      <w:r>
        <w:rPr>
          <w:rFonts w:ascii="宋体" w:hAnsi="宋体" w:cs="宋体" w:eastAsia="宋体" w:hint="default"/>
          <w:spacing w:val="-72"/>
          <w:sz w:val="20"/>
          <w:szCs w:val="20"/>
        </w:rPr>
        <w:t> </w:t>
      </w:r>
      <w:r>
        <w:rPr>
          <w:rFonts w:ascii="宋体" w:hAnsi="宋体" w:cs="宋体" w:eastAsia="宋体" w:hint="default"/>
          <w:spacing w:val="16"/>
          <w:sz w:val="20"/>
          <w:szCs w:val="20"/>
        </w:rPr>
        <w:t>超过一</w:t>
      </w:r>
      <w:r>
        <w:rPr>
          <w:rFonts w:ascii="宋体" w:hAnsi="宋体" w:cs="宋体" w:eastAsia="宋体" w:hint="default"/>
          <w:spacing w:val="-72"/>
          <w:sz w:val="20"/>
          <w:szCs w:val="20"/>
        </w:rPr>
        <w:t> </w:t>
      </w:r>
      <w:r>
        <w:rPr>
          <w:rFonts w:ascii="宋体" w:hAnsi="宋体" w:cs="宋体" w:eastAsia="宋体" w:hint="default"/>
          <w:spacing w:val="12"/>
          <w:sz w:val="20"/>
          <w:szCs w:val="20"/>
        </w:rPr>
        <w:t>个会</w:t>
      </w:r>
      <w:r>
        <w:rPr>
          <w:rFonts w:ascii="宋体" w:hAnsi="宋体" w:cs="宋体" w:eastAsia="宋体" w:hint="default"/>
          <w:spacing w:val="-72"/>
          <w:sz w:val="20"/>
          <w:szCs w:val="20"/>
        </w:rPr>
        <w:t> </w:t>
      </w:r>
      <w:r>
        <w:rPr>
          <w:rFonts w:ascii="宋体" w:hAnsi="宋体" w:cs="宋体" w:eastAsia="宋体" w:hint="default"/>
          <w:spacing w:val="16"/>
          <w:sz w:val="20"/>
          <w:szCs w:val="20"/>
        </w:rPr>
        <w:t>计年度</w:t>
      </w:r>
      <w:r>
        <w:rPr>
          <w:rFonts w:ascii="宋体" w:hAnsi="宋体" w:cs="宋体" w:eastAsia="宋体" w:hint="default"/>
          <w:spacing w:val="-72"/>
          <w:sz w:val="20"/>
          <w:szCs w:val="20"/>
        </w:rPr>
        <w:t> </w:t>
      </w:r>
      <w:r>
        <w:rPr>
          <w:rFonts w:ascii="宋体" w:hAnsi="宋体" w:cs="宋体" w:eastAsia="宋体" w:hint="default"/>
          <w:spacing w:val="12"/>
          <w:sz w:val="20"/>
          <w:szCs w:val="20"/>
        </w:rPr>
        <w:t>的为</w:t>
      </w:r>
      <w:r>
        <w:rPr>
          <w:rFonts w:ascii="宋体" w:hAnsi="宋体" w:cs="宋体" w:eastAsia="宋体" w:hint="default"/>
          <w:spacing w:val="-72"/>
          <w:sz w:val="20"/>
          <w:szCs w:val="20"/>
        </w:rPr>
        <w:t> </w:t>
      </w:r>
      <w:r>
        <w:rPr>
          <w:rFonts w:ascii="宋体" w:hAnsi="宋体" w:cs="宋体" w:eastAsia="宋体" w:hint="default"/>
          <w:spacing w:val="16"/>
          <w:sz w:val="20"/>
          <w:szCs w:val="20"/>
        </w:rPr>
        <w:t>生产商</w:t>
      </w:r>
      <w:r>
        <w:rPr>
          <w:rFonts w:ascii="宋体" w:hAnsi="宋体" w:cs="宋体" w:eastAsia="宋体" w:hint="default"/>
          <w:spacing w:val="-72"/>
          <w:sz w:val="20"/>
          <w:szCs w:val="20"/>
        </w:rPr>
        <w:t> </w:t>
      </w:r>
      <w:r>
        <w:rPr>
          <w:rFonts w:ascii="宋体" w:hAnsi="宋体" w:cs="宋体" w:eastAsia="宋体" w:hint="default"/>
          <w:spacing w:val="12"/>
          <w:sz w:val="20"/>
          <w:szCs w:val="20"/>
        </w:rPr>
        <w:t>品、</w:t>
      </w:r>
      <w:r>
        <w:rPr>
          <w:rFonts w:ascii="宋体" w:hAnsi="宋体" w:cs="宋体" w:eastAsia="宋体" w:hint="default"/>
          <w:spacing w:val="-72"/>
          <w:sz w:val="20"/>
          <w:szCs w:val="20"/>
        </w:rPr>
        <w:t> </w:t>
      </w:r>
      <w:r>
        <w:rPr>
          <w:rFonts w:ascii="宋体" w:hAnsi="宋体" w:cs="宋体" w:eastAsia="宋体" w:hint="default"/>
          <w:spacing w:val="16"/>
          <w:sz w:val="20"/>
          <w:szCs w:val="20"/>
        </w:rPr>
        <w:t>提供劳</w:t>
      </w:r>
      <w:r>
        <w:rPr>
          <w:rFonts w:ascii="宋体" w:hAnsi="宋体" w:cs="宋体" w:eastAsia="宋体" w:hint="default"/>
          <w:spacing w:val="-72"/>
          <w:sz w:val="20"/>
          <w:szCs w:val="20"/>
        </w:rPr>
        <w:t> </w:t>
      </w:r>
      <w:r>
        <w:rPr>
          <w:rFonts w:ascii="宋体" w:hAnsi="宋体" w:cs="宋体" w:eastAsia="宋体" w:hint="default"/>
          <w:spacing w:val="12"/>
          <w:sz w:val="20"/>
          <w:szCs w:val="20"/>
        </w:rPr>
        <w:t>务、</w:t>
      </w:r>
      <w:r>
        <w:rPr>
          <w:rFonts w:ascii="宋体" w:hAnsi="宋体" w:cs="宋体" w:eastAsia="宋体" w:hint="default"/>
          <w:spacing w:val="-72"/>
          <w:sz w:val="20"/>
          <w:szCs w:val="20"/>
        </w:rPr>
        <w:t> </w:t>
      </w:r>
      <w:r>
        <w:rPr>
          <w:rFonts w:ascii="宋体" w:hAnsi="宋体" w:cs="宋体" w:eastAsia="宋体" w:hint="default"/>
          <w:spacing w:val="16"/>
          <w:sz w:val="20"/>
          <w:szCs w:val="20"/>
        </w:rPr>
        <w:t>出租或</w:t>
      </w:r>
      <w:r>
        <w:rPr>
          <w:rFonts w:ascii="宋体" w:hAnsi="宋体" w:cs="宋体" w:eastAsia="宋体" w:hint="default"/>
          <w:spacing w:val="-72"/>
          <w:sz w:val="20"/>
          <w:szCs w:val="20"/>
        </w:rPr>
        <w:t> </w:t>
      </w:r>
      <w:r>
        <w:rPr>
          <w:rFonts w:ascii="宋体" w:hAnsi="宋体" w:cs="宋体" w:eastAsia="宋体" w:hint="default"/>
          <w:spacing w:val="16"/>
          <w:sz w:val="20"/>
          <w:szCs w:val="20"/>
        </w:rPr>
        <w:t>经营管</w:t>
      </w:r>
      <w:r>
        <w:rPr>
          <w:rFonts w:ascii="宋体" w:hAnsi="宋体" w:cs="宋体" w:eastAsia="宋体" w:hint="default"/>
          <w:spacing w:val="-72"/>
          <w:sz w:val="20"/>
          <w:szCs w:val="20"/>
        </w:rPr>
        <w:t> </w:t>
      </w:r>
      <w:r>
        <w:rPr>
          <w:rFonts w:ascii="宋体" w:hAnsi="宋体" w:cs="宋体" w:eastAsia="宋体" w:hint="default"/>
          <w:sz w:val="20"/>
          <w:szCs w:val="20"/>
        </w:rPr>
        <w:t>理</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而持有的有形资产。</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42"/>
        <w:ind w:left="918" w:right="0" w:firstLine="0"/>
        <w:jc w:val="both"/>
        <w:rPr>
          <w:rFonts w:ascii="宋体" w:hAnsi="宋体" w:cs="宋体" w:eastAsia="宋体" w:hint="default"/>
          <w:sz w:val="20"/>
          <w:szCs w:val="20"/>
        </w:rPr>
      </w:pPr>
      <w:r>
        <w:rPr>
          <w:rFonts w:ascii="Garamond" w:hAnsi="Garamond" w:cs="Garamond" w:eastAsia="Garamond" w:hint="default"/>
          <w:spacing w:val="18"/>
          <w:sz w:val="20"/>
          <w:szCs w:val="20"/>
        </w:rPr>
        <w:t>2</w:t>
      </w:r>
      <w:r>
        <w:rPr>
          <w:rFonts w:ascii="宋体" w:hAnsi="宋体" w:cs="宋体" w:eastAsia="宋体" w:hint="default"/>
          <w:spacing w:val="18"/>
          <w:sz w:val="20"/>
          <w:szCs w:val="20"/>
        </w:rPr>
        <w:t>、固定资产的分类</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93"/>
        <w:ind w:left="918" w:right="0" w:firstLine="0"/>
        <w:jc w:val="both"/>
        <w:rPr>
          <w:rFonts w:ascii="宋体" w:hAnsi="宋体" w:cs="宋体" w:eastAsia="宋体" w:hint="default"/>
          <w:sz w:val="20"/>
          <w:szCs w:val="20"/>
        </w:rPr>
      </w:pPr>
      <w:r>
        <w:rPr>
          <w:rFonts w:ascii="宋体" w:hAnsi="宋体" w:cs="宋体" w:eastAsia="宋体" w:hint="default"/>
          <w:spacing w:val="21"/>
          <w:sz w:val="20"/>
          <w:szCs w:val="20"/>
        </w:rPr>
        <w:t>本公司的固定资产分为：房屋建筑物、机器设备、运输设备、电子设备、其他设备。</w:t>
      </w:r>
    </w:p>
    <w:p>
      <w:pPr>
        <w:spacing w:line="240" w:lineRule="auto" w:before="9"/>
        <w:rPr>
          <w:rFonts w:ascii="宋体" w:hAnsi="宋体" w:cs="宋体" w:eastAsia="宋体" w:hint="default"/>
          <w:sz w:val="16"/>
          <w:szCs w:val="16"/>
        </w:rPr>
      </w:pPr>
    </w:p>
    <w:p>
      <w:pPr>
        <w:spacing w:before="0"/>
        <w:ind w:left="918" w:right="0" w:firstLine="0"/>
        <w:jc w:val="both"/>
        <w:rPr>
          <w:rFonts w:ascii="宋体" w:hAnsi="宋体" w:cs="宋体" w:eastAsia="宋体" w:hint="default"/>
          <w:sz w:val="20"/>
          <w:szCs w:val="20"/>
        </w:rPr>
      </w:pPr>
      <w:r>
        <w:rPr>
          <w:rFonts w:ascii="Garamond" w:hAnsi="Garamond" w:cs="Garamond" w:eastAsia="Garamond" w:hint="default"/>
          <w:spacing w:val="18"/>
          <w:sz w:val="20"/>
          <w:szCs w:val="20"/>
        </w:rPr>
        <w:t>3</w:t>
      </w:r>
      <w:r>
        <w:rPr>
          <w:rFonts w:ascii="宋体" w:hAnsi="宋体" w:cs="宋体" w:eastAsia="宋体" w:hint="default"/>
          <w:spacing w:val="18"/>
          <w:sz w:val="20"/>
          <w:szCs w:val="20"/>
        </w:rPr>
        <w:t>、固定资产的计价</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31" w:lineRule="auto" w:before="193"/>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固定资</w:t>
      </w:r>
      <w:r>
        <w:rPr>
          <w:rFonts w:ascii="宋体" w:hAnsi="宋体" w:cs="宋体" w:eastAsia="宋体" w:hint="default"/>
          <w:spacing w:val="-72"/>
          <w:sz w:val="20"/>
          <w:szCs w:val="20"/>
        </w:rPr>
        <w:t> </w:t>
      </w:r>
      <w:r>
        <w:rPr>
          <w:rFonts w:ascii="宋体" w:hAnsi="宋体" w:cs="宋体" w:eastAsia="宋体" w:hint="default"/>
          <w:spacing w:val="12"/>
          <w:sz w:val="20"/>
          <w:szCs w:val="20"/>
        </w:rPr>
        <w:t>产在</w:t>
      </w:r>
      <w:r>
        <w:rPr>
          <w:rFonts w:ascii="宋体" w:hAnsi="宋体" w:cs="宋体" w:eastAsia="宋体" w:hint="default"/>
          <w:spacing w:val="-72"/>
          <w:sz w:val="20"/>
          <w:szCs w:val="20"/>
        </w:rPr>
        <w:t> </w:t>
      </w:r>
      <w:r>
        <w:rPr>
          <w:rFonts w:ascii="宋体" w:hAnsi="宋体" w:cs="宋体" w:eastAsia="宋体" w:hint="default"/>
          <w:spacing w:val="16"/>
          <w:sz w:val="20"/>
          <w:szCs w:val="20"/>
        </w:rPr>
        <w:t>取得时</w:t>
      </w:r>
      <w:r>
        <w:rPr>
          <w:rFonts w:ascii="宋体" w:hAnsi="宋体" w:cs="宋体" w:eastAsia="宋体" w:hint="default"/>
          <w:spacing w:val="-72"/>
          <w:sz w:val="20"/>
          <w:szCs w:val="20"/>
        </w:rPr>
        <w:t> </w:t>
      </w:r>
      <w:r>
        <w:rPr>
          <w:rFonts w:ascii="宋体" w:hAnsi="宋体" w:cs="宋体" w:eastAsia="宋体" w:hint="default"/>
          <w:spacing w:val="12"/>
          <w:sz w:val="20"/>
          <w:szCs w:val="20"/>
        </w:rPr>
        <w:t>，按</w:t>
      </w:r>
      <w:r>
        <w:rPr>
          <w:rFonts w:ascii="宋体" w:hAnsi="宋体" w:cs="宋体" w:eastAsia="宋体" w:hint="default"/>
          <w:spacing w:val="-72"/>
          <w:sz w:val="20"/>
          <w:szCs w:val="20"/>
        </w:rPr>
        <w:t> </w:t>
      </w:r>
      <w:r>
        <w:rPr>
          <w:rFonts w:ascii="宋体" w:hAnsi="宋体" w:cs="宋体" w:eastAsia="宋体" w:hint="default"/>
          <w:spacing w:val="16"/>
          <w:sz w:val="20"/>
          <w:szCs w:val="20"/>
        </w:rPr>
        <w:t>取得时</w:t>
      </w:r>
      <w:r>
        <w:rPr>
          <w:rFonts w:ascii="宋体" w:hAnsi="宋体" w:cs="宋体" w:eastAsia="宋体" w:hint="default"/>
          <w:spacing w:val="-72"/>
          <w:sz w:val="20"/>
          <w:szCs w:val="20"/>
        </w:rPr>
        <w:t> </w:t>
      </w:r>
      <w:r>
        <w:rPr>
          <w:rFonts w:ascii="宋体" w:hAnsi="宋体" w:cs="宋体" w:eastAsia="宋体" w:hint="default"/>
          <w:spacing w:val="12"/>
          <w:sz w:val="20"/>
          <w:szCs w:val="20"/>
        </w:rPr>
        <w:t>的成</w:t>
      </w:r>
      <w:r>
        <w:rPr>
          <w:rFonts w:ascii="宋体" w:hAnsi="宋体" w:cs="宋体" w:eastAsia="宋体" w:hint="default"/>
          <w:spacing w:val="-72"/>
          <w:sz w:val="20"/>
          <w:szCs w:val="20"/>
        </w:rPr>
        <w:t> </w:t>
      </w:r>
      <w:r>
        <w:rPr>
          <w:rFonts w:ascii="宋体" w:hAnsi="宋体" w:cs="宋体" w:eastAsia="宋体" w:hint="default"/>
          <w:spacing w:val="16"/>
          <w:sz w:val="20"/>
          <w:szCs w:val="20"/>
        </w:rPr>
        <w:t>本入账</w:t>
      </w:r>
      <w:r>
        <w:rPr>
          <w:rFonts w:ascii="宋体" w:hAnsi="宋体" w:cs="宋体" w:eastAsia="宋体" w:hint="default"/>
          <w:spacing w:val="-72"/>
          <w:sz w:val="20"/>
          <w:szCs w:val="20"/>
        </w:rPr>
        <w:t> </w:t>
      </w:r>
      <w:r>
        <w:rPr>
          <w:rFonts w:ascii="宋体" w:hAnsi="宋体" w:cs="宋体" w:eastAsia="宋体" w:hint="default"/>
          <w:spacing w:val="12"/>
          <w:sz w:val="20"/>
          <w:szCs w:val="20"/>
        </w:rPr>
        <w:t>。取</w:t>
      </w:r>
      <w:r>
        <w:rPr>
          <w:rFonts w:ascii="宋体" w:hAnsi="宋体" w:cs="宋体" w:eastAsia="宋体" w:hint="default"/>
          <w:spacing w:val="-72"/>
          <w:sz w:val="20"/>
          <w:szCs w:val="20"/>
        </w:rPr>
        <w:t> </w:t>
      </w:r>
      <w:r>
        <w:rPr>
          <w:rFonts w:ascii="宋体" w:hAnsi="宋体" w:cs="宋体" w:eastAsia="宋体" w:hint="default"/>
          <w:spacing w:val="16"/>
          <w:sz w:val="20"/>
          <w:szCs w:val="20"/>
        </w:rPr>
        <w:t>得时的</w:t>
      </w:r>
      <w:r>
        <w:rPr>
          <w:rFonts w:ascii="宋体" w:hAnsi="宋体" w:cs="宋体" w:eastAsia="宋体" w:hint="default"/>
          <w:spacing w:val="-72"/>
          <w:sz w:val="20"/>
          <w:szCs w:val="20"/>
        </w:rPr>
        <w:t> </w:t>
      </w:r>
      <w:r>
        <w:rPr>
          <w:rFonts w:ascii="宋体" w:hAnsi="宋体" w:cs="宋体" w:eastAsia="宋体" w:hint="default"/>
          <w:spacing w:val="12"/>
          <w:sz w:val="20"/>
          <w:szCs w:val="20"/>
        </w:rPr>
        <w:t>成本</w:t>
      </w:r>
      <w:r>
        <w:rPr>
          <w:rFonts w:ascii="宋体" w:hAnsi="宋体" w:cs="宋体" w:eastAsia="宋体" w:hint="default"/>
          <w:spacing w:val="-72"/>
          <w:sz w:val="20"/>
          <w:szCs w:val="20"/>
        </w:rPr>
        <w:t> </w:t>
      </w:r>
      <w:r>
        <w:rPr>
          <w:rFonts w:ascii="宋体" w:hAnsi="宋体" w:cs="宋体" w:eastAsia="宋体" w:hint="default"/>
          <w:spacing w:val="16"/>
          <w:sz w:val="20"/>
          <w:szCs w:val="20"/>
        </w:rPr>
        <w:t>包括买</w:t>
      </w:r>
      <w:r>
        <w:rPr>
          <w:rFonts w:ascii="宋体" w:hAnsi="宋体" w:cs="宋体" w:eastAsia="宋体" w:hint="default"/>
          <w:spacing w:val="-72"/>
          <w:sz w:val="20"/>
          <w:szCs w:val="20"/>
        </w:rPr>
        <w:t> </w:t>
      </w:r>
      <w:r>
        <w:rPr>
          <w:rFonts w:ascii="宋体" w:hAnsi="宋体" w:cs="宋体" w:eastAsia="宋体" w:hint="default"/>
          <w:spacing w:val="12"/>
          <w:sz w:val="20"/>
          <w:szCs w:val="20"/>
        </w:rPr>
        <w:t>价、</w:t>
      </w:r>
      <w:r>
        <w:rPr>
          <w:rFonts w:ascii="宋体" w:hAnsi="宋体" w:cs="宋体" w:eastAsia="宋体" w:hint="default"/>
          <w:spacing w:val="-72"/>
          <w:sz w:val="20"/>
          <w:szCs w:val="20"/>
        </w:rPr>
        <w:t> </w:t>
      </w:r>
      <w:r>
        <w:rPr>
          <w:rFonts w:ascii="宋体" w:hAnsi="宋体" w:cs="宋体" w:eastAsia="宋体" w:hint="default"/>
          <w:spacing w:val="16"/>
          <w:sz w:val="20"/>
          <w:szCs w:val="20"/>
        </w:rPr>
        <w:t>进口关</w:t>
      </w:r>
      <w:r>
        <w:rPr>
          <w:rFonts w:ascii="宋体" w:hAnsi="宋体" w:cs="宋体" w:eastAsia="宋体" w:hint="default"/>
          <w:spacing w:val="-72"/>
          <w:sz w:val="20"/>
          <w:szCs w:val="20"/>
        </w:rPr>
        <w:t> </w:t>
      </w:r>
      <w:r>
        <w:rPr>
          <w:rFonts w:ascii="宋体" w:hAnsi="宋体" w:cs="宋体" w:eastAsia="宋体" w:hint="default"/>
          <w:spacing w:val="12"/>
          <w:sz w:val="20"/>
          <w:szCs w:val="20"/>
        </w:rPr>
        <w:t>税、</w:t>
      </w:r>
      <w:r>
        <w:rPr>
          <w:rFonts w:ascii="宋体" w:hAnsi="宋体" w:cs="宋体" w:eastAsia="宋体" w:hint="default"/>
          <w:spacing w:val="-73"/>
          <w:sz w:val="20"/>
          <w:szCs w:val="20"/>
        </w:rPr>
        <w:t> </w:t>
      </w:r>
      <w:r>
        <w:rPr>
          <w:rFonts w:ascii="宋体" w:hAnsi="宋体" w:cs="宋体" w:eastAsia="宋体" w:hint="default"/>
          <w:sz w:val="20"/>
          <w:szCs w:val="20"/>
        </w:rPr>
        <w:t>运</w:t>
      </w:r>
      <w:r>
        <w:rPr>
          <w:rFonts w:ascii="宋体" w:hAnsi="宋体" w:cs="宋体" w:eastAsia="宋体" w:hint="default"/>
          <w:spacing w:val="-72"/>
          <w:sz w:val="20"/>
          <w:szCs w:val="20"/>
        </w:rPr>
        <w:t> </w:t>
      </w:r>
      <w:r>
        <w:rPr>
          <w:rFonts w:ascii="宋体" w:hAnsi="宋体" w:cs="宋体" w:eastAsia="宋体" w:hint="default"/>
          <w:sz w:val="20"/>
          <w:szCs w:val="20"/>
        </w:rPr>
        <w:t>输</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6"/>
          <w:sz w:val="20"/>
          <w:szCs w:val="20"/>
        </w:rPr>
        <w:t>和保险</w:t>
      </w:r>
      <w:r>
        <w:rPr>
          <w:rFonts w:ascii="宋体" w:hAnsi="宋体" w:cs="宋体" w:eastAsia="宋体" w:hint="default"/>
          <w:spacing w:val="-72"/>
          <w:sz w:val="20"/>
          <w:szCs w:val="20"/>
        </w:rPr>
        <w:t> </w:t>
      </w:r>
      <w:r>
        <w:rPr>
          <w:rFonts w:ascii="宋体" w:hAnsi="宋体" w:cs="宋体" w:eastAsia="宋体" w:hint="default"/>
          <w:spacing w:val="12"/>
          <w:sz w:val="20"/>
          <w:szCs w:val="20"/>
        </w:rPr>
        <w:t>等相</w:t>
      </w:r>
      <w:r>
        <w:rPr>
          <w:rFonts w:ascii="宋体" w:hAnsi="宋体" w:cs="宋体" w:eastAsia="宋体" w:hint="default"/>
          <w:spacing w:val="-72"/>
          <w:sz w:val="20"/>
          <w:szCs w:val="20"/>
        </w:rPr>
        <w:t> </w:t>
      </w:r>
      <w:r>
        <w:rPr>
          <w:rFonts w:ascii="宋体" w:hAnsi="宋体" w:cs="宋体" w:eastAsia="宋体" w:hint="default"/>
          <w:spacing w:val="16"/>
          <w:sz w:val="20"/>
          <w:szCs w:val="20"/>
        </w:rPr>
        <w:t>关费用</w:t>
      </w:r>
      <w:r>
        <w:rPr>
          <w:rFonts w:ascii="宋体" w:hAnsi="宋体" w:cs="宋体" w:eastAsia="宋体" w:hint="default"/>
          <w:spacing w:val="-72"/>
          <w:sz w:val="20"/>
          <w:szCs w:val="20"/>
        </w:rPr>
        <w:t> </w:t>
      </w:r>
      <w:r>
        <w:rPr>
          <w:rFonts w:ascii="宋体" w:hAnsi="宋体" w:cs="宋体" w:eastAsia="宋体" w:hint="default"/>
          <w:spacing w:val="12"/>
          <w:sz w:val="20"/>
          <w:szCs w:val="20"/>
        </w:rPr>
        <w:t>以及</w:t>
      </w:r>
      <w:r>
        <w:rPr>
          <w:rFonts w:ascii="宋体" w:hAnsi="宋体" w:cs="宋体" w:eastAsia="宋体" w:hint="default"/>
          <w:spacing w:val="-72"/>
          <w:sz w:val="20"/>
          <w:szCs w:val="20"/>
        </w:rPr>
        <w:t> </w:t>
      </w:r>
      <w:r>
        <w:rPr>
          <w:rFonts w:ascii="宋体" w:hAnsi="宋体" w:cs="宋体" w:eastAsia="宋体" w:hint="default"/>
          <w:spacing w:val="16"/>
          <w:sz w:val="20"/>
          <w:szCs w:val="20"/>
        </w:rPr>
        <w:t>为使固</w:t>
      </w:r>
      <w:r>
        <w:rPr>
          <w:rFonts w:ascii="宋体" w:hAnsi="宋体" w:cs="宋体" w:eastAsia="宋体" w:hint="default"/>
          <w:spacing w:val="-72"/>
          <w:sz w:val="20"/>
          <w:szCs w:val="20"/>
        </w:rPr>
        <w:t> </w:t>
      </w:r>
      <w:r>
        <w:rPr>
          <w:rFonts w:ascii="宋体" w:hAnsi="宋体" w:cs="宋体" w:eastAsia="宋体" w:hint="default"/>
          <w:spacing w:val="12"/>
          <w:sz w:val="20"/>
          <w:szCs w:val="20"/>
        </w:rPr>
        <w:t>定资</w:t>
      </w:r>
      <w:r>
        <w:rPr>
          <w:rFonts w:ascii="宋体" w:hAnsi="宋体" w:cs="宋体" w:eastAsia="宋体" w:hint="default"/>
          <w:spacing w:val="-72"/>
          <w:sz w:val="20"/>
          <w:szCs w:val="20"/>
        </w:rPr>
        <w:t> </w:t>
      </w:r>
      <w:r>
        <w:rPr>
          <w:rFonts w:ascii="宋体" w:hAnsi="宋体" w:cs="宋体" w:eastAsia="宋体" w:hint="default"/>
          <w:spacing w:val="16"/>
          <w:sz w:val="20"/>
          <w:szCs w:val="20"/>
        </w:rPr>
        <w:t>产达到</w:t>
      </w:r>
      <w:r>
        <w:rPr>
          <w:rFonts w:ascii="宋体" w:hAnsi="宋体" w:cs="宋体" w:eastAsia="宋体" w:hint="default"/>
          <w:spacing w:val="-72"/>
          <w:sz w:val="20"/>
          <w:szCs w:val="20"/>
        </w:rPr>
        <w:t> </w:t>
      </w:r>
      <w:r>
        <w:rPr>
          <w:rFonts w:ascii="宋体" w:hAnsi="宋体" w:cs="宋体" w:eastAsia="宋体" w:hint="default"/>
          <w:spacing w:val="12"/>
          <w:sz w:val="20"/>
          <w:szCs w:val="20"/>
        </w:rPr>
        <w:t>预定</w:t>
      </w:r>
      <w:r>
        <w:rPr>
          <w:rFonts w:ascii="宋体" w:hAnsi="宋体" w:cs="宋体" w:eastAsia="宋体" w:hint="default"/>
          <w:spacing w:val="-72"/>
          <w:sz w:val="20"/>
          <w:szCs w:val="20"/>
        </w:rPr>
        <w:t> </w:t>
      </w:r>
      <w:r>
        <w:rPr>
          <w:rFonts w:ascii="宋体" w:hAnsi="宋体" w:cs="宋体" w:eastAsia="宋体" w:hint="default"/>
          <w:spacing w:val="16"/>
          <w:sz w:val="20"/>
          <w:szCs w:val="20"/>
        </w:rPr>
        <w:t>可使用</w:t>
      </w:r>
      <w:r>
        <w:rPr>
          <w:rFonts w:ascii="宋体" w:hAnsi="宋体" w:cs="宋体" w:eastAsia="宋体" w:hint="default"/>
          <w:spacing w:val="-72"/>
          <w:sz w:val="20"/>
          <w:szCs w:val="20"/>
        </w:rPr>
        <w:t> </w:t>
      </w:r>
      <w:r>
        <w:rPr>
          <w:rFonts w:ascii="宋体" w:hAnsi="宋体" w:cs="宋体" w:eastAsia="宋体" w:hint="default"/>
          <w:spacing w:val="12"/>
          <w:sz w:val="20"/>
          <w:szCs w:val="20"/>
        </w:rPr>
        <w:t>状态</w:t>
      </w:r>
      <w:r>
        <w:rPr>
          <w:rFonts w:ascii="宋体" w:hAnsi="宋体" w:cs="宋体" w:eastAsia="宋体" w:hint="default"/>
          <w:spacing w:val="-72"/>
          <w:sz w:val="20"/>
          <w:szCs w:val="20"/>
        </w:rPr>
        <w:t> </w:t>
      </w:r>
      <w:r>
        <w:rPr>
          <w:rFonts w:ascii="宋体" w:hAnsi="宋体" w:cs="宋体" w:eastAsia="宋体" w:hint="default"/>
          <w:spacing w:val="16"/>
          <w:sz w:val="20"/>
          <w:szCs w:val="20"/>
        </w:rPr>
        <w:t>前所必</w:t>
      </w:r>
      <w:r>
        <w:rPr>
          <w:rFonts w:ascii="宋体" w:hAnsi="宋体" w:cs="宋体" w:eastAsia="宋体" w:hint="default"/>
          <w:spacing w:val="-72"/>
          <w:sz w:val="20"/>
          <w:szCs w:val="20"/>
        </w:rPr>
        <w:t> </w:t>
      </w:r>
      <w:r>
        <w:rPr>
          <w:rFonts w:ascii="宋体" w:hAnsi="宋体" w:cs="宋体" w:eastAsia="宋体" w:hint="default"/>
          <w:spacing w:val="12"/>
          <w:sz w:val="20"/>
          <w:szCs w:val="20"/>
        </w:rPr>
        <w:t>要的</w:t>
      </w:r>
      <w:r>
        <w:rPr>
          <w:rFonts w:ascii="宋体" w:hAnsi="宋体" w:cs="宋体" w:eastAsia="宋体" w:hint="default"/>
          <w:spacing w:val="-72"/>
          <w:sz w:val="20"/>
          <w:szCs w:val="20"/>
        </w:rPr>
        <w:t> </w:t>
      </w:r>
      <w:r>
        <w:rPr>
          <w:rFonts w:ascii="宋体" w:hAnsi="宋体" w:cs="宋体" w:eastAsia="宋体" w:hint="default"/>
          <w:spacing w:val="16"/>
          <w:sz w:val="20"/>
          <w:szCs w:val="20"/>
        </w:rPr>
        <w:t>支出。</w:t>
      </w:r>
      <w:r>
        <w:rPr>
          <w:rFonts w:ascii="宋体" w:hAnsi="宋体" w:cs="宋体" w:eastAsia="宋体" w:hint="default"/>
          <w:spacing w:val="-72"/>
          <w:sz w:val="20"/>
          <w:szCs w:val="20"/>
        </w:rPr>
        <w:t> </w:t>
      </w:r>
      <w:r>
        <w:rPr>
          <w:rFonts w:ascii="宋体" w:hAnsi="宋体" w:cs="宋体" w:eastAsia="宋体" w:hint="default"/>
          <w:spacing w:val="16"/>
          <w:sz w:val="20"/>
          <w:szCs w:val="20"/>
        </w:rPr>
        <w:t>购买价</w:t>
      </w:r>
      <w:r>
        <w:rPr>
          <w:rFonts w:ascii="宋体" w:hAnsi="宋体" w:cs="宋体" w:eastAsia="宋体" w:hint="default"/>
          <w:spacing w:val="-72"/>
          <w:sz w:val="20"/>
          <w:szCs w:val="20"/>
        </w:rPr>
        <w:t> </w:t>
      </w:r>
      <w:r>
        <w:rPr>
          <w:rFonts w:ascii="宋体" w:hAnsi="宋体" w:cs="宋体" w:eastAsia="宋体" w:hint="default"/>
          <w:sz w:val="20"/>
          <w:szCs w:val="20"/>
        </w:rPr>
        <w:t>款</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超过正</w:t>
      </w:r>
      <w:r>
        <w:rPr>
          <w:rFonts w:ascii="宋体" w:hAnsi="宋体" w:cs="宋体" w:eastAsia="宋体" w:hint="default"/>
          <w:spacing w:val="-72"/>
          <w:sz w:val="20"/>
          <w:szCs w:val="20"/>
        </w:rPr>
        <w:t> </w:t>
      </w:r>
      <w:r>
        <w:rPr>
          <w:rFonts w:ascii="宋体" w:hAnsi="宋体" w:cs="宋体" w:eastAsia="宋体" w:hint="default"/>
          <w:spacing w:val="12"/>
          <w:sz w:val="20"/>
          <w:szCs w:val="20"/>
        </w:rPr>
        <w:t>常信</w:t>
      </w:r>
      <w:r>
        <w:rPr>
          <w:rFonts w:ascii="宋体" w:hAnsi="宋体" w:cs="宋体" w:eastAsia="宋体" w:hint="default"/>
          <w:spacing w:val="-72"/>
          <w:sz w:val="20"/>
          <w:szCs w:val="20"/>
        </w:rPr>
        <w:t> </w:t>
      </w:r>
      <w:r>
        <w:rPr>
          <w:rFonts w:ascii="宋体" w:hAnsi="宋体" w:cs="宋体" w:eastAsia="宋体" w:hint="default"/>
          <w:spacing w:val="16"/>
          <w:sz w:val="20"/>
          <w:szCs w:val="20"/>
        </w:rPr>
        <w:t>用条件</w:t>
      </w:r>
      <w:r>
        <w:rPr>
          <w:rFonts w:ascii="宋体" w:hAnsi="宋体" w:cs="宋体" w:eastAsia="宋体" w:hint="default"/>
          <w:spacing w:val="-72"/>
          <w:sz w:val="20"/>
          <w:szCs w:val="20"/>
        </w:rPr>
        <w:t> </w:t>
      </w:r>
      <w:r>
        <w:rPr>
          <w:rFonts w:ascii="宋体" w:hAnsi="宋体" w:cs="宋体" w:eastAsia="宋体" w:hint="default"/>
          <w:spacing w:val="12"/>
          <w:sz w:val="20"/>
          <w:szCs w:val="20"/>
        </w:rPr>
        <w:t>延期</w:t>
      </w:r>
      <w:r>
        <w:rPr>
          <w:rFonts w:ascii="宋体" w:hAnsi="宋体" w:cs="宋体" w:eastAsia="宋体" w:hint="default"/>
          <w:spacing w:val="-72"/>
          <w:sz w:val="20"/>
          <w:szCs w:val="20"/>
        </w:rPr>
        <w:t> </w:t>
      </w:r>
      <w:r>
        <w:rPr>
          <w:rFonts w:ascii="宋体" w:hAnsi="宋体" w:cs="宋体" w:eastAsia="宋体" w:hint="default"/>
          <w:spacing w:val="16"/>
          <w:sz w:val="20"/>
          <w:szCs w:val="20"/>
        </w:rPr>
        <w:t>支付，</w:t>
      </w:r>
      <w:r>
        <w:rPr>
          <w:rFonts w:ascii="宋体" w:hAnsi="宋体" w:cs="宋体" w:eastAsia="宋体" w:hint="default"/>
          <w:spacing w:val="-72"/>
          <w:sz w:val="20"/>
          <w:szCs w:val="20"/>
        </w:rPr>
        <w:t> </w:t>
      </w:r>
      <w:r>
        <w:rPr>
          <w:rFonts w:ascii="宋体" w:hAnsi="宋体" w:cs="宋体" w:eastAsia="宋体" w:hint="default"/>
          <w:spacing w:val="12"/>
          <w:sz w:val="20"/>
          <w:szCs w:val="20"/>
        </w:rPr>
        <w:t>实质</w:t>
      </w:r>
      <w:r>
        <w:rPr>
          <w:rFonts w:ascii="宋体" w:hAnsi="宋体" w:cs="宋体" w:eastAsia="宋体" w:hint="default"/>
          <w:spacing w:val="-72"/>
          <w:sz w:val="20"/>
          <w:szCs w:val="20"/>
        </w:rPr>
        <w:t> </w:t>
      </w:r>
      <w:r>
        <w:rPr>
          <w:rFonts w:ascii="宋体" w:hAnsi="宋体" w:cs="宋体" w:eastAsia="宋体" w:hint="default"/>
          <w:spacing w:val="16"/>
          <w:sz w:val="20"/>
          <w:szCs w:val="20"/>
        </w:rPr>
        <w:t>上具有</w:t>
      </w:r>
      <w:r>
        <w:rPr>
          <w:rFonts w:ascii="宋体" w:hAnsi="宋体" w:cs="宋体" w:eastAsia="宋体" w:hint="default"/>
          <w:spacing w:val="-72"/>
          <w:sz w:val="20"/>
          <w:szCs w:val="20"/>
        </w:rPr>
        <w:t> </w:t>
      </w:r>
      <w:r>
        <w:rPr>
          <w:rFonts w:ascii="宋体" w:hAnsi="宋体" w:cs="宋体" w:eastAsia="宋体" w:hint="default"/>
          <w:spacing w:val="12"/>
          <w:sz w:val="20"/>
          <w:szCs w:val="20"/>
        </w:rPr>
        <w:t>融资</w:t>
      </w:r>
      <w:r>
        <w:rPr>
          <w:rFonts w:ascii="宋体" w:hAnsi="宋体" w:cs="宋体" w:eastAsia="宋体" w:hint="default"/>
          <w:spacing w:val="-72"/>
          <w:sz w:val="20"/>
          <w:szCs w:val="20"/>
        </w:rPr>
        <w:t> </w:t>
      </w:r>
      <w:r>
        <w:rPr>
          <w:rFonts w:ascii="宋体" w:hAnsi="宋体" w:cs="宋体" w:eastAsia="宋体" w:hint="default"/>
          <w:spacing w:val="16"/>
          <w:sz w:val="20"/>
          <w:szCs w:val="20"/>
        </w:rPr>
        <w:t>性质的</w:t>
      </w:r>
      <w:r>
        <w:rPr>
          <w:rFonts w:ascii="宋体" w:hAnsi="宋体" w:cs="宋体" w:eastAsia="宋体" w:hint="default"/>
          <w:spacing w:val="-72"/>
          <w:sz w:val="20"/>
          <w:szCs w:val="20"/>
        </w:rPr>
        <w:t> </w:t>
      </w:r>
      <w:r>
        <w:rPr>
          <w:rFonts w:ascii="宋体" w:hAnsi="宋体" w:cs="宋体" w:eastAsia="宋体" w:hint="default"/>
          <w:spacing w:val="12"/>
          <w:sz w:val="20"/>
          <w:szCs w:val="20"/>
        </w:rPr>
        <w:t>，固</w:t>
      </w:r>
      <w:r>
        <w:rPr>
          <w:rFonts w:ascii="宋体" w:hAnsi="宋体" w:cs="宋体" w:eastAsia="宋体" w:hint="default"/>
          <w:spacing w:val="-72"/>
          <w:sz w:val="20"/>
          <w:szCs w:val="20"/>
        </w:rPr>
        <w:t> </w:t>
      </w:r>
      <w:r>
        <w:rPr>
          <w:rFonts w:ascii="宋体" w:hAnsi="宋体" w:cs="宋体" w:eastAsia="宋体" w:hint="default"/>
          <w:spacing w:val="16"/>
          <w:sz w:val="20"/>
          <w:szCs w:val="20"/>
        </w:rPr>
        <w:t>定资产</w:t>
      </w:r>
      <w:r>
        <w:rPr>
          <w:rFonts w:ascii="宋体" w:hAnsi="宋体" w:cs="宋体" w:eastAsia="宋体" w:hint="default"/>
          <w:spacing w:val="-72"/>
          <w:sz w:val="20"/>
          <w:szCs w:val="20"/>
        </w:rPr>
        <w:t> </w:t>
      </w:r>
      <w:r>
        <w:rPr>
          <w:rFonts w:ascii="宋体" w:hAnsi="宋体" w:cs="宋体" w:eastAsia="宋体" w:hint="default"/>
          <w:spacing w:val="12"/>
          <w:sz w:val="20"/>
          <w:szCs w:val="20"/>
        </w:rPr>
        <w:t>的成</w:t>
      </w:r>
      <w:r>
        <w:rPr>
          <w:rFonts w:ascii="宋体" w:hAnsi="宋体" w:cs="宋体" w:eastAsia="宋体" w:hint="default"/>
          <w:spacing w:val="-72"/>
          <w:sz w:val="20"/>
          <w:szCs w:val="20"/>
        </w:rPr>
        <w:t> </w:t>
      </w:r>
      <w:r>
        <w:rPr>
          <w:rFonts w:ascii="宋体" w:hAnsi="宋体" w:cs="宋体" w:eastAsia="宋体" w:hint="default"/>
          <w:spacing w:val="16"/>
          <w:sz w:val="20"/>
          <w:szCs w:val="20"/>
        </w:rPr>
        <w:t>本以购</w:t>
      </w:r>
      <w:r>
        <w:rPr>
          <w:rFonts w:ascii="宋体" w:hAnsi="宋体" w:cs="宋体" w:eastAsia="宋体" w:hint="default"/>
          <w:spacing w:val="-72"/>
          <w:sz w:val="20"/>
          <w:szCs w:val="20"/>
        </w:rPr>
        <w:t> </w:t>
      </w:r>
      <w:r>
        <w:rPr>
          <w:rFonts w:ascii="宋体" w:hAnsi="宋体" w:cs="宋体" w:eastAsia="宋体" w:hint="default"/>
          <w:spacing w:val="16"/>
          <w:sz w:val="20"/>
          <w:szCs w:val="20"/>
        </w:rPr>
        <w:t>买价款</w:t>
      </w:r>
      <w:r>
        <w:rPr>
          <w:rFonts w:ascii="宋体" w:hAnsi="宋体" w:cs="宋体" w:eastAsia="宋体" w:hint="default"/>
          <w:spacing w:val="-72"/>
          <w:sz w:val="20"/>
          <w:szCs w:val="20"/>
        </w:rPr>
        <w:t> </w:t>
      </w:r>
      <w:r>
        <w:rPr>
          <w:rFonts w:ascii="宋体" w:hAnsi="宋体" w:cs="宋体" w:eastAsia="宋体" w:hint="default"/>
          <w:sz w:val="20"/>
          <w:szCs w:val="20"/>
        </w:rPr>
        <w:t>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现值为</w:t>
      </w:r>
      <w:r>
        <w:rPr>
          <w:rFonts w:ascii="宋体" w:hAnsi="宋体" w:cs="宋体" w:eastAsia="宋体" w:hint="default"/>
          <w:spacing w:val="-72"/>
          <w:sz w:val="20"/>
          <w:szCs w:val="20"/>
        </w:rPr>
        <w:t> </w:t>
      </w:r>
      <w:r>
        <w:rPr>
          <w:rFonts w:ascii="宋体" w:hAnsi="宋体" w:cs="宋体" w:eastAsia="宋体" w:hint="default"/>
          <w:spacing w:val="12"/>
          <w:sz w:val="20"/>
          <w:szCs w:val="20"/>
        </w:rPr>
        <w:t>基础</w:t>
      </w:r>
      <w:r>
        <w:rPr>
          <w:rFonts w:ascii="宋体" w:hAnsi="宋体" w:cs="宋体" w:eastAsia="宋体" w:hint="default"/>
          <w:spacing w:val="-72"/>
          <w:sz w:val="20"/>
          <w:szCs w:val="20"/>
        </w:rPr>
        <w:t> </w:t>
      </w:r>
      <w:r>
        <w:rPr>
          <w:rFonts w:ascii="宋体" w:hAnsi="宋体" w:cs="宋体" w:eastAsia="宋体" w:hint="default"/>
          <w:spacing w:val="16"/>
          <w:sz w:val="20"/>
          <w:szCs w:val="20"/>
        </w:rPr>
        <w:t>确定，</w:t>
      </w:r>
      <w:r>
        <w:rPr>
          <w:rFonts w:ascii="宋体" w:hAnsi="宋体" w:cs="宋体" w:eastAsia="宋体" w:hint="default"/>
          <w:spacing w:val="-72"/>
          <w:sz w:val="20"/>
          <w:szCs w:val="20"/>
        </w:rPr>
        <w:t> </w:t>
      </w:r>
      <w:r>
        <w:rPr>
          <w:rFonts w:ascii="宋体" w:hAnsi="宋体" w:cs="宋体" w:eastAsia="宋体" w:hint="default"/>
          <w:spacing w:val="12"/>
          <w:sz w:val="20"/>
          <w:szCs w:val="20"/>
        </w:rPr>
        <w:t>现值</w:t>
      </w:r>
      <w:r>
        <w:rPr>
          <w:rFonts w:ascii="宋体" w:hAnsi="宋体" w:cs="宋体" w:eastAsia="宋体" w:hint="default"/>
          <w:spacing w:val="-72"/>
          <w:sz w:val="20"/>
          <w:szCs w:val="20"/>
        </w:rPr>
        <w:t> </w:t>
      </w:r>
      <w:r>
        <w:rPr>
          <w:rFonts w:ascii="宋体" w:hAnsi="宋体" w:cs="宋体" w:eastAsia="宋体" w:hint="default"/>
          <w:spacing w:val="16"/>
          <w:sz w:val="20"/>
          <w:szCs w:val="20"/>
        </w:rPr>
        <w:t>与实际</w:t>
      </w:r>
      <w:r>
        <w:rPr>
          <w:rFonts w:ascii="宋体" w:hAnsi="宋体" w:cs="宋体" w:eastAsia="宋体" w:hint="default"/>
          <w:spacing w:val="-72"/>
          <w:sz w:val="20"/>
          <w:szCs w:val="20"/>
        </w:rPr>
        <w:t> </w:t>
      </w:r>
      <w:r>
        <w:rPr>
          <w:rFonts w:ascii="宋体" w:hAnsi="宋体" w:cs="宋体" w:eastAsia="宋体" w:hint="default"/>
          <w:spacing w:val="12"/>
          <w:sz w:val="20"/>
          <w:szCs w:val="20"/>
        </w:rPr>
        <w:t>支付</w:t>
      </w:r>
      <w:r>
        <w:rPr>
          <w:rFonts w:ascii="宋体" w:hAnsi="宋体" w:cs="宋体" w:eastAsia="宋体" w:hint="default"/>
          <w:spacing w:val="-72"/>
          <w:sz w:val="20"/>
          <w:szCs w:val="20"/>
        </w:rPr>
        <w:t> </w:t>
      </w:r>
      <w:r>
        <w:rPr>
          <w:rFonts w:ascii="宋体" w:hAnsi="宋体" w:cs="宋体" w:eastAsia="宋体" w:hint="default"/>
          <w:spacing w:val="16"/>
          <w:sz w:val="20"/>
          <w:szCs w:val="20"/>
        </w:rPr>
        <w:t>价款之</w:t>
      </w:r>
      <w:r>
        <w:rPr>
          <w:rFonts w:ascii="宋体" w:hAnsi="宋体" w:cs="宋体" w:eastAsia="宋体" w:hint="default"/>
          <w:spacing w:val="-72"/>
          <w:sz w:val="20"/>
          <w:szCs w:val="20"/>
        </w:rPr>
        <w:t> </w:t>
      </w:r>
      <w:r>
        <w:rPr>
          <w:rFonts w:ascii="宋体" w:hAnsi="宋体" w:cs="宋体" w:eastAsia="宋体" w:hint="default"/>
          <w:spacing w:val="12"/>
          <w:sz w:val="20"/>
          <w:szCs w:val="20"/>
        </w:rPr>
        <w:t>间的</w:t>
      </w:r>
      <w:r>
        <w:rPr>
          <w:rFonts w:ascii="宋体" w:hAnsi="宋体" w:cs="宋体" w:eastAsia="宋体" w:hint="default"/>
          <w:spacing w:val="-72"/>
          <w:sz w:val="20"/>
          <w:szCs w:val="20"/>
        </w:rPr>
        <w:t> </w:t>
      </w:r>
      <w:r>
        <w:rPr>
          <w:rFonts w:ascii="宋体" w:hAnsi="宋体" w:cs="宋体" w:eastAsia="宋体" w:hint="default"/>
          <w:spacing w:val="16"/>
          <w:sz w:val="20"/>
          <w:szCs w:val="20"/>
        </w:rPr>
        <w:t>差额，</w:t>
      </w:r>
      <w:r>
        <w:rPr>
          <w:rFonts w:ascii="宋体" w:hAnsi="宋体" w:cs="宋体" w:eastAsia="宋体" w:hint="default"/>
          <w:spacing w:val="-72"/>
          <w:sz w:val="20"/>
          <w:szCs w:val="20"/>
        </w:rPr>
        <w:t> </w:t>
      </w:r>
      <w:r>
        <w:rPr>
          <w:rFonts w:ascii="宋体" w:hAnsi="宋体" w:cs="宋体" w:eastAsia="宋体" w:hint="default"/>
          <w:spacing w:val="12"/>
          <w:sz w:val="20"/>
          <w:szCs w:val="20"/>
        </w:rPr>
        <w:t>除按</w:t>
      </w:r>
      <w:r>
        <w:rPr>
          <w:rFonts w:ascii="宋体" w:hAnsi="宋体" w:cs="宋体" w:eastAsia="宋体" w:hint="default"/>
          <w:spacing w:val="-72"/>
          <w:sz w:val="20"/>
          <w:szCs w:val="20"/>
        </w:rPr>
        <w:t> </w:t>
      </w:r>
      <w:r>
        <w:rPr>
          <w:rFonts w:ascii="宋体" w:hAnsi="宋体" w:cs="宋体" w:eastAsia="宋体" w:hint="default"/>
          <w:spacing w:val="16"/>
          <w:sz w:val="20"/>
          <w:szCs w:val="20"/>
        </w:rPr>
        <w:t>借款费</w:t>
      </w:r>
      <w:r>
        <w:rPr>
          <w:rFonts w:ascii="宋体" w:hAnsi="宋体" w:cs="宋体" w:eastAsia="宋体" w:hint="default"/>
          <w:spacing w:val="-72"/>
          <w:sz w:val="20"/>
          <w:szCs w:val="20"/>
        </w:rPr>
        <w:t> </w:t>
      </w:r>
      <w:r>
        <w:rPr>
          <w:rFonts w:ascii="宋体" w:hAnsi="宋体" w:cs="宋体" w:eastAsia="宋体" w:hint="default"/>
          <w:spacing w:val="12"/>
          <w:sz w:val="20"/>
          <w:szCs w:val="20"/>
        </w:rPr>
        <w:t>用原</w:t>
      </w:r>
      <w:r>
        <w:rPr>
          <w:rFonts w:ascii="宋体" w:hAnsi="宋体" w:cs="宋体" w:eastAsia="宋体" w:hint="default"/>
          <w:spacing w:val="-72"/>
          <w:sz w:val="20"/>
          <w:szCs w:val="20"/>
        </w:rPr>
        <w:t> </w:t>
      </w:r>
      <w:r>
        <w:rPr>
          <w:rFonts w:ascii="宋体" w:hAnsi="宋体" w:cs="宋体" w:eastAsia="宋体" w:hint="default"/>
          <w:spacing w:val="16"/>
          <w:sz w:val="20"/>
          <w:szCs w:val="20"/>
        </w:rPr>
        <w:t>则应予</w:t>
      </w:r>
      <w:r>
        <w:rPr>
          <w:rFonts w:ascii="宋体" w:hAnsi="宋体" w:cs="宋体" w:eastAsia="宋体" w:hint="default"/>
          <w:spacing w:val="-72"/>
          <w:sz w:val="20"/>
          <w:szCs w:val="20"/>
        </w:rPr>
        <w:t> </w:t>
      </w:r>
      <w:r>
        <w:rPr>
          <w:rFonts w:ascii="宋体" w:hAnsi="宋体" w:cs="宋体" w:eastAsia="宋体" w:hint="default"/>
          <w:spacing w:val="16"/>
          <w:sz w:val="20"/>
          <w:szCs w:val="20"/>
        </w:rPr>
        <w:t>以资本</w:t>
      </w:r>
      <w:r>
        <w:rPr>
          <w:rFonts w:ascii="宋体" w:hAnsi="宋体" w:cs="宋体" w:eastAsia="宋体" w:hint="default"/>
          <w:spacing w:val="-72"/>
          <w:sz w:val="20"/>
          <w:szCs w:val="20"/>
        </w:rPr>
        <w:t> </w:t>
      </w:r>
      <w:r>
        <w:rPr>
          <w:rFonts w:ascii="宋体" w:hAnsi="宋体" w:cs="宋体" w:eastAsia="宋体" w:hint="default"/>
          <w:sz w:val="20"/>
          <w:szCs w:val="20"/>
        </w:rPr>
        <w:t>化</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以外，在信用期内计入当期损益。</w:t>
      </w:r>
    </w:p>
    <w:p>
      <w:pPr>
        <w:spacing w:before="142"/>
        <w:ind w:left="918" w:right="0" w:firstLine="0"/>
        <w:jc w:val="both"/>
        <w:rPr>
          <w:rFonts w:ascii="宋体" w:hAnsi="宋体" w:cs="宋体" w:eastAsia="宋体" w:hint="default"/>
          <w:sz w:val="20"/>
          <w:szCs w:val="20"/>
        </w:rPr>
      </w:pPr>
      <w:r>
        <w:rPr>
          <w:rFonts w:ascii="Garamond" w:hAnsi="Garamond" w:cs="Garamond" w:eastAsia="Garamond" w:hint="default"/>
          <w:spacing w:val="16"/>
          <w:sz w:val="20"/>
          <w:szCs w:val="20"/>
        </w:rPr>
        <w:t>4</w:t>
      </w:r>
      <w:r>
        <w:rPr>
          <w:rFonts w:ascii="宋体" w:hAnsi="宋体" w:cs="宋体" w:eastAsia="宋体" w:hint="default"/>
          <w:spacing w:val="16"/>
          <w:sz w:val="20"/>
          <w:szCs w:val="20"/>
        </w:rPr>
        <w:t>、折旧方法</w:t>
      </w:r>
    </w:p>
    <w:p>
      <w:pPr>
        <w:spacing w:line="331" w:lineRule="auto" w:before="193"/>
        <w:ind w:left="918" w:right="157" w:firstLine="0"/>
        <w:jc w:val="both"/>
        <w:rPr>
          <w:rFonts w:ascii="宋体" w:hAnsi="宋体" w:cs="宋体" w:eastAsia="宋体" w:hint="default"/>
          <w:sz w:val="20"/>
          <w:szCs w:val="20"/>
        </w:rPr>
      </w:pPr>
      <w:r>
        <w:rPr>
          <w:rFonts w:ascii="宋体" w:hAnsi="宋体" w:cs="宋体" w:eastAsia="宋体" w:hint="default"/>
          <w:spacing w:val="16"/>
          <w:sz w:val="20"/>
          <w:szCs w:val="20"/>
        </w:rPr>
        <w:t>固定资</w:t>
      </w:r>
      <w:r>
        <w:rPr>
          <w:rFonts w:ascii="宋体" w:hAnsi="宋体" w:cs="宋体" w:eastAsia="宋体" w:hint="default"/>
          <w:spacing w:val="-72"/>
          <w:sz w:val="20"/>
          <w:szCs w:val="20"/>
        </w:rPr>
        <w:t> </w:t>
      </w:r>
      <w:r>
        <w:rPr>
          <w:rFonts w:ascii="宋体" w:hAnsi="宋体" w:cs="宋体" w:eastAsia="宋体" w:hint="default"/>
          <w:spacing w:val="12"/>
          <w:sz w:val="20"/>
          <w:szCs w:val="20"/>
        </w:rPr>
        <w:t>产折</w:t>
      </w:r>
      <w:r>
        <w:rPr>
          <w:rFonts w:ascii="宋体" w:hAnsi="宋体" w:cs="宋体" w:eastAsia="宋体" w:hint="default"/>
          <w:spacing w:val="-72"/>
          <w:sz w:val="20"/>
          <w:szCs w:val="20"/>
        </w:rPr>
        <w:t> </w:t>
      </w:r>
      <w:r>
        <w:rPr>
          <w:rFonts w:ascii="宋体" w:hAnsi="宋体" w:cs="宋体" w:eastAsia="宋体" w:hint="default"/>
          <w:spacing w:val="16"/>
          <w:sz w:val="20"/>
          <w:szCs w:val="20"/>
        </w:rPr>
        <w:t>旧采用</w:t>
      </w:r>
      <w:r>
        <w:rPr>
          <w:rFonts w:ascii="宋体" w:hAnsi="宋体" w:cs="宋体" w:eastAsia="宋体" w:hint="default"/>
          <w:spacing w:val="-72"/>
          <w:sz w:val="20"/>
          <w:szCs w:val="20"/>
        </w:rPr>
        <w:t> </w:t>
      </w:r>
      <w:r>
        <w:rPr>
          <w:rFonts w:ascii="宋体" w:hAnsi="宋体" w:cs="宋体" w:eastAsia="宋体" w:hint="default"/>
          <w:spacing w:val="12"/>
          <w:sz w:val="20"/>
          <w:szCs w:val="20"/>
        </w:rPr>
        <w:t>直线</w:t>
      </w:r>
      <w:r>
        <w:rPr>
          <w:rFonts w:ascii="宋体" w:hAnsi="宋体" w:cs="宋体" w:eastAsia="宋体" w:hint="default"/>
          <w:spacing w:val="-72"/>
          <w:sz w:val="20"/>
          <w:szCs w:val="20"/>
        </w:rPr>
        <w:t> </w:t>
      </w:r>
      <w:r>
        <w:rPr>
          <w:rFonts w:ascii="宋体" w:hAnsi="宋体" w:cs="宋体" w:eastAsia="宋体" w:hint="default"/>
          <w:spacing w:val="16"/>
          <w:sz w:val="20"/>
          <w:szCs w:val="20"/>
        </w:rPr>
        <w:t>法平均</w:t>
      </w:r>
      <w:r>
        <w:rPr>
          <w:rFonts w:ascii="宋体" w:hAnsi="宋体" w:cs="宋体" w:eastAsia="宋体" w:hint="default"/>
          <w:spacing w:val="-72"/>
          <w:sz w:val="20"/>
          <w:szCs w:val="20"/>
        </w:rPr>
        <w:t> </w:t>
      </w:r>
      <w:r>
        <w:rPr>
          <w:rFonts w:ascii="宋体" w:hAnsi="宋体" w:cs="宋体" w:eastAsia="宋体" w:hint="default"/>
          <w:spacing w:val="12"/>
          <w:sz w:val="20"/>
          <w:szCs w:val="20"/>
        </w:rPr>
        <w:t>计算</w:t>
      </w:r>
      <w:r>
        <w:rPr>
          <w:rFonts w:ascii="宋体" w:hAnsi="宋体" w:cs="宋体" w:eastAsia="宋体" w:hint="default"/>
          <w:spacing w:val="-72"/>
          <w:sz w:val="20"/>
          <w:szCs w:val="20"/>
        </w:rPr>
        <w:t> </w:t>
      </w:r>
      <w:r>
        <w:rPr>
          <w:rFonts w:ascii="宋体" w:hAnsi="宋体" w:cs="宋体" w:eastAsia="宋体" w:hint="default"/>
          <w:spacing w:val="16"/>
          <w:sz w:val="20"/>
          <w:szCs w:val="20"/>
        </w:rPr>
        <w:t>，并按</w:t>
      </w:r>
      <w:r>
        <w:rPr>
          <w:rFonts w:ascii="宋体" w:hAnsi="宋体" w:cs="宋体" w:eastAsia="宋体" w:hint="default"/>
          <w:spacing w:val="-72"/>
          <w:sz w:val="20"/>
          <w:szCs w:val="20"/>
        </w:rPr>
        <w:t> </w:t>
      </w:r>
      <w:r>
        <w:rPr>
          <w:rFonts w:ascii="宋体" w:hAnsi="宋体" w:cs="宋体" w:eastAsia="宋体" w:hint="default"/>
          <w:spacing w:val="12"/>
          <w:sz w:val="20"/>
          <w:szCs w:val="20"/>
        </w:rPr>
        <w:t>各类</w:t>
      </w:r>
      <w:r>
        <w:rPr>
          <w:rFonts w:ascii="宋体" w:hAnsi="宋体" w:cs="宋体" w:eastAsia="宋体" w:hint="default"/>
          <w:spacing w:val="-72"/>
          <w:sz w:val="20"/>
          <w:szCs w:val="20"/>
        </w:rPr>
        <w:t> </w:t>
      </w:r>
      <w:r>
        <w:rPr>
          <w:rFonts w:ascii="宋体" w:hAnsi="宋体" w:cs="宋体" w:eastAsia="宋体" w:hint="default"/>
          <w:spacing w:val="16"/>
          <w:sz w:val="20"/>
          <w:szCs w:val="20"/>
        </w:rPr>
        <w:t>固定资</w:t>
      </w:r>
      <w:r>
        <w:rPr>
          <w:rFonts w:ascii="宋体" w:hAnsi="宋体" w:cs="宋体" w:eastAsia="宋体" w:hint="default"/>
          <w:spacing w:val="-72"/>
          <w:sz w:val="20"/>
          <w:szCs w:val="20"/>
        </w:rPr>
        <w:t> </w:t>
      </w:r>
      <w:r>
        <w:rPr>
          <w:rFonts w:ascii="宋体" w:hAnsi="宋体" w:cs="宋体" w:eastAsia="宋体" w:hint="default"/>
          <w:spacing w:val="12"/>
          <w:sz w:val="20"/>
          <w:szCs w:val="20"/>
        </w:rPr>
        <w:t>产的</w:t>
      </w:r>
      <w:r>
        <w:rPr>
          <w:rFonts w:ascii="宋体" w:hAnsi="宋体" w:cs="宋体" w:eastAsia="宋体" w:hint="default"/>
          <w:spacing w:val="-72"/>
          <w:sz w:val="20"/>
          <w:szCs w:val="20"/>
        </w:rPr>
        <w:t> </w:t>
      </w:r>
      <w:r>
        <w:rPr>
          <w:rFonts w:ascii="宋体" w:hAnsi="宋体" w:cs="宋体" w:eastAsia="宋体" w:hint="default"/>
          <w:spacing w:val="16"/>
          <w:sz w:val="20"/>
          <w:szCs w:val="20"/>
        </w:rPr>
        <w:t>原值和</w:t>
      </w:r>
      <w:r>
        <w:rPr>
          <w:rFonts w:ascii="宋体" w:hAnsi="宋体" w:cs="宋体" w:eastAsia="宋体" w:hint="default"/>
          <w:spacing w:val="-72"/>
          <w:sz w:val="20"/>
          <w:szCs w:val="20"/>
        </w:rPr>
        <w:t> </w:t>
      </w:r>
      <w:r>
        <w:rPr>
          <w:rFonts w:ascii="宋体" w:hAnsi="宋体" w:cs="宋体" w:eastAsia="宋体" w:hint="default"/>
          <w:spacing w:val="12"/>
          <w:sz w:val="20"/>
          <w:szCs w:val="20"/>
        </w:rPr>
        <w:t>估计</w:t>
      </w:r>
      <w:r>
        <w:rPr>
          <w:rFonts w:ascii="宋体" w:hAnsi="宋体" w:cs="宋体" w:eastAsia="宋体" w:hint="default"/>
          <w:spacing w:val="-72"/>
          <w:sz w:val="20"/>
          <w:szCs w:val="20"/>
        </w:rPr>
        <w:t> </w:t>
      </w:r>
      <w:r>
        <w:rPr>
          <w:rFonts w:ascii="宋体" w:hAnsi="宋体" w:cs="宋体" w:eastAsia="宋体" w:hint="default"/>
          <w:spacing w:val="16"/>
          <w:sz w:val="20"/>
          <w:szCs w:val="20"/>
        </w:rPr>
        <w:t>的使用</w:t>
      </w:r>
      <w:r>
        <w:rPr>
          <w:rFonts w:ascii="宋体" w:hAnsi="宋体" w:cs="宋体" w:eastAsia="宋体" w:hint="default"/>
          <w:spacing w:val="-72"/>
          <w:sz w:val="20"/>
          <w:szCs w:val="20"/>
        </w:rPr>
        <w:t> </w:t>
      </w:r>
      <w:r>
        <w:rPr>
          <w:rFonts w:ascii="宋体" w:hAnsi="宋体" w:cs="宋体" w:eastAsia="宋体" w:hint="default"/>
          <w:spacing w:val="16"/>
          <w:sz w:val="20"/>
          <w:szCs w:val="20"/>
        </w:rPr>
        <w:t>年限扣</w:t>
      </w:r>
      <w:r>
        <w:rPr>
          <w:rFonts w:ascii="宋体" w:hAnsi="宋体" w:cs="宋体" w:eastAsia="宋体" w:hint="default"/>
          <w:spacing w:val="-72"/>
          <w:sz w:val="20"/>
          <w:szCs w:val="20"/>
        </w:rPr>
        <w:t> </w:t>
      </w:r>
      <w:r>
        <w:rPr>
          <w:rFonts w:ascii="宋体" w:hAnsi="宋体" w:cs="宋体" w:eastAsia="宋体" w:hint="default"/>
          <w:sz w:val="20"/>
          <w:szCs w:val="20"/>
        </w:rPr>
        <w:t>除</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残值（原值的</w:t>
      </w:r>
      <w:r>
        <w:rPr>
          <w:rFonts w:ascii="宋体" w:hAnsi="宋体" w:cs="宋体" w:eastAsia="宋体" w:hint="default"/>
          <w:spacing w:val="30"/>
          <w:sz w:val="20"/>
          <w:szCs w:val="20"/>
        </w:rPr>
        <w:t> </w:t>
      </w:r>
      <w:r>
        <w:rPr>
          <w:rFonts w:ascii="Garamond" w:hAnsi="Garamond" w:cs="Garamond" w:eastAsia="Garamond" w:hint="default"/>
          <w:spacing w:val="19"/>
          <w:sz w:val="20"/>
          <w:szCs w:val="20"/>
        </w:rPr>
        <w:t>5%</w:t>
      </w:r>
      <w:r>
        <w:rPr>
          <w:rFonts w:ascii="宋体" w:hAnsi="宋体" w:cs="宋体" w:eastAsia="宋体" w:hint="default"/>
          <w:spacing w:val="19"/>
          <w:sz w:val="20"/>
          <w:szCs w:val="20"/>
        </w:rPr>
        <w:t>）确定其折旧率，年分类折旧率如下：</w:t>
      </w:r>
    </w:p>
    <w:p>
      <w:pPr>
        <w:spacing w:line="240" w:lineRule="auto" w:before="3"/>
        <w:rPr>
          <w:rFonts w:ascii="宋体" w:hAnsi="宋体" w:cs="宋体" w:eastAsia="宋体" w:hint="default"/>
          <w:sz w:val="2"/>
          <w:szCs w:val="2"/>
        </w:rPr>
      </w:pPr>
    </w:p>
    <w:tbl>
      <w:tblPr>
        <w:tblW w:w="0" w:type="auto"/>
        <w:jc w:val="left"/>
        <w:tblInd w:w="918" w:type="dxa"/>
        <w:tblLayout w:type="fixed"/>
        <w:tblCellMar>
          <w:top w:w="0" w:type="dxa"/>
          <w:left w:w="0" w:type="dxa"/>
          <w:bottom w:w="0" w:type="dxa"/>
          <w:right w:w="0" w:type="dxa"/>
        </w:tblCellMar>
        <w:tblLook w:val="01E0"/>
      </w:tblPr>
      <w:tblGrid>
        <w:gridCol w:w="1538"/>
        <w:gridCol w:w="1634"/>
        <w:gridCol w:w="1410"/>
        <w:gridCol w:w="1470"/>
        <w:gridCol w:w="1800"/>
      </w:tblGrid>
      <w:tr>
        <w:trPr>
          <w:trHeight w:val="390" w:hRule="exact"/>
        </w:trPr>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资产类别</w:t>
            </w:r>
          </w:p>
        </w:tc>
        <w:tc>
          <w:tcPr>
            <w:tcW w:w="163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3" w:right="0"/>
              <w:jc w:val="center"/>
              <w:rPr>
                <w:rFonts w:ascii="宋体" w:hAnsi="宋体" w:cs="宋体" w:eastAsia="宋体" w:hint="default"/>
                <w:sz w:val="20"/>
                <w:szCs w:val="20"/>
              </w:rPr>
            </w:pPr>
            <w:r>
              <w:rPr>
                <w:rFonts w:ascii="宋体" w:hAnsi="宋体" w:cs="宋体" w:eastAsia="宋体" w:hint="default"/>
                <w:sz w:val="20"/>
                <w:szCs w:val="20"/>
              </w:rPr>
              <w:t>使用年限</w:t>
            </w:r>
          </w:p>
        </w:tc>
        <w:tc>
          <w:tcPr>
            <w:tcW w:w="147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年折旧率</w:t>
            </w:r>
          </w:p>
        </w:tc>
      </w:tr>
      <w:tr>
        <w:trPr>
          <w:trHeight w:val="449" w:hRule="exact"/>
        </w:trPr>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5" w:right="0"/>
              <w:jc w:val="left"/>
              <w:rPr>
                <w:rFonts w:ascii="Garamond" w:hAnsi="Garamond" w:cs="Garamond" w:eastAsia="Garamond" w:hint="default"/>
                <w:sz w:val="20"/>
                <w:szCs w:val="20"/>
              </w:rPr>
            </w:pPr>
            <w:r>
              <w:rPr>
                <w:rFonts w:ascii="宋体" w:hAnsi="宋体" w:cs="宋体" w:eastAsia="宋体" w:hint="default"/>
                <w:sz w:val="20"/>
                <w:szCs w:val="20"/>
              </w:rPr>
              <w:t>房屋及建筑物</w:t>
            </w:r>
            <w:r>
              <w:rPr>
                <w:rFonts w:ascii="Garamond" w:hAnsi="Garamond" w:cs="Garamond" w:eastAsia="Garamond" w:hint="default"/>
                <w:sz w:val="20"/>
                <w:szCs w:val="20"/>
              </w:rPr>
              <w:t>*</w:t>
            </w:r>
          </w:p>
        </w:tc>
        <w:tc>
          <w:tcPr>
            <w:tcW w:w="1634" w:type="dxa"/>
            <w:tcBorders>
              <w:top w:val="nil" w:sz="6" w:space="0" w:color="auto"/>
              <w:left w:val="nil" w:sz="6" w:space="0" w:color="auto"/>
              <w:bottom w:val="nil" w:sz="6" w:space="0" w:color="auto"/>
              <w:right w:val="nil" w:sz="6" w:space="0" w:color="auto"/>
            </w:tcBorders>
          </w:tcPr>
          <w:p>
            <w:pPr/>
          </w:p>
        </w:tc>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0"/>
              <w:jc w:val="center"/>
              <w:rPr>
                <w:rFonts w:ascii="宋体" w:hAnsi="宋体" w:cs="宋体" w:eastAsia="宋体" w:hint="default"/>
                <w:sz w:val="20"/>
                <w:szCs w:val="20"/>
              </w:rPr>
            </w:pPr>
            <w:r>
              <w:rPr>
                <w:rFonts w:ascii="Garamond" w:hAnsi="Garamond" w:cs="Garamond" w:eastAsia="Garamond" w:hint="default"/>
                <w:sz w:val="20"/>
                <w:szCs w:val="20"/>
              </w:rPr>
              <w:t>25–45</w:t>
            </w:r>
            <w:r>
              <w:rPr>
                <w:rFonts w:ascii="Garamond" w:hAnsi="Garamond" w:cs="Garamond" w:eastAsia="Garamond" w:hint="default"/>
                <w:spacing w:val="-3"/>
                <w:sz w:val="20"/>
                <w:szCs w:val="20"/>
              </w:rPr>
              <w:t> </w:t>
            </w:r>
            <w:r>
              <w:rPr>
                <w:rFonts w:ascii="宋体" w:hAnsi="宋体" w:cs="宋体" w:eastAsia="宋体" w:hint="default"/>
                <w:sz w:val="20"/>
                <w:szCs w:val="20"/>
              </w:rPr>
              <w:t>年</w:t>
            </w:r>
          </w:p>
        </w:tc>
        <w:tc>
          <w:tcPr>
            <w:tcW w:w="1470"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15" w:right="0"/>
              <w:jc w:val="center"/>
              <w:rPr>
                <w:rFonts w:ascii="Garamond" w:hAnsi="Garamond" w:cs="Garamond" w:eastAsia="Garamond" w:hint="default"/>
                <w:sz w:val="20"/>
                <w:szCs w:val="20"/>
              </w:rPr>
            </w:pPr>
            <w:r>
              <w:rPr>
                <w:rFonts w:ascii="Garamond" w:hAnsi="Garamond" w:cs="Garamond" w:eastAsia="Garamond" w:hint="default"/>
                <w:sz w:val="20"/>
                <w:szCs w:val="20"/>
              </w:rPr>
              <w:t>3.8%–2.11%</w:t>
            </w:r>
          </w:p>
        </w:tc>
      </w:tr>
      <w:tr>
        <w:trPr>
          <w:trHeight w:val="376"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宋体" w:hAnsi="宋体" w:cs="宋体" w:eastAsia="宋体" w:hint="default"/>
                <w:sz w:val="20"/>
                <w:szCs w:val="20"/>
              </w:rPr>
            </w:pPr>
            <w:r>
              <w:rPr>
                <w:rFonts w:ascii="宋体" w:hAnsi="宋体" w:cs="宋体" w:eastAsia="宋体" w:hint="default"/>
                <w:sz w:val="20"/>
                <w:szCs w:val="20"/>
              </w:rPr>
              <w:t>其他构筑物</w:t>
            </w:r>
          </w:p>
        </w:tc>
        <w:tc>
          <w:tcPr>
            <w:tcW w:w="163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
              <w:jc w:val="center"/>
              <w:rPr>
                <w:rFonts w:ascii="宋体" w:hAnsi="宋体" w:cs="宋体" w:eastAsia="宋体" w:hint="default"/>
                <w:sz w:val="20"/>
                <w:szCs w:val="20"/>
              </w:rPr>
            </w:pPr>
            <w:r>
              <w:rPr>
                <w:rFonts w:ascii="Garamond" w:hAnsi="Garamond" w:cs="Garamond" w:eastAsia="Garamond" w:hint="default"/>
                <w:sz w:val="20"/>
                <w:szCs w:val="20"/>
              </w:rPr>
              <w:t>25–45</w:t>
            </w:r>
            <w:r>
              <w:rPr>
                <w:rFonts w:ascii="Garamond" w:hAnsi="Garamond" w:cs="Garamond" w:eastAsia="Garamond" w:hint="default"/>
                <w:spacing w:val="-3"/>
                <w:sz w:val="20"/>
                <w:szCs w:val="20"/>
              </w:rPr>
              <w:t> </w:t>
            </w:r>
            <w:r>
              <w:rPr>
                <w:rFonts w:ascii="宋体" w:hAnsi="宋体" w:cs="宋体" w:eastAsia="宋体" w:hint="default"/>
                <w:sz w:val="20"/>
                <w:szCs w:val="20"/>
              </w:rPr>
              <w:t>年</w:t>
            </w:r>
          </w:p>
        </w:tc>
        <w:tc>
          <w:tcPr>
            <w:tcW w:w="147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 w:right="0"/>
              <w:jc w:val="center"/>
              <w:rPr>
                <w:rFonts w:ascii="Garamond" w:hAnsi="Garamond" w:cs="Garamond" w:eastAsia="Garamond" w:hint="default"/>
                <w:sz w:val="20"/>
                <w:szCs w:val="20"/>
              </w:rPr>
            </w:pPr>
            <w:r>
              <w:rPr>
                <w:rFonts w:ascii="Garamond" w:hAnsi="Garamond" w:cs="Garamond" w:eastAsia="Garamond" w:hint="default"/>
                <w:sz w:val="20"/>
                <w:szCs w:val="20"/>
              </w:rPr>
              <w:t>3.8%–2.11%</w:t>
            </w:r>
          </w:p>
        </w:tc>
      </w:tr>
      <w:tr>
        <w:trPr>
          <w:trHeight w:val="375"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3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
              <w:jc w:val="center"/>
              <w:rPr>
                <w:rFonts w:ascii="宋体" w:hAnsi="宋体" w:cs="宋体" w:eastAsia="宋体" w:hint="default"/>
                <w:sz w:val="20"/>
                <w:szCs w:val="20"/>
              </w:rPr>
            </w:pPr>
            <w:r>
              <w:rPr>
                <w:rFonts w:ascii="Garamond" w:hAnsi="Garamond" w:cs="Garamond" w:eastAsia="Garamond" w:hint="default"/>
                <w:sz w:val="20"/>
                <w:szCs w:val="20"/>
              </w:rPr>
              <w:t>10</w:t>
            </w:r>
            <w:r>
              <w:rPr>
                <w:rFonts w:ascii="Garamond" w:hAnsi="Garamond" w:cs="Garamond" w:eastAsia="Garamond" w:hint="default"/>
                <w:spacing w:val="-1"/>
                <w:sz w:val="20"/>
                <w:szCs w:val="20"/>
              </w:rPr>
              <w:t> </w:t>
            </w:r>
            <w:r>
              <w:rPr>
                <w:rFonts w:ascii="宋体" w:hAnsi="宋体" w:cs="宋体" w:eastAsia="宋体" w:hint="default"/>
                <w:sz w:val="20"/>
                <w:szCs w:val="20"/>
              </w:rPr>
              <w:t>年</w:t>
            </w:r>
          </w:p>
        </w:tc>
        <w:tc>
          <w:tcPr>
            <w:tcW w:w="147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4" w:right="0"/>
              <w:jc w:val="center"/>
              <w:rPr>
                <w:rFonts w:ascii="Garamond" w:hAnsi="Garamond" w:cs="Garamond" w:eastAsia="Garamond" w:hint="default"/>
                <w:sz w:val="20"/>
                <w:szCs w:val="20"/>
              </w:rPr>
            </w:pPr>
            <w:r>
              <w:rPr>
                <w:rFonts w:ascii="Garamond"/>
                <w:sz w:val="20"/>
              </w:rPr>
              <w:t>9.5%</w:t>
            </w:r>
          </w:p>
        </w:tc>
      </w:tr>
      <w:tr>
        <w:trPr>
          <w:trHeight w:val="375"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63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
              <w:jc w:val="center"/>
              <w:rPr>
                <w:rFonts w:ascii="宋体" w:hAnsi="宋体" w:cs="宋体" w:eastAsia="宋体" w:hint="default"/>
                <w:sz w:val="20"/>
                <w:szCs w:val="20"/>
              </w:rPr>
            </w:pPr>
            <w:r>
              <w:rPr>
                <w:rFonts w:ascii="Garamond" w:hAnsi="Garamond" w:cs="Garamond" w:eastAsia="Garamond" w:hint="default"/>
                <w:sz w:val="20"/>
                <w:szCs w:val="20"/>
              </w:rPr>
              <w:t>8 </w:t>
            </w:r>
            <w:r>
              <w:rPr>
                <w:rFonts w:ascii="宋体" w:hAnsi="宋体" w:cs="宋体" w:eastAsia="宋体" w:hint="default"/>
                <w:sz w:val="20"/>
                <w:szCs w:val="20"/>
              </w:rPr>
              <w:t>年</w:t>
            </w:r>
          </w:p>
        </w:tc>
        <w:tc>
          <w:tcPr>
            <w:tcW w:w="147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 w:right="0"/>
              <w:jc w:val="center"/>
              <w:rPr>
                <w:rFonts w:ascii="Garamond" w:hAnsi="Garamond" w:cs="Garamond" w:eastAsia="Garamond" w:hint="default"/>
                <w:sz w:val="20"/>
                <w:szCs w:val="20"/>
              </w:rPr>
            </w:pPr>
            <w:r>
              <w:rPr>
                <w:rFonts w:ascii="Garamond"/>
                <w:sz w:val="20"/>
              </w:rPr>
              <w:t>11.875%</w:t>
            </w:r>
          </w:p>
        </w:tc>
      </w:tr>
      <w:tr>
        <w:trPr>
          <w:trHeight w:val="375"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63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
              <w:jc w:val="center"/>
              <w:rPr>
                <w:rFonts w:ascii="宋体" w:hAnsi="宋体" w:cs="宋体" w:eastAsia="宋体" w:hint="default"/>
                <w:sz w:val="20"/>
                <w:szCs w:val="20"/>
              </w:rPr>
            </w:pPr>
            <w:r>
              <w:rPr>
                <w:rFonts w:ascii="Garamond" w:hAnsi="Garamond" w:cs="Garamond" w:eastAsia="Garamond" w:hint="default"/>
                <w:sz w:val="20"/>
                <w:szCs w:val="20"/>
              </w:rPr>
              <w:t>5 </w:t>
            </w:r>
            <w:r>
              <w:rPr>
                <w:rFonts w:ascii="宋体" w:hAnsi="宋体" w:cs="宋体" w:eastAsia="宋体" w:hint="default"/>
                <w:sz w:val="20"/>
                <w:szCs w:val="20"/>
              </w:rPr>
              <w:t>年</w:t>
            </w:r>
          </w:p>
        </w:tc>
        <w:tc>
          <w:tcPr>
            <w:tcW w:w="147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3" w:right="0"/>
              <w:jc w:val="center"/>
              <w:rPr>
                <w:rFonts w:ascii="Garamond" w:hAnsi="Garamond" w:cs="Garamond" w:eastAsia="Garamond" w:hint="default"/>
                <w:sz w:val="20"/>
                <w:szCs w:val="20"/>
              </w:rPr>
            </w:pPr>
            <w:r>
              <w:rPr>
                <w:rFonts w:ascii="Garamond"/>
                <w:sz w:val="20"/>
              </w:rPr>
              <w:t>19%</w:t>
            </w:r>
          </w:p>
        </w:tc>
      </w:tr>
      <w:tr>
        <w:trPr>
          <w:trHeight w:val="399"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宋体" w:hAnsi="宋体" w:cs="宋体" w:eastAsia="宋体" w:hint="default"/>
                <w:sz w:val="20"/>
                <w:szCs w:val="20"/>
              </w:rPr>
            </w:pPr>
            <w:r>
              <w:rPr>
                <w:rFonts w:ascii="宋体" w:hAnsi="宋体" w:cs="宋体" w:eastAsia="宋体" w:hint="default"/>
                <w:sz w:val="20"/>
                <w:szCs w:val="20"/>
              </w:rPr>
              <w:t>办公及其他设备</w:t>
            </w:r>
          </w:p>
        </w:tc>
        <w:tc>
          <w:tcPr>
            <w:tcW w:w="1634"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
              <w:jc w:val="center"/>
              <w:rPr>
                <w:rFonts w:ascii="宋体" w:hAnsi="宋体" w:cs="宋体" w:eastAsia="宋体" w:hint="default"/>
                <w:sz w:val="20"/>
                <w:szCs w:val="20"/>
              </w:rPr>
            </w:pPr>
            <w:r>
              <w:rPr>
                <w:rFonts w:ascii="Garamond" w:hAnsi="Garamond" w:cs="Garamond" w:eastAsia="Garamond" w:hint="default"/>
                <w:sz w:val="20"/>
                <w:szCs w:val="20"/>
              </w:rPr>
              <w:t>5 </w:t>
            </w:r>
            <w:r>
              <w:rPr>
                <w:rFonts w:ascii="宋体" w:hAnsi="宋体" w:cs="宋体" w:eastAsia="宋体" w:hint="default"/>
                <w:sz w:val="20"/>
                <w:szCs w:val="20"/>
              </w:rPr>
              <w:t>年</w:t>
            </w:r>
          </w:p>
        </w:tc>
        <w:tc>
          <w:tcPr>
            <w:tcW w:w="147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3" w:right="0"/>
              <w:jc w:val="center"/>
              <w:rPr>
                <w:rFonts w:ascii="Garamond" w:hAnsi="Garamond" w:cs="Garamond" w:eastAsia="Garamond" w:hint="default"/>
                <w:sz w:val="20"/>
                <w:szCs w:val="20"/>
              </w:rPr>
            </w:pPr>
            <w:r>
              <w:rPr>
                <w:rFonts w:ascii="Garamond"/>
                <w:sz w:val="20"/>
              </w:rPr>
              <w:t>19%</w:t>
            </w:r>
          </w:p>
        </w:tc>
      </w:tr>
    </w:tbl>
    <w:p>
      <w:pPr>
        <w:spacing w:after="0" w:line="240" w:lineRule="auto"/>
        <w:jc w:val="center"/>
        <w:rPr>
          <w:rFonts w:ascii="Garamond" w:hAnsi="Garamond" w:cs="Garamond" w:eastAsia="Garamond" w:hint="default"/>
          <w:sz w:val="20"/>
          <w:szCs w:val="20"/>
        </w:rPr>
        <w:sectPr>
          <w:headerReference w:type="default" r:id="rId43"/>
          <w:pgSz w:w="11910" w:h="16840"/>
          <w:pgMar w:header="0" w:footer="903" w:top="1080" w:bottom="1100" w:left="1060" w:right="1420"/>
        </w:sectPr>
      </w:pPr>
    </w:p>
    <w:p>
      <w:pPr>
        <w:spacing w:line="240" w:lineRule="auto" w:before="4"/>
        <w:rPr>
          <w:rFonts w:ascii="宋体" w:hAnsi="宋体" w:cs="宋体" w:eastAsia="宋体" w:hint="default"/>
          <w:sz w:val="12"/>
          <w:szCs w:val="12"/>
        </w:rPr>
      </w:pPr>
    </w:p>
    <w:p>
      <w:pPr>
        <w:spacing w:before="38"/>
        <w:ind w:left="1098" w:right="0" w:firstLine="0"/>
        <w:jc w:val="both"/>
        <w:rPr>
          <w:rFonts w:ascii="宋体" w:hAnsi="宋体" w:cs="宋体" w:eastAsia="宋体" w:hint="default"/>
          <w:sz w:val="20"/>
          <w:szCs w:val="20"/>
        </w:rPr>
      </w:pPr>
      <w:r>
        <w:rPr>
          <w:rFonts w:ascii="Garamond" w:hAnsi="Garamond" w:cs="Garamond" w:eastAsia="Garamond" w:hint="default"/>
          <w:spacing w:val="19"/>
          <w:sz w:val="20"/>
          <w:szCs w:val="20"/>
        </w:rPr>
        <w:t>5</w:t>
      </w:r>
      <w:r>
        <w:rPr>
          <w:rFonts w:ascii="宋体" w:hAnsi="宋体" w:cs="宋体" w:eastAsia="宋体" w:hint="default"/>
          <w:spacing w:val="19"/>
          <w:sz w:val="20"/>
          <w:szCs w:val="20"/>
        </w:rPr>
        <w:t>、固定资产后续支出</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6" w:lineRule="auto" w:before="193"/>
        <w:ind w:left="1098" w:right="213" w:firstLine="0"/>
        <w:jc w:val="both"/>
        <w:rPr>
          <w:rFonts w:ascii="宋体" w:hAnsi="宋体" w:cs="宋体" w:eastAsia="宋体" w:hint="default"/>
          <w:sz w:val="20"/>
          <w:szCs w:val="20"/>
        </w:rPr>
      </w:pPr>
      <w:r>
        <w:rPr>
          <w:rFonts w:ascii="宋体" w:hAnsi="宋体" w:cs="宋体" w:eastAsia="宋体" w:hint="default"/>
          <w:spacing w:val="20"/>
          <w:sz w:val="20"/>
          <w:szCs w:val="20"/>
        </w:rPr>
        <w:t>固定资产后</w:t>
      </w:r>
      <w:r>
        <w:rPr>
          <w:rFonts w:ascii="宋体" w:hAnsi="宋体" w:cs="宋体" w:eastAsia="宋体" w:hint="default"/>
          <w:spacing w:val="-70"/>
          <w:sz w:val="20"/>
          <w:szCs w:val="20"/>
        </w:rPr>
        <w:t> </w:t>
      </w:r>
      <w:r>
        <w:rPr>
          <w:rFonts w:ascii="宋体" w:hAnsi="宋体" w:cs="宋体" w:eastAsia="宋体" w:hint="default"/>
          <w:spacing w:val="20"/>
          <w:sz w:val="20"/>
          <w:szCs w:val="20"/>
        </w:rPr>
        <w:t>续支出在同</w:t>
      </w:r>
      <w:r>
        <w:rPr>
          <w:rFonts w:ascii="宋体" w:hAnsi="宋体" w:cs="宋体" w:eastAsia="宋体" w:hint="default"/>
          <w:spacing w:val="-70"/>
          <w:sz w:val="20"/>
          <w:szCs w:val="20"/>
        </w:rPr>
        <w:t> </w:t>
      </w:r>
      <w:r>
        <w:rPr>
          <w:rFonts w:ascii="宋体" w:hAnsi="宋体" w:cs="宋体" w:eastAsia="宋体" w:hint="default"/>
          <w:spacing w:val="18"/>
          <w:sz w:val="20"/>
          <w:szCs w:val="20"/>
        </w:rPr>
        <w:t>时符合：</w:t>
      </w:r>
      <w:r>
        <w:rPr>
          <w:rFonts w:ascii="宋体" w:hAnsi="宋体" w:cs="宋体" w:eastAsia="宋体" w:hint="default"/>
          <w:spacing w:val="-68"/>
          <w:sz w:val="20"/>
          <w:szCs w:val="20"/>
        </w:rPr>
        <w:t> </w:t>
      </w:r>
      <w:r>
        <w:rPr>
          <w:rFonts w:ascii="Garamond" w:hAnsi="Garamond" w:cs="Garamond" w:eastAsia="Garamond" w:hint="default"/>
          <w:spacing w:val="18"/>
          <w:sz w:val="20"/>
          <w:szCs w:val="20"/>
        </w:rPr>
        <w:t>1</w:t>
      </w:r>
      <w:r>
        <w:rPr>
          <w:rFonts w:ascii="宋体" w:hAnsi="宋体" w:cs="宋体" w:eastAsia="宋体" w:hint="default"/>
          <w:spacing w:val="18"/>
          <w:sz w:val="20"/>
          <w:szCs w:val="20"/>
        </w:rPr>
        <w:t>）与该支出</w:t>
      </w:r>
      <w:r>
        <w:rPr>
          <w:rFonts w:ascii="宋体" w:hAnsi="宋体" w:cs="宋体" w:eastAsia="宋体" w:hint="default"/>
          <w:spacing w:val="-70"/>
          <w:sz w:val="20"/>
          <w:szCs w:val="20"/>
        </w:rPr>
        <w:t> </w:t>
      </w:r>
      <w:r>
        <w:rPr>
          <w:rFonts w:ascii="宋体" w:hAnsi="宋体" w:cs="宋体" w:eastAsia="宋体" w:hint="default"/>
          <w:spacing w:val="20"/>
          <w:sz w:val="20"/>
          <w:szCs w:val="20"/>
        </w:rPr>
        <w:t>有关的经济</w:t>
      </w:r>
      <w:r>
        <w:rPr>
          <w:rFonts w:ascii="宋体" w:hAnsi="宋体" w:cs="宋体" w:eastAsia="宋体" w:hint="default"/>
          <w:spacing w:val="-70"/>
          <w:sz w:val="20"/>
          <w:szCs w:val="20"/>
        </w:rPr>
        <w:t> </w:t>
      </w:r>
      <w:r>
        <w:rPr>
          <w:rFonts w:ascii="宋体" w:hAnsi="宋体" w:cs="宋体" w:eastAsia="宋体" w:hint="default"/>
          <w:spacing w:val="20"/>
          <w:sz w:val="20"/>
          <w:szCs w:val="20"/>
        </w:rPr>
        <w:t>利益很可能</w:t>
      </w:r>
      <w:r>
        <w:rPr>
          <w:rFonts w:ascii="宋体" w:hAnsi="宋体" w:cs="宋体" w:eastAsia="宋体" w:hint="default"/>
          <w:spacing w:val="-70"/>
          <w:sz w:val="20"/>
          <w:szCs w:val="20"/>
        </w:rPr>
        <w:t> </w:t>
      </w:r>
      <w:r>
        <w:rPr>
          <w:rFonts w:ascii="宋体" w:hAnsi="宋体" w:cs="宋体" w:eastAsia="宋体" w:hint="default"/>
          <w:spacing w:val="20"/>
          <w:sz w:val="20"/>
          <w:szCs w:val="20"/>
        </w:rPr>
        <w:t>流入企业；</w:t>
      </w:r>
      <w:r>
        <w:rPr>
          <w:rFonts w:ascii="宋体" w:hAnsi="宋体" w:cs="宋体" w:eastAsia="宋体" w:hint="default"/>
          <w:spacing w:val="-70"/>
          <w:sz w:val="20"/>
          <w:szCs w:val="20"/>
        </w:rPr>
        <w:t> </w:t>
      </w:r>
      <w:r>
        <w:rPr>
          <w:rFonts w:ascii="Garamond" w:hAnsi="Garamond" w:cs="Garamond" w:eastAsia="Garamond" w:hint="default"/>
          <w:spacing w:val="12"/>
          <w:sz w:val="20"/>
          <w:szCs w:val="20"/>
        </w:rPr>
        <w:t>2</w:t>
      </w:r>
      <w:r>
        <w:rPr>
          <w:rFonts w:ascii="宋体" w:hAnsi="宋体" w:cs="宋体" w:eastAsia="宋体" w:hint="default"/>
          <w:spacing w:val="12"/>
          <w:sz w:val="20"/>
          <w:szCs w:val="20"/>
        </w:rPr>
        <w:t>）该</w:t>
      </w:r>
      <w:r>
        <w:rPr>
          <w:rFonts w:ascii="宋体" w:hAnsi="宋体" w:cs="宋体" w:eastAsia="宋体" w:hint="default"/>
          <w:spacing w:val="-89"/>
          <w:sz w:val="20"/>
          <w:szCs w:val="20"/>
        </w:rPr>
        <w:t> </w:t>
      </w:r>
      <w:r>
        <w:rPr>
          <w:rFonts w:ascii="宋体" w:hAnsi="宋体" w:cs="宋体" w:eastAsia="宋体" w:hint="default"/>
          <w:spacing w:val="16"/>
          <w:sz w:val="20"/>
          <w:szCs w:val="20"/>
        </w:rPr>
        <w:t>后续支</w:t>
      </w:r>
      <w:r>
        <w:rPr>
          <w:rFonts w:ascii="宋体" w:hAnsi="宋体" w:cs="宋体" w:eastAsia="宋体" w:hint="default"/>
          <w:spacing w:val="-72"/>
          <w:sz w:val="20"/>
          <w:szCs w:val="20"/>
        </w:rPr>
        <w:t> </w:t>
      </w:r>
      <w:r>
        <w:rPr>
          <w:rFonts w:ascii="宋体" w:hAnsi="宋体" w:cs="宋体" w:eastAsia="宋体" w:hint="default"/>
          <w:spacing w:val="12"/>
          <w:sz w:val="20"/>
          <w:szCs w:val="20"/>
        </w:rPr>
        <w:t>出的</w:t>
      </w:r>
      <w:r>
        <w:rPr>
          <w:rFonts w:ascii="宋体" w:hAnsi="宋体" w:cs="宋体" w:eastAsia="宋体" w:hint="default"/>
          <w:spacing w:val="-72"/>
          <w:sz w:val="20"/>
          <w:szCs w:val="20"/>
        </w:rPr>
        <w:t> </w:t>
      </w:r>
      <w:r>
        <w:rPr>
          <w:rFonts w:ascii="宋体" w:hAnsi="宋体" w:cs="宋体" w:eastAsia="宋体" w:hint="default"/>
          <w:spacing w:val="16"/>
          <w:sz w:val="20"/>
          <w:szCs w:val="20"/>
        </w:rPr>
        <w:t>成本能</w:t>
      </w:r>
      <w:r>
        <w:rPr>
          <w:rFonts w:ascii="宋体" w:hAnsi="宋体" w:cs="宋体" w:eastAsia="宋体" w:hint="default"/>
          <w:spacing w:val="-72"/>
          <w:sz w:val="20"/>
          <w:szCs w:val="20"/>
        </w:rPr>
        <w:t> </w:t>
      </w:r>
      <w:r>
        <w:rPr>
          <w:rFonts w:ascii="宋体" w:hAnsi="宋体" w:cs="宋体" w:eastAsia="宋体" w:hint="default"/>
          <w:spacing w:val="12"/>
          <w:sz w:val="20"/>
          <w:szCs w:val="20"/>
        </w:rPr>
        <w:t>可靠</w:t>
      </w:r>
      <w:r>
        <w:rPr>
          <w:rFonts w:ascii="宋体" w:hAnsi="宋体" w:cs="宋体" w:eastAsia="宋体" w:hint="default"/>
          <w:spacing w:val="-72"/>
          <w:sz w:val="20"/>
          <w:szCs w:val="20"/>
        </w:rPr>
        <w:t> </w:t>
      </w:r>
      <w:r>
        <w:rPr>
          <w:rFonts w:ascii="宋体" w:hAnsi="宋体" w:cs="宋体" w:eastAsia="宋体" w:hint="default"/>
          <w:spacing w:val="16"/>
          <w:sz w:val="20"/>
          <w:szCs w:val="20"/>
        </w:rPr>
        <w:t>地计量</w:t>
      </w:r>
      <w:r>
        <w:rPr>
          <w:rFonts w:ascii="宋体" w:hAnsi="宋体" w:cs="宋体" w:eastAsia="宋体" w:hint="default"/>
          <w:spacing w:val="-72"/>
          <w:sz w:val="20"/>
          <w:szCs w:val="20"/>
        </w:rPr>
        <w:t> </w:t>
      </w:r>
      <w:r>
        <w:rPr>
          <w:rFonts w:ascii="宋体" w:hAnsi="宋体" w:cs="宋体" w:eastAsia="宋体" w:hint="default"/>
          <w:spacing w:val="12"/>
          <w:sz w:val="20"/>
          <w:szCs w:val="20"/>
        </w:rPr>
        <w:t>，计</w:t>
      </w:r>
      <w:r>
        <w:rPr>
          <w:rFonts w:ascii="宋体" w:hAnsi="宋体" w:cs="宋体" w:eastAsia="宋体" w:hint="default"/>
          <w:spacing w:val="-72"/>
          <w:sz w:val="20"/>
          <w:szCs w:val="20"/>
        </w:rPr>
        <w:t> </w:t>
      </w:r>
      <w:r>
        <w:rPr>
          <w:rFonts w:ascii="宋体" w:hAnsi="宋体" w:cs="宋体" w:eastAsia="宋体" w:hint="default"/>
          <w:spacing w:val="16"/>
          <w:sz w:val="20"/>
          <w:szCs w:val="20"/>
        </w:rPr>
        <w:t>入固定</w:t>
      </w:r>
      <w:r>
        <w:rPr>
          <w:rFonts w:ascii="宋体" w:hAnsi="宋体" w:cs="宋体" w:eastAsia="宋体" w:hint="default"/>
          <w:spacing w:val="-72"/>
          <w:sz w:val="20"/>
          <w:szCs w:val="20"/>
        </w:rPr>
        <w:t> </w:t>
      </w:r>
      <w:r>
        <w:rPr>
          <w:rFonts w:ascii="宋体" w:hAnsi="宋体" w:cs="宋体" w:eastAsia="宋体" w:hint="default"/>
          <w:spacing w:val="12"/>
          <w:sz w:val="20"/>
          <w:szCs w:val="20"/>
        </w:rPr>
        <w:t>资产</w:t>
      </w:r>
      <w:r>
        <w:rPr>
          <w:rFonts w:ascii="宋体" w:hAnsi="宋体" w:cs="宋体" w:eastAsia="宋体" w:hint="default"/>
          <w:spacing w:val="-72"/>
          <w:sz w:val="20"/>
          <w:szCs w:val="20"/>
        </w:rPr>
        <w:t> </w:t>
      </w:r>
      <w:r>
        <w:rPr>
          <w:rFonts w:ascii="宋体" w:hAnsi="宋体" w:cs="宋体" w:eastAsia="宋体" w:hint="default"/>
          <w:spacing w:val="16"/>
          <w:sz w:val="20"/>
          <w:szCs w:val="20"/>
        </w:rPr>
        <w:t>成本，</w:t>
      </w:r>
      <w:r>
        <w:rPr>
          <w:rFonts w:ascii="宋体" w:hAnsi="宋体" w:cs="宋体" w:eastAsia="宋体" w:hint="default"/>
          <w:spacing w:val="-72"/>
          <w:sz w:val="20"/>
          <w:szCs w:val="20"/>
        </w:rPr>
        <w:t> </w:t>
      </w:r>
      <w:r>
        <w:rPr>
          <w:rFonts w:ascii="宋体" w:hAnsi="宋体" w:cs="宋体" w:eastAsia="宋体" w:hint="default"/>
          <w:spacing w:val="12"/>
          <w:sz w:val="20"/>
          <w:szCs w:val="20"/>
        </w:rPr>
        <w:t>如有</w:t>
      </w:r>
      <w:r>
        <w:rPr>
          <w:rFonts w:ascii="宋体" w:hAnsi="宋体" w:cs="宋体" w:eastAsia="宋体" w:hint="default"/>
          <w:spacing w:val="-72"/>
          <w:sz w:val="20"/>
          <w:szCs w:val="20"/>
        </w:rPr>
        <w:t> </w:t>
      </w:r>
      <w:r>
        <w:rPr>
          <w:rFonts w:ascii="宋体" w:hAnsi="宋体" w:cs="宋体" w:eastAsia="宋体" w:hint="default"/>
          <w:spacing w:val="16"/>
          <w:sz w:val="20"/>
          <w:szCs w:val="20"/>
        </w:rPr>
        <w:t>替换部</w:t>
      </w:r>
      <w:r>
        <w:rPr>
          <w:rFonts w:ascii="宋体" w:hAnsi="宋体" w:cs="宋体" w:eastAsia="宋体" w:hint="default"/>
          <w:spacing w:val="-72"/>
          <w:sz w:val="20"/>
          <w:szCs w:val="20"/>
        </w:rPr>
        <w:t> </w:t>
      </w:r>
      <w:r>
        <w:rPr>
          <w:rFonts w:ascii="宋体" w:hAnsi="宋体" w:cs="宋体" w:eastAsia="宋体" w:hint="default"/>
          <w:spacing w:val="12"/>
          <w:sz w:val="20"/>
          <w:szCs w:val="20"/>
        </w:rPr>
        <w:t>分，</w:t>
      </w:r>
      <w:r>
        <w:rPr>
          <w:rFonts w:ascii="宋体" w:hAnsi="宋体" w:cs="宋体" w:eastAsia="宋体" w:hint="default"/>
          <w:spacing w:val="-72"/>
          <w:sz w:val="20"/>
          <w:szCs w:val="20"/>
        </w:rPr>
        <w:t> </w:t>
      </w:r>
      <w:r>
        <w:rPr>
          <w:rFonts w:ascii="宋体" w:hAnsi="宋体" w:cs="宋体" w:eastAsia="宋体" w:hint="default"/>
          <w:spacing w:val="16"/>
          <w:sz w:val="20"/>
          <w:szCs w:val="20"/>
        </w:rPr>
        <w:t>应扣除</w:t>
      </w:r>
      <w:r>
        <w:rPr>
          <w:rFonts w:ascii="宋体" w:hAnsi="宋体" w:cs="宋体" w:eastAsia="宋体" w:hint="default"/>
          <w:spacing w:val="-72"/>
          <w:sz w:val="20"/>
          <w:szCs w:val="20"/>
        </w:rPr>
        <w:t> </w:t>
      </w:r>
      <w:r>
        <w:rPr>
          <w:rFonts w:ascii="宋体" w:hAnsi="宋体" w:cs="宋体" w:eastAsia="宋体" w:hint="default"/>
          <w:spacing w:val="16"/>
          <w:sz w:val="20"/>
          <w:szCs w:val="20"/>
        </w:rPr>
        <w:t>其账面</w:t>
      </w:r>
      <w:r>
        <w:rPr>
          <w:rFonts w:ascii="宋体" w:hAnsi="宋体" w:cs="宋体" w:eastAsia="宋体" w:hint="default"/>
          <w:spacing w:val="-72"/>
          <w:sz w:val="20"/>
          <w:szCs w:val="20"/>
        </w:rPr>
        <w:t> </w:t>
      </w:r>
      <w:r>
        <w:rPr>
          <w:rFonts w:ascii="宋体" w:hAnsi="宋体" w:cs="宋体" w:eastAsia="宋体" w:hint="default"/>
          <w:sz w:val="20"/>
          <w:szCs w:val="20"/>
        </w:rPr>
        <w:t>价</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1"/>
          <w:sz w:val="20"/>
          <w:szCs w:val="20"/>
        </w:rPr>
        <w:t>值，不符合上述条件的固定资产后续支出，</w:t>
      </w:r>
      <w:r>
        <w:rPr>
          <w:rFonts w:ascii="宋体" w:hAnsi="宋体" w:cs="宋体" w:eastAsia="宋体" w:hint="default"/>
          <w:spacing w:val="-34"/>
          <w:sz w:val="20"/>
          <w:szCs w:val="20"/>
        </w:rPr>
        <w:t> </w:t>
      </w:r>
      <w:r>
        <w:rPr>
          <w:rFonts w:ascii="宋体" w:hAnsi="宋体" w:cs="宋体" w:eastAsia="宋体" w:hint="default"/>
          <w:spacing w:val="20"/>
          <w:sz w:val="20"/>
          <w:szCs w:val="20"/>
        </w:rPr>
        <w:t>在发生时计入当期损益。</w:t>
      </w:r>
    </w:p>
    <w:p>
      <w:pPr>
        <w:spacing w:line="312" w:lineRule="auto" w:before="138"/>
        <w:ind w:left="1098" w:right="0" w:firstLine="0"/>
        <w:jc w:val="left"/>
        <w:rPr>
          <w:rFonts w:ascii="宋体" w:hAnsi="宋体" w:cs="宋体" w:eastAsia="宋体" w:hint="default"/>
          <w:sz w:val="20"/>
          <w:szCs w:val="20"/>
        </w:rPr>
      </w:pPr>
      <w:r>
        <w:rPr>
          <w:rFonts w:ascii="宋体" w:hAnsi="宋体" w:cs="宋体" w:eastAsia="宋体" w:hint="default"/>
          <w:spacing w:val="16"/>
          <w:sz w:val="20"/>
          <w:szCs w:val="20"/>
        </w:rPr>
        <w:t>以经营</w:t>
      </w:r>
      <w:r>
        <w:rPr>
          <w:rFonts w:ascii="宋体" w:hAnsi="宋体" w:cs="宋体" w:eastAsia="宋体" w:hint="default"/>
          <w:spacing w:val="-72"/>
          <w:sz w:val="20"/>
          <w:szCs w:val="20"/>
        </w:rPr>
        <w:t> </w:t>
      </w:r>
      <w:r>
        <w:rPr>
          <w:rFonts w:ascii="宋体" w:hAnsi="宋体" w:cs="宋体" w:eastAsia="宋体" w:hint="default"/>
          <w:spacing w:val="12"/>
          <w:sz w:val="20"/>
          <w:szCs w:val="20"/>
        </w:rPr>
        <w:t>租赁</w:t>
      </w:r>
      <w:r>
        <w:rPr>
          <w:rFonts w:ascii="宋体" w:hAnsi="宋体" w:cs="宋体" w:eastAsia="宋体" w:hint="default"/>
          <w:spacing w:val="-72"/>
          <w:sz w:val="20"/>
          <w:szCs w:val="20"/>
        </w:rPr>
        <w:t> </w:t>
      </w:r>
      <w:r>
        <w:rPr>
          <w:rFonts w:ascii="宋体" w:hAnsi="宋体" w:cs="宋体" w:eastAsia="宋体" w:hint="default"/>
          <w:spacing w:val="16"/>
          <w:sz w:val="20"/>
          <w:szCs w:val="20"/>
        </w:rPr>
        <w:t>方式租</w:t>
      </w:r>
      <w:r>
        <w:rPr>
          <w:rFonts w:ascii="宋体" w:hAnsi="宋体" w:cs="宋体" w:eastAsia="宋体" w:hint="default"/>
          <w:spacing w:val="-72"/>
          <w:sz w:val="20"/>
          <w:szCs w:val="20"/>
        </w:rPr>
        <w:t> </w:t>
      </w:r>
      <w:r>
        <w:rPr>
          <w:rFonts w:ascii="宋体" w:hAnsi="宋体" w:cs="宋体" w:eastAsia="宋体" w:hint="default"/>
          <w:spacing w:val="12"/>
          <w:sz w:val="20"/>
          <w:szCs w:val="20"/>
        </w:rPr>
        <w:t>入固</w:t>
      </w:r>
      <w:r>
        <w:rPr>
          <w:rFonts w:ascii="宋体" w:hAnsi="宋体" w:cs="宋体" w:eastAsia="宋体" w:hint="default"/>
          <w:spacing w:val="-72"/>
          <w:sz w:val="20"/>
          <w:szCs w:val="20"/>
        </w:rPr>
        <w:t> </w:t>
      </w:r>
      <w:r>
        <w:rPr>
          <w:rFonts w:ascii="宋体" w:hAnsi="宋体" w:cs="宋体" w:eastAsia="宋体" w:hint="default"/>
          <w:spacing w:val="16"/>
          <w:sz w:val="20"/>
          <w:szCs w:val="20"/>
        </w:rPr>
        <w:t>定资产</w:t>
      </w:r>
      <w:r>
        <w:rPr>
          <w:rFonts w:ascii="宋体" w:hAnsi="宋体" w:cs="宋体" w:eastAsia="宋体" w:hint="default"/>
          <w:spacing w:val="-72"/>
          <w:sz w:val="20"/>
          <w:szCs w:val="20"/>
        </w:rPr>
        <w:t> </w:t>
      </w:r>
      <w:r>
        <w:rPr>
          <w:rFonts w:ascii="宋体" w:hAnsi="宋体" w:cs="宋体" w:eastAsia="宋体" w:hint="default"/>
          <w:spacing w:val="12"/>
          <w:sz w:val="20"/>
          <w:szCs w:val="20"/>
        </w:rPr>
        <w:t>发生</w:t>
      </w:r>
      <w:r>
        <w:rPr>
          <w:rFonts w:ascii="宋体" w:hAnsi="宋体" w:cs="宋体" w:eastAsia="宋体" w:hint="default"/>
          <w:spacing w:val="-72"/>
          <w:sz w:val="20"/>
          <w:szCs w:val="20"/>
        </w:rPr>
        <w:t> </w:t>
      </w:r>
      <w:r>
        <w:rPr>
          <w:rFonts w:ascii="宋体" w:hAnsi="宋体" w:cs="宋体" w:eastAsia="宋体" w:hint="default"/>
          <w:spacing w:val="16"/>
          <w:sz w:val="20"/>
          <w:szCs w:val="20"/>
        </w:rPr>
        <w:t>的改良</w:t>
      </w:r>
      <w:r>
        <w:rPr>
          <w:rFonts w:ascii="宋体" w:hAnsi="宋体" w:cs="宋体" w:eastAsia="宋体" w:hint="default"/>
          <w:spacing w:val="-72"/>
          <w:sz w:val="20"/>
          <w:szCs w:val="20"/>
        </w:rPr>
        <w:t> </w:t>
      </w:r>
      <w:r>
        <w:rPr>
          <w:rFonts w:ascii="宋体" w:hAnsi="宋体" w:cs="宋体" w:eastAsia="宋体" w:hint="default"/>
          <w:spacing w:val="12"/>
          <w:sz w:val="20"/>
          <w:szCs w:val="20"/>
        </w:rPr>
        <w:t>支出</w:t>
      </w:r>
      <w:r>
        <w:rPr>
          <w:rFonts w:ascii="宋体" w:hAnsi="宋体" w:cs="宋体" w:eastAsia="宋体" w:hint="default"/>
          <w:spacing w:val="-72"/>
          <w:sz w:val="20"/>
          <w:szCs w:val="20"/>
        </w:rPr>
        <w:t> </w:t>
      </w:r>
      <w:r>
        <w:rPr>
          <w:rFonts w:ascii="宋体" w:hAnsi="宋体" w:cs="宋体" w:eastAsia="宋体" w:hint="default"/>
          <w:spacing w:val="16"/>
          <w:sz w:val="20"/>
          <w:szCs w:val="20"/>
        </w:rPr>
        <w:t>，予以</w:t>
      </w:r>
      <w:r>
        <w:rPr>
          <w:rFonts w:ascii="宋体" w:hAnsi="宋体" w:cs="宋体" w:eastAsia="宋体" w:hint="default"/>
          <w:spacing w:val="-72"/>
          <w:sz w:val="20"/>
          <w:szCs w:val="20"/>
        </w:rPr>
        <w:t> </w:t>
      </w:r>
      <w:r>
        <w:rPr>
          <w:rFonts w:ascii="宋体" w:hAnsi="宋体" w:cs="宋体" w:eastAsia="宋体" w:hint="default"/>
          <w:spacing w:val="12"/>
          <w:sz w:val="20"/>
          <w:szCs w:val="20"/>
        </w:rPr>
        <w:t>资本</w:t>
      </w:r>
      <w:r>
        <w:rPr>
          <w:rFonts w:ascii="宋体" w:hAnsi="宋体" w:cs="宋体" w:eastAsia="宋体" w:hint="default"/>
          <w:spacing w:val="-72"/>
          <w:sz w:val="20"/>
          <w:szCs w:val="20"/>
        </w:rPr>
        <w:t> </w:t>
      </w:r>
      <w:r>
        <w:rPr>
          <w:rFonts w:ascii="宋体" w:hAnsi="宋体" w:cs="宋体" w:eastAsia="宋体" w:hint="default"/>
          <w:spacing w:val="16"/>
          <w:sz w:val="20"/>
          <w:szCs w:val="20"/>
        </w:rPr>
        <w:t>化，作</w:t>
      </w:r>
      <w:r>
        <w:rPr>
          <w:rFonts w:ascii="宋体" w:hAnsi="宋体" w:cs="宋体" w:eastAsia="宋体" w:hint="default"/>
          <w:spacing w:val="-72"/>
          <w:sz w:val="20"/>
          <w:szCs w:val="20"/>
        </w:rPr>
        <w:t> </w:t>
      </w:r>
      <w:r>
        <w:rPr>
          <w:rFonts w:ascii="宋体" w:hAnsi="宋体" w:cs="宋体" w:eastAsia="宋体" w:hint="default"/>
          <w:spacing w:val="12"/>
          <w:sz w:val="20"/>
          <w:szCs w:val="20"/>
        </w:rPr>
        <w:t>为长</w:t>
      </w:r>
      <w:r>
        <w:rPr>
          <w:rFonts w:ascii="宋体" w:hAnsi="宋体" w:cs="宋体" w:eastAsia="宋体" w:hint="default"/>
          <w:spacing w:val="-72"/>
          <w:sz w:val="20"/>
          <w:szCs w:val="20"/>
        </w:rPr>
        <w:t> </w:t>
      </w:r>
      <w:r>
        <w:rPr>
          <w:rFonts w:ascii="宋体" w:hAnsi="宋体" w:cs="宋体" w:eastAsia="宋体" w:hint="default"/>
          <w:spacing w:val="16"/>
          <w:sz w:val="20"/>
          <w:szCs w:val="20"/>
        </w:rPr>
        <w:t>期待摊</w:t>
      </w:r>
      <w:r>
        <w:rPr>
          <w:rFonts w:ascii="宋体" w:hAnsi="宋体" w:cs="宋体" w:eastAsia="宋体" w:hint="default"/>
          <w:spacing w:val="-72"/>
          <w:sz w:val="20"/>
          <w:szCs w:val="20"/>
        </w:rPr>
        <w:t> </w:t>
      </w:r>
      <w:r>
        <w:rPr>
          <w:rFonts w:ascii="宋体" w:hAnsi="宋体" w:cs="宋体" w:eastAsia="宋体" w:hint="default"/>
          <w:spacing w:val="16"/>
          <w:sz w:val="20"/>
          <w:szCs w:val="20"/>
        </w:rPr>
        <w:t>费用，</w:t>
      </w:r>
      <w:r>
        <w:rPr>
          <w:rFonts w:ascii="宋体" w:hAnsi="宋体" w:cs="宋体" w:eastAsia="宋体" w:hint="default"/>
          <w:spacing w:val="-72"/>
          <w:sz w:val="20"/>
          <w:szCs w:val="20"/>
        </w:rPr>
        <w:t> </w:t>
      </w:r>
      <w:r>
        <w:rPr>
          <w:rFonts w:ascii="宋体" w:hAnsi="宋体" w:cs="宋体" w:eastAsia="宋体" w:hint="default"/>
          <w:sz w:val="20"/>
          <w:szCs w:val="20"/>
        </w:rPr>
        <w:t>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合理的期间内摊销。</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38"/>
        <w:ind w:left="1098" w:right="0" w:firstLine="0"/>
        <w:jc w:val="both"/>
        <w:rPr>
          <w:rFonts w:ascii="宋体" w:hAnsi="宋体" w:cs="宋体" w:eastAsia="宋体" w:hint="default"/>
          <w:sz w:val="20"/>
          <w:szCs w:val="20"/>
        </w:rPr>
      </w:pPr>
      <w:r>
        <w:rPr>
          <w:rFonts w:ascii="Garamond" w:hAnsi="Garamond" w:cs="Garamond" w:eastAsia="Garamond" w:hint="default"/>
          <w:spacing w:val="19"/>
          <w:sz w:val="20"/>
          <w:szCs w:val="20"/>
        </w:rPr>
        <w:t>6</w:t>
      </w:r>
      <w:r>
        <w:rPr>
          <w:rFonts w:ascii="宋体" w:hAnsi="宋体" w:cs="宋体" w:eastAsia="宋体" w:hint="default"/>
          <w:spacing w:val="19"/>
          <w:sz w:val="20"/>
          <w:szCs w:val="20"/>
        </w:rPr>
        <w:t>、固定资产减值准备</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2" w:lineRule="auto" w:before="173"/>
        <w:ind w:left="1098" w:right="237" w:firstLine="0"/>
        <w:jc w:val="both"/>
        <w:rPr>
          <w:rFonts w:ascii="宋体" w:hAnsi="宋体" w:cs="宋体" w:eastAsia="宋体" w:hint="default"/>
          <w:sz w:val="20"/>
          <w:szCs w:val="20"/>
        </w:rPr>
      </w:pPr>
      <w:r>
        <w:rPr>
          <w:rFonts w:ascii="宋体" w:hAnsi="宋体" w:cs="宋体" w:eastAsia="宋体" w:hint="default"/>
          <w:spacing w:val="16"/>
          <w:sz w:val="20"/>
          <w:szCs w:val="20"/>
        </w:rPr>
        <w:t>资产负</w:t>
      </w:r>
      <w:r>
        <w:rPr>
          <w:rFonts w:ascii="宋体" w:hAnsi="宋体" w:cs="宋体" w:eastAsia="宋体" w:hint="default"/>
          <w:spacing w:val="-72"/>
          <w:sz w:val="20"/>
          <w:szCs w:val="20"/>
        </w:rPr>
        <w:t> </w:t>
      </w:r>
      <w:r>
        <w:rPr>
          <w:rFonts w:ascii="宋体" w:hAnsi="宋体" w:cs="宋体" w:eastAsia="宋体" w:hint="default"/>
          <w:spacing w:val="12"/>
          <w:sz w:val="20"/>
          <w:szCs w:val="20"/>
        </w:rPr>
        <w:t>债表</w:t>
      </w:r>
      <w:r>
        <w:rPr>
          <w:rFonts w:ascii="宋体" w:hAnsi="宋体" w:cs="宋体" w:eastAsia="宋体" w:hint="default"/>
          <w:spacing w:val="-72"/>
          <w:sz w:val="20"/>
          <w:szCs w:val="20"/>
        </w:rPr>
        <w:t> </w:t>
      </w:r>
      <w:r>
        <w:rPr>
          <w:rFonts w:ascii="宋体" w:hAnsi="宋体" w:cs="宋体" w:eastAsia="宋体" w:hint="default"/>
          <w:spacing w:val="16"/>
          <w:sz w:val="20"/>
          <w:szCs w:val="20"/>
        </w:rPr>
        <w:t>日，固</w:t>
      </w:r>
      <w:r>
        <w:rPr>
          <w:rFonts w:ascii="宋体" w:hAnsi="宋体" w:cs="宋体" w:eastAsia="宋体" w:hint="default"/>
          <w:spacing w:val="-72"/>
          <w:sz w:val="20"/>
          <w:szCs w:val="20"/>
        </w:rPr>
        <w:t> </w:t>
      </w:r>
      <w:r>
        <w:rPr>
          <w:rFonts w:ascii="宋体" w:hAnsi="宋体" w:cs="宋体" w:eastAsia="宋体" w:hint="default"/>
          <w:spacing w:val="12"/>
          <w:sz w:val="20"/>
          <w:szCs w:val="20"/>
        </w:rPr>
        <w:t>定资</w:t>
      </w:r>
      <w:r>
        <w:rPr>
          <w:rFonts w:ascii="宋体" w:hAnsi="宋体" w:cs="宋体" w:eastAsia="宋体" w:hint="default"/>
          <w:spacing w:val="-72"/>
          <w:sz w:val="20"/>
          <w:szCs w:val="20"/>
        </w:rPr>
        <w:t> </w:t>
      </w:r>
      <w:r>
        <w:rPr>
          <w:rFonts w:ascii="宋体" w:hAnsi="宋体" w:cs="宋体" w:eastAsia="宋体" w:hint="default"/>
          <w:spacing w:val="16"/>
          <w:sz w:val="20"/>
          <w:szCs w:val="20"/>
        </w:rPr>
        <w:t>产存在</w:t>
      </w:r>
      <w:r>
        <w:rPr>
          <w:rFonts w:ascii="宋体" w:hAnsi="宋体" w:cs="宋体" w:eastAsia="宋体" w:hint="default"/>
          <w:spacing w:val="-72"/>
          <w:sz w:val="20"/>
          <w:szCs w:val="20"/>
        </w:rPr>
        <w:t> </w:t>
      </w:r>
      <w:r>
        <w:rPr>
          <w:rFonts w:ascii="宋体" w:hAnsi="宋体" w:cs="宋体" w:eastAsia="宋体" w:hint="default"/>
          <w:spacing w:val="12"/>
          <w:sz w:val="20"/>
          <w:szCs w:val="20"/>
        </w:rPr>
        <w:t>减值</w:t>
      </w:r>
      <w:r>
        <w:rPr>
          <w:rFonts w:ascii="宋体" w:hAnsi="宋体" w:cs="宋体" w:eastAsia="宋体" w:hint="default"/>
          <w:spacing w:val="-72"/>
          <w:sz w:val="20"/>
          <w:szCs w:val="20"/>
        </w:rPr>
        <w:t> </w:t>
      </w:r>
      <w:r>
        <w:rPr>
          <w:rFonts w:ascii="宋体" w:hAnsi="宋体" w:cs="宋体" w:eastAsia="宋体" w:hint="default"/>
          <w:spacing w:val="16"/>
          <w:sz w:val="20"/>
          <w:szCs w:val="20"/>
        </w:rPr>
        <w:t>迹象，</w:t>
      </w:r>
      <w:r>
        <w:rPr>
          <w:rFonts w:ascii="宋体" w:hAnsi="宋体" w:cs="宋体" w:eastAsia="宋体" w:hint="default"/>
          <w:spacing w:val="-72"/>
          <w:sz w:val="20"/>
          <w:szCs w:val="20"/>
        </w:rPr>
        <w:t> </w:t>
      </w:r>
      <w:r>
        <w:rPr>
          <w:rFonts w:ascii="宋体" w:hAnsi="宋体" w:cs="宋体" w:eastAsia="宋体" w:hint="default"/>
          <w:spacing w:val="12"/>
          <w:sz w:val="20"/>
          <w:szCs w:val="20"/>
        </w:rPr>
        <w:t>应当</w:t>
      </w:r>
      <w:r>
        <w:rPr>
          <w:rFonts w:ascii="宋体" w:hAnsi="宋体" w:cs="宋体" w:eastAsia="宋体" w:hint="default"/>
          <w:spacing w:val="-72"/>
          <w:sz w:val="20"/>
          <w:szCs w:val="20"/>
        </w:rPr>
        <w:t> </w:t>
      </w:r>
      <w:r>
        <w:rPr>
          <w:rFonts w:ascii="宋体" w:hAnsi="宋体" w:cs="宋体" w:eastAsia="宋体" w:hint="default"/>
          <w:spacing w:val="16"/>
          <w:sz w:val="20"/>
          <w:szCs w:val="20"/>
        </w:rPr>
        <w:t>估计其</w:t>
      </w:r>
      <w:r>
        <w:rPr>
          <w:rFonts w:ascii="宋体" w:hAnsi="宋体" w:cs="宋体" w:eastAsia="宋体" w:hint="default"/>
          <w:spacing w:val="-72"/>
          <w:sz w:val="20"/>
          <w:szCs w:val="20"/>
        </w:rPr>
        <w:t> </w:t>
      </w:r>
      <w:r>
        <w:rPr>
          <w:rFonts w:ascii="宋体" w:hAnsi="宋体" w:cs="宋体" w:eastAsia="宋体" w:hint="default"/>
          <w:spacing w:val="12"/>
          <w:sz w:val="20"/>
          <w:szCs w:val="20"/>
        </w:rPr>
        <w:t>可收</w:t>
      </w:r>
      <w:r>
        <w:rPr>
          <w:rFonts w:ascii="宋体" w:hAnsi="宋体" w:cs="宋体" w:eastAsia="宋体" w:hint="default"/>
          <w:spacing w:val="-72"/>
          <w:sz w:val="20"/>
          <w:szCs w:val="20"/>
        </w:rPr>
        <w:t> </w:t>
      </w:r>
      <w:r>
        <w:rPr>
          <w:rFonts w:ascii="宋体" w:hAnsi="宋体" w:cs="宋体" w:eastAsia="宋体" w:hint="default"/>
          <w:spacing w:val="16"/>
          <w:sz w:val="20"/>
          <w:szCs w:val="20"/>
        </w:rPr>
        <w:t>回金额</w:t>
      </w:r>
      <w:r>
        <w:rPr>
          <w:rFonts w:ascii="宋体" w:hAnsi="宋体" w:cs="宋体" w:eastAsia="宋体" w:hint="default"/>
          <w:spacing w:val="-72"/>
          <w:sz w:val="20"/>
          <w:szCs w:val="20"/>
        </w:rPr>
        <w:t> </w:t>
      </w:r>
      <w:r>
        <w:rPr>
          <w:rFonts w:ascii="宋体" w:hAnsi="宋体" w:cs="宋体" w:eastAsia="宋体" w:hint="default"/>
          <w:spacing w:val="12"/>
          <w:sz w:val="20"/>
          <w:szCs w:val="20"/>
        </w:rPr>
        <w:t>。可</w:t>
      </w:r>
      <w:r>
        <w:rPr>
          <w:rFonts w:ascii="宋体" w:hAnsi="宋体" w:cs="宋体" w:eastAsia="宋体" w:hint="default"/>
          <w:spacing w:val="-72"/>
          <w:sz w:val="20"/>
          <w:szCs w:val="20"/>
        </w:rPr>
        <w:t> </w:t>
      </w:r>
      <w:r>
        <w:rPr>
          <w:rFonts w:ascii="宋体" w:hAnsi="宋体" w:cs="宋体" w:eastAsia="宋体" w:hint="default"/>
          <w:spacing w:val="16"/>
          <w:sz w:val="20"/>
          <w:szCs w:val="20"/>
        </w:rPr>
        <w:t>收回金</w:t>
      </w:r>
      <w:r>
        <w:rPr>
          <w:rFonts w:ascii="宋体" w:hAnsi="宋体" w:cs="宋体" w:eastAsia="宋体" w:hint="default"/>
          <w:spacing w:val="-72"/>
          <w:sz w:val="20"/>
          <w:szCs w:val="20"/>
        </w:rPr>
        <w:t> </w:t>
      </w:r>
      <w:r>
        <w:rPr>
          <w:rFonts w:ascii="宋体" w:hAnsi="宋体" w:cs="宋体" w:eastAsia="宋体" w:hint="default"/>
          <w:spacing w:val="16"/>
          <w:sz w:val="20"/>
          <w:szCs w:val="20"/>
        </w:rPr>
        <w:t>额按资</w:t>
      </w:r>
      <w:r>
        <w:rPr>
          <w:rFonts w:ascii="宋体" w:hAnsi="宋体" w:cs="宋体" w:eastAsia="宋体" w:hint="default"/>
          <w:spacing w:val="-72"/>
          <w:sz w:val="20"/>
          <w:szCs w:val="20"/>
        </w:rPr>
        <w:t> </w:t>
      </w:r>
      <w:r>
        <w:rPr>
          <w:rFonts w:ascii="宋体" w:hAnsi="宋体" w:cs="宋体" w:eastAsia="宋体" w:hint="default"/>
          <w:sz w:val="20"/>
          <w:szCs w:val="20"/>
        </w:rPr>
        <w:t>产</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的公允</w:t>
      </w:r>
      <w:r>
        <w:rPr>
          <w:rFonts w:ascii="宋体" w:hAnsi="宋体" w:cs="宋体" w:eastAsia="宋体" w:hint="default"/>
          <w:spacing w:val="-72"/>
          <w:sz w:val="20"/>
          <w:szCs w:val="20"/>
        </w:rPr>
        <w:t> </w:t>
      </w:r>
      <w:r>
        <w:rPr>
          <w:rFonts w:ascii="宋体" w:hAnsi="宋体" w:cs="宋体" w:eastAsia="宋体" w:hint="default"/>
          <w:spacing w:val="12"/>
          <w:sz w:val="20"/>
          <w:szCs w:val="20"/>
        </w:rPr>
        <w:t>价值</w:t>
      </w:r>
      <w:r>
        <w:rPr>
          <w:rFonts w:ascii="宋体" w:hAnsi="宋体" w:cs="宋体" w:eastAsia="宋体" w:hint="default"/>
          <w:spacing w:val="-72"/>
          <w:sz w:val="20"/>
          <w:szCs w:val="20"/>
        </w:rPr>
        <w:t> </w:t>
      </w:r>
      <w:r>
        <w:rPr>
          <w:rFonts w:ascii="宋体" w:hAnsi="宋体" w:cs="宋体" w:eastAsia="宋体" w:hint="default"/>
          <w:spacing w:val="16"/>
          <w:sz w:val="20"/>
          <w:szCs w:val="20"/>
        </w:rPr>
        <w:t>减去处</w:t>
      </w:r>
      <w:r>
        <w:rPr>
          <w:rFonts w:ascii="宋体" w:hAnsi="宋体" w:cs="宋体" w:eastAsia="宋体" w:hint="default"/>
          <w:spacing w:val="-72"/>
          <w:sz w:val="20"/>
          <w:szCs w:val="20"/>
        </w:rPr>
        <w:t> </w:t>
      </w:r>
      <w:r>
        <w:rPr>
          <w:rFonts w:ascii="宋体" w:hAnsi="宋体" w:cs="宋体" w:eastAsia="宋体" w:hint="default"/>
          <w:spacing w:val="12"/>
          <w:sz w:val="20"/>
          <w:szCs w:val="20"/>
        </w:rPr>
        <w:t>置费</w:t>
      </w:r>
      <w:r>
        <w:rPr>
          <w:rFonts w:ascii="宋体" w:hAnsi="宋体" w:cs="宋体" w:eastAsia="宋体" w:hint="default"/>
          <w:spacing w:val="-72"/>
          <w:sz w:val="20"/>
          <w:szCs w:val="20"/>
        </w:rPr>
        <w:t> </w:t>
      </w:r>
      <w:r>
        <w:rPr>
          <w:rFonts w:ascii="宋体" w:hAnsi="宋体" w:cs="宋体" w:eastAsia="宋体" w:hint="default"/>
          <w:spacing w:val="16"/>
          <w:sz w:val="20"/>
          <w:szCs w:val="20"/>
        </w:rPr>
        <w:t>用后的</w:t>
      </w:r>
      <w:r>
        <w:rPr>
          <w:rFonts w:ascii="宋体" w:hAnsi="宋体" w:cs="宋体" w:eastAsia="宋体" w:hint="default"/>
          <w:spacing w:val="-72"/>
          <w:sz w:val="20"/>
          <w:szCs w:val="20"/>
        </w:rPr>
        <w:t> </w:t>
      </w:r>
      <w:r>
        <w:rPr>
          <w:rFonts w:ascii="宋体" w:hAnsi="宋体" w:cs="宋体" w:eastAsia="宋体" w:hint="default"/>
          <w:spacing w:val="12"/>
          <w:sz w:val="20"/>
          <w:szCs w:val="20"/>
        </w:rPr>
        <w:t>净额</w:t>
      </w:r>
      <w:r>
        <w:rPr>
          <w:rFonts w:ascii="宋体" w:hAnsi="宋体" w:cs="宋体" w:eastAsia="宋体" w:hint="default"/>
          <w:spacing w:val="-72"/>
          <w:sz w:val="20"/>
          <w:szCs w:val="20"/>
        </w:rPr>
        <w:t> </w:t>
      </w:r>
      <w:r>
        <w:rPr>
          <w:rFonts w:ascii="宋体" w:hAnsi="宋体" w:cs="宋体" w:eastAsia="宋体" w:hint="default"/>
          <w:spacing w:val="16"/>
          <w:sz w:val="20"/>
          <w:szCs w:val="20"/>
        </w:rPr>
        <w:t>与资产</w:t>
      </w:r>
      <w:r>
        <w:rPr>
          <w:rFonts w:ascii="宋体" w:hAnsi="宋体" w:cs="宋体" w:eastAsia="宋体" w:hint="default"/>
          <w:spacing w:val="-72"/>
          <w:sz w:val="20"/>
          <w:szCs w:val="20"/>
        </w:rPr>
        <w:t> </w:t>
      </w:r>
      <w:r>
        <w:rPr>
          <w:rFonts w:ascii="宋体" w:hAnsi="宋体" w:cs="宋体" w:eastAsia="宋体" w:hint="default"/>
          <w:spacing w:val="12"/>
          <w:sz w:val="20"/>
          <w:szCs w:val="20"/>
        </w:rPr>
        <w:t>未来</w:t>
      </w:r>
      <w:r>
        <w:rPr>
          <w:rFonts w:ascii="宋体" w:hAnsi="宋体" w:cs="宋体" w:eastAsia="宋体" w:hint="default"/>
          <w:spacing w:val="-72"/>
          <w:sz w:val="20"/>
          <w:szCs w:val="20"/>
        </w:rPr>
        <w:t> </w:t>
      </w:r>
      <w:r>
        <w:rPr>
          <w:rFonts w:ascii="宋体" w:hAnsi="宋体" w:cs="宋体" w:eastAsia="宋体" w:hint="default"/>
          <w:spacing w:val="16"/>
          <w:sz w:val="20"/>
          <w:szCs w:val="20"/>
        </w:rPr>
        <w:t>现金流</w:t>
      </w:r>
      <w:r>
        <w:rPr>
          <w:rFonts w:ascii="宋体" w:hAnsi="宋体" w:cs="宋体" w:eastAsia="宋体" w:hint="default"/>
          <w:spacing w:val="-72"/>
          <w:sz w:val="20"/>
          <w:szCs w:val="20"/>
        </w:rPr>
        <w:t> </w:t>
      </w:r>
      <w:r>
        <w:rPr>
          <w:rFonts w:ascii="宋体" w:hAnsi="宋体" w:cs="宋体" w:eastAsia="宋体" w:hint="default"/>
          <w:spacing w:val="12"/>
          <w:sz w:val="20"/>
          <w:szCs w:val="20"/>
        </w:rPr>
        <w:t>量的</w:t>
      </w:r>
      <w:r>
        <w:rPr>
          <w:rFonts w:ascii="宋体" w:hAnsi="宋体" w:cs="宋体" w:eastAsia="宋体" w:hint="default"/>
          <w:spacing w:val="-72"/>
          <w:sz w:val="20"/>
          <w:szCs w:val="20"/>
        </w:rPr>
        <w:t> </w:t>
      </w:r>
      <w:r>
        <w:rPr>
          <w:rFonts w:ascii="宋体" w:hAnsi="宋体" w:cs="宋体" w:eastAsia="宋体" w:hint="default"/>
          <w:spacing w:val="16"/>
          <w:sz w:val="20"/>
          <w:szCs w:val="20"/>
        </w:rPr>
        <w:t>现值之</w:t>
      </w:r>
      <w:r>
        <w:rPr>
          <w:rFonts w:ascii="宋体" w:hAnsi="宋体" w:cs="宋体" w:eastAsia="宋体" w:hint="default"/>
          <w:spacing w:val="-72"/>
          <w:sz w:val="20"/>
          <w:szCs w:val="20"/>
        </w:rPr>
        <w:t> </w:t>
      </w:r>
      <w:r>
        <w:rPr>
          <w:rFonts w:ascii="宋体" w:hAnsi="宋体" w:cs="宋体" w:eastAsia="宋体" w:hint="default"/>
          <w:spacing w:val="12"/>
          <w:sz w:val="20"/>
          <w:szCs w:val="20"/>
        </w:rPr>
        <w:t>间的</w:t>
      </w:r>
      <w:r>
        <w:rPr>
          <w:rFonts w:ascii="宋体" w:hAnsi="宋体" w:cs="宋体" w:eastAsia="宋体" w:hint="default"/>
          <w:spacing w:val="-72"/>
          <w:sz w:val="20"/>
          <w:szCs w:val="20"/>
        </w:rPr>
        <w:t> </w:t>
      </w:r>
      <w:r>
        <w:rPr>
          <w:rFonts w:ascii="宋体" w:hAnsi="宋体" w:cs="宋体" w:eastAsia="宋体" w:hint="default"/>
          <w:spacing w:val="16"/>
          <w:sz w:val="20"/>
          <w:szCs w:val="20"/>
        </w:rPr>
        <w:t>高者确</w:t>
      </w:r>
      <w:r>
        <w:rPr>
          <w:rFonts w:ascii="宋体" w:hAnsi="宋体" w:cs="宋体" w:eastAsia="宋体" w:hint="default"/>
          <w:spacing w:val="-72"/>
          <w:sz w:val="20"/>
          <w:szCs w:val="20"/>
        </w:rPr>
        <w:t> </w:t>
      </w:r>
      <w:r>
        <w:rPr>
          <w:rFonts w:ascii="宋体" w:hAnsi="宋体" w:cs="宋体" w:eastAsia="宋体" w:hint="default"/>
          <w:spacing w:val="12"/>
          <w:sz w:val="20"/>
          <w:szCs w:val="20"/>
        </w:rPr>
        <w:t>定。</w:t>
      </w:r>
      <w:r>
        <w:rPr>
          <w:rFonts w:ascii="宋体" w:hAnsi="宋体" w:cs="宋体" w:eastAsia="宋体" w:hint="default"/>
          <w:spacing w:val="-73"/>
          <w:sz w:val="20"/>
          <w:szCs w:val="20"/>
        </w:rPr>
        <w:t> </w:t>
      </w:r>
      <w:r>
        <w:rPr>
          <w:rFonts w:ascii="宋体" w:hAnsi="宋体" w:cs="宋体" w:eastAsia="宋体" w:hint="default"/>
          <w:sz w:val="20"/>
          <w:szCs w:val="20"/>
        </w:rPr>
        <w:t>估</w:t>
      </w:r>
      <w:r>
        <w:rPr>
          <w:rFonts w:ascii="宋体" w:hAnsi="宋体" w:cs="宋体" w:eastAsia="宋体" w:hint="default"/>
          <w:spacing w:val="-72"/>
          <w:sz w:val="20"/>
          <w:szCs w:val="20"/>
        </w:rPr>
        <w:t> </w:t>
      </w:r>
      <w:r>
        <w:rPr>
          <w:rFonts w:ascii="宋体" w:hAnsi="宋体" w:cs="宋体" w:eastAsia="宋体" w:hint="default"/>
          <w:sz w:val="20"/>
          <w:szCs w:val="20"/>
        </w:rPr>
        <w:t>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6"/>
          <w:sz w:val="20"/>
          <w:szCs w:val="20"/>
        </w:rPr>
        <w:t>可收回</w:t>
      </w:r>
      <w:r>
        <w:rPr>
          <w:rFonts w:ascii="宋体" w:hAnsi="宋体" w:cs="宋体" w:eastAsia="宋体" w:hint="default"/>
          <w:spacing w:val="-72"/>
          <w:sz w:val="20"/>
          <w:szCs w:val="20"/>
        </w:rPr>
        <w:t> </w:t>
      </w:r>
      <w:r>
        <w:rPr>
          <w:rFonts w:ascii="宋体" w:hAnsi="宋体" w:cs="宋体" w:eastAsia="宋体" w:hint="default"/>
          <w:spacing w:val="12"/>
          <w:sz w:val="20"/>
          <w:szCs w:val="20"/>
        </w:rPr>
        <w:t>金额</w:t>
      </w:r>
      <w:r>
        <w:rPr>
          <w:rFonts w:ascii="宋体" w:hAnsi="宋体" w:cs="宋体" w:eastAsia="宋体" w:hint="default"/>
          <w:spacing w:val="-72"/>
          <w:sz w:val="20"/>
          <w:szCs w:val="20"/>
        </w:rPr>
        <w:t> </w:t>
      </w:r>
      <w:r>
        <w:rPr>
          <w:rFonts w:ascii="宋体" w:hAnsi="宋体" w:cs="宋体" w:eastAsia="宋体" w:hint="default"/>
          <w:spacing w:val="16"/>
          <w:sz w:val="20"/>
          <w:szCs w:val="20"/>
        </w:rPr>
        <w:t>，应以</w:t>
      </w:r>
      <w:r>
        <w:rPr>
          <w:rFonts w:ascii="宋体" w:hAnsi="宋体" w:cs="宋体" w:eastAsia="宋体" w:hint="default"/>
          <w:spacing w:val="-72"/>
          <w:sz w:val="20"/>
          <w:szCs w:val="20"/>
        </w:rPr>
        <w:t> </w:t>
      </w:r>
      <w:r>
        <w:rPr>
          <w:rFonts w:ascii="宋体" w:hAnsi="宋体" w:cs="宋体" w:eastAsia="宋体" w:hint="default"/>
          <w:spacing w:val="12"/>
          <w:sz w:val="20"/>
          <w:szCs w:val="20"/>
        </w:rPr>
        <w:t>单项</w:t>
      </w:r>
      <w:r>
        <w:rPr>
          <w:rFonts w:ascii="宋体" w:hAnsi="宋体" w:cs="宋体" w:eastAsia="宋体" w:hint="default"/>
          <w:spacing w:val="-72"/>
          <w:sz w:val="20"/>
          <w:szCs w:val="20"/>
        </w:rPr>
        <w:t> </w:t>
      </w:r>
      <w:r>
        <w:rPr>
          <w:rFonts w:ascii="宋体" w:hAnsi="宋体" w:cs="宋体" w:eastAsia="宋体" w:hint="default"/>
          <w:spacing w:val="16"/>
          <w:sz w:val="20"/>
          <w:szCs w:val="20"/>
        </w:rPr>
        <w:t>资产为</w:t>
      </w:r>
      <w:r>
        <w:rPr>
          <w:rFonts w:ascii="宋体" w:hAnsi="宋体" w:cs="宋体" w:eastAsia="宋体" w:hint="default"/>
          <w:spacing w:val="-72"/>
          <w:sz w:val="20"/>
          <w:szCs w:val="20"/>
        </w:rPr>
        <w:t> </w:t>
      </w:r>
      <w:r>
        <w:rPr>
          <w:rFonts w:ascii="宋体" w:hAnsi="宋体" w:cs="宋体" w:eastAsia="宋体" w:hint="default"/>
          <w:spacing w:val="12"/>
          <w:sz w:val="20"/>
          <w:szCs w:val="20"/>
        </w:rPr>
        <w:t>基础</w:t>
      </w:r>
      <w:r>
        <w:rPr>
          <w:rFonts w:ascii="宋体" w:hAnsi="宋体" w:cs="宋体" w:eastAsia="宋体" w:hint="default"/>
          <w:spacing w:val="-72"/>
          <w:sz w:val="20"/>
          <w:szCs w:val="20"/>
        </w:rPr>
        <w:t> </w:t>
      </w:r>
      <w:r>
        <w:rPr>
          <w:rFonts w:ascii="宋体" w:hAnsi="宋体" w:cs="宋体" w:eastAsia="宋体" w:hint="default"/>
          <w:spacing w:val="16"/>
          <w:sz w:val="20"/>
          <w:szCs w:val="20"/>
        </w:rPr>
        <w:t>，若难</w:t>
      </w:r>
      <w:r>
        <w:rPr>
          <w:rFonts w:ascii="宋体" w:hAnsi="宋体" w:cs="宋体" w:eastAsia="宋体" w:hint="default"/>
          <w:spacing w:val="-72"/>
          <w:sz w:val="20"/>
          <w:szCs w:val="20"/>
        </w:rPr>
        <w:t> </w:t>
      </w:r>
      <w:r>
        <w:rPr>
          <w:rFonts w:ascii="宋体" w:hAnsi="宋体" w:cs="宋体" w:eastAsia="宋体" w:hint="default"/>
          <w:spacing w:val="12"/>
          <w:sz w:val="20"/>
          <w:szCs w:val="20"/>
        </w:rPr>
        <w:t>以对</w:t>
      </w:r>
      <w:r>
        <w:rPr>
          <w:rFonts w:ascii="宋体" w:hAnsi="宋体" w:cs="宋体" w:eastAsia="宋体" w:hint="default"/>
          <w:spacing w:val="-72"/>
          <w:sz w:val="20"/>
          <w:szCs w:val="20"/>
        </w:rPr>
        <w:t> </w:t>
      </w:r>
      <w:r>
        <w:rPr>
          <w:rFonts w:ascii="宋体" w:hAnsi="宋体" w:cs="宋体" w:eastAsia="宋体" w:hint="default"/>
          <w:spacing w:val="16"/>
          <w:sz w:val="20"/>
          <w:szCs w:val="20"/>
        </w:rPr>
        <w:t>单项资</w:t>
      </w:r>
      <w:r>
        <w:rPr>
          <w:rFonts w:ascii="宋体" w:hAnsi="宋体" w:cs="宋体" w:eastAsia="宋体" w:hint="default"/>
          <w:spacing w:val="-72"/>
          <w:sz w:val="20"/>
          <w:szCs w:val="20"/>
        </w:rPr>
        <w:t> </w:t>
      </w:r>
      <w:r>
        <w:rPr>
          <w:rFonts w:ascii="宋体" w:hAnsi="宋体" w:cs="宋体" w:eastAsia="宋体" w:hint="default"/>
          <w:spacing w:val="12"/>
          <w:sz w:val="20"/>
          <w:szCs w:val="20"/>
        </w:rPr>
        <w:t>产的</w:t>
      </w:r>
      <w:r>
        <w:rPr>
          <w:rFonts w:ascii="宋体" w:hAnsi="宋体" w:cs="宋体" w:eastAsia="宋体" w:hint="default"/>
          <w:spacing w:val="-72"/>
          <w:sz w:val="20"/>
          <w:szCs w:val="20"/>
        </w:rPr>
        <w:t> </w:t>
      </w:r>
      <w:r>
        <w:rPr>
          <w:rFonts w:ascii="宋体" w:hAnsi="宋体" w:cs="宋体" w:eastAsia="宋体" w:hint="default"/>
          <w:spacing w:val="16"/>
          <w:sz w:val="20"/>
          <w:szCs w:val="20"/>
        </w:rPr>
        <w:t>可收回</w:t>
      </w:r>
      <w:r>
        <w:rPr>
          <w:rFonts w:ascii="宋体" w:hAnsi="宋体" w:cs="宋体" w:eastAsia="宋体" w:hint="default"/>
          <w:spacing w:val="-72"/>
          <w:sz w:val="20"/>
          <w:szCs w:val="20"/>
        </w:rPr>
        <w:t> </w:t>
      </w:r>
      <w:r>
        <w:rPr>
          <w:rFonts w:ascii="宋体" w:hAnsi="宋体" w:cs="宋体" w:eastAsia="宋体" w:hint="default"/>
          <w:spacing w:val="12"/>
          <w:sz w:val="20"/>
          <w:szCs w:val="20"/>
        </w:rPr>
        <w:t>金额</w:t>
      </w:r>
      <w:r>
        <w:rPr>
          <w:rFonts w:ascii="宋体" w:hAnsi="宋体" w:cs="宋体" w:eastAsia="宋体" w:hint="default"/>
          <w:spacing w:val="-72"/>
          <w:sz w:val="20"/>
          <w:szCs w:val="20"/>
        </w:rPr>
        <w:t> </w:t>
      </w:r>
      <w:r>
        <w:rPr>
          <w:rFonts w:ascii="宋体" w:hAnsi="宋体" w:cs="宋体" w:eastAsia="宋体" w:hint="default"/>
          <w:spacing w:val="16"/>
          <w:sz w:val="20"/>
          <w:szCs w:val="20"/>
        </w:rPr>
        <w:t>进行估</w:t>
      </w:r>
      <w:r>
        <w:rPr>
          <w:rFonts w:ascii="宋体" w:hAnsi="宋体" w:cs="宋体" w:eastAsia="宋体" w:hint="default"/>
          <w:spacing w:val="-72"/>
          <w:sz w:val="20"/>
          <w:szCs w:val="20"/>
        </w:rPr>
        <w:t> </w:t>
      </w:r>
      <w:r>
        <w:rPr>
          <w:rFonts w:ascii="宋体" w:hAnsi="宋体" w:cs="宋体" w:eastAsia="宋体" w:hint="default"/>
          <w:spacing w:val="16"/>
          <w:sz w:val="20"/>
          <w:szCs w:val="20"/>
        </w:rPr>
        <w:t>计的，</w:t>
      </w:r>
      <w:r>
        <w:rPr>
          <w:rFonts w:ascii="宋体" w:hAnsi="宋体" w:cs="宋体" w:eastAsia="宋体" w:hint="default"/>
          <w:spacing w:val="-72"/>
          <w:sz w:val="20"/>
          <w:szCs w:val="20"/>
        </w:rPr>
        <w:t> </w:t>
      </w:r>
      <w:r>
        <w:rPr>
          <w:rFonts w:ascii="宋体" w:hAnsi="宋体" w:cs="宋体" w:eastAsia="宋体" w:hint="default"/>
          <w:sz w:val="20"/>
          <w:szCs w:val="20"/>
        </w:rPr>
        <w:t>应</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以该项</w:t>
      </w:r>
      <w:r>
        <w:rPr>
          <w:rFonts w:ascii="宋体" w:hAnsi="宋体" w:cs="宋体" w:eastAsia="宋体" w:hint="default"/>
          <w:spacing w:val="-72"/>
          <w:sz w:val="20"/>
          <w:szCs w:val="20"/>
        </w:rPr>
        <w:t> </w:t>
      </w:r>
      <w:r>
        <w:rPr>
          <w:rFonts w:ascii="宋体" w:hAnsi="宋体" w:cs="宋体" w:eastAsia="宋体" w:hint="default"/>
          <w:spacing w:val="12"/>
          <w:sz w:val="20"/>
          <w:szCs w:val="20"/>
        </w:rPr>
        <w:t>资产</w:t>
      </w:r>
      <w:r>
        <w:rPr>
          <w:rFonts w:ascii="宋体" w:hAnsi="宋体" w:cs="宋体" w:eastAsia="宋体" w:hint="default"/>
          <w:spacing w:val="-72"/>
          <w:sz w:val="20"/>
          <w:szCs w:val="20"/>
        </w:rPr>
        <w:t> </w:t>
      </w:r>
      <w:r>
        <w:rPr>
          <w:rFonts w:ascii="宋体" w:hAnsi="宋体" w:cs="宋体" w:eastAsia="宋体" w:hint="default"/>
          <w:spacing w:val="16"/>
          <w:sz w:val="20"/>
          <w:szCs w:val="20"/>
        </w:rPr>
        <w:t>所属的</w:t>
      </w:r>
      <w:r>
        <w:rPr>
          <w:rFonts w:ascii="宋体" w:hAnsi="宋体" w:cs="宋体" w:eastAsia="宋体" w:hint="default"/>
          <w:spacing w:val="-72"/>
          <w:sz w:val="20"/>
          <w:szCs w:val="20"/>
        </w:rPr>
        <w:t> </w:t>
      </w:r>
      <w:r>
        <w:rPr>
          <w:rFonts w:ascii="宋体" w:hAnsi="宋体" w:cs="宋体" w:eastAsia="宋体" w:hint="default"/>
          <w:spacing w:val="12"/>
          <w:sz w:val="20"/>
          <w:szCs w:val="20"/>
        </w:rPr>
        <w:t>资产</w:t>
      </w:r>
      <w:r>
        <w:rPr>
          <w:rFonts w:ascii="宋体" w:hAnsi="宋体" w:cs="宋体" w:eastAsia="宋体" w:hint="default"/>
          <w:spacing w:val="-72"/>
          <w:sz w:val="20"/>
          <w:szCs w:val="20"/>
        </w:rPr>
        <w:t> </w:t>
      </w:r>
      <w:r>
        <w:rPr>
          <w:rFonts w:ascii="宋体" w:hAnsi="宋体" w:cs="宋体" w:eastAsia="宋体" w:hint="default"/>
          <w:spacing w:val="16"/>
          <w:sz w:val="20"/>
          <w:szCs w:val="20"/>
        </w:rPr>
        <w:t>组为基</w:t>
      </w:r>
      <w:r>
        <w:rPr>
          <w:rFonts w:ascii="宋体" w:hAnsi="宋体" w:cs="宋体" w:eastAsia="宋体" w:hint="default"/>
          <w:spacing w:val="-72"/>
          <w:sz w:val="20"/>
          <w:szCs w:val="20"/>
        </w:rPr>
        <w:t> </w:t>
      </w:r>
      <w:r>
        <w:rPr>
          <w:rFonts w:ascii="宋体" w:hAnsi="宋体" w:cs="宋体" w:eastAsia="宋体" w:hint="default"/>
          <w:spacing w:val="12"/>
          <w:sz w:val="20"/>
          <w:szCs w:val="20"/>
        </w:rPr>
        <w:t>础确</w:t>
      </w:r>
      <w:r>
        <w:rPr>
          <w:rFonts w:ascii="宋体" w:hAnsi="宋体" w:cs="宋体" w:eastAsia="宋体" w:hint="default"/>
          <w:spacing w:val="-72"/>
          <w:sz w:val="20"/>
          <w:szCs w:val="20"/>
        </w:rPr>
        <w:t> </w:t>
      </w:r>
      <w:r>
        <w:rPr>
          <w:rFonts w:ascii="宋体" w:hAnsi="宋体" w:cs="宋体" w:eastAsia="宋体" w:hint="default"/>
          <w:spacing w:val="16"/>
          <w:sz w:val="20"/>
          <w:szCs w:val="20"/>
        </w:rPr>
        <w:t>定资产</w:t>
      </w:r>
      <w:r>
        <w:rPr>
          <w:rFonts w:ascii="宋体" w:hAnsi="宋体" w:cs="宋体" w:eastAsia="宋体" w:hint="default"/>
          <w:spacing w:val="-72"/>
          <w:sz w:val="20"/>
          <w:szCs w:val="20"/>
        </w:rPr>
        <w:t> </w:t>
      </w:r>
      <w:r>
        <w:rPr>
          <w:rFonts w:ascii="宋体" w:hAnsi="宋体" w:cs="宋体" w:eastAsia="宋体" w:hint="default"/>
          <w:spacing w:val="12"/>
          <w:sz w:val="20"/>
          <w:szCs w:val="20"/>
        </w:rPr>
        <w:t>组的</w:t>
      </w:r>
      <w:r>
        <w:rPr>
          <w:rFonts w:ascii="宋体" w:hAnsi="宋体" w:cs="宋体" w:eastAsia="宋体" w:hint="default"/>
          <w:spacing w:val="-72"/>
          <w:sz w:val="20"/>
          <w:szCs w:val="20"/>
        </w:rPr>
        <w:t> </w:t>
      </w:r>
      <w:r>
        <w:rPr>
          <w:rFonts w:ascii="宋体" w:hAnsi="宋体" w:cs="宋体" w:eastAsia="宋体" w:hint="default"/>
          <w:spacing w:val="16"/>
          <w:sz w:val="20"/>
          <w:szCs w:val="20"/>
        </w:rPr>
        <w:t>可收回</w:t>
      </w:r>
      <w:r>
        <w:rPr>
          <w:rFonts w:ascii="宋体" w:hAnsi="宋体" w:cs="宋体" w:eastAsia="宋体" w:hint="default"/>
          <w:spacing w:val="-72"/>
          <w:sz w:val="20"/>
          <w:szCs w:val="20"/>
        </w:rPr>
        <w:t> </w:t>
      </w:r>
      <w:r>
        <w:rPr>
          <w:rFonts w:ascii="宋体" w:hAnsi="宋体" w:cs="宋体" w:eastAsia="宋体" w:hint="default"/>
          <w:spacing w:val="12"/>
          <w:sz w:val="20"/>
          <w:szCs w:val="20"/>
        </w:rPr>
        <w:t>金额</w:t>
      </w:r>
      <w:r>
        <w:rPr>
          <w:rFonts w:ascii="宋体" w:hAnsi="宋体" w:cs="宋体" w:eastAsia="宋体" w:hint="default"/>
          <w:spacing w:val="-72"/>
          <w:sz w:val="20"/>
          <w:szCs w:val="20"/>
        </w:rPr>
        <w:t> </w:t>
      </w:r>
      <w:r>
        <w:rPr>
          <w:rFonts w:ascii="宋体" w:hAnsi="宋体" w:cs="宋体" w:eastAsia="宋体" w:hint="default"/>
          <w:spacing w:val="16"/>
          <w:sz w:val="20"/>
          <w:szCs w:val="20"/>
        </w:rPr>
        <w:t>。减值</w:t>
      </w:r>
      <w:r>
        <w:rPr>
          <w:rFonts w:ascii="宋体" w:hAnsi="宋体" w:cs="宋体" w:eastAsia="宋体" w:hint="default"/>
          <w:spacing w:val="-72"/>
          <w:sz w:val="20"/>
          <w:szCs w:val="20"/>
        </w:rPr>
        <w:t> </w:t>
      </w:r>
      <w:r>
        <w:rPr>
          <w:rFonts w:ascii="宋体" w:hAnsi="宋体" w:cs="宋体" w:eastAsia="宋体" w:hint="default"/>
          <w:spacing w:val="12"/>
          <w:sz w:val="20"/>
          <w:szCs w:val="20"/>
        </w:rPr>
        <w:t>准备</w:t>
      </w:r>
      <w:r>
        <w:rPr>
          <w:rFonts w:ascii="宋体" w:hAnsi="宋体" w:cs="宋体" w:eastAsia="宋体" w:hint="default"/>
          <w:spacing w:val="-72"/>
          <w:sz w:val="20"/>
          <w:szCs w:val="20"/>
        </w:rPr>
        <w:t> </w:t>
      </w:r>
      <w:r>
        <w:rPr>
          <w:rFonts w:ascii="宋体" w:hAnsi="宋体" w:cs="宋体" w:eastAsia="宋体" w:hint="default"/>
          <w:spacing w:val="16"/>
          <w:sz w:val="20"/>
          <w:szCs w:val="20"/>
        </w:rPr>
        <w:t>一旦计</w:t>
      </w:r>
      <w:r>
        <w:rPr>
          <w:rFonts w:ascii="宋体" w:hAnsi="宋体" w:cs="宋体" w:eastAsia="宋体" w:hint="default"/>
          <w:spacing w:val="-72"/>
          <w:sz w:val="20"/>
          <w:szCs w:val="20"/>
        </w:rPr>
        <w:t> </w:t>
      </w:r>
      <w:r>
        <w:rPr>
          <w:rFonts w:ascii="宋体" w:hAnsi="宋体" w:cs="宋体" w:eastAsia="宋体" w:hint="default"/>
          <w:spacing w:val="12"/>
          <w:sz w:val="20"/>
          <w:szCs w:val="20"/>
        </w:rPr>
        <w:t>提，</w:t>
      </w:r>
      <w:r>
        <w:rPr>
          <w:rFonts w:ascii="宋体" w:hAnsi="宋体" w:cs="宋体" w:eastAsia="宋体" w:hint="default"/>
          <w:spacing w:val="-73"/>
          <w:sz w:val="20"/>
          <w:szCs w:val="20"/>
        </w:rPr>
        <w:t> </w:t>
      </w:r>
      <w:r>
        <w:rPr>
          <w:rFonts w:ascii="宋体" w:hAnsi="宋体" w:cs="宋体" w:eastAsia="宋体" w:hint="default"/>
          <w:sz w:val="20"/>
          <w:szCs w:val="20"/>
        </w:rPr>
        <w:t>在</w:t>
      </w:r>
      <w:r>
        <w:rPr>
          <w:rFonts w:ascii="宋体" w:hAnsi="宋体" w:cs="宋体" w:eastAsia="宋体" w:hint="default"/>
          <w:spacing w:val="-72"/>
          <w:sz w:val="20"/>
          <w:szCs w:val="20"/>
        </w:rPr>
        <w:t> </w:t>
      </w:r>
      <w:r>
        <w:rPr>
          <w:rFonts w:ascii="宋体" w:hAnsi="宋体" w:cs="宋体" w:eastAsia="宋体" w:hint="default"/>
          <w:sz w:val="20"/>
          <w:szCs w:val="20"/>
        </w:rPr>
        <w:t>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0"/>
          <w:sz w:val="20"/>
          <w:szCs w:val="20"/>
        </w:rPr>
        <w:t>后会计期间不予转回。</w:t>
      </w:r>
    </w:p>
    <w:p>
      <w:pPr>
        <w:spacing w:before="174"/>
        <w:ind w:left="11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十一）</w:t>
      </w:r>
      <w:r>
        <w:rPr>
          <w:rFonts w:ascii="宋体" w:hAnsi="宋体" w:cs="宋体" w:eastAsia="宋体" w:hint="default"/>
          <w:b/>
          <w:bCs/>
          <w:spacing w:val="21"/>
          <w:sz w:val="20"/>
          <w:szCs w:val="20"/>
        </w:rPr>
        <w:t> </w:t>
      </w:r>
      <w:r>
        <w:rPr>
          <w:rFonts w:ascii="宋体" w:hAnsi="宋体" w:cs="宋体" w:eastAsia="宋体" w:hint="default"/>
          <w:b/>
          <w:bCs/>
          <w:sz w:val="20"/>
          <w:szCs w:val="20"/>
        </w:rPr>
        <w:t>在</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建工程</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5"/>
          <w:szCs w:val="15"/>
        </w:rPr>
      </w:pPr>
    </w:p>
    <w:p>
      <w:pPr>
        <w:spacing w:line="312" w:lineRule="auto" w:before="0"/>
        <w:ind w:left="1098" w:right="0" w:firstLine="0"/>
        <w:jc w:val="left"/>
        <w:rPr>
          <w:rFonts w:ascii="宋体" w:hAnsi="宋体" w:cs="宋体" w:eastAsia="宋体" w:hint="default"/>
          <w:sz w:val="20"/>
          <w:szCs w:val="20"/>
        </w:rPr>
      </w:pPr>
      <w:r>
        <w:rPr>
          <w:rFonts w:ascii="宋体" w:hAnsi="宋体" w:cs="宋体" w:eastAsia="宋体" w:hint="default"/>
          <w:spacing w:val="16"/>
          <w:sz w:val="20"/>
          <w:szCs w:val="20"/>
        </w:rPr>
        <w:t>在建工</w:t>
      </w:r>
      <w:r>
        <w:rPr>
          <w:rFonts w:ascii="宋体" w:hAnsi="宋体" w:cs="宋体" w:eastAsia="宋体" w:hint="default"/>
          <w:spacing w:val="-73"/>
          <w:sz w:val="20"/>
          <w:szCs w:val="20"/>
        </w:rPr>
        <w:t> </w:t>
      </w:r>
      <w:r>
        <w:rPr>
          <w:rFonts w:ascii="宋体" w:hAnsi="宋体" w:cs="宋体" w:eastAsia="宋体" w:hint="default"/>
          <w:spacing w:val="12"/>
          <w:sz w:val="20"/>
          <w:szCs w:val="20"/>
        </w:rPr>
        <w:t>程包</w:t>
      </w:r>
      <w:r>
        <w:rPr>
          <w:rFonts w:ascii="宋体" w:hAnsi="宋体" w:cs="宋体" w:eastAsia="宋体" w:hint="default"/>
          <w:spacing w:val="-73"/>
          <w:sz w:val="20"/>
          <w:szCs w:val="20"/>
        </w:rPr>
        <w:t> </w:t>
      </w:r>
      <w:r>
        <w:rPr>
          <w:rFonts w:ascii="宋体" w:hAnsi="宋体" w:cs="宋体" w:eastAsia="宋体" w:hint="default"/>
          <w:spacing w:val="16"/>
          <w:sz w:val="20"/>
          <w:szCs w:val="20"/>
        </w:rPr>
        <w:t>括施工</w:t>
      </w:r>
      <w:r>
        <w:rPr>
          <w:rFonts w:ascii="宋体" w:hAnsi="宋体" w:cs="宋体" w:eastAsia="宋体" w:hint="default"/>
          <w:spacing w:val="-73"/>
          <w:sz w:val="20"/>
          <w:szCs w:val="20"/>
        </w:rPr>
        <w:t> </w:t>
      </w:r>
      <w:r>
        <w:rPr>
          <w:rFonts w:ascii="宋体" w:hAnsi="宋体" w:cs="宋体" w:eastAsia="宋体" w:hint="default"/>
          <w:spacing w:val="12"/>
          <w:sz w:val="20"/>
          <w:szCs w:val="20"/>
        </w:rPr>
        <w:t>前期</w:t>
      </w:r>
      <w:r>
        <w:rPr>
          <w:rFonts w:ascii="宋体" w:hAnsi="宋体" w:cs="宋体" w:eastAsia="宋体" w:hint="default"/>
          <w:spacing w:val="-73"/>
          <w:sz w:val="20"/>
          <w:szCs w:val="20"/>
        </w:rPr>
        <w:t> </w:t>
      </w:r>
      <w:r>
        <w:rPr>
          <w:rFonts w:ascii="宋体" w:hAnsi="宋体" w:cs="宋体" w:eastAsia="宋体" w:hint="default"/>
          <w:spacing w:val="16"/>
          <w:sz w:val="20"/>
          <w:szCs w:val="20"/>
        </w:rPr>
        <w:t>准备、</w:t>
      </w:r>
      <w:r>
        <w:rPr>
          <w:rFonts w:ascii="宋体" w:hAnsi="宋体" w:cs="宋体" w:eastAsia="宋体" w:hint="default"/>
          <w:spacing w:val="-73"/>
          <w:sz w:val="20"/>
          <w:szCs w:val="20"/>
        </w:rPr>
        <w:t> </w:t>
      </w:r>
      <w:r>
        <w:rPr>
          <w:rFonts w:ascii="宋体" w:hAnsi="宋体" w:cs="宋体" w:eastAsia="宋体" w:hint="default"/>
          <w:spacing w:val="12"/>
          <w:sz w:val="20"/>
          <w:szCs w:val="20"/>
        </w:rPr>
        <w:t>正在</w:t>
      </w:r>
      <w:r>
        <w:rPr>
          <w:rFonts w:ascii="宋体" w:hAnsi="宋体" w:cs="宋体" w:eastAsia="宋体" w:hint="default"/>
          <w:spacing w:val="-73"/>
          <w:sz w:val="20"/>
          <w:szCs w:val="20"/>
        </w:rPr>
        <w:t> </w:t>
      </w:r>
      <w:r>
        <w:rPr>
          <w:rFonts w:ascii="宋体" w:hAnsi="宋体" w:cs="宋体" w:eastAsia="宋体" w:hint="default"/>
          <w:spacing w:val="16"/>
          <w:sz w:val="20"/>
          <w:szCs w:val="20"/>
        </w:rPr>
        <w:t>施工中</w:t>
      </w:r>
      <w:r>
        <w:rPr>
          <w:rFonts w:ascii="宋体" w:hAnsi="宋体" w:cs="宋体" w:eastAsia="宋体" w:hint="default"/>
          <w:spacing w:val="-73"/>
          <w:sz w:val="20"/>
          <w:szCs w:val="20"/>
        </w:rPr>
        <w:t> </w:t>
      </w:r>
      <w:r>
        <w:rPr>
          <w:rFonts w:ascii="宋体" w:hAnsi="宋体" w:cs="宋体" w:eastAsia="宋体" w:hint="default"/>
          <w:spacing w:val="12"/>
          <w:sz w:val="20"/>
          <w:szCs w:val="20"/>
        </w:rPr>
        <w:t>的建</w:t>
      </w:r>
      <w:r>
        <w:rPr>
          <w:rFonts w:ascii="宋体" w:hAnsi="宋体" w:cs="宋体" w:eastAsia="宋体" w:hint="default"/>
          <w:spacing w:val="-73"/>
          <w:sz w:val="20"/>
          <w:szCs w:val="20"/>
        </w:rPr>
        <w:t> </w:t>
      </w:r>
      <w:r>
        <w:rPr>
          <w:rFonts w:ascii="宋体" w:hAnsi="宋体" w:cs="宋体" w:eastAsia="宋体" w:hint="default"/>
          <w:spacing w:val="16"/>
          <w:sz w:val="20"/>
          <w:szCs w:val="20"/>
        </w:rPr>
        <w:t>筑工程</w:t>
      </w:r>
      <w:r>
        <w:rPr>
          <w:rFonts w:ascii="宋体" w:hAnsi="宋体" w:cs="宋体" w:eastAsia="宋体" w:hint="default"/>
          <w:spacing w:val="-73"/>
          <w:sz w:val="20"/>
          <w:szCs w:val="20"/>
        </w:rPr>
        <w:t> </w:t>
      </w:r>
      <w:r>
        <w:rPr>
          <w:rFonts w:ascii="宋体" w:hAnsi="宋体" w:cs="宋体" w:eastAsia="宋体" w:hint="default"/>
          <w:spacing w:val="12"/>
          <w:sz w:val="20"/>
          <w:szCs w:val="20"/>
        </w:rPr>
        <w:t>、安</w:t>
      </w:r>
      <w:r>
        <w:rPr>
          <w:rFonts w:ascii="宋体" w:hAnsi="宋体" w:cs="宋体" w:eastAsia="宋体" w:hint="default"/>
          <w:spacing w:val="-73"/>
          <w:sz w:val="20"/>
          <w:szCs w:val="20"/>
        </w:rPr>
        <w:t> </w:t>
      </w:r>
      <w:r>
        <w:rPr>
          <w:rFonts w:ascii="宋体" w:hAnsi="宋体" w:cs="宋体" w:eastAsia="宋体" w:hint="default"/>
          <w:spacing w:val="16"/>
          <w:sz w:val="20"/>
          <w:szCs w:val="20"/>
        </w:rPr>
        <w:t>装工程</w:t>
      </w:r>
      <w:r>
        <w:rPr>
          <w:rFonts w:ascii="宋体" w:hAnsi="宋体" w:cs="宋体" w:eastAsia="宋体" w:hint="default"/>
          <w:spacing w:val="-73"/>
          <w:sz w:val="20"/>
          <w:szCs w:val="20"/>
        </w:rPr>
        <w:t> </w:t>
      </w:r>
      <w:r>
        <w:rPr>
          <w:rFonts w:ascii="宋体" w:hAnsi="宋体" w:cs="宋体" w:eastAsia="宋体" w:hint="default"/>
          <w:spacing w:val="12"/>
          <w:sz w:val="20"/>
          <w:szCs w:val="20"/>
        </w:rPr>
        <w:t>、技</w:t>
      </w:r>
      <w:r>
        <w:rPr>
          <w:rFonts w:ascii="宋体" w:hAnsi="宋体" w:cs="宋体" w:eastAsia="宋体" w:hint="default"/>
          <w:spacing w:val="-73"/>
          <w:sz w:val="20"/>
          <w:szCs w:val="20"/>
        </w:rPr>
        <w:t> </w:t>
      </w:r>
      <w:r>
        <w:rPr>
          <w:rFonts w:ascii="宋体" w:hAnsi="宋体" w:cs="宋体" w:eastAsia="宋体" w:hint="default"/>
          <w:spacing w:val="16"/>
          <w:sz w:val="20"/>
          <w:szCs w:val="20"/>
        </w:rPr>
        <w:t>术改造</w:t>
      </w:r>
      <w:r>
        <w:rPr>
          <w:rFonts w:ascii="宋体" w:hAnsi="宋体" w:cs="宋体" w:eastAsia="宋体" w:hint="default"/>
          <w:spacing w:val="-73"/>
          <w:sz w:val="20"/>
          <w:szCs w:val="20"/>
        </w:rPr>
        <w:t> </w:t>
      </w:r>
      <w:r>
        <w:rPr>
          <w:rFonts w:ascii="宋体" w:hAnsi="宋体" w:cs="宋体" w:eastAsia="宋体" w:hint="default"/>
          <w:spacing w:val="16"/>
          <w:sz w:val="20"/>
          <w:szCs w:val="20"/>
        </w:rPr>
        <w:t>工程、</w:t>
      </w:r>
      <w:r>
        <w:rPr>
          <w:rFonts w:ascii="宋体" w:hAnsi="宋体" w:cs="宋体" w:eastAsia="宋体" w:hint="default"/>
          <w:spacing w:val="-73"/>
          <w:sz w:val="20"/>
          <w:szCs w:val="20"/>
        </w:rPr>
        <w:t> </w:t>
      </w:r>
      <w:r>
        <w:rPr>
          <w:rFonts w:ascii="宋体" w:hAnsi="宋体" w:cs="宋体" w:eastAsia="宋体" w:hint="default"/>
          <w:sz w:val="20"/>
          <w:szCs w:val="20"/>
        </w:rPr>
        <w:t>大</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0"/>
          <w:sz w:val="20"/>
          <w:szCs w:val="20"/>
        </w:rPr>
        <w:t>修理工程等，并按实际发生的支出确定工程成本。在建工程在达到预定可使用状态时，</w:t>
      </w:r>
      <w:r>
        <w:rPr>
          <w:rFonts w:ascii="宋体" w:hAnsi="宋体" w:cs="宋体" w:eastAsia="宋体" w:hint="default"/>
          <w:spacing w:val="-18"/>
          <w:sz w:val="20"/>
          <w:szCs w:val="20"/>
        </w:rPr>
        <w:t> </w:t>
      </w:r>
      <w:r>
        <w:rPr>
          <w:rFonts w:ascii="宋体" w:hAnsi="宋体" w:cs="宋体" w:eastAsia="宋体" w:hint="default"/>
          <w:spacing w:val="21"/>
          <w:sz w:val="20"/>
          <w:szCs w:val="20"/>
        </w:rPr>
        <w:t>按实际发生的全部支出转入固定资产核算。</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97" w:lineRule="auto" w:before="139"/>
        <w:ind w:left="1098" w:right="0" w:firstLine="0"/>
        <w:jc w:val="left"/>
        <w:rPr>
          <w:rFonts w:ascii="宋体" w:hAnsi="宋体" w:cs="宋体" w:eastAsia="宋体" w:hint="default"/>
          <w:sz w:val="20"/>
          <w:szCs w:val="20"/>
        </w:rPr>
      </w:pPr>
      <w:r>
        <w:rPr>
          <w:rFonts w:ascii="宋体" w:hAnsi="宋体" w:cs="宋体" w:eastAsia="宋体" w:hint="default"/>
          <w:spacing w:val="19"/>
          <w:sz w:val="20"/>
          <w:szCs w:val="20"/>
        </w:rPr>
        <w:t>资产负债表日，对长期停建并计划在 </w:t>
      </w:r>
      <w:r>
        <w:rPr>
          <w:rFonts w:ascii="Garamond" w:hAnsi="Garamond" w:cs="Garamond" w:eastAsia="Garamond" w:hint="default"/>
          <w:sz w:val="20"/>
          <w:szCs w:val="20"/>
        </w:rPr>
        <w:t>3 </w:t>
      </w:r>
      <w:r>
        <w:rPr>
          <w:rFonts w:ascii="宋体" w:hAnsi="宋体" w:cs="宋体" w:eastAsia="宋体" w:hint="default"/>
          <w:spacing w:val="21"/>
          <w:sz w:val="20"/>
          <w:szCs w:val="20"/>
        </w:rPr>
        <w:t>年内不会重新开工等预计发生减值的在建工程，</w:t>
      </w:r>
      <w:r>
        <w:rPr>
          <w:rFonts w:ascii="宋体" w:hAnsi="宋体" w:cs="宋体" w:eastAsia="宋体" w:hint="default"/>
          <w:spacing w:val="-65"/>
          <w:sz w:val="20"/>
          <w:szCs w:val="20"/>
        </w:rPr>
        <w:t> </w:t>
      </w:r>
      <w:r>
        <w:rPr>
          <w:rFonts w:ascii="宋体" w:hAnsi="宋体" w:cs="宋体" w:eastAsia="宋体" w:hint="default"/>
          <w:spacing w:val="16"/>
          <w:sz w:val="20"/>
          <w:szCs w:val="20"/>
        </w:rPr>
        <w:t>对可收</w:t>
      </w:r>
      <w:r>
        <w:rPr>
          <w:rFonts w:ascii="宋体" w:hAnsi="宋体" w:cs="宋体" w:eastAsia="宋体" w:hint="default"/>
          <w:spacing w:val="-73"/>
          <w:sz w:val="20"/>
          <w:szCs w:val="20"/>
        </w:rPr>
        <w:t> </w:t>
      </w:r>
      <w:r>
        <w:rPr>
          <w:rFonts w:ascii="宋体" w:hAnsi="宋体" w:cs="宋体" w:eastAsia="宋体" w:hint="default"/>
          <w:spacing w:val="12"/>
          <w:sz w:val="20"/>
          <w:szCs w:val="20"/>
        </w:rPr>
        <w:t>回金</w:t>
      </w:r>
      <w:r>
        <w:rPr>
          <w:rFonts w:ascii="宋体" w:hAnsi="宋体" w:cs="宋体" w:eastAsia="宋体" w:hint="default"/>
          <w:spacing w:val="-73"/>
          <w:sz w:val="20"/>
          <w:szCs w:val="20"/>
        </w:rPr>
        <w:t> </w:t>
      </w:r>
      <w:r>
        <w:rPr>
          <w:rFonts w:ascii="宋体" w:hAnsi="宋体" w:cs="宋体" w:eastAsia="宋体" w:hint="default"/>
          <w:spacing w:val="16"/>
          <w:sz w:val="20"/>
          <w:szCs w:val="20"/>
        </w:rPr>
        <w:t>额低于</w:t>
      </w:r>
      <w:r>
        <w:rPr>
          <w:rFonts w:ascii="宋体" w:hAnsi="宋体" w:cs="宋体" w:eastAsia="宋体" w:hint="default"/>
          <w:spacing w:val="-73"/>
          <w:sz w:val="20"/>
          <w:szCs w:val="20"/>
        </w:rPr>
        <w:t> </w:t>
      </w:r>
      <w:r>
        <w:rPr>
          <w:rFonts w:ascii="宋体" w:hAnsi="宋体" w:cs="宋体" w:eastAsia="宋体" w:hint="default"/>
          <w:spacing w:val="12"/>
          <w:sz w:val="20"/>
          <w:szCs w:val="20"/>
        </w:rPr>
        <w:t>账面</w:t>
      </w:r>
      <w:r>
        <w:rPr>
          <w:rFonts w:ascii="宋体" w:hAnsi="宋体" w:cs="宋体" w:eastAsia="宋体" w:hint="default"/>
          <w:spacing w:val="-73"/>
          <w:sz w:val="20"/>
          <w:szCs w:val="20"/>
        </w:rPr>
        <w:t> </w:t>
      </w:r>
      <w:r>
        <w:rPr>
          <w:rFonts w:ascii="宋体" w:hAnsi="宋体" w:cs="宋体" w:eastAsia="宋体" w:hint="default"/>
          <w:spacing w:val="16"/>
          <w:sz w:val="20"/>
          <w:szCs w:val="20"/>
        </w:rPr>
        <w:t>价值的</w:t>
      </w:r>
      <w:r>
        <w:rPr>
          <w:rFonts w:ascii="宋体" w:hAnsi="宋体" w:cs="宋体" w:eastAsia="宋体" w:hint="default"/>
          <w:spacing w:val="-73"/>
          <w:sz w:val="20"/>
          <w:szCs w:val="20"/>
        </w:rPr>
        <w:t> </w:t>
      </w:r>
      <w:r>
        <w:rPr>
          <w:rFonts w:ascii="宋体" w:hAnsi="宋体" w:cs="宋体" w:eastAsia="宋体" w:hint="default"/>
          <w:spacing w:val="12"/>
          <w:sz w:val="20"/>
          <w:szCs w:val="20"/>
        </w:rPr>
        <w:t>部分</w:t>
      </w:r>
      <w:r>
        <w:rPr>
          <w:rFonts w:ascii="宋体" w:hAnsi="宋体" w:cs="宋体" w:eastAsia="宋体" w:hint="default"/>
          <w:spacing w:val="-73"/>
          <w:sz w:val="20"/>
          <w:szCs w:val="20"/>
        </w:rPr>
        <w:t> </w:t>
      </w:r>
      <w:r>
        <w:rPr>
          <w:rFonts w:ascii="宋体" w:hAnsi="宋体" w:cs="宋体" w:eastAsia="宋体" w:hint="default"/>
          <w:spacing w:val="16"/>
          <w:sz w:val="20"/>
          <w:szCs w:val="20"/>
        </w:rPr>
        <w:t>计提在</w:t>
      </w:r>
      <w:r>
        <w:rPr>
          <w:rFonts w:ascii="宋体" w:hAnsi="宋体" w:cs="宋体" w:eastAsia="宋体" w:hint="default"/>
          <w:spacing w:val="-73"/>
          <w:sz w:val="20"/>
          <w:szCs w:val="20"/>
        </w:rPr>
        <w:t> </w:t>
      </w:r>
      <w:r>
        <w:rPr>
          <w:rFonts w:ascii="宋体" w:hAnsi="宋体" w:cs="宋体" w:eastAsia="宋体" w:hint="default"/>
          <w:spacing w:val="12"/>
          <w:sz w:val="20"/>
          <w:szCs w:val="20"/>
        </w:rPr>
        <w:t>建工</w:t>
      </w:r>
      <w:r>
        <w:rPr>
          <w:rFonts w:ascii="宋体" w:hAnsi="宋体" w:cs="宋体" w:eastAsia="宋体" w:hint="default"/>
          <w:spacing w:val="-73"/>
          <w:sz w:val="20"/>
          <w:szCs w:val="20"/>
        </w:rPr>
        <w:t> </w:t>
      </w:r>
      <w:r>
        <w:rPr>
          <w:rFonts w:ascii="宋体" w:hAnsi="宋体" w:cs="宋体" w:eastAsia="宋体" w:hint="default"/>
          <w:spacing w:val="16"/>
          <w:sz w:val="20"/>
          <w:szCs w:val="20"/>
        </w:rPr>
        <w:t>程减值</w:t>
      </w:r>
      <w:r>
        <w:rPr>
          <w:rFonts w:ascii="宋体" w:hAnsi="宋体" w:cs="宋体" w:eastAsia="宋体" w:hint="default"/>
          <w:spacing w:val="-73"/>
          <w:sz w:val="20"/>
          <w:szCs w:val="20"/>
        </w:rPr>
        <w:t> </w:t>
      </w:r>
      <w:r>
        <w:rPr>
          <w:rFonts w:ascii="宋体" w:hAnsi="宋体" w:cs="宋体" w:eastAsia="宋体" w:hint="default"/>
          <w:spacing w:val="12"/>
          <w:sz w:val="20"/>
          <w:szCs w:val="20"/>
        </w:rPr>
        <w:t>准备</w:t>
      </w:r>
      <w:r>
        <w:rPr>
          <w:rFonts w:ascii="宋体" w:hAnsi="宋体" w:cs="宋体" w:eastAsia="宋体" w:hint="default"/>
          <w:spacing w:val="-73"/>
          <w:sz w:val="20"/>
          <w:szCs w:val="20"/>
        </w:rPr>
        <w:t> </w:t>
      </w:r>
      <w:r>
        <w:rPr>
          <w:rFonts w:ascii="宋体" w:hAnsi="宋体" w:cs="宋体" w:eastAsia="宋体" w:hint="default"/>
          <w:spacing w:val="16"/>
          <w:sz w:val="20"/>
          <w:szCs w:val="20"/>
        </w:rPr>
        <w:t>。减值</w:t>
      </w:r>
      <w:r>
        <w:rPr>
          <w:rFonts w:ascii="宋体" w:hAnsi="宋体" w:cs="宋体" w:eastAsia="宋体" w:hint="default"/>
          <w:spacing w:val="-73"/>
          <w:sz w:val="20"/>
          <w:szCs w:val="20"/>
        </w:rPr>
        <w:t> </w:t>
      </w:r>
      <w:r>
        <w:rPr>
          <w:rFonts w:ascii="宋体" w:hAnsi="宋体" w:cs="宋体" w:eastAsia="宋体" w:hint="default"/>
          <w:spacing w:val="12"/>
          <w:sz w:val="20"/>
          <w:szCs w:val="20"/>
        </w:rPr>
        <w:t>准备</w:t>
      </w:r>
      <w:r>
        <w:rPr>
          <w:rFonts w:ascii="宋体" w:hAnsi="宋体" w:cs="宋体" w:eastAsia="宋体" w:hint="default"/>
          <w:spacing w:val="-73"/>
          <w:sz w:val="20"/>
          <w:szCs w:val="20"/>
        </w:rPr>
        <w:t> </w:t>
      </w:r>
      <w:r>
        <w:rPr>
          <w:rFonts w:ascii="宋体" w:hAnsi="宋体" w:cs="宋体" w:eastAsia="宋体" w:hint="default"/>
          <w:spacing w:val="16"/>
          <w:sz w:val="20"/>
          <w:szCs w:val="20"/>
        </w:rPr>
        <w:t>一旦计</w:t>
      </w:r>
      <w:r>
        <w:rPr>
          <w:rFonts w:ascii="宋体" w:hAnsi="宋体" w:cs="宋体" w:eastAsia="宋体" w:hint="default"/>
          <w:spacing w:val="-73"/>
          <w:sz w:val="20"/>
          <w:szCs w:val="20"/>
        </w:rPr>
        <w:t> </w:t>
      </w:r>
      <w:r>
        <w:rPr>
          <w:rFonts w:ascii="宋体" w:hAnsi="宋体" w:cs="宋体" w:eastAsia="宋体" w:hint="default"/>
          <w:spacing w:val="12"/>
          <w:sz w:val="20"/>
          <w:szCs w:val="20"/>
        </w:rPr>
        <w:t>提，</w:t>
      </w:r>
      <w:r>
        <w:rPr>
          <w:rFonts w:ascii="宋体" w:hAnsi="宋体" w:cs="宋体" w:eastAsia="宋体" w:hint="default"/>
          <w:spacing w:val="-74"/>
          <w:sz w:val="20"/>
          <w:szCs w:val="20"/>
        </w:rPr>
        <w:t> </w:t>
      </w:r>
      <w:r>
        <w:rPr>
          <w:rFonts w:ascii="宋体" w:hAnsi="宋体" w:cs="宋体" w:eastAsia="宋体" w:hint="default"/>
          <w:sz w:val="20"/>
          <w:szCs w:val="20"/>
        </w:rPr>
        <w:t>在</w:t>
      </w:r>
      <w:r>
        <w:rPr>
          <w:rFonts w:ascii="宋体" w:hAnsi="宋体" w:cs="宋体" w:eastAsia="宋体" w:hint="default"/>
          <w:spacing w:val="-73"/>
          <w:sz w:val="20"/>
          <w:szCs w:val="20"/>
        </w:rPr>
        <w:t> </w:t>
      </w:r>
      <w:r>
        <w:rPr>
          <w:rFonts w:ascii="宋体" w:hAnsi="宋体" w:cs="宋体" w:eastAsia="宋体" w:hint="default"/>
          <w:sz w:val="20"/>
          <w:szCs w:val="20"/>
        </w:rPr>
        <w:t>以</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20"/>
          <w:sz w:val="20"/>
          <w:szCs w:val="20"/>
        </w:rPr>
        <w:t>后会计期间不予转回。</w:t>
      </w:r>
    </w:p>
    <w:p>
      <w:pPr>
        <w:spacing w:line="240" w:lineRule="auto" w:before="4"/>
        <w:rPr>
          <w:rFonts w:ascii="宋体" w:hAnsi="宋体" w:cs="宋体" w:eastAsia="宋体" w:hint="default"/>
          <w:sz w:val="14"/>
          <w:szCs w:val="14"/>
        </w:rPr>
      </w:pPr>
    </w:p>
    <w:p>
      <w:pPr>
        <w:spacing w:before="0"/>
        <w:ind w:left="11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十二）</w:t>
      </w:r>
      <w:r>
        <w:rPr>
          <w:rFonts w:ascii="宋体" w:hAnsi="宋体" w:cs="宋体" w:eastAsia="宋体" w:hint="default"/>
          <w:b/>
          <w:bCs/>
          <w:spacing w:val="21"/>
          <w:sz w:val="20"/>
          <w:szCs w:val="20"/>
        </w:rPr>
        <w:t> </w:t>
      </w:r>
      <w:r>
        <w:rPr>
          <w:rFonts w:ascii="宋体" w:hAnsi="宋体" w:cs="宋体" w:eastAsia="宋体" w:hint="default"/>
          <w:b/>
          <w:bCs/>
          <w:sz w:val="20"/>
          <w:szCs w:val="20"/>
        </w:rPr>
        <w:t>生</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物资产</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b/>
          <w:bCs/>
          <w:sz w:val="15"/>
          <w:szCs w:val="15"/>
        </w:rPr>
      </w:pPr>
    </w:p>
    <w:p>
      <w:pPr>
        <w:spacing w:before="0"/>
        <w:ind w:left="1098" w:right="0" w:firstLine="0"/>
        <w:jc w:val="both"/>
        <w:rPr>
          <w:rFonts w:ascii="宋体" w:hAnsi="宋体" w:cs="宋体" w:eastAsia="宋体" w:hint="default"/>
          <w:sz w:val="20"/>
          <w:szCs w:val="20"/>
        </w:rPr>
      </w:pPr>
      <w:r>
        <w:rPr>
          <w:rFonts w:ascii="宋体" w:hAnsi="宋体" w:cs="宋体" w:eastAsia="宋体" w:hint="default"/>
          <w:spacing w:val="21"/>
          <w:sz w:val="20"/>
          <w:szCs w:val="20"/>
        </w:rPr>
        <w:t>本公司生物资产分为消耗性生物资产和生产性生物资产。</w:t>
      </w:r>
    </w:p>
    <w:p>
      <w:pPr>
        <w:spacing w:line="240" w:lineRule="auto" w:before="2"/>
        <w:rPr>
          <w:rFonts w:ascii="宋体" w:hAnsi="宋体" w:cs="宋体" w:eastAsia="宋体" w:hint="default"/>
          <w:sz w:val="15"/>
          <w:szCs w:val="15"/>
        </w:rPr>
      </w:pPr>
    </w:p>
    <w:p>
      <w:pPr>
        <w:spacing w:before="0"/>
        <w:ind w:left="1098" w:right="0" w:firstLine="0"/>
        <w:jc w:val="both"/>
        <w:rPr>
          <w:rFonts w:ascii="宋体" w:hAnsi="宋体" w:cs="宋体" w:eastAsia="宋体" w:hint="default"/>
          <w:sz w:val="20"/>
          <w:szCs w:val="20"/>
        </w:rPr>
      </w:pPr>
      <w:r>
        <w:rPr>
          <w:rFonts w:ascii="Garamond" w:hAnsi="Garamond" w:cs="Garamond" w:eastAsia="Garamond" w:hint="default"/>
          <w:spacing w:val="19"/>
          <w:sz w:val="20"/>
          <w:szCs w:val="20"/>
        </w:rPr>
        <w:t>1</w:t>
      </w:r>
      <w:r>
        <w:rPr>
          <w:rFonts w:ascii="宋体" w:hAnsi="宋体" w:cs="宋体" w:eastAsia="宋体" w:hint="default"/>
          <w:spacing w:val="19"/>
          <w:sz w:val="20"/>
          <w:szCs w:val="20"/>
        </w:rPr>
        <w:t>、生物资产的初始计量</w:t>
      </w:r>
    </w:p>
    <w:p>
      <w:pPr>
        <w:spacing w:before="174"/>
        <w:ind w:left="1098" w:right="0" w:firstLine="0"/>
        <w:jc w:val="both"/>
        <w:rPr>
          <w:rFonts w:ascii="宋体" w:hAnsi="宋体" w:cs="宋体" w:eastAsia="宋体" w:hint="default"/>
          <w:sz w:val="20"/>
          <w:szCs w:val="20"/>
        </w:rPr>
      </w:pPr>
      <w:r>
        <w:rPr>
          <w:rFonts w:ascii="宋体" w:hAnsi="宋体" w:cs="宋体" w:eastAsia="宋体" w:hint="default"/>
          <w:spacing w:val="20"/>
          <w:sz w:val="20"/>
          <w:szCs w:val="20"/>
        </w:rPr>
        <w:t>生物资产按照成本进行初始计量。</w:t>
      </w:r>
    </w:p>
    <w:p>
      <w:pPr>
        <w:spacing w:line="240" w:lineRule="auto" w:before="9"/>
        <w:rPr>
          <w:rFonts w:ascii="宋体" w:hAnsi="宋体" w:cs="宋体" w:eastAsia="宋体" w:hint="default"/>
          <w:sz w:val="19"/>
          <w:szCs w:val="19"/>
        </w:rPr>
      </w:pPr>
    </w:p>
    <w:p>
      <w:pPr>
        <w:spacing w:line="285" w:lineRule="auto" w:before="0"/>
        <w:ind w:left="1123"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3"/>
          <w:sz w:val="20"/>
          <w:szCs w:val="20"/>
        </w:rPr>
        <w:t> </w:t>
      </w:r>
      <w:r>
        <w:rPr>
          <w:rFonts w:ascii="Garamond" w:hAnsi="Garamond" w:cs="Garamond" w:eastAsia="Garamond" w:hint="default"/>
          <w:spacing w:val="19"/>
          <w:sz w:val="20"/>
          <w:szCs w:val="20"/>
        </w:rPr>
        <w:t>1</w:t>
      </w:r>
      <w:r>
        <w:rPr>
          <w:rFonts w:ascii="宋体" w:hAnsi="宋体" w:cs="宋体" w:eastAsia="宋体" w:hint="default"/>
          <w:spacing w:val="19"/>
          <w:sz w:val="20"/>
          <w:szCs w:val="20"/>
        </w:rPr>
        <w:t>）外购生物资产的成本，包括购买价款、相关税费、运输费、保险费以及可直接归</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pacing w:val="20"/>
          <w:sz w:val="20"/>
          <w:szCs w:val="20"/>
        </w:rPr>
        <w:t>属于购买该资产的其他支出；</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85" w:lineRule="auto" w:before="161"/>
        <w:ind w:left="109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2"/>
          <w:sz w:val="20"/>
          <w:szCs w:val="20"/>
        </w:rPr>
        <w:t> </w:t>
      </w:r>
      <w:r>
        <w:rPr>
          <w:rFonts w:ascii="Garamond" w:hAnsi="Garamond" w:cs="Garamond" w:eastAsia="Garamond" w:hint="default"/>
          <w:spacing w:val="5"/>
          <w:sz w:val="20"/>
          <w:szCs w:val="20"/>
        </w:rPr>
        <w:t>2</w:t>
      </w:r>
      <w:r>
        <w:rPr>
          <w:rFonts w:ascii="宋体" w:hAnsi="宋体" w:cs="宋体" w:eastAsia="宋体" w:hint="default"/>
          <w:spacing w:val="5"/>
          <w:sz w:val="20"/>
          <w:szCs w:val="20"/>
        </w:rPr>
        <w:t>）</w:t>
      </w:r>
      <w:r>
        <w:rPr>
          <w:rFonts w:ascii="宋体" w:hAnsi="宋体" w:cs="宋体" w:eastAsia="宋体" w:hint="default"/>
          <w:spacing w:val="-72"/>
          <w:sz w:val="20"/>
          <w:szCs w:val="20"/>
        </w:rPr>
        <w:t> </w:t>
      </w:r>
      <w:r>
        <w:rPr>
          <w:rFonts w:ascii="宋体" w:hAnsi="宋体" w:cs="宋体" w:eastAsia="宋体" w:hint="default"/>
          <w:spacing w:val="17"/>
          <w:sz w:val="20"/>
          <w:szCs w:val="20"/>
        </w:rPr>
        <w:t>自行种植、</w:t>
      </w:r>
      <w:r>
        <w:rPr>
          <w:rFonts w:ascii="宋体" w:hAnsi="宋体" w:cs="宋体" w:eastAsia="宋体" w:hint="default"/>
          <w:spacing w:val="-72"/>
          <w:sz w:val="20"/>
          <w:szCs w:val="20"/>
        </w:rPr>
        <w:t> </w:t>
      </w:r>
      <w:r>
        <w:rPr>
          <w:rFonts w:ascii="宋体" w:hAnsi="宋体" w:cs="宋体" w:eastAsia="宋体" w:hint="default"/>
          <w:spacing w:val="20"/>
          <w:sz w:val="20"/>
          <w:szCs w:val="20"/>
        </w:rPr>
        <w:t>繁殖或养殖的消耗性生物资产的成本包括收获（</w:t>
      </w:r>
      <w:r>
        <w:rPr>
          <w:rFonts w:ascii="宋体" w:hAnsi="宋体" w:cs="宋体" w:eastAsia="宋体" w:hint="default"/>
          <w:spacing w:val="-65"/>
          <w:sz w:val="20"/>
          <w:szCs w:val="20"/>
        </w:rPr>
        <w:t> </w:t>
      </w:r>
      <w:r>
        <w:rPr>
          <w:rFonts w:ascii="宋体" w:hAnsi="宋体" w:cs="宋体" w:eastAsia="宋体" w:hint="default"/>
          <w:spacing w:val="14"/>
          <w:sz w:val="20"/>
          <w:szCs w:val="20"/>
        </w:rPr>
        <w:t>出售）</w:t>
      </w:r>
      <w:r>
        <w:rPr>
          <w:rFonts w:ascii="宋体" w:hAnsi="宋体" w:cs="宋体" w:eastAsia="宋体" w:hint="default"/>
          <w:spacing w:val="-72"/>
          <w:sz w:val="20"/>
          <w:szCs w:val="20"/>
        </w:rPr>
        <w:t> </w:t>
      </w:r>
      <w:r>
        <w:rPr>
          <w:rFonts w:ascii="宋体" w:hAnsi="宋体" w:cs="宋体" w:eastAsia="宋体" w:hint="default"/>
          <w:spacing w:val="18"/>
          <w:sz w:val="20"/>
          <w:szCs w:val="20"/>
        </w:rPr>
        <w:t>前发生的材料</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费、饲料费、人工费和应分摊的间接费用等必要支出；</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02" w:lineRule="auto" w:before="160"/>
        <w:ind w:left="1098" w:right="237"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0"/>
          <w:sz w:val="20"/>
          <w:szCs w:val="20"/>
        </w:rPr>
        <w:t> </w:t>
      </w:r>
      <w:r>
        <w:rPr>
          <w:rFonts w:ascii="Garamond" w:hAnsi="Garamond" w:cs="Garamond" w:eastAsia="Garamond" w:hint="default"/>
          <w:spacing w:val="20"/>
          <w:sz w:val="20"/>
          <w:szCs w:val="20"/>
        </w:rPr>
        <w:t>3</w:t>
      </w:r>
      <w:r>
        <w:rPr>
          <w:rFonts w:ascii="宋体" w:hAnsi="宋体" w:cs="宋体" w:eastAsia="宋体" w:hint="default"/>
          <w:spacing w:val="20"/>
          <w:sz w:val="20"/>
          <w:szCs w:val="20"/>
        </w:rPr>
        <w:t>）自行种植、繁殖或养殖的生产性生物资产的成本包括达到预定生产经营目的前发</w:t>
      </w:r>
      <w:r>
        <w:rPr>
          <w:rFonts w:ascii="宋体" w:hAnsi="宋体" w:cs="宋体" w:eastAsia="宋体" w:hint="default"/>
          <w:spacing w:val="-64"/>
          <w:sz w:val="20"/>
          <w:szCs w:val="20"/>
        </w:rPr>
        <w:t> </w:t>
      </w:r>
      <w:r>
        <w:rPr>
          <w:rFonts w:ascii="宋体" w:hAnsi="宋体" w:cs="宋体" w:eastAsia="宋体" w:hint="default"/>
          <w:spacing w:val="-64"/>
          <w:sz w:val="20"/>
          <w:szCs w:val="20"/>
        </w:rPr>
      </w:r>
      <w:r>
        <w:rPr>
          <w:rFonts w:ascii="宋体" w:hAnsi="宋体" w:cs="宋体" w:eastAsia="宋体" w:hint="default"/>
          <w:spacing w:val="16"/>
          <w:sz w:val="20"/>
          <w:szCs w:val="20"/>
        </w:rPr>
        <w:t>生的材</w:t>
      </w:r>
      <w:r>
        <w:rPr>
          <w:rFonts w:ascii="宋体" w:hAnsi="宋体" w:cs="宋体" w:eastAsia="宋体" w:hint="default"/>
          <w:spacing w:val="-72"/>
          <w:sz w:val="20"/>
          <w:szCs w:val="20"/>
        </w:rPr>
        <w:t> </w:t>
      </w:r>
      <w:r>
        <w:rPr>
          <w:rFonts w:ascii="宋体" w:hAnsi="宋体" w:cs="宋体" w:eastAsia="宋体" w:hint="default"/>
          <w:spacing w:val="12"/>
          <w:sz w:val="20"/>
          <w:szCs w:val="20"/>
        </w:rPr>
        <w:t>料费</w:t>
      </w:r>
      <w:r>
        <w:rPr>
          <w:rFonts w:ascii="宋体" w:hAnsi="宋体" w:cs="宋体" w:eastAsia="宋体" w:hint="default"/>
          <w:spacing w:val="-72"/>
          <w:sz w:val="20"/>
          <w:szCs w:val="20"/>
        </w:rPr>
        <w:t> </w:t>
      </w:r>
      <w:r>
        <w:rPr>
          <w:rFonts w:ascii="宋体" w:hAnsi="宋体" w:cs="宋体" w:eastAsia="宋体" w:hint="default"/>
          <w:spacing w:val="16"/>
          <w:sz w:val="20"/>
          <w:szCs w:val="20"/>
        </w:rPr>
        <w:t>、饲料</w:t>
      </w:r>
      <w:r>
        <w:rPr>
          <w:rFonts w:ascii="宋体" w:hAnsi="宋体" w:cs="宋体" w:eastAsia="宋体" w:hint="default"/>
          <w:spacing w:val="-72"/>
          <w:sz w:val="20"/>
          <w:szCs w:val="20"/>
        </w:rPr>
        <w:t> </w:t>
      </w:r>
      <w:r>
        <w:rPr>
          <w:rFonts w:ascii="宋体" w:hAnsi="宋体" w:cs="宋体" w:eastAsia="宋体" w:hint="default"/>
          <w:spacing w:val="12"/>
          <w:sz w:val="20"/>
          <w:szCs w:val="20"/>
        </w:rPr>
        <w:t>费、</w:t>
      </w:r>
      <w:r>
        <w:rPr>
          <w:rFonts w:ascii="宋体" w:hAnsi="宋体" w:cs="宋体" w:eastAsia="宋体" w:hint="default"/>
          <w:spacing w:val="-72"/>
          <w:sz w:val="20"/>
          <w:szCs w:val="20"/>
        </w:rPr>
        <w:t> </w:t>
      </w:r>
      <w:r>
        <w:rPr>
          <w:rFonts w:ascii="宋体" w:hAnsi="宋体" w:cs="宋体" w:eastAsia="宋体" w:hint="default"/>
          <w:spacing w:val="16"/>
          <w:sz w:val="20"/>
          <w:szCs w:val="20"/>
        </w:rPr>
        <w:t>人工费</w:t>
      </w:r>
      <w:r>
        <w:rPr>
          <w:rFonts w:ascii="宋体" w:hAnsi="宋体" w:cs="宋体" w:eastAsia="宋体" w:hint="default"/>
          <w:spacing w:val="-72"/>
          <w:sz w:val="20"/>
          <w:szCs w:val="20"/>
        </w:rPr>
        <w:t> </w:t>
      </w:r>
      <w:r>
        <w:rPr>
          <w:rFonts w:ascii="宋体" w:hAnsi="宋体" w:cs="宋体" w:eastAsia="宋体" w:hint="default"/>
          <w:spacing w:val="12"/>
          <w:sz w:val="20"/>
          <w:szCs w:val="20"/>
        </w:rPr>
        <w:t>和应</w:t>
      </w:r>
      <w:r>
        <w:rPr>
          <w:rFonts w:ascii="宋体" w:hAnsi="宋体" w:cs="宋体" w:eastAsia="宋体" w:hint="default"/>
          <w:spacing w:val="-72"/>
          <w:sz w:val="20"/>
          <w:szCs w:val="20"/>
        </w:rPr>
        <w:t> </w:t>
      </w:r>
      <w:r>
        <w:rPr>
          <w:rFonts w:ascii="宋体" w:hAnsi="宋体" w:cs="宋体" w:eastAsia="宋体" w:hint="default"/>
          <w:spacing w:val="16"/>
          <w:sz w:val="20"/>
          <w:szCs w:val="20"/>
        </w:rPr>
        <w:t>分摊的</w:t>
      </w:r>
      <w:r>
        <w:rPr>
          <w:rFonts w:ascii="宋体" w:hAnsi="宋体" w:cs="宋体" w:eastAsia="宋体" w:hint="default"/>
          <w:spacing w:val="-72"/>
          <w:sz w:val="20"/>
          <w:szCs w:val="20"/>
        </w:rPr>
        <w:t> </w:t>
      </w:r>
      <w:r>
        <w:rPr>
          <w:rFonts w:ascii="宋体" w:hAnsi="宋体" w:cs="宋体" w:eastAsia="宋体" w:hint="default"/>
          <w:spacing w:val="12"/>
          <w:sz w:val="20"/>
          <w:szCs w:val="20"/>
        </w:rPr>
        <w:t>间接</w:t>
      </w:r>
      <w:r>
        <w:rPr>
          <w:rFonts w:ascii="宋体" w:hAnsi="宋体" w:cs="宋体" w:eastAsia="宋体" w:hint="default"/>
          <w:spacing w:val="-72"/>
          <w:sz w:val="20"/>
          <w:szCs w:val="20"/>
        </w:rPr>
        <w:t> </w:t>
      </w:r>
      <w:r>
        <w:rPr>
          <w:rFonts w:ascii="宋体" w:hAnsi="宋体" w:cs="宋体" w:eastAsia="宋体" w:hint="default"/>
          <w:spacing w:val="16"/>
          <w:sz w:val="20"/>
          <w:szCs w:val="20"/>
        </w:rPr>
        <w:t>费用等</w:t>
      </w:r>
      <w:r>
        <w:rPr>
          <w:rFonts w:ascii="宋体" w:hAnsi="宋体" w:cs="宋体" w:eastAsia="宋体" w:hint="default"/>
          <w:spacing w:val="-72"/>
          <w:sz w:val="20"/>
          <w:szCs w:val="20"/>
        </w:rPr>
        <w:t> </w:t>
      </w:r>
      <w:r>
        <w:rPr>
          <w:rFonts w:ascii="宋体" w:hAnsi="宋体" w:cs="宋体" w:eastAsia="宋体" w:hint="default"/>
          <w:spacing w:val="12"/>
          <w:sz w:val="20"/>
          <w:szCs w:val="20"/>
        </w:rPr>
        <w:t>必要</w:t>
      </w:r>
      <w:r>
        <w:rPr>
          <w:rFonts w:ascii="宋体" w:hAnsi="宋体" w:cs="宋体" w:eastAsia="宋体" w:hint="default"/>
          <w:spacing w:val="-72"/>
          <w:sz w:val="20"/>
          <w:szCs w:val="20"/>
        </w:rPr>
        <w:t> </w:t>
      </w:r>
      <w:r>
        <w:rPr>
          <w:rFonts w:ascii="宋体" w:hAnsi="宋体" w:cs="宋体" w:eastAsia="宋体" w:hint="default"/>
          <w:spacing w:val="16"/>
          <w:sz w:val="20"/>
          <w:szCs w:val="20"/>
        </w:rPr>
        <w:t>支出。</w:t>
      </w:r>
      <w:r>
        <w:rPr>
          <w:rFonts w:ascii="宋体" w:hAnsi="宋体" w:cs="宋体" w:eastAsia="宋体" w:hint="default"/>
          <w:spacing w:val="-72"/>
          <w:sz w:val="20"/>
          <w:szCs w:val="20"/>
        </w:rPr>
        <w:t> </w:t>
      </w:r>
      <w:r>
        <w:rPr>
          <w:rFonts w:ascii="宋体" w:hAnsi="宋体" w:cs="宋体" w:eastAsia="宋体" w:hint="default"/>
          <w:spacing w:val="12"/>
          <w:sz w:val="20"/>
          <w:szCs w:val="20"/>
        </w:rPr>
        <w:t>达到</w:t>
      </w:r>
      <w:r>
        <w:rPr>
          <w:rFonts w:ascii="宋体" w:hAnsi="宋体" w:cs="宋体" w:eastAsia="宋体" w:hint="default"/>
          <w:spacing w:val="-72"/>
          <w:sz w:val="20"/>
          <w:szCs w:val="20"/>
        </w:rPr>
        <w:t> </w:t>
      </w:r>
      <w:r>
        <w:rPr>
          <w:rFonts w:ascii="宋体" w:hAnsi="宋体" w:cs="宋体" w:eastAsia="宋体" w:hint="default"/>
          <w:spacing w:val="16"/>
          <w:sz w:val="20"/>
          <w:szCs w:val="20"/>
        </w:rPr>
        <w:t>预定生</w:t>
      </w:r>
      <w:r>
        <w:rPr>
          <w:rFonts w:ascii="宋体" w:hAnsi="宋体" w:cs="宋体" w:eastAsia="宋体" w:hint="default"/>
          <w:spacing w:val="-72"/>
          <w:sz w:val="20"/>
          <w:szCs w:val="20"/>
        </w:rPr>
        <w:t> </w:t>
      </w:r>
      <w:r>
        <w:rPr>
          <w:rFonts w:ascii="宋体" w:hAnsi="宋体" w:cs="宋体" w:eastAsia="宋体" w:hint="default"/>
          <w:spacing w:val="16"/>
          <w:sz w:val="20"/>
          <w:szCs w:val="20"/>
        </w:rPr>
        <w:t>产经营</w:t>
      </w:r>
      <w:r>
        <w:rPr>
          <w:rFonts w:ascii="宋体" w:hAnsi="宋体" w:cs="宋体" w:eastAsia="宋体" w:hint="default"/>
          <w:spacing w:val="-72"/>
          <w:sz w:val="20"/>
          <w:szCs w:val="20"/>
        </w:rPr>
        <w:t> </w:t>
      </w:r>
      <w:r>
        <w:rPr>
          <w:rFonts w:ascii="宋体" w:hAnsi="宋体" w:cs="宋体" w:eastAsia="宋体" w:hint="default"/>
          <w:sz w:val="20"/>
          <w:szCs w:val="20"/>
        </w:rPr>
        <w:t>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的，是</w:t>
      </w:r>
      <w:r>
        <w:rPr>
          <w:rFonts w:ascii="宋体" w:hAnsi="宋体" w:cs="宋体" w:eastAsia="宋体" w:hint="default"/>
          <w:spacing w:val="-72"/>
          <w:sz w:val="20"/>
          <w:szCs w:val="20"/>
        </w:rPr>
        <w:t> </w:t>
      </w:r>
      <w:r>
        <w:rPr>
          <w:rFonts w:ascii="宋体" w:hAnsi="宋体" w:cs="宋体" w:eastAsia="宋体" w:hint="default"/>
          <w:spacing w:val="12"/>
          <w:sz w:val="20"/>
          <w:szCs w:val="20"/>
        </w:rPr>
        <w:t>指生</w:t>
      </w:r>
      <w:r>
        <w:rPr>
          <w:rFonts w:ascii="宋体" w:hAnsi="宋体" w:cs="宋体" w:eastAsia="宋体" w:hint="default"/>
          <w:spacing w:val="-72"/>
          <w:sz w:val="20"/>
          <w:szCs w:val="20"/>
        </w:rPr>
        <w:t> </w:t>
      </w:r>
      <w:r>
        <w:rPr>
          <w:rFonts w:ascii="宋体" w:hAnsi="宋体" w:cs="宋体" w:eastAsia="宋体" w:hint="default"/>
          <w:spacing w:val="16"/>
          <w:sz w:val="20"/>
          <w:szCs w:val="20"/>
        </w:rPr>
        <w:t>产行生</w:t>
      </w:r>
      <w:r>
        <w:rPr>
          <w:rFonts w:ascii="宋体" w:hAnsi="宋体" w:cs="宋体" w:eastAsia="宋体" w:hint="default"/>
          <w:spacing w:val="-72"/>
          <w:sz w:val="20"/>
          <w:szCs w:val="20"/>
        </w:rPr>
        <w:t> </w:t>
      </w:r>
      <w:r>
        <w:rPr>
          <w:rFonts w:ascii="宋体" w:hAnsi="宋体" w:cs="宋体" w:eastAsia="宋体" w:hint="default"/>
          <w:spacing w:val="12"/>
          <w:sz w:val="20"/>
          <w:szCs w:val="20"/>
        </w:rPr>
        <w:t>物资</w:t>
      </w:r>
      <w:r>
        <w:rPr>
          <w:rFonts w:ascii="宋体" w:hAnsi="宋体" w:cs="宋体" w:eastAsia="宋体" w:hint="default"/>
          <w:spacing w:val="-72"/>
          <w:sz w:val="20"/>
          <w:szCs w:val="20"/>
        </w:rPr>
        <w:t> </w:t>
      </w:r>
      <w:r>
        <w:rPr>
          <w:rFonts w:ascii="宋体" w:hAnsi="宋体" w:cs="宋体" w:eastAsia="宋体" w:hint="default"/>
          <w:spacing w:val="16"/>
          <w:sz w:val="20"/>
          <w:szCs w:val="20"/>
        </w:rPr>
        <w:t>产进入</w:t>
      </w:r>
      <w:r>
        <w:rPr>
          <w:rFonts w:ascii="宋体" w:hAnsi="宋体" w:cs="宋体" w:eastAsia="宋体" w:hint="default"/>
          <w:spacing w:val="-72"/>
          <w:sz w:val="20"/>
          <w:szCs w:val="20"/>
        </w:rPr>
        <w:t> </w:t>
      </w:r>
      <w:r>
        <w:rPr>
          <w:rFonts w:ascii="宋体" w:hAnsi="宋体" w:cs="宋体" w:eastAsia="宋体" w:hint="default"/>
          <w:spacing w:val="12"/>
          <w:sz w:val="20"/>
          <w:szCs w:val="20"/>
        </w:rPr>
        <w:t>正常</w:t>
      </w:r>
      <w:r>
        <w:rPr>
          <w:rFonts w:ascii="宋体" w:hAnsi="宋体" w:cs="宋体" w:eastAsia="宋体" w:hint="default"/>
          <w:spacing w:val="-72"/>
          <w:sz w:val="20"/>
          <w:szCs w:val="20"/>
        </w:rPr>
        <w:t> </w:t>
      </w:r>
      <w:r>
        <w:rPr>
          <w:rFonts w:ascii="宋体" w:hAnsi="宋体" w:cs="宋体" w:eastAsia="宋体" w:hint="default"/>
          <w:spacing w:val="16"/>
          <w:sz w:val="20"/>
          <w:szCs w:val="20"/>
        </w:rPr>
        <w:t>生产期</w:t>
      </w:r>
      <w:r>
        <w:rPr>
          <w:rFonts w:ascii="宋体" w:hAnsi="宋体" w:cs="宋体" w:eastAsia="宋体" w:hint="default"/>
          <w:spacing w:val="-72"/>
          <w:sz w:val="20"/>
          <w:szCs w:val="20"/>
        </w:rPr>
        <w:t> </w:t>
      </w:r>
      <w:r>
        <w:rPr>
          <w:rFonts w:ascii="宋体" w:hAnsi="宋体" w:cs="宋体" w:eastAsia="宋体" w:hint="default"/>
          <w:spacing w:val="12"/>
          <w:sz w:val="20"/>
          <w:szCs w:val="20"/>
        </w:rPr>
        <w:t>，可</w:t>
      </w:r>
      <w:r>
        <w:rPr>
          <w:rFonts w:ascii="宋体" w:hAnsi="宋体" w:cs="宋体" w:eastAsia="宋体" w:hint="default"/>
          <w:spacing w:val="-72"/>
          <w:sz w:val="20"/>
          <w:szCs w:val="20"/>
        </w:rPr>
        <w:t> </w:t>
      </w:r>
      <w:r>
        <w:rPr>
          <w:rFonts w:ascii="宋体" w:hAnsi="宋体" w:cs="宋体" w:eastAsia="宋体" w:hint="default"/>
          <w:spacing w:val="16"/>
          <w:sz w:val="20"/>
          <w:szCs w:val="20"/>
        </w:rPr>
        <w:t>以多年</w:t>
      </w:r>
      <w:r>
        <w:rPr>
          <w:rFonts w:ascii="宋体" w:hAnsi="宋体" w:cs="宋体" w:eastAsia="宋体" w:hint="default"/>
          <w:spacing w:val="-72"/>
          <w:sz w:val="20"/>
          <w:szCs w:val="20"/>
        </w:rPr>
        <w:t> </w:t>
      </w:r>
      <w:r>
        <w:rPr>
          <w:rFonts w:ascii="宋体" w:hAnsi="宋体" w:cs="宋体" w:eastAsia="宋体" w:hint="default"/>
          <w:spacing w:val="12"/>
          <w:sz w:val="20"/>
          <w:szCs w:val="20"/>
        </w:rPr>
        <w:t>连续</w:t>
      </w:r>
      <w:r>
        <w:rPr>
          <w:rFonts w:ascii="宋体" w:hAnsi="宋体" w:cs="宋体" w:eastAsia="宋体" w:hint="default"/>
          <w:spacing w:val="-72"/>
          <w:sz w:val="20"/>
          <w:szCs w:val="20"/>
        </w:rPr>
        <w:t> </w:t>
      </w:r>
      <w:r>
        <w:rPr>
          <w:rFonts w:ascii="宋体" w:hAnsi="宋体" w:cs="宋体" w:eastAsia="宋体" w:hint="default"/>
          <w:spacing w:val="16"/>
          <w:sz w:val="20"/>
          <w:szCs w:val="20"/>
        </w:rPr>
        <w:t>稳定产</w:t>
      </w:r>
      <w:r>
        <w:rPr>
          <w:rFonts w:ascii="宋体" w:hAnsi="宋体" w:cs="宋体" w:eastAsia="宋体" w:hint="default"/>
          <w:spacing w:val="-72"/>
          <w:sz w:val="20"/>
          <w:szCs w:val="20"/>
        </w:rPr>
        <w:t> </w:t>
      </w:r>
      <w:r>
        <w:rPr>
          <w:rFonts w:ascii="宋体" w:hAnsi="宋体" w:cs="宋体" w:eastAsia="宋体" w:hint="default"/>
          <w:spacing w:val="12"/>
          <w:sz w:val="20"/>
          <w:szCs w:val="20"/>
        </w:rPr>
        <w:t>出产</w:t>
      </w:r>
      <w:r>
        <w:rPr>
          <w:rFonts w:ascii="宋体" w:hAnsi="宋体" w:cs="宋体" w:eastAsia="宋体" w:hint="default"/>
          <w:spacing w:val="-72"/>
          <w:sz w:val="20"/>
          <w:szCs w:val="20"/>
        </w:rPr>
        <w:t> </w:t>
      </w:r>
      <w:r>
        <w:rPr>
          <w:rFonts w:ascii="宋体" w:hAnsi="宋体" w:cs="宋体" w:eastAsia="宋体" w:hint="default"/>
          <w:spacing w:val="16"/>
          <w:sz w:val="20"/>
          <w:szCs w:val="20"/>
        </w:rPr>
        <w:t>品、提</w:t>
      </w:r>
      <w:r>
        <w:rPr>
          <w:rFonts w:ascii="宋体" w:hAnsi="宋体" w:cs="宋体" w:eastAsia="宋体" w:hint="default"/>
          <w:spacing w:val="-72"/>
          <w:sz w:val="20"/>
          <w:szCs w:val="20"/>
        </w:rPr>
        <w:t> </w:t>
      </w:r>
      <w:r>
        <w:rPr>
          <w:rFonts w:ascii="宋体" w:hAnsi="宋体" w:cs="宋体" w:eastAsia="宋体" w:hint="default"/>
          <w:spacing w:val="16"/>
          <w:sz w:val="20"/>
          <w:szCs w:val="20"/>
        </w:rPr>
        <w:t>供劳务</w:t>
      </w:r>
      <w:r>
        <w:rPr>
          <w:rFonts w:ascii="宋体" w:hAnsi="宋体" w:cs="宋体" w:eastAsia="宋体" w:hint="default"/>
          <w:spacing w:val="-72"/>
          <w:sz w:val="20"/>
          <w:szCs w:val="20"/>
        </w:rPr>
        <w:t> </w:t>
      </w:r>
      <w:r>
        <w:rPr>
          <w:rFonts w:ascii="宋体" w:hAnsi="宋体" w:cs="宋体" w:eastAsia="宋体" w:hint="default"/>
          <w:sz w:val="20"/>
          <w:szCs w:val="20"/>
        </w:rPr>
        <w:t>或</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5"/>
          <w:sz w:val="20"/>
          <w:szCs w:val="20"/>
        </w:rPr>
        <w:t>出租；</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47"/>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2"/>
          <w:sz w:val="20"/>
          <w:szCs w:val="20"/>
        </w:rPr>
        <w:t> </w:t>
      </w:r>
      <w:r>
        <w:rPr>
          <w:rFonts w:ascii="Garamond" w:hAnsi="Garamond" w:cs="Garamond" w:eastAsia="Garamond" w:hint="default"/>
          <w:spacing w:val="21"/>
          <w:sz w:val="20"/>
          <w:szCs w:val="20"/>
        </w:rPr>
        <w:t>4</w:t>
      </w:r>
      <w:r>
        <w:rPr>
          <w:rFonts w:ascii="宋体" w:hAnsi="宋体" w:cs="宋体" w:eastAsia="宋体" w:hint="default"/>
          <w:spacing w:val="21"/>
          <w:sz w:val="20"/>
          <w:szCs w:val="20"/>
        </w:rPr>
        <w:t>）应计入生物资产成本的借款费用，按照借款费用的相关规定处理；</w:t>
      </w:r>
    </w:p>
    <w:p>
      <w:pPr>
        <w:spacing w:before="183"/>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3"/>
          <w:sz w:val="20"/>
          <w:szCs w:val="20"/>
        </w:rPr>
        <w:t> </w:t>
      </w:r>
      <w:r>
        <w:rPr>
          <w:rFonts w:ascii="Garamond" w:hAnsi="Garamond" w:cs="Garamond" w:eastAsia="Garamond" w:hint="default"/>
          <w:spacing w:val="20"/>
          <w:sz w:val="20"/>
          <w:szCs w:val="20"/>
        </w:rPr>
        <w:t>5</w:t>
      </w:r>
      <w:r>
        <w:rPr>
          <w:rFonts w:ascii="宋体" w:hAnsi="宋体" w:cs="宋体" w:eastAsia="宋体" w:hint="default"/>
          <w:spacing w:val="20"/>
          <w:sz w:val="20"/>
          <w:szCs w:val="20"/>
        </w:rPr>
        <w:t>）投资者投入的生物资产的成本，应当按照投资合同或协议约定的价值确定，但</w:t>
      </w:r>
      <w:r>
        <w:rPr>
          <w:rFonts w:ascii="宋体" w:hAnsi="宋体" w:cs="宋体" w:eastAsia="宋体" w:hint="default"/>
          <w:spacing w:val="-41"/>
          <w:sz w:val="20"/>
          <w:szCs w:val="20"/>
        </w:rPr>
        <w:t> </w:t>
      </w:r>
      <w:r>
        <w:rPr>
          <w:rFonts w:ascii="宋体" w:hAnsi="宋体" w:cs="宋体" w:eastAsia="宋体" w:hint="default"/>
          <w:sz w:val="20"/>
          <w:szCs w:val="20"/>
        </w:rPr>
        <w:t>合</w:t>
      </w:r>
    </w:p>
    <w:p>
      <w:pPr>
        <w:spacing w:after="0"/>
        <w:jc w:val="both"/>
        <w:rPr>
          <w:rFonts w:ascii="宋体" w:hAnsi="宋体" w:cs="宋体" w:eastAsia="宋体" w:hint="default"/>
          <w:sz w:val="20"/>
          <w:szCs w:val="20"/>
        </w:rPr>
        <w:sectPr>
          <w:headerReference w:type="default" r:id="rId44"/>
          <w:pgSz w:w="11910" w:h="16840"/>
          <w:pgMar w:header="1164" w:footer="903" w:top="1720" w:bottom="1100" w:left="880" w:right="1340"/>
        </w:sectPr>
      </w:pPr>
    </w:p>
    <w:p>
      <w:pPr>
        <w:spacing w:line="240" w:lineRule="auto" w:before="5"/>
        <w:rPr>
          <w:rFonts w:ascii="宋体" w:hAnsi="宋体" w:cs="宋体" w:eastAsia="宋体" w:hint="default"/>
          <w:sz w:val="10"/>
          <w:szCs w:val="10"/>
        </w:rPr>
      </w:pPr>
    </w:p>
    <w:p>
      <w:pPr>
        <w:spacing w:line="285" w:lineRule="auto" w:before="38"/>
        <w:ind w:left="109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5"/>
          <w:sz w:val="20"/>
          <w:szCs w:val="20"/>
        </w:rPr>
        <w:t> </w:t>
      </w:r>
      <w:r>
        <w:rPr>
          <w:rFonts w:ascii="Garamond" w:hAnsi="Garamond" w:cs="Garamond" w:eastAsia="Garamond" w:hint="default"/>
          <w:spacing w:val="20"/>
          <w:sz w:val="20"/>
          <w:szCs w:val="20"/>
        </w:rPr>
        <w:t>6</w:t>
      </w:r>
      <w:r>
        <w:rPr>
          <w:rFonts w:ascii="宋体" w:hAnsi="宋体" w:cs="宋体" w:eastAsia="宋体" w:hint="default"/>
          <w:spacing w:val="20"/>
          <w:sz w:val="20"/>
          <w:szCs w:val="20"/>
        </w:rPr>
        <w:t>）生物资产在达到预定生产经营目的后发生的管护、饲养费用等后续支出，应当</w:t>
      </w:r>
      <w:r>
        <w:rPr>
          <w:rFonts w:ascii="宋体" w:hAnsi="宋体" w:cs="宋体" w:eastAsia="宋体" w:hint="default"/>
          <w:spacing w:val="-53"/>
          <w:sz w:val="20"/>
          <w:szCs w:val="20"/>
        </w:rPr>
        <w:t> </w:t>
      </w:r>
      <w:r>
        <w:rPr>
          <w:rFonts w:ascii="宋体" w:hAnsi="宋体" w:cs="宋体" w:eastAsia="宋体" w:hint="default"/>
          <w:sz w:val="20"/>
          <w:szCs w:val="20"/>
        </w:rPr>
        <w:t>计</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18"/>
          <w:sz w:val="20"/>
          <w:szCs w:val="20"/>
        </w:rPr>
        <w:t>入当期损益。</w:t>
      </w:r>
    </w:p>
    <w:p>
      <w:pPr>
        <w:spacing w:before="160"/>
        <w:ind w:left="1098" w:right="0" w:firstLine="0"/>
        <w:jc w:val="both"/>
        <w:rPr>
          <w:rFonts w:ascii="宋体" w:hAnsi="宋体" w:cs="宋体" w:eastAsia="宋体" w:hint="default"/>
          <w:sz w:val="20"/>
          <w:szCs w:val="20"/>
        </w:rPr>
      </w:pPr>
      <w:r>
        <w:rPr>
          <w:rFonts w:ascii="Garamond" w:hAnsi="Garamond" w:cs="Garamond" w:eastAsia="Garamond" w:hint="default"/>
          <w:spacing w:val="19"/>
          <w:sz w:val="20"/>
          <w:szCs w:val="20"/>
        </w:rPr>
        <w:t>2</w:t>
      </w:r>
      <w:r>
        <w:rPr>
          <w:rFonts w:ascii="宋体" w:hAnsi="宋体" w:cs="宋体" w:eastAsia="宋体" w:hint="default"/>
          <w:spacing w:val="19"/>
          <w:sz w:val="20"/>
          <w:szCs w:val="20"/>
        </w:rPr>
        <w:t>、生物资产的后续计量</w:t>
      </w:r>
    </w:p>
    <w:p>
      <w:pPr>
        <w:spacing w:line="285" w:lineRule="auto" w:before="174"/>
        <w:ind w:left="109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4"/>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）本公司对达到预定生长经营目的的生产性生物资产，按期计提折旧，并根据用</w:t>
      </w:r>
      <w:r>
        <w:rPr>
          <w:rFonts w:ascii="宋体" w:hAnsi="宋体" w:cs="宋体" w:eastAsia="宋体" w:hint="default"/>
          <w:spacing w:val="-52"/>
          <w:sz w:val="20"/>
          <w:szCs w:val="20"/>
        </w:rPr>
        <w:t> </w:t>
      </w:r>
      <w:r>
        <w:rPr>
          <w:rFonts w:ascii="宋体" w:hAnsi="宋体" w:cs="宋体" w:eastAsia="宋体" w:hint="default"/>
          <w:sz w:val="20"/>
          <w:szCs w:val="20"/>
        </w:rPr>
        <w:t>途</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20"/>
          <w:sz w:val="20"/>
          <w:szCs w:val="20"/>
        </w:rPr>
        <w:t>分别计入相关资产的成本或当期损益；</w:t>
      </w:r>
    </w:p>
    <w:p>
      <w:pPr>
        <w:spacing w:line="297" w:lineRule="auto" w:before="160"/>
        <w:ind w:left="1098" w:right="135"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1"/>
          <w:sz w:val="20"/>
          <w:szCs w:val="20"/>
        </w:rPr>
        <w:t> </w:t>
      </w:r>
      <w:r>
        <w:rPr>
          <w:rFonts w:ascii="Garamond" w:hAnsi="Garamond" w:cs="Garamond" w:eastAsia="Garamond" w:hint="default"/>
          <w:spacing w:val="4"/>
          <w:sz w:val="20"/>
          <w:szCs w:val="20"/>
        </w:rPr>
        <w:t>2</w:t>
      </w:r>
      <w:r>
        <w:rPr>
          <w:rFonts w:ascii="宋体" w:hAnsi="宋体" w:cs="宋体" w:eastAsia="宋体" w:hint="default"/>
          <w:spacing w:val="4"/>
          <w:sz w:val="20"/>
          <w:szCs w:val="20"/>
        </w:rPr>
        <w:t>）本公司</w:t>
      </w:r>
      <w:r>
        <w:rPr>
          <w:rFonts w:ascii="宋体" w:hAnsi="宋体" w:cs="宋体" w:eastAsia="宋体" w:hint="default"/>
          <w:spacing w:val="-73"/>
          <w:sz w:val="20"/>
          <w:szCs w:val="20"/>
        </w:rPr>
        <w:t> </w:t>
      </w:r>
      <w:r>
        <w:rPr>
          <w:rFonts w:ascii="宋体" w:hAnsi="宋体" w:cs="宋体" w:eastAsia="宋体" w:hint="default"/>
          <w:spacing w:val="20"/>
          <w:sz w:val="20"/>
          <w:szCs w:val="20"/>
        </w:rPr>
        <w:t>生产性生物资产为种猪</w:t>
      </w:r>
      <w:r>
        <w:rPr>
          <w:rFonts w:ascii="宋体" w:hAnsi="宋体" w:cs="宋体" w:eastAsia="宋体" w:hint="default"/>
          <w:spacing w:val="-73"/>
          <w:sz w:val="20"/>
          <w:szCs w:val="20"/>
        </w:rPr>
        <w:t> </w:t>
      </w:r>
      <w:r>
        <w:rPr>
          <w:rFonts w:ascii="宋体" w:hAnsi="宋体" w:cs="宋体" w:eastAsia="宋体" w:hint="default"/>
          <w:spacing w:val="6"/>
          <w:sz w:val="20"/>
          <w:szCs w:val="20"/>
        </w:rPr>
        <w:t>，采用年限</w:t>
      </w:r>
      <w:r>
        <w:rPr>
          <w:rFonts w:ascii="宋体" w:hAnsi="宋体" w:cs="宋体" w:eastAsia="宋体" w:hint="default"/>
          <w:spacing w:val="-73"/>
          <w:sz w:val="20"/>
          <w:szCs w:val="20"/>
        </w:rPr>
        <w:t> </w:t>
      </w:r>
      <w:r>
        <w:rPr>
          <w:rFonts w:ascii="宋体" w:hAnsi="宋体" w:cs="宋体" w:eastAsia="宋体" w:hint="default"/>
          <w:spacing w:val="19"/>
          <w:sz w:val="20"/>
          <w:szCs w:val="20"/>
        </w:rPr>
        <w:t>平均法计提折旧</w:t>
      </w:r>
      <w:r>
        <w:rPr>
          <w:rFonts w:ascii="宋体" w:hAnsi="宋体" w:cs="宋体" w:eastAsia="宋体" w:hint="default"/>
          <w:spacing w:val="-71"/>
          <w:sz w:val="20"/>
          <w:szCs w:val="20"/>
        </w:rPr>
        <w:t> </w:t>
      </w:r>
      <w:r>
        <w:rPr>
          <w:rFonts w:ascii="宋体" w:hAnsi="宋体" w:cs="宋体" w:eastAsia="宋体" w:hint="default"/>
          <w:spacing w:val="-4"/>
          <w:sz w:val="20"/>
          <w:szCs w:val="20"/>
        </w:rPr>
        <w:t>，预计</w:t>
      </w:r>
      <w:r>
        <w:rPr>
          <w:rFonts w:ascii="宋体" w:hAnsi="宋体" w:cs="宋体" w:eastAsia="宋体" w:hint="default"/>
          <w:spacing w:val="-73"/>
          <w:sz w:val="20"/>
          <w:szCs w:val="20"/>
        </w:rPr>
        <w:t> </w:t>
      </w:r>
      <w:r>
        <w:rPr>
          <w:rFonts w:ascii="宋体" w:hAnsi="宋体" w:cs="宋体" w:eastAsia="宋体" w:hint="default"/>
          <w:spacing w:val="18"/>
          <w:sz w:val="20"/>
          <w:szCs w:val="20"/>
        </w:rPr>
        <w:t>净残值为每头</w:t>
      </w:r>
      <w:r>
        <w:rPr>
          <w:rFonts w:ascii="宋体" w:hAnsi="宋体" w:cs="宋体" w:eastAsia="宋体" w:hint="default"/>
          <w:spacing w:val="-2"/>
          <w:sz w:val="20"/>
          <w:szCs w:val="20"/>
        </w:rPr>
        <w:t> </w:t>
      </w:r>
      <w:r>
        <w:rPr>
          <w:rFonts w:ascii="Garamond" w:hAnsi="Garamond" w:cs="Garamond" w:eastAsia="Garamond" w:hint="default"/>
          <w:spacing w:val="10"/>
          <w:sz w:val="20"/>
          <w:szCs w:val="20"/>
        </w:rPr>
        <w:t>800</w:t>
      </w:r>
      <w:r>
        <w:rPr>
          <w:rFonts w:ascii="Garamond" w:hAnsi="Garamond" w:cs="Garamond" w:eastAsia="Garamond" w:hint="default"/>
          <w:spacing w:val="-45"/>
          <w:sz w:val="20"/>
          <w:szCs w:val="20"/>
        </w:rPr>
        <w:t> </w:t>
      </w:r>
      <w:r>
        <w:rPr>
          <w:rFonts w:ascii="宋体" w:hAnsi="宋体" w:cs="宋体" w:eastAsia="宋体" w:hint="default"/>
          <w:spacing w:val="19"/>
          <w:sz w:val="20"/>
          <w:szCs w:val="20"/>
        </w:rPr>
        <w:t>元，预计使用寿命为</w:t>
      </w:r>
      <w:r>
        <w:rPr>
          <w:rFonts w:ascii="宋体" w:hAnsi="宋体" w:cs="宋体" w:eastAsia="宋体" w:hint="default"/>
          <w:spacing w:val="46"/>
          <w:sz w:val="20"/>
          <w:szCs w:val="20"/>
        </w:rPr>
        <w:t> </w:t>
      </w:r>
      <w:r>
        <w:rPr>
          <w:rFonts w:ascii="Garamond" w:hAnsi="Garamond" w:cs="Garamond" w:eastAsia="Garamond" w:hint="default"/>
          <w:sz w:val="20"/>
          <w:szCs w:val="20"/>
        </w:rPr>
        <w:t>5</w:t>
      </w:r>
      <w:r>
        <w:rPr>
          <w:rFonts w:ascii="Garamond" w:hAnsi="Garamond" w:cs="Garamond" w:eastAsia="Garamond" w:hint="default"/>
          <w:spacing w:val="31"/>
          <w:sz w:val="20"/>
          <w:szCs w:val="20"/>
        </w:rPr>
        <w:t> </w:t>
      </w:r>
      <w:r>
        <w:rPr>
          <w:rFonts w:ascii="宋体" w:hAnsi="宋体" w:cs="宋体" w:eastAsia="宋体" w:hint="default"/>
          <w:spacing w:val="21"/>
          <w:sz w:val="20"/>
          <w:szCs w:val="20"/>
        </w:rPr>
        <w:t>年。当本公司在年度终了对生产性生物资产的使用寿命、</w:t>
      </w:r>
      <w:r>
        <w:rPr>
          <w:rFonts w:ascii="宋体" w:hAnsi="宋体" w:cs="宋体" w:eastAsia="宋体" w:hint="default"/>
          <w:spacing w:val="-74"/>
          <w:sz w:val="20"/>
          <w:szCs w:val="20"/>
        </w:rPr>
        <w:t> </w:t>
      </w:r>
      <w:r>
        <w:rPr>
          <w:rFonts w:ascii="宋体" w:hAnsi="宋体" w:cs="宋体" w:eastAsia="宋体" w:hint="default"/>
          <w:sz w:val="20"/>
          <w:szCs w:val="20"/>
        </w:rPr>
        <w:t>预</w:t>
      </w:r>
      <w:r>
        <w:rPr>
          <w:rFonts w:ascii="宋体" w:hAnsi="宋体" w:cs="宋体" w:eastAsia="宋体" w:hint="default"/>
          <w:spacing w:val="-71"/>
          <w:sz w:val="20"/>
          <w:szCs w:val="20"/>
        </w:rPr>
        <w:t> </w:t>
      </w:r>
      <w:r>
        <w:rPr>
          <w:rFonts w:ascii="宋体" w:hAnsi="宋体" w:cs="宋体" w:eastAsia="宋体" w:hint="default"/>
          <w:sz w:val="20"/>
          <w:szCs w:val="20"/>
        </w:rPr>
        <w:t>计</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6"/>
          <w:sz w:val="20"/>
          <w:szCs w:val="20"/>
        </w:rPr>
        <w:t>净残值</w:t>
      </w:r>
      <w:r>
        <w:rPr>
          <w:rFonts w:ascii="宋体" w:hAnsi="宋体" w:cs="宋体" w:eastAsia="宋体" w:hint="default"/>
          <w:spacing w:val="-72"/>
          <w:sz w:val="20"/>
          <w:szCs w:val="20"/>
        </w:rPr>
        <w:t> </w:t>
      </w:r>
      <w:r>
        <w:rPr>
          <w:rFonts w:ascii="宋体" w:hAnsi="宋体" w:cs="宋体" w:eastAsia="宋体" w:hint="default"/>
          <w:spacing w:val="12"/>
          <w:sz w:val="20"/>
          <w:szCs w:val="20"/>
        </w:rPr>
        <w:t>和折</w:t>
      </w:r>
      <w:r>
        <w:rPr>
          <w:rFonts w:ascii="宋体" w:hAnsi="宋体" w:cs="宋体" w:eastAsia="宋体" w:hint="default"/>
          <w:spacing w:val="-72"/>
          <w:sz w:val="20"/>
          <w:szCs w:val="20"/>
        </w:rPr>
        <w:t> </w:t>
      </w:r>
      <w:r>
        <w:rPr>
          <w:rFonts w:ascii="宋体" w:hAnsi="宋体" w:cs="宋体" w:eastAsia="宋体" w:hint="default"/>
          <w:spacing w:val="16"/>
          <w:sz w:val="20"/>
          <w:szCs w:val="20"/>
        </w:rPr>
        <w:t>旧方法</w:t>
      </w:r>
      <w:r>
        <w:rPr>
          <w:rFonts w:ascii="宋体" w:hAnsi="宋体" w:cs="宋体" w:eastAsia="宋体" w:hint="default"/>
          <w:spacing w:val="-72"/>
          <w:sz w:val="20"/>
          <w:szCs w:val="20"/>
        </w:rPr>
        <w:t> </w:t>
      </w:r>
      <w:r>
        <w:rPr>
          <w:rFonts w:ascii="宋体" w:hAnsi="宋体" w:cs="宋体" w:eastAsia="宋体" w:hint="default"/>
          <w:spacing w:val="12"/>
          <w:sz w:val="20"/>
          <w:szCs w:val="20"/>
        </w:rPr>
        <w:t>进行</w:t>
      </w:r>
      <w:r>
        <w:rPr>
          <w:rFonts w:ascii="宋体" w:hAnsi="宋体" w:cs="宋体" w:eastAsia="宋体" w:hint="default"/>
          <w:spacing w:val="-72"/>
          <w:sz w:val="20"/>
          <w:szCs w:val="20"/>
        </w:rPr>
        <w:t> </w:t>
      </w:r>
      <w:r>
        <w:rPr>
          <w:rFonts w:ascii="宋体" w:hAnsi="宋体" w:cs="宋体" w:eastAsia="宋体" w:hint="default"/>
          <w:spacing w:val="16"/>
          <w:sz w:val="20"/>
          <w:szCs w:val="20"/>
        </w:rPr>
        <w:t>复核后</w:t>
      </w:r>
      <w:r>
        <w:rPr>
          <w:rFonts w:ascii="宋体" w:hAnsi="宋体" w:cs="宋体" w:eastAsia="宋体" w:hint="default"/>
          <w:spacing w:val="-72"/>
          <w:sz w:val="20"/>
          <w:szCs w:val="20"/>
        </w:rPr>
        <w:t> </w:t>
      </w:r>
      <w:r>
        <w:rPr>
          <w:rFonts w:ascii="宋体" w:hAnsi="宋体" w:cs="宋体" w:eastAsia="宋体" w:hint="default"/>
          <w:spacing w:val="12"/>
          <w:sz w:val="20"/>
          <w:szCs w:val="20"/>
        </w:rPr>
        <w:t>，发</w:t>
      </w:r>
      <w:r>
        <w:rPr>
          <w:rFonts w:ascii="宋体" w:hAnsi="宋体" w:cs="宋体" w:eastAsia="宋体" w:hint="default"/>
          <w:spacing w:val="-72"/>
          <w:sz w:val="20"/>
          <w:szCs w:val="20"/>
        </w:rPr>
        <w:t> </w:t>
      </w:r>
      <w:r>
        <w:rPr>
          <w:rFonts w:ascii="宋体" w:hAnsi="宋体" w:cs="宋体" w:eastAsia="宋体" w:hint="default"/>
          <w:spacing w:val="16"/>
          <w:sz w:val="20"/>
          <w:szCs w:val="20"/>
        </w:rPr>
        <w:t>现其使</w:t>
      </w:r>
      <w:r>
        <w:rPr>
          <w:rFonts w:ascii="宋体" w:hAnsi="宋体" w:cs="宋体" w:eastAsia="宋体" w:hint="default"/>
          <w:spacing w:val="-72"/>
          <w:sz w:val="20"/>
          <w:szCs w:val="20"/>
        </w:rPr>
        <w:t> </w:t>
      </w:r>
      <w:r>
        <w:rPr>
          <w:rFonts w:ascii="宋体" w:hAnsi="宋体" w:cs="宋体" w:eastAsia="宋体" w:hint="default"/>
          <w:spacing w:val="12"/>
          <w:sz w:val="20"/>
          <w:szCs w:val="20"/>
        </w:rPr>
        <w:t>用寿</w:t>
      </w:r>
      <w:r>
        <w:rPr>
          <w:rFonts w:ascii="宋体" w:hAnsi="宋体" w:cs="宋体" w:eastAsia="宋体" w:hint="default"/>
          <w:spacing w:val="-72"/>
          <w:sz w:val="20"/>
          <w:szCs w:val="20"/>
        </w:rPr>
        <w:t> </w:t>
      </w:r>
      <w:r>
        <w:rPr>
          <w:rFonts w:ascii="宋体" w:hAnsi="宋体" w:cs="宋体" w:eastAsia="宋体" w:hint="default"/>
          <w:spacing w:val="16"/>
          <w:sz w:val="20"/>
          <w:szCs w:val="20"/>
        </w:rPr>
        <w:t>命或预</w:t>
      </w:r>
      <w:r>
        <w:rPr>
          <w:rFonts w:ascii="宋体" w:hAnsi="宋体" w:cs="宋体" w:eastAsia="宋体" w:hint="default"/>
          <w:spacing w:val="-72"/>
          <w:sz w:val="20"/>
          <w:szCs w:val="20"/>
        </w:rPr>
        <w:t> </w:t>
      </w:r>
      <w:r>
        <w:rPr>
          <w:rFonts w:ascii="宋体" w:hAnsi="宋体" w:cs="宋体" w:eastAsia="宋体" w:hint="default"/>
          <w:spacing w:val="12"/>
          <w:sz w:val="20"/>
          <w:szCs w:val="20"/>
        </w:rPr>
        <w:t>计净</w:t>
      </w:r>
      <w:r>
        <w:rPr>
          <w:rFonts w:ascii="宋体" w:hAnsi="宋体" w:cs="宋体" w:eastAsia="宋体" w:hint="default"/>
          <w:spacing w:val="-72"/>
          <w:sz w:val="20"/>
          <w:szCs w:val="20"/>
        </w:rPr>
        <w:t> </w:t>
      </w:r>
      <w:r>
        <w:rPr>
          <w:rFonts w:ascii="宋体" w:hAnsi="宋体" w:cs="宋体" w:eastAsia="宋体" w:hint="default"/>
          <w:spacing w:val="16"/>
          <w:sz w:val="20"/>
          <w:szCs w:val="20"/>
        </w:rPr>
        <w:t>残值的</w:t>
      </w:r>
      <w:r>
        <w:rPr>
          <w:rFonts w:ascii="宋体" w:hAnsi="宋体" w:cs="宋体" w:eastAsia="宋体" w:hint="default"/>
          <w:spacing w:val="-72"/>
          <w:sz w:val="20"/>
          <w:szCs w:val="20"/>
        </w:rPr>
        <w:t> </w:t>
      </w:r>
      <w:r>
        <w:rPr>
          <w:rFonts w:ascii="宋体" w:hAnsi="宋体" w:cs="宋体" w:eastAsia="宋体" w:hint="default"/>
          <w:spacing w:val="12"/>
          <w:sz w:val="20"/>
          <w:szCs w:val="20"/>
        </w:rPr>
        <w:t>预期</w:t>
      </w:r>
      <w:r>
        <w:rPr>
          <w:rFonts w:ascii="宋体" w:hAnsi="宋体" w:cs="宋体" w:eastAsia="宋体" w:hint="default"/>
          <w:spacing w:val="-72"/>
          <w:sz w:val="20"/>
          <w:szCs w:val="20"/>
        </w:rPr>
        <w:t> </w:t>
      </w:r>
      <w:r>
        <w:rPr>
          <w:rFonts w:ascii="宋体" w:hAnsi="宋体" w:cs="宋体" w:eastAsia="宋体" w:hint="default"/>
          <w:spacing w:val="16"/>
          <w:sz w:val="20"/>
          <w:szCs w:val="20"/>
        </w:rPr>
        <w:t>数与原</w:t>
      </w:r>
      <w:r>
        <w:rPr>
          <w:rFonts w:ascii="宋体" w:hAnsi="宋体" w:cs="宋体" w:eastAsia="宋体" w:hint="default"/>
          <w:spacing w:val="-72"/>
          <w:sz w:val="20"/>
          <w:szCs w:val="20"/>
        </w:rPr>
        <w:t> </w:t>
      </w:r>
      <w:r>
        <w:rPr>
          <w:rFonts w:ascii="宋体" w:hAnsi="宋体" w:cs="宋体" w:eastAsia="宋体" w:hint="default"/>
          <w:spacing w:val="16"/>
          <w:sz w:val="20"/>
          <w:szCs w:val="20"/>
        </w:rPr>
        <w:t>先估计</w:t>
      </w:r>
      <w:r>
        <w:rPr>
          <w:rFonts w:ascii="宋体" w:hAnsi="宋体" w:cs="宋体" w:eastAsia="宋体" w:hint="default"/>
          <w:spacing w:val="-72"/>
          <w:sz w:val="20"/>
          <w:szCs w:val="20"/>
        </w:rPr>
        <w:t> </w:t>
      </w:r>
      <w:r>
        <w:rPr>
          <w:rFonts w:ascii="宋体" w:hAnsi="宋体" w:cs="宋体" w:eastAsia="宋体" w:hint="default"/>
          <w:sz w:val="20"/>
          <w:szCs w:val="20"/>
        </w:rPr>
        <w:t>数</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6"/>
          <w:sz w:val="20"/>
          <w:szCs w:val="20"/>
        </w:rPr>
        <w:t>有差异</w:t>
      </w:r>
      <w:r>
        <w:rPr>
          <w:rFonts w:ascii="宋体" w:hAnsi="宋体" w:cs="宋体" w:eastAsia="宋体" w:hint="default"/>
          <w:spacing w:val="-72"/>
          <w:sz w:val="20"/>
          <w:szCs w:val="20"/>
        </w:rPr>
        <w:t> </w:t>
      </w:r>
      <w:r>
        <w:rPr>
          <w:rFonts w:ascii="宋体" w:hAnsi="宋体" w:cs="宋体" w:eastAsia="宋体" w:hint="default"/>
          <w:spacing w:val="12"/>
          <w:sz w:val="20"/>
          <w:szCs w:val="20"/>
        </w:rPr>
        <w:t>的，</w:t>
      </w:r>
      <w:r>
        <w:rPr>
          <w:rFonts w:ascii="宋体" w:hAnsi="宋体" w:cs="宋体" w:eastAsia="宋体" w:hint="default"/>
          <w:spacing w:val="-72"/>
          <w:sz w:val="20"/>
          <w:szCs w:val="20"/>
        </w:rPr>
        <w:t> </w:t>
      </w:r>
      <w:r>
        <w:rPr>
          <w:rFonts w:ascii="宋体" w:hAnsi="宋体" w:cs="宋体" w:eastAsia="宋体" w:hint="default"/>
          <w:spacing w:val="16"/>
          <w:sz w:val="20"/>
          <w:szCs w:val="20"/>
        </w:rPr>
        <w:t>或者有</w:t>
      </w:r>
      <w:r>
        <w:rPr>
          <w:rFonts w:ascii="宋体" w:hAnsi="宋体" w:cs="宋体" w:eastAsia="宋体" w:hint="default"/>
          <w:spacing w:val="-72"/>
          <w:sz w:val="20"/>
          <w:szCs w:val="20"/>
        </w:rPr>
        <w:t> </w:t>
      </w:r>
      <w:r>
        <w:rPr>
          <w:rFonts w:ascii="宋体" w:hAnsi="宋体" w:cs="宋体" w:eastAsia="宋体" w:hint="default"/>
          <w:spacing w:val="12"/>
          <w:sz w:val="20"/>
          <w:szCs w:val="20"/>
        </w:rPr>
        <w:t>关经</w:t>
      </w:r>
      <w:r>
        <w:rPr>
          <w:rFonts w:ascii="宋体" w:hAnsi="宋体" w:cs="宋体" w:eastAsia="宋体" w:hint="default"/>
          <w:spacing w:val="-72"/>
          <w:sz w:val="20"/>
          <w:szCs w:val="20"/>
        </w:rPr>
        <w:t> </w:t>
      </w:r>
      <w:r>
        <w:rPr>
          <w:rFonts w:ascii="宋体" w:hAnsi="宋体" w:cs="宋体" w:eastAsia="宋体" w:hint="default"/>
          <w:spacing w:val="16"/>
          <w:sz w:val="20"/>
          <w:szCs w:val="20"/>
        </w:rPr>
        <w:t>济利益</w:t>
      </w:r>
      <w:r>
        <w:rPr>
          <w:rFonts w:ascii="宋体" w:hAnsi="宋体" w:cs="宋体" w:eastAsia="宋体" w:hint="default"/>
          <w:spacing w:val="-72"/>
          <w:sz w:val="20"/>
          <w:szCs w:val="20"/>
        </w:rPr>
        <w:t> </w:t>
      </w:r>
      <w:r>
        <w:rPr>
          <w:rFonts w:ascii="宋体" w:hAnsi="宋体" w:cs="宋体" w:eastAsia="宋体" w:hint="default"/>
          <w:spacing w:val="12"/>
          <w:sz w:val="20"/>
          <w:szCs w:val="20"/>
        </w:rPr>
        <w:t>预期</w:t>
      </w:r>
      <w:r>
        <w:rPr>
          <w:rFonts w:ascii="宋体" w:hAnsi="宋体" w:cs="宋体" w:eastAsia="宋体" w:hint="default"/>
          <w:spacing w:val="-72"/>
          <w:sz w:val="20"/>
          <w:szCs w:val="20"/>
        </w:rPr>
        <w:t> </w:t>
      </w:r>
      <w:r>
        <w:rPr>
          <w:rFonts w:ascii="宋体" w:hAnsi="宋体" w:cs="宋体" w:eastAsia="宋体" w:hint="default"/>
          <w:spacing w:val="16"/>
          <w:sz w:val="20"/>
          <w:szCs w:val="20"/>
        </w:rPr>
        <w:t>实现方</w:t>
      </w:r>
      <w:r>
        <w:rPr>
          <w:rFonts w:ascii="宋体" w:hAnsi="宋体" w:cs="宋体" w:eastAsia="宋体" w:hint="default"/>
          <w:spacing w:val="-72"/>
          <w:sz w:val="20"/>
          <w:szCs w:val="20"/>
        </w:rPr>
        <w:t> </w:t>
      </w:r>
      <w:r>
        <w:rPr>
          <w:rFonts w:ascii="宋体" w:hAnsi="宋体" w:cs="宋体" w:eastAsia="宋体" w:hint="default"/>
          <w:spacing w:val="12"/>
          <w:sz w:val="20"/>
          <w:szCs w:val="20"/>
        </w:rPr>
        <w:t>式有</w:t>
      </w:r>
      <w:r>
        <w:rPr>
          <w:rFonts w:ascii="宋体" w:hAnsi="宋体" w:cs="宋体" w:eastAsia="宋体" w:hint="default"/>
          <w:spacing w:val="-72"/>
          <w:sz w:val="20"/>
          <w:szCs w:val="20"/>
        </w:rPr>
        <w:t> </w:t>
      </w:r>
      <w:r>
        <w:rPr>
          <w:rFonts w:ascii="宋体" w:hAnsi="宋体" w:cs="宋体" w:eastAsia="宋体" w:hint="default"/>
          <w:spacing w:val="16"/>
          <w:sz w:val="20"/>
          <w:szCs w:val="20"/>
        </w:rPr>
        <w:t>重大改</w:t>
      </w:r>
      <w:r>
        <w:rPr>
          <w:rFonts w:ascii="宋体" w:hAnsi="宋体" w:cs="宋体" w:eastAsia="宋体" w:hint="default"/>
          <w:spacing w:val="-72"/>
          <w:sz w:val="20"/>
          <w:szCs w:val="20"/>
        </w:rPr>
        <w:t> </w:t>
      </w:r>
      <w:r>
        <w:rPr>
          <w:rFonts w:ascii="宋体" w:hAnsi="宋体" w:cs="宋体" w:eastAsia="宋体" w:hint="default"/>
          <w:spacing w:val="12"/>
          <w:sz w:val="20"/>
          <w:szCs w:val="20"/>
        </w:rPr>
        <w:t>变的</w:t>
      </w:r>
      <w:r>
        <w:rPr>
          <w:rFonts w:ascii="宋体" w:hAnsi="宋体" w:cs="宋体" w:eastAsia="宋体" w:hint="default"/>
          <w:spacing w:val="-72"/>
          <w:sz w:val="20"/>
          <w:szCs w:val="20"/>
        </w:rPr>
        <w:t> </w:t>
      </w:r>
      <w:r>
        <w:rPr>
          <w:rFonts w:ascii="宋体" w:hAnsi="宋体" w:cs="宋体" w:eastAsia="宋体" w:hint="default"/>
          <w:spacing w:val="16"/>
          <w:sz w:val="20"/>
          <w:szCs w:val="20"/>
        </w:rPr>
        <w:t>，将调</w:t>
      </w:r>
      <w:r>
        <w:rPr>
          <w:rFonts w:ascii="宋体" w:hAnsi="宋体" w:cs="宋体" w:eastAsia="宋体" w:hint="default"/>
          <w:spacing w:val="-72"/>
          <w:sz w:val="20"/>
          <w:szCs w:val="20"/>
        </w:rPr>
        <w:t> </w:t>
      </w:r>
      <w:r>
        <w:rPr>
          <w:rFonts w:ascii="宋体" w:hAnsi="宋体" w:cs="宋体" w:eastAsia="宋体" w:hint="default"/>
          <w:spacing w:val="12"/>
          <w:sz w:val="20"/>
          <w:szCs w:val="20"/>
        </w:rPr>
        <w:t>整其</w:t>
      </w:r>
      <w:r>
        <w:rPr>
          <w:rFonts w:ascii="宋体" w:hAnsi="宋体" w:cs="宋体" w:eastAsia="宋体" w:hint="default"/>
          <w:spacing w:val="-72"/>
          <w:sz w:val="20"/>
          <w:szCs w:val="20"/>
        </w:rPr>
        <w:t> </w:t>
      </w:r>
      <w:r>
        <w:rPr>
          <w:rFonts w:ascii="宋体" w:hAnsi="宋体" w:cs="宋体" w:eastAsia="宋体" w:hint="default"/>
          <w:spacing w:val="16"/>
          <w:sz w:val="20"/>
          <w:szCs w:val="20"/>
        </w:rPr>
        <w:t>使用寿</w:t>
      </w:r>
      <w:r>
        <w:rPr>
          <w:rFonts w:ascii="宋体" w:hAnsi="宋体" w:cs="宋体" w:eastAsia="宋体" w:hint="default"/>
          <w:spacing w:val="-72"/>
          <w:sz w:val="20"/>
          <w:szCs w:val="20"/>
        </w:rPr>
        <w:t> </w:t>
      </w:r>
      <w:r>
        <w:rPr>
          <w:rFonts w:ascii="宋体" w:hAnsi="宋体" w:cs="宋体" w:eastAsia="宋体" w:hint="default"/>
          <w:spacing w:val="16"/>
          <w:sz w:val="20"/>
          <w:szCs w:val="20"/>
        </w:rPr>
        <w:t>命或预</w:t>
      </w:r>
      <w:r>
        <w:rPr>
          <w:rFonts w:ascii="宋体" w:hAnsi="宋体" w:cs="宋体" w:eastAsia="宋体" w:hint="default"/>
          <w:spacing w:val="-72"/>
          <w:sz w:val="20"/>
          <w:szCs w:val="20"/>
        </w:rPr>
        <w:t> </w:t>
      </w:r>
      <w:r>
        <w:rPr>
          <w:rFonts w:ascii="宋体" w:hAnsi="宋体" w:cs="宋体" w:eastAsia="宋体" w:hint="default"/>
          <w:sz w:val="20"/>
          <w:szCs w:val="20"/>
        </w:rPr>
        <w:t>计</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7"/>
          <w:sz w:val="20"/>
          <w:szCs w:val="20"/>
        </w:rPr>
        <w:t>净残值。</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07" w:lineRule="auto" w:before="150"/>
        <w:ind w:left="1098" w:right="135"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1"/>
          <w:sz w:val="20"/>
          <w:szCs w:val="20"/>
        </w:rPr>
        <w:t> </w:t>
      </w:r>
      <w:r>
        <w:rPr>
          <w:rFonts w:ascii="Garamond" w:hAnsi="Garamond" w:cs="Garamond" w:eastAsia="Garamond" w:hint="default"/>
          <w:spacing w:val="20"/>
          <w:sz w:val="20"/>
          <w:szCs w:val="20"/>
        </w:rPr>
        <w:t>3</w:t>
      </w:r>
      <w:r>
        <w:rPr>
          <w:rFonts w:ascii="宋体" w:hAnsi="宋体" w:cs="宋体" w:eastAsia="宋体" w:hint="default"/>
          <w:spacing w:val="20"/>
          <w:sz w:val="20"/>
          <w:szCs w:val="20"/>
        </w:rPr>
        <w:t>）本公司于每年年度终了对消耗性生物资产和生产性生物资产进行检查，有确凿证</w:t>
      </w:r>
      <w:r>
        <w:rPr>
          <w:rFonts w:ascii="宋体" w:hAnsi="宋体" w:cs="宋体" w:eastAsia="宋体" w:hint="default"/>
          <w:spacing w:val="-52"/>
          <w:sz w:val="20"/>
          <w:szCs w:val="20"/>
        </w:rPr>
        <w:t> </w:t>
      </w:r>
      <w:r>
        <w:rPr>
          <w:rFonts w:ascii="宋体" w:hAnsi="宋体" w:cs="宋体" w:eastAsia="宋体" w:hint="default"/>
          <w:spacing w:val="16"/>
          <w:sz w:val="20"/>
          <w:szCs w:val="20"/>
        </w:rPr>
        <w:t>据表明</w:t>
      </w:r>
      <w:r>
        <w:rPr>
          <w:rFonts w:ascii="宋体" w:hAnsi="宋体" w:cs="宋体" w:eastAsia="宋体" w:hint="default"/>
          <w:spacing w:val="-72"/>
          <w:sz w:val="20"/>
          <w:szCs w:val="20"/>
        </w:rPr>
        <w:t> </w:t>
      </w:r>
      <w:r>
        <w:rPr>
          <w:rFonts w:ascii="宋体" w:hAnsi="宋体" w:cs="宋体" w:eastAsia="宋体" w:hint="default"/>
          <w:spacing w:val="12"/>
          <w:sz w:val="20"/>
          <w:szCs w:val="20"/>
        </w:rPr>
        <w:t>由于</w:t>
      </w:r>
      <w:r>
        <w:rPr>
          <w:rFonts w:ascii="宋体" w:hAnsi="宋体" w:cs="宋体" w:eastAsia="宋体" w:hint="default"/>
          <w:spacing w:val="-72"/>
          <w:sz w:val="20"/>
          <w:szCs w:val="20"/>
        </w:rPr>
        <w:t> </w:t>
      </w:r>
      <w:r>
        <w:rPr>
          <w:rFonts w:ascii="宋体" w:hAnsi="宋体" w:cs="宋体" w:eastAsia="宋体" w:hint="default"/>
          <w:spacing w:val="16"/>
          <w:sz w:val="20"/>
          <w:szCs w:val="20"/>
        </w:rPr>
        <w:t>遭受自</w:t>
      </w:r>
      <w:r>
        <w:rPr>
          <w:rFonts w:ascii="宋体" w:hAnsi="宋体" w:cs="宋体" w:eastAsia="宋体" w:hint="default"/>
          <w:spacing w:val="-72"/>
          <w:sz w:val="20"/>
          <w:szCs w:val="20"/>
        </w:rPr>
        <w:t> </w:t>
      </w:r>
      <w:r>
        <w:rPr>
          <w:rFonts w:ascii="宋体" w:hAnsi="宋体" w:cs="宋体" w:eastAsia="宋体" w:hint="default"/>
          <w:spacing w:val="12"/>
          <w:sz w:val="20"/>
          <w:szCs w:val="20"/>
        </w:rPr>
        <w:t>然灾</w:t>
      </w:r>
      <w:r>
        <w:rPr>
          <w:rFonts w:ascii="宋体" w:hAnsi="宋体" w:cs="宋体" w:eastAsia="宋体" w:hint="default"/>
          <w:spacing w:val="-72"/>
          <w:sz w:val="20"/>
          <w:szCs w:val="20"/>
        </w:rPr>
        <w:t> </w:t>
      </w:r>
      <w:r>
        <w:rPr>
          <w:rFonts w:ascii="宋体" w:hAnsi="宋体" w:cs="宋体" w:eastAsia="宋体" w:hint="default"/>
          <w:spacing w:val="16"/>
          <w:sz w:val="20"/>
          <w:szCs w:val="20"/>
        </w:rPr>
        <w:t>害、病</w:t>
      </w:r>
      <w:r>
        <w:rPr>
          <w:rFonts w:ascii="宋体" w:hAnsi="宋体" w:cs="宋体" w:eastAsia="宋体" w:hint="default"/>
          <w:spacing w:val="-72"/>
          <w:sz w:val="20"/>
          <w:szCs w:val="20"/>
        </w:rPr>
        <w:t> </w:t>
      </w:r>
      <w:r>
        <w:rPr>
          <w:rFonts w:ascii="宋体" w:hAnsi="宋体" w:cs="宋体" w:eastAsia="宋体" w:hint="default"/>
          <w:spacing w:val="12"/>
          <w:sz w:val="20"/>
          <w:szCs w:val="20"/>
        </w:rPr>
        <w:t>虫害</w:t>
      </w:r>
      <w:r>
        <w:rPr>
          <w:rFonts w:ascii="宋体" w:hAnsi="宋体" w:cs="宋体" w:eastAsia="宋体" w:hint="default"/>
          <w:spacing w:val="-72"/>
          <w:sz w:val="20"/>
          <w:szCs w:val="20"/>
        </w:rPr>
        <w:t> </w:t>
      </w:r>
      <w:r>
        <w:rPr>
          <w:rFonts w:ascii="宋体" w:hAnsi="宋体" w:cs="宋体" w:eastAsia="宋体" w:hint="default"/>
          <w:spacing w:val="16"/>
          <w:sz w:val="20"/>
          <w:szCs w:val="20"/>
        </w:rPr>
        <w:t>、动物</w:t>
      </w:r>
      <w:r>
        <w:rPr>
          <w:rFonts w:ascii="宋体" w:hAnsi="宋体" w:cs="宋体" w:eastAsia="宋体" w:hint="default"/>
          <w:spacing w:val="-72"/>
          <w:sz w:val="20"/>
          <w:szCs w:val="20"/>
        </w:rPr>
        <w:t> </w:t>
      </w:r>
      <w:r>
        <w:rPr>
          <w:rFonts w:ascii="宋体" w:hAnsi="宋体" w:cs="宋体" w:eastAsia="宋体" w:hint="default"/>
          <w:spacing w:val="12"/>
          <w:sz w:val="20"/>
          <w:szCs w:val="20"/>
        </w:rPr>
        <w:t>疫病</w:t>
      </w:r>
      <w:r>
        <w:rPr>
          <w:rFonts w:ascii="宋体" w:hAnsi="宋体" w:cs="宋体" w:eastAsia="宋体" w:hint="default"/>
          <w:spacing w:val="-72"/>
          <w:sz w:val="20"/>
          <w:szCs w:val="20"/>
        </w:rPr>
        <w:t> </w:t>
      </w:r>
      <w:r>
        <w:rPr>
          <w:rFonts w:ascii="宋体" w:hAnsi="宋体" w:cs="宋体" w:eastAsia="宋体" w:hint="default"/>
          <w:spacing w:val="16"/>
          <w:sz w:val="20"/>
          <w:szCs w:val="20"/>
        </w:rPr>
        <w:t>侵袭或</w:t>
      </w:r>
      <w:r>
        <w:rPr>
          <w:rFonts w:ascii="宋体" w:hAnsi="宋体" w:cs="宋体" w:eastAsia="宋体" w:hint="default"/>
          <w:spacing w:val="-72"/>
          <w:sz w:val="20"/>
          <w:szCs w:val="20"/>
        </w:rPr>
        <w:t> </w:t>
      </w:r>
      <w:r>
        <w:rPr>
          <w:rFonts w:ascii="宋体" w:hAnsi="宋体" w:cs="宋体" w:eastAsia="宋体" w:hint="default"/>
          <w:spacing w:val="12"/>
          <w:sz w:val="20"/>
          <w:szCs w:val="20"/>
        </w:rPr>
        <w:t>市场</w:t>
      </w:r>
      <w:r>
        <w:rPr>
          <w:rFonts w:ascii="宋体" w:hAnsi="宋体" w:cs="宋体" w:eastAsia="宋体" w:hint="default"/>
          <w:spacing w:val="-72"/>
          <w:sz w:val="20"/>
          <w:szCs w:val="20"/>
        </w:rPr>
        <w:t> </w:t>
      </w:r>
      <w:r>
        <w:rPr>
          <w:rFonts w:ascii="宋体" w:hAnsi="宋体" w:cs="宋体" w:eastAsia="宋体" w:hint="default"/>
          <w:spacing w:val="16"/>
          <w:sz w:val="20"/>
          <w:szCs w:val="20"/>
        </w:rPr>
        <w:t>需求变</w:t>
      </w:r>
      <w:r>
        <w:rPr>
          <w:rFonts w:ascii="宋体" w:hAnsi="宋体" w:cs="宋体" w:eastAsia="宋体" w:hint="default"/>
          <w:spacing w:val="-72"/>
          <w:sz w:val="20"/>
          <w:szCs w:val="20"/>
        </w:rPr>
        <w:t> </w:t>
      </w:r>
      <w:r>
        <w:rPr>
          <w:rFonts w:ascii="宋体" w:hAnsi="宋体" w:cs="宋体" w:eastAsia="宋体" w:hint="default"/>
          <w:spacing w:val="12"/>
          <w:sz w:val="20"/>
          <w:szCs w:val="20"/>
        </w:rPr>
        <w:t>化等</w:t>
      </w:r>
      <w:r>
        <w:rPr>
          <w:rFonts w:ascii="宋体" w:hAnsi="宋体" w:cs="宋体" w:eastAsia="宋体" w:hint="default"/>
          <w:spacing w:val="-72"/>
          <w:sz w:val="20"/>
          <w:szCs w:val="20"/>
        </w:rPr>
        <w:t> </w:t>
      </w:r>
      <w:r>
        <w:rPr>
          <w:rFonts w:ascii="宋体" w:hAnsi="宋体" w:cs="宋体" w:eastAsia="宋体" w:hint="default"/>
          <w:spacing w:val="16"/>
          <w:sz w:val="20"/>
          <w:szCs w:val="20"/>
        </w:rPr>
        <w:t>原因，</w:t>
      </w:r>
      <w:r>
        <w:rPr>
          <w:rFonts w:ascii="宋体" w:hAnsi="宋体" w:cs="宋体" w:eastAsia="宋体" w:hint="default"/>
          <w:spacing w:val="-72"/>
          <w:sz w:val="20"/>
          <w:szCs w:val="20"/>
        </w:rPr>
        <w:t> </w:t>
      </w:r>
      <w:r>
        <w:rPr>
          <w:rFonts w:ascii="宋体" w:hAnsi="宋体" w:cs="宋体" w:eastAsia="宋体" w:hint="default"/>
          <w:spacing w:val="16"/>
          <w:sz w:val="20"/>
          <w:szCs w:val="20"/>
        </w:rPr>
        <w:t>使消耗</w:t>
      </w:r>
      <w:r>
        <w:rPr>
          <w:rFonts w:ascii="宋体" w:hAnsi="宋体" w:cs="宋体" w:eastAsia="宋体" w:hint="default"/>
          <w:spacing w:val="-72"/>
          <w:sz w:val="20"/>
          <w:szCs w:val="20"/>
        </w:rPr>
        <w:t> </w:t>
      </w:r>
      <w:r>
        <w:rPr>
          <w:rFonts w:ascii="宋体" w:hAnsi="宋体" w:cs="宋体" w:eastAsia="宋体" w:hint="default"/>
          <w:sz w:val="20"/>
          <w:szCs w:val="20"/>
        </w:rPr>
        <w:t>性</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6"/>
          <w:sz w:val="20"/>
          <w:szCs w:val="20"/>
        </w:rPr>
        <w:t>生物资</w:t>
      </w:r>
      <w:r>
        <w:rPr>
          <w:rFonts w:ascii="宋体" w:hAnsi="宋体" w:cs="宋体" w:eastAsia="宋体" w:hint="default"/>
          <w:spacing w:val="-72"/>
          <w:sz w:val="20"/>
          <w:szCs w:val="20"/>
        </w:rPr>
        <w:t> </w:t>
      </w:r>
      <w:r>
        <w:rPr>
          <w:rFonts w:ascii="宋体" w:hAnsi="宋体" w:cs="宋体" w:eastAsia="宋体" w:hint="default"/>
          <w:spacing w:val="12"/>
          <w:sz w:val="20"/>
          <w:szCs w:val="20"/>
        </w:rPr>
        <w:t>产的</w:t>
      </w:r>
      <w:r>
        <w:rPr>
          <w:rFonts w:ascii="宋体" w:hAnsi="宋体" w:cs="宋体" w:eastAsia="宋体" w:hint="default"/>
          <w:spacing w:val="-72"/>
          <w:sz w:val="20"/>
          <w:szCs w:val="20"/>
        </w:rPr>
        <w:t> </w:t>
      </w:r>
      <w:r>
        <w:rPr>
          <w:rFonts w:ascii="宋体" w:hAnsi="宋体" w:cs="宋体" w:eastAsia="宋体" w:hint="default"/>
          <w:spacing w:val="16"/>
          <w:sz w:val="20"/>
          <w:szCs w:val="20"/>
        </w:rPr>
        <w:t>可变现</w:t>
      </w:r>
      <w:r>
        <w:rPr>
          <w:rFonts w:ascii="宋体" w:hAnsi="宋体" w:cs="宋体" w:eastAsia="宋体" w:hint="default"/>
          <w:spacing w:val="-72"/>
          <w:sz w:val="20"/>
          <w:szCs w:val="20"/>
        </w:rPr>
        <w:t> </w:t>
      </w:r>
      <w:r>
        <w:rPr>
          <w:rFonts w:ascii="宋体" w:hAnsi="宋体" w:cs="宋体" w:eastAsia="宋体" w:hint="default"/>
          <w:spacing w:val="12"/>
          <w:sz w:val="20"/>
          <w:szCs w:val="20"/>
        </w:rPr>
        <w:t>净值</w:t>
      </w:r>
      <w:r>
        <w:rPr>
          <w:rFonts w:ascii="宋体" w:hAnsi="宋体" w:cs="宋体" w:eastAsia="宋体" w:hint="default"/>
          <w:spacing w:val="-72"/>
          <w:sz w:val="20"/>
          <w:szCs w:val="20"/>
        </w:rPr>
        <w:t> </w:t>
      </w:r>
      <w:r>
        <w:rPr>
          <w:rFonts w:ascii="宋体" w:hAnsi="宋体" w:cs="宋体" w:eastAsia="宋体" w:hint="default"/>
          <w:spacing w:val="16"/>
          <w:sz w:val="20"/>
          <w:szCs w:val="20"/>
        </w:rPr>
        <w:t>或生产</w:t>
      </w:r>
      <w:r>
        <w:rPr>
          <w:rFonts w:ascii="宋体" w:hAnsi="宋体" w:cs="宋体" w:eastAsia="宋体" w:hint="default"/>
          <w:spacing w:val="-72"/>
          <w:sz w:val="20"/>
          <w:szCs w:val="20"/>
        </w:rPr>
        <w:t> </w:t>
      </w:r>
      <w:r>
        <w:rPr>
          <w:rFonts w:ascii="宋体" w:hAnsi="宋体" w:cs="宋体" w:eastAsia="宋体" w:hint="default"/>
          <w:spacing w:val="12"/>
          <w:sz w:val="20"/>
          <w:szCs w:val="20"/>
        </w:rPr>
        <w:t>性生</w:t>
      </w:r>
      <w:r>
        <w:rPr>
          <w:rFonts w:ascii="宋体" w:hAnsi="宋体" w:cs="宋体" w:eastAsia="宋体" w:hint="default"/>
          <w:spacing w:val="-72"/>
          <w:sz w:val="20"/>
          <w:szCs w:val="20"/>
        </w:rPr>
        <w:t> </w:t>
      </w:r>
      <w:r>
        <w:rPr>
          <w:rFonts w:ascii="宋体" w:hAnsi="宋体" w:cs="宋体" w:eastAsia="宋体" w:hint="default"/>
          <w:spacing w:val="16"/>
          <w:sz w:val="20"/>
          <w:szCs w:val="20"/>
        </w:rPr>
        <w:t>物资产</w:t>
      </w:r>
      <w:r>
        <w:rPr>
          <w:rFonts w:ascii="宋体" w:hAnsi="宋体" w:cs="宋体" w:eastAsia="宋体" w:hint="default"/>
          <w:spacing w:val="-72"/>
          <w:sz w:val="20"/>
          <w:szCs w:val="20"/>
        </w:rPr>
        <w:t> </w:t>
      </w:r>
      <w:r>
        <w:rPr>
          <w:rFonts w:ascii="宋体" w:hAnsi="宋体" w:cs="宋体" w:eastAsia="宋体" w:hint="default"/>
          <w:spacing w:val="12"/>
          <w:sz w:val="20"/>
          <w:szCs w:val="20"/>
        </w:rPr>
        <w:t>的可</w:t>
      </w:r>
      <w:r>
        <w:rPr>
          <w:rFonts w:ascii="宋体" w:hAnsi="宋体" w:cs="宋体" w:eastAsia="宋体" w:hint="default"/>
          <w:spacing w:val="-72"/>
          <w:sz w:val="20"/>
          <w:szCs w:val="20"/>
        </w:rPr>
        <w:t> </w:t>
      </w:r>
      <w:r>
        <w:rPr>
          <w:rFonts w:ascii="宋体" w:hAnsi="宋体" w:cs="宋体" w:eastAsia="宋体" w:hint="default"/>
          <w:spacing w:val="16"/>
          <w:sz w:val="20"/>
          <w:szCs w:val="20"/>
        </w:rPr>
        <w:t>收回金</w:t>
      </w:r>
      <w:r>
        <w:rPr>
          <w:rFonts w:ascii="宋体" w:hAnsi="宋体" w:cs="宋体" w:eastAsia="宋体" w:hint="default"/>
          <w:spacing w:val="-72"/>
          <w:sz w:val="20"/>
          <w:szCs w:val="20"/>
        </w:rPr>
        <w:t> </w:t>
      </w:r>
      <w:r>
        <w:rPr>
          <w:rFonts w:ascii="宋体" w:hAnsi="宋体" w:cs="宋体" w:eastAsia="宋体" w:hint="default"/>
          <w:spacing w:val="12"/>
          <w:sz w:val="20"/>
          <w:szCs w:val="20"/>
        </w:rPr>
        <w:t>额低</w:t>
      </w:r>
      <w:r>
        <w:rPr>
          <w:rFonts w:ascii="宋体" w:hAnsi="宋体" w:cs="宋体" w:eastAsia="宋体" w:hint="default"/>
          <w:spacing w:val="-72"/>
          <w:sz w:val="20"/>
          <w:szCs w:val="20"/>
        </w:rPr>
        <w:t> </w:t>
      </w:r>
      <w:r>
        <w:rPr>
          <w:rFonts w:ascii="宋体" w:hAnsi="宋体" w:cs="宋体" w:eastAsia="宋体" w:hint="default"/>
          <w:spacing w:val="16"/>
          <w:sz w:val="20"/>
          <w:szCs w:val="20"/>
        </w:rPr>
        <w:t>于其账</w:t>
      </w:r>
      <w:r>
        <w:rPr>
          <w:rFonts w:ascii="宋体" w:hAnsi="宋体" w:cs="宋体" w:eastAsia="宋体" w:hint="default"/>
          <w:spacing w:val="-72"/>
          <w:sz w:val="20"/>
          <w:szCs w:val="20"/>
        </w:rPr>
        <w:t> </w:t>
      </w:r>
      <w:r>
        <w:rPr>
          <w:rFonts w:ascii="宋体" w:hAnsi="宋体" w:cs="宋体" w:eastAsia="宋体" w:hint="default"/>
          <w:spacing w:val="12"/>
          <w:sz w:val="20"/>
          <w:szCs w:val="20"/>
        </w:rPr>
        <w:t>面价</w:t>
      </w:r>
      <w:r>
        <w:rPr>
          <w:rFonts w:ascii="宋体" w:hAnsi="宋体" w:cs="宋体" w:eastAsia="宋体" w:hint="default"/>
          <w:spacing w:val="-72"/>
          <w:sz w:val="20"/>
          <w:szCs w:val="20"/>
        </w:rPr>
        <w:t> </w:t>
      </w:r>
      <w:r>
        <w:rPr>
          <w:rFonts w:ascii="宋体" w:hAnsi="宋体" w:cs="宋体" w:eastAsia="宋体" w:hint="default"/>
          <w:spacing w:val="16"/>
          <w:sz w:val="20"/>
          <w:szCs w:val="20"/>
        </w:rPr>
        <w:t>值的，</w:t>
      </w:r>
      <w:r>
        <w:rPr>
          <w:rFonts w:ascii="宋体" w:hAnsi="宋体" w:cs="宋体" w:eastAsia="宋体" w:hint="default"/>
          <w:spacing w:val="-72"/>
          <w:sz w:val="20"/>
          <w:szCs w:val="20"/>
        </w:rPr>
        <w:t> </w:t>
      </w:r>
      <w:r>
        <w:rPr>
          <w:rFonts w:ascii="宋体" w:hAnsi="宋体" w:cs="宋体" w:eastAsia="宋体" w:hint="default"/>
          <w:spacing w:val="16"/>
          <w:sz w:val="20"/>
          <w:szCs w:val="20"/>
        </w:rPr>
        <w:t>按照可</w:t>
      </w:r>
      <w:r>
        <w:rPr>
          <w:rFonts w:ascii="宋体" w:hAnsi="宋体" w:cs="宋体" w:eastAsia="宋体" w:hint="default"/>
          <w:spacing w:val="-72"/>
          <w:sz w:val="20"/>
          <w:szCs w:val="20"/>
        </w:rPr>
        <w:t> </w:t>
      </w:r>
      <w:r>
        <w:rPr>
          <w:rFonts w:ascii="宋体" w:hAnsi="宋体" w:cs="宋体" w:eastAsia="宋体" w:hint="default"/>
          <w:sz w:val="20"/>
          <w:szCs w:val="20"/>
        </w:rPr>
        <w:t>变</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6"/>
          <w:sz w:val="20"/>
          <w:szCs w:val="20"/>
        </w:rPr>
        <w:t>现净值</w:t>
      </w:r>
      <w:r>
        <w:rPr>
          <w:rFonts w:ascii="宋体" w:hAnsi="宋体" w:cs="宋体" w:eastAsia="宋体" w:hint="default"/>
          <w:spacing w:val="-72"/>
          <w:sz w:val="20"/>
          <w:szCs w:val="20"/>
        </w:rPr>
        <w:t> </w:t>
      </w:r>
      <w:r>
        <w:rPr>
          <w:rFonts w:ascii="宋体" w:hAnsi="宋体" w:cs="宋体" w:eastAsia="宋体" w:hint="default"/>
          <w:spacing w:val="12"/>
          <w:sz w:val="20"/>
          <w:szCs w:val="20"/>
        </w:rPr>
        <w:t>或可</w:t>
      </w:r>
      <w:r>
        <w:rPr>
          <w:rFonts w:ascii="宋体" w:hAnsi="宋体" w:cs="宋体" w:eastAsia="宋体" w:hint="default"/>
          <w:spacing w:val="-72"/>
          <w:sz w:val="20"/>
          <w:szCs w:val="20"/>
        </w:rPr>
        <w:t> </w:t>
      </w:r>
      <w:r>
        <w:rPr>
          <w:rFonts w:ascii="宋体" w:hAnsi="宋体" w:cs="宋体" w:eastAsia="宋体" w:hint="default"/>
          <w:spacing w:val="16"/>
          <w:sz w:val="20"/>
          <w:szCs w:val="20"/>
        </w:rPr>
        <w:t>收回金</w:t>
      </w:r>
      <w:r>
        <w:rPr>
          <w:rFonts w:ascii="宋体" w:hAnsi="宋体" w:cs="宋体" w:eastAsia="宋体" w:hint="default"/>
          <w:spacing w:val="-72"/>
          <w:sz w:val="20"/>
          <w:szCs w:val="20"/>
        </w:rPr>
        <w:t> </w:t>
      </w:r>
      <w:r>
        <w:rPr>
          <w:rFonts w:ascii="宋体" w:hAnsi="宋体" w:cs="宋体" w:eastAsia="宋体" w:hint="default"/>
          <w:spacing w:val="12"/>
          <w:sz w:val="20"/>
          <w:szCs w:val="20"/>
        </w:rPr>
        <w:t>额低</w:t>
      </w:r>
      <w:r>
        <w:rPr>
          <w:rFonts w:ascii="宋体" w:hAnsi="宋体" w:cs="宋体" w:eastAsia="宋体" w:hint="default"/>
          <w:spacing w:val="-72"/>
          <w:sz w:val="20"/>
          <w:szCs w:val="20"/>
        </w:rPr>
        <w:t> </w:t>
      </w:r>
      <w:r>
        <w:rPr>
          <w:rFonts w:ascii="宋体" w:hAnsi="宋体" w:cs="宋体" w:eastAsia="宋体" w:hint="default"/>
          <w:spacing w:val="16"/>
          <w:sz w:val="20"/>
          <w:szCs w:val="20"/>
        </w:rPr>
        <w:t>于账面</w:t>
      </w:r>
      <w:r>
        <w:rPr>
          <w:rFonts w:ascii="宋体" w:hAnsi="宋体" w:cs="宋体" w:eastAsia="宋体" w:hint="default"/>
          <w:spacing w:val="-72"/>
          <w:sz w:val="20"/>
          <w:szCs w:val="20"/>
        </w:rPr>
        <w:t> </w:t>
      </w:r>
      <w:r>
        <w:rPr>
          <w:rFonts w:ascii="宋体" w:hAnsi="宋体" w:cs="宋体" w:eastAsia="宋体" w:hint="default"/>
          <w:spacing w:val="12"/>
          <w:sz w:val="20"/>
          <w:szCs w:val="20"/>
        </w:rPr>
        <w:t>价值</w:t>
      </w:r>
      <w:r>
        <w:rPr>
          <w:rFonts w:ascii="宋体" w:hAnsi="宋体" w:cs="宋体" w:eastAsia="宋体" w:hint="default"/>
          <w:spacing w:val="-72"/>
          <w:sz w:val="20"/>
          <w:szCs w:val="20"/>
        </w:rPr>
        <w:t> </w:t>
      </w:r>
      <w:r>
        <w:rPr>
          <w:rFonts w:ascii="宋体" w:hAnsi="宋体" w:cs="宋体" w:eastAsia="宋体" w:hint="default"/>
          <w:spacing w:val="16"/>
          <w:sz w:val="20"/>
          <w:szCs w:val="20"/>
        </w:rPr>
        <w:t>的差额</w:t>
      </w:r>
      <w:r>
        <w:rPr>
          <w:rFonts w:ascii="宋体" w:hAnsi="宋体" w:cs="宋体" w:eastAsia="宋体" w:hint="default"/>
          <w:spacing w:val="-72"/>
          <w:sz w:val="20"/>
          <w:szCs w:val="20"/>
        </w:rPr>
        <w:t> </w:t>
      </w:r>
      <w:r>
        <w:rPr>
          <w:rFonts w:ascii="宋体" w:hAnsi="宋体" w:cs="宋体" w:eastAsia="宋体" w:hint="default"/>
          <w:spacing w:val="12"/>
          <w:sz w:val="20"/>
          <w:szCs w:val="20"/>
        </w:rPr>
        <w:t>，计</w:t>
      </w:r>
      <w:r>
        <w:rPr>
          <w:rFonts w:ascii="宋体" w:hAnsi="宋体" w:cs="宋体" w:eastAsia="宋体" w:hint="default"/>
          <w:spacing w:val="-72"/>
          <w:sz w:val="20"/>
          <w:szCs w:val="20"/>
        </w:rPr>
        <w:t> </w:t>
      </w:r>
      <w:r>
        <w:rPr>
          <w:rFonts w:ascii="宋体" w:hAnsi="宋体" w:cs="宋体" w:eastAsia="宋体" w:hint="default"/>
          <w:spacing w:val="16"/>
          <w:sz w:val="20"/>
          <w:szCs w:val="20"/>
        </w:rPr>
        <w:t>提生物</w:t>
      </w:r>
      <w:r>
        <w:rPr>
          <w:rFonts w:ascii="宋体" w:hAnsi="宋体" w:cs="宋体" w:eastAsia="宋体" w:hint="default"/>
          <w:spacing w:val="-72"/>
          <w:sz w:val="20"/>
          <w:szCs w:val="20"/>
        </w:rPr>
        <w:t> </w:t>
      </w:r>
      <w:r>
        <w:rPr>
          <w:rFonts w:ascii="宋体" w:hAnsi="宋体" w:cs="宋体" w:eastAsia="宋体" w:hint="default"/>
          <w:spacing w:val="12"/>
          <w:sz w:val="20"/>
          <w:szCs w:val="20"/>
        </w:rPr>
        <w:t>资产</w:t>
      </w:r>
      <w:r>
        <w:rPr>
          <w:rFonts w:ascii="宋体" w:hAnsi="宋体" w:cs="宋体" w:eastAsia="宋体" w:hint="default"/>
          <w:spacing w:val="-72"/>
          <w:sz w:val="20"/>
          <w:szCs w:val="20"/>
        </w:rPr>
        <w:t> </w:t>
      </w:r>
      <w:r>
        <w:rPr>
          <w:rFonts w:ascii="宋体" w:hAnsi="宋体" w:cs="宋体" w:eastAsia="宋体" w:hint="default"/>
          <w:spacing w:val="16"/>
          <w:sz w:val="20"/>
          <w:szCs w:val="20"/>
        </w:rPr>
        <w:t>跌价准</w:t>
      </w:r>
      <w:r>
        <w:rPr>
          <w:rFonts w:ascii="宋体" w:hAnsi="宋体" w:cs="宋体" w:eastAsia="宋体" w:hint="default"/>
          <w:spacing w:val="-72"/>
          <w:sz w:val="20"/>
          <w:szCs w:val="20"/>
        </w:rPr>
        <w:t> </w:t>
      </w:r>
      <w:r>
        <w:rPr>
          <w:rFonts w:ascii="宋体" w:hAnsi="宋体" w:cs="宋体" w:eastAsia="宋体" w:hint="default"/>
          <w:spacing w:val="12"/>
          <w:sz w:val="20"/>
          <w:szCs w:val="20"/>
        </w:rPr>
        <w:t>备或</w:t>
      </w:r>
      <w:r>
        <w:rPr>
          <w:rFonts w:ascii="宋体" w:hAnsi="宋体" w:cs="宋体" w:eastAsia="宋体" w:hint="default"/>
          <w:spacing w:val="-72"/>
          <w:sz w:val="20"/>
          <w:szCs w:val="20"/>
        </w:rPr>
        <w:t> </w:t>
      </w:r>
      <w:r>
        <w:rPr>
          <w:rFonts w:ascii="宋体" w:hAnsi="宋体" w:cs="宋体" w:eastAsia="宋体" w:hint="default"/>
          <w:spacing w:val="16"/>
          <w:sz w:val="20"/>
          <w:szCs w:val="20"/>
        </w:rPr>
        <w:t>减值准</w:t>
      </w:r>
      <w:r>
        <w:rPr>
          <w:rFonts w:ascii="宋体" w:hAnsi="宋体" w:cs="宋体" w:eastAsia="宋体" w:hint="default"/>
          <w:spacing w:val="-72"/>
          <w:sz w:val="20"/>
          <w:szCs w:val="20"/>
        </w:rPr>
        <w:t> </w:t>
      </w:r>
      <w:r>
        <w:rPr>
          <w:rFonts w:ascii="宋体" w:hAnsi="宋体" w:cs="宋体" w:eastAsia="宋体" w:hint="default"/>
          <w:spacing w:val="12"/>
          <w:sz w:val="20"/>
          <w:szCs w:val="20"/>
        </w:rPr>
        <w:t>备，</w:t>
      </w:r>
      <w:r>
        <w:rPr>
          <w:rFonts w:ascii="宋体" w:hAnsi="宋体" w:cs="宋体" w:eastAsia="宋体" w:hint="default"/>
          <w:spacing w:val="-73"/>
          <w:sz w:val="20"/>
          <w:szCs w:val="20"/>
        </w:rPr>
        <w:t> </w:t>
      </w:r>
      <w:r>
        <w:rPr>
          <w:rFonts w:ascii="宋体" w:hAnsi="宋体" w:cs="宋体" w:eastAsia="宋体" w:hint="default"/>
          <w:sz w:val="20"/>
          <w:szCs w:val="20"/>
        </w:rPr>
        <w:t>并</w:t>
      </w:r>
      <w:r>
        <w:rPr>
          <w:rFonts w:ascii="宋体" w:hAnsi="宋体" w:cs="宋体" w:eastAsia="宋体" w:hint="default"/>
          <w:spacing w:val="-72"/>
          <w:sz w:val="20"/>
          <w:szCs w:val="20"/>
        </w:rPr>
        <w:t> </w:t>
      </w:r>
      <w:r>
        <w:rPr>
          <w:rFonts w:ascii="宋体" w:hAnsi="宋体" w:cs="宋体" w:eastAsia="宋体" w:hint="default"/>
          <w:sz w:val="20"/>
          <w:szCs w:val="20"/>
        </w:rPr>
        <w:t>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6"/>
          <w:sz w:val="20"/>
          <w:szCs w:val="20"/>
        </w:rPr>
        <w:t>入当期</w:t>
      </w:r>
      <w:r>
        <w:rPr>
          <w:rFonts w:ascii="宋体" w:hAnsi="宋体" w:cs="宋体" w:eastAsia="宋体" w:hint="default"/>
          <w:spacing w:val="-72"/>
          <w:sz w:val="20"/>
          <w:szCs w:val="20"/>
        </w:rPr>
        <w:t> </w:t>
      </w:r>
      <w:r>
        <w:rPr>
          <w:rFonts w:ascii="宋体" w:hAnsi="宋体" w:cs="宋体" w:eastAsia="宋体" w:hint="default"/>
          <w:spacing w:val="12"/>
          <w:sz w:val="20"/>
          <w:szCs w:val="20"/>
        </w:rPr>
        <w:t>损益</w:t>
      </w:r>
      <w:r>
        <w:rPr>
          <w:rFonts w:ascii="宋体" w:hAnsi="宋体" w:cs="宋体" w:eastAsia="宋体" w:hint="default"/>
          <w:spacing w:val="-72"/>
          <w:sz w:val="20"/>
          <w:szCs w:val="20"/>
        </w:rPr>
        <w:t> </w:t>
      </w:r>
      <w:r>
        <w:rPr>
          <w:rFonts w:ascii="宋体" w:hAnsi="宋体" w:cs="宋体" w:eastAsia="宋体" w:hint="default"/>
          <w:spacing w:val="16"/>
          <w:sz w:val="20"/>
          <w:szCs w:val="20"/>
        </w:rPr>
        <w:t>。当消</w:t>
      </w:r>
      <w:r>
        <w:rPr>
          <w:rFonts w:ascii="宋体" w:hAnsi="宋体" w:cs="宋体" w:eastAsia="宋体" w:hint="default"/>
          <w:spacing w:val="-72"/>
          <w:sz w:val="20"/>
          <w:szCs w:val="20"/>
        </w:rPr>
        <w:t> </w:t>
      </w:r>
      <w:r>
        <w:rPr>
          <w:rFonts w:ascii="宋体" w:hAnsi="宋体" w:cs="宋体" w:eastAsia="宋体" w:hint="default"/>
          <w:spacing w:val="12"/>
          <w:sz w:val="20"/>
          <w:szCs w:val="20"/>
        </w:rPr>
        <w:t>耗性</w:t>
      </w:r>
      <w:r>
        <w:rPr>
          <w:rFonts w:ascii="宋体" w:hAnsi="宋体" w:cs="宋体" w:eastAsia="宋体" w:hint="default"/>
          <w:spacing w:val="-72"/>
          <w:sz w:val="20"/>
          <w:szCs w:val="20"/>
        </w:rPr>
        <w:t> </w:t>
      </w:r>
      <w:r>
        <w:rPr>
          <w:rFonts w:ascii="宋体" w:hAnsi="宋体" w:cs="宋体" w:eastAsia="宋体" w:hint="default"/>
          <w:spacing w:val="16"/>
          <w:sz w:val="20"/>
          <w:szCs w:val="20"/>
        </w:rPr>
        <w:t>生物资</w:t>
      </w:r>
      <w:r>
        <w:rPr>
          <w:rFonts w:ascii="宋体" w:hAnsi="宋体" w:cs="宋体" w:eastAsia="宋体" w:hint="default"/>
          <w:spacing w:val="-72"/>
          <w:sz w:val="20"/>
          <w:szCs w:val="20"/>
        </w:rPr>
        <w:t> </w:t>
      </w:r>
      <w:r>
        <w:rPr>
          <w:rFonts w:ascii="宋体" w:hAnsi="宋体" w:cs="宋体" w:eastAsia="宋体" w:hint="default"/>
          <w:spacing w:val="12"/>
          <w:sz w:val="20"/>
          <w:szCs w:val="20"/>
        </w:rPr>
        <w:t>产减</w:t>
      </w:r>
      <w:r>
        <w:rPr>
          <w:rFonts w:ascii="宋体" w:hAnsi="宋体" w:cs="宋体" w:eastAsia="宋体" w:hint="default"/>
          <w:spacing w:val="-72"/>
          <w:sz w:val="20"/>
          <w:szCs w:val="20"/>
        </w:rPr>
        <w:t> </w:t>
      </w:r>
      <w:r>
        <w:rPr>
          <w:rFonts w:ascii="宋体" w:hAnsi="宋体" w:cs="宋体" w:eastAsia="宋体" w:hint="default"/>
          <w:spacing w:val="16"/>
          <w:sz w:val="20"/>
          <w:szCs w:val="20"/>
        </w:rPr>
        <w:t>值的影</w:t>
      </w:r>
      <w:r>
        <w:rPr>
          <w:rFonts w:ascii="宋体" w:hAnsi="宋体" w:cs="宋体" w:eastAsia="宋体" w:hint="default"/>
          <w:spacing w:val="-72"/>
          <w:sz w:val="20"/>
          <w:szCs w:val="20"/>
        </w:rPr>
        <w:t> </w:t>
      </w:r>
      <w:r>
        <w:rPr>
          <w:rFonts w:ascii="宋体" w:hAnsi="宋体" w:cs="宋体" w:eastAsia="宋体" w:hint="default"/>
          <w:spacing w:val="12"/>
          <w:sz w:val="20"/>
          <w:szCs w:val="20"/>
        </w:rPr>
        <w:t>响因</w:t>
      </w:r>
      <w:r>
        <w:rPr>
          <w:rFonts w:ascii="宋体" w:hAnsi="宋体" w:cs="宋体" w:eastAsia="宋体" w:hint="default"/>
          <w:spacing w:val="-72"/>
          <w:sz w:val="20"/>
          <w:szCs w:val="20"/>
        </w:rPr>
        <w:t> </w:t>
      </w:r>
      <w:r>
        <w:rPr>
          <w:rFonts w:ascii="宋体" w:hAnsi="宋体" w:cs="宋体" w:eastAsia="宋体" w:hint="default"/>
          <w:spacing w:val="16"/>
          <w:sz w:val="20"/>
          <w:szCs w:val="20"/>
        </w:rPr>
        <w:t>素已经</w:t>
      </w:r>
      <w:r>
        <w:rPr>
          <w:rFonts w:ascii="宋体" w:hAnsi="宋体" w:cs="宋体" w:eastAsia="宋体" w:hint="default"/>
          <w:spacing w:val="-72"/>
          <w:sz w:val="20"/>
          <w:szCs w:val="20"/>
        </w:rPr>
        <w:t> </w:t>
      </w:r>
      <w:r>
        <w:rPr>
          <w:rFonts w:ascii="宋体" w:hAnsi="宋体" w:cs="宋体" w:eastAsia="宋体" w:hint="default"/>
          <w:spacing w:val="12"/>
          <w:sz w:val="20"/>
          <w:szCs w:val="20"/>
        </w:rPr>
        <w:t>消失</w:t>
      </w:r>
      <w:r>
        <w:rPr>
          <w:rFonts w:ascii="宋体" w:hAnsi="宋体" w:cs="宋体" w:eastAsia="宋体" w:hint="default"/>
          <w:spacing w:val="-72"/>
          <w:sz w:val="20"/>
          <w:szCs w:val="20"/>
        </w:rPr>
        <w:t> </w:t>
      </w:r>
      <w:r>
        <w:rPr>
          <w:rFonts w:ascii="宋体" w:hAnsi="宋体" w:cs="宋体" w:eastAsia="宋体" w:hint="default"/>
          <w:spacing w:val="16"/>
          <w:sz w:val="20"/>
          <w:szCs w:val="20"/>
        </w:rPr>
        <w:t>的，减</w:t>
      </w:r>
      <w:r>
        <w:rPr>
          <w:rFonts w:ascii="宋体" w:hAnsi="宋体" w:cs="宋体" w:eastAsia="宋体" w:hint="default"/>
          <w:spacing w:val="-72"/>
          <w:sz w:val="20"/>
          <w:szCs w:val="20"/>
        </w:rPr>
        <w:t> </w:t>
      </w:r>
      <w:r>
        <w:rPr>
          <w:rFonts w:ascii="宋体" w:hAnsi="宋体" w:cs="宋体" w:eastAsia="宋体" w:hint="default"/>
          <w:spacing w:val="12"/>
          <w:sz w:val="20"/>
          <w:szCs w:val="20"/>
        </w:rPr>
        <w:t>记金</w:t>
      </w:r>
      <w:r>
        <w:rPr>
          <w:rFonts w:ascii="宋体" w:hAnsi="宋体" w:cs="宋体" w:eastAsia="宋体" w:hint="default"/>
          <w:spacing w:val="-72"/>
          <w:sz w:val="20"/>
          <w:szCs w:val="20"/>
        </w:rPr>
        <w:t> </w:t>
      </w:r>
      <w:r>
        <w:rPr>
          <w:rFonts w:ascii="宋体" w:hAnsi="宋体" w:cs="宋体" w:eastAsia="宋体" w:hint="default"/>
          <w:spacing w:val="16"/>
          <w:sz w:val="20"/>
          <w:szCs w:val="20"/>
        </w:rPr>
        <w:t>额予以</w:t>
      </w:r>
      <w:r>
        <w:rPr>
          <w:rFonts w:ascii="宋体" w:hAnsi="宋体" w:cs="宋体" w:eastAsia="宋体" w:hint="default"/>
          <w:spacing w:val="-72"/>
          <w:sz w:val="20"/>
          <w:szCs w:val="20"/>
        </w:rPr>
        <w:t> </w:t>
      </w:r>
      <w:r>
        <w:rPr>
          <w:rFonts w:ascii="宋体" w:hAnsi="宋体" w:cs="宋体" w:eastAsia="宋体" w:hint="default"/>
          <w:spacing w:val="16"/>
          <w:sz w:val="20"/>
          <w:szCs w:val="20"/>
        </w:rPr>
        <w:t>恢复，</w:t>
      </w:r>
      <w:r>
        <w:rPr>
          <w:rFonts w:ascii="宋体" w:hAnsi="宋体" w:cs="宋体" w:eastAsia="宋体" w:hint="default"/>
          <w:spacing w:val="-72"/>
          <w:sz w:val="20"/>
          <w:szCs w:val="20"/>
        </w:rPr>
        <w:t> </w:t>
      </w:r>
      <w:r>
        <w:rPr>
          <w:rFonts w:ascii="宋体" w:hAnsi="宋体" w:cs="宋体" w:eastAsia="宋体" w:hint="default"/>
          <w:sz w:val="20"/>
          <w:szCs w:val="20"/>
        </w:rPr>
        <w:t>并</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6"/>
          <w:sz w:val="20"/>
          <w:szCs w:val="20"/>
        </w:rPr>
        <w:t>在原已</w:t>
      </w:r>
      <w:r>
        <w:rPr>
          <w:rFonts w:ascii="宋体" w:hAnsi="宋体" w:cs="宋体" w:eastAsia="宋体" w:hint="default"/>
          <w:spacing w:val="-72"/>
          <w:sz w:val="20"/>
          <w:szCs w:val="20"/>
        </w:rPr>
        <w:t> </w:t>
      </w:r>
      <w:r>
        <w:rPr>
          <w:rFonts w:ascii="宋体" w:hAnsi="宋体" w:cs="宋体" w:eastAsia="宋体" w:hint="default"/>
          <w:spacing w:val="12"/>
          <w:sz w:val="20"/>
          <w:szCs w:val="20"/>
        </w:rPr>
        <w:t>计提</w:t>
      </w:r>
      <w:r>
        <w:rPr>
          <w:rFonts w:ascii="宋体" w:hAnsi="宋体" w:cs="宋体" w:eastAsia="宋体" w:hint="default"/>
          <w:spacing w:val="-72"/>
          <w:sz w:val="20"/>
          <w:szCs w:val="20"/>
        </w:rPr>
        <w:t> </w:t>
      </w:r>
      <w:r>
        <w:rPr>
          <w:rFonts w:ascii="宋体" w:hAnsi="宋体" w:cs="宋体" w:eastAsia="宋体" w:hint="default"/>
          <w:spacing w:val="16"/>
          <w:sz w:val="20"/>
          <w:szCs w:val="20"/>
        </w:rPr>
        <w:t>的跌价</w:t>
      </w:r>
      <w:r>
        <w:rPr>
          <w:rFonts w:ascii="宋体" w:hAnsi="宋体" w:cs="宋体" w:eastAsia="宋体" w:hint="default"/>
          <w:spacing w:val="-72"/>
          <w:sz w:val="20"/>
          <w:szCs w:val="20"/>
        </w:rPr>
        <w:t> </w:t>
      </w:r>
      <w:r>
        <w:rPr>
          <w:rFonts w:ascii="宋体" w:hAnsi="宋体" w:cs="宋体" w:eastAsia="宋体" w:hint="default"/>
          <w:spacing w:val="12"/>
          <w:sz w:val="20"/>
          <w:szCs w:val="20"/>
        </w:rPr>
        <w:t>准备</w:t>
      </w:r>
      <w:r>
        <w:rPr>
          <w:rFonts w:ascii="宋体" w:hAnsi="宋体" w:cs="宋体" w:eastAsia="宋体" w:hint="default"/>
          <w:spacing w:val="-72"/>
          <w:sz w:val="20"/>
          <w:szCs w:val="20"/>
        </w:rPr>
        <w:t> </w:t>
      </w:r>
      <w:r>
        <w:rPr>
          <w:rFonts w:ascii="宋体" w:hAnsi="宋体" w:cs="宋体" w:eastAsia="宋体" w:hint="default"/>
          <w:spacing w:val="16"/>
          <w:sz w:val="20"/>
          <w:szCs w:val="20"/>
        </w:rPr>
        <w:t>金额内</w:t>
      </w:r>
      <w:r>
        <w:rPr>
          <w:rFonts w:ascii="宋体" w:hAnsi="宋体" w:cs="宋体" w:eastAsia="宋体" w:hint="default"/>
          <w:spacing w:val="-72"/>
          <w:sz w:val="20"/>
          <w:szCs w:val="20"/>
        </w:rPr>
        <w:t> </w:t>
      </w:r>
      <w:r>
        <w:rPr>
          <w:rFonts w:ascii="宋体" w:hAnsi="宋体" w:cs="宋体" w:eastAsia="宋体" w:hint="default"/>
          <w:spacing w:val="12"/>
          <w:sz w:val="20"/>
          <w:szCs w:val="20"/>
        </w:rPr>
        <w:t>转回</w:t>
      </w:r>
      <w:r>
        <w:rPr>
          <w:rFonts w:ascii="宋体" w:hAnsi="宋体" w:cs="宋体" w:eastAsia="宋体" w:hint="default"/>
          <w:spacing w:val="-72"/>
          <w:sz w:val="20"/>
          <w:szCs w:val="20"/>
        </w:rPr>
        <w:t> </w:t>
      </w:r>
      <w:r>
        <w:rPr>
          <w:rFonts w:ascii="宋体" w:hAnsi="宋体" w:cs="宋体" w:eastAsia="宋体" w:hint="default"/>
          <w:spacing w:val="16"/>
          <w:sz w:val="20"/>
          <w:szCs w:val="20"/>
        </w:rPr>
        <w:t>，转回</w:t>
      </w:r>
      <w:r>
        <w:rPr>
          <w:rFonts w:ascii="宋体" w:hAnsi="宋体" w:cs="宋体" w:eastAsia="宋体" w:hint="default"/>
          <w:spacing w:val="-72"/>
          <w:sz w:val="20"/>
          <w:szCs w:val="20"/>
        </w:rPr>
        <w:t> </w:t>
      </w:r>
      <w:r>
        <w:rPr>
          <w:rFonts w:ascii="宋体" w:hAnsi="宋体" w:cs="宋体" w:eastAsia="宋体" w:hint="default"/>
          <w:spacing w:val="12"/>
          <w:sz w:val="20"/>
          <w:szCs w:val="20"/>
        </w:rPr>
        <w:t>的金</w:t>
      </w:r>
      <w:r>
        <w:rPr>
          <w:rFonts w:ascii="宋体" w:hAnsi="宋体" w:cs="宋体" w:eastAsia="宋体" w:hint="default"/>
          <w:spacing w:val="-72"/>
          <w:sz w:val="20"/>
          <w:szCs w:val="20"/>
        </w:rPr>
        <w:t> </w:t>
      </w:r>
      <w:r>
        <w:rPr>
          <w:rFonts w:ascii="宋体" w:hAnsi="宋体" w:cs="宋体" w:eastAsia="宋体" w:hint="default"/>
          <w:spacing w:val="16"/>
          <w:sz w:val="20"/>
          <w:szCs w:val="20"/>
        </w:rPr>
        <w:t>额计入</w:t>
      </w:r>
      <w:r>
        <w:rPr>
          <w:rFonts w:ascii="宋体" w:hAnsi="宋体" w:cs="宋体" w:eastAsia="宋体" w:hint="default"/>
          <w:spacing w:val="-72"/>
          <w:sz w:val="20"/>
          <w:szCs w:val="20"/>
        </w:rPr>
        <w:t> </w:t>
      </w:r>
      <w:r>
        <w:rPr>
          <w:rFonts w:ascii="宋体" w:hAnsi="宋体" w:cs="宋体" w:eastAsia="宋体" w:hint="default"/>
          <w:spacing w:val="12"/>
          <w:sz w:val="20"/>
          <w:szCs w:val="20"/>
        </w:rPr>
        <w:t>当期</w:t>
      </w:r>
      <w:r>
        <w:rPr>
          <w:rFonts w:ascii="宋体" w:hAnsi="宋体" w:cs="宋体" w:eastAsia="宋体" w:hint="default"/>
          <w:spacing w:val="-72"/>
          <w:sz w:val="20"/>
          <w:szCs w:val="20"/>
        </w:rPr>
        <w:t> </w:t>
      </w:r>
      <w:r>
        <w:rPr>
          <w:rFonts w:ascii="宋体" w:hAnsi="宋体" w:cs="宋体" w:eastAsia="宋体" w:hint="default"/>
          <w:spacing w:val="16"/>
          <w:sz w:val="20"/>
          <w:szCs w:val="20"/>
        </w:rPr>
        <w:t>损益。</w:t>
      </w:r>
      <w:r>
        <w:rPr>
          <w:rFonts w:ascii="宋体" w:hAnsi="宋体" w:cs="宋体" w:eastAsia="宋体" w:hint="default"/>
          <w:spacing w:val="-72"/>
          <w:sz w:val="20"/>
          <w:szCs w:val="20"/>
        </w:rPr>
        <w:t> </w:t>
      </w:r>
      <w:r>
        <w:rPr>
          <w:rFonts w:ascii="宋体" w:hAnsi="宋体" w:cs="宋体" w:eastAsia="宋体" w:hint="default"/>
          <w:spacing w:val="12"/>
          <w:sz w:val="20"/>
          <w:szCs w:val="20"/>
        </w:rPr>
        <w:t>生产</w:t>
      </w:r>
      <w:r>
        <w:rPr>
          <w:rFonts w:ascii="宋体" w:hAnsi="宋体" w:cs="宋体" w:eastAsia="宋体" w:hint="default"/>
          <w:spacing w:val="-72"/>
          <w:sz w:val="20"/>
          <w:szCs w:val="20"/>
        </w:rPr>
        <w:t> </w:t>
      </w:r>
      <w:r>
        <w:rPr>
          <w:rFonts w:ascii="宋体" w:hAnsi="宋体" w:cs="宋体" w:eastAsia="宋体" w:hint="default"/>
          <w:spacing w:val="16"/>
          <w:sz w:val="20"/>
          <w:szCs w:val="20"/>
        </w:rPr>
        <w:t>性生物</w:t>
      </w:r>
      <w:r>
        <w:rPr>
          <w:rFonts w:ascii="宋体" w:hAnsi="宋体" w:cs="宋体" w:eastAsia="宋体" w:hint="default"/>
          <w:spacing w:val="-72"/>
          <w:sz w:val="20"/>
          <w:szCs w:val="20"/>
        </w:rPr>
        <w:t> </w:t>
      </w:r>
      <w:r>
        <w:rPr>
          <w:rFonts w:ascii="宋体" w:hAnsi="宋体" w:cs="宋体" w:eastAsia="宋体" w:hint="default"/>
          <w:spacing w:val="16"/>
          <w:sz w:val="20"/>
          <w:szCs w:val="20"/>
        </w:rPr>
        <w:t>资产减</w:t>
      </w:r>
      <w:r>
        <w:rPr>
          <w:rFonts w:ascii="宋体" w:hAnsi="宋体" w:cs="宋体" w:eastAsia="宋体" w:hint="default"/>
          <w:spacing w:val="-72"/>
          <w:sz w:val="20"/>
          <w:szCs w:val="20"/>
        </w:rPr>
        <w:t> </w:t>
      </w:r>
      <w:r>
        <w:rPr>
          <w:rFonts w:ascii="宋体" w:hAnsi="宋体" w:cs="宋体" w:eastAsia="宋体" w:hint="default"/>
          <w:sz w:val="20"/>
          <w:szCs w:val="20"/>
        </w:rPr>
        <w:t>值</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0"/>
          <w:sz w:val="20"/>
          <w:szCs w:val="20"/>
        </w:rPr>
        <w:t>准备一经计提，不再转回。</w:t>
      </w:r>
    </w:p>
    <w:p>
      <w:pPr>
        <w:spacing w:before="142"/>
        <w:ind w:left="1098" w:right="0" w:firstLine="0"/>
        <w:jc w:val="both"/>
        <w:rPr>
          <w:rFonts w:ascii="宋体" w:hAnsi="宋体" w:cs="宋体" w:eastAsia="宋体" w:hint="default"/>
          <w:sz w:val="20"/>
          <w:szCs w:val="20"/>
        </w:rPr>
      </w:pPr>
      <w:r>
        <w:rPr>
          <w:rFonts w:ascii="Garamond" w:hAnsi="Garamond" w:cs="Garamond" w:eastAsia="Garamond" w:hint="default"/>
          <w:spacing w:val="14"/>
          <w:sz w:val="20"/>
          <w:szCs w:val="20"/>
        </w:rPr>
        <w:t>3</w:t>
      </w:r>
      <w:r>
        <w:rPr>
          <w:rFonts w:ascii="宋体" w:hAnsi="宋体" w:cs="宋体" w:eastAsia="宋体" w:hint="default"/>
          <w:spacing w:val="14"/>
          <w:sz w:val="20"/>
          <w:szCs w:val="20"/>
        </w:rPr>
        <w:t>、处置</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85" w:lineRule="auto" w:before="174"/>
        <w:ind w:left="109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3"/>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73"/>
          <w:sz w:val="20"/>
          <w:szCs w:val="20"/>
        </w:rPr>
        <w:t> </w:t>
      </w:r>
      <w:r>
        <w:rPr>
          <w:rFonts w:ascii="宋体" w:hAnsi="宋体" w:cs="宋体" w:eastAsia="宋体" w:hint="default"/>
          <w:spacing w:val="19"/>
          <w:sz w:val="20"/>
          <w:szCs w:val="20"/>
        </w:rPr>
        <w:t>对于消耗性生物资产，</w:t>
      </w:r>
      <w:r>
        <w:rPr>
          <w:rFonts w:ascii="宋体" w:hAnsi="宋体" w:cs="宋体" w:eastAsia="宋体" w:hint="default"/>
          <w:spacing w:val="-73"/>
          <w:sz w:val="20"/>
          <w:szCs w:val="20"/>
        </w:rPr>
        <w:t> </w:t>
      </w:r>
      <w:r>
        <w:rPr>
          <w:rFonts w:ascii="宋体" w:hAnsi="宋体" w:cs="宋体" w:eastAsia="宋体" w:hint="default"/>
          <w:spacing w:val="17"/>
          <w:sz w:val="20"/>
          <w:szCs w:val="20"/>
        </w:rPr>
        <w:t>在出售时，</w:t>
      </w:r>
      <w:r>
        <w:rPr>
          <w:rFonts w:ascii="宋体" w:hAnsi="宋体" w:cs="宋体" w:eastAsia="宋体" w:hint="default"/>
          <w:spacing w:val="-73"/>
          <w:sz w:val="20"/>
          <w:szCs w:val="20"/>
        </w:rPr>
        <w:t> </w:t>
      </w:r>
      <w:r>
        <w:rPr>
          <w:rFonts w:ascii="宋体" w:hAnsi="宋体" w:cs="宋体" w:eastAsia="宋体" w:hint="default"/>
          <w:spacing w:val="20"/>
          <w:sz w:val="20"/>
          <w:szCs w:val="20"/>
        </w:rPr>
        <w:t>按照其账面价值结转成本。</w:t>
      </w:r>
      <w:r>
        <w:rPr>
          <w:rFonts w:ascii="宋体" w:hAnsi="宋体" w:cs="宋体" w:eastAsia="宋体" w:hint="default"/>
          <w:spacing w:val="-73"/>
          <w:sz w:val="20"/>
          <w:szCs w:val="20"/>
        </w:rPr>
        <w:t> </w:t>
      </w:r>
      <w:r>
        <w:rPr>
          <w:rFonts w:ascii="宋体" w:hAnsi="宋体" w:cs="宋体" w:eastAsia="宋体" w:hint="default"/>
          <w:spacing w:val="19"/>
          <w:sz w:val="20"/>
          <w:szCs w:val="20"/>
        </w:rPr>
        <w:t>消耗性生物资产主</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20"/>
          <w:sz w:val="20"/>
          <w:szCs w:val="20"/>
        </w:rPr>
        <w:t>要包括育肥畜和幼畜，</w:t>
      </w:r>
      <w:r>
        <w:rPr>
          <w:rFonts w:ascii="宋体" w:hAnsi="宋体" w:cs="宋体" w:eastAsia="宋体" w:hint="default"/>
          <w:spacing w:val="-22"/>
          <w:sz w:val="20"/>
          <w:szCs w:val="20"/>
        </w:rPr>
        <w:t> </w:t>
      </w:r>
      <w:r>
        <w:rPr>
          <w:rFonts w:ascii="宋体" w:hAnsi="宋体" w:cs="宋体" w:eastAsia="宋体" w:hint="default"/>
          <w:spacing w:val="21"/>
          <w:sz w:val="20"/>
          <w:szCs w:val="20"/>
        </w:rPr>
        <w:t>结转成本的方法为按约当量法和实际发出数量进行结转；</w:t>
      </w:r>
    </w:p>
    <w:p>
      <w:pPr>
        <w:spacing w:before="160"/>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2"/>
          <w:sz w:val="20"/>
          <w:szCs w:val="20"/>
        </w:rPr>
        <w:t> </w:t>
      </w:r>
      <w:r>
        <w:rPr>
          <w:rFonts w:ascii="Garamond" w:hAnsi="Garamond" w:cs="Garamond" w:eastAsia="Garamond" w:hint="default"/>
          <w:spacing w:val="19"/>
          <w:sz w:val="20"/>
          <w:szCs w:val="20"/>
        </w:rPr>
        <w:t>2</w:t>
      </w:r>
      <w:r>
        <w:rPr>
          <w:rFonts w:ascii="宋体" w:hAnsi="宋体" w:cs="宋体" w:eastAsia="宋体" w:hint="default"/>
          <w:spacing w:val="19"/>
          <w:sz w:val="20"/>
          <w:szCs w:val="20"/>
        </w:rPr>
        <w:t>）生物资产改变用途后的成本，</w:t>
      </w:r>
      <w:r>
        <w:rPr>
          <w:rFonts w:ascii="宋体" w:hAnsi="宋体" w:cs="宋体" w:eastAsia="宋体" w:hint="default"/>
          <w:spacing w:val="-47"/>
          <w:sz w:val="20"/>
          <w:szCs w:val="20"/>
        </w:rPr>
        <w:t> </w:t>
      </w:r>
      <w:r>
        <w:rPr>
          <w:rFonts w:ascii="宋体" w:hAnsi="宋体" w:cs="宋体" w:eastAsia="宋体" w:hint="default"/>
          <w:spacing w:val="20"/>
          <w:sz w:val="20"/>
          <w:szCs w:val="20"/>
        </w:rPr>
        <w:t>按照改变用途时的账面价值确定；</w:t>
      </w:r>
    </w:p>
    <w:p>
      <w:pPr>
        <w:spacing w:line="285" w:lineRule="auto" w:before="174"/>
        <w:ind w:left="109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9"/>
          <w:sz w:val="20"/>
          <w:szCs w:val="20"/>
        </w:rPr>
        <w:t> </w:t>
      </w:r>
      <w:r>
        <w:rPr>
          <w:rFonts w:ascii="Garamond" w:hAnsi="Garamond" w:cs="Garamond" w:eastAsia="Garamond" w:hint="default"/>
          <w:spacing w:val="5"/>
          <w:sz w:val="20"/>
          <w:szCs w:val="20"/>
        </w:rPr>
        <w:t>3</w:t>
      </w:r>
      <w:r>
        <w:rPr>
          <w:rFonts w:ascii="宋体" w:hAnsi="宋体" w:cs="宋体" w:eastAsia="宋体" w:hint="default"/>
          <w:spacing w:val="5"/>
          <w:sz w:val="20"/>
          <w:szCs w:val="20"/>
        </w:rPr>
        <w:t>）</w:t>
      </w:r>
      <w:r>
        <w:rPr>
          <w:rFonts w:ascii="宋体" w:hAnsi="宋体" w:cs="宋体" w:eastAsia="宋体" w:hint="default"/>
          <w:spacing w:val="-69"/>
          <w:sz w:val="20"/>
          <w:szCs w:val="20"/>
        </w:rPr>
        <w:t> </w:t>
      </w:r>
      <w:r>
        <w:rPr>
          <w:rFonts w:ascii="宋体" w:hAnsi="宋体" w:cs="宋体" w:eastAsia="宋体" w:hint="default"/>
          <w:spacing w:val="18"/>
          <w:sz w:val="20"/>
          <w:szCs w:val="20"/>
        </w:rPr>
        <w:t>生物资产出售、</w:t>
      </w:r>
      <w:r>
        <w:rPr>
          <w:rFonts w:ascii="宋体" w:hAnsi="宋体" w:cs="宋体" w:eastAsia="宋体" w:hint="default"/>
          <w:spacing w:val="-69"/>
          <w:sz w:val="20"/>
          <w:szCs w:val="20"/>
        </w:rPr>
        <w:t> </w:t>
      </w:r>
      <w:r>
        <w:rPr>
          <w:rFonts w:ascii="宋体" w:hAnsi="宋体" w:cs="宋体" w:eastAsia="宋体" w:hint="default"/>
          <w:spacing w:val="19"/>
          <w:sz w:val="20"/>
          <w:szCs w:val="20"/>
        </w:rPr>
        <w:t>盘亏或死亡、毁损时，</w:t>
      </w:r>
      <w:r>
        <w:rPr>
          <w:rFonts w:ascii="宋体" w:hAnsi="宋体" w:cs="宋体" w:eastAsia="宋体" w:hint="default"/>
          <w:spacing w:val="-69"/>
          <w:sz w:val="20"/>
          <w:szCs w:val="20"/>
        </w:rPr>
        <w:t> </w:t>
      </w:r>
      <w:r>
        <w:rPr>
          <w:rFonts w:ascii="宋体" w:hAnsi="宋体" w:cs="宋体" w:eastAsia="宋体" w:hint="default"/>
          <w:spacing w:val="20"/>
          <w:sz w:val="20"/>
          <w:szCs w:val="20"/>
        </w:rPr>
        <w:t>将处置收入扣除其账面价值和相关税费后</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20"/>
          <w:sz w:val="20"/>
          <w:szCs w:val="20"/>
        </w:rPr>
        <w:t>的余额计入当期损益。</w:t>
      </w:r>
    </w:p>
    <w:p>
      <w:pPr>
        <w:spacing w:line="240" w:lineRule="auto" w:before="13"/>
        <w:rPr>
          <w:rFonts w:ascii="宋体" w:hAnsi="宋体" w:cs="宋体" w:eastAsia="宋体" w:hint="default"/>
          <w:sz w:val="14"/>
          <w:szCs w:val="14"/>
        </w:rPr>
      </w:pPr>
    </w:p>
    <w:p>
      <w:pPr>
        <w:spacing w:before="0"/>
        <w:ind w:left="109" w:right="6011" w:firstLine="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十三）</w:t>
      </w:r>
      <w:r>
        <w:rPr>
          <w:rFonts w:ascii="宋体" w:hAnsi="宋体" w:cs="宋体" w:eastAsia="宋体" w:hint="default"/>
          <w:b/>
          <w:bCs/>
          <w:spacing w:val="21"/>
          <w:sz w:val="20"/>
          <w:szCs w:val="20"/>
        </w:rPr>
        <w:t> </w:t>
      </w:r>
      <w:r>
        <w:rPr>
          <w:rFonts w:ascii="宋体" w:hAnsi="宋体" w:cs="宋体" w:eastAsia="宋体" w:hint="default"/>
          <w:b/>
          <w:bCs/>
          <w:sz w:val="20"/>
          <w:szCs w:val="20"/>
        </w:rPr>
        <w:t>无</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形资产</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计价</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和摊销</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方法</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b/>
          <w:bCs/>
          <w:sz w:val="15"/>
          <w:szCs w:val="15"/>
        </w:rPr>
      </w:pPr>
    </w:p>
    <w:p>
      <w:pPr>
        <w:spacing w:before="0"/>
        <w:ind w:left="1098" w:right="0" w:firstLine="0"/>
        <w:jc w:val="both"/>
        <w:rPr>
          <w:rFonts w:ascii="宋体" w:hAnsi="宋体" w:cs="宋体" w:eastAsia="宋体" w:hint="default"/>
          <w:sz w:val="20"/>
          <w:szCs w:val="20"/>
        </w:rPr>
      </w:pPr>
      <w:r>
        <w:rPr>
          <w:rFonts w:ascii="宋体" w:hAnsi="宋体" w:cs="宋体" w:eastAsia="宋体" w:hint="default"/>
          <w:spacing w:val="21"/>
          <w:sz w:val="20"/>
          <w:szCs w:val="20"/>
        </w:rPr>
        <w:t>无形资产包括使用寿命有限的无形资产和使用寿命不确定的无形资产。</w:t>
      </w:r>
    </w:p>
    <w:p>
      <w:pPr>
        <w:spacing w:line="240" w:lineRule="auto" w:before="2"/>
        <w:rPr>
          <w:rFonts w:ascii="宋体" w:hAnsi="宋体" w:cs="宋体" w:eastAsia="宋体" w:hint="default"/>
          <w:sz w:val="15"/>
          <w:szCs w:val="15"/>
        </w:rPr>
      </w:pPr>
    </w:p>
    <w:p>
      <w:pPr>
        <w:spacing w:before="0"/>
        <w:ind w:left="1098" w:right="0" w:firstLine="0"/>
        <w:jc w:val="both"/>
        <w:rPr>
          <w:rFonts w:ascii="宋体" w:hAnsi="宋体" w:cs="宋体" w:eastAsia="宋体" w:hint="default"/>
          <w:sz w:val="20"/>
          <w:szCs w:val="20"/>
        </w:rPr>
      </w:pPr>
      <w:r>
        <w:rPr>
          <w:rFonts w:ascii="Garamond" w:hAnsi="Garamond" w:cs="Garamond" w:eastAsia="Garamond" w:hint="default"/>
          <w:spacing w:val="18"/>
          <w:sz w:val="20"/>
          <w:szCs w:val="20"/>
        </w:rPr>
        <w:t>1</w:t>
      </w:r>
      <w:r>
        <w:rPr>
          <w:rFonts w:ascii="宋体" w:hAnsi="宋体" w:cs="宋体" w:eastAsia="宋体" w:hint="default"/>
          <w:spacing w:val="18"/>
          <w:sz w:val="20"/>
          <w:szCs w:val="20"/>
        </w:rPr>
        <w:t>、无形资产计价</w:t>
      </w:r>
    </w:p>
    <w:p>
      <w:pPr>
        <w:spacing w:before="174"/>
        <w:ind w:left="1098" w:right="0" w:firstLine="0"/>
        <w:jc w:val="both"/>
        <w:rPr>
          <w:rFonts w:ascii="宋体" w:hAnsi="宋体" w:cs="宋体" w:eastAsia="宋体" w:hint="default"/>
          <w:sz w:val="20"/>
          <w:szCs w:val="20"/>
        </w:rPr>
      </w:pPr>
      <w:r>
        <w:rPr>
          <w:rFonts w:ascii="宋体" w:hAnsi="宋体" w:cs="宋体" w:eastAsia="宋体" w:hint="default"/>
          <w:spacing w:val="20"/>
          <w:sz w:val="20"/>
          <w:szCs w:val="20"/>
        </w:rPr>
        <w:t>无形资产按实际成本进行初始计量。</w:t>
      </w:r>
    </w:p>
    <w:p>
      <w:pPr>
        <w:spacing w:line="240" w:lineRule="auto" w:before="2"/>
        <w:rPr>
          <w:rFonts w:ascii="宋体" w:hAnsi="宋体" w:cs="宋体" w:eastAsia="宋体" w:hint="default"/>
          <w:sz w:val="18"/>
          <w:szCs w:val="18"/>
        </w:rPr>
      </w:pPr>
    </w:p>
    <w:p>
      <w:pPr>
        <w:spacing w:line="348" w:lineRule="auto" w:before="0"/>
        <w:ind w:left="1098" w:right="0" w:firstLine="0"/>
        <w:jc w:val="left"/>
        <w:rPr>
          <w:rFonts w:ascii="宋体" w:hAnsi="宋体" w:cs="宋体" w:eastAsia="宋体" w:hint="default"/>
          <w:sz w:val="20"/>
          <w:szCs w:val="20"/>
        </w:rPr>
      </w:pPr>
      <w:r>
        <w:rPr>
          <w:rFonts w:ascii="宋体" w:hAnsi="宋体" w:cs="宋体" w:eastAsia="宋体" w:hint="default"/>
          <w:spacing w:val="16"/>
          <w:sz w:val="20"/>
          <w:szCs w:val="20"/>
        </w:rPr>
        <w:t>自行开</w:t>
      </w:r>
      <w:r>
        <w:rPr>
          <w:rFonts w:ascii="宋体" w:hAnsi="宋体" w:cs="宋体" w:eastAsia="宋体" w:hint="default"/>
          <w:spacing w:val="-72"/>
          <w:sz w:val="20"/>
          <w:szCs w:val="20"/>
        </w:rPr>
        <w:t> </w:t>
      </w:r>
      <w:r>
        <w:rPr>
          <w:rFonts w:ascii="宋体" w:hAnsi="宋体" w:cs="宋体" w:eastAsia="宋体" w:hint="default"/>
          <w:spacing w:val="12"/>
          <w:sz w:val="20"/>
          <w:szCs w:val="20"/>
        </w:rPr>
        <w:t>发的</w:t>
      </w:r>
      <w:r>
        <w:rPr>
          <w:rFonts w:ascii="宋体" w:hAnsi="宋体" w:cs="宋体" w:eastAsia="宋体" w:hint="default"/>
          <w:spacing w:val="-72"/>
          <w:sz w:val="20"/>
          <w:szCs w:val="20"/>
        </w:rPr>
        <w:t> </w:t>
      </w:r>
      <w:r>
        <w:rPr>
          <w:rFonts w:ascii="宋体" w:hAnsi="宋体" w:cs="宋体" w:eastAsia="宋体" w:hint="default"/>
          <w:spacing w:val="16"/>
          <w:sz w:val="20"/>
          <w:szCs w:val="20"/>
        </w:rPr>
        <w:t>无形资</w:t>
      </w:r>
      <w:r>
        <w:rPr>
          <w:rFonts w:ascii="宋体" w:hAnsi="宋体" w:cs="宋体" w:eastAsia="宋体" w:hint="default"/>
          <w:spacing w:val="-72"/>
          <w:sz w:val="20"/>
          <w:szCs w:val="20"/>
        </w:rPr>
        <w:t> </w:t>
      </w:r>
      <w:r>
        <w:rPr>
          <w:rFonts w:ascii="宋体" w:hAnsi="宋体" w:cs="宋体" w:eastAsia="宋体" w:hint="default"/>
          <w:spacing w:val="12"/>
          <w:sz w:val="20"/>
          <w:szCs w:val="20"/>
        </w:rPr>
        <w:t>产，</w:t>
      </w:r>
      <w:r>
        <w:rPr>
          <w:rFonts w:ascii="宋体" w:hAnsi="宋体" w:cs="宋体" w:eastAsia="宋体" w:hint="default"/>
          <w:spacing w:val="-72"/>
          <w:sz w:val="20"/>
          <w:szCs w:val="20"/>
        </w:rPr>
        <w:t> </w:t>
      </w:r>
      <w:r>
        <w:rPr>
          <w:rFonts w:ascii="宋体" w:hAnsi="宋体" w:cs="宋体" w:eastAsia="宋体" w:hint="default"/>
          <w:spacing w:val="16"/>
          <w:sz w:val="20"/>
          <w:szCs w:val="20"/>
        </w:rPr>
        <w:t>其成本</w:t>
      </w:r>
      <w:r>
        <w:rPr>
          <w:rFonts w:ascii="宋体" w:hAnsi="宋体" w:cs="宋体" w:eastAsia="宋体" w:hint="default"/>
          <w:spacing w:val="-72"/>
          <w:sz w:val="20"/>
          <w:szCs w:val="20"/>
        </w:rPr>
        <w:t> </w:t>
      </w:r>
      <w:r>
        <w:rPr>
          <w:rFonts w:ascii="宋体" w:hAnsi="宋体" w:cs="宋体" w:eastAsia="宋体" w:hint="default"/>
          <w:spacing w:val="12"/>
          <w:sz w:val="20"/>
          <w:szCs w:val="20"/>
        </w:rPr>
        <w:t>包括</w:t>
      </w:r>
      <w:r>
        <w:rPr>
          <w:rFonts w:ascii="宋体" w:hAnsi="宋体" w:cs="宋体" w:eastAsia="宋体" w:hint="default"/>
          <w:spacing w:val="-72"/>
          <w:sz w:val="20"/>
          <w:szCs w:val="20"/>
        </w:rPr>
        <w:t> </w:t>
      </w:r>
      <w:r>
        <w:rPr>
          <w:rFonts w:ascii="宋体" w:hAnsi="宋体" w:cs="宋体" w:eastAsia="宋体" w:hint="default"/>
          <w:spacing w:val="16"/>
          <w:sz w:val="20"/>
          <w:szCs w:val="20"/>
        </w:rPr>
        <w:t>自满足</w:t>
      </w:r>
      <w:r>
        <w:rPr>
          <w:rFonts w:ascii="宋体" w:hAnsi="宋体" w:cs="宋体" w:eastAsia="宋体" w:hint="default"/>
          <w:spacing w:val="-72"/>
          <w:sz w:val="20"/>
          <w:szCs w:val="20"/>
        </w:rPr>
        <w:t> </w:t>
      </w:r>
      <w:r>
        <w:rPr>
          <w:rFonts w:ascii="宋体" w:hAnsi="宋体" w:cs="宋体" w:eastAsia="宋体" w:hint="default"/>
          <w:spacing w:val="12"/>
          <w:sz w:val="20"/>
          <w:szCs w:val="20"/>
        </w:rPr>
        <w:t>一定</w:t>
      </w:r>
      <w:r>
        <w:rPr>
          <w:rFonts w:ascii="宋体" w:hAnsi="宋体" w:cs="宋体" w:eastAsia="宋体" w:hint="default"/>
          <w:spacing w:val="-72"/>
          <w:sz w:val="20"/>
          <w:szCs w:val="20"/>
        </w:rPr>
        <w:t> </w:t>
      </w:r>
      <w:r>
        <w:rPr>
          <w:rFonts w:ascii="宋体" w:hAnsi="宋体" w:cs="宋体" w:eastAsia="宋体" w:hint="default"/>
          <w:spacing w:val="16"/>
          <w:sz w:val="20"/>
          <w:szCs w:val="20"/>
        </w:rPr>
        <w:t>条件后</w:t>
      </w:r>
      <w:r>
        <w:rPr>
          <w:rFonts w:ascii="宋体" w:hAnsi="宋体" w:cs="宋体" w:eastAsia="宋体" w:hint="default"/>
          <w:spacing w:val="-72"/>
          <w:sz w:val="20"/>
          <w:szCs w:val="20"/>
        </w:rPr>
        <w:t> </w:t>
      </w:r>
      <w:r>
        <w:rPr>
          <w:rFonts w:ascii="宋体" w:hAnsi="宋体" w:cs="宋体" w:eastAsia="宋体" w:hint="default"/>
          <w:spacing w:val="12"/>
          <w:sz w:val="20"/>
          <w:szCs w:val="20"/>
        </w:rPr>
        <w:t>至达</w:t>
      </w:r>
      <w:r>
        <w:rPr>
          <w:rFonts w:ascii="宋体" w:hAnsi="宋体" w:cs="宋体" w:eastAsia="宋体" w:hint="default"/>
          <w:spacing w:val="-72"/>
          <w:sz w:val="20"/>
          <w:szCs w:val="20"/>
        </w:rPr>
        <w:t> </w:t>
      </w:r>
      <w:r>
        <w:rPr>
          <w:rFonts w:ascii="宋体" w:hAnsi="宋体" w:cs="宋体" w:eastAsia="宋体" w:hint="default"/>
          <w:spacing w:val="16"/>
          <w:sz w:val="20"/>
          <w:szCs w:val="20"/>
        </w:rPr>
        <w:t>到预定</w:t>
      </w:r>
      <w:r>
        <w:rPr>
          <w:rFonts w:ascii="宋体" w:hAnsi="宋体" w:cs="宋体" w:eastAsia="宋体" w:hint="default"/>
          <w:spacing w:val="-72"/>
          <w:sz w:val="20"/>
          <w:szCs w:val="20"/>
        </w:rPr>
        <w:t> </w:t>
      </w:r>
      <w:r>
        <w:rPr>
          <w:rFonts w:ascii="宋体" w:hAnsi="宋体" w:cs="宋体" w:eastAsia="宋体" w:hint="default"/>
          <w:spacing w:val="12"/>
          <w:sz w:val="20"/>
          <w:szCs w:val="20"/>
        </w:rPr>
        <w:t>用途</w:t>
      </w:r>
      <w:r>
        <w:rPr>
          <w:rFonts w:ascii="宋体" w:hAnsi="宋体" w:cs="宋体" w:eastAsia="宋体" w:hint="default"/>
          <w:spacing w:val="-72"/>
          <w:sz w:val="20"/>
          <w:szCs w:val="20"/>
        </w:rPr>
        <w:t> </w:t>
      </w:r>
      <w:r>
        <w:rPr>
          <w:rFonts w:ascii="宋体" w:hAnsi="宋体" w:cs="宋体" w:eastAsia="宋体" w:hint="default"/>
          <w:spacing w:val="16"/>
          <w:sz w:val="20"/>
          <w:szCs w:val="20"/>
        </w:rPr>
        <w:t>前所发</w:t>
      </w:r>
      <w:r>
        <w:rPr>
          <w:rFonts w:ascii="宋体" w:hAnsi="宋体" w:cs="宋体" w:eastAsia="宋体" w:hint="default"/>
          <w:spacing w:val="-72"/>
          <w:sz w:val="20"/>
          <w:szCs w:val="20"/>
        </w:rPr>
        <w:t> </w:t>
      </w:r>
      <w:r>
        <w:rPr>
          <w:rFonts w:ascii="宋体" w:hAnsi="宋体" w:cs="宋体" w:eastAsia="宋体" w:hint="default"/>
          <w:spacing w:val="16"/>
          <w:sz w:val="20"/>
          <w:szCs w:val="20"/>
        </w:rPr>
        <w:t>生的支</w:t>
      </w:r>
      <w:r>
        <w:rPr>
          <w:rFonts w:ascii="宋体" w:hAnsi="宋体" w:cs="宋体" w:eastAsia="宋体" w:hint="default"/>
          <w:spacing w:val="-72"/>
          <w:sz w:val="20"/>
          <w:szCs w:val="20"/>
        </w:rPr>
        <w:t> </w:t>
      </w:r>
      <w:r>
        <w:rPr>
          <w:rFonts w:ascii="宋体" w:hAnsi="宋体" w:cs="宋体" w:eastAsia="宋体" w:hint="default"/>
          <w:sz w:val="20"/>
          <w:szCs w:val="20"/>
        </w:rPr>
        <w:t>出</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5"/>
          <w:sz w:val="20"/>
          <w:szCs w:val="20"/>
        </w:rPr>
        <w:t>总额。</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47"/>
        <w:ind w:left="1098" w:right="0" w:firstLine="0"/>
        <w:jc w:val="both"/>
        <w:rPr>
          <w:rFonts w:ascii="宋体" w:hAnsi="宋体" w:cs="宋体" w:eastAsia="宋体" w:hint="default"/>
          <w:sz w:val="20"/>
          <w:szCs w:val="20"/>
        </w:rPr>
      </w:pPr>
      <w:r>
        <w:rPr>
          <w:rFonts w:ascii="Garamond" w:hAnsi="Garamond" w:cs="Garamond" w:eastAsia="Garamond" w:hint="default"/>
          <w:spacing w:val="18"/>
          <w:sz w:val="20"/>
          <w:szCs w:val="20"/>
        </w:rPr>
        <w:t>2</w:t>
      </w:r>
      <w:r>
        <w:rPr>
          <w:rFonts w:ascii="宋体" w:hAnsi="宋体" w:cs="宋体" w:eastAsia="宋体" w:hint="default"/>
          <w:spacing w:val="18"/>
          <w:sz w:val="20"/>
          <w:szCs w:val="20"/>
        </w:rPr>
        <w:t>、无形资产摊销</w:t>
      </w:r>
    </w:p>
    <w:p>
      <w:pPr>
        <w:spacing w:line="240" w:lineRule="auto" w:before="5"/>
        <w:rPr>
          <w:rFonts w:ascii="宋体" w:hAnsi="宋体" w:cs="宋体" w:eastAsia="宋体" w:hint="default"/>
          <w:sz w:val="16"/>
          <w:szCs w:val="16"/>
        </w:rPr>
      </w:pPr>
    </w:p>
    <w:p>
      <w:pPr>
        <w:spacing w:line="319" w:lineRule="auto" w:before="0"/>
        <w:ind w:left="109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4"/>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）使用寿命有限的无形资产，在使用寿命期限内，采用与该无形资产有关经济利</w:t>
      </w:r>
      <w:r>
        <w:rPr>
          <w:rFonts w:ascii="宋体" w:hAnsi="宋体" w:cs="宋体" w:eastAsia="宋体" w:hint="default"/>
          <w:spacing w:val="-52"/>
          <w:sz w:val="20"/>
          <w:szCs w:val="20"/>
        </w:rPr>
        <w:t> </w:t>
      </w:r>
      <w:r>
        <w:rPr>
          <w:rFonts w:ascii="宋体" w:hAnsi="宋体" w:cs="宋体" w:eastAsia="宋体" w:hint="default"/>
          <w:sz w:val="20"/>
          <w:szCs w:val="20"/>
        </w:rPr>
        <w:t>益</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20"/>
          <w:sz w:val="20"/>
          <w:szCs w:val="20"/>
        </w:rPr>
        <w:t>的预期实现方式一致的方法摊销，</w:t>
      </w:r>
      <w:r>
        <w:rPr>
          <w:rFonts w:ascii="宋体" w:hAnsi="宋体" w:cs="宋体" w:eastAsia="宋体" w:hint="default"/>
          <w:spacing w:val="-41"/>
          <w:sz w:val="20"/>
          <w:szCs w:val="20"/>
        </w:rPr>
        <w:t> </w:t>
      </w:r>
      <w:r>
        <w:rPr>
          <w:rFonts w:ascii="宋体" w:hAnsi="宋体" w:cs="宋体" w:eastAsia="宋体" w:hint="default"/>
          <w:spacing w:val="20"/>
          <w:sz w:val="20"/>
          <w:szCs w:val="20"/>
        </w:rPr>
        <w:t>无法可靠确定预期实现方式的，</w:t>
      </w:r>
      <w:r>
        <w:rPr>
          <w:rFonts w:ascii="宋体" w:hAnsi="宋体" w:cs="宋体" w:eastAsia="宋体" w:hint="default"/>
          <w:spacing w:val="-41"/>
          <w:sz w:val="20"/>
          <w:szCs w:val="20"/>
        </w:rPr>
        <w:t> </w:t>
      </w:r>
      <w:r>
        <w:rPr>
          <w:rFonts w:ascii="宋体" w:hAnsi="宋体" w:cs="宋体" w:eastAsia="宋体" w:hint="default"/>
          <w:spacing w:val="19"/>
          <w:sz w:val="20"/>
          <w:szCs w:val="20"/>
        </w:rPr>
        <w:t>采用直线法摊销。</w:t>
      </w:r>
    </w:p>
    <w:p>
      <w:pPr>
        <w:spacing w:before="171"/>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6"/>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）使用寿命不确定的无形资产不摊销。</w:t>
      </w:r>
      <w:r>
        <w:rPr>
          <w:rFonts w:ascii="宋体" w:hAnsi="宋体" w:cs="宋体" w:eastAsia="宋体" w:hint="default"/>
          <w:spacing w:val="-76"/>
          <w:sz w:val="20"/>
          <w:szCs w:val="20"/>
        </w:rPr>
        <w:t> </w:t>
      </w:r>
      <w:r>
        <w:rPr>
          <w:rFonts w:ascii="宋体" w:hAnsi="宋体" w:cs="宋体" w:eastAsia="宋体" w:hint="default"/>
          <w:sz w:val="20"/>
          <w:szCs w:val="20"/>
        </w:rPr>
      </w:r>
    </w:p>
    <w:p>
      <w:pPr>
        <w:spacing w:after="0"/>
        <w:jc w:val="both"/>
        <w:rPr>
          <w:rFonts w:ascii="宋体" w:hAnsi="宋体" w:cs="宋体" w:eastAsia="宋体" w:hint="default"/>
          <w:sz w:val="20"/>
          <w:szCs w:val="20"/>
        </w:rPr>
        <w:sectPr>
          <w:headerReference w:type="default" r:id="rId45"/>
          <w:pgSz w:w="11910" w:h="16840"/>
          <w:pgMar w:header="1164" w:footer="903" w:top="1720" w:bottom="1100" w:left="880" w:right="1420"/>
        </w:sectPr>
      </w:pPr>
    </w:p>
    <w:p>
      <w:pPr>
        <w:spacing w:line="240" w:lineRule="auto" w:before="11"/>
        <w:rPr>
          <w:rFonts w:ascii="宋体" w:hAnsi="宋体" w:cs="宋体" w:eastAsia="宋体" w:hint="default"/>
          <w:sz w:val="13"/>
          <w:szCs w:val="13"/>
        </w:rPr>
      </w:pPr>
    </w:p>
    <w:p>
      <w:pPr>
        <w:spacing w:before="38"/>
        <w:ind w:left="1098" w:right="0" w:firstLine="0"/>
        <w:jc w:val="both"/>
        <w:rPr>
          <w:rFonts w:ascii="宋体" w:hAnsi="宋体" w:cs="宋体" w:eastAsia="宋体" w:hint="default"/>
          <w:sz w:val="20"/>
          <w:szCs w:val="20"/>
        </w:rPr>
      </w:pPr>
      <w:r>
        <w:rPr>
          <w:rFonts w:ascii="宋体" w:hAnsi="宋体" w:cs="宋体" w:eastAsia="宋体" w:hint="default"/>
          <w:spacing w:val="20"/>
          <w:sz w:val="20"/>
          <w:szCs w:val="20"/>
        </w:rPr>
        <w:t>对使用寿命不确定的无形资产，</w:t>
      </w:r>
      <w:r>
        <w:rPr>
          <w:rFonts w:ascii="宋体" w:hAnsi="宋体" w:cs="宋体" w:eastAsia="宋体" w:hint="default"/>
          <w:spacing w:val="-22"/>
          <w:sz w:val="20"/>
          <w:szCs w:val="20"/>
        </w:rPr>
        <w:t> </w:t>
      </w:r>
      <w:r>
        <w:rPr>
          <w:rFonts w:ascii="宋体" w:hAnsi="宋体" w:cs="宋体" w:eastAsia="宋体" w:hint="default"/>
          <w:spacing w:val="20"/>
          <w:sz w:val="20"/>
          <w:szCs w:val="20"/>
        </w:rPr>
        <w:t>于资产负债表日进行减值测试。</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sz w:val="18"/>
          <w:szCs w:val="18"/>
        </w:rPr>
      </w:pPr>
    </w:p>
    <w:p>
      <w:pPr>
        <w:spacing w:line="348" w:lineRule="auto" w:before="0"/>
        <w:ind w:left="1098" w:right="157" w:firstLine="0"/>
        <w:jc w:val="both"/>
        <w:rPr>
          <w:rFonts w:ascii="宋体" w:hAnsi="宋体" w:cs="宋体" w:eastAsia="宋体" w:hint="default"/>
          <w:sz w:val="20"/>
          <w:szCs w:val="20"/>
        </w:rPr>
      </w:pPr>
      <w:r>
        <w:rPr>
          <w:rFonts w:ascii="宋体" w:hAnsi="宋体" w:cs="宋体" w:eastAsia="宋体" w:hint="default"/>
          <w:spacing w:val="16"/>
          <w:sz w:val="20"/>
          <w:szCs w:val="20"/>
        </w:rPr>
        <w:t>对使用</w:t>
      </w:r>
      <w:r>
        <w:rPr>
          <w:rFonts w:ascii="宋体" w:hAnsi="宋体" w:cs="宋体" w:eastAsia="宋体" w:hint="default"/>
          <w:spacing w:val="-72"/>
          <w:sz w:val="20"/>
          <w:szCs w:val="20"/>
        </w:rPr>
        <w:t> </w:t>
      </w:r>
      <w:r>
        <w:rPr>
          <w:rFonts w:ascii="宋体" w:hAnsi="宋体" w:cs="宋体" w:eastAsia="宋体" w:hint="default"/>
          <w:spacing w:val="12"/>
          <w:sz w:val="20"/>
          <w:szCs w:val="20"/>
        </w:rPr>
        <w:t>寿命</w:t>
      </w:r>
      <w:r>
        <w:rPr>
          <w:rFonts w:ascii="宋体" w:hAnsi="宋体" w:cs="宋体" w:eastAsia="宋体" w:hint="default"/>
          <w:spacing w:val="-72"/>
          <w:sz w:val="20"/>
          <w:szCs w:val="20"/>
        </w:rPr>
        <w:t> </w:t>
      </w:r>
      <w:r>
        <w:rPr>
          <w:rFonts w:ascii="宋体" w:hAnsi="宋体" w:cs="宋体" w:eastAsia="宋体" w:hint="default"/>
          <w:spacing w:val="16"/>
          <w:sz w:val="20"/>
          <w:szCs w:val="20"/>
        </w:rPr>
        <w:t>有限的</w:t>
      </w:r>
      <w:r>
        <w:rPr>
          <w:rFonts w:ascii="宋体" w:hAnsi="宋体" w:cs="宋体" w:eastAsia="宋体" w:hint="default"/>
          <w:spacing w:val="-72"/>
          <w:sz w:val="20"/>
          <w:szCs w:val="20"/>
        </w:rPr>
        <w:t> </w:t>
      </w:r>
      <w:r>
        <w:rPr>
          <w:rFonts w:ascii="宋体" w:hAnsi="宋体" w:cs="宋体" w:eastAsia="宋体" w:hint="default"/>
          <w:spacing w:val="12"/>
          <w:sz w:val="20"/>
          <w:szCs w:val="20"/>
        </w:rPr>
        <w:t>无形</w:t>
      </w:r>
      <w:r>
        <w:rPr>
          <w:rFonts w:ascii="宋体" w:hAnsi="宋体" w:cs="宋体" w:eastAsia="宋体" w:hint="default"/>
          <w:spacing w:val="-72"/>
          <w:sz w:val="20"/>
          <w:szCs w:val="20"/>
        </w:rPr>
        <w:t> </w:t>
      </w:r>
      <w:r>
        <w:rPr>
          <w:rFonts w:ascii="宋体" w:hAnsi="宋体" w:cs="宋体" w:eastAsia="宋体" w:hint="default"/>
          <w:spacing w:val="16"/>
          <w:sz w:val="20"/>
          <w:szCs w:val="20"/>
        </w:rPr>
        <w:t>资产，</w:t>
      </w:r>
      <w:r>
        <w:rPr>
          <w:rFonts w:ascii="宋体" w:hAnsi="宋体" w:cs="宋体" w:eastAsia="宋体" w:hint="default"/>
          <w:spacing w:val="-72"/>
          <w:sz w:val="20"/>
          <w:szCs w:val="20"/>
        </w:rPr>
        <w:t> </w:t>
      </w:r>
      <w:r>
        <w:rPr>
          <w:rFonts w:ascii="宋体" w:hAnsi="宋体" w:cs="宋体" w:eastAsia="宋体" w:hint="default"/>
          <w:spacing w:val="12"/>
          <w:sz w:val="20"/>
          <w:szCs w:val="20"/>
        </w:rPr>
        <w:t>于资</w:t>
      </w:r>
      <w:r>
        <w:rPr>
          <w:rFonts w:ascii="宋体" w:hAnsi="宋体" w:cs="宋体" w:eastAsia="宋体" w:hint="default"/>
          <w:spacing w:val="-72"/>
          <w:sz w:val="20"/>
          <w:szCs w:val="20"/>
        </w:rPr>
        <w:t> </w:t>
      </w:r>
      <w:r>
        <w:rPr>
          <w:rFonts w:ascii="宋体" w:hAnsi="宋体" w:cs="宋体" w:eastAsia="宋体" w:hint="default"/>
          <w:spacing w:val="16"/>
          <w:sz w:val="20"/>
          <w:szCs w:val="20"/>
        </w:rPr>
        <w:t>产负债</w:t>
      </w:r>
      <w:r>
        <w:rPr>
          <w:rFonts w:ascii="宋体" w:hAnsi="宋体" w:cs="宋体" w:eastAsia="宋体" w:hint="default"/>
          <w:spacing w:val="-72"/>
          <w:sz w:val="20"/>
          <w:szCs w:val="20"/>
        </w:rPr>
        <w:t> </w:t>
      </w:r>
      <w:r>
        <w:rPr>
          <w:rFonts w:ascii="宋体" w:hAnsi="宋体" w:cs="宋体" w:eastAsia="宋体" w:hint="default"/>
          <w:spacing w:val="12"/>
          <w:sz w:val="20"/>
          <w:szCs w:val="20"/>
        </w:rPr>
        <w:t>表日</w:t>
      </w:r>
      <w:r>
        <w:rPr>
          <w:rFonts w:ascii="宋体" w:hAnsi="宋体" w:cs="宋体" w:eastAsia="宋体" w:hint="default"/>
          <w:spacing w:val="-72"/>
          <w:sz w:val="20"/>
          <w:szCs w:val="20"/>
        </w:rPr>
        <w:t> </w:t>
      </w:r>
      <w:r>
        <w:rPr>
          <w:rFonts w:ascii="宋体" w:hAnsi="宋体" w:cs="宋体" w:eastAsia="宋体" w:hint="default"/>
          <w:spacing w:val="16"/>
          <w:sz w:val="20"/>
          <w:szCs w:val="20"/>
        </w:rPr>
        <w:t>，存在</w:t>
      </w:r>
      <w:r>
        <w:rPr>
          <w:rFonts w:ascii="宋体" w:hAnsi="宋体" w:cs="宋体" w:eastAsia="宋体" w:hint="default"/>
          <w:spacing w:val="-72"/>
          <w:sz w:val="20"/>
          <w:szCs w:val="20"/>
        </w:rPr>
        <w:t> </w:t>
      </w:r>
      <w:r>
        <w:rPr>
          <w:rFonts w:ascii="宋体" w:hAnsi="宋体" w:cs="宋体" w:eastAsia="宋体" w:hint="default"/>
          <w:spacing w:val="12"/>
          <w:sz w:val="20"/>
          <w:szCs w:val="20"/>
        </w:rPr>
        <w:t>减值</w:t>
      </w:r>
      <w:r>
        <w:rPr>
          <w:rFonts w:ascii="宋体" w:hAnsi="宋体" w:cs="宋体" w:eastAsia="宋体" w:hint="default"/>
          <w:spacing w:val="-72"/>
          <w:sz w:val="20"/>
          <w:szCs w:val="20"/>
        </w:rPr>
        <w:t> </w:t>
      </w:r>
      <w:r>
        <w:rPr>
          <w:rFonts w:ascii="宋体" w:hAnsi="宋体" w:cs="宋体" w:eastAsia="宋体" w:hint="default"/>
          <w:spacing w:val="16"/>
          <w:sz w:val="20"/>
          <w:szCs w:val="20"/>
        </w:rPr>
        <w:t>迹象，</w:t>
      </w:r>
      <w:r>
        <w:rPr>
          <w:rFonts w:ascii="宋体" w:hAnsi="宋体" w:cs="宋体" w:eastAsia="宋体" w:hint="default"/>
          <w:spacing w:val="-72"/>
          <w:sz w:val="20"/>
          <w:szCs w:val="20"/>
        </w:rPr>
        <w:t> </w:t>
      </w:r>
      <w:r>
        <w:rPr>
          <w:rFonts w:ascii="宋体" w:hAnsi="宋体" w:cs="宋体" w:eastAsia="宋体" w:hint="default"/>
          <w:spacing w:val="12"/>
          <w:sz w:val="20"/>
          <w:szCs w:val="20"/>
        </w:rPr>
        <w:t>估计</w:t>
      </w:r>
      <w:r>
        <w:rPr>
          <w:rFonts w:ascii="宋体" w:hAnsi="宋体" w:cs="宋体" w:eastAsia="宋体" w:hint="default"/>
          <w:spacing w:val="-72"/>
          <w:sz w:val="20"/>
          <w:szCs w:val="20"/>
        </w:rPr>
        <w:t> </w:t>
      </w:r>
      <w:r>
        <w:rPr>
          <w:rFonts w:ascii="宋体" w:hAnsi="宋体" w:cs="宋体" w:eastAsia="宋体" w:hint="default"/>
          <w:spacing w:val="16"/>
          <w:sz w:val="20"/>
          <w:szCs w:val="20"/>
        </w:rPr>
        <w:t>其可收</w:t>
      </w:r>
      <w:r>
        <w:rPr>
          <w:rFonts w:ascii="宋体" w:hAnsi="宋体" w:cs="宋体" w:eastAsia="宋体" w:hint="default"/>
          <w:spacing w:val="-72"/>
          <w:sz w:val="20"/>
          <w:szCs w:val="20"/>
        </w:rPr>
        <w:t> </w:t>
      </w:r>
      <w:r>
        <w:rPr>
          <w:rFonts w:ascii="宋体" w:hAnsi="宋体" w:cs="宋体" w:eastAsia="宋体" w:hint="default"/>
          <w:spacing w:val="16"/>
          <w:sz w:val="20"/>
          <w:szCs w:val="20"/>
        </w:rPr>
        <w:t>回金额</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可收回</w:t>
      </w:r>
      <w:r>
        <w:rPr>
          <w:rFonts w:ascii="宋体" w:hAnsi="宋体" w:cs="宋体" w:eastAsia="宋体" w:hint="default"/>
          <w:spacing w:val="-72"/>
          <w:sz w:val="20"/>
          <w:szCs w:val="20"/>
        </w:rPr>
        <w:t> </w:t>
      </w:r>
      <w:r>
        <w:rPr>
          <w:rFonts w:ascii="宋体" w:hAnsi="宋体" w:cs="宋体" w:eastAsia="宋体" w:hint="default"/>
          <w:spacing w:val="12"/>
          <w:sz w:val="20"/>
          <w:szCs w:val="20"/>
        </w:rPr>
        <w:t>金额</w:t>
      </w:r>
      <w:r>
        <w:rPr>
          <w:rFonts w:ascii="宋体" w:hAnsi="宋体" w:cs="宋体" w:eastAsia="宋体" w:hint="default"/>
          <w:spacing w:val="-72"/>
          <w:sz w:val="20"/>
          <w:szCs w:val="20"/>
        </w:rPr>
        <w:t> </w:t>
      </w:r>
      <w:r>
        <w:rPr>
          <w:rFonts w:ascii="宋体" w:hAnsi="宋体" w:cs="宋体" w:eastAsia="宋体" w:hint="default"/>
          <w:spacing w:val="16"/>
          <w:sz w:val="20"/>
          <w:szCs w:val="20"/>
        </w:rPr>
        <w:t>低于其</w:t>
      </w:r>
      <w:r>
        <w:rPr>
          <w:rFonts w:ascii="宋体" w:hAnsi="宋体" w:cs="宋体" w:eastAsia="宋体" w:hint="default"/>
          <w:spacing w:val="-72"/>
          <w:sz w:val="20"/>
          <w:szCs w:val="20"/>
        </w:rPr>
        <w:t> </w:t>
      </w:r>
      <w:r>
        <w:rPr>
          <w:rFonts w:ascii="宋体" w:hAnsi="宋体" w:cs="宋体" w:eastAsia="宋体" w:hint="default"/>
          <w:spacing w:val="12"/>
          <w:sz w:val="20"/>
          <w:szCs w:val="20"/>
        </w:rPr>
        <w:t>账面</w:t>
      </w:r>
      <w:r>
        <w:rPr>
          <w:rFonts w:ascii="宋体" w:hAnsi="宋体" w:cs="宋体" w:eastAsia="宋体" w:hint="default"/>
          <w:spacing w:val="-72"/>
          <w:sz w:val="20"/>
          <w:szCs w:val="20"/>
        </w:rPr>
        <w:t> </w:t>
      </w:r>
      <w:r>
        <w:rPr>
          <w:rFonts w:ascii="宋体" w:hAnsi="宋体" w:cs="宋体" w:eastAsia="宋体" w:hint="default"/>
          <w:spacing w:val="16"/>
          <w:sz w:val="20"/>
          <w:szCs w:val="20"/>
        </w:rPr>
        <w:t>价值的</w:t>
      </w:r>
      <w:r>
        <w:rPr>
          <w:rFonts w:ascii="宋体" w:hAnsi="宋体" w:cs="宋体" w:eastAsia="宋体" w:hint="default"/>
          <w:spacing w:val="-72"/>
          <w:sz w:val="20"/>
          <w:szCs w:val="20"/>
        </w:rPr>
        <w:t> </w:t>
      </w:r>
      <w:r>
        <w:rPr>
          <w:rFonts w:ascii="宋体" w:hAnsi="宋体" w:cs="宋体" w:eastAsia="宋体" w:hint="default"/>
          <w:spacing w:val="12"/>
          <w:sz w:val="20"/>
          <w:szCs w:val="20"/>
        </w:rPr>
        <w:t>，将</w:t>
      </w:r>
      <w:r>
        <w:rPr>
          <w:rFonts w:ascii="宋体" w:hAnsi="宋体" w:cs="宋体" w:eastAsia="宋体" w:hint="default"/>
          <w:spacing w:val="-72"/>
          <w:sz w:val="20"/>
          <w:szCs w:val="20"/>
        </w:rPr>
        <w:t> </w:t>
      </w:r>
      <w:r>
        <w:rPr>
          <w:rFonts w:ascii="宋体" w:hAnsi="宋体" w:cs="宋体" w:eastAsia="宋体" w:hint="default"/>
          <w:spacing w:val="16"/>
          <w:sz w:val="20"/>
          <w:szCs w:val="20"/>
        </w:rPr>
        <w:t>无形资</w:t>
      </w:r>
      <w:r>
        <w:rPr>
          <w:rFonts w:ascii="宋体" w:hAnsi="宋体" w:cs="宋体" w:eastAsia="宋体" w:hint="default"/>
          <w:spacing w:val="-72"/>
          <w:sz w:val="20"/>
          <w:szCs w:val="20"/>
        </w:rPr>
        <w:t> </w:t>
      </w:r>
      <w:r>
        <w:rPr>
          <w:rFonts w:ascii="宋体" w:hAnsi="宋体" w:cs="宋体" w:eastAsia="宋体" w:hint="default"/>
          <w:spacing w:val="12"/>
          <w:sz w:val="20"/>
          <w:szCs w:val="20"/>
        </w:rPr>
        <w:t>产的</w:t>
      </w:r>
      <w:r>
        <w:rPr>
          <w:rFonts w:ascii="宋体" w:hAnsi="宋体" w:cs="宋体" w:eastAsia="宋体" w:hint="default"/>
          <w:spacing w:val="-72"/>
          <w:sz w:val="20"/>
          <w:szCs w:val="20"/>
        </w:rPr>
        <w:t> </w:t>
      </w:r>
      <w:r>
        <w:rPr>
          <w:rFonts w:ascii="宋体" w:hAnsi="宋体" w:cs="宋体" w:eastAsia="宋体" w:hint="default"/>
          <w:spacing w:val="16"/>
          <w:sz w:val="20"/>
          <w:szCs w:val="20"/>
        </w:rPr>
        <w:t>账面价</w:t>
      </w:r>
      <w:r>
        <w:rPr>
          <w:rFonts w:ascii="宋体" w:hAnsi="宋体" w:cs="宋体" w:eastAsia="宋体" w:hint="default"/>
          <w:spacing w:val="-72"/>
          <w:sz w:val="20"/>
          <w:szCs w:val="20"/>
        </w:rPr>
        <w:t> </w:t>
      </w:r>
      <w:r>
        <w:rPr>
          <w:rFonts w:ascii="宋体" w:hAnsi="宋体" w:cs="宋体" w:eastAsia="宋体" w:hint="default"/>
          <w:spacing w:val="12"/>
          <w:sz w:val="20"/>
          <w:szCs w:val="20"/>
        </w:rPr>
        <w:t>值减</w:t>
      </w:r>
      <w:r>
        <w:rPr>
          <w:rFonts w:ascii="宋体" w:hAnsi="宋体" w:cs="宋体" w:eastAsia="宋体" w:hint="default"/>
          <w:spacing w:val="-72"/>
          <w:sz w:val="20"/>
          <w:szCs w:val="20"/>
        </w:rPr>
        <w:t> </w:t>
      </w:r>
      <w:r>
        <w:rPr>
          <w:rFonts w:ascii="宋体" w:hAnsi="宋体" w:cs="宋体" w:eastAsia="宋体" w:hint="default"/>
          <w:spacing w:val="16"/>
          <w:sz w:val="20"/>
          <w:szCs w:val="20"/>
        </w:rPr>
        <w:t>记至可</w:t>
      </w:r>
      <w:r>
        <w:rPr>
          <w:rFonts w:ascii="宋体" w:hAnsi="宋体" w:cs="宋体" w:eastAsia="宋体" w:hint="default"/>
          <w:spacing w:val="-72"/>
          <w:sz w:val="20"/>
          <w:szCs w:val="20"/>
        </w:rPr>
        <w:t> </w:t>
      </w:r>
      <w:r>
        <w:rPr>
          <w:rFonts w:ascii="宋体" w:hAnsi="宋体" w:cs="宋体" w:eastAsia="宋体" w:hint="default"/>
          <w:spacing w:val="12"/>
          <w:sz w:val="20"/>
          <w:szCs w:val="20"/>
        </w:rPr>
        <w:t>收回</w:t>
      </w:r>
      <w:r>
        <w:rPr>
          <w:rFonts w:ascii="宋体" w:hAnsi="宋体" w:cs="宋体" w:eastAsia="宋体" w:hint="default"/>
          <w:spacing w:val="-72"/>
          <w:sz w:val="20"/>
          <w:szCs w:val="20"/>
        </w:rPr>
        <w:t> </w:t>
      </w:r>
      <w:r>
        <w:rPr>
          <w:rFonts w:ascii="宋体" w:hAnsi="宋体" w:cs="宋体" w:eastAsia="宋体" w:hint="default"/>
          <w:spacing w:val="16"/>
          <w:sz w:val="20"/>
          <w:szCs w:val="20"/>
        </w:rPr>
        <w:t>金额，</w:t>
      </w:r>
      <w:r>
        <w:rPr>
          <w:rFonts w:ascii="宋体" w:hAnsi="宋体" w:cs="宋体" w:eastAsia="宋体" w:hint="default"/>
          <w:spacing w:val="-72"/>
          <w:sz w:val="20"/>
          <w:szCs w:val="20"/>
        </w:rPr>
        <w:t> </w:t>
      </w:r>
      <w:r>
        <w:rPr>
          <w:rFonts w:ascii="宋体" w:hAnsi="宋体" w:cs="宋体" w:eastAsia="宋体" w:hint="default"/>
          <w:spacing w:val="16"/>
          <w:sz w:val="20"/>
          <w:szCs w:val="20"/>
        </w:rPr>
        <w:t>减记的</w:t>
      </w:r>
      <w:r>
        <w:rPr>
          <w:rFonts w:ascii="宋体" w:hAnsi="宋体" w:cs="宋体" w:eastAsia="宋体" w:hint="default"/>
          <w:spacing w:val="-72"/>
          <w:sz w:val="20"/>
          <w:szCs w:val="20"/>
        </w:rPr>
        <w:t> </w:t>
      </w:r>
      <w:r>
        <w:rPr>
          <w:rFonts w:ascii="宋体" w:hAnsi="宋体" w:cs="宋体" w:eastAsia="宋体" w:hint="default"/>
          <w:sz w:val="20"/>
          <w:szCs w:val="20"/>
        </w:rPr>
        <w:t>金</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额确认为无形资产减值损失，计入当期损益，</w:t>
      </w:r>
      <w:r>
        <w:rPr>
          <w:rFonts w:ascii="宋体" w:hAnsi="宋体" w:cs="宋体" w:eastAsia="宋体" w:hint="default"/>
          <w:spacing w:val="-14"/>
          <w:sz w:val="20"/>
          <w:szCs w:val="20"/>
        </w:rPr>
        <w:t> </w:t>
      </w:r>
      <w:r>
        <w:rPr>
          <w:rFonts w:ascii="宋体" w:hAnsi="宋体" w:cs="宋体" w:eastAsia="宋体" w:hint="default"/>
          <w:spacing w:val="20"/>
          <w:sz w:val="20"/>
          <w:szCs w:val="20"/>
        </w:rPr>
        <w:t>同时计提相应的无形资产减值准备。</w:t>
      </w:r>
    </w:p>
    <w:p>
      <w:pPr>
        <w:spacing w:before="148"/>
        <w:ind w:left="1098" w:right="0" w:firstLine="0"/>
        <w:jc w:val="both"/>
        <w:rPr>
          <w:rFonts w:ascii="宋体" w:hAnsi="宋体" w:cs="宋体" w:eastAsia="宋体" w:hint="default"/>
          <w:sz w:val="20"/>
          <w:szCs w:val="20"/>
        </w:rPr>
      </w:pPr>
      <w:r>
        <w:rPr>
          <w:rFonts w:ascii="宋体" w:hAnsi="宋体" w:cs="宋体" w:eastAsia="宋体" w:hint="default"/>
          <w:spacing w:val="21"/>
          <w:sz w:val="20"/>
          <w:szCs w:val="20"/>
        </w:rPr>
        <w:t>无形资产减值损失一经确认，在以后会计期间不予转回。</w:t>
      </w:r>
    </w:p>
    <w:p>
      <w:pPr>
        <w:spacing w:line="240" w:lineRule="auto" w:before="12"/>
        <w:rPr>
          <w:rFonts w:ascii="宋体" w:hAnsi="宋体" w:cs="宋体" w:eastAsia="宋体" w:hint="default"/>
          <w:sz w:val="20"/>
          <w:szCs w:val="20"/>
        </w:rPr>
      </w:pPr>
    </w:p>
    <w:p>
      <w:pPr>
        <w:spacing w:before="0"/>
        <w:ind w:left="11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十四）</w:t>
      </w:r>
      <w:r>
        <w:rPr>
          <w:rFonts w:ascii="宋体" w:hAnsi="宋体" w:cs="宋体" w:eastAsia="宋体" w:hint="default"/>
          <w:b/>
          <w:bCs/>
          <w:spacing w:val="21"/>
          <w:sz w:val="20"/>
          <w:szCs w:val="20"/>
        </w:rPr>
        <w:t> </w:t>
      </w:r>
      <w:r>
        <w:rPr>
          <w:rFonts w:ascii="宋体" w:hAnsi="宋体" w:cs="宋体" w:eastAsia="宋体" w:hint="default"/>
          <w:b/>
          <w:bCs/>
          <w:sz w:val="20"/>
          <w:szCs w:val="20"/>
        </w:rPr>
        <w:t>研</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究与开</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发费</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用的核</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算方</w:t>
      </w:r>
      <w:r>
        <w:rPr>
          <w:rFonts w:ascii="宋体" w:hAnsi="宋体" w:cs="宋体" w:eastAsia="宋体" w:hint="default"/>
          <w:b/>
          <w:bCs/>
          <w:spacing w:val="-77"/>
          <w:sz w:val="20"/>
          <w:szCs w:val="20"/>
        </w:rPr>
        <w:t> </w:t>
      </w:r>
      <w:r>
        <w:rPr>
          <w:rFonts w:ascii="宋体" w:hAnsi="宋体" w:cs="宋体" w:eastAsia="宋体" w:hint="default"/>
          <w:b/>
          <w:bCs/>
          <w:sz w:val="20"/>
          <w:szCs w:val="20"/>
        </w:rPr>
        <w:t>法</w:t>
      </w:r>
      <w:r>
        <w:rPr>
          <w:rFonts w:ascii="宋体" w:hAnsi="宋体" w:cs="宋体" w:eastAsia="宋体" w:hint="default"/>
          <w:sz w:val="20"/>
          <w:szCs w:val="20"/>
        </w:rPr>
      </w:r>
    </w:p>
    <w:p>
      <w:pPr>
        <w:spacing w:line="240" w:lineRule="auto" w:before="3"/>
        <w:rPr>
          <w:rFonts w:ascii="宋体" w:hAnsi="宋体" w:cs="宋体" w:eastAsia="宋体" w:hint="default"/>
          <w:b/>
          <w:bCs/>
          <w:sz w:val="18"/>
          <w:szCs w:val="18"/>
        </w:rPr>
      </w:pPr>
    </w:p>
    <w:p>
      <w:pPr>
        <w:spacing w:before="0"/>
        <w:ind w:left="1098" w:right="0" w:firstLine="0"/>
        <w:jc w:val="both"/>
        <w:rPr>
          <w:rFonts w:ascii="宋体" w:hAnsi="宋体" w:cs="宋体" w:eastAsia="宋体" w:hint="default"/>
          <w:sz w:val="20"/>
          <w:szCs w:val="20"/>
        </w:rPr>
      </w:pPr>
      <w:r>
        <w:rPr>
          <w:rFonts w:ascii="宋体" w:hAnsi="宋体" w:cs="宋体" w:eastAsia="宋体" w:hint="default"/>
          <w:spacing w:val="21"/>
          <w:sz w:val="20"/>
          <w:szCs w:val="20"/>
        </w:rPr>
        <w:t>公司内部研究开发项目研究阶段的支出，于发生时计入当期损益。</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sz w:val="18"/>
          <w:szCs w:val="18"/>
        </w:rPr>
      </w:pPr>
    </w:p>
    <w:p>
      <w:pPr>
        <w:spacing w:before="0"/>
        <w:ind w:left="1098" w:right="0" w:firstLine="0"/>
        <w:jc w:val="both"/>
        <w:rPr>
          <w:rFonts w:ascii="宋体" w:hAnsi="宋体" w:cs="宋体" w:eastAsia="宋体" w:hint="default"/>
          <w:sz w:val="20"/>
          <w:szCs w:val="20"/>
        </w:rPr>
      </w:pPr>
      <w:r>
        <w:rPr>
          <w:rFonts w:ascii="宋体" w:hAnsi="宋体" w:cs="宋体" w:eastAsia="宋体" w:hint="default"/>
          <w:spacing w:val="21"/>
          <w:sz w:val="20"/>
          <w:szCs w:val="20"/>
        </w:rPr>
        <w:t>企业内部研究开发项目开发阶段的支出，同时满足下列条件时，确认为无形资产：</w:t>
      </w:r>
    </w:p>
    <w:p>
      <w:pPr>
        <w:spacing w:line="240" w:lineRule="auto" w:before="3"/>
        <w:rPr>
          <w:rFonts w:ascii="宋体" w:hAnsi="宋体" w:cs="宋体" w:eastAsia="宋体" w:hint="default"/>
          <w:sz w:val="18"/>
          <w:szCs w:val="18"/>
        </w:rPr>
      </w:pPr>
    </w:p>
    <w:p>
      <w:pPr>
        <w:spacing w:before="0"/>
        <w:ind w:left="1098"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79"/>
          <w:sz w:val="20"/>
          <w:szCs w:val="20"/>
        </w:rPr>
        <w:t> </w:t>
      </w:r>
      <w:r>
        <w:rPr>
          <w:rFonts w:ascii="宋体" w:hAnsi="宋体" w:cs="宋体" w:eastAsia="宋体" w:hint="default"/>
          <w:spacing w:val="16"/>
          <w:sz w:val="20"/>
          <w:szCs w:val="20"/>
        </w:rPr>
        <w:t>从技术上来讲，完成该无形资产以使其能够使用或出售具有可行性；</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sz w:val="16"/>
          <w:szCs w:val="16"/>
        </w:rPr>
      </w:pPr>
    </w:p>
    <w:p>
      <w:pPr>
        <w:spacing w:before="0"/>
        <w:ind w:left="1098" w:right="0" w:firstLine="0"/>
        <w:jc w:val="both"/>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、具有完成该无形资产并使用或出售的意图；</w:t>
      </w:r>
    </w:p>
    <w:p>
      <w:pPr>
        <w:spacing w:line="276" w:lineRule="auto" w:before="156"/>
        <w:ind w:left="1098" w:right="0" w:firstLine="0"/>
        <w:jc w:val="left"/>
        <w:rPr>
          <w:rFonts w:ascii="宋体" w:hAnsi="宋体" w:cs="宋体" w:eastAsia="宋体" w:hint="default"/>
          <w:sz w:val="20"/>
          <w:szCs w:val="20"/>
        </w:rPr>
      </w:pPr>
      <w:r>
        <w:rPr>
          <w:rFonts w:ascii="Garamond" w:hAnsi="Garamond" w:cs="Garamond" w:eastAsia="Garamond" w:hint="default"/>
          <w:spacing w:val="5"/>
          <w:sz w:val="20"/>
          <w:szCs w:val="20"/>
        </w:rPr>
        <w:t>3</w:t>
      </w:r>
      <w:r>
        <w:rPr>
          <w:rFonts w:ascii="宋体" w:hAnsi="宋体" w:cs="宋体" w:eastAsia="宋体" w:hint="default"/>
          <w:spacing w:val="5"/>
          <w:sz w:val="20"/>
          <w:szCs w:val="20"/>
        </w:rPr>
        <w:t>、</w:t>
      </w:r>
      <w:r>
        <w:rPr>
          <w:rFonts w:ascii="宋体" w:hAnsi="宋体" w:cs="宋体" w:eastAsia="宋体" w:hint="default"/>
          <w:spacing w:val="25"/>
          <w:sz w:val="20"/>
          <w:szCs w:val="20"/>
        </w:rPr>
        <w:t> </w:t>
      </w:r>
      <w:r>
        <w:rPr>
          <w:rFonts w:ascii="宋体" w:hAnsi="宋体" w:cs="宋体" w:eastAsia="宋体" w:hint="default"/>
          <w:sz w:val="20"/>
          <w:szCs w:val="20"/>
        </w:rPr>
        <w:t>无</w:t>
      </w:r>
      <w:r>
        <w:rPr>
          <w:rFonts w:ascii="宋体" w:hAnsi="宋体" w:cs="宋体" w:eastAsia="宋体" w:hint="default"/>
          <w:spacing w:val="-71"/>
          <w:sz w:val="20"/>
          <w:szCs w:val="20"/>
        </w:rPr>
        <w:t> </w:t>
      </w:r>
      <w:r>
        <w:rPr>
          <w:rFonts w:ascii="宋体" w:hAnsi="宋体" w:cs="宋体" w:eastAsia="宋体" w:hint="default"/>
          <w:spacing w:val="16"/>
          <w:sz w:val="20"/>
          <w:szCs w:val="20"/>
        </w:rPr>
        <w:t>形资产</w:t>
      </w:r>
      <w:r>
        <w:rPr>
          <w:rFonts w:ascii="宋体" w:hAnsi="宋体" w:cs="宋体" w:eastAsia="宋体" w:hint="default"/>
          <w:spacing w:val="-71"/>
          <w:sz w:val="20"/>
          <w:szCs w:val="20"/>
        </w:rPr>
        <w:t> </w:t>
      </w:r>
      <w:r>
        <w:rPr>
          <w:rFonts w:ascii="宋体" w:hAnsi="宋体" w:cs="宋体" w:eastAsia="宋体" w:hint="default"/>
          <w:spacing w:val="12"/>
          <w:sz w:val="20"/>
          <w:szCs w:val="20"/>
        </w:rPr>
        <w:t>产生</w:t>
      </w:r>
      <w:r>
        <w:rPr>
          <w:rFonts w:ascii="宋体" w:hAnsi="宋体" w:cs="宋体" w:eastAsia="宋体" w:hint="default"/>
          <w:spacing w:val="-71"/>
          <w:sz w:val="20"/>
          <w:szCs w:val="20"/>
        </w:rPr>
        <w:t> </w:t>
      </w:r>
      <w:r>
        <w:rPr>
          <w:rFonts w:ascii="宋体" w:hAnsi="宋体" w:cs="宋体" w:eastAsia="宋体" w:hint="default"/>
          <w:spacing w:val="16"/>
          <w:sz w:val="20"/>
          <w:szCs w:val="20"/>
        </w:rPr>
        <w:t>未来经</w:t>
      </w:r>
      <w:r>
        <w:rPr>
          <w:rFonts w:ascii="宋体" w:hAnsi="宋体" w:cs="宋体" w:eastAsia="宋体" w:hint="default"/>
          <w:spacing w:val="-71"/>
          <w:sz w:val="20"/>
          <w:szCs w:val="20"/>
        </w:rPr>
        <w:t> </w:t>
      </w:r>
      <w:r>
        <w:rPr>
          <w:rFonts w:ascii="宋体" w:hAnsi="宋体" w:cs="宋体" w:eastAsia="宋体" w:hint="default"/>
          <w:spacing w:val="12"/>
          <w:sz w:val="20"/>
          <w:szCs w:val="20"/>
        </w:rPr>
        <w:t>济利</w:t>
      </w:r>
      <w:r>
        <w:rPr>
          <w:rFonts w:ascii="宋体" w:hAnsi="宋体" w:cs="宋体" w:eastAsia="宋体" w:hint="default"/>
          <w:spacing w:val="-71"/>
          <w:sz w:val="20"/>
          <w:szCs w:val="20"/>
        </w:rPr>
        <w:t> </w:t>
      </w:r>
      <w:r>
        <w:rPr>
          <w:rFonts w:ascii="宋体" w:hAnsi="宋体" w:cs="宋体" w:eastAsia="宋体" w:hint="default"/>
          <w:spacing w:val="16"/>
          <w:sz w:val="20"/>
          <w:szCs w:val="20"/>
        </w:rPr>
        <w:t>益的方</w:t>
      </w:r>
      <w:r>
        <w:rPr>
          <w:rFonts w:ascii="宋体" w:hAnsi="宋体" w:cs="宋体" w:eastAsia="宋体" w:hint="default"/>
          <w:spacing w:val="-71"/>
          <w:sz w:val="20"/>
          <w:szCs w:val="20"/>
        </w:rPr>
        <w:t> </w:t>
      </w:r>
      <w:r>
        <w:rPr>
          <w:rFonts w:ascii="宋体" w:hAnsi="宋体" w:cs="宋体" w:eastAsia="宋体" w:hint="default"/>
          <w:spacing w:val="12"/>
          <w:sz w:val="20"/>
          <w:szCs w:val="20"/>
        </w:rPr>
        <w:t>式，</w:t>
      </w:r>
      <w:r>
        <w:rPr>
          <w:rFonts w:ascii="宋体" w:hAnsi="宋体" w:cs="宋体" w:eastAsia="宋体" w:hint="default"/>
          <w:spacing w:val="-71"/>
          <w:sz w:val="20"/>
          <w:szCs w:val="20"/>
        </w:rPr>
        <w:t> </w:t>
      </w:r>
      <w:r>
        <w:rPr>
          <w:rFonts w:ascii="宋体" w:hAnsi="宋体" w:cs="宋体" w:eastAsia="宋体" w:hint="default"/>
          <w:spacing w:val="16"/>
          <w:sz w:val="20"/>
          <w:szCs w:val="20"/>
        </w:rPr>
        <w:t>包括能</w:t>
      </w:r>
      <w:r>
        <w:rPr>
          <w:rFonts w:ascii="宋体" w:hAnsi="宋体" w:cs="宋体" w:eastAsia="宋体" w:hint="default"/>
          <w:spacing w:val="-71"/>
          <w:sz w:val="20"/>
          <w:szCs w:val="20"/>
        </w:rPr>
        <w:t> </w:t>
      </w:r>
      <w:r>
        <w:rPr>
          <w:rFonts w:ascii="宋体" w:hAnsi="宋体" w:cs="宋体" w:eastAsia="宋体" w:hint="default"/>
          <w:spacing w:val="12"/>
          <w:sz w:val="20"/>
          <w:szCs w:val="20"/>
        </w:rPr>
        <w:t>够证</w:t>
      </w:r>
      <w:r>
        <w:rPr>
          <w:rFonts w:ascii="宋体" w:hAnsi="宋体" w:cs="宋体" w:eastAsia="宋体" w:hint="default"/>
          <w:spacing w:val="-71"/>
          <w:sz w:val="20"/>
          <w:szCs w:val="20"/>
        </w:rPr>
        <w:t> </w:t>
      </w:r>
      <w:r>
        <w:rPr>
          <w:rFonts w:ascii="宋体" w:hAnsi="宋体" w:cs="宋体" w:eastAsia="宋体" w:hint="default"/>
          <w:spacing w:val="16"/>
          <w:sz w:val="20"/>
          <w:szCs w:val="20"/>
        </w:rPr>
        <w:t>明运用</w:t>
      </w:r>
      <w:r>
        <w:rPr>
          <w:rFonts w:ascii="宋体" w:hAnsi="宋体" w:cs="宋体" w:eastAsia="宋体" w:hint="default"/>
          <w:spacing w:val="-71"/>
          <w:sz w:val="20"/>
          <w:szCs w:val="20"/>
        </w:rPr>
        <w:t> </w:t>
      </w:r>
      <w:r>
        <w:rPr>
          <w:rFonts w:ascii="宋体" w:hAnsi="宋体" w:cs="宋体" w:eastAsia="宋体" w:hint="default"/>
          <w:spacing w:val="12"/>
          <w:sz w:val="20"/>
          <w:szCs w:val="20"/>
        </w:rPr>
        <w:t>该无</w:t>
      </w:r>
      <w:r>
        <w:rPr>
          <w:rFonts w:ascii="宋体" w:hAnsi="宋体" w:cs="宋体" w:eastAsia="宋体" w:hint="default"/>
          <w:spacing w:val="-71"/>
          <w:sz w:val="20"/>
          <w:szCs w:val="20"/>
        </w:rPr>
        <w:t> </w:t>
      </w:r>
      <w:r>
        <w:rPr>
          <w:rFonts w:ascii="宋体" w:hAnsi="宋体" w:cs="宋体" w:eastAsia="宋体" w:hint="default"/>
          <w:spacing w:val="16"/>
          <w:sz w:val="20"/>
          <w:szCs w:val="20"/>
        </w:rPr>
        <w:t>形资产</w:t>
      </w:r>
      <w:r>
        <w:rPr>
          <w:rFonts w:ascii="宋体" w:hAnsi="宋体" w:cs="宋体" w:eastAsia="宋体" w:hint="default"/>
          <w:spacing w:val="-71"/>
          <w:sz w:val="20"/>
          <w:szCs w:val="20"/>
        </w:rPr>
        <w:t> </w:t>
      </w:r>
      <w:r>
        <w:rPr>
          <w:rFonts w:ascii="宋体" w:hAnsi="宋体" w:cs="宋体" w:eastAsia="宋体" w:hint="default"/>
          <w:spacing w:val="12"/>
          <w:sz w:val="20"/>
          <w:szCs w:val="20"/>
        </w:rPr>
        <w:t>生产</w:t>
      </w:r>
      <w:r>
        <w:rPr>
          <w:rFonts w:ascii="宋体" w:hAnsi="宋体" w:cs="宋体" w:eastAsia="宋体" w:hint="default"/>
          <w:spacing w:val="-71"/>
          <w:sz w:val="20"/>
          <w:szCs w:val="20"/>
        </w:rPr>
        <w:t> </w:t>
      </w:r>
      <w:r>
        <w:rPr>
          <w:rFonts w:ascii="宋体" w:hAnsi="宋体" w:cs="宋体" w:eastAsia="宋体" w:hint="default"/>
          <w:spacing w:val="12"/>
          <w:sz w:val="20"/>
          <w:szCs w:val="20"/>
        </w:rPr>
        <w:t>的产</w:t>
      </w:r>
      <w:r>
        <w:rPr>
          <w:rFonts w:ascii="宋体" w:hAnsi="宋体" w:cs="宋体" w:eastAsia="宋体" w:hint="default"/>
          <w:spacing w:val="-73"/>
          <w:sz w:val="20"/>
          <w:szCs w:val="20"/>
        </w:rPr>
        <w:t> </w:t>
      </w:r>
      <w:r>
        <w:rPr>
          <w:rFonts w:ascii="宋体" w:hAnsi="宋体" w:cs="宋体" w:eastAsia="宋体" w:hint="default"/>
          <w:spacing w:val="12"/>
          <w:sz w:val="20"/>
          <w:szCs w:val="20"/>
        </w:rPr>
        <w:t>品存</w:t>
      </w:r>
      <w:r>
        <w:rPr>
          <w:rFonts w:ascii="宋体" w:hAnsi="宋体" w:cs="宋体" w:eastAsia="宋体" w:hint="default"/>
          <w:spacing w:val="-95"/>
          <w:sz w:val="20"/>
          <w:szCs w:val="20"/>
        </w:rPr>
        <w:t> </w:t>
      </w:r>
      <w:r>
        <w:rPr>
          <w:rFonts w:ascii="宋体" w:hAnsi="宋体" w:cs="宋体" w:eastAsia="宋体" w:hint="default"/>
          <w:spacing w:val="20"/>
          <w:sz w:val="20"/>
          <w:szCs w:val="20"/>
        </w:rPr>
        <w:t>在市场或无形资产自身存在市场；</w:t>
      </w:r>
      <w:r>
        <w:rPr>
          <w:rFonts w:ascii="宋体" w:hAnsi="宋体" w:cs="宋体" w:eastAsia="宋体" w:hint="default"/>
          <w:spacing w:val="-16"/>
          <w:sz w:val="20"/>
          <w:szCs w:val="20"/>
        </w:rPr>
        <w:t> </w:t>
      </w:r>
      <w:r>
        <w:rPr>
          <w:rFonts w:ascii="宋体" w:hAnsi="宋体" w:cs="宋体" w:eastAsia="宋体" w:hint="default"/>
          <w:spacing w:val="21"/>
          <w:sz w:val="20"/>
          <w:szCs w:val="20"/>
        </w:rPr>
        <w:t>无形资产将在内部使用时，应当证明其有用性；</w:t>
      </w:r>
    </w:p>
    <w:p>
      <w:pPr>
        <w:spacing w:line="276" w:lineRule="auto" w:before="158"/>
        <w:ind w:left="1098" w:right="0" w:firstLine="0"/>
        <w:jc w:val="left"/>
        <w:rPr>
          <w:rFonts w:ascii="宋体" w:hAnsi="宋体" w:cs="宋体" w:eastAsia="宋体" w:hint="default"/>
          <w:sz w:val="20"/>
          <w:szCs w:val="20"/>
        </w:rPr>
      </w:pPr>
      <w:r>
        <w:rPr>
          <w:rFonts w:ascii="Garamond" w:hAnsi="Garamond" w:cs="Garamond" w:eastAsia="Garamond" w:hint="default"/>
          <w:spacing w:val="5"/>
          <w:sz w:val="20"/>
          <w:szCs w:val="20"/>
        </w:rPr>
        <w:t>4</w:t>
      </w:r>
      <w:r>
        <w:rPr>
          <w:rFonts w:ascii="宋体" w:hAnsi="宋体" w:cs="宋体" w:eastAsia="宋体" w:hint="default"/>
          <w:spacing w:val="5"/>
          <w:sz w:val="20"/>
          <w:szCs w:val="20"/>
        </w:rPr>
        <w:t>、</w:t>
      </w:r>
      <w:r>
        <w:rPr>
          <w:rFonts w:ascii="宋体" w:hAnsi="宋体" w:cs="宋体" w:eastAsia="宋体" w:hint="default"/>
          <w:spacing w:val="25"/>
          <w:sz w:val="20"/>
          <w:szCs w:val="20"/>
        </w:rPr>
        <w:t> </w:t>
      </w:r>
      <w:r>
        <w:rPr>
          <w:rFonts w:ascii="宋体" w:hAnsi="宋体" w:cs="宋体" w:eastAsia="宋体" w:hint="default"/>
          <w:sz w:val="20"/>
          <w:szCs w:val="20"/>
        </w:rPr>
        <w:t>有</w:t>
      </w:r>
      <w:r>
        <w:rPr>
          <w:rFonts w:ascii="宋体" w:hAnsi="宋体" w:cs="宋体" w:eastAsia="宋体" w:hint="default"/>
          <w:spacing w:val="-71"/>
          <w:sz w:val="20"/>
          <w:szCs w:val="20"/>
        </w:rPr>
        <w:t> </w:t>
      </w:r>
      <w:r>
        <w:rPr>
          <w:rFonts w:ascii="宋体" w:hAnsi="宋体" w:cs="宋体" w:eastAsia="宋体" w:hint="default"/>
          <w:spacing w:val="16"/>
          <w:sz w:val="20"/>
          <w:szCs w:val="20"/>
        </w:rPr>
        <w:t>足够的</w:t>
      </w:r>
      <w:r>
        <w:rPr>
          <w:rFonts w:ascii="宋体" w:hAnsi="宋体" w:cs="宋体" w:eastAsia="宋体" w:hint="default"/>
          <w:spacing w:val="-71"/>
          <w:sz w:val="20"/>
          <w:szCs w:val="20"/>
        </w:rPr>
        <w:t> </w:t>
      </w:r>
      <w:r>
        <w:rPr>
          <w:rFonts w:ascii="宋体" w:hAnsi="宋体" w:cs="宋体" w:eastAsia="宋体" w:hint="default"/>
          <w:spacing w:val="12"/>
          <w:sz w:val="20"/>
          <w:szCs w:val="20"/>
        </w:rPr>
        <w:t>技术</w:t>
      </w:r>
      <w:r>
        <w:rPr>
          <w:rFonts w:ascii="宋体" w:hAnsi="宋体" w:cs="宋体" w:eastAsia="宋体" w:hint="default"/>
          <w:spacing w:val="-71"/>
          <w:sz w:val="20"/>
          <w:szCs w:val="20"/>
        </w:rPr>
        <w:t> </w:t>
      </w:r>
      <w:r>
        <w:rPr>
          <w:rFonts w:ascii="宋体" w:hAnsi="宋体" w:cs="宋体" w:eastAsia="宋体" w:hint="default"/>
          <w:spacing w:val="16"/>
          <w:sz w:val="20"/>
          <w:szCs w:val="20"/>
        </w:rPr>
        <w:t>、财务</w:t>
      </w:r>
      <w:r>
        <w:rPr>
          <w:rFonts w:ascii="宋体" w:hAnsi="宋体" w:cs="宋体" w:eastAsia="宋体" w:hint="default"/>
          <w:spacing w:val="-71"/>
          <w:sz w:val="20"/>
          <w:szCs w:val="20"/>
        </w:rPr>
        <w:t> </w:t>
      </w:r>
      <w:r>
        <w:rPr>
          <w:rFonts w:ascii="宋体" w:hAnsi="宋体" w:cs="宋体" w:eastAsia="宋体" w:hint="default"/>
          <w:spacing w:val="12"/>
          <w:sz w:val="20"/>
          <w:szCs w:val="20"/>
        </w:rPr>
        <w:t>资源</w:t>
      </w:r>
      <w:r>
        <w:rPr>
          <w:rFonts w:ascii="宋体" w:hAnsi="宋体" w:cs="宋体" w:eastAsia="宋体" w:hint="default"/>
          <w:spacing w:val="-71"/>
          <w:sz w:val="20"/>
          <w:szCs w:val="20"/>
        </w:rPr>
        <w:t> </w:t>
      </w:r>
      <w:r>
        <w:rPr>
          <w:rFonts w:ascii="宋体" w:hAnsi="宋体" w:cs="宋体" w:eastAsia="宋体" w:hint="default"/>
          <w:spacing w:val="16"/>
          <w:sz w:val="20"/>
          <w:szCs w:val="20"/>
        </w:rPr>
        <w:t>和其他</w:t>
      </w:r>
      <w:r>
        <w:rPr>
          <w:rFonts w:ascii="宋体" w:hAnsi="宋体" w:cs="宋体" w:eastAsia="宋体" w:hint="default"/>
          <w:spacing w:val="-71"/>
          <w:sz w:val="20"/>
          <w:szCs w:val="20"/>
        </w:rPr>
        <w:t> </w:t>
      </w:r>
      <w:r>
        <w:rPr>
          <w:rFonts w:ascii="宋体" w:hAnsi="宋体" w:cs="宋体" w:eastAsia="宋体" w:hint="default"/>
          <w:spacing w:val="12"/>
          <w:sz w:val="20"/>
          <w:szCs w:val="20"/>
        </w:rPr>
        <w:t>资源</w:t>
      </w:r>
      <w:r>
        <w:rPr>
          <w:rFonts w:ascii="宋体" w:hAnsi="宋体" w:cs="宋体" w:eastAsia="宋体" w:hint="default"/>
          <w:spacing w:val="-71"/>
          <w:sz w:val="20"/>
          <w:szCs w:val="20"/>
        </w:rPr>
        <w:t> </w:t>
      </w:r>
      <w:r>
        <w:rPr>
          <w:rFonts w:ascii="宋体" w:hAnsi="宋体" w:cs="宋体" w:eastAsia="宋体" w:hint="default"/>
          <w:spacing w:val="16"/>
          <w:sz w:val="20"/>
          <w:szCs w:val="20"/>
        </w:rPr>
        <w:t>支持，</w:t>
      </w:r>
      <w:r>
        <w:rPr>
          <w:rFonts w:ascii="宋体" w:hAnsi="宋体" w:cs="宋体" w:eastAsia="宋体" w:hint="default"/>
          <w:spacing w:val="-71"/>
          <w:sz w:val="20"/>
          <w:szCs w:val="20"/>
        </w:rPr>
        <w:t> </w:t>
      </w:r>
      <w:r>
        <w:rPr>
          <w:rFonts w:ascii="宋体" w:hAnsi="宋体" w:cs="宋体" w:eastAsia="宋体" w:hint="default"/>
          <w:spacing w:val="12"/>
          <w:sz w:val="20"/>
          <w:szCs w:val="20"/>
        </w:rPr>
        <w:t>以完</w:t>
      </w:r>
      <w:r>
        <w:rPr>
          <w:rFonts w:ascii="宋体" w:hAnsi="宋体" w:cs="宋体" w:eastAsia="宋体" w:hint="default"/>
          <w:spacing w:val="-71"/>
          <w:sz w:val="20"/>
          <w:szCs w:val="20"/>
        </w:rPr>
        <w:t> </w:t>
      </w:r>
      <w:r>
        <w:rPr>
          <w:rFonts w:ascii="宋体" w:hAnsi="宋体" w:cs="宋体" w:eastAsia="宋体" w:hint="default"/>
          <w:spacing w:val="16"/>
          <w:sz w:val="20"/>
          <w:szCs w:val="20"/>
        </w:rPr>
        <w:t>成该无</w:t>
      </w:r>
      <w:r>
        <w:rPr>
          <w:rFonts w:ascii="宋体" w:hAnsi="宋体" w:cs="宋体" w:eastAsia="宋体" w:hint="default"/>
          <w:spacing w:val="-71"/>
          <w:sz w:val="20"/>
          <w:szCs w:val="20"/>
        </w:rPr>
        <w:t> </w:t>
      </w:r>
      <w:r>
        <w:rPr>
          <w:rFonts w:ascii="宋体" w:hAnsi="宋体" w:cs="宋体" w:eastAsia="宋体" w:hint="default"/>
          <w:spacing w:val="12"/>
          <w:sz w:val="20"/>
          <w:szCs w:val="20"/>
        </w:rPr>
        <w:t>形资</w:t>
      </w:r>
      <w:r>
        <w:rPr>
          <w:rFonts w:ascii="宋体" w:hAnsi="宋体" w:cs="宋体" w:eastAsia="宋体" w:hint="default"/>
          <w:spacing w:val="-71"/>
          <w:sz w:val="20"/>
          <w:szCs w:val="20"/>
        </w:rPr>
        <w:t> </w:t>
      </w:r>
      <w:r>
        <w:rPr>
          <w:rFonts w:ascii="宋体" w:hAnsi="宋体" w:cs="宋体" w:eastAsia="宋体" w:hint="default"/>
          <w:spacing w:val="16"/>
          <w:sz w:val="20"/>
          <w:szCs w:val="20"/>
        </w:rPr>
        <w:t>产的开</w:t>
      </w:r>
      <w:r>
        <w:rPr>
          <w:rFonts w:ascii="宋体" w:hAnsi="宋体" w:cs="宋体" w:eastAsia="宋体" w:hint="default"/>
          <w:spacing w:val="-71"/>
          <w:sz w:val="20"/>
          <w:szCs w:val="20"/>
        </w:rPr>
        <w:t> </w:t>
      </w:r>
      <w:r>
        <w:rPr>
          <w:rFonts w:ascii="宋体" w:hAnsi="宋体" w:cs="宋体" w:eastAsia="宋体" w:hint="default"/>
          <w:spacing w:val="12"/>
          <w:sz w:val="20"/>
          <w:szCs w:val="20"/>
        </w:rPr>
        <w:t>发，</w:t>
      </w:r>
      <w:r>
        <w:rPr>
          <w:rFonts w:ascii="宋体" w:hAnsi="宋体" w:cs="宋体" w:eastAsia="宋体" w:hint="default"/>
          <w:spacing w:val="-71"/>
          <w:sz w:val="20"/>
          <w:szCs w:val="20"/>
        </w:rPr>
        <w:t> </w:t>
      </w:r>
      <w:r>
        <w:rPr>
          <w:rFonts w:ascii="宋体" w:hAnsi="宋体" w:cs="宋体" w:eastAsia="宋体" w:hint="default"/>
          <w:spacing w:val="12"/>
          <w:sz w:val="20"/>
          <w:szCs w:val="20"/>
        </w:rPr>
        <w:t>并有</w:t>
      </w:r>
      <w:r>
        <w:rPr>
          <w:rFonts w:ascii="宋体" w:hAnsi="宋体" w:cs="宋体" w:eastAsia="宋体" w:hint="default"/>
          <w:spacing w:val="-73"/>
          <w:sz w:val="20"/>
          <w:szCs w:val="20"/>
        </w:rPr>
        <w:t> </w:t>
      </w:r>
      <w:r>
        <w:rPr>
          <w:rFonts w:ascii="宋体" w:hAnsi="宋体" w:cs="宋体" w:eastAsia="宋体" w:hint="default"/>
          <w:spacing w:val="12"/>
          <w:sz w:val="20"/>
          <w:szCs w:val="20"/>
        </w:rPr>
        <w:t>能力</w:t>
      </w:r>
      <w:r>
        <w:rPr>
          <w:rFonts w:ascii="宋体" w:hAnsi="宋体" w:cs="宋体" w:eastAsia="宋体" w:hint="default"/>
          <w:spacing w:val="-95"/>
          <w:sz w:val="20"/>
          <w:szCs w:val="20"/>
        </w:rPr>
        <w:t> </w:t>
      </w:r>
      <w:r>
        <w:rPr>
          <w:rFonts w:ascii="宋体" w:hAnsi="宋体" w:cs="宋体" w:eastAsia="宋体" w:hint="default"/>
          <w:spacing w:val="20"/>
          <w:sz w:val="20"/>
          <w:szCs w:val="20"/>
        </w:rPr>
        <w:t>使用或出售该无形资产；</w:t>
      </w:r>
    </w:p>
    <w:p>
      <w:pPr>
        <w:spacing w:before="158"/>
        <w:ind w:left="1098"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5</w:t>
      </w:r>
      <w:r>
        <w:rPr>
          <w:rFonts w:ascii="宋体" w:hAnsi="宋体" w:cs="宋体" w:eastAsia="宋体" w:hint="default"/>
          <w:spacing w:val="5"/>
          <w:sz w:val="20"/>
          <w:szCs w:val="20"/>
        </w:rPr>
        <w:t>、</w:t>
      </w:r>
      <w:r>
        <w:rPr>
          <w:rFonts w:ascii="宋体" w:hAnsi="宋体" w:cs="宋体" w:eastAsia="宋体" w:hint="default"/>
          <w:spacing w:val="50"/>
          <w:sz w:val="20"/>
          <w:szCs w:val="20"/>
        </w:rPr>
        <w:t> </w:t>
      </w:r>
      <w:r>
        <w:rPr>
          <w:rFonts w:ascii="宋体" w:hAnsi="宋体" w:cs="宋体" w:eastAsia="宋体" w:hint="default"/>
          <w:spacing w:val="21"/>
          <w:sz w:val="20"/>
          <w:szCs w:val="20"/>
        </w:rPr>
        <w:t>归属于该无形资产开发阶段的支出能够可靠计量。</w:t>
      </w:r>
    </w:p>
    <w:p>
      <w:pPr>
        <w:spacing w:before="172"/>
        <w:ind w:left="11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十五）</w:t>
      </w:r>
      <w:r>
        <w:rPr>
          <w:rFonts w:ascii="宋体" w:hAnsi="宋体" w:cs="宋体" w:eastAsia="宋体" w:hint="default"/>
          <w:b/>
          <w:bCs/>
          <w:spacing w:val="21"/>
          <w:sz w:val="20"/>
          <w:szCs w:val="20"/>
        </w:rPr>
        <w:t> </w:t>
      </w:r>
      <w:r>
        <w:rPr>
          <w:rFonts w:ascii="宋体" w:hAnsi="宋体" w:cs="宋体" w:eastAsia="宋体" w:hint="default"/>
          <w:b/>
          <w:bCs/>
          <w:sz w:val="20"/>
          <w:szCs w:val="20"/>
        </w:rPr>
        <w:t>长</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期待摊</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费用</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的摊销</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政策</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b/>
          <w:bCs/>
          <w:sz w:val="14"/>
          <w:szCs w:val="14"/>
        </w:rPr>
      </w:pPr>
    </w:p>
    <w:p>
      <w:pPr>
        <w:spacing w:before="0"/>
        <w:ind w:left="1098" w:right="0" w:firstLine="0"/>
        <w:jc w:val="both"/>
        <w:rPr>
          <w:rFonts w:ascii="宋体" w:hAnsi="宋体" w:cs="宋体" w:eastAsia="宋体" w:hint="default"/>
          <w:sz w:val="20"/>
          <w:szCs w:val="20"/>
        </w:rPr>
      </w:pPr>
      <w:r>
        <w:rPr>
          <w:rFonts w:ascii="宋体" w:hAnsi="宋体" w:cs="宋体" w:eastAsia="宋体" w:hint="default"/>
          <w:spacing w:val="21"/>
          <w:sz w:val="20"/>
          <w:szCs w:val="20"/>
        </w:rPr>
        <w:t>长期待摊费用确定合理的受益期限，按受益期限分期平均摊销。</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sz w:val="14"/>
          <w:szCs w:val="14"/>
        </w:rPr>
      </w:pPr>
    </w:p>
    <w:p>
      <w:pPr>
        <w:spacing w:before="0"/>
        <w:ind w:left="11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十六）</w:t>
      </w:r>
      <w:r>
        <w:rPr>
          <w:rFonts w:ascii="宋体" w:hAnsi="宋体" w:cs="宋体" w:eastAsia="宋体" w:hint="default"/>
          <w:b/>
          <w:bCs/>
          <w:spacing w:val="21"/>
          <w:sz w:val="20"/>
          <w:szCs w:val="20"/>
        </w:rPr>
        <w:t> </w:t>
      </w:r>
      <w:r>
        <w:rPr>
          <w:rFonts w:ascii="宋体" w:hAnsi="宋体" w:cs="宋体" w:eastAsia="宋体" w:hint="default"/>
          <w:b/>
          <w:bCs/>
          <w:sz w:val="20"/>
          <w:szCs w:val="20"/>
        </w:rPr>
        <w:t>借</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款费用</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的会</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计处理</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方法</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b/>
          <w:bCs/>
          <w:sz w:val="14"/>
          <w:szCs w:val="14"/>
        </w:rPr>
      </w:pPr>
    </w:p>
    <w:p>
      <w:pPr>
        <w:spacing w:line="302" w:lineRule="auto" w:before="0"/>
        <w:ind w:left="1098" w:right="157" w:firstLine="0"/>
        <w:jc w:val="both"/>
        <w:rPr>
          <w:rFonts w:ascii="宋体" w:hAnsi="宋体" w:cs="宋体" w:eastAsia="宋体" w:hint="default"/>
          <w:sz w:val="20"/>
          <w:szCs w:val="20"/>
        </w:rPr>
      </w:pPr>
      <w:r>
        <w:rPr>
          <w:rFonts w:ascii="宋体" w:hAnsi="宋体" w:cs="宋体" w:eastAsia="宋体" w:hint="default"/>
          <w:spacing w:val="16"/>
          <w:sz w:val="20"/>
          <w:szCs w:val="20"/>
        </w:rPr>
        <w:t>借款费</w:t>
      </w:r>
      <w:r>
        <w:rPr>
          <w:rFonts w:ascii="宋体" w:hAnsi="宋体" w:cs="宋体" w:eastAsia="宋体" w:hint="default"/>
          <w:spacing w:val="-72"/>
          <w:sz w:val="20"/>
          <w:szCs w:val="20"/>
        </w:rPr>
        <w:t> </w:t>
      </w:r>
      <w:r>
        <w:rPr>
          <w:rFonts w:ascii="宋体" w:hAnsi="宋体" w:cs="宋体" w:eastAsia="宋体" w:hint="default"/>
          <w:spacing w:val="12"/>
          <w:sz w:val="20"/>
          <w:szCs w:val="20"/>
        </w:rPr>
        <w:t>用包</w:t>
      </w:r>
      <w:r>
        <w:rPr>
          <w:rFonts w:ascii="宋体" w:hAnsi="宋体" w:cs="宋体" w:eastAsia="宋体" w:hint="default"/>
          <w:spacing w:val="-72"/>
          <w:sz w:val="20"/>
          <w:szCs w:val="20"/>
        </w:rPr>
        <w:t> </w:t>
      </w:r>
      <w:r>
        <w:rPr>
          <w:rFonts w:ascii="宋体" w:hAnsi="宋体" w:cs="宋体" w:eastAsia="宋体" w:hint="default"/>
          <w:spacing w:val="16"/>
          <w:sz w:val="20"/>
          <w:szCs w:val="20"/>
        </w:rPr>
        <w:t>括借款</w:t>
      </w:r>
      <w:r>
        <w:rPr>
          <w:rFonts w:ascii="宋体" w:hAnsi="宋体" w:cs="宋体" w:eastAsia="宋体" w:hint="default"/>
          <w:spacing w:val="-72"/>
          <w:sz w:val="20"/>
          <w:szCs w:val="20"/>
        </w:rPr>
        <w:t> </w:t>
      </w:r>
      <w:r>
        <w:rPr>
          <w:rFonts w:ascii="宋体" w:hAnsi="宋体" w:cs="宋体" w:eastAsia="宋体" w:hint="default"/>
          <w:spacing w:val="12"/>
          <w:sz w:val="20"/>
          <w:szCs w:val="20"/>
        </w:rPr>
        <w:t>账面</w:t>
      </w:r>
      <w:r>
        <w:rPr>
          <w:rFonts w:ascii="宋体" w:hAnsi="宋体" w:cs="宋体" w:eastAsia="宋体" w:hint="default"/>
          <w:spacing w:val="-72"/>
          <w:sz w:val="20"/>
          <w:szCs w:val="20"/>
        </w:rPr>
        <w:t> </w:t>
      </w:r>
      <w:r>
        <w:rPr>
          <w:rFonts w:ascii="宋体" w:hAnsi="宋体" w:cs="宋体" w:eastAsia="宋体" w:hint="default"/>
          <w:spacing w:val="16"/>
          <w:sz w:val="20"/>
          <w:szCs w:val="20"/>
        </w:rPr>
        <w:t>发生的</w:t>
      </w:r>
      <w:r>
        <w:rPr>
          <w:rFonts w:ascii="宋体" w:hAnsi="宋体" w:cs="宋体" w:eastAsia="宋体" w:hint="default"/>
          <w:spacing w:val="-72"/>
          <w:sz w:val="20"/>
          <w:szCs w:val="20"/>
        </w:rPr>
        <w:t> </w:t>
      </w:r>
      <w:r>
        <w:rPr>
          <w:rFonts w:ascii="宋体" w:hAnsi="宋体" w:cs="宋体" w:eastAsia="宋体" w:hint="default"/>
          <w:spacing w:val="12"/>
          <w:sz w:val="20"/>
          <w:szCs w:val="20"/>
        </w:rPr>
        <w:t>利息</w:t>
      </w:r>
      <w:r>
        <w:rPr>
          <w:rFonts w:ascii="宋体" w:hAnsi="宋体" w:cs="宋体" w:eastAsia="宋体" w:hint="default"/>
          <w:spacing w:val="-72"/>
          <w:sz w:val="20"/>
          <w:szCs w:val="20"/>
        </w:rPr>
        <w:t> </w:t>
      </w:r>
      <w:r>
        <w:rPr>
          <w:rFonts w:ascii="宋体" w:hAnsi="宋体" w:cs="宋体" w:eastAsia="宋体" w:hint="default"/>
          <w:spacing w:val="16"/>
          <w:sz w:val="20"/>
          <w:szCs w:val="20"/>
        </w:rPr>
        <w:t>、折价</w:t>
      </w:r>
      <w:r>
        <w:rPr>
          <w:rFonts w:ascii="宋体" w:hAnsi="宋体" w:cs="宋体" w:eastAsia="宋体" w:hint="default"/>
          <w:spacing w:val="-72"/>
          <w:sz w:val="20"/>
          <w:szCs w:val="20"/>
        </w:rPr>
        <w:t> </w:t>
      </w:r>
      <w:r>
        <w:rPr>
          <w:rFonts w:ascii="宋体" w:hAnsi="宋体" w:cs="宋体" w:eastAsia="宋体" w:hint="default"/>
          <w:spacing w:val="12"/>
          <w:sz w:val="20"/>
          <w:szCs w:val="20"/>
        </w:rPr>
        <w:t>或溢</w:t>
      </w:r>
      <w:r>
        <w:rPr>
          <w:rFonts w:ascii="宋体" w:hAnsi="宋体" w:cs="宋体" w:eastAsia="宋体" w:hint="default"/>
          <w:spacing w:val="-72"/>
          <w:sz w:val="20"/>
          <w:szCs w:val="20"/>
        </w:rPr>
        <w:t> </w:t>
      </w:r>
      <w:r>
        <w:rPr>
          <w:rFonts w:ascii="宋体" w:hAnsi="宋体" w:cs="宋体" w:eastAsia="宋体" w:hint="default"/>
          <w:spacing w:val="16"/>
          <w:sz w:val="20"/>
          <w:szCs w:val="20"/>
        </w:rPr>
        <w:t>价的摊</w:t>
      </w:r>
      <w:r>
        <w:rPr>
          <w:rFonts w:ascii="宋体" w:hAnsi="宋体" w:cs="宋体" w:eastAsia="宋体" w:hint="default"/>
          <w:spacing w:val="-72"/>
          <w:sz w:val="20"/>
          <w:szCs w:val="20"/>
        </w:rPr>
        <w:t> </w:t>
      </w:r>
      <w:r>
        <w:rPr>
          <w:rFonts w:ascii="宋体" w:hAnsi="宋体" w:cs="宋体" w:eastAsia="宋体" w:hint="default"/>
          <w:spacing w:val="12"/>
          <w:sz w:val="20"/>
          <w:szCs w:val="20"/>
        </w:rPr>
        <w:t>销和</w:t>
      </w:r>
      <w:r>
        <w:rPr>
          <w:rFonts w:ascii="宋体" w:hAnsi="宋体" w:cs="宋体" w:eastAsia="宋体" w:hint="default"/>
          <w:spacing w:val="-72"/>
          <w:sz w:val="20"/>
          <w:szCs w:val="20"/>
        </w:rPr>
        <w:t> </w:t>
      </w:r>
      <w:r>
        <w:rPr>
          <w:rFonts w:ascii="宋体" w:hAnsi="宋体" w:cs="宋体" w:eastAsia="宋体" w:hint="default"/>
          <w:spacing w:val="16"/>
          <w:sz w:val="20"/>
          <w:szCs w:val="20"/>
        </w:rPr>
        <w:t>辅助费</w:t>
      </w:r>
      <w:r>
        <w:rPr>
          <w:rFonts w:ascii="宋体" w:hAnsi="宋体" w:cs="宋体" w:eastAsia="宋体" w:hint="default"/>
          <w:spacing w:val="-72"/>
          <w:sz w:val="20"/>
          <w:szCs w:val="20"/>
        </w:rPr>
        <w:t> </w:t>
      </w:r>
      <w:r>
        <w:rPr>
          <w:rFonts w:ascii="宋体" w:hAnsi="宋体" w:cs="宋体" w:eastAsia="宋体" w:hint="default"/>
          <w:spacing w:val="12"/>
          <w:sz w:val="20"/>
          <w:szCs w:val="20"/>
        </w:rPr>
        <w:t>用以</w:t>
      </w:r>
      <w:r>
        <w:rPr>
          <w:rFonts w:ascii="宋体" w:hAnsi="宋体" w:cs="宋体" w:eastAsia="宋体" w:hint="default"/>
          <w:spacing w:val="-72"/>
          <w:sz w:val="20"/>
          <w:szCs w:val="20"/>
        </w:rPr>
        <w:t> </w:t>
      </w:r>
      <w:r>
        <w:rPr>
          <w:rFonts w:ascii="宋体" w:hAnsi="宋体" w:cs="宋体" w:eastAsia="宋体" w:hint="default"/>
          <w:spacing w:val="16"/>
          <w:sz w:val="20"/>
          <w:szCs w:val="20"/>
        </w:rPr>
        <w:t>及因外</w:t>
      </w:r>
      <w:r>
        <w:rPr>
          <w:rFonts w:ascii="宋体" w:hAnsi="宋体" w:cs="宋体" w:eastAsia="宋体" w:hint="default"/>
          <w:spacing w:val="-72"/>
          <w:sz w:val="20"/>
          <w:szCs w:val="20"/>
        </w:rPr>
        <w:t> </w:t>
      </w:r>
      <w:r>
        <w:rPr>
          <w:rFonts w:ascii="宋体" w:hAnsi="宋体" w:cs="宋体" w:eastAsia="宋体" w:hint="default"/>
          <w:spacing w:val="16"/>
          <w:sz w:val="20"/>
          <w:szCs w:val="20"/>
        </w:rPr>
        <w:t>币借款</w:t>
      </w:r>
      <w:r>
        <w:rPr>
          <w:rFonts w:ascii="宋体" w:hAnsi="宋体" w:cs="宋体" w:eastAsia="宋体" w:hint="default"/>
          <w:spacing w:val="-72"/>
          <w:sz w:val="20"/>
          <w:szCs w:val="20"/>
        </w:rPr>
        <w:t> </w:t>
      </w:r>
      <w:r>
        <w:rPr>
          <w:rFonts w:ascii="宋体" w:hAnsi="宋体" w:cs="宋体" w:eastAsia="宋体" w:hint="default"/>
          <w:sz w:val="20"/>
          <w:szCs w:val="20"/>
        </w:rPr>
        <w:t>而</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发生的</w:t>
      </w:r>
      <w:r>
        <w:rPr>
          <w:rFonts w:ascii="宋体" w:hAnsi="宋体" w:cs="宋体" w:eastAsia="宋体" w:hint="default"/>
          <w:spacing w:val="-72"/>
          <w:sz w:val="20"/>
          <w:szCs w:val="20"/>
        </w:rPr>
        <w:t> </w:t>
      </w:r>
      <w:r>
        <w:rPr>
          <w:rFonts w:ascii="宋体" w:hAnsi="宋体" w:cs="宋体" w:eastAsia="宋体" w:hint="default"/>
          <w:spacing w:val="12"/>
          <w:sz w:val="20"/>
          <w:szCs w:val="20"/>
        </w:rPr>
        <w:t>汇兑</w:t>
      </w:r>
      <w:r>
        <w:rPr>
          <w:rFonts w:ascii="宋体" w:hAnsi="宋体" w:cs="宋体" w:eastAsia="宋体" w:hint="default"/>
          <w:spacing w:val="-72"/>
          <w:sz w:val="20"/>
          <w:szCs w:val="20"/>
        </w:rPr>
        <w:t> </w:t>
      </w:r>
      <w:r>
        <w:rPr>
          <w:rFonts w:ascii="宋体" w:hAnsi="宋体" w:cs="宋体" w:eastAsia="宋体" w:hint="default"/>
          <w:spacing w:val="16"/>
          <w:sz w:val="20"/>
          <w:szCs w:val="20"/>
        </w:rPr>
        <w:t>差额等</w:t>
      </w:r>
      <w:r>
        <w:rPr>
          <w:rFonts w:ascii="宋体" w:hAnsi="宋体" w:cs="宋体" w:eastAsia="宋体" w:hint="default"/>
          <w:spacing w:val="-72"/>
          <w:sz w:val="20"/>
          <w:szCs w:val="20"/>
        </w:rPr>
        <w:t> </w:t>
      </w:r>
      <w:r>
        <w:rPr>
          <w:rFonts w:ascii="宋体" w:hAnsi="宋体" w:cs="宋体" w:eastAsia="宋体" w:hint="default"/>
          <w:spacing w:val="12"/>
          <w:sz w:val="20"/>
          <w:szCs w:val="20"/>
        </w:rPr>
        <w:t>。公</w:t>
      </w:r>
      <w:r>
        <w:rPr>
          <w:rFonts w:ascii="宋体" w:hAnsi="宋体" w:cs="宋体" w:eastAsia="宋体" w:hint="default"/>
          <w:spacing w:val="-72"/>
          <w:sz w:val="20"/>
          <w:szCs w:val="20"/>
        </w:rPr>
        <w:t> </w:t>
      </w:r>
      <w:r>
        <w:rPr>
          <w:rFonts w:ascii="宋体" w:hAnsi="宋体" w:cs="宋体" w:eastAsia="宋体" w:hint="default"/>
          <w:spacing w:val="16"/>
          <w:sz w:val="20"/>
          <w:szCs w:val="20"/>
        </w:rPr>
        <w:t>司发生</w:t>
      </w:r>
      <w:r>
        <w:rPr>
          <w:rFonts w:ascii="宋体" w:hAnsi="宋体" w:cs="宋体" w:eastAsia="宋体" w:hint="default"/>
          <w:spacing w:val="-72"/>
          <w:sz w:val="20"/>
          <w:szCs w:val="20"/>
        </w:rPr>
        <w:t> </w:t>
      </w:r>
      <w:r>
        <w:rPr>
          <w:rFonts w:ascii="宋体" w:hAnsi="宋体" w:cs="宋体" w:eastAsia="宋体" w:hint="default"/>
          <w:spacing w:val="12"/>
          <w:sz w:val="20"/>
          <w:szCs w:val="20"/>
        </w:rPr>
        <w:t>的借</w:t>
      </w:r>
      <w:r>
        <w:rPr>
          <w:rFonts w:ascii="宋体" w:hAnsi="宋体" w:cs="宋体" w:eastAsia="宋体" w:hint="default"/>
          <w:spacing w:val="-72"/>
          <w:sz w:val="20"/>
          <w:szCs w:val="20"/>
        </w:rPr>
        <w:t> </w:t>
      </w:r>
      <w:r>
        <w:rPr>
          <w:rFonts w:ascii="宋体" w:hAnsi="宋体" w:cs="宋体" w:eastAsia="宋体" w:hint="default"/>
          <w:spacing w:val="16"/>
          <w:sz w:val="20"/>
          <w:szCs w:val="20"/>
        </w:rPr>
        <w:t>款费用</w:t>
      </w:r>
      <w:r>
        <w:rPr>
          <w:rFonts w:ascii="宋体" w:hAnsi="宋体" w:cs="宋体" w:eastAsia="宋体" w:hint="default"/>
          <w:spacing w:val="-72"/>
          <w:sz w:val="20"/>
          <w:szCs w:val="20"/>
        </w:rPr>
        <w:t> </w:t>
      </w:r>
      <w:r>
        <w:rPr>
          <w:rFonts w:ascii="宋体" w:hAnsi="宋体" w:cs="宋体" w:eastAsia="宋体" w:hint="default"/>
          <w:spacing w:val="12"/>
          <w:sz w:val="20"/>
          <w:szCs w:val="20"/>
        </w:rPr>
        <w:t>，可</w:t>
      </w:r>
      <w:r>
        <w:rPr>
          <w:rFonts w:ascii="宋体" w:hAnsi="宋体" w:cs="宋体" w:eastAsia="宋体" w:hint="default"/>
          <w:spacing w:val="-72"/>
          <w:sz w:val="20"/>
          <w:szCs w:val="20"/>
        </w:rPr>
        <w:t> </w:t>
      </w:r>
      <w:r>
        <w:rPr>
          <w:rFonts w:ascii="宋体" w:hAnsi="宋体" w:cs="宋体" w:eastAsia="宋体" w:hint="default"/>
          <w:spacing w:val="16"/>
          <w:sz w:val="20"/>
          <w:szCs w:val="20"/>
        </w:rPr>
        <w:t>直接归</w:t>
      </w:r>
      <w:r>
        <w:rPr>
          <w:rFonts w:ascii="宋体" w:hAnsi="宋体" w:cs="宋体" w:eastAsia="宋体" w:hint="default"/>
          <w:spacing w:val="-72"/>
          <w:sz w:val="20"/>
          <w:szCs w:val="20"/>
        </w:rPr>
        <w:t> </w:t>
      </w:r>
      <w:r>
        <w:rPr>
          <w:rFonts w:ascii="宋体" w:hAnsi="宋体" w:cs="宋体" w:eastAsia="宋体" w:hint="default"/>
          <w:spacing w:val="12"/>
          <w:sz w:val="20"/>
          <w:szCs w:val="20"/>
        </w:rPr>
        <w:t>属于</w:t>
      </w:r>
      <w:r>
        <w:rPr>
          <w:rFonts w:ascii="宋体" w:hAnsi="宋体" w:cs="宋体" w:eastAsia="宋体" w:hint="default"/>
          <w:spacing w:val="-72"/>
          <w:sz w:val="20"/>
          <w:szCs w:val="20"/>
        </w:rPr>
        <w:t> </w:t>
      </w:r>
      <w:r>
        <w:rPr>
          <w:rFonts w:ascii="宋体" w:hAnsi="宋体" w:cs="宋体" w:eastAsia="宋体" w:hint="default"/>
          <w:spacing w:val="16"/>
          <w:sz w:val="20"/>
          <w:szCs w:val="20"/>
        </w:rPr>
        <w:t>符合资</w:t>
      </w:r>
      <w:r>
        <w:rPr>
          <w:rFonts w:ascii="宋体" w:hAnsi="宋体" w:cs="宋体" w:eastAsia="宋体" w:hint="default"/>
          <w:spacing w:val="-72"/>
          <w:sz w:val="20"/>
          <w:szCs w:val="20"/>
        </w:rPr>
        <w:t> </w:t>
      </w:r>
      <w:r>
        <w:rPr>
          <w:rFonts w:ascii="宋体" w:hAnsi="宋体" w:cs="宋体" w:eastAsia="宋体" w:hint="default"/>
          <w:spacing w:val="12"/>
          <w:sz w:val="20"/>
          <w:szCs w:val="20"/>
        </w:rPr>
        <w:t>本化</w:t>
      </w:r>
      <w:r>
        <w:rPr>
          <w:rFonts w:ascii="宋体" w:hAnsi="宋体" w:cs="宋体" w:eastAsia="宋体" w:hint="default"/>
          <w:spacing w:val="-72"/>
          <w:sz w:val="20"/>
          <w:szCs w:val="20"/>
        </w:rPr>
        <w:t> </w:t>
      </w:r>
      <w:r>
        <w:rPr>
          <w:rFonts w:ascii="宋体" w:hAnsi="宋体" w:cs="宋体" w:eastAsia="宋体" w:hint="default"/>
          <w:spacing w:val="16"/>
          <w:sz w:val="20"/>
          <w:szCs w:val="20"/>
        </w:rPr>
        <w:t>条件的</w:t>
      </w:r>
      <w:r>
        <w:rPr>
          <w:rFonts w:ascii="宋体" w:hAnsi="宋体" w:cs="宋体" w:eastAsia="宋体" w:hint="default"/>
          <w:spacing w:val="-72"/>
          <w:sz w:val="20"/>
          <w:szCs w:val="20"/>
        </w:rPr>
        <w:t> </w:t>
      </w:r>
      <w:r>
        <w:rPr>
          <w:rFonts w:ascii="宋体" w:hAnsi="宋体" w:cs="宋体" w:eastAsia="宋体" w:hint="default"/>
          <w:spacing w:val="16"/>
          <w:sz w:val="20"/>
          <w:szCs w:val="20"/>
        </w:rPr>
        <w:t>资产的</w:t>
      </w:r>
      <w:r>
        <w:rPr>
          <w:rFonts w:ascii="宋体" w:hAnsi="宋体" w:cs="宋体" w:eastAsia="宋体" w:hint="default"/>
          <w:spacing w:val="-72"/>
          <w:sz w:val="20"/>
          <w:szCs w:val="20"/>
        </w:rPr>
        <w:t> </w:t>
      </w:r>
      <w:r>
        <w:rPr>
          <w:rFonts w:ascii="宋体" w:hAnsi="宋体" w:cs="宋体" w:eastAsia="宋体" w:hint="default"/>
          <w:sz w:val="20"/>
          <w:szCs w:val="20"/>
        </w:rPr>
        <w:t>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建或者</w:t>
      </w:r>
      <w:r>
        <w:rPr>
          <w:rFonts w:ascii="宋体" w:hAnsi="宋体" w:cs="宋体" w:eastAsia="宋体" w:hint="default"/>
          <w:spacing w:val="-72"/>
          <w:sz w:val="20"/>
          <w:szCs w:val="20"/>
        </w:rPr>
        <w:t> </w:t>
      </w:r>
      <w:r>
        <w:rPr>
          <w:rFonts w:ascii="宋体" w:hAnsi="宋体" w:cs="宋体" w:eastAsia="宋体" w:hint="default"/>
          <w:spacing w:val="12"/>
          <w:sz w:val="20"/>
          <w:szCs w:val="20"/>
        </w:rPr>
        <w:t>生产</w:t>
      </w:r>
      <w:r>
        <w:rPr>
          <w:rFonts w:ascii="宋体" w:hAnsi="宋体" w:cs="宋体" w:eastAsia="宋体" w:hint="default"/>
          <w:spacing w:val="-72"/>
          <w:sz w:val="20"/>
          <w:szCs w:val="20"/>
        </w:rPr>
        <w:t> </w:t>
      </w:r>
      <w:r>
        <w:rPr>
          <w:rFonts w:ascii="宋体" w:hAnsi="宋体" w:cs="宋体" w:eastAsia="宋体" w:hint="default"/>
          <w:spacing w:val="16"/>
          <w:sz w:val="20"/>
          <w:szCs w:val="20"/>
        </w:rPr>
        <w:t>的，予</w:t>
      </w:r>
      <w:r>
        <w:rPr>
          <w:rFonts w:ascii="宋体" w:hAnsi="宋体" w:cs="宋体" w:eastAsia="宋体" w:hint="default"/>
          <w:spacing w:val="-72"/>
          <w:sz w:val="20"/>
          <w:szCs w:val="20"/>
        </w:rPr>
        <w:t> </w:t>
      </w:r>
      <w:r>
        <w:rPr>
          <w:rFonts w:ascii="宋体" w:hAnsi="宋体" w:cs="宋体" w:eastAsia="宋体" w:hint="default"/>
          <w:spacing w:val="12"/>
          <w:sz w:val="20"/>
          <w:szCs w:val="20"/>
        </w:rPr>
        <w:t>以资</w:t>
      </w:r>
      <w:r>
        <w:rPr>
          <w:rFonts w:ascii="宋体" w:hAnsi="宋体" w:cs="宋体" w:eastAsia="宋体" w:hint="default"/>
          <w:spacing w:val="-72"/>
          <w:sz w:val="20"/>
          <w:szCs w:val="20"/>
        </w:rPr>
        <w:t> </w:t>
      </w:r>
      <w:r>
        <w:rPr>
          <w:rFonts w:ascii="宋体" w:hAnsi="宋体" w:cs="宋体" w:eastAsia="宋体" w:hint="default"/>
          <w:spacing w:val="16"/>
          <w:sz w:val="20"/>
          <w:szCs w:val="20"/>
        </w:rPr>
        <w:t>本化，</w:t>
      </w:r>
      <w:r>
        <w:rPr>
          <w:rFonts w:ascii="宋体" w:hAnsi="宋体" w:cs="宋体" w:eastAsia="宋体" w:hint="default"/>
          <w:spacing w:val="-72"/>
          <w:sz w:val="20"/>
          <w:szCs w:val="20"/>
        </w:rPr>
        <w:t> </w:t>
      </w:r>
      <w:r>
        <w:rPr>
          <w:rFonts w:ascii="宋体" w:hAnsi="宋体" w:cs="宋体" w:eastAsia="宋体" w:hint="default"/>
          <w:spacing w:val="12"/>
          <w:sz w:val="20"/>
          <w:szCs w:val="20"/>
        </w:rPr>
        <w:t>计入</w:t>
      </w:r>
      <w:r>
        <w:rPr>
          <w:rFonts w:ascii="宋体" w:hAnsi="宋体" w:cs="宋体" w:eastAsia="宋体" w:hint="default"/>
          <w:spacing w:val="-72"/>
          <w:sz w:val="20"/>
          <w:szCs w:val="20"/>
        </w:rPr>
        <w:t> </w:t>
      </w:r>
      <w:r>
        <w:rPr>
          <w:rFonts w:ascii="宋体" w:hAnsi="宋体" w:cs="宋体" w:eastAsia="宋体" w:hint="default"/>
          <w:spacing w:val="16"/>
          <w:sz w:val="20"/>
          <w:szCs w:val="20"/>
        </w:rPr>
        <w:t>相关资</w:t>
      </w:r>
      <w:r>
        <w:rPr>
          <w:rFonts w:ascii="宋体" w:hAnsi="宋体" w:cs="宋体" w:eastAsia="宋体" w:hint="default"/>
          <w:spacing w:val="-72"/>
          <w:sz w:val="20"/>
          <w:szCs w:val="20"/>
        </w:rPr>
        <w:t> </w:t>
      </w:r>
      <w:r>
        <w:rPr>
          <w:rFonts w:ascii="宋体" w:hAnsi="宋体" w:cs="宋体" w:eastAsia="宋体" w:hint="default"/>
          <w:spacing w:val="12"/>
          <w:sz w:val="20"/>
          <w:szCs w:val="20"/>
        </w:rPr>
        <w:t>产成</w:t>
      </w:r>
      <w:r>
        <w:rPr>
          <w:rFonts w:ascii="宋体" w:hAnsi="宋体" w:cs="宋体" w:eastAsia="宋体" w:hint="default"/>
          <w:spacing w:val="-72"/>
          <w:sz w:val="20"/>
          <w:szCs w:val="20"/>
        </w:rPr>
        <w:t> </w:t>
      </w:r>
      <w:r>
        <w:rPr>
          <w:rFonts w:ascii="宋体" w:hAnsi="宋体" w:cs="宋体" w:eastAsia="宋体" w:hint="default"/>
          <w:spacing w:val="16"/>
          <w:sz w:val="20"/>
          <w:szCs w:val="20"/>
        </w:rPr>
        <w:t>本；其</w:t>
      </w:r>
      <w:r>
        <w:rPr>
          <w:rFonts w:ascii="宋体" w:hAnsi="宋体" w:cs="宋体" w:eastAsia="宋体" w:hint="default"/>
          <w:spacing w:val="-72"/>
          <w:sz w:val="20"/>
          <w:szCs w:val="20"/>
        </w:rPr>
        <w:t> </w:t>
      </w:r>
      <w:r>
        <w:rPr>
          <w:rFonts w:ascii="宋体" w:hAnsi="宋体" w:cs="宋体" w:eastAsia="宋体" w:hint="default"/>
          <w:spacing w:val="12"/>
          <w:sz w:val="20"/>
          <w:szCs w:val="20"/>
        </w:rPr>
        <w:t>他借</w:t>
      </w:r>
      <w:r>
        <w:rPr>
          <w:rFonts w:ascii="宋体" w:hAnsi="宋体" w:cs="宋体" w:eastAsia="宋体" w:hint="default"/>
          <w:spacing w:val="-72"/>
          <w:sz w:val="20"/>
          <w:szCs w:val="20"/>
        </w:rPr>
        <w:t> </w:t>
      </w:r>
      <w:r>
        <w:rPr>
          <w:rFonts w:ascii="宋体" w:hAnsi="宋体" w:cs="宋体" w:eastAsia="宋体" w:hint="default"/>
          <w:spacing w:val="16"/>
          <w:sz w:val="20"/>
          <w:szCs w:val="20"/>
        </w:rPr>
        <w:t>款费用</w:t>
      </w:r>
      <w:r>
        <w:rPr>
          <w:rFonts w:ascii="宋体" w:hAnsi="宋体" w:cs="宋体" w:eastAsia="宋体" w:hint="default"/>
          <w:spacing w:val="-72"/>
          <w:sz w:val="20"/>
          <w:szCs w:val="20"/>
        </w:rPr>
        <w:t> </w:t>
      </w:r>
      <w:r>
        <w:rPr>
          <w:rFonts w:ascii="宋体" w:hAnsi="宋体" w:cs="宋体" w:eastAsia="宋体" w:hint="default"/>
          <w:spacing w:val="12"/>
          <w:sz w:val="20"/>
          <w:szCs w:val="20"/>
        </w:rPr>
        <w:t>，在</w:t>
      </w:r>
      <w:r>
        <w:rPr>
          <w:rFonts w:ascii="宋体" w:hAnsi="宋体" w:cs="宋体" w:eastAsia="宋体" w:hint="default"/>
          <w:spacing w:val="-72"/>
          <w:sz w:val="20"/>
          <w:szCs w:val="20"/>
        </w:rPr>
        <w:t> </w:t>
      </w:r>
      <w:r>
        <w:rPr>
          <w:rFonts w:ascii="宋体" w:hAnsi="宋体" w:cs="宋体" w:eastAsia="宋体" w:hint="default"/>
          <w:spacing w:val="16"/>
          <w:sz w:val="20"/>
          <w:szCs w:val="20"/>
        </w:rPr>
        <w:t>发生时</w:t>
      </w:r>
      <w:r>
        <w:rPr>
          <w:rFonts w:ascii="宋体" w:hAnsi="宋体" w:cs="宋体" w:eastAsia="宋体" w:hint="default"/>
          <w:spacing w:val="-72"/>
          <w:sz w:val="20"/>
          <w:szCs w:val="20"/>
        </w:rPr>
        <w:t> </w:t>
      </w:r>
      <w:r>
        <w:rPr>
          <w:rFonts w:ascii="宋体" w:hAnsi="宋体" w:cs="宋体" w:eastAsia="宋体" w:hint="default"/>
          <w:spacing w:val="16"/>
          <w:sz w:val="20"/>
          <w:szCs w:val="20"/>
        </w:rPr>
        <w:t>根据其</w:t>
      </w:r>
      <w:r>
        <w:rPr>
          <w:rFonts w:ascii="宋体" w:hAnsi="宋体" w:cs="宋体" w:eastAsia="宋体" w:hint="default"/>
          <w:spacing w:val="-72"/>
          <w:sz w:val="20"/>
          <w:szCs w:val="20"/>
        </w:rPr>
        <w:t> </w:t>
      </w:r>
      <w:r>
        <w:rPr>
          <w:rFonts w:ascii="宋体" w:hAnsi="宋体" w:cs="宋体" w:eastAsia="宋体" w:hint="default"/>
          <w:sz w:val="20"/>
          <w:szCs w:val="20"/>
        </w:rPr>
        <w:t>发</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生额确认为费用，计入当期损益。</w:t>
      </w:r>
    </w:p>
    <w:p>
      <w:pPr>
        <w:spacing w:before="136"/>
        <w:ind w:left="1098" w:right="0" w:firstLine="0"/>
        <w:jc w:val="both"/>
        <w:rPr>
          <w:rFonts w:ascii="宋体" w:hAnsi="宋体" w:cs="宋体" w:eastAsia="宋体" w:hint="default"/>
          <w:sz w:val="20"/>
          <w:szCs w:val="20"/>
        </w:rPr>
      </w:pPr>
      <w:r>
        <w:rPr>
          <w:rFonts w:ascii="Garamond" w:hAnsi="Garamond" w:cs="Garamond" w:eastAsia="Garamond" w:hint="default"/>
          <w:spacing w:val="18"/>
          <w:sz w:val="20"/>
          <w:szCs w:val="20"/>
        </w:rPr>
        <w:t>1</w:t>
      </w:r>
      <w:r>
        <w:rPr>
          <w:rFonts w:ascii="宋体" w:hAnsi="宋体" w:cs="宋体" w:eastAsia="宋体" w:hint="default"/>
          <w:spacing w:val="18"/>
          <w:sz w:val="20"/>
          <w:szCs w:val="20"/>
        </w:rPr>
        <w:t>、资本化的条件</w:t>
      </w:r>
    </w:p>
    <w:p>
      <w:pPr>
        <w:spacing w:before="163"/>
        <w:ind w:left="1098" w:right="0" w:firstLine="0"/>
        <w:jc w:val="both"/>
        <w:rPr>
          <w:rFonts w:ascii="宋体" w:hAnsi="宋体" w:cs="宋体" w:eastAsia="宋体" w:hint="default"/>
          <w:sz w:val="20"/>
          <w:szCs w:val="20"/>
        </w:rPr>
      </w:pPr>
      <w:r>
        <w:rPr>
          <w:rFonts w:ascii="宋体" w:hAnsi="宋体" w:cs="宋体" w:eastAsia="宋体" w:hint="default"/>
          <w:spacing w:val="21"/>
          <w:sz w:val="20"/>
          <w:szCs w:val="20"/>
        </w:rPr>
        <w:t>在同时具备下列三个条件时，借款费用予以资本化：</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sz w:val="14"/>
          <w:szCs w:val="14"/>
        </w:rPr>
      </w:pPr>
    </w:p>
    <w:p>
      <w:pPr>
        <w:spacing w:before="0"/>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2"/>
          <w:sz w:val="20"/>
          <w:szCs w:val="20"/>
        </w:rPr>
        <w:t> </w:t>
      </w:r>
      <w:r>
        <w:rPr>
          <w:rFonts w:ascii="Garamond" w:hAnsi="Garamond" w:cs="Garamond" w:eastAsia="Garamond" w:hint="default"/>
          <w:spacing w:val="19"/>
          <w:sz w:val="20"/>
          <w:szCs w:val="20"/>
        </w:rPr>
        <w:t>1</w:t>
      </w:r>
      <w:r>
        <w:rPr>
          <w:rFonts w:ascii="宋体" w:hAnsi="宋体" w:cs="宋体" w:eastAsia="宋体" w:hint="default"/>
          <w:spacing w:val="19"/>
          <w:sz w:val="20"/>
          <w:szCs w:val="20"/>
        </w:rPr>
        <w:t>）资产支出已经发生；</w:t>
      </w:r>
    </w:p>
    <w:p>
      <w:pPr>
        <w:spacing w:before="163"/>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2"/>
          <w:sz w:val="20"/>
          <w:szCs w:val="20"/>
        </w:rPr>
        <w:t> </w:t>
      </w:r>
      <w:r>
        <w:rPr>
          <w:rFonts w:ascii="Garamond" w:hAnsi="Garamond" w:cs="Garamond" w:eastAsia="Garamond" w:hint="default"/>
          <w:spacing w:val="19"/>
          <w:sz w:val="20"/>
          <w:szCs w:val="20"/>
        </w:rPr>
        <w:t>2</w:t>
      </w:r>
      <w:r>
        <w:rPr>
          <w:rFonts w:ascii="宋体" w:hAnsi="宋体" w:cs="宋体" w:eastAsia="宋体" w:hint="default"/>
          <w:spacing w:val="19"/>
          <w:sz w:val="20"/>
          <w:szCs w:val="20"/>
        </w:rPr>
        <w:t>）借款费用已经发生；</w:t>
      </w:r>
    </w:p>
    <w:p>
      <w:pPr>
        <w:spacing w:before="163"/>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8"/>
          <w:sz w:val="20"/>
          <w:szCs w:val="20"/>
        </w:rPr>
        <w:t> </w:t>
      </w:r>
      <w:r>
        <w:rPr>
          <w:rFonts w:ascii="Garamond" w:hAnsi="Garamond" w:cs="Garamond" w:eastAsia="Garamond" w:hint="default"/>
          <w:spacing w:val="21"/>
          <w:sz w:val="20"/>
          <w:szCs w:val="20"/>
        </w:rPr>
        <w:t>3</w:t>
      </w:r>
      <w:r>
        <w:rPr>
          <w:rFonts w:ascii="宋体" w:hAnsi="宋体" w:cs="宋体" w:eastAsia="宋体" w:hint="default"/>
          <w:spacing w:val="21"/>
          <w:sz w:val="20"/>
          <w:szCs w:val="20"/>
        </w:rPr>
        <w:t>）为使资产达到预定可使用状态或可销售状态所必要的购建或生产活动已经开始</w:t>
      </w:r>
      <w:r>
        <w:rPr>
          <w:rFonts w:ascii="宋体" w:hAnsi="宋体" w:cs="宋体" w:eastAsia="宋体" w:hint="default"/>
          <w:spacing w:val="-46"/>
          <w:sz w:val="20"/>
          <w:szCs w:val="20"/>
        </w:rPr>
        <w:t> </w:t>
      </w:r>
      <w:r>
        <w:rPr>
          <w:rFonts w:ascii="宋体" w:hAnsi="宋体" w:cs="宋体" w:eastAsia="宋体" w:hint="default"/>
          <w:sz w:val="20"/>
          <w:szCs w:val="20"/>
        </w:rPr>
        <w:t>。</w:t>
      </w:r>
    </w:p>
    <w:p>
      <w:pPr>
        <w:spacing w:before="163"/>
        <w:ind w:left="1098" w:right="0" w:firstLine="0"/>
        <w:jc w:val="both"/>
        <w:rPr>
          <w:rFonts w:ascii="宋体" w:hAnsi="宋体" w:cs="宋体" w:eastAsia="宋体" w:hint="default"/>
          <w:sz w:val="20"/>
          <w:szCs w:val="20"/>
        </w:rPr>
      </w:pPr>
      <w:r>
        <w:rPr>
          <w:rFonts w:ascii="Garamond" w:hAnsi="Garamond" w:cs="Garamond" w:eastAsia="Garamond" w:hint="default"/>
          <w:spacing w:val="19"/>
          <w:sz w:val="20"/>
          <w:szCs w:val="20"/>
        </w:rPr>
        <w:t>2</w:t>
      </w:r>
      <w:r>
        <w:rPr>
          <w:rFonts w:ascii="宋体" w:hAnsi="宋体" w:cs="宋体" w:eastAsia="宋体" w:hint="default"/>
          <w:spacing w:val="19"/>
          <w:sz w:val="20"/>
          <w:szCs w:val="20"/>
        </w:rPr>
        <w:t>、资本化金额的确定</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02" w:lineRule="auto" w:before="163"/>
        <w:ind w:left="1098" w:right="157" w:firstLine="0"/>
        <w:jc w:val="both"/>
        <w:rPr>
          <w:rFonts w:ascii="宋体" w:hAnsi="宋体" w:cs="宋体" w:eastAsia="宋体" w:hint="default"/>
          <w:sz w:val="20"/>
          <w:szCs w:val="20"/>
        </w:rPr>
      </w:pPr>
      <w:r>
        <w:rPr>
          <w:rFonts w:ascii="宋体" w:hAnsi="宋体" w:cs="宋体" w:eastAsia="宋体" w:hint="default"/>
          <w:spacing w:val="16"/>
          <w:sz w:val="20"/>
          <w:szCs w:val="20"/>
        </w:rPr>
        <w:t>为购建</w:t>
      </w:r>
      <w:r>
        <w:rPr>
          <w:rFonts w:ascii="宋体" w:hAnsi="宋体" w:cs="宋体" w:eastAsia="宋体" w:hint="default"/>
          <w:spacing w:val="-72"/>
          <w:sz w:val="20"/>
          <w:szCs w:val="20"/>
        </w:rPr>
        <w:t> </w:t>
      </w:r>
      <w:r>
        <w:rPr>
          <w:rFonts w:ascii="宋体" w:hAnsi="宋体" w:cs="宋体" w:eastAsia="宋体" w:hint="default"/>
          <w:spacing w:val="12"/>
          <w:sz w:val="20"/>
          <w:szCs w:val="20"/>
        </w:rPr>
        <w:t>或者</w:t>
      </w:r>
      <w:r>
        <w:rPr>
          <w:rFonts w:ascii="宋体" w:hAnsi="宋体" w:cs="宋体" w:eastAsia="宋体" w:hint="default"/>
          <w:spacing w:val="-72"/>
          <w:sz w:val="20"/>
          <w:szCs w:val="20"/>
        </w:rPr>
        <w:t> </w:t>
      </w:r>
      <w:r>
        <w:rPr>
          <w:rFonts w:ascii="宋体" w:hAnsi="宋体" w:cs="宋体" w:eastAsia="宋体" w:hint="default"/>
          <w:spacing w:val="16"/>
          <w:sz w:val="20"/>
          <w:szCs w:val="20"/>
        </w:rPr>
        <w:t>生产符</w:t>
      </w:r>
      <w:r>
        <w:rPr>
          <w:rFonts w:ascii="宋体" w:hAnsi="宋体" w:cs="宋体" w:eastAsia="宋体" w:hint="default"/>
          <w:spacing w:val="-72"/>
          <w:sz w:val="20"/>
          <w:szCs w:val="20"/>
        </w:rPr>
        <w:t> </w:t>
      </w:r>
      <w:r>
        <w:rPr>
          <w:rFonts w:ascii="宋体" w:hAnsi="宋体" w:cs="宋体" w:eastAsia="宋体" w:hint="default"/>
          <w:spacing w:val="12"/>
          <w:sz w:val="20"/>
          <w:szCs w:val="20"/>
        </w:rPr>
        <w:t>合资</w:t>
      </w:r>
      <w:r>
        <w:rPr>
          <w:rFonts w:ascii="宋体" w:hAnsi="宋体" w:cs="宋体" w:eastAsia="宋体" w:hint="default"/>
          <w:spacing w:val="-72"/>
          <w:sz w:val="20"/>
          <w:szCs w:val="20"/>
        </w:rPr>
        <w:t> </w:t>
      </w:r>
      <w:r>
        <w:rPr>
          <w:rFonts w:ascii="宋体" w:hAnsi="宋体" w:cs="宋体" w:eastAsia="宋体" w:hint="default"/>
          <w:spacing w:val="16"/>
          <w:sz w:val="20"/>
          <w:szCs w:val="20"/>
        </w:rPr>
        <w:t>本化条</w:t>
      </w:r>
      <w:r>
        <w:rPr>
          <w:rFonts w:ascii="宋体" w:hAnsi="宋体" w:cs="宋体" w:eastAsia="宋体" w:hint="default"/>
          <w:spacing w:val="-72"/>
          <w:sz w:val="20"/>
          <w:szCs w:val="20"/>
        </w:rPr>
        <w:t> </w:t>
      </w:r>
      <w:r>
        <w:rPr>
          <w:rFonts w:ascii="宋体" w:hAnsi="宋体" w:cs="宋体" w:eastAsia="宋体" w:hint="default"/>
          <w:spacing w:val="12"/>
          <w:sz w:val="20"/>
          <w:szCs w:val="20"/>
        </w:rPr>
        <w:t>件的</w:t>
      </w:r>
      <w:r>
        <w:rPr>
          <w:rFonts w:ascii="宋体" w:hAnsi="宋体" w:cs="宋体" w:eastAsia="宋体" w:hint="default"/>
          <w:spacing w:val="-72"/>
          <w:sz w:val="20"/>
          <w:szCs w:val="20"/>
        </w:rPr>
        <w:t> </w:t>
      </w:r>
      <w:r>
        <w:rPr>
          <w:rFonts w:ascii="宋体" w:hAnsi="宋体" w:cs="宋体" w:eastAsia="宋体" w:hint="default"/>
          <w:spacing w:val="16"/>
          <w:sz w:val="20"/>
          <w:szCs w:val="20"/>
        </w:rPr>
        <w:t>资产而</w:t>
      </w:r>
      <w:r>
        <w:rPr>
          <w:rFonts w:ascii="宋体" w:hAnsi="宋体" w:cs="宋体" w:eastAsia="宋体" w:hint="default"/>
          <w:spacing w:val="-72"/>
          <w:sz w:val="20"/>
          <w:szCs w:val="20"/>
        </w:rPr>
        <w:t> </w:t>
      </w:r>
      <w:r>
        <w:rPr>
          <w:rFonts w:ascii="宋体" w:hAnsi="宋体" w:cs="宋体" w:eastAsia="宋体" w:hint="default"/>
          <w:spacing w:val="12"/>
          <w:sz w:val="20"/>
          <w:szCs w:val="20"/>
        </w:rPr>
        <w:t>借入</w:t>
      </w:r>
      <w:r>
        <w:rPr>
          <w:rFonts w:ascii="宋体" w:hAnsi="宋体" w:cs="宋体" w:eastAsia="宋体" w:hint="default"/>
          <w:spacing w:val="-72"/>
          <w:sz w:val="20"/>
          <w:szCs w:val="20"/>
        </w:rPr>
        <w:t> </w:t>
      </w:r>
      <w:r>
        <w:rPr>
          <w:rFonts w:ascii="宋体" w:hAnsi="宋体" w:cs="宋体" w:eastAsia="宋体" w:hint="default"/>
          <w:spacing w:val="16"/>
          <w:sz w:val="20"/>
          <w:szCs w:val="20"/>
        </w:rPr>
        <w:t>专门借</w:t>
      </w:r>
      <w:r>
        <w:rPr>
          <w:rFonts w:ascii="宋体" w:hAnsi="宋体" w:cs="宋体" w:eastAsia="宋体" w:hint="default"/>
          <w:spacing w:val="-72"/>
          <w:sz w:val="20"/>
          <w:szCs w:val="20"/>
        </w:rPr>
        <w:t> </w:t>
      </w:r>
      <w:r>
        <w:rPr>
          <w:rFonts w:ascii="宋体" w:hAnsi="宋体" w:cs="宋体" w:eastAsia="宋体" w:hint="default"/>
          <w:spacing w:val="12"/>
          <w:sz w:val="20"/>
          <w:szCs w:val="20"/>
        </w:rPr>
        <w:t>款，</w:t>
      </w:r>
      <w:r>
        <w:rPr>
          <w:rFonts w:ascii="宋体" w:hAnsi="宋体" w:cs="宋体" w:eastAsia="宋体" w:hint="default"/>
          <w:spacing w:val="-72"/>
          <w:sz w:val="20"/>
          <w:szCs w:val="20"/>
        </w:rPr>
        <w:t> </w:t>
      </w:r>
      <w:r>
        <w:rPr>
          <w:rFonts w:ascii="宋体" w:hAnsi="宋体" w:cs="宋体" w:eastAsia="宋体" w:hint="default"/>
          <w:spacing w:val="16"/>
          <w:sz w:val="20"/>
          <w:szCs w:val="20"/>
        </w:rPr>
        <w:t>以专门</w:t>
      </w:r>
      <w:r>
        <w:rPr>
          <w:rFonts w:ascii="宋体" w:hAnsi="宋体" w:cs="宋体" w:eastAsia="宋体" w:hint="default"/>
          <w:spacing w:val="-72"/>
          <w:sz w:val="20"/>
          <w:szCs w:val="20"/>
        </w:rPr>
        <w:t> </w:t>
      </w:r>
      <w:r>
        <w:rPr>
          <w:rFonts w:ascii="宋体" w:hAnsi="宋体" w:cs="宋体" w:eastAsia="宋体" w:hint="default"/>
          <w:spacing w:val="12"/>
          <w:sz w:val="20"/>
          <w:szCs w:val="20"/>
        </w:rPr>
        <w:t>借款</w:t>
      </w:r>
      <w:r>
        <w:rPr>
          <w:rFonts w:ascii="宋体" w:hAnsi="宋体" w:cs="宋体" w:eastAsia="宋体" w:hint="default"/>
          <w:spacing w:val="-72"/>
          <w:sz w:val="20"/>
          <w:szCs w:val="20"/>
        </w:rPr>
        <w:t> </w:t>
      </w:r>
      <w:r>
        <w:rPr>
          <w:rFonts w:ascii="宋体" w:hAnsi="宋体" w:cs="宋体" w:eastAsia="宋体" w:hint="default"/>
          <w:spacing w:val="16"/>
          <w:sz w:val="20"/>
          <w:szCs w:val="20"/>
        </w:rPr>
        <w:t>当期实</w:t>
      </w:r>
      <w:r>
        <w:rPr>
          <w:rFonts w:ascii="宋体" w:hAnsi="宋体" w:cs="宋体" w:eastAsia="宋体" w:hint="default"/>
          <w:spacing w:val="-72"/>
          <w:sz w:val="20"/>
          <w:szCs w:val="20"/>
        </w:rPr>
        <w:t> </w:t>
      </w:r>
      <w:r>
        <w:rPr>
          <w:rFonts w:ascii="宋体" w:hAnsi="宋体" w:cs="宋体" w:eastAsia="宋体" w:hint="default"/>
          <w:spacing w:val="16"/>
          <w:sz w:val="20"/>
          <w:szCs w:val="20"/>
        </w:rPr>
        <w:t>际发生</w:t>
      </w:r>
      <w:r>
        <w:rPr>
          <w:rFonts w:ascii="宋体" w:hAnsi="宋体" w:cs="宋体" w:eastAsia="宋体" w:hint="default"/>
          <w:spacing w:val="-72"/>
          <w:sz w:val="20"/>
          <w:szCs w:val="20"/>
        </w:rPr>
        <w:t> </w:t>
      </w:r>
      <w:r>
        <w:rPr>
          <w:rFonts w:ascii="宋体" w:hAnsi="宋体" w:cs="宋体" w:eastAsia="宋体" w:hint="default"/>
          <w:sz w:val="20"/>
          <w:szCs w:val="20"/>
        </w:rPr>
        <w:t>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利息费</w:t>
      </w:r>
      <w:r>
        <w:rPr>
          <w:rFonts w:ascii="宋体" w:hAnsi="宋体" w:cs="宋体" w:eastAsia="宋体" w:hint="default"/>
          <w:spacing w:val="-72"/>
          <w:sz w:val="20"/>
          <w:szCs w:val="20"/>
        </w:rPr>
        <w:t> </w:t>
      </w:r>
      <w:r>
        <w:rPr>
          <w:rFonts w:ascii="宋体" w:hAnsi="宋体" w:cs="宋体" w:eastAsia="宋体" w:hint="default"/>
          <w:spacing w:val="12"/>
          <w:sz w:val="20"/>
          <w:szCs w:val="20"/>
        </w:rPr>
        <w:t>用，</w:t>
      </w:r>
      <w:r>
        <w:rPr>
          <w:rFonts w:ascii="宋体" w:hAnsi="宋体" w:cs="宋体" w:eastAsia="宋体" w:hint="default"/>
          <w:spacing w:val="-72"/>
          <w:sz w:val="20"/>
          <w:szCs w:val="20"/>
        </w:rPr>
        <w:t> </w:t>
      </w:r>
      <w:r>
        <w:rPr>
          <w:rFonts w:ascii="宋体" w:hAnsi="宋体" w:cs="宋体" w:eastAsia="宋体" w:hint="default"/>
          <w:spacing w:val="16"/>
          <w:sz w:val="20"/>
          <w:szCs w:val="20"/>
        </w:rPr>
        <w:t>减去将</w:t>
      </w:r>
      <w:r>
        <w:rPr>
          <w:rFonts w:ascii="宋体" w:hAnsi="宋体" w:cs="宋体" w:eastAsia="宋体" w:hint="default"/>
          <w:spacing w:val="-72"/>
          <w:sz w:val="20"/>
          <w:szCs w:val="20"/>
        </w:rPr>
        <w:t> </w:t>
      </w:r>
      <w:r>
        <w:rPr>
          <w:rFonts w:ascii="宋体" w:hAnsi="宋体" w:cs="宋体" w:eastAsia="宋体" w:hint="default"/>
          <w:spacing w:val="12"/>
          <w:sz w:val="20"/>
          <w:szCs w:val="20"/>
        </w:rPr>
        <w:t>尚未</w:t>
      </w:r>
      <w:r>
        <w:rPr>
          <w:rFonts w:ascii="宋体" w:hAnsi="宋体" w:cs="宋体" w:eastAsia="宋体" w:hint="default"/>
          <w:spacing w:val="-72"/>
          <w:sz w:val="20"/>
          <w:szCs w:val="20"/>
        </w:rPr>
        <w:t> </w:t>
      </w:r>
      <w:r>
        <w:rPr>
          <w:rFonts w:ascii="宋体" w:hAnsi="宋体" w:cs="宋体" w:eastAsia="宋体" w:hint="default"/>
          <w:spacing w:val="16"/>
          <w:sz w:val="20"/>
          <w:szCs w:val="20"/>
        </w:rPr>
        <w:t>动用的</w:t>
      </w:r>
      <w:r>
        <w:rPr>
          <w:rFonts w:ascii="宋体" w:hAnsi="宋体" w:cs="宋体" w:eastAsia="宋体" w:hint="default"/>
          <w:spacing w:val="-72"/>
          <w:sz w:val="20"/>
          <w:szCs w:val="20"/>
        </w:rPr>
        <w:t> </w:t>
      </w:r>
      <w:r>
        <w:rPr>
          <w:rFonts w:ascii="宋体" w:hAnsi="宋体" w:cs="宋体" w:eastAsia="宋体" w:hint="default"/>
          <w:spacing w:val="12"/>
          <w:sz w:val="20"/>
          <w:szCs w:val="20"/>
        </w:rPr>
        <w:t>借款</w:t>
      </w:r>
      <w:r>
        <w:rPr>
          <w:rFonts w:ascii="宋体" w:hAnsi="宋体" w:cs="宋体" w:eastAsia="宋体" w:hint="default"/>
          <w:spacing w:val="-72"/>
          <w:sz w:val="20"/>
          <w:szCs w:val="20"/>
        </w:rPr>
        <w:t> </w:t>
      </w:r>
      <w:r>
        <w:rPr>
          <w:rFonts w:ascii="宋体" w:hAnsi="宋体" w:cs="宋体" w:eastAsia="宋体" w:hint="default"/>
          <w:spacing w:val="16"/>
          <w:sz w:val="20"/>
          <w:szCs w:val="20"/>
        </w:rPr>
        <w:t>资金存</w:t>
      </w:r>
      <w:r>
        <w:rPr>
          <w:rFonts w:ascii="宋体" w:hAnsi="宋体" w:cs="宋体" w:eastAsia="宋体" w:hint="default"/>
          <w:spacing w:val="-72"/>
          <w:sz w:val="20"/>
          <w:szCs w:val="20"/>
        </w:rPr>
        <w:t> </w:t>
      </w:r>
      <w:r>
        <w:rPr>
          <w:rFonts w:ascii="宋体" w:hAnsi="宋体" w:cs="宋体" w:eastAsia="宋体" w:hint="default"/>
          <w:spacing w:val="12"/>
          <w:sz w:val="20"/>
          <w:szCs w:val="20"/>
        </w:rPr>
        <w:t>入银</w:t>
      </w:r>
      <w:r>
        <w:rPr>
          <w:rFonts w:ascii="宋体" w:hAnsi="宋体" w:cs="宋体" w:eastAsia="宋体" w:hint="default"/>
          <w:spacing w:val="-72"/>
          <w:sz w:val="20"/>
          <w:szCs w:val="20"/>
        </w:rPr>
        <w:t> </w:t>
      </w:r>
      <w:r>
        <w:rPr>
          <w:rFonts w:ascii="宋体" w:hAnsi="宋体" w:cs="宋体" w:eastAsia="宋体" w:hint="default"/>
          <w:spacing w:val="16"/>
          <w:sz w:val="20"/>
          <w:szCs w:val="20"/>
        </w:rPr>
        <w:t>行取得</w:t>
      </w:r>
      <w:r>
        <w:rPr>
          <w:rFonts w:ascii="宋体" w:hAnsi="宋体" w:cs="宋体" w:eastAsia="宋体" w:hint="default"/>
          <w:spacing w:val="-72"/>
          <w:sz w:val="20"/>
          <w:szCs w:val="20"/>
        </w:rPr>
        <w:t> </w:t>
      </w:r>
      <w:r>
        <w:rPr>
          <w:rFonts w:ascii="宋体" w:hAnsi="宋体" w:cs="宋体" w:eastAsia="宋体" w:hint="default"/>
          <w:spacing w:val="12"/>
          <w:sz w:val="20"/>
          <w:szCs w:val="20"/>
        </w:rPr>
        <w:t>的利</w:t>
      </w:r>
      <w:r>
        <w:rPr>
          <w:rFonts w:ascii="宋体" w:hAnsi="宋体" w:cs="宋体" w:eastAsia="宋体" w:hint="default"/>
          <w:spacing w:val="-72"/>
          <w:sz w:val="20"/>
          <w:szCs w:val="20"/>
        </w:rPr>
        <w:t> </w:t>
      </w:r>
      <w:r>
        <w:rPr>
          <w:rFonts w:ascii="宋体" w:hAnsi="宋体" w:cs="宋体" w:eastAsia="宋体" w:hint="default"/>
          <w:spacing w:val="16"/>
          <w:sz w:val="20"/>
          <w:szCs w:val="20"/>
        </w:rPr>
        <w:t>息收入</w:t>
      </w:r>
      <w:r>
        <w:rPr>
          <w:rFonts w:ascii="宋体" w:hAnsi="宋体" w:cs="宋体" w:eastAsia="宋体" w:hint="default"/>
          <w:spacing w:val="-72"/>
          <w:sz w:val="20"/>
          <w:szCs w:val="20"/>
        </w:rPr>
        <w:t> </w:t>
      </w:r>
      <w:r>
        <w:rPr>
          <w:rFonts w:ascii="宋体" w:hAnsi="宋体" w:cs="宋体" w:eastAsia="宋体" w:hint="default"/>
          <w:spacing w:val="12"/>
          <w:sz w:val="20"/>
          <w:szCs w:val="20"/>
        </w:rPr>
        <w:t>或进</w:t>
      </w:r>
      <w:r>
        <w:rPr>
          <w:rFonts w:ascii="宋体" w:hAnsi="宋体" w:cs="宋体" w:eastAsia="宋体" w:hint="default"/>
          <w:spacing w:val="-72"/>
          <w:sz w:val="20"/>
          <w:szCs w:val="20"/>
        </w:rPr>
        <w:t> </w:t>
      </w:r>
      <w:r>
        <w:rPr>
          <w:rFonts w:ascii="宋体" w:hAnsi="宋体" w:cs="宋体" w:eastAsia="宋体" w:hint="default"/>
          <w:spacing w:val="16"/>
          <w:sz w:val="20"/>
          <w:szCs w:val="20"/>
        </w:rPr>
        <w:t>行暂时</w:t>
      </w:r>
      <w:r>
        <w:rPr>
          <w:rFonts w:ascii="宋体" w:hAnsi="宋体" w:cs="宋体" w:eastAsia="宋体" w:hint="default"/>
          <w:spacing w:val="-72"/>
          <w:sz w:val="20"/>
          <w:szCs w:val="20"/>
        </w:rPr>
        <w:t> </w:t>
      </w:r>
      <w:r>
        <w:rPr>
          <w:rFonts w:ascii="宋体" w:hAnsi="宋体" w:cs="宋体" w:eastAsia="宋体" w:hint="default"/>
          <w:spacing w:val="16"/>
          <w:sz w:val="20"/>
          <w:szCs w:val="20"/>
        </w:rPr>
        <w:t>性投资</w:t>
      </w:r>
      <w:r>
        <w:rPr>
          <w:rFonts w:ascii="宋体" w:hAnsi="宋体" w:cs="宋体" w:eastAsia="宋体" w:hint="default"/>
          <w:spacing w:val="-72"/>
          <w:sz w:val="20"/>
          <w:szCs w:val="20"/>
        </w:rPr>
        <w:t> </w:t>
      </w:r>
      <w:r>
        <w:rPr>
          <w:rFonts w:ascii="宋体" w:hAnsi="宋体" w:cs="宋体" w:eastAsia="宋体" w:hint="default"/>
          <w:sz w:val="20"/>
          <w:szCs w:val="20"/>
        </w:rPr>
        <w:t>取</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得收益后的金额确定。</w:t>
      </w:r>
    </w:p>
    <w:p>
      <w:pPr>
        <w:spacing w:after="0" w:line="302" w:lineRule="auto"/>
        <w:jc w:val="both"/>
        <w:rPr>
          <w:rFonts w:ascii="宋体" w:hAnsi="宋体" w:cs="宋体" w:eastAsia="宋体" w:hint="default"/>
          <w:sz w:val="20"/>
          <w:szCs w:val="20"/>
        </w:rPr>
        <w:sectPr>
          <w:headerReference w:type="default" r:id="rId46"/>
          <w:pgSz w:w="11910" w:h="16840"/>
          <w:pgMar w:header="1164" w:footer="903" w:top="1740" w:bottom="1100" w:left="880" w:right="1420"/>
        </w:sectPr>
      </w:pPr>
    </w:p>
    <w:p>
      <w:pPr>
        <w:spacing w:line="240" w:lineRule="auto" w:before="5"/>
        <w:rPr>
          <w:rFonts w:ascii="宋体" w:hAnsi="宋体" w:cs="宋体" w:eastAsia="宋体" w:hint="default"/>
          <w:sz w:val="6"/>
          <w:szCs w:val="6"/>
        </w:rPr>
      </w:pPr>
    </w:p>
    <w:p>
      <w:pPr>
        <w:spacing w:line="20" w:lineRule="exact"/>
        <w:ind w:left="64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spacing w:line="302" w:lineRule="auto" w:before="38"/>
        <w:ind w:left="1098" w:right="217" w:firstLine="0"/>
        <w:jc w:val="both"/>
        <w:rPr>
          <w:rFonts w:ascii="宋体" w:hAnsi="宋体" w:cs="宋体" w:eastAsia="宋体" w:hint="default"/>
          <w:sz w:val="20"/>
          <w:szCs w:val="20"/>
        </w:rPr>
      </w:pPr>
      <w:r>
        <w:rPr>
          <w:rFonts w:ascii="宋体" w:hAnsi="宋体" w:cs="宋体" w:eastAsia="宋体" w:hint="default"/>
          <w:spacing w:val="16"/>
          <w:sz w:val="20"/>
          <w:szCs w:val="20"/>
        </w:rPr>
        <w:t>为购建</w:t>
      </w:r>
      <w:r>
        <w:rPr>
          <w:rFonts w:ascii="宋体" w:hAnsi="宋体" w:cs="宋体" w:eastAsia="宋体" w:hint="default"/>
          <w:spacing w:val="-72"/>
          <w:sz w:val="20"/>
          <w:szCs w:val="20"/>
        </w:rPr>
        <w:t> </w:t>
      </w:r>
      <w:r>
        <w:rPr>
          <w:rFonts w:ascii="宋体" w:hAnsi="宋体" w:cs="宋体" w:eastAsia="宋体" w:hint="default"/>
          <w:spacing w:val="12"/>
          <w:sz w:val="20"/>
          <w:szCs w:val="20"/>
        </w:rPr>
        <w:t>或者</w:t>
      </w:r>
      <w:r>
        <w:rPr>
          <w:rFonts w:ascii="宋体" w:hAnsi="宋体" w:cs="宋体" w:eastAsia="宋体" w:hint="default"/>
          <w:spacing w:val="-72"/>
          <w:sz w:val="20"/>
          <w:szCs w:val="20"/>
        </w:rPr>
        <w:t> </w:t>
      </w:r>
      <w:r>
        <w:rPr>
          <w:rFonts w:ascii="宋体" w:hAnsi="宋体" w:cs="宋体" w:eastAsia="宋体" w:hint="default"/>
          <w:spacing w:val="16"/>
          <w:sz w:val="20"/>
          <w:szCs w:val="20"/>
        </w:rPr>
        <w:t>生产符</w:t>
      </w:r>
      <w:r>
        <w:rPr>
          <w:rFonts w:ascii="宋体" w:hAnsi="宋体" w:cs="宋体" w:eastAsia="宋体" w:hint="default"/>
          <w:spacing w:val="-72"/>
          <w:sz w:val="20"/>
          <w:szCs w:val="20"/>
        </w:rPr>
        <w:t> </w:t>
      </w:r>
      <w:r>
        <w:rPr>
          <w:rFonts w:ascii="宋体" w:hAnsi="宋体" w:cs="宋体" w:eastAsia="宋体" w:hint="default"/>
          <w:spacing w:val="12"/>
          <w:sz w:val="20"/>
          <w:szCs w:val="20"/>
        </w:rPr>
        <w:t>合资</w:t>
      </w:r>
      <w:r>
        <w:rPr>
          <w:rFonts w:ascii="宋体" w:hAnsi="宋体" w:cs="宋体" w:eastAsia="宋体" w:hint="default"/>
          <w:spacing w:val="-72"/>
          <w:sz w:val="20"/>
          <w:szCs w:val="20"/>
        </w:rPr>
        <w:t> </w:t>
      </w:r>
      <w:r>
        <w:rPr>
          <w:rFonts w:ascii="宋体" w:hAnsi="宋体" w:cs="宋体" w:eastAsia="宋体" w:hint="default"/>
          <w:spacing w:val="16"/>
          <w:sz w:val="20"/>
          <w:szCs w:val="20"/>
        </w:rPr>
        <w:t>本化条</w:t>
      </w:r>
      <w:r>
        <w:rPr>
          <w:rFonts w:ascii="宋体" w:hAnsi="宋体" w:cs="宋体" w:eastAsia="宋体" w:hint="default"/>
          <w:spacing w:val="-72"/>
          <w:sz w:val="20"/>
          <w:szCs w:val="20"/>
        </w:rPr>
        <w:t> </w:t>
      </w:r>
      <w:r>
        <w:rPr>
          <w:rFonts w:ascii="宋体" w:hAnsi="宋体" w:cs="宋体" w:eastAsia="宋体" w:hint="default"/>
          <w:spacing w:val="12"/>
          <w:sz w:val="20"/>
          <w:szCs w:val="20"/>
        </w:rPr>
        <w:t>件的</w:t>
      </w:r>
      <w:r>
        <w:rPr>
          <w:rFonts w:ascii="宋体" w:hAnsi="宋体" w:cs="宋体" w:eastAsia="宋体" w:hint="default"/>
          <w:spacing w:val="-72"/>
          <w:sz w:val="20"/>
          <w:szCs w:val="20"/>
        </w:rPr>
        <w:t> </w:t>
      </w:r>
      <w:r>
        <w:rPr>
          <w:rFonts w:ascii="宋体" w:hAnsi="宋体" w:cs="宋体" w:eastAsia="宋体" w:hint="default"/>
          <w:spacing w:val="16"/>
          <w:sz w:val="20"/>
          <w:szCs w:val="20"/>
        </w:rPr>
        <w:t>资产而</w:t>
      </w:r>
      <w:r>
        <w:rPr>
          <w:rFonts w:ascii="宋体" w:hAnsi="宋体" w:cs="宋体" w:eastAsia="宋体" w:hint="default"/>
          <w:spacing w:val="-72"/>
          <w:sz w:val="20"/>
          <w:szCs w:val="20"/>
        </w:rPr>
        <w:t> </w:t>
      </w:r>
      <w:r>
        <w:rPr>
          <w:rFonts w:ascii="宋体" w:hAnsi="宋体" w:cs="宋体" w:eastAsia="宋体" w:hint="default"/>
          <w:spacing w:val="12"/>
          <w:sz w:val="20"/>
          <w:szCs w:val="20"/>
        </w:rPr>
        <w:t>占用</w:t>
      </w:r>
      <w:r>
        <w:rPr>
          <w:rFonts w:ascii="宋体" w:hAnsi="宋体" w:cs="宋体" w:eastAsia="宋体" w:hint="default"/>
          <w:spacing w:val="-72"/>
          <w:sz w:val="20"/>
          <w:szCs w:val="20"/>
        </w:rPr>
        <w:t> </w:t>
      </w:r>
      <w:r>
        <w:rPr>
          <w:rFonts w:ascii="宋体" w:hAnsi="宋体" w:cs="宋体" w:eastAsia="宋体" w:hint="default"/>
          <w:spacing w:val="16"/>
          <w:sz w:val="20"/>
          <w:szCs w:val="20"/>
        </w:rPr>
        <w:t>一般借</w:t>
      </w:r>
      <w:r>
        <w:rPr>
          <w:rFonts w:ascii="宋体" w:hAnsi="宋体" w:cs="宋体" w:eastAsia="宋体" w:hint="default"/>
          <w:spacing w:val="-72"/>
          <w:sz w:val="20"/>
          <w:szCs w:val="20"/>
        </w:rPr>
        <w:t> </w:t>
      </w:r>
      <w:r>
        <w:rPr>
          <w:rFonts w:ascii="宋体" w:hAnsi="宋体" w:cs="宋体" w:eastAsia="宋体" w:hint="default"/>
          <w:spacing w:val="12"/>
          <w:sz w:val="20"/>
          <w:szCs w:val="20"/>
        </w:rPr>
        <w:t>款的</w:t>
      </w:r>
      <w:r>
        <w:rPr>
          <w:rFonts w:ascii="宋体" w:hAnsi="宋体" w:cs="宋体" w:eastAsia="宋体" w:hint="default"/>
          <w:spacing w:val="-72"/>
          <w:sz w:val="20"/>
          <w:szCs w:val="20"/>
        </w:rPr>
        <w:t> </w:t>
      </w:r>
      <w:r>
        <w:rPr>
          <w:rFonts w:ascii="宋体" w:hAnsi="宋体" w:cs="宋体" w:eastAsia="宋体" w:hint="default"/>
          <w:spacing w:val="16"/>
          <w:sz w:val="20"/>
          <w:szCs w:val="20"/>
        </w:rPr>
        <w:t>，根据</w:t>
      </w:r>
      <w:r>
        <w:rPr>
          <w:rFonts w:ascii="宋体" w:hAnsi="宋体" w:cs="宋体" w:eastAsia="宋体" w:hint="default"/>
          <w:spacing w:val="-72"/>
          <w:sz w:val="20"/>
          <w:szCs w:val="20"/>
        </w:rPr>
        <w:t> </w:t>
      </w:r>
      <w:r>
        <w:rPr>
          <w:rFonts w:ascii="宋体" w:hAnsi="宋体" w:cs="宋体" w:eastAsia="宋体" w:hint="default"/>
          <w:spacing w:val="12"/>
          <w:sz w:val="20"/>
          <w:szCs w:val="20"/>
        </w:rPr>
        <w:t>累计</w:t>
      </w:r>
      <w:r>
        <w:rPr>
          <w:rFonts w:ascii="宋体" w:hAnsi="宋体" w:cs="宋体" w:eastAsia="宋体" w:hint="default"/>
          <w:spacing w:val="-72"/>
          <w:sz w:val="20"/>
          <w:szCs w:val="20"/>
        </w:rPr>
        <w:t> </w:t>
      </w:r>
      <w:r>
        <w:rPr>
          <w:rFonts w:ascii="宋体" w:hAnsi="宋体" w:cs="宋体" w:eastAsia="宋体" w:hint="default"/>
          <w:spacing w:val="16"/>
          <w:sz w:val="20"/>
          <w:szCs w:val="20"/>
        </w:rPr>
        <w:t>资产支</w:t>
      </w:r>
      <w:r>
        <w:rPr>
          <w:rFonts w:ascii="宋体" w:hAnsi="宋体" w:cs="宋体" w:eastAsia="宋体" w:hint="default"/>
          <w:spacing w:val="-72"/>
          <w:sz w:val="20"/>
          <w:szCs w:val="20"/>
        </w:rPr>
        <w:t> </w:t>
      </w:r>
      <w:r>
        <w:rPr>
          <w:rFonts w:ascii="宋体" w:hAnsi="宋体" w:cs="宋体" w:eastAsia="宋体" w:hint="default"/>
          <w:spacing w:val="16"/>
          <w:sz w:val="20"/>
          <w:szCs w:val="20"/>
        </w:rPr>
        <w:t>出超过</w:t>
      </w:r>
      <w:r>
        <w:rPr>
          <w:rFonts w:ascii="宋体" w:hAnsi="宋体" w:cs="宋体" w:eastAsia="宋体" w:hint="default"/>
          <w:spacing w:val="-72"/>
          <w:sz w:val="20"/>
          <w:szCs w:val="20"/>
        </w:rPr>
        <w:t> </w:t>
      </w:r>
      <w:r>
        <w:rPr>
          <w:rFonts w:ascii="宋体" w:hAnsi="宋体" w:cs="宋体" w:eastAsia="宋体" w:hint="default"/>
          <w:sz w:val="20"/>
          <w:szCs w:val="20"/>
        </w:rPr>
        <w:t>专</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门借款</w:t>
      </w:r>
      <w:r>
        <w:rPr>
          <w:rFonts w:ascii="宋体" w:hAnsi="宋体" w:cs="宋体" w:eastAsia="宋体" w:hint="default"/>
          <w:spacing w:val="-72"/>
          <w:sz w:val="20"/>
          <w:szCs w:val="20"/>
        </w:rPr>
        <w:t> </w:t>
      </w:r>
      <w:r>
        <w:rPr>
          <w:rFonts w:ascii="宋体" w:hAnsi="宋体" w:cs="宋体" w:eastAsia="宋体" w:hint="default"/>
          <w:spacing w:val="12"/>
          <w:sz w:val="20"/>
          <w:szCs w:val="20"/>
        </w:rPr>
        <w:t>部分</w:t>
      </w:r>
      <w:r>
        <w:rPr>
          <w:rFonts w:ascii="宋体" w:hAnsi="宋体" w:cs="宋体" w:eastAsia="宋体" w:hint="default"/>
          <w:spacing w:val="-72"/>
          <w:sz w:val="20"/>
          <w:szCs w:val="20"/>
        </w:rPr>
        <w:t> </w:t>
      </w:r>
      <w:r>
        <w:rPr>
          <w:rFonts w:ascii="宋体" w:hAnsi="宋体" w:cs="宋体" w:eastAsia="宋体" w:hint="default"/>
          <w:spacing w:val="16"/>
          <w:sz w:val="20"/>
          <w:szCs w:val="20"/>
        </w:rPr>
        <w:t>的资产</w:t>
      </w:r>
      <w:r>
        <w:rPr>
          <w:rFonts w:ascii="宋体" w:hAnsi="宋体" w:cs="宋体" w:eastAsia="宋体" w:hint="default"/>
          <w:spacing w:val="-72"/>
          <w:sz w:val="20"/>
          <w:szCs w:val="20"/>
        </w:rPr>
        <w:t> </w:t>
      </w:r>
      <w:r>
        <w:rPr>
          <w:rFonts w:ascii="宋体" w:hAnsi="宋体" w:cs="宋体" w:eastAsia="宋体" w:hint="default"/>
          <w:spacing w:val="12"/>
          <w:sz w:val="20"/>
          <w:szCs w:val="20"/>
        </w:rPr>
        <w:t>支出</w:t>
      </w:r>
      <w:r>
        <w:rPr>
          <w:rFonts w:ascii="宋体" w:hAnsi="宋体" w:cs="宋体" w:eastAsia="宋体" w:hint="default"/>
          <w:spacing w:val="-72"/>
          <w:sz w:val="20"/>
          <w:szCs w:val="20"/>
        </w:rPr>
        <w:t> </w:t>
      </w:r>
      <w:r>
        <w:rPr>
          <w:rFonts w:ascii="宋体" w:hAnsi="宋体" w:cs="宋体" w:eastAsia="宋体" w:hint="default"/>
          <w:spacing w:val="16"/>
          <w:sz w:val="20"/>
          <w:szCs w:val="20"/>
        </w:rPr>
        <w:t>加权平</w:t>
      </w:r>
      <w:r>
        <w:rPr>
          <w:rFonts w:ascii="宋体" w:hAnsi="宋体" w:cs="宋体" w:eastAsia="宋体" w:hint="default"/>
          <w:spacing w:val="-72"/>
          <w:sz w:val="20"/>
          <w:szCs w:val="20"/>
        </w:rPr>
        <w:t> </w:t>
      </w:r>
      <w:r>
        <w:rPr>
          <w:rFonts w:ascii="宋体" w:hAnsi="宋体" w:cs="宋体" w:eastAsia="宋体" w:hint="default"/>
          <w:spacing w:val="12"/>
          <w:sz w:val="20"/>
          <w:szCs w:val="20"/>
        </w:rPr>
        <w:t>均数</w:t>
      </w:r>
      <w:r>
        <w:rPr>
          <w:rFonts w:ascii="宋体" w:hAnsi="宋体" w:cs="宋体" w:eastAsia="宋体" w:hint="default"/>
          <w:spacing w:val="-72"/>
          <w:sz w:val="20"/>
          <w:szCs w:val="20"/>
        </w:rPr>
        <w:t> </w:t>
      </w:r>
      <w:r>
        <w:rPr>
          <w:rFonts w:ascii="宋体" w:hAnsi="宋体" w:cs="宋体" w:eastAsia="宋体" w:hint="default"/>
          <w:spacing w:val="16"/>
          <w:sz w:val="20"/>
          <w:szCs w:val="20"/>
        </w:rPr>
        <w:t>乘以所</w:t>
      </w:r>
      <w:r>
        <w:rPr>
          <w:rFonts w:ascii="宋体" w:hAnsi="宋体" w:cs="宋体" w:eastAsia="宋体" w:hint="default"/>
          <w:spacing w:val="-72"/>
          <w:sz w:val="20"/>
          <w:szCs w:val="20"/>
        </w:rPr>
        <w:t> </w:t>
      </w:r>
      <w:r>
        <w:rPr>
          <w:rFonts w:ascii="宋体" w:hAnsi="宋体" w:cs="宋体" w:eastAsia="宋体" w:hint="default"/>
          <w:spacing w:val="12"/>
          <w:sz w:val="20"/>
          <w:szCs w:val="20"/>
        </w:rPr>
        <w:t>占用</w:t>
      </w:r>
      <w:r>
        <w:rPr>
          <w:rFonts w:ascii="宋体" w:hAnsi="宋体" w:cs="宋体" w:eastAsia="宋体" w:hint="default"/>
          <w:spacing w:val="-72"/>
          <w:sz w:val="20"/>
          <w:szCs w:val="20"/>
        </w:rPr>
        <w:t> </w:t>
      </w:r>
      <w:r>
        <w:rPr>
          <w:rFonts w:ascii="宋体" w:hAnsi="宋体" w:cs="宋体" w:eastAsia="宋体" w:hint="default"/>
          <w:spacing w:val="16"/>
          <w:sz w:val="20"/>
          <w:szCs w:val="20"/>
        </w:rPr>
        <w:t>一般借</w:t>
      </w:r>
      <w:r>
        <w:rPr>
          <w:rFonts w:ascii="宋体" w:hAnsi="宋体" w:cs="宋体" w:eastAsia="宋体" w:hint="default"/>
          <w:spacing w:val="-72"/>
          <w:sz w:val="20"/>
          <w:szCs w:val="20"/>
        </w:rPr>
        <w:t> </w:t>
      </w:r>
      <w:r>
        <w:rPr>
          <w:rFonts w:ascii="宋体" w:hAnsi="宋体" w:cs="宋体" w:eastAsia="宋体" w:hint="default"/>
          <w:spacing w:val="12"/>
          <w:sz w:val="20"/>
          <w:szCs w:val="20"/>
        </w:rPr>
        <w:t>款的</w:t>
      </w:r>
      <w:r>
        <w:rPr>
          <w:rFonts w:ascii="宋体" w:hAnsi="宋体" w:cs="宋体" w:eastAsia="宋体" w:hint="default"/>
          <w:spacing w:val="-72"/>
          <w:sz w:val="20"/>
          <w:szCs w:val="20"/>
        </w:rPr>
        <w:t> </w:t>
      </w:r>
      <w:r>
        <w:rPr>
          <w:rFonts w:ascii="宋体" w:hAnsi="宋体" w:cs="宋体" w:eastAsia="宋体" w:hint="default"/>
          <w:spacing w:val="16"/>
          <w:sz w:val="20"/>
          <w:szCs w:val="20"/>
        </w:rPr>
        <w:t>资本化</w:t>
      </w:r>
      <w:r>
        <w:rPr>
          <w:rFonts w:ascii="宋体" w:hAnsi="宋体" w:cs="宋体" w:eastAsia="宋体" w:hint="default"/>
          <w:spacing w:val="-72"/>
          <w:sz w:val="20"/>
          <w:szCs w:val="20"/>
        </w:rPr>
        <w:t> </w:t>
      </w:r>
      <w:r>
        <w:rPr>
          <w:rFonts w:ascii="宋体" w:hAnsi="宋体" w:cs="宋体" w:eastAsia="宋体" w:hint="default"/>
          <w:spacing w:val="12"/>
          <w:sz w:val="20"/>
          <w:szCs w:val="20"/>
        </w:rPr>
        <w:t>率，</w:t>
      </w:r>
      <w:r>
        <w:rPr>
          <w:rFonts w:ascii="宋体" w:hAnsi="宋体" w:cs="宋体" w:eastAsia="宋体" w:hint="default"/>
          <w:spacing w:val="-72"/>
          <w:sz w:val="20"/>
          <w:szCs w:val="20"/>
        </w:rPr>
        <w:t> </w:t>
      </w:r>
      <w:r>
        <w:rPr>
          <w:rFonts w:ascii="宋体" w:hAnsi="宋体" w:cs="宋体" w:eastAsia="宋体" w:hint="default"/>
          <w:spacing w:val="16"/>
          <w:sz w:val="20"/>
          <w:szCs w:val="20"/>
        </w:rPr>
        <w:t>计算确</w:t>
      </w:r>
      <w:r>
        <w:rPr>
          <w:rFonts w:ascii="宋体" w:hAnsi="宋体" w:cs="宋体" w:eastAsia="宋体" w:hint="default"/>
          <w:spacing w:val="-72"/>
          <w:sz w:val="20"/>
          <w:szCs w:val="20"/>
        </w:rPr>
        <w:t> </w:t>
      </w:r>
      <w:r>
        <w:rPr>
          <w:rFonts w:ascii="宋体" w:hAnsi="宋体" w:cs="宋体" w:eastAsia="宋体" w:hint="default"/>
          <w:spacing w:val="16"/>
          <w:sz w:val="20"/>
          <w:szCs w:val="20"/>
        </w:rPr>
        <w:t>定一般</w:t>
      </w:r>
      <w:r>
        <w:rPr>
          <w:rFonts w:ascii="宋体" w:hAnsi="宋体" w:cs="宋体" w:eastAsia="宋体" w:hint="default"/>
          <w:spacing w:val="-72"/>
          <w:sz w:val="20"/>
          <w:szCs w:val="20"/>
        </w:rPr>
        <w:t> </w:t>
      </w:r>
      <w:r>
        <w:rPr>
          <w:rFonts w:ascii="宋体" w:hAnsi="宋体" w:cs="宋体" w:eastAsia="宋体" w:hint="default"/>
          <w:sz w:val="20"/>
          <w:szCs w:val="20"/>
        </w:rPr>
        <w:t>借</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款予以资本化的利息金额。资本化率根据一般借款加权平均利率计算确定。</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36"/>
        <w:ind w:left="1098" w:right="0" w:firstLine="0"/>
        <w:jc w:val="both"/>
        <w:rPr>
          <w:rFonts w:ascii="宋体" w:hAnsi="宋体" w:cs="宋体" w:eastAsia="宋体" w:hint="default"/>
          <w:sz w:val="20"/>
          <w:szCs w:val="20"/>
        </w:rPr>
      </w:pPr>
      <w:r>
        <w:rPr>
          <w:rFonts w:ascii="Garamond" w:hAnsi="Garamond" w:cs="Garamond" w:eastAsia="Garamond" w:hint="default"/>
          <w:spacing w:val="17"/>
          <w:sz w:val="20"/>
          <w:szCs w:val="20"/>
        </w:rPr>
        <w:t>3</w:t>
      </w:r>
      <w:r>
        <w:rPr>
          <w:rFonts w:ascii="宋体" w:hAnsi="宋体" w:cs="宋体" w:eastAsia="宋体" w:hint="default"/>
          <w:spacing w:val="17"/>
          <w:sz w:val="20"/>
          <w:szCs w:val="20"/>
        </w:rPr>
        <w:t>、暂停资本化</w:t>
      </w:r>
    </w:p>
    <w:p>
      <w:pPr>
        <w:spacing w:line="290" w:lineRule="auto" w:before="163"/>
        <w:ind w:left="1098" w:right="217" w:firstLine="0"/>
        <w:jc w:val="both"/>
        <w:rPr>
          <w:rFonts w:ascii="宋体" w:hAnsi="宋体" w:cs="宋体" w:eastAsia="宋体" w:hint="default"/>
          <w:sz w:val="20"/>
          <w:szCs w:val="20"/>
        </w:rPr>
      </w:pPr>
      <w:r>
        <w:rPr>
          <w:rFonts w:ascii="宋体" w:hAnsi="宋体" w:cs="宋体" w:eastAsia="宋体" w:hint="default"/>
          <w:spacing w:val="21"/>
          <w:sz w:val="20"/>
          <w:szCs w:val="20"/>
        </w:rPr>
        <w:t>若固定资产的购建活动发生非正常中断，且时间连续超过</w:t>
      </w:r>
      <w:r>
        <w:rPr>
          <w:rFonts w:ascii="宋体" w:hAnsi="宋体" w:cs="宋体" w:eastAsia="宋体" w:hint="default"/>
          <w:spacing w:val="47"/>
          <w:sz w:val="20"/>
          <w:szCs w:val="20"/>
        </w:rPr>
        <w:t> </w:t>
      </w:r>
      <w:r>
        <w:rPr>
          <w:rFonts w:ascii="Garamond" w:hAnsi="Garamond" w:cs="Garamond" w:eastAsia="Garamond" w:hint="default"/>
          <w:sz w:val="20"/>
          <w:szCs w:val="20"/>
        </w:rPr>
        <w:t>3</w:t>
      </w:r>
      <w:r>
        <w:rPr>
          <w:rFonts w:ascii="Garamond" w:hAnsi="Garamond" w:cs="Garamond" w:eastAsia="Garamond" w:hint="default"/>
          <w:spacing w:val="33"/>
          <w:sz w:val="20"/>
          <w:szCs w:val="20"/>
        </w:rPr>
        <w:t> </w:t>
      </w:r>
      <w:r>
        <w:rPr>
          <w:rFonts w:ascii="宋体" w:hAnsi="宋体" w:cs="宋体" w:eastAsia="宋体" w:hint="default"/>
          <w:spacing w:val="15"/>
          <w:sz w:val="20"/>
          <w:szCs w:val="20"/>
        </w:rPr>
        <w:t>个月，</w:t>
      </w:r>
      <w:r>
        <w:rPr>
          <w:rFonts w:ascii="宋体" w:hAnsi="宋体" w:cs="宋体" w:eastAsia="宋体" w:hint="default"/>
          <w:spacing w:val="-74"/>
          <w:sz w:val="20"/>
          <w:szCs w:val="20"/>
        </w:rPr>
        <w:t> </w:t>
      </w:r>
      <w:r>
        <w:rPr>
          <w:rFonts w:ascii="宋体" w:hAnsi="宋体" w:cs="宋体" w:eastAsia="宋体" w:hint="default"/>
          <w:spacing w:val="18"/>
          <w:sz w:val="20"/>
          <w:szCs w:val="20"/>
        </w:rPr>
        <w:t>则暂停借款费用</w:t>
      </w:r>
      <w:r>
        <w:rPr>
          <w:rFonts w:ascii="宋体" w:hAnsi="宋体" w:cs="宋体" w:eastAsia="宋体" w:hint="default"/>
          <w:spacing w:val="-70"/>
          <w:sz w:val="20"/>
          <w:szCs w:val="20"/>
        </w:rPr>
        <w:t> </w:t>
      </w:r>
      <w:r>
        <w:rPr>
          <w:rFonts w:ascii="宋体" w:hAnsi="宋体" w:cs="宋体" w:eastAsia="宋体" w:hint="default"/>
          <w:sz w:val="20"/>
          <w:szCs w:val="20"/>
        </w:rPr>
        <w:t>的</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6"/>
          <w:sz w:val="20"/>
          <w:szCs w:val="20"/>
        </w:rPr>
        <w:t>资本化</w:t>
      </w:r>
      <w:r>
        <w:rPr>
          <w:rFonts w:ascii="宋体" w:hAnsi="宋体" w:cs="宋体" w:eastAsia="宋体" w:hint="default"/>
          <w:spacing w:val="-72"/>
          <w:sz w:val="20"/>
          <w:szCs w:val="20"/>
        </w:rPr>
        <w:t> </w:t>
      </w:r>
      <w:r>
        <w:rPr>
          <w:rFonts w:ascii="宋体" w:hAnsi="宋体" w:cs="宋体" w:eastAsia="宋体" w:hint="default"/>
          <w:spacing w:val="12"/>
          <w:sz w:val="20"/>
          <w:szCs w:val="20"/>
        </w:rPr>
        <w:t>，将</w:t>
      </w:r>
      <w:r>
        <w:rPr>
          <w:rFonts w:ascii="宋体" w:hAnsi="宋体" w:cs="宋体" w:eastAsia="宋体" w:hint="default"/>
          <w:spacing w:val="-72"/>
          <w:sz w:val="20"/>
          <w:szCs w:val="20"/>
        </w:rPr>
        <w:t> </w:t>
      </w:r>
      <w:r>
        <w:rPr>
          <w:rFonts w:ascii="宋体" w:hAnsi="宋体" w:cs="宋体" w:eastAsia="宋体" w:hint="default"/>
          <w:spacing w:val="16"/>
          <w:sz w:val="20"/>
          <w:szCs w:val="20"/>
        </w:rPr>
        <w:t>其确认</w:t>
      </w:r>
      <w:r>
        <w:rPr>
          <w:rFonts w:ascii="宋体" w:hAnsi="宋体" w:cs="宋体" w:eastAsia="宋体" w:hint="default"/>
          <w:spacing w:val="-72"/>
          <w:sz w:val="20"/>
          <w:szCs w:val="20"/>
        </w:rPr>
        <w:t> </w:t>
      </w:r>
      <w:r>
        <w:rPr>
          <w:rFonts w:ascii="宋体" w:hAnsi="宋体" w:cs="宋体" w:eastAsia="宋体" w:hint="default"/>
          <w:spacing w:val="12"/>
          <w:sz w:val="20"/>
          <w:szCs w:val="20"/>
        </w:rPr>
        <w:t>为当</w:t>
      </w:r>
      <w:r>
        <w:rPr>
          <w:rFonts w:ascii="宋体" w:hAnsi="宋体" w:cs="宋体" w:eastAsia="宋体" w:hint="default"/>
          <w:spacing w:val="-72"/>
          <w:sz w:val="20"/>
          <w:szCs w:val="20"/>
        </w:rPr>
        <w:t> </w:t>
      </w:r>
      <w:r>
        <w:rPr>
          <w:rFonts w:ascii="宋体" w:hAnsi="宋体" w:cs="宋体" w:eastAsia="宋体" w:hint="default"/>
          <w:spacing w:val="16"/>
          <w:sz w:val="20"/>
          <w:szCs w:val="20"/>
        </w:rPr>
        <w:t>期费用</w:t>
      </w:r>
      <w:r>
        <w:rPr>
          <w:rFonts w:ascii="宋体" w:hAnsi="宋体" w:cs="宋体" w:eastAsia="宋体" w:hint="default"/>
          <w:spacing w:val="-72"/>
          <w:sz w:val="20"/>
          <w:szCs w:val="20"/>
        </w:rPr>
        <w:t> </w:t>
      </w:r>
      <w:r>
        <w:rPr>
          <w:rFonts w:ascii="宋体" w:hAnsi="宋体" w:cs="宋体" w:eastAsia="宋体" w:hint="default"/>
          <w:spacing w:val="12"/>
          <w:sz w:val="20"/>
          <w:szCs w:val="20"/>
        </w:rPr>
        <w:t>，直</w:t>
      </w:r>
      <w:r>
        <w:rPr>
          <w:rFonts w:ascii="宋体" w:hAnsi="宋体" w:cs="宋体" w:eastAsia="宋体" w:hint="default"/>
          <w:spacing w:val="-72"/>
          <w:sz w:val="20"/>
          <w:szCs w:val="20"/>
        </w:rPr>
        <w:t> </w:t>
      </w:r>
      <w:r>
        <w:rPr>
          <w:rFonts w:ascii="宋体" w:hAnsi="宋体" w:cs="宋体" w:eastAsia="宋体" w:hint="default"/>
          <w:spacing w:val="16"/>
          <w:sz w:val="20"/>
          <w:szCs w:val="20"/>
        </w:rPr>
        <w:t>至资产</w:t>
      </w:r>
      <w:r>
        <w:rPr>
          <w:rFonts w:ascii="宋体" w:hAnsi="宋体" w:cs="宋体" w:eastAsia="宋体" w:hint="default"/>
          <w:spacing w:val="-72"/>
          <w:sz w:val="20"/>
          <w:szCs w:val="20"/>
        </w:rPr>
        <w:t> </w:t>
      </w:r>
      <w:r>
        <w:rPr>
          <w:rFonts w:ascii="宋体" w:hAnsi="宋体" w:cs="宋体" w:eastAsia="宋体" w:hint="default"/>
          <w:spacing w:val="12"/>
          <w:sz w:val="20"/>
          <w:szCs w:val="20"/>
        </w:rPr>
        <w:t>的购</w:t>
      </w:r>
      <w:r>
        <w:rPr>
          <w:rFonts w:ascii="宋体" w:hAnsi="宋体" w:cs="宋体" w:eastAsia="宋体" w:hint="default"/>
          <w:spacing w:val="-72"/>
          <w:sz w:val="20"/>
          <w:szCs w:val="20"/>
        </w:rPr>
        <w:t> </w:t>
      </w:r>
      <w:r>
        <w:rPr>
          <w:rFonts w:ascii="宋体" w:hAnsi="宋体" w:cs="宋体" w:eastAsia="宋体" w:hint="default"/>
          <w:spacing w:val="16"/>
          <w:sz w:val="20"/>
          <w:szCs w:val="20"/>
        </w:rPr>
        <w:t>建活动</w:t>
      </w:r>
      <w:r>
        <w:rPr>
          <w:rFonts w:ascii="宋体" w:hAnsi="宋体" w:cs="宋体" w:eastAsia="宋体" w:hint="default"/>
          <w:spacing w:val="-72"/>
          <w:sz w:val="20"/>
          <w:szCs w:val="20"/>
        </w:rPr>
        <w:t> </w:t>
      </w:r>
      <w:r>
        <w:rPr>
          <w:rFonts w:ascii="宋体" w:hAnsi="宋体" w:cs="宋体" w:eastAsia="宋体" w:hint="default"/>
          <w:spacing w:val="12"/>
          <w:sz w:val="20"/>
          <w:szCs w:val="20"/>
        </w:rPr>
        <w:t>重新</w:t>
      </w:r>
      <w:r>
        <w:rPr>
          <w:rFonts w:ascii="宋体" w:hAnsi="宋体" w:cs="宋体" w:eastAsia="宋体" w:hint="default"/>
          <w:spacing w:val="-72"/>
          <w:sz w:val="20"/>
          <w:szCs w:val="20"/>
        </w:rPr>
        <w:t> </w:t>
      </w:r>
      <w:r>
        <w:rPr>
          <w:rFonts w:ascii="宋体" w:hAnsi="宋体" w:cs="宋体" w:eastAsia="宋体" w:hint="default"/>
          <w:spacing w:val="16"/>
          <w:sz w:val="20"/>
          <w:szCs w:val="20"/>
        </w:rPr>
        <w:t>开始。</w:t>
      </w:r>
      <w:r>
        <w:rPr>
          <w:rFonts w:ascii="宋体" w:hAnsi="宋体" w:cs="宋体" w:eastAsia="宋体" w:hint="default"/>
          <w:spacing w:val="-72"/>
          <w:sz w:val="20"/>
          <w:szCs w:val="20"/>
        </w:rPr>
        <w:t> </w:t>
      </w:r>
      <w:r>
        <w:rPr>
          <w:rFonts w:ascii="宋体" w:hAnsi="宋体" w:cs="宋体" w:eastAsia="宋体" w:hint="default"/>
          <w:spacing w:val="12"/>
          <w:sz w:val="20"/>
          <w:szCs w:val="20"/>
        </w:rPr>
        <w:t>如果</w:t>
      </w:r>
      <w:r>
        <w:rPr>
          <w:rFonts w:ascii="宋体" w:hAnsi="宋体" w:cs="宋体" w:eastAsia="宋体" w:hint="default"/>
          <w:spacing w:val="-72"/>
          <w:sz w:val="20"/>
          <w:szCs w:val="20"/>
        </w:rPr>
        <w:t> </w:t>
      </w:r>
      <w:r>
        <w:rPr>
          <w:rFonts w:ascii="宋体" w:hAnsi="宋体" w:cs="宋体" w:eastAsia="宋体" w:hint="default"/>
          <w:spacing w:val="16"/>
          <w:sz w:val="20"/>
          <w:szCs w:val="20"/>
        </w:rPr>
        <w:t>中断是</w:t>
      </w:r>
      <w:r>
        <w:rPr>
          <w:rFonts w:ascii="宋体" w:hAnsi="宋体" w:cs="宋体" w:eastAsia="宋体" w:hint="default"/>
          <w:spacing w:val="-72"/>
          <w:sz w:val="20"/>
          <w:szCs w:val="20"/>
        </w:rPr>
        <w:t> </w:t>
      </w:r>
      <w:r>
        <w:rPr>
          <w:rFonts w:ascii="宋体" w:hAnsi="宋体" w:cs="宋体" w:eastAsia="宋体" w:hint="default"/>
          <w:spacing w:val="16"/>
          <w:sz w:val="20"/>
          <w:szCs w:val="20"/>
        </w:rPr>
        <w:t>该资产</w:t>
      </w:r>
      <w:r>
        <w:rPr>
          <w:rFonts w:ascii="宋体" w:hAnsi="宋体" w:cs="宋体" w:eastAsia="宋体" w:hint="default"/>
          <w:spacing w:val="-72"/>
          <w:sz w:val="20"/>
          <w:szCs w:val="20"/>
        </w:rPr>
        <w:t> </w:t>
      </w:r>
      <w:r>
        <w:rPr>
          <w:rFonts w:ascii="宋体" w:hAnsi="宋体" w:cs="宋体" w:eastAsia="宋体" w:hint="default"/>
          <w:sz w:val="20"/>
          <w:szCs w:val="20"/>
        </w:rPr>
        <w:t>达</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到预定可使用状态或者可销售状态必要的程序，借款费用不暂停资本化。</w:t>
      </w:r>
    </w:p>
    <w:p>
      <w:pPr>
        <w:spacing w:before="146"/>
        <w:ind w:left="1098" w:right="0" w:firstLine="0"/>
        <w:jc w:val="both"/>
        <w:rPr>
          <w:rFonts w:ascii="宋体" w:hAnsi="宋体" w:cs="宋体" w:eastAsia="宋体" w:hint="default"/>
          <w:sz w:val="20"/>
          <w:szCs w:val="20"/>
        </w:rPr>
      </w:pPr>
      <w:r>
        <w:rPr>
          <w:rFonts w:ascii="Garamond" w:hAnsi="Garamond" w:cs="Garamond" w:eastAsia="Garamond" w:hint="default"/>
          <w:spacing w:val="17"/>
          <w:sz w:val="20"/>
          <w:szCs w:val="20"/>
        </w:rPr>
        <w:t>4</w:t>
      </w:r>
      <w:r>
        <w:rPr>
          <w:rFonts w:ascii="宋体" w:hAnsi="宋体" w:cs="宋体" w:eastAsia="宋体" w:hint="default"/>
          <w:spacing w:val="17"/>
          <w:sz w:val="20"/>
          <w:szCs w:val="20"/>
        </w:rPr>
        <w:t>、停止资本化</w:t>
      </w:r>
    </w:p>
    <w:p>
      <w:pPr>
        <w:spacing w:line="302" w:lineRule="auto" w:before="163"/>
        <w:ind w:left="1098" w:right="0" w:firstLine="0"/>
        <w:jc w:val="left"/>
        <w:rPr>
          <w:rFonts w:ascii="宋体" w:hAnsi="宋体" w:cs="宋体" w:eastAsia="宋体" w:hint="default"/>
          <w:sz w:val="20"/>
          <w:szCs w:val="20"/>
        </w:rPr>
      </w:pPr>
      <w:r>
        <w:rPr>
          <w:rFonts w:ascii="宋体" w:hAnsi="宋体" w:cs="宋体" w:eastAsia="宋体" w:hint="default"/>
          <w:spacing w:val="16"/>
          <w:sz w:val="20"/>
          <w:szCs w:val="20"/>
        </w:rPr>
        <w:t>当所购</w:t>
      </w:r>
      <w:r>
        <w:rPr>
          <w:rFonts w:ascii="宋体" w:hAnsi="宋体" w:cs="宋体" w:eastAsia="宋体" w:hint="default"/>
          <w:spacing w:val="-72"/>
          <w:sz w:val="20"/>
          <w:szCs w:val="20"/>
        </w:rPr>
        <w:t> </w:t>
      </w:r>
      <w:r>
        <w:rPr>
          <w:rFonts w:ascii="宋体" w:hAnsi="宋体" w:cs="宋体" w:eastAsia="宋体" w:hint="default"/>
          <w:spacing w:val="12"/>
          <w:sz w:val="20"/>
          <w:szCs w:val="20"/>
        </w:rPr>
        <w:t>建或</w:t>
      </w:r>
      <w:r>
        <w:rPr>
          <w:rFonts w:ascii="宋体" w:hAnsi="宋体" w:cs="宋体" w:eastAsia="宋体" w:hint="default"/>
          <w:spacing w:val="-72"/>
          <w:sz w:val="20"/>
          <w:szCs w:val="20"/>
        </w:rPr>
        <w:t> </w:t>
      </w:r>
      <w:r>
        <w:rPr>
          <w:rFonts w:ascii="宋体" w:hAnsi="宋体" w:cs="宋体" w:eastAsia="宋体" w:hint="default"/>
          <w:spacing w:val="16"/>
          <w:sz w:val="20"/>
          <w:szCs w:val="20"/>
        </w:rPr>
        <w:t>者生产</w:t>
      </w:r>
      <w:r>
        <w:rPr>
          <w:rFonts w:ascii="宋体" w:hAnsi="宋体" w:cs="宋体" w:eastAsia="宋体" w:hint="default"/>
          <w:spacing w:val="-72"/>
          <w:sz w:val="20"/>
          <w:szCs w:val="20"/>
        </w:rPr>
        <w:t> </w:t>
      </w:r>
      <w:r>
        <w:rPr>
          <w:rFonts w:ascii="宋体" w:hAnsi="宋体" w:cs="宋体" w:eastAsia="宋体" w:hint="default"/>
          <w:spacing w:val="12"/>
          <w:sz w:val="20"/>
          <w:szCs w:val="20"/>
        </w:rPr>
        <w:t>的资</w:t>
      </w:r>
      <w:r>
        <w:rPr>
          <w:rFonts w:ascii="宋体" w:hAnsi="宋体" w:cs="宋体" w:eastAsia="宋体" w:hint="default"/>
          <w:spacing w:val="-72"/>
          <w:sz w:val="20"/>
          <w:szCs w:val="20"/>
        </w:rPr>
        <w:t> </w:t>
      </w:r>
      <w:r>
        <w:rPr>
          <w:rFonts w:ascii="宋体" w:hAnsi="宋体" w:cs="宋体" w:eastAsia="宋体" w:hint="default"/>
          <w:spacing w:val="16"/>
          <w:sz w:val="20"/>
          <w:szCs w:val="20"/>
        </w:rPr>
        <w:t>产达到</w:t>
      </w:r>
      <w:r>
        <w:rPr>
          <w:rFonts w:ascii="宋体" w:hAnsi="宋体" w:cs="宋体" w:eastAsia="宋体" w:hint="default"/>
          <w:spacing w:val="-72"/>
          <w:sz w:val="20"/>
          <w:szCs w:val="20"/>
        </w:rPr>
        <w:t> </w:t>
      </w:r>
      <w:r>
        <w:rPr>
          <w:rFonts w:ascii="宋体" w:hAnsi="宋体" w:cs="宋体" w:eastAsia="宋体" w:hint="default"/>
          <w:spacing w:val="12"/>
          <w:sz w:val="20"/>
          <w:szCs w:val="20"/>
        </w:rPr>
        <w:t>预定</w:t>
      </w:r>
      <w:r>
        <w:rPr>
          <w:rFonts w:ascii="宋体" w:hAnsi="宋体" w:cs="宋体" w:eastAsia="宋体" w:hint="default"/>
          <w:spacing w:val="-72"/>
          <w:sz w:val="20"/>
          <w:szCs w:val="20"/>
        </w:rPr>
        <w:t> </w:t>
      </w:r>
      <w:r>
        <w:rPr>
          <w:rFonts w:ascii="宋体" w:hAnsi="宋体" w:cs="宋体" w:eastAsia="宋体" w:hint="default"/>
          <w:spacing w:val="16"/>
          <w:sz w:val="20"/>
          <w:szCs w:val="20"/>
        </w:rPr>
        <w:t>可使用</w:t>
      </w:r>
      <w:r>
        <w:rPr>
          <w:rFonts w:ascii="宋体" w:hAnsi="宋体" w:cs="宋体" w:eastAsia="宋体" w:hint="default"/>
          <w:spacing w:val="-72"/>
          <w:sz w:val="20"/>
          <w:szCs w:val="20"/>
        </w:rPr>
        <w:t> </w:t>
      </w:r>
      <w:r>
        <w:rPr>
          <w:rFonts w:ascii="宋体" w:hAnsi="宋体" w:cs="宋体" w:eastAsia="宋体" w:hint="default"/>
          <w:spacing w:val="12"/>
          <w:sz w:val="20"/>
          <w:szCs w:val="20"/>
        </w:rPr>
        <w:t>状态</w:t>
      </w:r>
      <w:r>
        <w:rPr>
          <w:rFonts w:ascii="宋体" w:hAnsi="宋体" w:cs="宋体" w:eastAsia="宋体" w:hint="default"/>
          <w:spacing w:val="-72"/>
          <w:sz w:val="20"/>
          <w:szCs w:val="20"/>
        </w:rPr>
        <w:t> </w:t>
      </w:r>
      <w:r>
        <w:rPr>
          <w:rFonts w:ascii="宋体" w:hAnsi="宋体" w:cs="宋体" w:eastAsia="宋体" w:hint="default"/>
          <w:spacing w:val="16"/>
          <w:sz w:val="20"/>
          <w:szCs w:val="20"/>
        </w:rPr>
        <w:t>或者可</w:t>
      </w:r>
      <w:r>
        <w:rPr>
          <w:rFonts w:ascii="宋体" w:hAnsi="宋体" w:cs="宋体" w:eastAsia="宋体" w:hint="default"/>
          <w:spacing w:val="-72"/>
          <w:sz w:val="20"/>
          <w:szCs w:val="20"/>
        </w:rPr>
        <w:t> </w:t>
      </w:r>
      <w:r>
        <w:rPr>
          <w:rFonts w:ascii="宋体" w:hAnsi="宋体" w:cs="宋体" w:eastAsia="宋体" w:hint="default"/>
          <w:spacing w:val="12"/>
          <w:sz w:val="20"/>
          <w:szCs w:val="20"/>
        </w:rPr>
        <w:t>销售</w:t>
      </w:r>
      <w:r>
        <w:rPr>
          <w:rFonts w:ascii="宋体" w:hAnsi="宋体" w:cs="宋体" w:eastAsia="宋体" w:hint="default"/>
          <w:spacing w:val="-72"/>
          <w:sz w:val="20"/>
          <w:szCs w:val="20"/>
        </w:rPr>
        <w:t> </w:t>
      </w:r>
      <w:r>
        <w:rPr>
          <w:rFonts w:ascii="宋体" w:hAnsi="宋体" w:cs="宋体" w:eastAsia="宋体" w:hint="default"/>
          <w:spacing w:val="16"/>
          <w:sz w:val="20"/>
          <w:szCs w:val="20"/>
        </w:rPr>
        <w:t>状态时</w:t>
      </w:r>
      <w:r>
        <w:rPr>
          <w:rFonts w:ascii="宋体" w:hAnsi="宋体" w:cs="宋体" w:eastAsia="宋体" w:hint="default"/>
          <w:spacing w:val="-72"/>
          <w:sz w:val="20"/>
          <w:szCs w:val="20"/>
        </w:rPr>
        <w:t> </w:t>
      </w:r>
      <w:r>
        <w:rPr>
          <w:rFonts w:ascii="宋体" w:hAnsi="宋体" w:cs="宋体" w:eastAsia="宋体" w:hint="default"/>
          <w:spacing w:val="12"/>
          <w:sz w:val="20"/>
          <w:szCs w:val="20"/>
        </w:rPr>
        <w:t>，停</w:t>
      </w:r>
      <w:r>
        <w:rPr>
          <w:rFonts w:ascii="宋体" w:hAnsi="宋体" w:cs="宋体" w:eastAsia="宋体" w:hint="default"/>
          <w:spacing w:val="-72"/>
          <w:sz w:val="20"/>
          <w:szCs w:val="20"/>
        </w:rPr>
        <w:t> </w:t>
      </w:r>
      <w:r>
        <w:rPr>
          <w:rFonts w:ascii="宋体" w:hAnsi="宋体" w:cs="宋体" w:eastAsia="宋体" w:hint="default"/>
          <w:spacing w:val="16"/>
          <w:sz w:val="20"/>
          <w:szCs w:val="20"/>
        </w:rPr>
        <w:t>止其借</w:t>
      </w:r>
      <w:r>
        <w:rPr>
          <w:rFonts w:ascii="宋体" w:hAnsi="宋体" w:cs="宋体" w:eastAsia="宋体" w:hint="default"/>
          <w:spacing w:val="-72"/>
          <w:sz w:val="20"/>
          <w:szCs w:val="20"/>
        </w:rPr>
        <w:t> </w:t>
      </w:r>
      <w:r>
        <w:rPr>
          <w:rFonts w:ascii="宋体" w:hAnsi="宋体" w:cs="宋体" w:eastAsia="宋体" w:hint="default"/>
          <w:spacing w:val="16"/>
          <w:sz w:val="20"/>
          <w:szCs w:val="20"/>
        </w:rPr>
        <w:t>款费用</w:t>
      </w:r>
      <w:r>
        <w:rPr>
          <w:rFonts w:ascii="宋体" w:hAnsi="宋体" w:cs="宋体" w:eastAsia="宋体" w:hint="default"/>
          <w:spacing w:val="-72"/>
          <w:sz w:val="20"/>
          <w:szCs w:val="20"/>
        </w:rPr>
        <w:t> </w:t>
      </w:r>
      <w:r>
        <w:rPr>
          <w:rFonts w:ascii="宋体" w:hAnsi="宋体" w:cs="宋体" w:eastAsia="宋体" w:hint="default"/>
          <w:sz w:val="20"/>
          <w:szCs w:val="20"/>
        </w:rPr>
        <w:t>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资本化，</w:t>
      </w:r>
      <w:r>
        <w:rPr>
          <w:rFonts w:ascii="宋体" w:hAnsi="宋体" w:cs="宋体" w:eastAsia="宋体" w:hint="default"/>
          <w:spacing w:val="-47"/>
          <w:sz w:val="20"/>
          <w:szCs w:val="20"/>
        </w:rPr>
        <w:t> </w:t>
      </w:r>
      <w:r>
        <w:rPr>
          <w:rFonts w:ascii="宋体" w:hAnsi="宋体" w:cs="宋体" w:eastAsia="宋体" w:hint="default"/>
          <w:spacing w:val="21"/>
          <w:sz w:val="20"/>
          <w:szCs w:val="20"/>
        </w:rPr>
        <w:t>以后发生的借款费用于发生当期确认费用。</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72"/>
        <w:ind w:left="11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十七）</w:t>
      </w:r>
      <w:r>
        <w:rPr>
          <w:rFonts w:ascii="宋体" w:hAnsi="宋体" w:cs="宋体" w:eastAsia="宋体" w:hint="default"/>
          <w:b/>
          <w:bCs/>
          <w:spacing w:val="21"/>
          <w:sz w:val="20"/>
          <w:szCs w:val="20"/>
        </w:rPr>
        <w:t> </w:t>
      </w:r>
      <w:r>
        <w:rPr>
          <w:rFonts w:ascii="宋体" w:hAnsi="宋体" w:cs="宋体" w:eastAsia="宋体" w:hint="default"/>
          <w:b/>
          <w:bCs/>
          <w:sz w:val="20"/>
          <w:szCs w:val="20"/>
        </w:rPr>
        <w:t>职</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工薪酬</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15"/>
          <w:szCs w:val="15"/>
        </w:rPr>
      </w:pPr>
    </w:p>
    <w:p>
      <w:pPr>
        <w:spacing w:line="297" w:lineRule="auto" w:before="0"/>
        <w:ind w:left="1098" w:right="108" w:firstLine="0"/>
        <w:jc w:val="both"/>
        <w:rPr>
          <w:rFonts w:ascii="宋体" w:hAnsi="宋体" w:cs="宋体" w:eastAsia="宋体" w:hint="default"/>
          <w:sz w:val="20"/>
          <w:szCs w:val="20"/>
        </w:rPr>
      </w:pPr>
      <w:r>
        <w:rPr>
          <w:rFonts w:ascii="宋体" w:hAnsi="宋体" w:cs="宋体" w:eastAsia="宋体" w:hint="default"/>
          <w:spacing w:val="16"/>
          <w:sz w:val="20"/>
          <w:szCs w:val="20"/>
        </w:rPr>
        <w:t>本公司</w:t>
      </w:r>
      <w:r>
        <w:rPr>
          <w:rFonts w:ascii="宋体" w:hAnsi="宋体" w:cs="宋体" w:eastAsia="宋体" w:hint="default"/>
          <w:spacing w:val="-73"/>
          <w:sz w:val="20"/>
          <w:szCs w:val="20"/>
        </w:rPr>
        <w:t> </w:t>
      </w:r>
      <w:r>
        <w:rPr>
          <w:rFonts w:ascii="宋体" w:hAnsi="宋体" w:cs="宋体" w:eastAsia="宋体" w:hint="default"/>
          <w:spacing w:val="12"/>
          <w:sz w:val="20"/>
          <w:szCs w:val="20"/>
        </w:rPr>
        <w:t>职工</w:t>
      </w:r>
      <w:r>
        <w:rPr>
          <w:rFonts w:ascii="宋体" w:hAnsi="宋体" w:cs="宋体" w:eastAsia="宋体" w:hint="default"/>
          <w:spacing w:val="-73"/>
          <w:sz w:val="20"/>
          <w:szCs w:val="20"/>
        </w:rPr>
        <w:t> </w:t>
      </w:r>
      <w:r>
        <w:rPr>
          <w:rFonts w:ascii="宋体" w:hAnsi="宋体" w:cs="宋体" w:eastAsia="宋体" w:hint="default"/>
          <w:spacing w:val="16"/>
          <w:sz w:val="20"/>
          <w:szCs w:val="20"/>
        </w:rPr>
        <w:t>薪酬，</w:t>
      </w:r>
      <w:r>
        <w:rPr>
          <w:rFonts w:ascii="宋体" w:hAnsi="宋体" w:cs="宋体" w:eastAsia="宋体" w:hint="default"/>
          <w:spacing w:val="-73"/>
          <w:sz w:val="20"/>
          <w:szCs w:val="20"/>
        </w:rPr>
        <w:t> </w:t>
      </w:r>
      <w:r>
        <w:rPr>
          <w:rFonts w:ascii="宋体" w:hAnsi="宋体" w:cs="宋体" w:eastAsia="宋体" w:hint="default"/>
          <w:spacing w:val="12"/>
          <w:sz w:val="20"/>
          <w:szCs w:val="20"/>
        </w:rPr>
        <w:t>是指</w:t>
      </w:r>
      <w:r>
        <w:rPr>
          <w:rFonts w:ascii="宋体" w:hAnsi="宋体" w:cs="宋体" w:eastAsia="宋体" w:hint="default"/>
          <w:spacing w:val="-73"/>
          <w:sz w:val="20"/>
          <w:szCs w:val="20"/>
        </w:rPr>
        <w:t> </w:t>
      </w:r>
      <w:r>
        <w:rPr>
          <w:rFonts w:ascii="宋体" w:hAnsi="宋体" w:cs="宋体" w:eastAsia="宋体" w:hint="default"/>
          <w:spacing w:val="16"/>
          <w:sz w:val="20"/>
          <w:szCs w:val="20"/>
        </w:rPr>
        <w:t>为获得</w:t>
      </w:r>
      <w:r>
        <w:rPr>
          <w:rFonts w:ascii="宋体" w:hAnsi="宋体" w:cs="宋体" w:eastAsia="宋体" w:hint="default"/>
          <w:spacing w:val="-73"/>
          <w:sz w:val="20"/>
          <w:szCs w:val="20"/>
        </w:rPr>
        <w:t> </w:t>
      </w:r>
      <w:r>
        <w:rPr>
          <w:rFonts w:ascii="宋体" w:hAnsi="宋体" w:cs="宋体" w:eastAsia="宋体" w:hint="default"/>
          <w:spacing w:val="12"/>
          <w:sz w:val="20"/>
          <w:szCs w:val="20"/>
        </w:rPr>
        <w:t>职工</w:t>
      </w:r>
      <w:r>
        <w:rPr>
          <w:rFonts w:ascii="宋体" w:hAnsi="宋体" w:cs="宋体" w:eastAsia="宋体" w:hint="default"/>
          <w:spacing w:val="-73"/>
          <w:sz w:val="20"/>
          <w:szCs w:val="20"/>
        </w:rPr>
        <w:t> </w:t>
      </w:r>
      <w:r>
        <w:rPr>
          <w:rFonts w:ascii="宋体" w:hAnsi="宋体" w:cs="宋体" w:eastAsia="宋体" w:hint="default"/>
          <w:spacing w:val="16"/>
          <w:sz w:val="20"/>
          <w:szCs w:val="20"/>
        </w:rPr>
        <w:t>提供的</w:t>
      </w:r>
      <w:r>
        <w:rPr>
          <w:rFonts w:ascii="宋体" w:hAnsi="宋体" w:cs="宋体" w:eastAsia="宋体" w:hint="default"/>
          <w:spacing w:val="-73"/>
          <w:sz w:val="20"/>
          <w:szCs w:val="20"/>
        </w:rPr>
        <w:t> </w:t>
      </w:r>
      <w:r>
        <w:rPr>
          <w:rFonts w:ascii="宋体" w:hAnsi="宋体" w:cs="宋体" w:eastAsia="宋体" w:hint="default"/>
          <w:spacing w:val="12"/>
          <w:sz w:val="20"/>
          <w:szCs w:val="20"/>
        </w:rPr>
        <w:t>服务</w:t>
      </w:r>
      <w:r>
        <w:rPr>
          <w:rFonts w:ascii="宋体" w:hAnsi="宋体" w:cs="宋体" w:eastAsia="宋体" w:hint="default"/>
          <w:spacing w:val="-73"/>
          <w:sz w:val="20"/>
          <w:szCs w:val="20"/>
        </w:rPr>
        <w:t> </w:t>
      </w:r>
      <w:r>
        <w:rPr>
          <w:rFonts w:ascii="宋体" w:hAnsi="宋体" w:cs="宋体" w:eastAsia="宋体" w:hint="default"/>
          <w:spacing w:val="16"/>
          <w:sz w:val="20"/>
          <w:szCs w:val="20"/>
        </w:rPr>
        <w:t>而给予</w:t>
      </w:r>
      <w:r>
        <w:rPr>
          <w:rFonts w:ascii="宋体" w:hAnsi="宋体" w:cs="宋体" w:eastAsia="宋体" w:hint="default"/>
          <w:spacing w:val="-73"/>
          <w:sz w:val="20"/>
          <w:szCs w:val="20"/>
        </w:rPr>
        <w:t> </w:t>
      </w:r>
      <w:r>
        <w:rPr>
          <w:rFonts w:ascii="宋体" w:hAnsi="宋体" w:cs="宋体" w:eastAsia="宋体" w:hint="default"/>
          <w:spacing w:val="12"/>
          <w:sz w:val="20"/>
          <w:szCs w:val="20"/>
        </w:rPr>
        <w:t>各种</w:t>
      </w:r>
      <w:r>
        <w:rPr>
          <w:rFonts w:ascii="宋体" w:hAnsi="宋体" w:cs="宋体" w:eastAsia="宋体" w:hint="default"/>
          <w:spacing w:val="-73"/>
          <w:sz w:val="20"/>
          <w:szCs w:val="20"/>
        </w:rPr>
        <w:t> </w:t>
      </w:r>
      <w:r>
        <w:rPr>
          <w:rFonts w:ascii="宋体" w:hAnsi="宋体" w:cs="宋体" w:eastAsia="宋体" w:hint="default"/>
          <w:spacing w:val="16"/>
          <w:sz w:val="20"/>
          <w:szCs w:val="20"/>
        </w:rPr>
        <w:t>形式的</w:t>
      </w:r>
      <w:r>
        <w:rPr>
          <w:rFonts w:ascii="宋体" w:hAnsi="宋体" w:cs="宋体" w:eastAsia="宋体" w:hint="default"/>
          <w:spacing w:val="-73"/>
          <w:sz w:val="20"/>
          <w:szCs w:val="20"/>
        </w:rPr>
        <w:t> </w:t>
      </w:r>
      <w:r>
        <w:rPr>
          <w:rFonts w:ascii="宋体" w:hAnsi="宋体" w:cs="宋体" w:eastAsia="宋体" w:hint="default"/>
          <w:spacing w:val="12"/>
          <w:sz w:val="20"/>
          <w:szCs w:val="20"/>
        </w:rPr>
        <w:t>报酬</w:t>
      </w:r>
      <w:r>
        <w:rPr>
          <w:rFonts w:ascii="宋体" w:hAnsi="宋体" w:cs="宋体" w:eastAsia="宋体" w:hint="default"/>
          <w:spacing w:val="-73"/>
          <w:sz w:val="20"/>
          <w:szCs w:val="20"/>
        </w:rPr>
        <w:t> </w:t>
      </w:r>
      <w:r>
        <w:rPr>
          <w:rFonts w:ascii="宋体" w:hAnsi="宋体" w:cs="宋体" w:eastAsia="宋体" w:hint="default"/>
          <w:spacing w:val="16"/>
          <w:sz w:val="20"/>
          <w:szCs w:val="20"/>
        </w:rPr>
        <w:t>以及其</w:t>
      </w:r>
      <w:r>
        <w:rPr>
          <w:rFonts w:ascii="宋体" w:hAnsi="宋体" w:cs="宋体" w:eastAsia="宋体" w:hint="default"/>
          <w:spacing w:val="-73"/>
          <w:sz w:val="20"/>
          <w:szCs w:val="20"/>
        </w:rPr>
        <w:t> </w:t>
      </w:r>
      <w:r>
        <w:rPr>
          <w:rFonts w:ascii="宋体" w:hAnsi="宋体" w:cs="宋体" w:eastAsia="宋体" w:hint="default"/>
          <w:spacing w:val="16"/>
          <w:sz w:val="20"/>
          <w:szCs w:val="20"/>
        </w:rPr>
        <w:t>他相关</w:t>
      </w:r>
      <w:r>
        <w:rPr>
          <w:rFonts w:ascii="宋体" w:hAnsi="宋体" w:cs="宋体" w:eastAsia="宋体" w:hint="default"/>
          <w:spacing w:val="-73"/>
          <w:sz w:val="20"/>
          <w:szCs w:val="20"/>
        </w:rPr>
        <w:t> </w:t>
      </w:r>
      <w:r>
        <w:rPr>
          <w:rFonts w:ascii="宋体" w:hAnsi="宋体" w:cs="宋体" w:eastAsia="宋体" w:hint="default"/>
          <w:sz w:val="20"/>
          <w:szCs w:val="20"/>
        </w:rPr>
        <w:t>支</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9"/>
          <w:w w:val="100"/>
          <w:sz w:val="20"/>
          <w:szCs w:val="20"/>
        </w:rPr>
        <w:t>出。包括</w:t>
      </w:r>
      <w:r>
        <w:rPr>
          <w:rFonts w:ascii="宋体" w:hAnsi="宋体" w:cs="宋体" w:eastAsia="宋体" w:hint="default"/>
          <w:spacing w:val="-73"/>
          <w:w w:val="100"/>
          <w:sz w:val="20"/>
          <w:szCs w:val="20"/>
        </w:rPr>
        <w:t> </w:t>
      </w:r>
      <w:r>
        <w:rPr>
          <w:rFonts w:ascii="宋体" w:hAnsi="宋体" w:cs="宋体" w:eastAsia="宋体" w:hint="default"/>
          <w:spacing w:val="-44"/>
          <w:w w:val="100"/>
          <w:sz w:val="20"/>
          <w:szCs w:val="20"/>
        </w:rPr>
        <w:t>：（</w:t>
      </w:r>
      <w:r>
        <w:rPr>
          <w:rFonts w:ascii="宋体" w:hAnsi="宋体" w:cs="宋体" w:eastAsia="宋体" w:hint="default"/>
          <w:spacing w:val="-73"/>
          <w:w w:val="100"/>
          <w:sz w:val="20"/>
          <w:szCs w:val="20"/>
        </w:rPr>
        <w:t> </w:t>
      </w:r>
      <w:r>
        <w:rPr>
          <w:rFonts w:ascii="Garamond" w:hAnsi="Garamond" w:cs="Garamond" w:eastAsia="Garamond" w:hint="default"/>
          <w:spacing w:val="16"/>
          <w:w w:val="100"/>
          <w:sz w:val="20"/>
          <w:szCs w:val="20"/>
        </w:rPr>
        <w:t>1</w:t>
      </w:r>
      <w:r>
        <w:rPr>
          <w:rFonts w:ascii="宋体" w:hAnsi="宋体" w:cs="宋体" w:eastAsia="宋体" w:hint="default"/>
          <w:spacing w:val="16"/>
          <w:w w:val="100"/>
          <w:sz w:val="20"/>
          <w:szCs w:val="20"/>
        </w:rPr>
        <w:t>）职工</w:t>
      </w:r>
      <w:r>
        <w:rPr>
          <w:rFonts w:ascii="宋体" w:hAnsi="宋体" w:cs="宋体" w:eastAsia="宋体" w:hint="default"/>
          <w:spacing w:val="-74"/>
          <w:w w:val="100"/>
          <w:sz w:val="20"/>
          <w:szCs w:val="20"/>
        </w:rPr>
        <w:t> </w:t>
      </w:r>
      <w:r>
        <w:rPr>
          <w:rFonts w:ascii="宋体" w:hAnsi="宋体" w:cs="宋体" w:eastAsia="宋体" w:hint="default"/>
          <w:spacing w:val="20"/>
          <w:w w:val="100"/>
          <w:sz w:val="20"/>
          <w:szCs w:val="20"/>
        </w:rPr>
        <w:t>工资、奖金</w:t>
      </w:r>
      <w:r>
        <w:rPr>
          <w:rFonts w:ascii="宋体" w:hAnsi="宋体" w:cs="宋体" w:eastAsia="宋体" w:hint="default"/>
          <w:spacing w:val="-74"/>
          <w:w w:val="100"/>
          <w:sz w:val="20"/>
          <w:szCs w:val="20"/>
        </w:rPr>
        <w:t> </w:t>
      </w:r>
      <w:r>
        <w:rPr>
          <w:rFonts w:ascii="宋体" w:hAnsi="宋体" w:cs="宋体" w:eastAsia="宋体" w:hint="default"/>
          <w:spacing w:val="20"/>
          <w:w w:val="100"/>
          <w:sz w:val="20"/>
          <w:szCs w:val="20"/>
        </w:rPr>
        <w:t>、津贴和补</w:t>
      </w:r>
      <w:r>
        <w:rPr>
          <w:rFonts w:ascii="宋体" w:hAnsi="宋体" w:cs="宋体" w:eastAsia="宋体" w:hint="default"/>
          <w:spacing w:val="-74"/>
          <w:w w:val="100"/>
          <w:sz w:val="20"/>
          <w:szCs w:val="20"/>
        </w:rPr>
        <w:t> </w:t>
      </w:r>
      <w:r>
        <w:rPr>
          <w:rFonts w:ascii="宋体" w:hAnsi="宋体" w:cs="宋体" w:eastAsia="宋体" w:hint="default"/>
          <w:w w:val="100"/>
          <w:sz w:val="20"/>
          <w:szCs w:val="20"/>
        </w:rPr>
        <w:t>贴</w:t>
      </w:r>
      <w:r>
        <w:rPr>
          <w:rFonts w:ascii="宋体" w:hAnsi="宋体" w:cs="宋体" w:eastAsia="宋体" w:hint="default"/>
          <w:spacing w:val="-73"/>
          <w:w w:val="100"/>
          <w:sz w:val="20"/>
          <w:szCs w:val="20"/>
        </w:rPr>
        <w:t> </w:t>
      </w:r>
      <w:r>
        <w:rPr>
          <w:rFonts w:ascii="宋体" w:hAnsi="宋体" w:cs="宋体" w:eastAsia="宋体" w:hint="default"/>
          <w:spacing w:val="-43"/>
          <w:w w:val="100"/>
          <w:sz w:val="20"/>
          <w:szCs w:val="20"/>
        </w:rPr>
        <w:t>；（</w:t>
      </w:r>
      <w:r>
        <w:rPr>
          <w:rFonts w:ascii="宋体" w:hAnsi="宋体" w:cs="宋体" w:eastAsia="宋体" w:hint="default"/>
          <w:spacing w:val="-73"/>
          <w:w w:val="100"/>
          <w:sz w:val="20"/>
          <w:szCs w:val="20"/>
        </w:rPr>
        <w:t> </w:t>
      </w:r>
      <w:r>
        <w:rPr>
          <w:rFonts w:ascii="Garamond" w:hAnsi="Garamond" w:cs="Garamond" w:eastAsia="Garamond" w:hint="default"/>
          <w:spacing w:val="13"/>
          <w:w w:val="100"/>
          <w:sz w:val="20"/>
          <w:szCs w:val="20"/>
        </w:rPr>
        <w:t>2</w:t>
      </w:r>
      <w:r>
        <w:rPr>
          <w:rFonts w:ascii="宋体" w:hAnsi="宋体" w:cs="宋体" w:eastAsia="宋体" w:hint="default"/>
          <w:spacing w:val="13"/>
          <w:w w:val="100"/>
          <w:sz w:val="20"/>
          <w:szCs w:val="20"/>
        </w:rPr>
        <w:t>）职</w:t>
      </w:r>
      <w:r>
        <w:rPr>
          <w:rFonts w:ascii="宋体" w:hAnsi="宋体" w:cs="宋体" w:eastAsia="宋体" w:hint="default"/>
          <w:spacing w:val="-74"/>
          <w:w w:val="100"/>
          <w:sz w:val="20"/>
          <w:szCs w:val="20"/>
        </w:rPr>
        <w:t> </w:t>
      </w:r>
      <w:r>
        <w:rPr>
          <w:rFonts w:ascii="宋体" w:hAnsi="宋体" w:cs="宋体" w:eastAsia="宋体" w:hint="default"/>
          <w:spacing w:val="19"/>
          <w:w w:val="100"/>
          <w:sz w:val="20"/>
          <w:szCs w:val="20"/>
        </w:rPr>
        <w:t>工福利费</w:t>
      </w:r>
      <w:r>
        <w:rPr>
          <w:rFonts w:ascii="宋体" w:hAnsi="宋体" w:cs="宋体" w:eastAsia="宋体" w:hint="default"/>
          <w:spacing w:val="-73"/>
          <w:w w:val="100"/>
          <w:sz w:val="20"/>
          <w:szCs w:val="20"/>
        </w:rPr>
        <w:t> </w:t>
      </w:r>
      <w:r>
        <w:rPr>
          <w:rFonts w:ascii="宋体" w:hAnsi="宋体" w:cs="宋体" w:eastAsia="宋体" w:hint="default"/>
          <w:spacing w:val="-44"/>
          <w:w w:val="100"/>
          <w:sz w:val="20"/>
          <w:szCs w:val="20"/>
        </w:rPr>
        <w:t>；（</w:t>
      </w:r>
      <w:r>
        <w:rPr>
          <w:rFonts w:ascii="宋体" w:hAnsi="宋体" w:cs="宋体" w:eastAsia="宋体" w:hint="default"/>
          <w:spacing w:val="-73"/>
          <w:w w:val="100"/>
          <w:sz w:val="20"/>
          <w:szCs w:val="20"/>
        </w:rPr>
        <w:t> </w:t>
      </w:r>
      <w:r>
        <w:rPr>
          <w:rFonts w:ascii="Garamond" w:hAnsi="Garamond" w:cs="Garamond" w:eastAsia="Garamond" w:hint="default"/>
          <w:spacing w:val="16"/>
          <w:w w:val="100"/>
          <w:sz w:val="20"/>
          <w:szCs w:val="20"/>
        </w:rPr>
        <w:t>3</w:t>
      </w:r>
      <w:r>
        <w:rPr>
          <w:rFonts w:ascii="宋体" w:hAnsi="宋体" w:cs="宋体" w:eastAsia="宋体" w:hint="default"/>
          <w:spacing w:val="16"/>
          <w:w w:val="100"/>
          <w:sz w:val="20"/>
          <w:szCs w:val="20"/>
        </w:rPr>
        <w:t>）医疗</w:t>
      </w:r>
      <w:r>
        <w:rPr>
          <w:rFonts w:ascii="宋体" w:hAnsi="宋体" w:cs="宋体" w:eastAsia="宋体" w:hint="default"/>
          <w:spacing w:val="-74"/>
          <w:w w:val="100"/>
          <w:sz w:val="20"/>
          <w:szCs w:val="20"/>
        </w:rPr>
        <w:t> </w:t>
      </w:r>
      <w:r>
        <w:rPr>
          <w:rFonts w:ascii="宋体" w:hAnsi="宋体" w:cs="宋体" w:eastAsia="宋体" w:hint="default"/>
          <w:spacing w:val="19"/>
          <w:w w:val="100"/>
          <w:sz w:val="20"/>
          <w:szCs w:val="20"/>
        </w:rPr>
        <w:t>保险费、</w:t>
      </w:r>
      <w:r>
        <w:rPr>
          <w:rFonts w:ascii="宋体" w:hAnsi="宋体" w:cs="宋体" w:eastAsia="宋体" w:hint="default"/>
          <w:spacing w:val="-94"/>
          <w:w w:val="100"/>
          <w:sz w:val="20"/>
          <w:szCs w:val="20"/>
        </w:rPr>
        <w:t> </w:t>
      </w:r>
      <w:r>
        <w:rPr>
          <w:rFonts w:ascii="宋体" w:hAnsi="宋体" w:cs="宋体" w:eastAsia="宋体" w:hint="default"/>
          <w:spacing w:val="19"/>
          <w:w w:val="100"/>
          <w:sz w:val="20"/>
          <w:szCs w:val="20"/>
        </w:rPr>
        <w:t>养老保险费、</w:t>
      </w:r>
      <w:r>
        <w:rPr>
          <w:rFonts w:ascii="宋体" w:hAnsi="宋体" w:cs="宋体" w:eastAsia="宋体" w:hint="default"/>
          <w:spacing w:val="-79"/>
          <w:w w:val="100"/>
          <w:sz w:val="20"/>
          <w:szCs w:val="20"/>
        </w:rPr>
        <w:t> </w:t>
      </w:r>
      <w:r>
        <w:rPr>
          <w:rFonts w:ascii="宋体" w:hAnsi="宋体" w:cs="宋体" w:eastAsia="宋体" w:hint="default"/>
          <w:spacing w:val="19"/>
          <w:w w:val="100"/>
          <w:sz w:val="20"/>
          <w:szCs w:val="20"/>
        </w:rPr>
        <w:t>失业保险费、</w:t>
      </w:r>
      <w:r>
        <w:rPr>
          <w:rFonts w:ascii="宋体" w:hAnsi="宋体" w:cs="宋体" w:eastAsia="宋体" w:hint="default"/>
          <w:spacing w:val="-79"/>
          <w:w w:val="100"/>
          <w:sz w:val="20"/>
          <w:szCs w:val="20"/>
        </w:rPr>
        <w:t> </w:t>
      </w:r>
      <w:r>
        <w:rPr>
          <w:rFonts w:ascii="宋体" w:hAnsi="宋体" w:cs="宋体" w:eastAsia="宋体" w:hint="default"/>
          <w:spacing w:val="21"/>
          <w:w w:val="100"/>
          <w:sz w:val="20"/>
          <w:szCs w:val="20"/>
        </w:rPr>
        <w:t>工伤保险费和生育保险费等社会保险费</w:t>
      </w:r>
      <w:r>
        <w:rPr>
          <w:rFonts w:ascii="宋体" w:hAnsi="宋体" w:cs="宋体" w:eastAsia="宋体" w:hint="default"/>
          <w:spacing w:val="-74"/>
          <w:w w:val="100"/>
          <w:sz w:val="20"/>
          <w:szCs w:val="20"/>
        </w:rPr>
        <w:t> </w:t>
      </w:r>
      <w:r>
        <w:rPr>
          <w:rFonts w:ascii="宋体" w:hAnsi="宋体" w:cs="宋体" w:eastAsia="宋体" w:hint="default"/>
          <w:spacing w:val="-48"/>
          <w:w w:val="100"/>
          <w:sz w:val="20"/>
          <w:szCs w:val="20"/>
        </w:rPr>
        <w:t>；（</w:t>
      </w:r>
      <w:r>
        <w:rPr>
          <w:rFonts w:ascii="宋体" w:hAnsi="宋体" w:cs="宋体" w:eastAsia="宋体" w:hint="default"/>
          <w:spacing w:val="-74"/>
          <w:w w:val="100"/>
          <w:sz w:val="20"/>
          <w:szCs w:val="20"/>
        </w:rPr>
        <w:t> </w:t>
      </w:r>
      <w:r>
        <w:rPr>
          <w:rFonts w:ascii="Garamond" w:hAnsi="Garamond" w:cs="Garamond" w:eastAsia="Garamond" w:hint="default"/>
          <w:spacing w:val="5"/>
          <w:w w:val="100"/>
          <w:sz w:val="20"/>
          <w:szCs w:val="20"/>
        </w:rPr>
        <w:t>4</w:t>
      </w:r>
      <w:r>
        <w:rPr>
          <w:rFonts w:ascii="宋体" w:hAnsi="宋体" w:cs="宋体" w:eastAsia="宋体" w:hint="default"/>
          <w:spacing w:val="5"/>
          <w:w w:val="100"/>
          <w:sz w:val="20"/>
          <w:szCs w:val="20"/>
        </w:rPr>
        <w:t>）</w:t>
      </w:r>
      <w:r>
        <w:rPr>
          <w:rFonts w:ascii="宋体" w:hAnsi="宋体" w:cs="宋体" w:eastAsia="宋体" w:hint="default"/>
          <w:spacing w:val="-79"/>
          <w:w w:val="100"/>
          <w:sz w:val="20"/>
          <w:szCs w:val="20"/>
        </w:rPr>
        <w:t> </w:t>
      </w:r>
      <w:r>
        <w:rPr>
          <w:rFonts w:ascii="宋体" w:hAnsi="宋体" w:cs="宋体" w:eastAsia="宋体" w:hint="default"/>
          <w:spacing w:val="19"/>
          <w:w w:val="100"/>
          <w:sz w:val="20"/>
          <w:szCs w:val="20"/>
        </w:rPr>
        <w:t>住房公积金；</w:t>
      </w:r>
    </w:p>
    <w:p>
      <w:pPr>
        <w:spacing w:line="285" w:lineRule="auto" w:before="0"/>
        <w:ind w:left="1098" w:right="217" w:hanging="1"/>
        <w:jc w:val="left"/>
        <w:rPr>
          <w:rFonts w:ascii="宋体" w:hAnsi="宋体" w:cs="宋体" w:eastAsia="宋体" w:hint="default"/>
          <w:sz w:val="20"/>
          <w:szCs w:val="20"/>
        </w:rPr>
      </w:pPr>
      <w:r>
        <w:rPr>
          <w:rFonts w:ascii="宋体" w:hAnsi="宋体" w:cs="宋体" w:eastAsia="宋体" w:hint="default"/>
          <w:w w:val="100"/>
          <w:sz w:val="20"/>
          <w:szCs w:val="20"/>
        </w:rPr>
        <w:t>（</w:t>
      </w:r>
      <w:r>
        <w:rPr>
          <w:rFonts w:ascii="宋体" w:hAnsi="宋体" w:cs="宋体" w:eastAsia="宋体" w:hint="default"/>
          <w:spacing w:val="-76"/>
          <w:sz w:val="20"/>
          <w:szCs w:val="20"/>
        </w:rPr>
        <w:t> </w:t>
      </w:r>
      <w:r>
        <w:rPr>
          <w:rFonts w:ascii="Garamond" w:hAnsi="Garamond" w:cs="Garamond" w:eastAsia="Garamond" w:hint="default"/>
          <w:spacing w:val="11"/>
          <w:w w:val="100"/>
          <w:sz w:val="20"/>
          <w:szCs w:val="20"/>
        </w:rPr>
        <w:t>5</w:t>
      </w:r>
      <w:r>
        <w:rPr>
          <w:rFonts w:ascii="宋体" w:hAnsi="宋体" w:cs="宋体" w:eastAsia="宋体" w:hint="default"/>
          <w:w w:val="100"/>
          <w:sz w:val="20"/>
          <w:szCs w:val="20"/>
        </w:rPr>
        <w:t>）</w:t>
      </w:r>
      <w:r>
        <w:rPr>
          <w:rFonts w:ascii="宋体" w:hAnsi="宋体" w:cs="宋体" w:eastAsia="宋体" w:hint="default"/>
          <w:spacing w:val="-79"/>
          <w:sz w:val="20"/>
          <w:szCs w:val="20"/>
        </w:rPr>
        <w:t> </w:t>
      </w:r>
      <w:r>
        <w:rPr>
          <w:rFonts w:ascii="宋体" w:hAnsi="宋体" w:cs="宋体" w:eastAsia="宋体" w:hint="default"/>
          <w:spacing w:val="24"/>
          <w:w w:val="100"/>
          <w:sz w:val="20"/>
          <w:szCs w:val="20"/>
        </w:rPr>
        <w:t>工</w:t>
      </w:r>
      <w:r>
        <w:rPr>
          <w:rFonts w:ascii="宋体" w:hAnsi="宋体" w:cs="宋体" w:eastAsia="宋体" w:hint="default"/>
          <w:spacing w:val="22"/>
          <w:w w:val="100"/>
          <w:sz w:val="20"/>
          <w:szCs w:val="20"/>
        </w:rPr>
        <w:t>会经</w:t>
      </w:r>
      <w:r>
        <w:rPr>
          <w:rFonts w:ascii="宋体" w:hAnsi="宋体" w:cs="宋体" w:eastAsia="宋体" w:hint="default"/>
          <w:spacing w:val="24"/>
          <w:w w:val="100"/>
          <w:sz w:val="20"/>
          <w:szCs w:val="20"/>
        </w:rPr>
        <w:t>费和职</w:t>
      </w:r>
      <w:r>
        <w:rPr>
          <w:rFonts w:ascii="宋体" w:hAnsi="宋体" w:cs="宋体" w:eastAsia="宋体" w:hint="default"/>
          <w:spacing w:val="22"/>
          <w:w w:val="100"/>
          <w:sz w:val="20"/>
          <w:szCs w:val="20"/>
        </w:rPr>
        <w:t>工教</w:t>
      </w:r>
      <w:r>
        <w:rPr>
          <w:rFonts w:ascii="宋体" w:hAnsi="宋体" w:cs="宋体" w:eastAsia="宋体" w:hint="default"/>
          <w:spacing w:val="24"/>
          <w:w w:val="100"/>
          <w:sz w:val="20"/>
          <w:szCs w:val="20"/>
        </w:rPr>
        <w:t>育经</w:t>
      </w:r>
      <w:r>
        <w:rPr>
          <w:rFonts w:ascii="宋体" w:hAnsi="宋体" w:cs="宋体" w:eastAsia="宋体" w:hint="default"/>
          <w:w w:val="100"/>
          <w:sz w:val="20"/>
          <w:szCs w:val="20"/>
        </w:rPr>
        <w:t>费</w:t>
      </w:r>
      <w:r>
        <w:rPr>
          <w:rFonts w:ascii="宋体" w:hAnsi="宋体" w:cs="宋体" w:eastAsia="宋体" w:hint="default"/>
          <w:spacing w:val="-78"/>
          <w:sz w:val="20"/>
          <w:szCs w:val="20"/>
        </w:rPr>
        <w:t> </w:t>
      </w:r>
      <w:r>
        <w:rPr>
          <w:rFonts w:ascii="宋体" w:hAnsi="宋体" w:cs="宋体" w:eastAsia="宋体" w:hint="default"/>
          <w:spacing w:val="-91"/>
          <w:w w:val="100"/>
          <w:sz w:val="20"/>
          <w:szCs w:val="20"/>
        </w:rPr>
        <w:t>；</w:t>
      </w:r>
      <w:r>
        <w:rPr>
          <w:rFonts w:ascii="宋体" w:hAnsi="宋体" w:cs="宋体" w:eastAsia="宋体" w:hint="default"/>
          <w:w w:val="100"/>
          <w:sz w:val="20"/>
          <w:szCs w:val="20"/>
        </w:rPr>
        <w:t>（</w:t>
      </w:r>
      <w:r>
        <w:rPr>
          <w:rFonts w:ascii="宋体" w:hAnsi="宋体" w:cs="宋体" w:eastAsia="宋体" w:hint="default"/>
          <w:spacing w:val="-76"/>
          <w:sz w:val="20"/>
          <w:szCs w:val="20"/>
        </w:rPr>
        <w:t> </w:t>
      </w:r>
      <w:r>
        <w:rPr>
          <w:rFonts w:ascii="Garamond" w:hAnsi="Garamond" w:cs="Garamond" w:eastAsia="Garamond" w:hint="default"/>
          <w:spacing w:val="10"/>
          <w:w w:val="100"/>
          <w:sz w:val="20"/>
          <w:szCs w:val="20"/>
        </w:rPr>
        <w:t>6</w:t>
      </w:r>
      <w:r>
        <w:rPr>
          <w:rFonts w:ascii="宋体" w:hAnsi="宋体" w:cs="宋体" w:eastAsia="宋体" w:hint="default"/>
          <w:w w:val="100"/>
          <w:sz w:val="20"/>
          <w:szCs w:val="20"/>
        </w:rPr>
        <w:t>）</w:t>
      </w:r>
      <w:r>
        <w:rPr>
          <w:rFonts w:ascii="宋体" w:hAnsi="宋体" w:cs="宋体" w:eastAsia="宋体" w:hint="default"/>
          <w:spacing w:val="-79"/>
          <w:sz w:val="20"/>
          <w:szCs w:val="20"/>
        </w:rPr>
        <w:t> </w:t>
      </w:r>
      <w:r>
        <w:rPr>
          <w:rFonts w:ascii="宋体" w:hAnsi="宋体" w:cs="宋体" w:eastAsia="宋体" w:hint="default"/>
          <w:spacing w:val="24"/>
          <w:w w:val="100"/>
          <w:sz w:val="20"/>
          <w:szCs w:val="20"/>
        </w:rPr>
        <w:t>非</w:t>
      </w:r>
      <w:r>
        <w:rPr>
          <w:rFonts w:ascii="宋体" w:hAnsi="宋体" w:cs="宋体" w:eastAsia="宋体" w:hint="default"/>
          <w:spacing w:val="22"/>
          <w:w w:val="100"/>
          <w:sz w:val="20"/>
          <w:szCs w:val="20"/>
        </w:rPr>
        <w:t>货</w:t>
      </w:r>
      <w:r>
        <w:rPr>
          <w:rFonts w:ascii="宋体" w:hAnsi="宋体" w:cs="宋体" w:eastAsia="宋体" w:hint="default"/>
          <w:spacing w:val="24"/>
          <w:w w:val="100"/>
          <w:sz w:val="20"/>
          <w:szCs w:val="20"/>
        </w:rPr>
        <w:t>币</w:t>
      </w:r>
      <w:r>
        <w:rPr>
          <w:rFonts w:ascii="宋体" w:hAnsi="宋体" w:cs="宋体" w:eastAsia="宋体" w:hint="default"/>
          <w:spacing w:val="22"/>
          <w:w w:val="100"/>
          <w:sz w:val="20"/>
          <w:szCs w:val="20"/>
        </w:rPr>
        <w:t>性</w:t>
      </w:r>
      <w:r>
        <w:rPr>
          <w:rFonts w:ascii="宋体" w:hAnsi="宋体" w:cs="宋体" w:eastAsia="宋体" w:hint="default"/>
          <w:spacing w:val="24"/>
          <w:w w:val="100"/>
          <w:sz w:val="20"/>
          <w:szCs w:val="20"/>
        </w:rPr>
        <w:t>福</w:t>
      </w:r>
      <w:r>
        <w:rPr>
          <w:rFonts w:ascii="宋体" w:hAnsi="宋体" w:cs="宋体" w:eastAsia="宋体" w:hint="default"/>
          <w:w w:val="100"/>
          <w:sz w:val="20"/>
          <w:szCs w:val="20"/>
        </w:rPr>
        <w:t>利</w:t>
      </w:r>
      <w:r>
        <w:rPr>
          <w:rFonts w:ascii="宋体" w:hAnsi="宋体" w:cs="宋体" w:eastAsia="宋体" w:hint="default"/>
          <w:spacing w:val="-76"/>
          <w:sz w:val="20"/>
          <w:szCs w:val="20"/>
        </w:rPr>
        <w:t> </w:t>
      </w:r>
      <w:r>
        <w:rPr>
          <w:rFonts w:ascii="宋体" w:hAnsi="宋体" w:cs="宋体" w:eastAsia="宋体" w:hint="default"/>
          <w:spacing w:val="-92"/>
          <w:w w:val="100"/>
          <w:sz w:val="20"/>
          <w:szCs w:val="20"/>
        </w:rPr>
        <w:t>；</w:t>
      </w:r>
      <w:r>
        <w:rPr>
          <w:rFonts w:ascii="宋体" w:hAnsi="宋体" w:cs="宋体" w:eastAsia="宋体" w:hint="default"/>
          <w:w w:val="100"/>
          <w:sz w:val="20"/>
          <w:szCs w:val="20"/>
        </w:rPr>
        <w:t>（</w:t>
      </w:r>
      <w:r>
        <w:rPr>
          <w:rFonts w:ascii="宋体" w:hAnsi="宋体" w:cs="宋体" w:eastAsia="宋体" w:hint="default"/>
          <w:spacing w:val="-76"/>
          <w:sz w:val="20"/>
          <w:szCs w:val="20"/>
        </w:rPr>
        <w:t> </w:t>
      </w:r>
      <w:r>
        <w:rPr>
          <w:rFonts w:ascii="Garamond" w:hAnsi="Garamond" w:cs="Garamond" w:eastAsia="Garamond" w:hint="default"/>
          <w:spacing w:val="11"/>
          <w:w w:val="100"/>
          <w:sz w:val="20"/>
          <w:szCs w:val="20"/>
        </w:rPr>
        <w:t>7</w:t>
      </w:r>
      <w:r>
        <w:rPr>
          <w:rFonts w:ascii="宋体" w:hAnsi="宋体" w:cs="宋体" w:eastAsia="宋体" w:hint="default"/>
          <w:w w:val="100"/>
          <w:sz w:val="20"/>
          <w:szCs w:val="20"/>
        </w:rPr>
        <w:t>）</w:t>
      </w:r>
      <w:r>
        <w:rPr>
          <w:rFonts w:ascii="宋体" w:hAnsi="宋体" w:cs="宋体" w:eastAsia="宋体" w:hint="default"/>
          <w:spacing w:val="-80"/>
          <w:sz w:val="20"/>
          <w:szCs w:val="20"/>
        </w:rPr>
        <w:t> </w:t>
      </w:r>
      <w:r>
        <w:rPr>
          <w:rFonts w:ascii="宋体" w:hAnsi="宋体" w:cs="宋体" w:eastAsia="宋体" w:hint="default"/>
          <w:spacing w:val="24"/>
          <w:w w:val="100"/>
          <w:sz w:val="20"/>
          <w:szCs w:val="20"/>
        </w:rPr>
        <w:t>因解除</w:t>
      </w:r>
      <w:r>
        <w:rPr>
          <w:rFonts w:ascii="宋体" w:hAnsi="宋体" w:cs="宋体" w:eastAsia="宋体" w:hint="default"/>
          <w:spacing w:val="22"/>
          <w:w w:val="100"/>
          <w:sz w:val="20"/>
          <w:szCs w:val="20"/>
        </w:rPr>
        <w:t>与职</w:t>
      </w:r>
      <w:r>
        <w:rPr>
          <w:rFonts w:ascii="宋体" w:hAnsi="宋体" w:cs="宋体" w:eastAsia="宋体" w:hint="default"/>
          <w:spacing w:val="24"/>
          <w:w w:val="100"/>
          <w:sz w:val="20"/>
          <w:szCs w:val="20"/>
        </w:rPr>
        <w:t>工的劳</w:t>
      </w:r>
      <w:r>
        <w:rPr>
          <w:rFonts w:ascii="宋体" w:hAnsi="宋体" w:cs="宋体" w:eastAsia="宋体" w:hint="default"/>
          <w:spacing w:val="22"/>
          <w:w w:val="100"/>
          <w:sz w:val="20"/>
          <w:szCs w:val="20"/>
        </w:rPr>
        <w:t>动关</w:t>
      </w:r>
      <w:r>
        <w:rPr>
          <w:rFonts w:ascii="宋体" w:hAnsi="宋体" w:cs="宋体" w:eastAsia="宋体" w:hint="default"/>
          <w:spacing w:val="24"/>
          <w:w w:val="100"/>
          <w:sz w:val="20"/>
          <w:szCs w:val="20"/>
        </w:rPr>
        <w:t>系</w:t>
      </w:r>
      <w:r>
        <w:rPr>
          <w:rFonts w:ascii="宋体" w:hAnsi="宋体" w:cs="宋体" w:eastAsia="宋体" w:hint="default"/>
          <w:w w:val="100"/>
          <w:sz w:val="20"/>
          <w:szCs w:val="20"/>
        </w:rPr>
        <w:t>给</w:t>
      </w:r>
      <w:r>
        <w:rPr>
          <w:rFonts w:ascii="宋体" w:hAnsi="宋体" w:cs="宋体" w:eastAsia="宋体" w:hint="default"/>
          <w:w w:val="100"/>
          <w:sz w:val="20"/>
          <w:szCs w:val="20"/>
        </w:rPr>
        <w:t> </w:t>
      </w:r>
      <w:r>
        <w:rPr>
          <w:rFonts w:ascii="宋体" w:hAnsi="宋体" w:cs="宋体" w:eastAsia="宋体" w:hint="default"/>
          <w:spacing w:val="24"/>
          <w:w w:val="100"/>
          <w:sz w:val="20"/>
          <w:szCs w:val="20"/>
        </w:rPr>
        <w:t>予的补</w:t>
      </w:r>
      <w:r>
        <w:rPr>
          <w:rFonts w:ascii="宋体" w:hAnsi="宋体" w:cs="宋体" w:eastAsia="宋体" w:hint="default"/>
          <w:w w:val="100"/>
          <w:sz w:val="20"/>
          <w:szCs w:val="20"/>
        </w:rPr>
        <w:t>偿</w:t>
      </w:r>
      <w:r>
        <w:rPr>
          <w:rFonts w:ascii="宋体" w:hAnsi="宋体" w:cs="宋体" w:eastAsia="宋体" w:hint="default"/>
          <w:spacing w:val="-78"/>
          <w:sz w:val="20"/>
          <w:szCs w:val="20"/>
        </w:rPr>
        <w:t> </w:t>
      </w:r>
      <w:r>
        <w:rPr>
          <w:rFonts w:ascii="宋体" w:hAnsi="宋体" w:cs="宋体" w:eastAsia="宋体" w:hint="default"/>
          <w:spacing w:val="-89"/>
          <w:w w:val="100"/>
          <w:sz w:val="20"/>
          <w:szCs w:val="20"/>
        </w:rPr>
        <w:t>；</w:t>
      </w:r>
      <w:r>
        <w:rPr>
          <w:rFonts w:ascii="宋体" w:hAnsi="宋体" w:cs="宋体" w:eastAsia="宋体" w:hint="default"/>
          <w:w w:val="100"/>
          <w:sz w:val="20"/>
          <w:szCs w:val="20"/>
        </w:rPr>
        <w:t>（</w:t>
      </w:r>
      <w:r>
        <w:rPr>
          <w:rFonts w:ascii="宋体" w:hAnsi="宋体" w:cs="宋体" w:eastAsia="宋体" w:hint="default"/>
          <w:spacing w:val="-76"/>
          <w:sz w:val="20"/>
          <w:szCs w:val="20"/>
        </w:rPr>
        <w:t> </w:t>
      </w:r>
      <w:r>
        <w:rPr>
          <w:rFonts w:ascii="Garamond" w:hAnsi="Garamond" w:cs="Garamond" w:eastAsia="Garamond" w:hint="default"/>
          <w:spacing w:val="11"/>
          <w:w w:val="100"/>
          <w:sz w:val="20"/>
          <w:szCs w:val="20"/>
        </w:rPr>
        <w:t>8</w:t>
      </w:r>
      <w:r>
        <w:rPr>
          <w:rFonts w:ascii="宋体" w:hAnsi="宋体" w:cs="宋体" w:eastAsia="宋体" w:hint="default"/>
          <w:spacing w:val="24"/>
          <w:w w:val="100"/>
          <w:sz w:val="20"/>
          <w:szCs w:val="20"/>
        </w:rPr>
        <w:t>）其</w:t>
      </w:r>
      <w:r>
        <w:rPr>
          <w:rFonts w:ascii="宋体" w:hAnsi="宋体" w:cs="宋体" w:eastAsia="宋体" w:hint="default"/>
          <w:spacing w:val="22"/>
          <w:w w:val="100"/>
          <w:sz w:val="20"/>
          <w:szCs w:val="20"/>
        </w:rPr>
        <w:t>他与</w:t>
      </w:r>
      <w:r>
        <w:rPr>
          <w:rFonts w:ascii="宋体" w:hAnsi="宋体" w:cs="宋体" w:eastAsia="宋体" w:hint="default"/>
          <w:spacing w:val="24"/>
          <w:w w:val="100"/>
          <w:sz w:val="20"/>
          <w:szCs w:val="20"/>
        </w:rPr>
        <w:t>获得职</w:t>
      </w:r>
      <w:r>
        <w:rPr>
          <w:rFonts w:ascii="宋体" w:hAnsi="宋体" w:cs="宋体" w:eastAsia="宋体" w:hint="default"/>
          <w:spacing w:val="22"/>
          <w:w w:val="100"/>
          <w:sz w:val="20"/>
          <w:szCs w:val="20"/>
        </w:rPr>
        <w:t>工提</w:t>
      </w:r>
      <w:r>
        <w:rPr>
          <w:rFonts w:ascii="宋体" w:hAnsi="宋体" w:cs="宋体" w:eastAsia="宋体" w:hint="default"/>
          <w:spacing w:val="24"/>
          <w:w w:val="100"/>
          <w:sz w:val="20"/>
          <w:szCs w:val="20"/>
        </w:rPr>
        <w:t>供的服</w:t>
      </w:r>
      <w:r>
        <w:rPr>
          <w:rFonts w:ascii="宋体" w:hAnsi="宋体" w:cs="宋体" w:eastAsia="宋体" w:hint="default"/>
          <w:spacing w:val="22"/>
          <w:w w:val="100"/>
          <w:sz w:val="20"/>
          <w:szCs w:val="20"/>
        </w:rPr>
        <w:t>务相</w:t>
      </w:r>
      <w:r>
        <w:rPr>
          <w:rFonts w:ascii="宋体" w:hAnsi="宋体" w:cs="宋体" w:eastAsia="宋体" w:hint="default"/>
          <w:spacing w:val="24"/>
          <w:w w:val="100"/>
          <w:sz w:val="20"/>
          <w:szCs w:val="20"/>
        </w:rPr>
        <w:t>关的支</w:t>
      </w:r>
      <w:r>
        <w:rPr>
          <w:rFonts w:ascii="宋体" w:hAnsi="宋体" w:cs="宋体" w:eastAsia="宋体" w:hint="default"/>
          <w:spacing w:val="22"/>
          <w:w w:val="100"/>
          <w:sz w:val="20"/>
          <w:szCs w:val="20"/>
        </w:rPr>
        <w:t>出</w:t>
      </w:r>
      <w:r>
        <w:rPr>
          <w:rFonts w:ascii="宋体" w:hAnsi="宋体" w:cs="宋体" w:eastAsia="宋体" w:hint="default"/>
          <w:w w:val="100"/>
          <w:sz w:val="20"/>
          <w:szCs w:val="20"/>
        </w:rPr>
        <w:t>。</w:t>
      </w:r>
    </w:p>
    <w:p>
      <w:pPr>
        <w:spacing w:line="312" w:lineRule="auto" w:before="132"/>
        <w:ind w:left="1098" w:right="217" w:firstLine="0"/>
        <w:jc w:val="both"/>
        <w:rPr>
          <w:rFonts w:ascii="宋体" w:hAnsi="宋体" w:cs="宋体" w:eastAsia="宋体" w:hint="default"/>
          <w:sz w:val="20"/>
          <w:szCs w:val="20"/>
        </w:rPr>
      </w:pPr>
      <w:r>
        <w:rPr>
          <w:rFonts w:ascii="宋体" w:hAnsi="宋体" w:cs="宋体" w:eastAsia="宋体" w:hint="default"/>
          <w:spacing w:val="16"/>
          <w:sz w:val="20"/>
          <w:szCs w:val="20"/>
        </w:rPr>
        <w:t>在职工</w:t>
      </w:r>
      <w:r>
        <w:rPr>
          <w:rFonts w:ascii="宋体" w:hAnsi="宋体" w:cs="宋体" w:eastAsia="宋体" w:hint="default"/>
          <w:spacing w:val="-72"/>
          <w:sz w:val="20"/>
          <w:szCs w:val="20"/>
        </w:rPr>
        <w:t> </w:t>
      </w:r>
      <w:r>
        <w:rPr>
          <w:rFonts w:ascii="宋体" w:hAnsi="宋体" w:cs="宋体" w:eastAsia="宋体" w:hint="default"/>
          <w:spacing w:val="12"/>
          <w:sz w:val="20"/>
          <w:szCs w:val="20"/>
        </w:rPr>
        <w:t>为本</w:t>
      </w:r>
      <w:r>
        <w:rPr>
          <w:rFonts w:ascii="宋体" w:hAnsi="宋体" w:cs="宋体" w:eastAsia="宋体" w:hint="default"/>
          <w:spacing w:val="-72"/>
          <w:sz w:val="20"/>
          <w:szCs w:val="20"/>
        </w:rPr>
        <w:t> </w:t>
      </w:r>
      <w:r>
        <w:rPr>
          <w:rFonts w:ascii="宋体" w:hAnsi="宋体" w:cs="宋体" w:eastAsia="宋体" w:hint="default"/>
          <w:spacing w:val="16"/>
          <w:sz w:val="20"/>
          <w:szCs w:val="20"/>
        </w:rPr>
        <w:t>公司提</w:t>
      </w:r>
      <w:r>
        <w:rPr>
          <w:rFonts w:ascii="宋体" w:hAnsi="宋体" w:cs="宋体" w:eastAsia="宋体" w:hint="default"/>
          <w:spacing w:val="-72"/>
          <w:sz w:val="20"/>
          <w:szCs w:val="20"/>
        </w:rPr>
        <w:t> </w:t>
      </w:r>
      <w:r>
        <w:rPr>
          <w:rFonts w:ascii="宋体" w:hAnsi="宋体" w:cs="宋体" w:eastAsia="宋体" w:hint="default"/>
          <w:spacing w:val="12"/>
          <w:sz w:val="20"/>
          <w:szCs w:val="20"/>
        </w:rPr>
        <w:t>供服</w:t>
      </w:r>
      <w:r>
        <w:rPr>
          <w:rFonts w:ascii="宋体" w:hAnsi="宋体" w:cs="宋体" w:eastAsia="宋体" w:hint="default"/>
          <w:spacing w:val="-72"/>
          <w:sz w:val="20"/>
          <w:szCs w:val="20"/>
        </w:rPr>
        <w:t> </w:t>
      </w:r>
      <w:r>
        <w:rPr>
          <w:rFonts w:ascii="宋体" w:hAnsi="宋体" w:cs="宋体" w:eastAsia="宋体" w:hint="default"/>
          <w:spacing w:val="16"/>
          <w:sz w:val="20"/>
          <w:szCs w:val="20"/>
        </w:rPr>
        <w:t>务的会</w:t>
      </w:r>
      <w:r>
        <w:rPr>
          <w:rFonts w:ascii="宋体" w:hAnsi="宋体" w:cs="宋体" w:eastAsia="宋体" w:hint="default"/>
          <w:spacing w:val="-72"/>
          <w:sz w:val="20"/>
          <w:szCs w:val="20"/>
        </w:rPr>
        <w:t> </w:t>
      </w:r>
      <w:r>
        <w:rPr>
          <w:rFonts w:ascii="宋体" w:hAnsi="宋体" w:cs="宋体" w:eastAsia="宋体" w:hint="default"/>
          <w:spacing w:val="12"/>
          <w:sz w:val="20"/>
          <w:szCs w:val="20"/>
        </w:rPr>
        <w:t>计期</w:t>
      </w:r>
      <w:r>
        <w:rPr>
          <w:rFonts w:ascii="宋体" w:hAnsi="宋体" w:cs="宋体" w:eastAsia="宋体" w:hint="default"/>
          <w:spacing w:val="-72"/>
          <w:sz w:val="20"/>
          <w:szCs w:val="20"/>
        </w:rPr>
        <w:t> </w:t>
      </w:r>
      <w:r>
        <w:rPr>
          <w:rFonts w:ascii="宋体" w:hAnsi="宋体" w:cs="宋体" w:eastAsia="宋体" w:hint="default"/>
          <w:spacing w:val="16"/>
          <w:sz w:val="20"/>
          <w:szCs w:val="20"/>
        </w:rPr>
        <w:t>间，将</w:t>
      </w:r>
      <w:r>
        <w:rPr>
          <w:rFonts w:ascii="宋体" w:hAnsi="宋体" w:cs="宋体" w:eastAsia="宋体" w:hint="default"/>
          <w:spacing w:val="-72"/>
          <w:sz w:val="20"/>
          <w:szCs w:val="20"/>
        </w:rPr>
        <w:t> </w:t>
      </w:r>
      <w:r>
        <w:rPr>
          <w:rFonts w:ascii="宋体" w:hAnsi="宋体" w:cs="宋体" w:eastAsia="宋体" w:hint="default"/>
          <w:spacing w:val="12"/>
          <w:sz w:val="20"/>
          <w:szCs w:val="20"/>
        </w:rPr>
        <w:t>应付</w:t>
      </w:r>
      <w:r>
        <w:rPr>
          <w:rFonts w:ascii="宋体" w:hAnsi="宋体" w:cs="宋体" w:eastAsia="宋体" w:hint="default"/>
          <w:spacing w:val="-72"/>
          <w:sz w:val="20"/>
          <w:szCs w:val="20"/>
        </w:rPr>
        <w:t> </w:t>
      </w:r>
      <w:r>
        <w:rPr>
          <w:rFonts w:ascii="宋体" w:hAnsi="宋体" w:cs="宋体" w:eastAsia="宋体" w:hint="default"/>
          <w:spacing w:val="16"/>
          <w:sz w:val="20"/>
          <w:szCs w:val="20"/>
        </w:rPr>
        <w:t>的职工</w:t>
      </w:r>
      <w:r>
        <w:rPr>
          <w:rFonts w:ascii="宋体" w:hAnsi="宋体" w:cs="宋体" w:eastAsia="宋体" w:hint="default"/>
          <w:spacing w:val="-72"/>
          <w:sz w:val="20"/>
          <w:szCs w:val="20"/>
        </w:rPr>
        <w:t> </w:t>
      </w:r>
      <w:r>
        <w:rPr>
          <w:rFonts w:ascii="宋体" w:hAnsi="宋体" w:cs="宋体" w:eastAsia="宋体" w:hint="default"/>
          <w:spacing w:val="12"/>
          <w:sz w:val="20"/>
          <w:szCs w:val="20"/>
        </w:rPr>
        <w:t>薪酬</w:t>
      </w:r>
      <w:r>
        <w:rPr>
          <w:rFonts w:ascii="宋体" w:hAnsi="宋体" w:cs="宋体" w:eastAsia="宋体" w:hint="default"/>
          <w:spacing w:val="-72"/>
          <w:sz w:val="20"/>
          <w:szCs w:val="20"/>
        </w:rPr>
        <w:t> </w:t>
      </w:r>
      <w:r>
        <w:rPr>
          <w:rFonts w:ascii="宋体" w:hAnsi="宋体" w:cs="宋体" w:eastAsia="宋体" w:hint="default"/>
          <w:spacing w:val="16"/>
          <w:sz w:val="20"/>
          <w:szCs w:val="20"/>
        </w:rPr>
        <w:t>确认为</w:t>
      </w:r>
      <w:r>
        <w:rPr>
          <w:rFonts w:ascii="宋体" w:hAnsi="宋体" w:cs="宋体" w:eastAsia="宋体" w:hint="default"/>
          <w:spacing w:val="-72"/>
          <w:sz w:val="20"/>
          <w:szCs w:val="20"/>
        </w:rPr>
        <w:t> </w:t>
      </w:r>
      <w:r>
        <w:rPr>
          <w:rFonts w:ascii="宋体" w:hAnsi="宋体" w:cs="宋体" w:eastAsia="宋体" w:hint="default"/>
          <w:spacing w:val="12"/>
          <w:sz w:val="20"/>
          <w:szCs w:val="20"/>
        </w:rPr>
        <w:t>负债</w:t>
      </w:r>
      <w:r>
        <w:rPr>
          <w:rFonts w:ascii="宋体" w:hAnsi="宋体" w:cs="宋体" w:eastAsia="宋体" w:hint="default"/>
          <w:spacing w:val="-72"/>
          <w:sz w:val="20"/>
          <w:szCs w:val="20"/>
        </w:rPr>
        <w:t> </w:t>
      </w:r>
      <w:r>
        <w:rPr>
          <w:rFonts w:ascii="宋体" w:hAnsi="宋体" w:cs="宋体" w:eastAsia="宋体" w:hint="default"/>
          <w:spacing w:val="16"/>
          <w:sz w:val="20"/>
          <w:szCs w:val="20"/>
        </w:rPr>
        <w:t>，除因</w:t>
      </w:r>
      <w:r>
        <w:rPr>
          <w:rFonts w:ascii="宋体" w:hAnsi="宋体" w:cs="宋体" w:eastAsia="宋体" w:hint="default"/>
          <w:spacing w:val="-72"/>
          <w:sz w:val="20"/>
          <w:szCs w:val="20"/>
        </w:rPr>
        <w:t> </w:t>
      </w:r>
      <w:r>
        <w:rPr>
          <w:rFonts w:ascii="宋体" w:hAnsi="宋体" w:cs="宋体" w:eastAsia="宋体" w:hint="default"/>
          <w:spacing w:val="16"/>
          <w:sz w:val="20"/>
          <w:szCs w:val="20"/>
        </w:rPr>
        <w:t>解除与</w:t>
      </w:r>
      <w:r>
        <w:rPr>
          <w:rFonts w:ascii="宋体" w:hAnsi="宋体" w:cs="宋体" w:eastAsia="宋体" w:hint="default"/>
          <w:spacing w:val="-72"/>
          <w:sz w:val="20"/>
          <w:szCs w:val="20"/>
        </w:rPr>
        <w:t> </w:t>
      </w:r>
      <w:r>
        <w:rPr>
          <w:rFonts w:ascii="宋体" w:hAnsi="宋体" w:cs="宋体" w:eastAsia="宋体" w:hint="default"/>
          <w:sz w:val="20"/>
          <w:szCs w:val="20"/>
        </w:rPr>
        <w:t>职</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工的劳</w:t>
      </w:r>
      <w:r>
        <w:rPr>
          <w:rFonts w:ascii="宋体" w:hAnsi="宋体" w:cs="宋体" w:eastAsia="宋体" w:hint="default"/>
          <w:spacing w:val="-72"/>
          <w:sz w:val="20"/>
          <w:szCs w:val="20"/>
        </w:rPr>
        <w:t> </w:t>
      </w:r>
      <w:r>
        <w:rPr>
          <w:rFonts w:ascii="宋体" w:hAnsi="宋体" w:cs="宋体" w:eastAsia="宋体" w:hint="default"/>
          <w:spacing w:val="12"/>
          <w:sz w:val="20"/>
          <w:szCs w:val="20"/>
        </w:rPr>
        <w:t>动关</w:t>
      </w:r>
      <w:r>
        <w:rPr>
          <w:rFonts w:ascii="宋体" w:hAnsi="宋体" w:cs="宋体" w:eastAsia="宋体" w:hint="default"/>
          <w:spacing w:val="-72"/>
          <w:sz w:val="20"/>
          <w:szCs w:val="20"/>
        </w:rPr>
        <w:t> </w:t>
      </w:r>
      <w:r>
        <w:rPr>
          <w:rFonts w:ascii="宋体" w:hAnsi="宋体" w:cs="宋体" w:eastAsia="宋体" w:hint="default"/>
          <w:spacing w:val="16"/>
          <w:sz w:val="20"/>
          <w:szCs w:val="20"/>
        </w:rPr>
        <w:t>系给予</w:t>
      </w:r>
      <w:r>
        <w:rPr>
          <w:rFonts w:ascii="宋体" w:hAnsi="宋体" w:cs="宋体" w:eastAsia="宋体" w:hint="default"/>
          <w:spacing w:val="-72"/>
          <w:sz w:val="20"/>
          <w:szCs w:val="20"/>
        </w:rPr>
        <w:t> </w:t>
      </w:r>
      <w:r>
        <w:rPr>
          <w:rFonts w:ascii="宋体" w:hAnsi="宋体" w:cs="宋体" w:eastAsia="宋体" w:hint="default"/>
          <w:spacing w:val="12"/>
          <w:sz w:val="20"/>
          <w:szCs w:val="20"/>
        </w:rPr>
        <w:t>的补</w:t>
      </w:r>
      <w:r>
        <w:rPr>
          <w:rFonts w:ascii="宋体" w:hAnsi="宋体" w:cs="宋体" w:eastAsia="宋体" w:hint="default"/>
          <w:spacing w:val="-72"/>
          <w:sz w:val="20"/>
          <w:szCs w:val="20"/>
        </w:rPr>
        <w:t> </w:t>
      </w:r>
      <w:r>
        <w:rPr>
          <w:rFonts w:ascii="宋体" w:hAnsi="宋体" w:cs="宋体" w:eastAsia="宋体" w:hint="default"/>
          <w:spacing w:val="16"/>
          <w:sz w:val="20"/>
          <w:szCs w:val="20"/>
        </w:rPr>
        <w:t>偿外，</w:t>
      </w:r>
      <w:r>
        <w:rPr>
          <w:rFonts w:ascii="宋体" w:hAnsi="宋体" w:cs="宋体" w:eastAsia="宋体" w:hint="default"/>
          <w:spacing w:val="-72"/>
          <w:sz w:val="20"/>
          <w:szCs w:val="20"/>
        </w:rPr>
        <w:t> </w:t>
      </w:r>
      <w:r>
        <w:rPr>
          <w:rFonts w:ascii="宋体" w:hAnsi="宋体" w:cs="宋体" w:eastAsia="宋体" w:hint="default"/>
          <w:spacing w:val="12"/>
          <w:sz w:val="20"/>
          <w:szCs w:val="20"/>
        </w:rPr>
        <w:t>根据</w:t>
      </w:r>
      <w:r>
        <w:rPr>
          <w:rFonts w:ascii="宋体" w:hAnsi="宋体" w:cs="宋体" w:eastAsia="宋体" w:hint="default"/>
          <w:spacing w:val="-72"/>
          <w:sz w:val="20"/>
          <w:szCs w:val="20"/>
        </w:rPr>
        <w:t> </w:t>
      </w:r>
      <w:r>
        <w:rPr>
          <w:rFonts w:ascii="宋体" w:hAnsi="宋体" w:cs="宋体" w:eastAsia="宋体" w:hint="default"/>
          <w:spacing w:val="16"/>
          <w:sz w:val="20"/>
          <w:szCs w:val="20"/>
        </w:rPr>
        <w:t>职工提</w:t>
      </w:r>
      <w:r>
        <w:rPr>
          <w:rFonts w:ascii="宋体" w:hAnsi="宋体" w:cs="宋体" w:eastAsia="宋体" w:hint="default"/>
          <w:spacing w:val="-72"/>
          <w:sz w:val="20"/>
          <w:szCs w:val="20"/>
        </w:rPr>
        <w:t> </w:t>
      </w:r>
      <w:r>
        <w:rPr>
          <w:rFonts w:ascii="宋体" w:hAnsi="宋体" w:cs="宋体" w:eastAsia="宋体" w:hint="default"/>
          <w:spacing w:val="12"/>
          <w:sz w:val="20"/>
          <w:szCs w:val="20"/>
        </w:rPr>
        <w:t>供服</w:t>
      </w:r>
      <w:r>
        <w:rPr>
          <w:rFonts w:ascii="宋体" w:hAnsi="宋体" w:cs="宋体" w:eastAsia="宋体" w:hint="default"/>
          <w:spacing w:val="-72"/>
          <w:sz w:val="20"/>
          <w:szCs w:val="20"/>
        </w:rPr>
        <w:t> </w:t>
      </w:r>
      <w:r>
        <w:rPr>
          <w:rFonts w:ascii="宋体" w:hAnsi="宋体" w:cs="宋体" w:eastAsia="宋体" w:hint="default"/>
          <w:spacing w:val="16"/>
          <w:sz w:val="20"/>
          <w:szCs w:val="20"/>
        </w:rPr>
        <w:t>务的受</w:t>
      </w:r>
      <w:r>
        <w:rPr>
          <w:rFonts w:ascii="宋体" w:hAnsi="宋体" w:cs="宋体" w:eastAsia="宋体" w:hint="default"/>
          <w:spacing w:val="-72"/>
          <w:sz w:val="20"/>
          <w:szCs w:val="20"/>
        </w:rPr>
        <w:t> </w:t>
      </w:r>
      <w:r>
        <w:rPr>
          <w:rFonts w:ascii="宋体" w:hAnsi="宋体" w:cs="宋体" w:eastAsia="宋体" w:hint="default"/>
          <w:spacing w:val="12"/>
          <w:sz w:val="20"/>
          <w:szCs w:val="20"/>
        </w:rPr>
        <w:t>益对</w:t>
      </w:r>
      <w:r>
        <w:rPr>
          <w:rFonts w:ascii="宋体" w:hAnsi="宋体" w:cs="宋体" w:eastAsia="宋体" w:hint="default"/>
          <w:spacing w:val="-72"/>
          <w:sz w:val="20"/>
          <w:szCs w:val="20"/>
        </w:rPr>
        <w:t> </w:t>
      </w:r>
      <w:r>
        <w:rPr>
          <w:rFonts w:ascii="宋体" w:hAnsi="宋体" w:cs="宋体" w:eastAsia="宋体" w:hint="default"/>
          <w:spacing w:val="16"/>
          <w:sz w:val="20"/>
          <w:szCs w:val="20"/>
        </w:rPr>
        <w:t>象，分</w:t>
      </w:r>
      <w:r>
        <w:rPr>
          <w:rFonts w:ascii="宋体" w:hAnsi="宋体" w:cs="宋体" w:eastAsia="宋体" w:hint="default"/>
          <w:spacing w:val="-72"/>
          <w:sz w:val="20"/>
          <w:szCs w:val="20"/>
        </w:rPr>
        <w:t> </w:t>
      </w:r>
      <w:r>
        <w:rPr>
          <w:rFonts w:ascii="宋体" w:hAnsi="宋体" w:cs="宋体" w:eastAsia="宋体" w:hint="default"/>
          <w:spacing w:val="12"/>
          <w:sz w:val="20"/>
          <w:szCs w:val="20"/>
        </w:rPr>
        <w:t>别计</w:t>
      </w:r>
      <w:r>
        <w:rPr>
          <w:rFonts w:ascii="宋体" w:hAnsi="宋体" w:cs="宋体" w:eastAsia="宋体" w:hint="default"/>
          <w:spacing w:val="-72"/>
          <w:sz w:val="20"/>
          <w:szCs w:val="20"/>
        </w:rPr>
        <w:t> </w:t>
      </w:r>
      <w:r>
        <w:rPr>
          <w:rFonts w:ascii="宋体" w:hAnsi="宋体" w:cs="宋体" w:eastAsia="宋体" w:hint="default"/>
          <w:spacing w:val="16"/>
          <w:sz w:val="20"/>
          <w:szCs w:val="20"/>
        </w:rPr>
        <w:t>入产品</w:t>
      </w:r>
      <w:r>
        <w:rPr>
          <w:rFonts w:ascii="宋体" w:hAnsi="宋体" w:cs="宋体" w:eastAsia="宋体" w:hint="default"/>
          <w:spacing w:val="-72"/>
          <w:sz w:val="20"/>
          <w:szCs w:val="20"/>
        </w:rPr>
        <w:t> </w:t>
      </w:r>
      <w:r>
        <w:rPr>
          <w:rFonts w:ascii="宋体" w:hAnsi="宋体" w:cs="宋体" w:eastAsia="宋体" w:hint="default"/>
          <w:spacing w:val="16"/>
          <w:sz w:val="20"/>
          <w:szCs w:val="20"/>
        </w:rPr>
        <w:t>成本、</w:t>
      </w:r>
      <w:r>
        <w:rPr>
          <w:rFonts w:ascii="宋体" w:hAnsi="宋体" w:cs="宋体" w:eastAsia="宋体" w:hint="default"/>
          <w:spacing w:val="-72"/>
          <w:sz w:val="20"/>
          <w:szCs w:val="20"/>
        </w:rPr>
        <w:t> </w:t>
      </w:r>
      <w:r>
        <w:rPr>
          <w:rFonts w:ascii="宋体" w:hAnsi="宋体" w:cs="宋体" w:eastAsia="宋体" w:hint="default"/>
          <w:sz w:val="20"/>
          <w:szCs w:val="20"/>
        </w:rPr>
        <w:t>劳</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务成本、</w:t>
      </w:r>
      <w:r>
        <w:rPr>
          <w:rFonts w:ascii="宋体" w:hAnsi="宋体" w:cs="宋体" w:eastAsia="宋体" w:hint="default"/>
          <w:spacing w:val="-42"/>
          <w:sz w:val="20"/>
          <w:szCs w:val="20"/>
        </w:rPr>
        <w:t> </w:t>
      </w:r>
      <w:r>
        <w:rPr>
          <w:rFonts w:ascii="宋体" w:hAnsi="宋体" w:cs="宋体" w:eastAsia="宋体" w:hint="default"/>
          <w:spacing w:val="21"/>
          <w:sz w:val="20"/>
          <w:szCs w:val="20"/>
        </w:rPr>
        <w:t>建造固定资产成本、无形资产成本或当期损益。</w:t>
      </w:r>
    </w:p>
    <w:p>
      <w:pPr>
        <w:spacing w:before="165"/>
        <w:ind w:left="11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十八）</w:t>
      </w:r>
      <w:r>
        <w:rPr>
          <w:rFonts w:ascii="宋体" w:hAnsi="宋体" w:cs="宋体" w:eastAsia="宋体" w:hint="default"/>
          <w:b/>
          <w:bCs/>
          <w:spacing w:val="21"/>
          <w:sz w:val="20"/>
          <w:szCs w:val="20"/>
        </w:rPr>
        <w:t> </w:t>
      </w:r>
      <w:r>
        <w:rPr>
          <w:rFonts w:ascii="宋体" w:hAnsi="宋体" w:cs="宋体" w:eastAsia="宋体" w:hint="default"/>
          <w:b/>
          <w:bCs/>
          <w:sz w:val="20"/>
          <w:szCs w:val="20"/>
        </w:rPr>
        <w:t>预</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计负债</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的确</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认原则</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11"/>
        <w:rPr>
          <w:rFonts w:ascii="宋体" w:hAnsi="宋体" w:cs="宋体" w:eastAsia="宋体" w:hint="default"/>
          <w:b/>
          <w:bCs/>
          <w:sz w:val="13"/>
          <w:szCs w:val="13"/>
        </w:rPr>
      </w:pPr>
    </w:p>
    <w:p>
      <w:pPr>
        <w:spacing w:before="0"/>
        <w:ind w:left="1098" w:right="0" w:firstLine="0"/>
        <w:jc w:val="both"/>
        <w:rPr>
          <w:rFonts w:ascii="宋体" w:hAnsi="宋体" w:cs="宋体" w:eastAsia="宋体" w:hint="default"/>
          <w:sz w:val="20"/>
          <w:szCs w:val="20"/>
        </w:rPr>
      </w:pPr>
      <w:r>
        <w:rPr>
          <w:rFonts w:ascii="宋体" w:hAnsi="宋体" w:cs="宋体" w:eastAsia="宋体" w:hint="default"/>
          <w:spacing w:val="21"/>
          <w:sz w:val="20"/>
          <w:szCs w:val="20"/>
        </w:rPr>
        <w:t>若与或有事项相关的义务同时符合以下条件，</w:t>
      </w:r>
      <w:r>
        <w:rPr>
          <w:rFonts w:ascii="宋体" w:hAnsi="宋体" w:cs="宋体" w:eastAsia="宋体" w:hint="default"/>
          <w:spacing w:val="-37"/>
          <w:sz w:val="20"/>
          <w:szCs w:val="20"/>
        </w:rPr>
        <w:t> </w:t>
      </w:r>
      <w:r>
        <w:rPr>
          <w:rFonts w:ascii="宋体" w:hAnsi="宋体" w:cs="宋体" w:eastAsia="宋体" w:hint="default"/>
          <w:spacing w:val="20"/>
          <w:sz w:val="20"/>
          <w:szCs w:val="20"/>
        </w:rPr>
        <w:t>则将其确认为负债：</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78"/>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5"/>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）该义务是企业承担的现时义务；</w:t>
      </w:r>
    </w:p>
    <w:p>
      <w:pPr>
        <w:spacing w:before="153"/>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3"/>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）该义务的履行很可能导致经济利益流出企业；</w:t>
      </w:r>
    </w:p>
    <w:p>
      <w:pPr>
        <w:spacing w:before="154"/>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5"/>
          <w:sz w:val="20"/>
          <w:szCs w:val="20"/>
        </w:rPr>
        <w:t> </w:t>
      </w:r>
      <w:r>
        <w:rPr>
          <w:rFonts w:ascii="Garamond" w:hAnsi="Garamond" w:cs="Garamond" w:eastAsia="Garamond" w:hint="default"/>
          <w:spacing w:val="20"/>
          <w:sz w:val="20"/>
          <w:szCs w:val="20"/>
        </w:rPr>
        <w:t>3</w:t>
      </w:r>
      <w:r>
        <w:rPr>
          <w:rFonts w:ascii="宋体" w:hAnsi="宋体" w:cs="宋体" w:eastAsia="宋体" w:hint="default"/>
          <w:spacing w:val="20"/>
          <w:sz w:val="20"/>
          <w:szCs w:val="20"/>
        </w:rPr>
        <w:t>）该义务的金额能够可靠地计量。</w:t>
      </w:r>
    </w:p>
    <w:p>
      <w:pPr>
        <w:spacing w:line="403" w:lineRule="auto" w:before="154"/>
        <w:ind w:left="1098" w:right="0" w:firstLine="0"/>
        <w:jc w:val="left"/>
        <w:rPr>
          <w:rFonts w:ascii="宋体" w:hAnsi="宋体" w:cs="宋体" w:eastAsia="宋体" w:hint="default"/>
          <w:sz w:val="20"/>
          <w:szCs w:val="20"/>
        </w:rPr>
      </w:pPr>
      <w:r>
        <w:rPr>
          <w:rFonts w:ascii="宋体" w:hAnsi="宋体" w:cs="宋体" w:eastAsia="宋体" w:hint="default"/>
          <w:spacing w:val="21"/>
          <w:sz w:val="20"/>
          <w:szCs w:val="20"/>
        </w:rPr>
        <w:t>企业的亏损合同和承担的重组义务符合上述条件的，确认为预计负债。</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pacing w:val="21"/>
          <w:sz w:val="20"/>
          <w:szCs w:val="20"/>
        </w:rPr>
        <w:t>预计负债的金额按清偿该负债所需支出的最佳估计数计量。</w:t>
      </w:r>
    </w:p>
    <w:p>
      <w:pPr>
        <w:spacing w:before="95"/>
        <w:ind w:left="11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十九）</w:t>
      </w:r>
      <w:r>
        <w:rPr>
          <w:rFonts w:ascii="宋体" w:hAnsi="宋体" w:cs="宋体" w:eastAsia="宋体" w:hint="default"/>
          <w:b/>
          <w:bCs/>
          <w:spacing w:val="21"/>
          <w:sz w:val="20"/>
          <w:szCs w:val="20"/>
        </w:rPr>
        <w:t> </w:t>
      </w:r>
      <w:r>
        <w:rPr>
          <w:rFonts w:ascii="宋体" w:hAnsi="宋体" w:cs="宋体" w:eastAsia="宋体" w:hint="default"/>
          <w:b/>
          <w:bCs/>
          <w:sz w:val="20"/>
          <w:szCs w:val="20"/>
        </w:rPr>
        <w:t>收</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入确认</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原则</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b/>
          <w:bCs/>
          <w:sz w:val="17"/>
          <w:szCs w:val="17"/>
        </w:rPr>
      </w:pPr>
    </w:p>
    <w:p>
      <w:pPr>
        <w:spacing w:before="0"/>
        <w:ind w:left="1098" w:right="0"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28"/>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）销售商品收入同时满足下列条件的，予以确认：</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93"/>
        <w:ind w:left="1098" w:right="0" w:firstLine="0"/>
        <w:jc w:val="both"/>
        <w:rPr>
          <w:rFonts w:ascii="宋体" w:hAnsi="宋体" w:cs="宋体" w:eastAsia="宋体" w:hint="default"/>
          <w:sz w:val="20"/>
          <w:szCs w:val="20"/>
        </w:rPr>
      </w:pPr>
      <w:r>
        <w:rPr>
          <w:rFonts w:ascii="Garamond" w:hAnsi="Garamond" w:cs="Garamond" w:eastAsia="Garamond" w:hint="default"/>
          <w:sz w:val="20"/>
          <w:szCs w:val="20"/>
        </w:rPr>
        <w:t>A  </w:t>
      </w:r>
      <w:r>
        <w:rPr>
          <w:rFonts w:ascii="Garamond" w:hAnsi="Garamond" w:cs="Garamond" w:eastAsia="Garamond" w:hint="default"/>
          <w:spacing w:val="26"/>
          <w:sz w:val="20"/>
          <w:szCs w:val="20"/>
        </w:rPr>
        <w:t> </w:t>
      </w:r>
      <w:r>
        <w:rPr>
          <w:rFonts w:ascii="宋体" w:hAnsi="宋体" w:cs="宋体" w:eastAsia="宋体" w:hint="default"/>
          <w:spacing w:val="21"/>
          <w:sz w:val="20"/>
          <w:szCs w:val="20"/>
        </w:rPr>
        <w:t>公司已将商品所有权上的主要风险和报酬转移给购货方；</w:t>
      </w:r>
    </w:p>
    <w:p>
      <w:pPr>
        <w:spacing w:line="285" w:lineRule="auto" w:before="163"/>
        <w:ind w:left="1098" w:right="0" w:firstLine="0"/>
        <w:jc w:val="left"/>
        <w:rPr>
          <w:rFonts w:ascii="宋体" w:hAnsi="宋体" w:cs="宋体" w:eastAsia="宋体" w:hint="default"/>
          <w:sz w:val="20"/>
          <w:szCs w:val="20"/>
        </w:rPr>
      </w:pPr>
      <w:r>
        <w:rPr>
          <w:rFonts w:ascii="Garamond" w:hAnsi="Garamond" w:cs="Garamond" w:eastAsia="Garamond" w:hint="default"/>
          <w:sz w:val="20"/>
          <w:szCs w:val="20"/>
        </w:rPr>
        <w:t>B</w:t>
      </w:r>
      <w:r>
        <w:rPr>
          <w:rFonts w:ascii="Garamond" w:hAnsi="Garamond" w:cs="Garamond" w:eastAsia="Garamond" w:hint="default"/>
          <w:spacing w:val="33"/>
          <w:sz w:val="20"/>
          <w:szCs w:val="20"/>
        </w:rPr>
        <w:t> </w:t>
      </w:r>
      <w:r>
        <w:rPr>
          <w:rFonts w:ascii="宋体" w:hAnsi="宋体" w:cs="宋体" w:eastAsia="宋体" w:hint="default"/>
          <w:spacing w:val="23"/>
          <w:sz w:val="20"/>
          <w:szCs w:val="20"/>
        </w:rPr>
        <w:t>公司既没有保留通常与所有权相联系的继续管理权，也没有对已售出的商品实施有</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7"/>
          <w:sz w:val="20"/>
          <w:szCs w:val="20"/>
        </w:rPr>
        <w:t>效控制；</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0"/>
        <w:ind w:left="1098" w:right="0" w:firstLine="0"/>
        <w:jc w:val="both"/>
        <w:rPr>
          <w:rFonts w:ascii="宋体" w:hAnsi="宋体" w:cs="宋体" w:eastAsia="宋体" w:hint="default"/>
          <w:sz w:val="20"/>
          <w:szCs w:val="20"/>
        </w:rPr>
      </w:pPr>
      <w:r>
        <w:rPr>
          <w:rFonts w:ascii="Garamond" w:hAnsi="Garamond" w:cs="Garamond" w:eastAsia="Garamond" w:hint="default"/>
          <w:sz w:val="20"/>
          <w:szCs w:val="20"/>
        </w:rPr>
        <w:t>C  </w:t>
      </w:r>
      <w:r>
        <w:rPr>
          <w:rFonts w:ascii="Garamond" w:hAnsi="Garamond" w:cs="Garamond" w:eastAsia="Garamond" w:hint="default"/>
          <w:spacing w:val="11"/>
          <w:sz w:val="20"/>
          <w:szCs w:val="20"/>
        </w:rPr>
        <w:t> </w:t>
      </w:r>
      <w:r>
        <w:rPr>
          <w:rFonts w:ascii="宋体" w:hAnsi="宋体" w:cs="宋体" w:eastAsia="宋体" w:hint="default"/>
          <w:spacing w:val="20"/>
          <w:sz w:val="20"/>
          <w:szCs w:val="20"/>
        </w:rPr>
        <w:t>收入的金额能够可靠地计量；</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73"/>
        <w:ind w:left="1098" w:right="0" w:firstLine="0"/>
        <w:jc w:val="both"/>
        <w:rPr>
          <w:rFonts w:ascii="宋体" w:hAnsi="宋体" w:cs="宋体" w:eastAsia="宋体" w:hint="default"/>
          <w:sz w:val="20"/>
          <w:szCs w:val="20"/>
        </w:rPr>
      </w:pPr>
      <w:r>
        <w:rPr>
          <w:rFonts w:ascii="Garamond" w:hAnsi="Garamond" w:cs="Garamond" w:eastAsia="Garamond" w:hint="default"/>
          <w:sz w:val="20"/>
          <w:szCs w:val="20"/>
        </w:rPr>
        <w:t>D  </w:t>
      </w:r>
      <w:r>
        <w:rPr>
          <w:rFonts w:ascii="Garamond" w:hAnsi="Garamond" w:cs="Garamond" w:eastAsia="Garamond" w:hint="default"/>
          <w:spacing w:val="15"/>
          <w:sz w:val="20"/>
          <w:szCs w:val="20"/>
        </w:rPr>
        <w:t> </w:t>
      </w:r>
      <w:r>
        <w:rPr>
          <w:rFonts w:ascii="宋体" w:hAnsi="宋体" w:cs="宋体" w:eastAsia="宋体" w:hint="default"/>
          <w:spacing w:val="20"/>
          <w:sz w:val="20"/>
          <w:szCs w:val="20"/>
        </w:rPr>
        <w:t>相关的经济利益很可能流入企业；</w:t>
      </w:r>
    </w:p>
    <w:p>
      <w:pPr>
        <w:spacing w:before="174"/>
        <w:ind w:left="1098" w:right="0" w:firstLine="0"/>
        <w:jc w:val="both"/>
        <w:rPr>
          <w:rFonts w:ascii="宋体" w:hAnsi="宋体" w:cs="宋体" w:eastAsia="宋体" w:hint="default"/>
          <w:sz w:val="20"/>
          <w:szCs w:val="20"/>
        </w:rPr>
      </w:pPr>
      <w:r>
        <w:rPr>
          <w:rFonts w:ascii="Garamond" w:hAnsi="Garamond" w:cs="Garamond" w:eastAsia="Garamond" w:hint="default"/>
          <w:sz w:val="20"/>
          <w:szCs w:val="20"/>
        </w:rPr>
        <w:t>E  </w:t>
      </w:r>
      <w:r>
        <w:rPr>
          <w:rFonts w:ascii="Garamond" w:hAnsi="Garamond" w:cs="Garamond" w:eastAsia="Garamond" w:hint="default"/>
          <w:spacing w:val="17"/>
          <w:sz w:val="20"/>
          <w:szCs w:val="20"/>
        </w:rPr>
        <w:t> </w:t>
      </w:r>
      <w:r>
        <w:rPr>
          <w:rFonts w:ascii="宋体" w:hAnsi="宋体" w:cs="宋体" w:eastAsia="宋体" w:hint="default"/>
          <w:spacing w:val="21"/>
          <w:sz w:val="20"/>
          <w:szCs w:val="20"/>
        </w:rPr>
        <w:t>相关的已发生或将发生的成本能够可靠地计量。</w:t>
      </w:r>
    </w:p>
    <w:p>
      <w:pPr>
        <w:spacing w:after="0"/>
        <w:jc w:val="both"/>
        <w:rPr>
          <w:rFonts w:ascii="宋体" w:hAnsi="宋体" w:cs="宋体" w:eastAsia="宋体" w:hint="default"/>
          <w:sz w:val="20"/>
          <w:szCs w:val="20"/>
        </w:rPr>
        <w:sectPr>
          <w:headerReference w:type="default" r:id="rId47"/>
          <w:pgSz w:w="11910" w:h="16840"/>
          <w:pgMar w:header="0" w:footer="903" w:top="1080" w:bottom="1100" w:left="880" w:right="1360"/>
        </w:sectPr>
      </w:pPr>
    </w:p>
    <w:p>
      <w:pPr>
        <w:spacing w:line="240" w:lineRule="auto" w:before="5"/>
        <w:rPr>
          <w:rFonts w:ascii="宋体" w:hAnsi="宋体" w:cs="宋体" w:eastAsia="宋体" w:hint="default"/>
          <w:sz w:val="6"/>
          <w:szCs w:val="6"/>
        </w:rPr>
      </w:pPr>
    </w:p>
    <w:p>
      <w:pPr>
        <w:spacing w:line="20" w:lineRule="exact"/>
        <w:ind w:left="921" w:right="0" w:firstLine="0"/>
        <w:rPr>
          <w:rFonts w:ascii="宋体" w:hAnsi="宋体" w:cs="宋体" w:eastAsia="宋体" w:hint="default"/>
          <w:sz w:val="2"/>
          <w:szCs w:val="2"/>
        </w:rPr>
      </w:pPr>
      <w:r>
        <w:rPr>
          <w:rFonts w:ascii="宋体" w:hAnsi="宋体" w:cs="宋体" w:eastAsia="宋体" w:hint="default"/>
          <w:sz w:val="2"/>
          <w:szCs w:val="2"/>
        </w:rPr>
        <w:pict>
          <v:group style="width:443.1pt;height:.75pt;mso-position-horizontal-relative:char;mso-position-vertical-relative:line" coordorigin="0,0" coordsize="8862,15">
            <v:group style="position:absolute;left:7;top:7;width:8848;height:2" coordorigin="7,7" coordsize="8848,2">
              <v:shape style="position:absolute;left:7;top:7;width:8848;height:2" coordorigin="7,7" coordsize="8848,0" path="m7,7l8855,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spacing w:line="285" w:lineRule="auto" w:before="38"/>
        <w:ind w:left="1378" w:right="239"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5"/>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）提供劳务，在资产负债表日提供劳务交易的结果能够可靠估计的，采用完工百</w:t>
      </w:r>
      <w:r>
        <w:rPr>
          <w:rFonts w:ascii="宋体" w:hAnsi="宋体" w:cs="宋体" w:eastAsia="宋体" w:hint="default"/>
          <w:spacing w:val="-53"/>
          <w:sz w:val="20"/>
          <w:szCs w:val="20"/>
        </w:rPr>
        <w:t> </w:t>
      </w:r>
      <w:r>
        <w:rPr>
          <w:rFonts w:ascii="宋体" w:hAnsi="宋体" w:cs="宋体" w:eastAsia="宋体" w:hint="default"/>
          <w:sz w:val="20"/>
          <w:szCs w:val="20"/>
        </w:rPr>
        <w:t>分</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20"/>
          <w:sz w:val="20"/>
          <w:szCs w:val="20"/>
        </w:rPr>
        <w:t>比法确认提供劳务收入。</w:t>
      </w:r>
    </w:p>
    <w:p>
      <w:pPr>
        <w:spacing w:line="302" w:lineRule="auto" w:before="160"/>
        <w:ind w:left="1378" w:right="237" w:firstLine="0"/>
        <w:jc w:val="both"/>
        <w:rPr>
          <w:rFonts w:ascii="宋体" w:hAnsi="宋体" w:cs="宋体" w:eastAsia="宋体" w:hint="default"/>
          <w:sz w:val="20"/>
          <w:szCs w:val="20"/>
        </w:rPr>
      </w:pPr>
      <w:r>
        <w:rPr>
          <w:rFonts w:ascii="宋体" w:hAnsi="宋体" w:cs="宋体" w:eastAsia="宋体" w:hint="default"/>
          <w:spacing w:val="16"/>
          <w:sz w:val="20"/>
          <w:szCs w:val="20"/>
        </w:rPr>
        <w:t>公司采</w:t>
      </w:r>
      <w:r>
        <w:rPr>
          <w:rFonts w:ascii="宋体" w:hAnsi="宋体" w:cs="宋体" w:eastAsia="宋体" w:hint="default"/>
          <w:spacing w:val="-72"/>
          <w:sz w:val="20"/>
          <w:szCs w:val="20"/>
        </w:rPr>
        <w:t> </w:t>
      </w:r>
      <w:r>
        <w:rPr>
          <w:rFonts w:ascii="宋体" w:hAnsi="宋体" w:cs="宋体" w:eastAsia="宋体" w:hint="default"/>
          <w:spacing w:val="12"/>
          <w:sz w:val="20"/>
          <w:szCs w:val="20"/>
        </w:rPr>
        <w:t>用已</w:t>
      </w:r>
      <w:r>
        <w:rPr>
          <w:rFonts w:ascii="宋体" w:hAnsi="宋体" w:cs="宋体" w:eastAsia="宋体" w:hint="default"/>
          <w:spacing w:val="-72"/>
          <w:sz w:val="20"/>
          <w:szCs w:val="20"/>
        </w:rPr>
        <w:t> </w:t>
      </w:r>
      <w:r>
        <w:rPr>
          <w:rFonts w:ascii="宋体" w:hAnsi="宋体" w:cs="宋体" w:eastAsia="宋体" w:hint="default"/>
          <w:spacing w:val="16"/>
          <w:sz w:val="20"/>
          <w:szCs w:val="20"/>
        </w:rPr>
        <w:t>完工作</w:t>
      </w:r>
      <w:r>
        <w:rPr>
          <w:rFonts w:ascii="宋体" w:hAnsi="宋体" w:cs="宋体" w:eastAsia="宋体" w:hint="default"/>
          <w:spacing w:val="-72"/>
          <w:sz w:val="20"/>
          <w:szCs w:val="20"/>
        </w:rPr>
        <w:t> </w:t>
      </w:r>
      <w:r>
        <w:rPr>
          <w:rFonts w:ascii="宋体" w:hAnsi="宋体" w:cs="宋体" w:eastAsia="宋体" w:hint="default"/>
          <w:spacing w:val="12"/>
          <w:sz w:val="20"/>
          <w:szCs w:val="20"/>
        </w:rPr>
        <w:t>的测</w:t>
      </w:r>
      <w:r>
        <w:rPr>
          <w:rFonts w:ascii="宋体" w:hAnsi="宋体" w:cs="宋体" w:eastAsia="宋体" w:hint="default"/>
          <w:spacing w:val="-72"/>
          <w:sz w:val="20"/>
          <w:szCs w:val="20"/>
        </w:rPr>
        <w:t> </w:t>
      </w:r>
      <w:r>
        <w:rPr>
          <w:rFonts w:ascii="宋体" w:hAnsi="宋体" w:cs="宋体" w:eastAsia="宋体" w:hint="default"/>
          <w:spacing w:val="16"/>
          <w:sz w:val="20"/>
          <w:szCs w:val="20"/>
        </w:rPr>
        <w:t>量（已</w:t>
      </w:r>
      <w:r>
        <w:rPr>
          <w:rFonts w:ascii="宋体" w:hAnsi="宋体" w:cs="宋体" w:eastAsia="宋体" w:hint="default"/>
          <w:spacing w:val="-72"/>
          <w:sz w:val="20"/>
          <w:szCs w:val="20"/>
        </w:rPr>
        <w:t> </w:t>
      </w:r>
      <w:r>
        <w:rPr>
          <w:rFonts w:ascii="宋体" w:hAnsi="宋体" w:cs="宋体" w:eastAsia="宋体" w:hint="default"/>
          <w:spacing w:val="12"/>
          <w:sz w:val="20"/>
          <w:szCs w:val="20"/>
        </w:rPr>
        <w:t>经发</w:t>
      </w:r>
      <w:r>
        <w:rPr>
          <w:rFonts w:ascii="宋体" w:hAnsi="宋体" w:cs="宋体" w:eastAsia="宋体" w:hint="default"/>
          <w:spacing w:val="-72"/>
          <w:sz w:val="20"/>
          <w:szCs w:val="20"/>
        </w:rPr>
        <w:t> </w:t>
      </w:r>
      <w:r>
        <w:rPr>
          <w:rFonts w:ascii="宋体" w:hAnsi="宋体" w:cs="宋体" w:eastAsia="宋体" w:hint="default"/>
          <w:spacing w:val="16"/>
          <w:sz w:val="20"/>
          <w:szCs w:val="20"/>
        </w:rPr>
        <w:t>生的成</w:t>
      </w:r>
      <w:r>
        <w:rPr>
          <w:rFonts w:ascii="宋体" w:hAnsi="宋体" w:cs="宋体" w:eastAsia="宋体" w:hint="default"/>
          <w:spacing w:val="-72"/>
          <w:sz w:val="20"/>
          <w:szCs w:val="20"/>
        </w:rPr>
        <w:t> </w:t>
      </w:r>
      <w:r>
        <w:rPr>
          <w:rFonts w:ascii="宋体" w:hAnsi="宋体" w:cs="宋体" w:eastAsia="宋体" w:hint="default"/>
          <w:spacing w:val="12"/>
          <w:sz w:val="20"/>
          <w:szCs w:val="20"/>
        </w:rPr>
        <w:t>本占</w:t>
      </w:r>
      <w:r>
        <w:rPr>
          <w:rFonts w:ascii="宋体" w:hAnsi="宋体" w:cs="宋体" w:eastAsia="宋体" w:hint="default"/>
          <w:spacing w:val="-72"/>
          <w:sz w:val="20"/>
          <w:szCs w:val="20"/>
        </w:rPr>
        <w:t> </w:t>
      </w:r>
      <w:r>
        <w:rPr>
          <w:rFonts w:ascii="宋体" w:hAnsi="宋体" w:cs="宋体" w:eastAsia="宋体" w:hint="default"/>
          <w:spacing w:val="16"/>
          <w:sz w:val="20"/>
          <w:szCs w:val="20"/>
        </w:rPr>
        <w:t>估计总</w:t>
      </w:r>
      <w:r>
        <w:rPr>
          <w:rFonts w:ascii="宋体" w:hAnsi="宋体" w:cs="宋体" w:eastAsia="宋体" w:hint="default"/>
          <w:spacing w:val="-72"/>
          <w:sz w:val="20"/>
          <w:szCs w:val="20"/>
        </w:rPr>
        <w:t> </w:t>
      </w:r>
      <w:r>
        <w:rPr>
          <w:rFonts w:ascii="宋体" w:hAnsi="宋体" w:cs="宋体" w:eastAsia="宋体" w:hint="default"/>
          <w:spacing w:val="12"/>
          <w:sz w:val="20"/>
          <w:szCs w:val="20"/>
        </w:rPr>
        <w:t>成本</w:t>
      </w:r>
      <w:r>
        <w:rPr>
          <w:rFonts w:ascii="宋体" w:hAnsi="宋体" w:cs="宋体" w:eastAsia="宋体" w:hint="default"/>
          <w:spacing w:val="-72"/>
          <w:sz w:val="20"/>
          <w:szCs w:val="20"/>
        </w:rPr>
        <w:t> </w:t>
      </w:r>
      <w:r>
        <w:rPr>
          <w:rFonts w:ascii="宋体" w:hAnsi="宋体" w:cs="宋体" w:eastAsia="宋体" w:hint="default"/>
          <w:spacing w:val="16"/>
          <w:sz w:val="20"/>
          <w:szCs w:val="20"/>
        </w:rPr>
        <w:t>的比例</w:t>
      </w:r>
      <w:r>
        <w:rPr>
          <w:rFonts w:ascii="宋体" w:hAnsi="宋体" w:cs="宋体" w:eastAsia="宋体" w:hint="default"/>
          <w:spacing w:val="-72"/>
          <w:sz w:val="20"/>
          <w:szCs w:val="20"/>
        </w:rPr>
        <w:t> </w:t>
      </w:r>
      <w:r>
        <w:rPr>
          <w:rFonts w:ascii="宋体" w:hAnsi="宋体" w:cs="宋体" w:eastAsia="宋体" w:hint="default"/>
          <w:spacing w:val="12"/>
          <w:sz w:val="20"/>
          <w:szCs w:val="20"/>
        </w:rPr>
        <w:t>）确</w:t>
      </w:r>
      <w:r>
        <w:rPr>
          <w:rFonts w:ascii="宋体" w:hAnsi="宋体" w:cs="宋体" w:eastAsia="宋体" w:hint="default"/>
          <w:spacing w:val="-72"/>
          <w:sz w:val="20"/>
          <w:szCs w:val="20"/>
        </w:rPr>
        <w:t> </w:t>
      </w:r>
      <w:r>
        <w:rPr>
          <w:rFonts w:ascii="宋体" w:hAnsi="宋体" w:cs="宋体" w:eastAsia="宋体" w:hint="default"/>
          <w:spacing w:val="16"/>
          <w:sz w:val="20"/>
          <w:szCs w:val="20"/>
        </w:rPr>
        <w:t>定提供</w:t>
      </w:r>
      <w:r>
        <w:rPr>
          <w:rFonts w:ascii="宋体" w:hAnsi="宋体" w:cs="宋体" w:eastAsia="宋体" w:hint="default"/>
          <w:spacing w:val="-72"/>
          <w:sz w:val="20"/>
          <w:szCs w:val="20"/>
        </w:rPr>
        <w:t> </w:t>
      </w:r>
      <w:r>
        <w:rPr>
          <w:rFonts w:ascii="宋体" w:hAnsi="宋体" w:cs="宋体" w:eastAsia="宋体" w:hint="default"/>
          <w:spacing w:val="16"/>
          <w:sz w:val="20"/>
          <w:szCs w:val="20"/>
        </w:rPr>
        <w:t>劳务交</w:t>
      </w:r>
      <w:r>
        <w:rPr>
          <w:rFonts w:ascii="宋体" w:hAnsi="宋体" w:cs="宋体" w:eastAsia="宋体" w:hint="default"/>
          <w:spacing w:val="-72"/>
          <w:sz w:val="20"/>
          <w:szCs w:val="20"/>
        </w:rPr>
        <w:t> </w:t>
      </w:r>
      <w:r>
        <w:rPr>
          <w:rFonts w:ascii="宋体" w:hAnsi="宋体" w:cs="宋体" w:eastAsia="宋体" w:hint="default"/>
          <w:sz w:val="20"/>
          <w:szCs w:val="20"/>
        </w:rPr>
        <w:t>易</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的完工进度。</w:t>
      </w:r>
    </w:p>
    <w:p>
      <w:pPr>
        <w:spacing w:line="302" w:lineRule="auto" w:before="136"/>
        <w:ind w:left="1378" w:right="237" w:firstLine="0"/>
        <w:jc w:val="both"/>
        <w:rPr>
          <w:rFonts w:ascii="宋体" w:hAnsi="宋体" w:cs="宋体" w:eastAsia="宋体" w:hint="default"/>
          <w:sz w:val="20"/>
          <w:szCs w:val="20"/>
        </w:rPr>
      </w:pPr>
      <w:r>
        <w:rPr>
          <w:rFonts w:ascii="宋体" w:hAnsi="宋体" w:cs="宋体" w:eastAsia="宋体" w:hint="default"/>
          <w:spacing w:val="16"/>
          <w:sz w:val="20"/>
          <w:szCs w:val="20"/>
        </w:rPr>
        <w:t>在资产</w:t>
      </w:r>
      <w:r>
        <w:rPr>
          <w:rFonts w:ascii="宋体" w:hAnsi="宋体" w:cs="宋体" w:eastAsia="宋体" w:hint="default"/>
          <w:spacing w:val="-72"/>
          <w:sz w:val="20"/>
          <w:szCs w:val="20"/>
        </w:rPr>
        <w:t> </w:t>
      </w:r>
      <w:r>
        <w:rPr>
          <w:rFonts w:ascii="宋体" w:hAnsi="宋体" w:cs="宋体" w:eastAsia="宋体" w:hint="default"/>
          <w:spacing w:val="12"/>
          <w:sz w:val="20"/>
          <w:szCs w:val="20"/>
        </w:rPr>
        <w:t>负债</w:t>
      </w:r>
      <w:r>
        <w:rPr>
          <w:rFonts w:ascii="宋体" w:hAnsi="宋体" w:cs="宋体" w:eastAsia="宋体" w:hint="default"/>
          <w:spacing w:val="-72"/>
          <w:sz w:val="20"/>
          <w:szCs w:val="20"/>
        </w:rPr>
        <w:t> </w:t>
      </w:r>
      <w:r>
        <w:rPr>
          <w:rFonts w:ascii="宋体" w:hAnsi="宋体" w:cs="宋体" w:eastAsia="宋体" w:hint="default"/>
          <w:spacing w:val="16"/>
          <w:sz w:val="20"/>
          <w:szCs w:val="20"/>
        </w:rPr>
        <w:t>表日提</w:t>
      </w:r>
      <w:r>
        <w:rPr>
          <w:rFonts w:ascii="宋体" w:hAnsi="宋体" w:cs="宋体" w:eastAsia="宋体" w:hint="default"/>
          <w:spacing w:val="-72"/>
          <w:sz w:val="20"/>
          <w:szCs w:val="20"/>
        </w:rPr>
        <w:t> </w:t>
      </w:r>
      <w:r>
        <w:rPr>
          <w:rFonts w:ascii="宋体" w:hAnsi="宋体" w:cs="宋体" w:eastAsia="宋体" w:hint="default"/>
          <w:spacing w:val="12"/>
          <w:sz w:val="20"/>
          <w:szCs w:val="20"/>
        </w:rPr>
        <w:t>供劳</w:t>
      </w:r>
      <w:r>
        <w:rPr>
          <w:rFonts w:ascii="宋体" w:hAnsi="宋体" w:cs="宋体" w:eastAsia="宋体" w:hint="default"/>
          <w:spacing w:val="-72"/>
          <w:sz w:val="20"/>
          <w:szCs w:val="20"/>
        </w:rPr>
        <w:t> </w:t>
      </w:r>
      <w:r>
        <w:rPr>
          <w:rFonts w:ascii="宋体" w:hAnsi="宋体" w:cs="宋体" w:eastAsia="宋体" w:hint="default"/>
          <w:spacing w:val="16"/>
          <w:sz w:val="20"/>
          <w:szCs w:val="20"/>
        </w:rPr>
        <w:t>务交易</w:t>
      </w:r>
      <w:r>
        <w:rPr>
          <w:rFonts w:ascii="宋体" w:hAnsi="宋体" w:cs="宋体" w:eastAsia="宋体" w:hint="default"/>
          <w:spacing w:val="-72"/>
          <w:sz w:val="20"/>
          <w:szCs w:val="20"/>
        </w:rPr>
        <w:t> </w:t>
      </w:r>
      <w:r>
        <w:rPr>
          <w:rFonts w:ascii="宋体" w:hAnsi="宋体" w:cs="宋体" w:eastAsia="宋体" w:hint="default"/>
          <w:spacing w:val="12"/>
          <w:sz w:val="20"/>
          <w:szCs w:val="20"/>
        </w:rPr>
        <w:t>结果</w:t>
      </w:r>
      <w:r>
        <w:rPr>
          <w:rFonts w:ascii="宋体" w:hAnsi="宋体" w:cs="宋体" w:eastAsia="宋体" w:hint="default"/>
          <w:spacing w:val="-72"/>
          <w:sz w:val="20"/>
          <w:szCs w:val="20"/>
        </w:rPr>
        <w:t> </w:t>
      </w:r>
      <w:r>
        <w:rPr>
          <w:rFonts w:ascii="宋体" w:hAnsi="宋体" w:cs="宋体" w:eastAsia="宋体" w:hint="default"/>
          <w:spacing w:val="16"/>
          <w:sz w:val="20"/>
          <w:szCs w:val="20"/>
        </w:rPr>
        <w:t>不能够</w:t>
      </w:r>
      <w:r>
        <w:rPr>
          <w:rFonts w:ascii="宋体" w:hAnsi="宋体" w:cs="宋体" w:eastAsia="宋体" w:hint="default"/>
          <w:spacing w:val="-72"/>
          <w:sz w:val="20"/>
          <w:szCs w:val="20"/>
        </w:rPr>
        <w:t> </w:t>
      </w:r>
      <w:r>
        <w:rPr>
          <w:rFonts w:ascii="宋体" w:hAnsi="宋体" w:cs="宋体" w:eastAsia="宋体" w:hint="default"/>
          <w:spacing w:val="12"/>
          <w:sz w:val="20"/>
          <w:szCs w:val="20"/>
        </w:rPr>
        <w:t>可靠</w:t>
      </w:r>
      <w:r>
        <w:rPr>
          <w:rFonts w:ascii="宋体" w:hAnsi="宋体" w:cs="宋体" w:eastAsia="宋体" w:hint="default"/>
          <w:spacing w:val="-72"/>
          <w:sz w:val="20"/>
          <w:szCs w:val="20"/>
        </w:rPr>
        <w:t> </w:t>
      </w:r>
      <w:r>
        <w:rPr>
          <w:rFonts w:ascii="宋体" w:hAnsi="宋体" w:cs="宋体" w:eastAsia="宋体" w:hint="default"/>
          <w:spacing w:val="16"/>
          <w:sz w:val="20"/>
          <w:szCs w:val="20"/>
        </w:rPr>
        <w:t>估计的</w:t>
      </w:r>
      <w:r>
        <w:rPr>
          <w:rFonts w:ascii="宋体" w:hAnsi="宋体" w:cs="宋体" w:eastAsia="宋体" w:hint="default"/>
          <w:spacing w:val="-72"/>
          <w:sz w:val="20"/>
          <w:szCs w:val="20"/>
        </w:rPr>
        <w:t> </w:t>
      </w:r>
      <w:r>
        <w:rPr>
          <w:rFonts w:ascii="宋体" w:hAnsi="宋体" w:cs="宋体" w:eastAsia="宋体" w:hint="default"/>
          <w:spacing w:val="12"/>
          <w:sz w:val="20"/>
          <w:szCs w:val="20"/>
        </w:rPr>
        <w:t>，已</w:t>
      </w:r>
      <w:r>
        <w:rPr>
          <w:rFonts w:ascii="宋体" w:hAnsi="宋体" w:cs="宋体" w:eastAsia="宋体" w:hint="default"/>
          <w:spacing w:val="-72"/>
          <w:sz w:val="20"/>
          <w:szCs w:val="20"/>
        </w:rPr>
        <w:t> </w:t>
      </w:r>
      <w:r>
        <w:rPr>
          <w:rFonts w:ascii="宋体" w:hAnsi="宋体" w:cs="宋体" w:eastAsia="宋体" w:hint="default"/>
          <w:spacing w:val="16"/>
          <w:sz w:val="20"/>
          <w:szCs w:val="20"/>
        </w:rPr>
        <w:t>经发生</w:t>
      </w:r>
      <w:r>
        <w:rPr>
          <w:rFonts w:ascii="宋体" w:hAnsi="宋体" w:cs="宋体" w:eastAsia="宋体" w:hint="default"/>
          <w:spacing w:val="-72"/>
          <w:sz w:val="20"/>
          <w:szCs w:val="20"/>
        </w:rPr>
        <w:t> </w:t>
      </w:r>
      <w:r>
        <w:rPr>
          <w:rFonts w:ascii="宋体" w:hAnsi="宋体" w:cs="宋体" w:eastAsia="宋体" w:hint="default"/>
          <w:spacing w:val="12"/>
          <w:sz w:val="20"/>
          <w:szCs w:val="20"/>
        </w:rPr>
        <w:t>的劳</w:t>
      </w:r>
      <w:r>
        <w:rPr>
          <w:rFonts w:ascii="宋体" w:hAnsi="宋体" w:cs="宋体" w:eastAsia="宋体" w:hint="default"/>
          <w:spacing w:val="-72"/>
          <w:sz w:val="20"/>
          <w:szCs w:val="20"/>
        </w:rPr>
        <w:t> </w:t>
      </w:r>
      <w:r>
        <w:rPr>
          <w:rFonts w:ascii="宋体" w:hAnsi="宋体" w:cs="宋体" w:eastAsia="宋体" w:hint="default"/>
          <w:spacing w:val="16"/>
          <w:sz w:val="20"/>
          <w:szCs w:val="20"/>
        </w:rPr>
        <w:t>务成本</w:t>
      </w:r>
      <w:r>
        <w:rPr>
          <w:rFonts w:ascii="宋体" w:hAnsi="宋体" w:cs="宋体" w:eastAsia="宋体" w:hint="default"/>
          <w:spacing w:val="-72"/>
          <w:sz w:val="20"/>
          <w:szCs w:val="20"/>
        </w:rPr>
        <w:t> </w:t>
      </w:r>
      <w:r>
        <w:rPr>
          <w:rFonts w:ascii="宋体" w:hAnsi="宋体" w:cs="宋体" w:eastAsia="宋体" w:hint="default"/>
          <w:spacing w:val="16"/>
          <w:sz w:val="20"/>
          <w:szCs w:val="20"/>
        </w:rPr>
        <w:t>预计能</w:t>
      </w:r>
      <w:r>
        <w:rPr>
          <w:rFonts w:ascii="宋体" w:hAnsi="宋体" w:cs="宋体" w:eastAsia="宋体" w:hint="default"/>
          <w:spacing w:val="-72"/>
          <w:sz w:val="20"/>
          <w:szCs w:val="20"/>
        </w:rPr>
        <w:t> </w:t>
      </w:r>
      <w:r>
        <w:rPr>
          <w:rFonts w:ascii="宋体" w:hAnsi="宋体" w:cs="宋体" w:eastAsia="宋体" w:hint="default"/>
          <w:sz w:val="20"/>
          <w:szCs w:val="20"/>
        </w:rPr>
        <w:t>够</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得到补</w:t>
      </w:r>
      <w:r>
        <w:rPr>
          <w:rFonts w:ascii="宋体" w:hAnsi="宋体" w:cs="宋体" w:eastAsia="宋体" w:hint="default"/>
          <w:spacing w:val="-72"/>
          <w:sz w:val="20"/>
          <w:szCs w:val="20"/>
        </w:rPr>
        <w:t> </w:t>
      </w:r>
      <w:r>
        <w:rPr>
          <w:rFonts w:ascii="宋体" w:hAnsi="宋体" w:cs="宋体" w:eastAsia="宋体" w:hint="default"/>
          <w:spacing w:val="12"/>
          <w:sz w:val="20"/>
          <w:szCs w:val="20"/>
        </w:rPr>
        <w:t>偿的</w:t>
      </w:r>
      <w:r>
        <w:rPr>
          <w:rFonts w:ascii="宋体" w:hAnsi="宋体" w:cs="宋体" w:eastAsia="宋体" w:hint="default"/>
          <w:spacing w:val="-72"/>
          <w:sz w:val="20"/>
          <w:szCs w:val="20"/>
        </w:rPr>
        <w:t> </w:t>
      </w:r>
      <w:r>
        <w:rPr>
          <w:rFonts w:ascii="宋体" w:hAnsi="宋体" w:cs="宋体" w:eastAsia="宋体" w:hint="default"/>
          <w:spacing w:val="16"/>
          <w:sz w:val="20"/>
          <w:szCs w:val="20"/>
        </w:rPr>
        <w:t>，按照</w:t>
      </w:r>
      <w:r>
        <w:rPr>
          <w:rFonts w:ascii="宋体" w:hAnsi="宋体" w:cs="宋体" w:eastAsia="宋体" w:hint="default"/>
          <w:spacing w:val="-72"/>
          <w:sz w:val="20"/>
          <w:szCs w:val="20"/>
        </w:rPr>
        <w:t> </w:t>
      </w:r>
      <w:r>
        <w:rPr>
          <w:rFonts w:ascii="宋体" w:hAnsi="宋体" w:cs="宋体" w:eastAsia="宋体" w:hint="default"/>
          <w:spacing w:val="12"/>
          <w:sz w:val="20"/>
          <w:szCs w:val="20"/>
        </w:rPr>
        <w:t>已经</w:t>
      </w:r>
      <w:r>
        <w:rPr>
          <w:rFonts w:ascii="宋体" w:hAnsi="宋体" w:cs="宋体" w:eastAsia="宋体" w:hint="default"/>
          <w:spacing w:val="-72"/>
          <w:sz w:val="20"/>
          <w:szCs w:val="20"/>
        </w:rPr>
        <w:t> </w:t>
      </w:r>
      <w:r>
        <w:rPr>
          <w:rFonts w:ascii="宋体" w:hAnsi="宋体" w:cs="宋体" w:eastAsia="宋体" w:hint="default"/>
          <w:spacing w:val="16"/>
          <w:sz w:val="20"/>
          <w:szCs w:val="20"/>
        </w:rPr>
        <w:t>发生的</w:t>
      </w:r>
      <w:r>
        <w:rPr>
          <w:rFonts w:ascii="宋体" w:hAnsi="宋体" w:cs="宋体" w:eastAsia="宋体" w:hint="default"/>
          <w:spacing w:val="-72"/>
          <w:sz w:val="20"/>
          <w:szCs w:val="20"/>
        </w:rPr>
        <w:t> </w:t>
      </w:r>
      <w:r>
        <w:rPr>
          <w:rFonts w:ascii="宋体" w:hAnsi="宋体" w:cs="宋体" w:eastAsia="宋体" w:hint="default"/>
          <w:spacing w:val="12"/>
          <w:sz w:val="20"/>
          <w:szCs w:val="20"/>
        </w:rPr>
        <w:t>劳务</w:t>
      </w:r>
      <w:r>
        <w:rPr>
          <w:rFonts w:ascii="宋体" w:hAnsi="宋体" w:cs="宋体" w:eastAsia="宋体" w:hint="default"/>
          <w:spacing w:val="-72"/>
          <w:sz w:val="20"/>
          <w:szCs w:val="20"/>
        </w:rPr>
        <w:t> </w:t>
      </w:r>
      <w:r>
        <w:rPr>
          <w:rFonts w:ascii="宋体" w:hAnsi="宋体" w:cs="宋体" w:eastAsia="宋体" w:hint="default"/>
          <w:spacing w:val="16"/>
          <w:sz w:val="20"/>
          <w:szCs w:val="20"/>
        </w:rPr>
        <w:t>成本金</w:t>
      </w:r>
      <w:r>
        <w:rPr>
          <w:rFonts w:ascii="宋体" w:hAnsi="宋体" w:cs="宋体" w:eastAsia="宋体" w:hint="default"/>
          <w:spacing w:val="-72"/>
          <w:sz w:val="20"/>
          <w:szCs w:val="20"/>
        </w:rPr>
        <w:t> </w:t>
      </w:r>
      <w:r>
        <w:rPr>
          <w:rFonts w:ascii="宋体" w:hAnsi="宋体" w:cs="宋体" w:eastAsia="宋体" w:hint="default"/>
          <w:spacing w:val="12"/>
          <w:sz w:val="20"/>
          <w:szCs w:val="20"/>
        </w:rPr>
        <w:t>额确</w:t>
      </w:r>
      <w:r>
        <w:rPr>
          <w:rFonts w:ascii="宋体" w:hAnsi="宋体" w:cs="宋体" w:eastAsia="宋体" w:hint="default"/>
          <w:spacing w:val="-72"/>
          <w:sz w:val="20"/>
          <w:szCs w:val="20"/>
        </w:rPr>
        <w:t> </w:t>
      </w:r>
      <w:r>
        <w:rPr>
          <w:rFonts w:ascii="宋体" w:hAnsi="宋体" w:cs="宋体" w:eastAsia="宋体" w:hint="default"/>
          <w:spacing w:val="16"/>
          <w:sz w:val="20"/>
          <w:szCs w:val="20"/>
        </w:rPr>
        <w:t>认提供</w:t>
      </w:r>
      <w:r>
        <w:rPr>
          <w:rFonts w:ascii="宋体" w:hAnsi="宋体" w:cs="宋体" w:eastAsia="宋体" w:hint="default"/>
          <w:spacing w:val="-72"/>
          <w:sz w:val="20"/>
          <w:szCs w:val="20"/>
        </w:rPr>
        <w:t> </w:t>
      </w:r>
      <w:r>
        <w:rPr>
          <w:rFonts w:ascii="宋体" w:hAnsi="宋体" w:cs="宋体" w:eastAsia="宋体" w:hint="default"/>
          <w:spacing w:val="12"/>
          <w:sz w:val="20"/>
          <w:szCs w:val="20"/>
        </w:rPr>
        <w:t>劳务</w:t>
      </w:r>
      <w:r>
        <w:rPr>
          <w:rFonts w:ascii="宋体" w:hAnsi="宋体" w:cs="宋体" w:eastAsia="宋体" w:hint="default"/>
          <w:spacing w:val="-72"/>
          <w:sz w:val="20"/>
          <w:szCs w:val="20"/>
        </w:rPr>
        <w:t> </w:t>
      </w:r>
      <w:r>
        <w:rPr>
          <w:rFonts w:ascii="宋体" w:hAnsi="宋体" w:cs="宋体" w:eastAsia="宋体" w:hint="default"/>
          <w:spacing w:val="16"/>
          <w:sz w:val="20"/>
          <w:szCs w:val="20"/>
        </w:rPr>
        <w:t>收入，</w:t>
      </w:r>
      <w:r>
        <w:rPr>
          <w:rFonts w:ascii="宋体" w:hAnsi="宋体" w:cs="宋体" w:eastAsia="宋体" w:hint="default"/>
          <w:spacing w:val="-72"/>
          <w:sz w:val="20"/>
          <w:szCs w:val="20"/>
        </w:rPr>
        <w:t> </w:t>
      </w:r>
      <w:r>
        <w:rPr>
          <w:rFonts w:ascii="宋体" w:hAnsi="宋体" w:cs="宋体" w:eastAsia="宋体" w:hint="default"/>
          <w:spacing w:val="12"/>
          <w:sz w:val="20"/>
          <w:szCs w:val="20"/>
        </w:rPr>
        <w:t>并按</w:t>
      </w:r>
      <w:r>
        <w:rPr>
          <w:rFonts w:ascii="宋体" w:hAnsi="宋体" w:cs="宋体" w:eastAsia="宋体" w:hint="default"/>
          <w:spacing w:val="-72"/>
          <w:sz w:val="20"/>
          <w:szCs w:val="20"/>
        </w:rPr>
        <w:t> </w:t>
      </w:r>
      <w:r>
        <w:rPr>
          <w:rFonts w:ascii="宋体" w:hAnsi="宋体" w:cs="宋体" w:eastAsia="宋体" w:hint="default"/>
          <w:spacing w:val="16"/>
          <w:sz w:val="20"/>
          <w:szCs w:val="20"/>
        </w:rPr>
        <w:t>相同金</w:t>
      </w:r>
      <w:r>
        <w:rPr>
          <w:rFonts w:ascii="宋体" w:hAnsi="宋体" w:cs="宋体" w:eastAsia="宋体" w:hint="default"/>
          <w:spacing w:val="-72"/>
          <w:sz w:val="20"/>
          <w:szCs w:val="20"/>
        </w:rPr>
        <w:t> </w:t>
      </w:r>
      <w:r>
        <w:rPr>
          <w:rFonts w:ascii="宋体" w:hAnsi="宋体" w:cs="宋体" w:eastAsia="宋体" w:hint="default"/>
          <w:spacing w:val="16"/>
          <w:sz w:val="20"/>
          <w:szCs w:val="20"/>
        </w:rPr>
        <w:t>额结转</w:t>
      </w:r>
      <w:r>
        <w:rPr>
          <w:rFonts w:ascii="宋体" w:hAnsi="宋体" w:cs="宋体" w:eastAsia="宋体" w:hint="default"/>
          <w:spacing w:val="-72"/>
          <w:sz w:val="20"/>
          <w:szCs w:val="20"/>
        </w:rPr>
        <w:t> </w:t>
      </w:r>
      <w:r>
        <w:rPr>
          <w:rFonts w:ascii="宋体" w:hAnsi="宋体" w:cs="宋体" w:eastAsia="宋体" w:hint="default"/>
          <w:sz w:val="20"/>
          <w:szCs w:val="20"/>
        </w:rPr>
        <w:t>劳</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务成本</w:t>
      </w:r>
      <w:r>
        <w:rPr>
          <w:rFonts w:ascii="宋体" w:hAnsi="宋体" w:cs="宋体" w:eastAsia="宋体" w:hint="default"/>
          <w:spacing w:val="-72"/>
          <w:sz w:val="20"/>
          <w:szCs w:val="20"/>
        </w:rPr>
        <w:t> </w:t>
      </w:r>
      <w:r>
        <w:rPr>
          <w:rFonts w:ascii="宋体" w:hAnsi="宋体" w:cs="宋体" w:eastAsia="宋体" w:hint="default"/>
          <w:spacing w:val="12"/>
          <w:sz w:val="20"/>
          <w:szCs w:val="20"/>
        </w:rPr>
        <w:t>；已</w:t>
      </w:r>
      <w:r>
        <w:rPr>
          <w:rFonts w:ascii="宋体" w:hAnsi="宋体" w:cs="宋体" w:eastAsia="宋体" w:hint="default"/>
          <w:spacing w:val="-72"/>
          <w:sz w:val="20"/>
          <w:szCs w:val="20"/>
        </w:rPr>
        <w:t> </w:t>
      </w:r>
      <w:r>
        <w:rPr>
          <w:rFonts w:ascii="宋体" w:hAnsi="宋体" w:cs="宋体" w:eastAsia="宋体" w:hint="default"/>
          <w:spacing w:val="16"/>
          <w:sz w:val="20"/>
          <w:szCs w:val="20"/>
        </w:rPr>
        <w:t>经发生</w:t>
      </w:r>
      <w:r>
        <w:rPr>
          <w:rFonts w:ascii="宋体" w:hAnsi="宋体" w:cs="宋体" w:eastAsia="宋体" w:hint="default"/>
          <w:spacing w:val="-72"/>
          <w:sz w:val="20"/>
          <w:szCs w:val="20"/>
        </w:rPr>
        <w:t> </w:t>
      </w:r>
      <w:r>
        <w:rPr>
          <w:rFonts w:ascii="宋体" w:hAnsi="宋体" w:cs="宋体" w:eastAsia="宋体" w:hint="default"/>
          <w:spacing w:val="12"/>
          <w:sz w:val="20"/>
          <w:szCs w:val="20"/>
        </w:rPr>
        <w:t>的劳</w:t>
      </w:r>
      <w:r>
        <w:rPr>
          <w:rFonts w:ascii="宋体" w:hAnsi="宋体" w:cs="宋体" w:eastAsia="宋体" w:hint="default"/>
          <w:spacing w:val="-72"/>
          <w:sz w:val="20"/>
          <w:szCs w:val="20"/>
        </w:rPr>
        <w:t> </w:t>
      </w:r>
      <w:r>
        <w:rPr>
          <w:rFonts w:ascii="宋体" w:hAnsi="宋体" w:cs="宋体" w:eastAsia="宋体" w:hint="default"/>
          <w:spacing w:val="16"/>
          <w:sz w:val="20"/>
          <w:szCs w:val="20"/>
        </w:rPr>
        <w:t>务成本</w:t>
      </w:r>
      <w:r>
        <w:rPr>
          <w:rFonts w:ascii="宋体" w:hAnsi="宋体" w:cs="宋体" w:eastAsia="宋体" w:hint="default"/>
          <w:spacing w:val="-72"/>
          <w:sz w:val="20"/>
          <w:szCs w:val="20"/>
        </w:rPr>
        <w:t> </w:t>
      </w:r>
      <w:r>
        <w:rPr>
          <w:rFonts w:ascii="宋体" w:hAnsi="宋体" w:cs="宋体" w:eastAsia="宋体" w:hint="default"/>
          <w:spacing w:val="12"/>
          <w:sz w:val="20"/>
          <w:szCs w:val="20"/>
        </w:rPr>
        <w:t>预计</w:t>
      </w:r>
      <w:r>
        <w:rPr>
          <w:rFonts w:ascii="宋体" w:hAnsi="宋体" w:cs="宋体" w:eastAsia="宋体" w:hint="default"/>
          <w:spacing w:val="-72"/>
          <w:sz w:val="20"/>
          <w:szCs w:val="20"/>
        </w:rPr>
        <w:t> </w:t>
      </w:r>
      <w:r>
        <w:rPr>
          <w:rFonts w:ascii="宋体" w:hAnsi="宋体" w:cs="宋体" w:eastAsia="宋体" w:hint="default"/>
          <w:spacing w:val="16"/>
          <w:sz w:val="20"/>
          <w:szCs w:val="20"/>
        </w:rPr>
        <w:t>不能够</w:t>
      </w:r>
      <w:r>
        <w:rPr>
          <w:rFonts w:ascii="宋体" w:hAnsi="宋体" w:cs="宋体" w:eastAsia="宋体" w:hint="default"/>
          <w:spacing w:val="-72"/>
          <w:sz w:val="20"/>
          <w:szCs w:val="20"/>
        </w:rPr>
        <w:t> </w:t>
      </w:r>
      <w:r>
        <w:rPr>
          <w:rFonts w:ascii="宋体" w:hAnsi="宋体" w:cs="宋体" w:eastAsia="宋体" w:hint="default"/>
          <w:spacing w:val="12"/>
          <w:sz w:val="20"/>
          <w:szCs w:val="20"/>
        </w:rPr>
        <w:t>得到</w:t>
      </w:r>
      <w:r>
        <w:rPr>
          <w:rFonts w:ascii="宋体" w:hAnsi="宋体" w:cs="宋体" w:eastAsia="宋体" w:hint="default"/>
          <w:spacing w:val="-72"/>
          <w:sz w:val="20"/>
          <w:szCs w:val="20"/>
        </w:rPr>
        <w:t> </w:t>
      </w:r>
      <w:r>
        <w:rPr>
          <w:rFonts w:ascii="宋体" w:hAnsi="宋体" w:cs="宋体" w:eastAsia="宋体" w:hint="default"/>
          <w:spacing w:val="16"/>
          <w:sz w:val="20"/>
          <w:szCs w:val="20"/>
        </w:rPr>
        <w:t>补偿的</w:t>
      </w:r>
      <w:r>
        <w:rPr>
          <w:rFonts w:ascii="宋体" w:hAnsi="宋体" w:cs="宋体" w:eastAsia="宋体" w:hint="default"/>
          <w:spacing w:val="-72"/>
          <w:sz w:val="20"/>
          <w:szCs w:val="20"/>
        </w:rPr>
        <w:t> </w:t>
      </w:r>
      <w:r>
        <w:rPr>
          <w:rFonts w:ascii="宋体" w:hAnsi="宋体" w:cs="宋体" w:eastAsia="宋体" w:hint="default"/>
          <w:spacing w:val="12"/>
          <w:sz w:val="20"/>
          <w:szCs w:val="20"/>
        </w:rPr>
        <w:t>，将</w:t>
      </w:r>
      <w:r>
        <w:rPr>
          <w:rFonts w:ascii="宋体" w:hAnsi="宋体" w:cs="宋体" w:eastAsia="宋体" w:hint="default"/>
          <w:spacing w:val="-72"/>
          <w:sz w:val="20"/>
          <w:szCs w:val="20"/>
        </w:rPr>
        <w:t> </w:t>
      </w:r>
      <w:r>
        <w:rPr>
          <w:rFonts w:ascii="宋体" w:hAnsi="宋体" w:cs="宋体" w:eastAsia="宋体" w:hint="default"/>
          <w:spacing w:val="16"/>
          <w:sz w:val="20"/>
          <w:szCs w:val="20"/>
        </w:rPr>
        <w:t>已经发</w:t>
      </w:r>
      <w:r>
        <w:rPr>
          <w:rFonts w:ascii="宋体" w:hAnsi="宋体" w:cs="宋体" w:eastAsia="宋体" w:hint="default"/>
          <w:spacing w:val="-72"/>
          <w:sz w:val="20"/>
          <w:szCs w:val="20"/>
        </w:rPr>
        <w:t> </w:t>
      </w:r>
      <w:r>
        <w:rPr>
          <w:rFonts w:ascii="宋体" w:hAnsi="宋体" w:cs="宋体" w:eastAsia="宋体" w:hint="default"/>
          <w:spacing w:val="12"/>
          <w:sz w:val="20"/>
          <w:szCs w:val="20"/>
        </w:rPr>
        <w:t>生的</w:t>
      </w:r>
      <w:r>
        <w:rPr>
          <w:rFonts w:ascii="宋体" w:hAnsi="宋体" w:cs="宋体" w:eastAsia="宋体" w:hint="default"/>
          <w:spacing w:val="-72"/>
          <w:sz w:val="20"/>
          <w:szCs w:val="20"/>
        </w:rPr>
        <w:t> </w:t>
      </w:r>
      <w:r>
        <w:rPr>
          <w:rFonts w:ascii="宋体" w:hAnsi="宋体" w:cs="宋体" w:eastAsia="宋体" w:hint="default"/>
          <w:spacing w:val="16"/>
          <w:sz w:val="20"/>
          <w:szCs w:val="20"/>
        </w:rPr>
        <w:t>劳务成</w:t>
      </w:r>
      <w:r>
        <w:rPr>
          <w:rFonts w:ascii="宋体" w:hAnsi="宋体" w:cs="宋体" w:eastAsia="宋体" w:hint="default"/>
          <w:spacing w:val="-72"/>
          <w:sz w:val="20"/>
          <w:szCs w:val="20"/>
        </w:rPr>
        <w:t> </w:t>
      </w:r>
      <w:r>
        <w:rPr>
          <w:rFonts w:ascii="宋体" w:hAnsi="宋体" w:cs="宋体" w:eastAsia="宋体" w:hint="default"/>
          <w:spacing w:val="16"/>
          <w:sz w:val="20"/>
          <w:szCs w:val="20"/>
        </w:rPr>
        <w:t>本计入</w:t>
      </w:r>
      <w:r>
        <w:rPr>
          <w:rFonts w:ascii="宋体" w:hAnsi="宋体" w:cs="宋体" w:eastAsia="宋体" w:hint="default"/>
          <w:spacing w:val="-72"/>
          <w:sz w:val="20"/>
          <w:szCs w:val="20"/>
        </w:rPr>
        <w:t> </w:t>
      </w:r>
      <w:r>
        <w:rPr>
          <w:rFonts w:ascii="宋体" w:hAnsi="宋体" w:cs="宋体" w:eastAsia="宋体" w:hint="default"/>
          <w:sz w:val="20"/>
          <w:szCs w:val="20"/>
        </w:rPr>
        <w:t>当</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期损益，</w:t>
      </w:r>
      <w:r>
        <w:rPr>
          <w:rFonts w:ascii="宋体" w:hAnsi="宋体" w:cs="宋体" w:eastAsia="宋体" w:hint="default"/>
          <w:spacing w:val="-59"/>
          <w:sz w:val="20"/>
          <w:szCs w:val="20"/>
        </w:rPr>
        <w:t> </w:t>
      </w:r>
      <w:r>
        <w:rPr>
          <w:rFonts w:ascii="宋体" w:hAnsi="宋体" w:cs="宋体" w:eastAsia="宋体" w:hint="default"/>
          <w:spacing w:val="20"/>
          <w:sz w:val="20"/>
          <w:szCs w:val="20"/>
        </w:rPr>
        <w:t>不确认提供劳务收入。</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90" w:lineRule="auto" w:before="136"/>
        <w:ind w:left="1378" w:right="237"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4"/>
          <w:sz w:val="20"/>
          <w:szCs w:val="20"/>
        </w:rPr>
        <w:t> </w:t>
      </w:r>
      <w:r>
        <w:rPr>
          <w:rFonts w:ascii="Garamond" w:hAnsi="Garamond" w:cs="Garamond" w:eastAsia="Garamond" w:hint="default"/>
          <w:spacing w:val="20"/>
          <w:sz w:val="20"/>
          <w:szCs w:val="20"/>
        </w:rPr>
        <w:t>3</w:t>
      </w:r>
      <w:r>
        <w:rPr>
          <w:rFonts w:ascii="宋体" w:hAnsi="宋体" w:cs="宋体" w:eastAsia="宋体" w:hint="default"/>
          <w:spacing w:val="20"/>
          <w:sz w:val="20"/>
          <w:szCs w:val="20"/>
        </w:rPr>
        <w:t>）让渡资产使用权，相关的经济利益很可能流入企业，且收入的金额能够可靠地</w:t>
      </w:r>
      <w:r>
        <w:rPr>
          <w:rFonts w:ascii="宋体" w:hAnsi="宋体" w:cs="宋体" w:eastAsia="宋体" w:hint="default"/>
          <w:spacing w:val="-52"/>
          <w:sz w:val="20"/>
          <w:szCs w:val="20"/>
        </w:rPr>
        <w:t> </w:t>
      </w:r>
      <w:r>
        <w:rPr>
          <w:rFonts w:ascii="宋体" w:hAnsi="宋体" w:cs="宋体" w:eastAsia="宋体" w:hint="default"/>
          <w:sz w:val="20"/>
          <w:szCs w:val="20"/>
        </w:rPr>
        <w:t>计</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16"/>
          <w:sz w:val="20"/>
          <w:szCs w:val="20"/>
        </w:rPr>
        <w:t>量的，</w:t>
      </w:r>
      <w:r>
        <w:rPr>
          <w:rFonts w:ascii="宋体" w:hAnsi="宋体" w:cs="宋体" w:eastAsia="宋体" w:hint="default"/>
          <w:spacing w:val="-72"/>
          <w:sz w:val="20"/>
          <w:szCs w:val="20"/>
        </w:rPr>
        <w:t> </w:t>
      </w:r>
      <w:r>
        <w:rPr>
          <w:rFonts w:ascii="宋体" w:hAnsi="宋体" w:cs="宋体" w:eastAsia="宋体" w:hint="default"/>
          <w:spacing w:val="12"/>
          <w:sz w:val="20"/>
          <w:szCs w:val="20"/>
        </w:rPr>
        <w:t>确认</w:t>
      </w:r>
      <w:r>
        <w:rPr>
          <w:rFonts w:ascii="宋体" w:hAnsi="宋体" w:cs="宋体" w:eastAsia="宋体" w:hint="default"/>
          <w:spacing w:val="-72"/>
          <w:sz w:val="20"/>
          <w:szCs w:val="20"/>
        </w:rPr>
        <w:t> </w:t>
      </w:r>
      <w:r>
        <w:rPr>
          <w:rFonts w:ascii="宋体" w:hAnsi="宋体" w:cs="宋体" w:eastAsia="宋体" w:hint="default"/>
          <w:spacing w:val="16"/>
          <w:sz w:val="20"/>
          <w:szCs w:val="20"/>
        </w:rPr>
        <w:t>收入。</w:t>
      </w:r>
      <w:r>
        <w:rPr>
          <w:rFonts w:ascii="宋体" w:hAnsi="宋体" w:cs="宋体" w:eastAsia="宋体" w:hint="default"/>
          <w:spacing w:val="-72"/>
          <w:sz w:val="20"/>
          <w:szCs w:val="20"/>
        </w:rPr>
        <w:t> </w:t>
      </w:r>
      <w:r>
        <w:rPr>
          <w:rFonts w:ascii="宋体" w:hAnsi="宋体" w:cs="宋体" w:eastAsia="宋体" w:hint="default"/>
          <w:spacing w:val="12"/>
          <w:sz w:val="20"/>
          <w:szCs w:val="20"/>
        </w:rPr>
        <w:t>利息</w:t>
      </w:r>
      <w:r>
        <w:rPr>
          <w:rFonts w:ascii="宋体" w:hAnsi="宋体" w:cs="宋体" w:eastAsia="宋体" w:hint="default"/>
          <w:spacing w:val="-72"/>
          <w:sz w:val="20"/>
          <w:szCs w:val="20"/>
        </w:rPr>
        <w:t> </w:t>
      </w:r>
      <w:r>
        <w:rPr>
          <w:rFonts w:ascii="宋体" w:hAnsi="宋体" w:cs="宋体" w:eastAsia="宋体" w:hint="default"/>
          <w:spacing w:val="16"/>
          <w:sz w:val="20"/>
          <w:szCs w:val="20"/>
        </w:rPr>
        <w:t>收入金</w:t>
      </w:r>
      <w:r>
        <w:rPr>
          <w:rFonts w:ascii="宋体" w:hAnsi="宋体" w:cs="宋体" w:eastAsia="宋体" w:hint="default"/>
          <w:spacing w:val="-72"/>
          <w:sz w:val="20"/>
          <w:szCs w:val="20"/>
        </w:rPr>
        <w:t> </w:t>
      </w:r>
      <w:r>
        <w:rPr>
          <w:rFonts w:ascii="宋体" w:hAnsi="宋体" w:cs="宋体" w:eastAsia="宋体" w:hint="default"/>
          <w:spacing w:val="12"/>
          <w:sz w:val="20"/>
          <w:szCs w:val="20"/>
        </w:rPr>
        <w:t>额，</w:t>
      </w:r>
      <w:r>
        <w:rPr>
          <w:rFonts w:ascii="宋体" w:hAnsi="宋体" w:cs="宋体" w:eastAsia="宋体" w:hint="default"/>
          <w:spacing w:val="-72"/>
          <w:sz w:val="20"/>
          <w:szCs w:val="20"/>
        </w:rPr>
        <w:t> </w:t>
      </w:r>
      <w:r>
        <w:rPr>
          <w:rFonts w:ascii="宋体" w:hAnsi="宋体" w:cs="宋体" w:eastAsia="宋体" w:hint="default"/>
          <w:spacing w:val="16"/>
          <w:sz w:val="20"/>
          <w:szCs w:val="20"/>
        </w:rPr>
        <w:t>按照他</w:t>
      </w:r>
      <w:r>
        <w:rPr>
          <w:rFonts w:ascii="宋体" w:hAnsi="宋体" w:cs="宋体" w:eastAsia="宋体" w:hint="default"/>
          <w:spacing w:val="-72"/>
          <w:sz w:val="20"/>
          <w:szCs w:val="20"/>
        </w:rPr>
        <w:t> </w:t>
      </w:r>
      <w:r>
        <w:rPr>
          <w:rFonts w:ascii="宋体" w:hAnsi="宋体" w:cs="宋体" w:eastAsia="宋体" w:hint="default"/>
          <w:spacing w:val="12"/>
          <w:sz w:val="20"/>
          <w:szCs w:val="20"/>
        </w:rPr>
        <w:t>人使</w:t>
      </w:r>
      <w:r>
        <w:rPr>
          <w:rFonts w:ascii="宋体" w:hAnsi="宋体" w:cs="宋体" w:eastAsia="宋体" w:hint="default"/>
          <w:spacing w:val="-72"/>
          <w:sz w:val="20"/>
          <w:szCs w:val="20"/>
        </w:rPr>
        <w:t> </w:t>
      </w:r>
      <w:r>
        <w:rPr>
          <w:rFonts w:ascii="宋体" w:hAnsi="宋体" w:cs="宋体" w:eastAsia="宋体" w:hint="default"/>
          <w:spacing w:val="16"/>
          <w:sz w:val="20"/>
          <w:szCs w:val="20"/>
        </w:rPr>
        <w:t>用本企</w:t>
      </w:r>
      <w:r>
        <w:rPr>
          <w:rFonts w:ascii="宋体" w:hAnsi="宋体" w:cs="宋体" w:eastAsia="宋体" w:hint="default"/>
          <w:spacing w:val="-72"/>
          <w:sz w:val="20"/>
          <w:szCs w:val="20"/>
        </w:rPr>
        <w:t> </w:t>
      </w:r>
      <w:r>
        <w:rPr>
          <w:rFonts w:ascii="宋体" w:hAnsi="宋体" w:cs="宋体" w:eastAsia="宋体" w:hint="default"/>
          <w:spacing w:val="12"/>
          <w:sz w:val="20"/>
          <w:szCs w:val="20"/>
        </w:rPr>
        <w:t>业货</w:t>
      </w:r>
      <w:r>
        <w:rPr>
          <w:rFonts w:ascii="宋体" w:hAnsi="宋体" w:cs="宋体" w:eastAsia="宋体" w:hint="default"/>
          <w:spacing w:val="-72"/>
          <w:sz w:val="20"/>
          <w:szCs w:val="20"/>
        </w:rPr>
        <w:t> </w:t>
      </w:r>
      <w:r>
        <w:rPr>
          <w:rFonts w:ascii="宋体" w:hAnsi="宋体" w:cs="宋体" w:eastAsia="宋体" w:hint="default"/>
          <w:spacing w:val="16"/>
          <w:sz w:val="20"/>
          <w:szCs w:val="20"/>
        </w:rPr>
        <w:t>币资金</w:t>
      </w:r>
      <w:r>
        <w:rPr>
          <w:rFonts w:ascii="宋体" w:hAnsi="宋体" w:cs="宋体" w:eastAsia="宋体" w:hint="default"/>
          <w:spacing w:val="-72"/>
          <w:sz w:val="20"/>
          <w:szCs w:val="20"/>
        </w:rPr>
        <w:t> </w:t>
      </w:r>
      <w:r>
        <w:rPr>
          <w:rFonts w:ascii="宋体" w:hAnsi="宋体" w:cs="宋体" w:eastAsia="宋体" w:hint="default"/>
          <w:spacing w:val="12"/>
          <w:sz w:val="20"/>
          <w:szCs w:val="20"/>
        </w:rPr>
        <w:t>的时</w:t>
      </w:r>
      <w:r>
        <w:rPr>
          <w:rFonts w:ascii="宋体" w:hAnsi="宋体" w:cs="宋体" w:eastAsia="宋体" w:hint="default"/>
          <w:spacing w:val="-72"/>
          <w:sz w:val="20"/>
          <w:szCs w:val="20"/>
        </w:rPr>
        <w:t> </w:t>
      </w:r>
      <w:r>
        <w:rPr>
          <w:rFonts w:ascii="宋体" w:hAnsi="宋体" w:cs="宋体" w:eastAsia="宋体" w:hint="default"/>
          <w:spacing w:val="16"/>
          <w:sz w:val="20"/>
          <w:szCs w:val="20"/>
        </w:rPr>
        <w:t>间和实</w:t>
      </w:r>
      <w:r>
        <w:rPr>
          <w:rFonts w:ascii="宋体" w:hAnsi="宋体" w:cs="宋体" w:eastAsia="宋体" w:hint="default"/>
          <w:spacing w:val="-72"/>
          <w:sz w:val="20"/>
          <w:szCs w:val="20"/>
        </w:rPr>
        <w:t> </w:t>
      </w:r>
      <w:r>
        <w:rPr>
          <w:rFonts w:ascii="宋体" w:hAnsi="宋体" w:cs="宋体" w:eastAsia="宋体" w:hint="default"/>
          <w:spacing w:val="16"/>
          <w:sz w:val="20"/>
          <w:szCs w:val="20"/>
        </w:rPr>
        <w:t>际利率</w:t>
      </w:r>
      <w:r>
        <w:rPr>
          <w:rFonts w:ascii="宋体" w:hAnsi="宋体" w:cs="宋体" w:eastAsia="宋体" w:hint="default"/>
          <w:spacing w:val="-72"/>
          <w:sz w:val="20"/>
          <w:szCs w:val="20"/>
        </w:rPr>
        <w:t> </w:t>
      </w:r>
      <w:r>
        <w:rPr>
          <w:rFonts w:ascii="宋体" w:hAnsi="宋体" w:cs="宋体" w:eastAsia="宋体" w:hint="default"/>
          <w:sz w:val="20"/>
          <w:szCs w:val="20"/>
        </w:rPr>
        <w:t>计</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算确定。</w:t>
      </w:r>
      <w:r>
        <w:rPr>
          <w:rFonts w:ascii="宋体" w:hAnsi="宋体" w:cs="宋体" w:eastAsia="宋体" w:hint="default"/>
          <w:spacing w:val="-15"/>
          <w:sz w:val="20"/>
          <w:szCs w:val="20"/>
        </w:rPr>
        <w:t> </w:t>
      </w:r>
      <w:r>
        <w:rPr>
          <w:rFonts w:ascii="宋体" w:hAnsi="宋体" w:cs="宋体" w:eastAsia="宋体" w:hint="default"/>
          <w:spacing w:val="21"/>
          <w:sz w:val="20"/>
          <w:szCs w:val="20"/>
        </w:rPr>
        <w:t>使用费收入金额，按照有关合同或协议约定的收费时间和方法计算确定。</w:t>
      </w:r>
    </w:p>
    <w:p>
      <w:pPr>
        <w:spacing w:before="146"/>
        <w:ind w:left="39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二十）</w:t>
      </w:r>
      <w:r>
        <w:rPr>
          <w:rFonts w:ascii="宋体" w:hAnsi="宋体" w:cs="宋体" w:eastAsia="宋体" w:hint="default"/>
          <w:b/>
          <w:bCs/>
          <w:spacing w:val="21"/>
          <w:sz w:val="20"/>
          <w:szCs w:val="20"/>
        </w:rPr>
        <w:t> </w:t>
      </w:r>
      <w:r>
        <w:rPr>
          <w:rFonts w:ascii="宋体" w:hAnsi="宋体" w:cs="宋体" w:eastAsia="宋体" w:hint="default"/>
          <w:b/>
          <w:bCs/>
          <w:sz w:val="20"/>
          <w:szCs w:val="20"/>
        </w:rPr>
        <w:t>政</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府补助</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b/>
          <w:bCs/>
          <w:sz w:val="14"/>
          <w:szCs w:val="14"/>
        </w:rPr>
      </w:pPr>
    </w:p>
    <w:p>
      <w:pPr>
        <w:spacing w:line="302" w:lineRule="auto" w:before="0"/>
        <w:ind w:left="1378" w:right="237" w:firstLine="0"/>
        <w:jc w:val="both"/>
        <w:rPr>
          <w:rFonts w:ascii="宋体" w:hAnsi="宋体" w:cs="宋体" w:eastAsia="宋体" w:hint="default"/>
          <w:sz w:val="20"/>
          <w:szCs w:val="20"/>
        </w:rPr>
      </w:pPr>
      <w:r>
        <w:rPr>
          <w:rFonts w:ascii="宋体" w:hAnsi="宋体" w:cs="宋体" w:eastAsia="宋体" w:hint="default"/>
          <w:spacing w:val="16"/>
          <w:sz w:val="20"/>
          <w:szCs w:val="20"/>
        </w:rPr>
        <w:t>政府补</w:t>
      </w:r>
      <w:r>
        <w:rPr>
          <w:rFonts w:ascii="宋体" w:hAnsi="宋体" w:cs="宋体" w:eastAsia="宋体" w:hint="default"/>
          <w:spacing w:val="-72"/>
          <w:sz w:val="20"/>
          <w:szCs w:val="20"/>
        </w:rPr>
        <w:t> </w:t>
      </w:r>
      <w:r>
        <w:rPr>
          <w:rFonts w:ascii="宋体" w:hAnsi="宋体" w:cs="宋体" w:eastAsia="宋体" w:hint="default"/>
          <w:spacing w:val="12"/>
          <w:sz w:val="20"/>
          <w:szCs w:val="20"/>
        </w:rPr>
        <w:t>助，</w:t>
      </w:r>
      <w:r>
        <w:rPr>
          <w:rFonts w:ascii="宋体" w:hAnsi="宋体" w:cs="宋体" w:eastAsia="宋体" w:hint="default"/>
          <w:spacing w:val="-72"/>
          <w:sz w:val="20"/>
          <w:szCs w:val="20"/>
        </w:rPr>
        <w:t> </w:t>
      </w:r>
      <w:r>
        <w:rPr>
          <w:rFonts w:ascii="宋体" w:hAnsi="宋体" w:cs="宋体" w:eastAsia="宋体" w:hint="default"/>
          <w:spacing w:val="16"/>
          <w:sz w:val="20"/>
          <w:szCs w:val="20"/>
        </w:rPr>
        <w:t>是指本</w:t>
      </w:r>
      <w:r>
        <w:rPr>
          <w:rFonts w:ascii="宋体" w:hAnsi="宋体" w:cs="宋体" w:eastAsia="宋体" w:hint="default"/>
          <w:spacing w:val="-72"/>
          <w:sz w:val="20"/>
          <w:szCs w:val="20"/>
        </w:rPr>
        <w:t> </w:t>
      </w:r>
      <w:r>
        <w:rPr>
          <w:rFonts w:ascii="宋体" w:hAnsi="宋体" w:cs="宋体" w:eastAsia="宋体" w:hint="default"/>
          <w:spacing w:val="12"/>
          <w:sz w:val="20"/>
          <w:szCs w:val="20"/>
        </w:rPr>
        <w:t>公司</w:t>
      </w:r>
      <w:r>
        <w:rPr>
          <w:rFonts w:ascii="宋体" w:hAnsi="宋体" w:cs="宋体" w:eastAsia="宋体" w:hint="default"/>
          <w:spacing w:val="-72"/>
          <w:sz w:val="20"/>
          <w:szCs w:val="20"/>
        </w:rPr>
        <w:t> </w:t>
      </w:r>
      <w:r>
        <w:rPr>
          <w:rFonts w:ascii="宋体" w:hAnsi="宋体" w:cs="宋体" w:eastAsia="宋体" w:hint="default"/>
          <w:spacing w:val="16"/>
          <w:sz w:val="20"/>
          <w:szCs w:val="20"/>
        </w:rPr>
        <w:t>从政府</w:t>
      </w:r>
      <w:r>
        <w:rPr>
          <w:rFonts w:ascii="宋体" w:hAnsi="宋体" w:cs="宋体" w:eastAsia="宋体" w:hint="default"/>
          <w:spacing w:val="-72"/>
          <w:sz w:val="20"/>
          <w:szCs w:val="20"/>
        </w:rPr>
        <w:t> </w:t>
      </w:r>
      <w:r>
        <w:rPr>
          <w:rFonts w:ascii="宋体" w:hAnsi="宋体" w:cs="宋体" w:eastAsia="宋体" w:hint="default"/>
          <w:spacing w:val="12"/>
          <w:sz w:val="20"/>
          <w:szCs w:val="20"/>
        </w:rPr>
        <w:t>无偿</w:t>
      </w:r>
      <w:r>
        <w:rPr>
          <w:rFonts w:ascii="宋体" w:hAnsi="宋体" w:cs="宋体" w:eastAsia="宋体" w:hint="default"/>
          <w:spacing w:val="-72"/>
          <w:sz w:val="20"/>
          <w:szCs w:val="20"/>
        </w:rPr>
        <w:t> </w:t>
      </w:r>
      <w:r>
        <w:rPr>
          <w:rFonts w:ascii="宋体" w:hAnsi="宋体" w:cs="宋体" w:eastAsia="宋体" w:hint="default"/>
          <w:spacing w:val="16"/>
          <w:sz w:val="20"/>
          <w:szCs w:val="20"/>
        </w:rPr>
        <w:t>取得货</w:t>
      </w:r>
      <w:r>
        <w:rPr>
          <w:rFonts w:ascii="宋体" w:hAnsi="宋体" w:cs="宋体" w:eastAsia="宋体" w:hint="default"/>
          <w:spacing w:val="-72"/>
          <w:sz w:val="20"/>
          <w:szCs w:val="20"/>
        </w:rPr>
        <w:t> </w:t>
      </w:r>
      <w:r>
        <w:rPr>
          <w:rFonts w:ascii="宋体" w:hAnsi="宋体" w:cs="宋体" w:eastAsia="宋体" w:hint="default"/>
          <w:spacing w:val="12"/>
          <w:sz w:val="20"/>
          <w:szCs w:val="20"/>
        </w:rPr>
        <w:t>币性</w:t>
      </w:r>
      <w:r>
        <w:rPr>
          <w:rFonts w:ascii="宋体" w:hAnsi="宋体" w:cs="宋体" w:eastAsia="宋体" w:hint="default"/>
          <w:spacing w:val="-72"/>
          <w:sz w:val="20"/>
          <w:szCs w:val="20"/>
        </w:rPr>
        <w:t> </w:t>
      </w:r>
      <w:r>
        <w:rPr>
          <w:rFonts w:ascii="宋体" w:hAnsi="宋体" w:cs="宋体" w:eastAsia="宋体" w:hint="default"/>
          <w:spacing w:val="16"/>
          <w:sz w:val="20"/>
          <w:szCs w:val="20"/>
        </w:rPr>
        <w:t>资产或</w:t>
      </w:r>
      <w:r>
        <w:rPr>
          <w:rFonts w:ascii="宋体" w:hAnsi="宋体" w:cs="宋体" w:eastAsia="宋体" w:hint="default"/>
          <w:spacing w:val="-72"/>
          <w:sz w:val="20"/>
          <w:szCs w:val="20"/>
        </w:rPr>
        <w:t> </w:t>
      </w:r>
      <w:r>
        <w:rPr>
          <w:rFonts w:ascii="宋体" w:hAnsi="宋体" w:cs="宋体" w:eastAsia="宋体" w:hint="default"/>
          <w:spacing w:val="12"/>
          <w:sz w:val="20"/>
          <w:szCs w:val="20"/>
        </w:rPr>
        <w:t>非货</w:t>
      </w:r>
      <w:r>
        <w:rPr>
          <w:rFonts w:ascii="宋体" w:hAnsi="宋体" w:cs="宋体" w:eastAsia="宋体" w:hint="default"/>
          <w:spacing w:val="-72"/>
          <w:sz w:val="20"/>
          <w:szCs w:val="20"/>
        </w:rPr>
        <w:t> </w:t>
      </w:r>
      <w:r>
        <w:rPr>
          <w:rFonts w:ascii="宋体" w:hAnsi="宋体" w:cs="宋体" w:eastAsia="宋体" w:hint="default"/>
          <w:spacing w:val="16"/>
          <w:sz w:val="20"/>
          <w:szCs w:val="20"/>
        </w:rPr>
        <w:t>币性资</w:t>
      </w:r>
      <w:r>
        <w:rPr>
          <w:rFonts w:ascii="宋体" w:hAnsi="宋体" w:cs="宋体" w:eastAsia="宋体" w:hint="default"/>
          <w:spacing w:val="-72"/>
          <w:sz w:val="20"/>
          <w:szCs w:val="20"/>
        </w:rPr>
        <w:t> </w:t>
      </w:r>
      <w:r>
        <w:rPr>
          <w:rFonts w:ascii="宋体" w:hAnsi="宋体" w:cs="宋体" w:eastAsia="宋体" w:hint="default"/>
          <w:spacing w:val="12"/>
          <w:sz w:val="20"/>
          <w:szCs w:val="20"/>
        </w:rPr>
        <w:t>产，</w:t>
      </w:r>
      <w:r>
        <w:rPr>
          <w:rFonts w:ascii="宋体" w:hAnsi="宋体" w:cs="宋体" w:eastAsia="宋体" w:hint="default"/>
          <w:spacing w:val="-72"/>
          <w:sz w:val="20"/>
          <w:szCs w:val="20"/>
        </w:rPr>
        <w:t> </w:t>
      </w:r>
      <w:r>
        <w:rPr>
          <w:rFonts w:ascii="宋体" w:hAnsi="宋体" w:cs="宋体" w:eastAsia="宋体" w:hint="default"/>
          <w:spacing w:val="16"/>
          <w:sz w:val="20"/>
          <w:szCs w:val="20"/>
        </w:rPr>
        <w:t>但不包</w:t>
      </w:r>
      <w:r>
        <w:rPr>
          <w:rFonts w:ascii="宋体" w:hAnsi="宋体" w:cs="宋体" w:eastAsia="宋体" w:hint="default"/>
          <w:spacing w:val="-72"/>
          <w:sz w:val="20"/>
          <w:szCs w:val="20"/>
        </w:rPr>
        <w:t> </w:t>
      </w:r>
      <w:r>
        <w:rPr>
          <w:rFonts w:ascii="宋体" w:hAnsi="宋体" w:cs="宋体" w:eastAsia="宋体" w:hint="default"/>
          <w:spacing w:val="16"/>
          <w:sz w:val="20"/>
          <w:szCs w:val="20"/>
        </w:rPr>
        <w:t>括政府</w:t>
      </w:r>
      <w:r>
        <w:rPr>
          <w:rFonts w:ascii="宋体" w:hAnsi="宋体" w:cs="宋体" w:eastAsia="宋体" w:hint="default"/>
          <w:spacing w:val="-72"/>
          <w:sz w:val="20"/>
          <w:szCs w:val="20"/>
        </w:rPr>
        <w:t> </w:t>
      </w:r>
      <w:r>
        <w:rPr>
          <w:rFonts w:ascii="宋体" w:hAnsi="宋体" w:cs="宋体" w:eastAsia="宋体" w:hint="default"/>
          <w:sz w:val="20"/>
          <w:szCs w:val="20"/>
        </w:rPr>
        <w:t>作</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为企业</w:t>
      </w:r>
      <w:r>
        <w:rPr>
          <w:rFonts w:ascii="宋体" w:hAnsi="宋体" w:cs="宋体" w:eastAsia="宋体" w:hint="default"/>
          <w:spacing w:val="-72"/>
          <w:sz w:val="20"/>
          <w:szCs w:val="20"/>
        </w:rPr>
        <w:t> </w:t>
      </w:r>
      <w:r>
        <w:rPr>
          <w:rFonts w:ascii="宋体" w:hAnsi="宋体" w:cs="宋体" w:eastAsia="宋体" w:hint="default"/>
          <w:spacing w:val="12"/>
          <w:sz w:val="20"/>
          <w:szCs w:val="20"/>
        </w:rPr>
        <w:t>所有</w:t>
      </w:r>
      <w:r>
        <w:rPr>
          <w:rFonts w:ascii="宋体" w:hAnsi="宋体" w:cs="宋体" w:eastAsia="宋体" w:hint="default"/>
          <w:spacing w:val="-72"/>
          <w:sz w:val="20"/>
          <w:szCs w:val="20"/>
        </w:rPr>
        <w:t> </w:t>
      </w:r>
      <w:r>
        <w:rPr>
          <w:rFonts w:ascii="宋体" w:hAnsi="宋体" w:cs="宋体" w:eastAsia="宋体" w:hint="default"/>
          <w:spacing w:val="16"/>
          <w:sz w:val="20"/>
          <w:szCs w:val="20"/>
        </w:rPr>
        <w:t>者投入</w:t>
      </w:r>
      <w:r>
        <w:rPr>
          <w:rFonts w:ascii="宋体" w:hAnsi="宋体" w:cs="宋体" w:eastAsia="宋体" w:hint="default"/>
          <w:spacing w:val="-72"/>
          <w:sz w:val="20"/>
          <w:szCs w:val="20"/>
        </w:rPr>
        <w:t> </w:t>
      </w:r>
      <w:r>
        <w:rPr>
          <w:rFonts w:ascii="宋体" w:hAnsi="宋体" w:cs="宋体" w:eastAsia="宋体" w:hint="default"/>
          <w:spacing w:val="12"/>
          <w:sz w:val="20"/>
          <w:szCs w:val="20"/>
        </w:rPr>
        <w:t>的资</w:t>
      </w:r>
      <w:r>
        <w:rPr>
          <w:rFonts w:ascii="宋体" w:hAnsi="宋体" w:cs="宋体" w:eastAsia="宋体" w:hint="default"/>
          <w:spacing w:val="-72"/>
          <w:sz w:val="20"/>
          <w:szCs w:val="20"/>
        </w:rPr>
        <w:t> </w:t>
      </w:r>
      <w:r>
        <w:rPr>
          <w:rFonts w:ascii="宋体" w:hAnsi="宋体" w:cs="宋体" w:eastAsia="宋体" w:hint="default"/>
          <w:spacing w:val="16"/>
          <w:sz w:val="20"/>
          <w:szCs w:val="20"/>
        </w:rPr>
        <w:t>本。本</w:t>
      </w:r>
      <w:r>
        <w:rPr>
          <w:rFonts w:ascii="宋体" w:hAnsi="宋体" w:cs="宋体" w:eastAsia="宋体" w:hint="default"/>
          <w:spacing w:val="-72"/>
          <w:sz w:val="20"/>
          <w:szCs w:val="20"/>
        </w:rPr>
        <w:t> </w:t>
      </w:r>
      <w:r>
        <w:rPr>
          <w:rFonts w:ascii="宋体" w:hAnsi="宋体" w:cs="宋体" w:eastAsia="宋体" w:hint="default"/>
          <w:spacing w:val="12"/>
          <w:sz w:val="20"/>
          <w:szCs w:val="20"/>
        </w:rPr>
        <w:t>公司</w:t>
      </w:r>
      <w:r>
        <w:rPr>
          <w:rFonts w:ascii="宋体" w:hAnsi="宋体" w:cs="宋体" w:eastAsia="宋体" w:hint="default"/>
          <w:spacing w:val="-72"/>
          <w:sz w:val="20"/>
          <w:szCs w:val="20"/>
        </w:rPr>
        <w:t> </w:t>
      </w:r>
      <w:r>
        <w:rPr>
          <w:rFonts w:ascii="宋体" w:hAnsi="宋体" w:cs="宋体" w:eastAsia="宋体" w:hint="default"/>
          <w:spacing w:val="16"/>
          <w:sz w:val="20"/>
          <w:szCs w:val="20"/>
        </w:rPr>
        <w:t>政府补</w:t>
      </w:r>
      <w:r>
        <w:rPr>
          <w:rFonts w:ascii="宋体" w:hAnsi="宋体" w:cs="宋体" w:eastAsia="宋体" w:hint="default"/>
          <w:spacing w:val="-72"/>
          <w:sz w:val="20"/>
          <w:szCs w:val="20"/>
        </w:rPr>
        <w:t> </w:t>
      </w:r>
      <w:r>
        <w:rPr>
          <w:rFonts w:ascii="宋体" w:hAnsi="宋体" w:cs="宋体" w:eastAsia="宋体" w:hint="default"/>
          <w:spacing w:val="12"/>
          <w:sz w:val="20"/>
          <w:szCs w:val="20"/>
        </w:rPr>
        <w:t>助分</w:t>
      </w:r>
      <w:r>
        <w:rPr>
          <w:rFonts w:ascii="宋体" w:hAnsi="宋体" w:cs="宋体" w:eastAsia="宋体" w:hint="default"/>
          <w:spacing w:val="-72"/>
          <w:sz w:val="20"/>
          <w:szCs w:val="20"/>
        </w:rPr>
        <w:t> </w:t>
      </w:r>
      <w:r>
        <w:rPr>
          <w:rFonts w:ascii="宋体" w:hAnsi="宋体" w:cs="宋体" w:eastAsia="宋体" w:hint="default"/>
          <w:spacing w:val="16"/>
          <w:sz w:val="20"/>
          <w:szCs w:val="20"/>
        </w:rPr>
        <w:t>为与资</w:t>
      </w:r>
      <w:r>
        <w:rPr>
          <w:rFonts w:ascii="宋体" w:hAnsi="宋体" w:cs="宋体" w:eastAsia="宋体" w:hint="default"/>
          <w:spacing w:val="-72"/>
          <w:sz w:val="20"/>
          <w:szCs w:val="20"/>
        </w:rPr>
        <w:t> </w:t>
      </w:r>
      <w:r>
        <w:rPr>
          <w:rFonts w:ascii="宋体" w:hAnsi="宋体" w:cs="宋体" w:eastAsia="宋体" w:hint="default"/>
          <w:spacing w:val="12"/>
          <w:sz w:val="20"/>
          <w:szCs w:val="20"/>
        </w:rPr>
        <w:t>产相</w:t>
      </w:r>
      <w:r>
        <w:rPr>
          <w:rFonts w:ascii="宋体" w:hAnsi="宋体" w:cs="宋体" w:eastAsia="宋体" w:hint="default"/>
          <w:spacing w:val="-72"/>
          <w:sz w:val="20"/>
          <w:szCs w:val="20"/>
        </w:rPr>
        <w:t> </w:t>
      </w:r>
      <w:r>
        <w:rPr>
          <w:rFonts w:ascii="宋体" w:hAnsi="宋体" w:cs="宋体" w:eastAsia="宋体" w:hint="default"/>
          <w:spacing w:val="16"/>
          <w:sz w:val="20"/>
          <w:szCs w:val="20"/>
        </w:rPr>
        <w:t>关的政</w:t>
      </w:r>
      <w:r>
        <w:rPr>
          <w:rFonts w:ascii="宋体" w:hAnsi="宋体" w:cs="宋体" w:eastAsia="宋体" w:hint="default"/>
          <w:spacing w:val="-72"/>
          <w:sz w:val="20"/>
          <w:szCs w:val="20"/>
        </w:rPr>
        <w:t> </w:t>
      </w:r>
      <w:r>
        <w:rPr>
          <w:rFonts w:ascii="宋体" w:hAnsi="宋体" w:cs="宋体" w:eastAsia="宋体" w:hint="default"/>
          <w:spacing w:val="12"/>
          <w:sz w:val="20"/>
          <w:szCs w:val="20"/>
        </w:rPr>
        <w:t>府补</w:t>
      </w:r>
      <w:r>
        <w:rPr>
          <w:rFonts w:ascii="宋体" w:hAnsi="宋体" w:cs="宋体" w:eastAsia="宋体" w:hint="default"/>
          <w:spacing w:val="-72"/>
          <w:sz w:val="20"/>
          <w:szCs w:val="20"/>
        </w:rPr>
        <w:t> </w:t>
      </w:r>
      <w:r>
        <w:rPr>
          <w:rFonts w:ascii="宋体" w:hAnsi="宋体" w:cs="宋体" w:eastAsia="宋体" w:hint="default"/>
          <w:spacing w:val="16"/>
          <w:sz w:val="20"/>
          <w:szCs w:val="20"/>
        </w:rPr>
        <w:t>助和与</w:t>
      </w:r>
      <w:r>
        <w:rPr>
          <w:rFonts w:ascii="宋体" w:hAnsi="宋体" w:cs="宋体" w:eastAsia="宋体" w:hint="default"/>
          <w:spacing w:val="-72"/>
          <w:sz w:val="20"/>
          <w:szCs w:val="20"/>
        </w:rPr>
        <w:t> </w:t>
      </w:r>
      <w:r>
        <w:rPr>
          <w:rFonts w:ascii="宋体" w:hAnsi="宋体" w:cs="宋体" w:eastAsia="宋体" w:hint="default"/>
          <w:spacing w:val="16"/>
          <w:sz w:val="20"/>
          <w:szCs w:val="20"/>
        </w:rPr>
        <w:t>收益相</w:t>
      </w:r>
      <w:r>
        <w:rPr>
          <w:rFonts w:ascii="宋体" w:hAnsi="宋体" w:cs="宋体" w:eastAsia="宋体" w:hint="default"/>
          <w:spacing w:val="-72"/>
          <w:sz w:val="20"/>
          <w:szCs w:val="20"/>
        </w:rPr>
        <w:t> </w:t>
      </w:r>
      <w:r>
        <w:rPr>
          <w:rFonts w:ascii="宋体" w:hAnsi="宋体" w:cs="宋体" w:eastAsia="宋体" w:hint="default"/>
          <w:sz w:val="20"/>
          <w:szCs w:val="20"/>
        </w:rPr>
        <w:t>关</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的政府补助。</w:t>
      </w:r>
    </w:p>
    <w:p>
      <w:pPr>
        <w:spacing w:line="302" w:lineRule="auto" w:before="136"/>
        <w:ind w:left="1378" w:right="0" w:firstLine="0"/>
        <w:jc w:val="left"/>
        <w:rPr>
          <w:rFonts w:ascii="宋体" w:hAnsi="宋体" w:cs="宋体" w:eastAsia="宋体" w:hint="default"/>
          <w:sz w:val="20"/>
          <w:szCs w:val="20"/>
        </w:rPr>
      </w:pPr>
      <w:r>
        <w:rPr>
          <w:rFonts w:ascii="宋体" w:hAnsi="宋体" w:cs="宋体" w:eastAsia="宋体" w:hint="default"/>
          <w:spacing w:val="20"/>
          <w:sz w:val="20"/>
          <w:szCs w:val="20"/>
        </w:rPr>
        <w:t>政府补助为货币性资产的，按照收到或应收的金额计量。政府补助为非货币性资产的，</w:t>
      </w:r>
      <w:r>
        <w:rPr>
          <w:rFonts w:ascii="宋体" w:hAnsi="宋体" w:cs="宋体" w:eastAsia="宋体" w:hint="default"/>
          <w:spacing w:val="-17"/>
          <w:sz w:val="20"/>
          <w:szCs w:val="20"/>
        </w:rPr>
        <w:t> </w:t>
      </w:r>
      <w:r>
        <w:rPr>
          <w:rFonts w:ascii="宋体" w:hAnsi="宋体" w:cs="宋体" w:eastAsia="宋体" w:hint="default"/>
          <w:spacing w:val="20"/>
          <w:sz w:val="20"/>
          <w:szCs w:val="20"/>
        </w:rPr>
        <w:t>按照公允价值计量；</w:t>
      </w:r>
      <w:r>
        <w:rPr>
          <w:rFonts w:ascii="宋体" w:hAnsi="宋体" w:cs="宋体" w:eastAsia="宋体" w:hint="default"/>
          <w:spacing w:val="-36"/>
          <w:sz w:val="20"/>
          <w:szCs w:val="20"/>
        </w:rPr>
        <w:t> </w:t>
      </w:r>
      <w:r>
        <w:rPr>
          <w:rFonts w:ascii="宋体" w:hAnsi="宋体" w:cs="宋体" w:eastAsia="宋体" w:hint="default"/>
          <w:spacing w:val="21"/>
          <w:sz w:val="20"/>
          <w:szCs w:val="20"/>
        </w:rPr>
        <w:t>公允价值不能可靠取得的，按照名义金额计量。</w:t>
      </w:r>
    </w:p>
    <w:p>
      <w:pPr>
        <w:spacing w:line="302" w:lineRule="auto" w:before="136"/>
        <w:ind w:left="1378" w:right="237" w:firstLine="0"/>
        <w:jc w:val="both"/>
        <w:rPr>
          <w:rFonts w:ascii="宋体" w:hAnsi="宋体" w:cs="宋体" w:eastAsia="宋体" w:hint="default"/>
          <w:sz w:val="20"/>
          <w:szCs w:val="20"/>
        </w:rPr>
      </w:pPr>
      <w:r>
        <w:rPr>
          <w:rFonts w:ascii="宋体" w:hAnsi="宋体" w:cs="宋体" w:eastAsia="宋体" w:hint="default"/>
          <w:spacing w:val="16"/>
          <w:sz w:val="20"/>
          <w:szCs w:val="20"/>
        </w:rPr>
        <w:t>与资产</w:t>
      </w:r>
      <w:r>
        <w:rPr>
          <w:rFonts w:ascii="宋体" w:hAnsi="宋体" w:cs="宋体" w:eastAsia="宋体" w:hint="default"/>
          <w:spacing w:val="-72"/>
          <w:sz w:val="20"/>
          <w:szCs w:val="20"/>
        </w:rPr>
        <w:t> </w:t>
      </w:r>
      <w:r>
        <w:rPr>
          <w:rFonts w:ascii="宋体" w:hAnsi="宋体" w:cs="宋体" w:eastAsia="宋体" w:hint="default"/>
          <w:spacing w:val="12"/>
          <w:sz w:val="20"/>
          <w:szCs w:val="20"/>
        </w:rPr>
        <w:t>相关</w:t>
      </w:r>
      <w:r>
        <w:rPr>
          <w:rFonts w:ascii="宋体" w:hAnsi="宋体" w:cs="宋体" w:eastAsia="宋体" w:hint="default"/>
          <w:spacing w:val="-72"/>
          <w:sz w:val="20"/>
          <w:szCs w:val="20"/>
        </w:rPr>
        <w:t> </w:t>
      </w:r>
      <w:r>
        <w:rPr>
          <w:rFonts w:ascii="宋体" w:hAnsi="宋体" w:cs="宋体" w:eastAsia="宋体" w:hint="default"/>
          <w:spacing w:val="16"/>
          <w:sz w:val="20"/>
          <w:szCs w:val="20"/>
        </w:rPr>
        <w:t>的政府</w:t>
      </w:r>
      <w:r>
        <w:rPr>
          <w:rFonts w:ascii="宋体" w:hAnsi="宋体" w:cs="宋体" w:eastAsia="宋体" w:hint="default"/>
          <w:spacing w:val="-72"/>
          <w:sz w:val="20"/>
          <w:szCs w:val="20"/>
        </w:rPr>
        <w:t> </w:t>
      </w:r>
      <w:r>
        <w:rPr>
          <w:rFonts w:ascii="宋体" w:hAnsi="宋体" w:cs="宋体" w:eastAsia="宋体" w:hint="default"/>
          <w:spacing w:val="12"/>
          <w:sz w:val="20"/>
          <w:szCs w:val="20"/>
        </w:rPr>
        <w:t>补助</w:t>
      </w:r>
      <w:r>
        <w:rPr>
          <w:rFonts w:ascii="宋体" w:hAnsi="宋体" w:cs="宋体" w:eastAsia="宋体" w:hint="default"/>
          <w:spacing w:val="-72"/>
          <w:sz w:val="20"/>
          <w:szCs w:val="20"/>
        </w:rPr>
        <w:t> </w:t>
      </w:r>
      <w:r>
        <w:rPr>
          <w:rFonts w:ascii="宋体" w:hAnsi="宋体" w:cs="宋体" w:eastAsia="宋体" w:hint="default"/>
          <w:spacing w:val="16"/>
          <w:sz w:val="20"/>
          <w:szCs w:val="20"/>
        </w:rPr>
        <w:t>，确认</w:t>
      </w:r>
      <w:r>
        <w:rPr>
          <w:rFonts w:ascii="宋体" w:hAnsi="宋体" w:cs="宋体" w:eastAsia="宋体" w:hint="default"/>
          <w:spacing w:val="-72"/>
          <w:sz w:val="20"/>
          <w:szCs w:val="20"/>
        </w:rPr>
        <w:t> </w:t>
      </w:r>
      <w:r>
        <w:rPr>
          <w:rFonts w:ascii="宋体" w:hAnsi="宋体" w:cs="宋体" w:eastAsia="宋体" w:hint="default"/>
          <w:spacing w:val="12"/>
          <w:sz w:val="20"/>
          <w:szCs w:val="20"/>
        </w:rPr>
        <w:t>为递</w:t>
      </w:r>
      <w:r>
        <w:rPr>
          <w:rFonts w:ascii="宋体" w:hAnsi="宋体" w:cs="宋体" w:eastAsia="宋体" w:hint="default"/>
          <w:spacing w:val="-72"/>
          <w:sz w:val="20"/>
          <w:szCs w:val="20"/>
        </w:rPr>
        <w:t> </w:t>
      </w:r>
      <w:r>
        <w:rPr>
          <w:rFonts w:ascii="宋体" w:hAnsi="宋体" w:cs="宋体" w:eastAsia="宋体" w:hint="default"/>
          <w:spacing w:val="16"/>
          <w:sz w:val="20"/>
          <w:szCs w:val="20"/>
        </w:rPr>
        <w:t>延收益</w:t>
      </w:r>
      <w:r>
        <w:rPr>
          <w:rFonts w:ascii="宋体" w:hAnsi="宋体" w:cs="宋体" w:eastAsia="宋体" w:hint="default"/>
          <w:spacing w:val="-72"/>
          <w:sz w:val="20"/>
          <w:szCs w:val="20"/>
        </w:rPr>
        <w:t> </w:t>
      </w:r>
      <w:r>
        <w:rPr>
          <w:rFonts w:ascii="宋体" w:hAnsi="宋体" w:cs="宋体" w:eastAsia="宋体" w:hint="default"/>
          <w:spacing w:val="12"/>
          <w:sz w:val="20"/>
          <w:szCs w:val="20"/>
        </w:rPr>
        <w:t>，并</w:t>
      </w:r>
      <w:r>
        <w:rPr>
          <w:rFonts w:ascii="宋体" w:hAnsi="宋体" w:cs="宋体" w:eastAsia="宋体" w:hint="default"/>
          <w:spacing w:val="-72"/>
          <w:sz w:val="20"/>
          <w:szCs w:val="20"/>
        </w:rPr>
        <w:t> </w:t>
      </w:r>
      <w:r>
        <w:rPr>
          <w:rFonts w:ascii="宋体" w:hAnsi="宋体" w:cs="宋体" w:eastAsia="宋体" w:hint="default"/>
          <w:spacing w:val="16"/>
          <w:sz w:val="20"/>
          <w:szCs w:val="20"/>
        </w:rPr>
        <w:t>在相关</w:t>
      </w:r>
      <w:r>
        <w:rPr>
          <w:rFonts w:ascii="宋体" w:hAnsi="宋体" w:cs="宋体" w:eastAsia="宋体" w:hint="default"/>
          <w:spacing w:val="-72"/>
          <w:sz w:val="20"/>
          <w:szCs w:val="20"/>
        </w:rPr>
        <w:t> </w:t>
      </w:r>
      <w:r>
        <w:rPr>
          <w:rFonts w:ascii="宋体" w:hAnsi="宋体" w:cs="宋体" w:eastAsia="宋体" w:hint="default"/>
          <w:spacing w:val="12"/>
          <w:sz w:val="20"/>
          <w:szCs w:val="20"/>
        </w:rPr>
        <w:t>资产</w:t>
      </w:r>
      <w:r>
        <w:rPr>
          <w:rFonts w:ascii="宋体" w:hAnsi="宋体" w:cs="宋体" w:eastAsia="宋体" w:hint="default"/>
          <w:spacing w:val="-72"/>
          <w:sz w:val="20"/>
          <w:szCs w:val="20"/>
        </w:rPr>
        <w:t> </w:t>
      </w:r>
      <w:r>
        <w:rPr>
          <w:rFonts w:ascii="宋体" w:hAnsi="宋体" w:cs="宋体" w:eastAsia="宋体" w:hint="default"/>
          <w:spacing w:val="16"/>
          <w:sz w:val="20"/>
          <w:szCs w:val="20"/>
        </w:rPr>
        <w:t>使用寿</w:t>
      </w:r>
      <w:r>
        <w:rPr>
          <w:rFonts w:ascii="宋体" w:hAnsi="宋体" w:cs="宋体" w:eastAsia="宋体" w:hint="default"/>
          <w:spacing w:val="-72"/>
          <w:sz w:val="20"/>
          <w:szCs w:val="20"/>
        </w:rPr>
        <w:t> </w:t>
      </w:r>
      <w:r>
        <w:rPr>
          <w:rFonts w:ascii="宋体" w:hAnsi="宋体" w:cs="宋体" w:eastAsia="宋体" w:hint="default"/>
          <w:spacing w:val="12"/>
          <w:sz w:val="20"/>
          <w:szCs w:val="20"/>
        </w:rPr>
        <w:t>命内</w:t>
      </w:r>
      <w:r>
        <w:rPr>
          <w:rFonts w:ascii="宋体" w:hAnsi="宋体" w:cs="宋体" w:eastAsia="宋体" w:hint="default"/>
          <w:spacing w:val="-72"/>
          <w:sz w:val="20"/>
          <w:szCs w:val="20"/>
        </w:rPr>
        <w:t> </w:t>
      </w:r>
      <w:r>
        <w:rPr>
          <w:rFonts w:ascii="宋体" w:hAnsi="宋体" w:cs="宋体" w:eastAsia="宋体" w:hint="default"/>
          <w:spacing w:val="16"/>
          <w:sz w:val="20"/>
          <w:szCs w:val="20"/>
        </w:rPr>
        <w:t>平均分</w:t>
      </w:r>
      <w:r>
        <w:rPr>
          <w:rFonts w:ascii="宋体" w:hAnsi="宋体" w:cs="宋体" w:eastAsia="宋体" w:hint="default"/>
          <w:spacing w:val="-72"/>
          <w:sz w:val="20"/>
          <w:szCs w:val="20"/>
        </w:rPr>
        <w:t> </w:t>
      </w:r>
      <w:r>
        <w:rPr>
          <w:rFonts w:ascii="宋体" w:hAnsi="宋体" w:cs="宋体" w:eastAsia="宋体" w:hint="default"/>
          <w:spacing w:val="12"/>
          <w:sz w:val="20"/>
          <w:szCs w:val="20"/>
        </w:rPr>
        <w:t>配，</w:t>
      </w:r>
      <w:r>
        <w:rPr>
          <w:rFonts w:ascii="宋体" w:hAnsi="宋体" w:cs="宋体" w:eastAsia="宋体" w:hint="default"/>
          <w:spacing w:val="-73"/>
          <w:sz w:val="20"/>
          <w:szCs w:val="20"/>
        </w:rPr>
        <w:t> </w:t>
      </w:r>
      <w:r>
        <w:rPr>
          <w:rFonts w:ascii="宋体" w:hAnsi="宋体" w:cs="宋体" w:eastAsia="宋体" w:hint="default"/>
          <w:sz w:val="20"/>
          <w:szCs w:val="20"/>
        </w:rPr>
        <w:t>计</w:t>
      </w:r>
      <w:r>
        <w:rPr>
          <w:rFonts w:ascii="宋体" w:hAnsi="宋体" w:cs="宋体" w:eastAsia="宋体" w:hint="default"/>
          <w:spacing w:val="-72"/>
          <w:sz w:val="20"/>
          <w:szCs w:val="20"/>
        </w:rPr>
        <w:t> </w:t>
      </w:r>
      <w:r>
        <w:rPr>
          <w:rFonts w:ascii="宋体" w:hAnsi="宋体" w:cs="宋体" w:eastAsia="宋体" w:hint="default"/>
          <w:sz w:val="20"/>
          <w:szCs w:val="20"/>
        </w:rPr>
        <w:t>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8"/>
          <w:sz w:val="20"/>
          <w:szCs w:val="20"/>
        </w:rPr>
        <w:t>当期损益。</w:t>
      </w:r>
      <w:r>
        <w:rPr>
          <w:rFonts w:ascii="宋体" w:hAnsi="宋体" w:cs="宋体" w:eastAsia="宋体" w:hint="default"/>
          <w:spacing w:val="-28"/>
          <w:sz w:val="20"/>
          <w:szCs w:val="20"/>
        </w:rPr>
        <w:t> </w:t>
      </w:r>
      <w:r>
        <w:rPr>
          <w:rFonts w:ascii="宋体" w:hAnsi="宋体" w:cs="宋体" w:eastAsia="宋体" w:hint="default"/>
          <w:spacing w:val="21"/>
          <w:sz w:val="20"/>
          <w:szCs w:val="20"/>
        </w:rPr>
        <w:t>但是，按照名义金额计量的政府补助，直接计入当期损益。</w:t>
      </w:r>
    </w:p>
    <w:p>
      <w:pPr>
        <w:spacing w:line="302" w:lineRule="auto" w:before="136"/>
        <w:ind w:left="1378" w:right="237" w:firstLine="0"/>
        <w:jc w:val="both"/>
        <w:rPr>
          <w:rFonts w:ascii="宋体" w:hAnsi="宋体" w:cs="宋体" w:eastAsia="宋体" w:hint="default"/>
          <w:sz w:val="20"/>
          <w:szCs w:val="20"/>
        </w:rPr>
      </w:pPr>
      <w:r>
        <w:rPr>
          <w:rFonts w:ascii="宋体" w:hAnsi="宋体" w:cs="宋体" w:eastAsia="宋体" w:hint="default"/>
          <w:spacing w:val="16"/>
          <w:sz w:val="20"/>
          <w:szCs w:val="20"/>
        </w:rPr>
        <w:t>与收益</w:t>
      </w:r>
      <w:r>
        <w:rPr>
          <w:rFonts w:ascii="宋体" w:hAnsi="宋体" w:cs="宋体" w:eastAsia="宋体" w:hint="default"/>
          <w:spacing w:val="-72"/>
          <w:sz w:val="20"/>
          <w:szCs w:val="20"/>
        </w:rPr>
        <w:t> </w:t>
      </w:r>
      <w:r>
        <w:rPr>
          <w:rFonts w:ascii="宋体" w:hAnsi="宋体" w:cs="宋体" w:eastAsia="宋体" w:hint="default"/>
          <w:spacing w:val="12"/>
          <w:sz w:val="20"/>
          <w:szCs w:val="20"/>
        </w:rPr>
        <w:t>相关</w:t>
      </w:r>
      <w:r>
        <w:rPr>
          <w:rFonts w:ascii="宋体" w:hAnsi="宋体" w:cs="宋体" w:eastAsia="宋体" w:hint="default"/>
          <w:spacing w:val="-72"/>
          <w:sz w:val="20"/>
          <w:szCs w:val="20"/>
        </w:rPr>
        <w:t> </w:t>
      </w:r>
      <w:r>
        <w:rPr>
          <w:rFonts w:ascii="宋体" w:hAnsi="宋体" w:cs="宋体" w:eastAsia="宋体" w:hint="default"/>
          <w:spacing w:val="16"/>
          <w:sz w:val="20"/>
          <w:szCs w:val="20"/>
        </w:rPr>
        <w:t>的政府</w:t>
      </w:r>
      <w:r>
        <w:rPr>
          <w:rFonts w:ascii="宋体" w:hAnsi="宋体" w:cs="宋体" w:eastAsia="宋体" w:hint="default"/>
          <w:spacing w:val="-72"/>
          <w:sz w:val="20"/>
          <w:szCs w:val="20"/>
        </w:rPr>
        <w:t> </w:t>
      </w:r>
      <w:r>
        <w:rPr>
          <w:rFonts w:ascii="宋体" w:hAnsi="宋体" w:cs="宋体" w:eastAsia="宋体" w:hint="default"/>
          <w:spacing w:val="12"/>
          <w:sz w:val="20"/>
          <w:szCs w:val="20"/>
        </w:rPr>
        <w:t>补助</w:t>
      </w:r>
      <w:r>
        <w:rPr>
          <w:rFonts w:ascii="宋体" w:hAnsi="宋体" w:cs="宋体" w:eastAsia="宋体" w:hint="default"/>
          <w:spacing w:val="-72"/>
          <w:sz w:val="20"/>
          <w:szCs w:val="20"/>
        </w:rPr>
        <w:t> </w:t>
      </w:r>
      <w:r>
        <w:rPr>
          <w:rFonts w:ascii="宋体" w:hAnsi="宋体" w:cs="宋体" w:eastAsia="宋体" w:hint="default"/>
          <w:spacing w:val="16"/>
          <w:sz w:val="20"/>
          <w:szCs w:val="20"/>
        </w:rPr>
        <w:t>，用于</w:t>
      </w:r>
      <w:r>
        <w:rPr>
          <w:rFonts w:ascii="宋体" w:hAnsi="宋体" w:cs="宋体" w:eastAsia="宋体" w:hint="default"/>
          <w:spacing w:val="-72"/>
          <w:sz w:val="20"/>
          <w:szCs w:val="20"/>
        </w:rPr>
        <w:t> </w:t>
      </w:r>
      <w:r>
        <w:rPr>
          <w:rFonts w:ascii="宋体" w:hAnsi="宋体" w:cs="宋体" w:eastAsia="宋体" w:hint="default"/>
          <w:spacing w:val="12"/>
          <w:sz w:val="20"/>
          <w:szCs w:val="20"/>
        </w:rPr>
        <w:t>补偿</w:t>
      </w:r>
      <w:r>
        <w:rPr>
          <w:rFonts w:ascii="宋体" w:hAnsi="宋体" w:cs="宋体" w:eastAsia="宋体" w:hint="default"/>
          <w:spacing w:val="-72"/>
          <w:sz w:val="20"/>
          <w:szCs w:val="20"/>
        </w:rPr>
        <w:t> </w:t>
      </w:r>
      <w:r>
        <w:rPr>
          <w:rFonts w:ascii="宋体" w:hAnsi="宋体" w:cs="宋体" w:eastAsia="宋体" w:hint="default"/>
          <w:spacing w:val="16"/>
          <w:sz w:val="20"/>
          <w:szCs w:val="20"/>
        </w:rPr>
        <w:t>企业以</w:t>
      </w:r>
      <w:r>
        <w:rPr>
          <w:rFonts w:ascii="宋体" w:hAnsi="宋体" w:cs="宋体" w:eastAsia="宋体" w:hint="default"/>
          <w:spacing w:val="-72"/>
          <w:sz w:val="20"/>
          <w:szCs w:val="20"/>
        </w:rPr>
        <w:t> </w:t>
      </w:r>
      <w:r>
        <w:rPr>
          <w:rFonts w:ascii="宋体" w:hAnsi="宋体" w:cs="宋体" w:eastAsia="宋体" w:hint="default"/>
          <w:spacing w:val="12"/>
          <w:sz w:val="20"/>
          <w:szCs w:val="20"/>
        </w:rPr>
        <w:t>后期</w:t>
      </w:r>
      <w:r>
        <w:rPr>
          <w:rFonts w:ascii="宋体" w:hAnsi="宋体" w:cs="宋体" w:eastAsia="宋体" w:hint="default"/>
          <w:spacing w:val="-72"/>
          <w:sz w:val="20"/>
          <w:szCs w:val="20"/>
        </w:rPr>
        <w:t> </w:t>
      </w:r>
      <w:r>
        <w:rPr>
          <w:rFonts w:ascii="宋体" w:hAnsi="宋体" w:cs="宋体" w:eastAsia="宋体" w:hint="default"/>
          <w:spacing w:val="16"/>
          <w:sz w:val="20"/>
          <w:szCs w:val="20"/>
        </w:rPr>
        <w:t>间的相</w:t>
      </w:r>
      <w:r>
        <w:rPr>
          <w:rFonts w:ascii="宋体" w:hAnsi="宋体" w:cs="宋体" w:eastAsia="宋体" w:hint="default"/>
          <w:spacing w:val="-72"/>
          <w:sz w:val="20"/>
          <w:szCs w:val="20"/>
        </w:rPr>
        <w:t> </w:t>
      </w:r>
      <w:r>
        <w:rPr>
          <w:rFonts w:ascii="宋体" w:hAnsi="宋体" w:cs="宋体" w:eastAsia="宋体" w:hint="default"/>
          <w:spacing w:val="12"/>
          <w:sz w:val="20"/>
          <w:szCs w:val="20"/>
        </w:rPr>
        <w:t>关费</w:t>
      </w:r>
      <w:r>
        <w:rPr>
          <w:rFonts w:ascii="宋体" w:hAnsi="宋体" w:cs="宋体" w:eastAsia="宋体" w:hint="default"/>
          <w:spacing w:val="-72"/>
          <w:sz w:val="20"/>
          <w:szCs w:val="20"/>
        </w:rPr>
        <w:t> </w:t>
      </w:r>
      <w:r>
        <w:rPr>
          <w:rFonts w:ascii="宋体" w:hAnsi="宋体" w:cs="宋体" w:eastAsia="宋体" w:hint="default"/>
          <w:spacing w:val="16"/>
          <w:sz w:val="20"/>
          <w:szCs w:val="20"/>
        </w:rPr>
        <w:t>用或损</w:t>
      </w:r>
      <w:r>
        <w:rPr>
          <w:rFonts w:ascii="宋体" w:hAnsi="宋体" w:cs="宋体" w:eastAsia="宋体" w:hint="default"/>
          <w:spacing w:val="-72"/>
          <w:sz w:val="20"/>
          <w:szCs w:val="20"/>
        </w:rPr>
        <w:t> </w:t>
      </w:r>
      <w:r>
        <w:rPr>
          <w:rFonts w:ascii="宋体" w:hAnsi="宋体" w:cs="宋体" w:eastAsia="宋体" w:hint="default"/>
          <w:spacing w:val="12"/>
          <w:sz w:val="20"/>
          <w:szCs w:val="20"/>
        </w:rPr>
        <w:t>失的</w:t>
      </w:r>
      <w:r>
        <w:rPr>
          <w:rFonts w:ascii="宋体" w:hAnsi="宋体" w:cs="宋体" w:eastAsia="宋体" w:hint="default"/>
          <w:spacing w:val="-72"/>
          <w:sz w:val="20"/>
          <w:szCs w:val="20"/>
        </w:rPr>
        <w:t> </w:t>
      </w:r>
      <w:r>
        <w:rPr>
          <w:rFonts w:ascii="宋体" w:hAnsi="宋体" w:cs="宋体" w:eastAsia="宋体" w:hint="default"/>
          <w:spacing w:val="16"/>
          <w:sz w:val="20"/>
          <w:szCs w:val="20"/>
        </w:rPr>
        <w:t>，确认</w:t>
      </w:r>
      <w:r>
        <w:rPr>
          <w:rFonts w:ascii="宋体" w:hAnsi="宋体" w:cs="宋体" w:eastAsia="宋体" w:hint="default"/>
          <w:spacing w:val="-72"/>
          <w:sz w:val="20"/>
          <w:szCs w:val="20"/>
        </w:rPr>
        <w:t> </w:t>
      </w:r>
      <w:r>
        <w:rPr>
          <w:rFonts w:ascii="宋体" w:hAnsi="宋体" w:cs="宋体" w:eastAsia="宋体" w:hint="default"/>
          <w:spacing w:val="16"/>
          <w:sz w:val="20"/>
          <w:szCs w:val="20"/>
        </w:rPr>
        <w:t>为递延</w:t>
      </w:r>
      <w:r>
        <w:rPr>
          <w:rFonts w:ascii="宋体" w:hAnsi="宋体" w:cs="宋体" w:eastAsia="宋体" w:hint="default"/>
          <w:spacing w:val="-72"/>
          <w:sz w:val="20"/>
          <w:szCs w:val="20"/>
        </w:rPr>
        <w:t> </w:t>
      </w:r>
      <w:r>
        <w:rPr>
          <w:rFonts w:ascii="宋体" w:hAnsi="宋体" w:cs="宋体" w:eastAsia="宋体" w:hint="default"/>
          <w:sz w:val="20"/>
          <w:szCs w:val="20"/>
        </w:rPr>
        <w:t>收</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益，并</w:t>
      </w:r>
      <w:r>
        <w:rPr>
          <w:rFonts w:ascii="宋体" w:hAnsi="宋体" w:cs="宋体" w:eastAsia="宋体" w:hint="default"/>
          <w:spacing w:val="-72"/>
          <w:sz w:val="20"/>
          <w:szCs w:val="20"/>
        </w:rPr>
        <w:t> </w:t>
      </w:r>
      <w:r>
        <w:rPr>
          <w:rFonts w:ascii="宋体" w:hAnsi="宋体" w:cs="宋体" w:eastAsia="宋体" w:hint="default"/>
          <w:spacing w:val="12"/>
          <w:sz w:val="20"/>
          <w:szCs w:val="20"/>
        </w:rPr>
        <w:t>在确</w:t>
      </w:r>
      <w:r>
        <w:rPr>
          <w:rFonts w:ascii="宋体" w:hAnsi="宋体" w:cs="宋体" w:eastAsia="宋体" w:hint="default"/>
          <w:spacing w:val="-72"/>
          <w:sz w:val="20"/>
          <w:szCs w:val="20"/>
        </w:rPr>
        <w:t> </w:t>
      </w:r>
      <w:r>
        <w:rPr>
          <w:rFonts w:ascii="宋体" w:hAnsi="宋体" w:cs="宋体" w:eastAsia="宋体" w:hint="default"/>
          <w:spacing w:val="16"/>
          <w:sz w:val="20"/>
          <w:szCs w:val="20"/>
        </w:rPr>
        <w:t>认相关</w:t>
      </w:r>
      <w:r>
        <w:rPr>
          <w:rFonts w:ascii="宋体" w:hAnsi="宋体" w:cs="宋体" w:eastAsia="宋体" w:hint="default"/>
          <w:spacing w:val="-72"/>
          <w:sz w:val="20"/>
          <w:szCs w:val="20"/>
        </w:rPr>
        <w:t> </w:t>
      </w:r>
      <w:r>
        <w:rPr>
          <w:rFonts w:ascii="宋体" w:hAnsi="宋体" w:cs="宋体" w:eastAsia="宋体" w:hint="default"/>
          <w:spacing w:val="12"/>
          <w:sz w:val="20"/>
          <w:szCs w:val="20"/>
        </w:rPr>
        <w:t>费用</w:t>
      </w:r>
      <w:r>
        <w:rPr>
          <w:rFonts w:ascii="宋体" w:hAnsi="宋体" w:cs="宋体" w:eastAsia="宋体" w:hint="default"/>
          <w:spacing w:val="-72"/>
          <w:sz w:val="20"/>
          <w:szCs w:val="20"/>
        </w:rPr>
        <w:t> </w:t>
      </w:r>
      <w:r>
        <w:rPr>
          <w:rFonts w:ascii="宋体" w:hAnsi="宋体" w:cs="宋体" w:eastAsia="宋体" w:hint="default"/>
          <w:spacing w:val="16"/>
          <w:sz w:val="20"/>
          <w:szCs w:val="20"/>
        </w:rPr>
        <w:t>的期间</w:t>
      </w:r>
      <w:r>
        <w:rPr>
          <w:rFonts w:ascii="宋体" w:hAnsi="宋体" w:cs="宋体" w:eastAsia="宋体" w:hint="default"/>
          <w:spacing w:val="-72"/>
          <w:sz w:val="20"/>
          <w:szCs w:val="20"/>
        </w:rPr>
        <w:t> </w:t>
      </w:r>
      <w:r>
        <w:rPr>
          <w:rFonts w:ascii="宋体" w:hAnsi="宋体" w:cs="宋体" w:eastAsia="宋体" w:hint="default"/>
          <w:spacing w:val="12"/>
          <w:sz w:val="20"/>
          <w:szCs w:val="20"/>
        </w:rPr>
        <w:t>，计</w:t>
      </w:r>
      <w:r>
        <w:rPr>
          <w:rFonts w:ascii="宋体" w:hAnsi="宋体" w:cs="宋体" w:eastAsia="宋体" w:hint="default"/>
          <w:spacing w:val="-72"/>
          <w:sz w:val="20"/>
          <w:szCs w:val="20"/>
        </w:rPr>
        <w:t> </w:t>
      </w:r>
      <w:r>
        <w:rPr>
          <w:rFonts w:ascii="宋体" w:hAnsi="宋体" w:cs="宋体" w:eastAsia="宋体" w:hint="default"/>
          <w:spacing w:val="16"/>
          <w:sz w:val="20"/>
          <w:szCs w:val="20"/>
        </w:rPr>
        <w:t>入当期</w:t>
      </w:r>
      <w:r>
        <w:rPr>
          <w:rFonts w:ascii="宋体" w:hAnsi="宋体" w:cs="宋体" w:eastAsia="宋体" w:hint="default"/>
          <w:spacing w:val="-72"/>
          <w:sz w:val="20"/>
          <w:szCs w:val="20"/>
        </w:rPr>
        <w:t> </w:t>
      </w:r>
      <w:r>
        <w:rPr>
          <w:rFonts w:ascii="宋体" w:hAnsi="宋体" w:cs="宋体" w:eastAsia="宋体" w:hint="default"/>
          <w:spacing w:val="12"/>
          <w:sz w:val="20"/>
          <w:szCs w:val="20"/>
        </w:rPr>
        <w:t>损益</w:t>
      </w:r>
      <w:r>
        <w:rPr>
          <w:rFonts w:ascii="宋体" w:hAnsi="宋体" w:cs="宋体" w:eastAsia="宋体" w:hint="default"/>
          <w:spacing w:val="-72"/>
          <w:sz w:val="20"/>
          <w:szCs w:val="20"/>
        </w:rPr>
        <w:t> </w:t>
      </w:r>
      <w:r>
        <w:rPr>
          <w:rFonts w:ascii="宋体" w:hAnsi="宋体" w:cs="宋体" w:eastAsia="宋体" w:hint="default"/>
          <w:spacing w:val="16"/>
          <w:sz w:val="20"/>
          <w:szCs w:val="20"/>
        </w:rPr>
        <w:t>，用于</w:t>
      </w:r>
      <w:r>
        <w:rPr>
          <w:rFonts w:ascii="宋体" w:hAnsi="宋体" w:cs="宋体" w:eastAsia="宋体" w:hint="default"/>
          <w:spacing w:val="-72"/>
          <w:sz w:val="20"/>
          <w:szCs w:val="20"/>
        </w:rPr>
        <w:t> </w:t>
      </w:r>
      <w:r>
        <w:rPr>
          <w:rFonts w:ascii="宋体" w:hAnsi="宋体" w:cs="宋体" w:eastAsia="宋体" w:hint="default"/>
          <w:spacing w:val="12"/>
          <w:sz w:val="20"/>
          <w:szCs w:val="20"/>
        </w:rPr>
        <w:t>补偿</w:t>
      </w:r>
      <w:r>
        <w:rPr>
          <w:rFonts w:ascii="宋体" w:hAnsi="宋体" w:cs="宋体" w:eastAsia="宋体" w:hint="default"/>
          <w:spacing w:val="-72"/>
          <w:sz w:val="20"/>
          <w:szCs w:val="20"/>
        </w:rPr>
        <w:t> </w:t>
      </w:r>
      <w:r>
        <w:rPr>
          <w:rFonts w:ascii="宋体" w:hAnsi="宋体" w:cs="宋体" w:eastAsia="宋体" w:hint="default"/>
          <w:spacing w:val="16"/>
          <w:sz w:val="20"/>
          <w:szCs w:val="20"/>
        </w:rPr>
        <w:t>企业已</w:t>
      </w:r>
      <w:r>
        <w:rPr>
          <w:rFonts w:ascii="宋体" w:hAnsi="宋体" w:cs="宋体" w:eastAsia="宋体" w:hint="default"/>
          <w:spacing w:val="-72"/>
          <w:sz w:val="20"/>
          <w:szCs w:val="20"/>
        </w:rPr>
        <w:t> </w:t>
      </w:r>
      <w:r>
        <w:rPr>
          <w:rFonts w:ascii="宋体" w:hAnsi="宋体" w:cs="宋体" w:eastAsia="宋体" w:hint="default"/>
          <w:spacing w:val="12"/>
          <w:sz w:val="20"/>
          <w:szCs w:val="20"/>
        </w:rPr>
        <w:t>发生</w:t>
      </w:r>
      <w:r>
        <w:rPr>
          <w:rFonts w:ascii="宋体" w:hAnsi="宋体" w:cs="宋体" w:eastAsia="宋体" w:hint="default"/>
          <w:spacing w:val="-72"/>
          <w:sz w:val="20"/>
          <w:szCs w:val="20"/>
        </w:rPr>
        <w:t> </w:t>
      </w:r>
      <w:r>
        <w:rPr>
          <w:rFonts w:ascii="宋体" w:hAnsi="宋体" w:cs="宋体" w:eastAsia="宋体" w:hint="default"/>
          <w:spacing w:val="16"/>
          <w:sz w:val="20"/>
          <w:szCs w:val="20"/>
        </w:rPr>
        <w:t>的相关</w:t>
      </w:r>
      <w:r>
        <w:rPr>
          <w:rFonts w:ascii="宋体" w:hAnsi="宋体" w:cs="宋体" w:eastAsia="宋体" w:hint="default"/>
          <w:spacing w:val="-72"/>
          <w:sz w:val="20"/>
          <w:szCs w:val="20"/>
        </w:rPr>
        <w:t> </w:t>
      </w:r>
      <w:r>
        <w:rPr>
          <w:rFonts w:ascii="宋体" w:hAnsi="宋体" w:cs="宋体" w:eastAsia="宋体" w:hint="default"/>
          <w:spacing w:val="16"/>
          <w:sz w:val="20"/>
          <w:szCs w:val="20"/>
        </w:rPr>
        <w:t>费用或</w:t>
      </w:r>
      <w:r>
        <w:rPr>
          <w:rFonts w:ascii="宋体" w:hAnsi="宋体" w:cs="宋体" w:eastAsia="宋体" w:hint="default"/>
          <w:spacing w:val="-72"/>
          <w:sz w:val="20"/>
          <w:szCs w:val="20"/>
        </w:rPr>
        <w:t> </w:t>
      </w:r>
      <w:r>
        <w:rPr>
          <w:rFonts w:ascii="宋体" w:hAnsi="宋体" w:cs="宋体" w:eastAsia="宋体" w:hint="default"/>
          <w:sz w:val="20"/>
          <w:szCs w:val="20"/>
        </w:rPr>
        <w:t>损</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失的，直接计入当期损益。</w:t>
      </w:r>
    </w:p>
    <w:p>
      <w:pPr>
        <w:spacing w:before="136"/>
        <w:ind w:left="16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二十一</w:t>
      </w:r>
      <w:r>
        <w:rPr>
          <w:rFonts w:ascii="宋体" w:hAnsi="宋体" w:cs="宋体" w:eastAsia="宋体" w:hint="default"/>
          <w:b/>
          <w:bCs/>
          <w:spacing w:val="-77"/>
          <w:sz w:val="20"/>
          <w:szCs w:val="20"/>
        </w:rPr>
        <w:t> </w:t>
      </w:r>
      <w:r>
        <w:rPr>
          <w:rFonts w:ascii="宋体" w:hAnsi="宋体" w:cs="宋体" w:eastAsia="宋体" w:hint="default"/>
          <w:b/>
          <w:bCs/>
          <w:sz w:val="20"/>
          <w:szCs w:val="20"/>
        </w:rPr>
        <w:t>）</w:t>
      </w:r>
      <w:r>
        <w:rPr>
          <w:rFonts w:ascii="宋体" w:hAnsi="宋体" w:cs="宋体" w:eastAsia="宋体" w:hint="default"/>
          <w:b/>
          <w:bCs/>
          <w:spacing w:val="11"/>
          <w:sz w:val="20"/>
          <w:szCs w:val="20"/>
        </w:rPr>
        <w:t> </w:t>
      </w:r>
      <w:r>
        <w:rPr>
          <w:rFonts w:ascii="宋体" w:hAnsi="宋体" w:cs="宋体" w:eastAsia="宋体" w:hint="default"/>
          <w:b/>
          <w:bCs/>
          <w:sz w:val="20"/>
          <w:szCs w:val="20"/>
        </w:rPr>
        <w:t>所</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得税的</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会计</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处理方</w:t>
      </w:r>
      <w:r>
        <w:rPr>
          <w:rFonts w:ascii="宋体" w:hAnsi="宋体" w:cs="宋体" w:eastAsia="宋体" w:hint="default"/>
          <w:b/>
          <w:bCs/>
          <w:spacing w:val="-77"/>
          <w:sz w:val="20"/>
          <w:szCs w:val="20"/>
        </w:rPr>
        <w:t> </w:t>
      </w:r>
      <w:r>
        <w:rPr>
          <w:rFonts w:ascii="宋体" w:hAnsi="宋体" w:cs="宋体" w:eastAsia="宋体" w:hint="default"/>
          <w:b/>
          <w:bCs/>
          <w:sz w:val="20"/>
          <w:szCs w:val="20"/>
        </w:rPr>
        <w:t>法</w:t>
      </w:r>
      <w:r>
        <w:rPr>
          <w:rFonts w:ascii="宋体" w:hAnsi="宋体" w:cs="宋体" w:eastAsia="宋体" w:hint="default"/>
          <w:sz w:val="20"/>
          <w:szCs w:val="20"/>
        </w:rPr>
      </w:r>
    </w:p>
    <w:p>
      <w:pPr>
        <w:spacing w:line="240" w:lineRule="auto" w:before="5"/>
        <w:rPr>
          <w:rFonts w:ascii="宋体" w:hAnsi="宋体" w:cs="宋体" w:eastAsia="宋体" w:hint="default"/>
          <w:b/>
          <w:bCs/>
          <w:sz w:val="14"/>
          <w:szCs w:val="14"/>
        </w:rPr>
      </w:pPr>
    </w:p>
    <w:p>
      <w:pPr>
        <w:spacing w:line="302" w:lineRule="auto" w:before="0"/>
        <w:ind w:left="1378" w:right="237" w:firstLine="0"/>
        <w:jc w:val="both"/>
        <w:rPr>
          <w:rFonts w:ascii="宋体" w:hAnsi="宋体" w:cs="宋体" w:eastAsia="宋体" w:hint="default"/>
          <w:sz w:val="20"/>
          <w:szCs w:val="20"/>
        </w:rPr>
      </w:pPr>
      <w:r>
        <w:rPr>
          <w:rFonts w:ascii="宋体" w:hAnsi="宋体" w:cs="宋体" w:eastAsia="宋体" w:hint="default"/>
          <w:spacing w:val="16"/>
          <w:sz w:val="20"/>
          <w:szCs w:val="20"/>
        </w:rPr>
        <w:t>本公司</w:t>
      </w:r>
      <w:r>
        <w:rPr>
          <w:rFonts w:ascii="宋体" w:hAnsi="宋体" w:cs="宋体" w:eastAsia="宋体" w:hint="default"/>
          <w:spacing w:val="-72"/>
          <w:sz w:val="20"/>
          <w:szCs w:val="20"/>
        </w:rPr>
        <w:t> </w:t>
      </w:r>
      <w:r>
        <w:rPr>
          <w:rFonts w:ascii="宋体" w:hAnsi="宋体" w:cs="宋体" w:eastAsia="宋体" w:hint="default"/>
          <w:spacing w:val="12"/>
          <w:sz w:val="20"/>
          <w:szCs w:val="20"/>
        </w:rPr>
        <w:t>的所</w:t>
      </w:r>
      <w:r>
        <w:rPr>
          <w:rFonts w:ascii="宋体" w:hAnsi="宋体" w:cs="宋体" w:eastAsia="宋体" w:hint="default"/>
          <w:spacing w:val="-72"/>
          <w:sz w:val="20"/>
          <w:szCs w:val="20"/>
        </w:rPr>
        <w:t> </w:t>
      </w:r>
      <w:r>
        <w:rPr>
          <w:rFonts w:ascii="宋体" w:hAnsi="宋体" w:cs="宋体" w:eastAsia="宋体" w:hint="default"/>
          <w:spacing w:val="16"/>
          <w:sz w:val="20"/>
          <w:szCs w:val="20"/>
        </w:rPr>
        <w:t>得税费</w:t>
      </w:r>
      <w:r>
        <w:rPr>
          <w:rFonts w:ascii="宋体" w:hAnsi="宋体" w:cs="宋体" w:eastAsia="宋体" w:hint="default"/>
          <w:spacing w:val="-72"/>
          <w:sz w:val="20"/>
          <w:szCs w:val="20"/>
        </w:rPr>
        <w:t> </w:t>
      </w:r>
      <w:r>
        <w:rPr>
          <w:rFonts w:ascii="宋体" w:hAnsi="宋体" w:cs="宋体" w:eastAsia="宋体" w:hint="default"/>
          <w:spacing w:val="12"/>
          <w:sz w:val="20"/>
          <w:szCs w:val="20"/>
        </w:rPr>
        <w:t>用采</w:t>
      </w:r>
      <w:r>
        <w:rPr>
          <w:rFonts w:ascii="宋体" w:hAnsi="宋体" w:cs="宋体" w:eastAsia="宋体" w:hint="default"/>
          <w:spacing w:val="-72"/>
          <w:sz w:val="20"/>
          <w:szCs w:val="20"/>
        </w:rPr>
        <w:t> </w:t>
      </w:r>
      <w:r>
        <w:rPr>
          <w:rFonts w:ascii="宋体" w:hAnsi="宋体" w:cs="宋体" w:eastAsia="宋体" w:hint="default"/>
          <w:spacing w:val="16"/>
          <w:sz w:val="20"/>
          <w:szCs w:val="20"/>
        </w:rPr>
        <w:t>用资产</w:t>
      </w:r>
      <w:r>
        <w:rPr>
          <w:rFonts w:ascii="宋体" w:hAnsi="宋体" w:cs="宋体" w:eastAsia="宋体" w:hint="default"/>
          <w:spacing w:val="-72"/>
          <w:sz w:val="20"/>
          <w:szCs w:val="20"/>
        </w:rPr>
        <w:t> </w:t>
      </w:r>
      <w:r>
        <w:rPr>
          <w:rFonts w:ascii="宋体" w:hAnsi="宋体" w:cs="宋体" w:eastAsia="宋体" w:hint="default"/>
          <w:spacing w:val="12"/>
          <w:sz w:val="20"/>
          <w:szCs w:val="20"/>
        </w:rPr>
        <w:t>负债</w:t>
      </w:r>
      <w:r>
        <w:rPr>
          <w:rFonts w:ascii="宋体" w:hAnsi="宋体" w:cs="宋体" w:eastAsia="宋体" w:hint="default"/>
          <w:spacing w:val="-72"/>
          <w:sz w:val="20"/>
          <w:szCs w:val="20"/>
        </w:rPr>
        <w:t> </w:t>
      </w:r>
      <w:r>
        <w:rPr>
          <w:rFonts w:ascii="宋体" w:hAnsi="宋体" w:cs="宋体" w:eastAsia="宋体" w:hint="default"/>
          <w:spacing w:val="16"/>
          <w:sz w:val="20"/>
          <w:szCs w:val="20"/>
        </w:rPr>
        <w:t>表债务</w:t>
      </w:r>
      <w:r>
        <w:rPr>
          <w:rFonts w:ascii="宋体" w:hAnsi="宋体" w:cs="宋体" w:eastAsia="宋体" w:hint="default"/>
          <w:spacing w:val="-72"/>
          <w:sz w:val="20"/>
          <w:szCs w:val="20"/>
        </w:rPr>
        <w:t> </w:t>
      </w:r>
      <w:r>
        <w:rPr>
          <w:rFonts w:ascii="宋体" w:hAnsi="宋体" w:cs="宋体" w:eastAsia="宋体" w:hint="default"/>
          <w:spacing w:val="12"/>
          <w:sz w:val="20"/>
          <w:szCs w:val="20"/>
        </w:rPr>
        <w:t>法核</w:t>
      </w:r>
      <w:r>
        <w:rPr>
          <w:rFonts w:ascii="宋体" w:hAnsi="宋体" w:cs="宋体" w:eastAsia="宋体" w:hint="default"/>
          <w:spacing w:val="-72"/>
          <w:sz w:val="20"/>
          <w:szCs w:val="20"/>
        </w:rPr>
        <w:t> </w:t>
      </w:r>
      <w:r>
        <w:rPr>
          <w:rFonts w:ascii="宋体" w:hAnsi="宋体" w:cs="宋体" w:eastAsia="宋体" w:hint="default"/>
          <w:spacing w:val="16"/>
          <w:sz w:val="20"/>
          <w:szCs w:val="20"/>
        </w:rPr>
        <w:t>算。递</w:t>
      </w:r>
      <w:r>
        <w:rPr>
          <w:rFonts w:ascii="宋体" w:hAnsi="宋体" w:cs="宋体" w:eastAsia="宋体" w:hint="default"/>
          <w:spacing w:val="-72"/>
          <w:sz w:val="20"/>
          <w:szCs w:val="20"/>
        </w:rPr>
        <w:t> </w:t>
      </w:r>
      <w:r>
        <w:rPr>
          <w:rFonts w:ascii="宋体" w:hAnsi="宋体" w:cs="宋体" w:eastAsia="宋体" w:hint="default"/>
          <w:spacing w:val="12"/>
          <w:sz w:val="20"/>
          <w:szCs w:val="20"/>
        </w:rPr>
        <w:t>延所</w:t>
      </w:r>
      <w:r>
        <w:rPr>
          <w:rFonts w:ascii="宋体" w:hAnsi="宋体" w:cs="宋体" w:eastAsia="宋体" w:hint="default"/>
          <w:spacing w:val="-72"/>
          <w:sz w:val="20"/>
          <w:szCs w:val="20"/>
        </w:rPr>
        <w:t> </w:t>
      </w:r>
      <w:r>
        <w:rPr>
          <w:rFonts w:ascii="宋体" w:hAnsi="宋体" w:cs="宋体" w:eastAsia="宋体" w:hint="default"/>
          <w:spacing w:val="16"/>
          <w:sz w:val="20"/>
          <w:szCs w:val="20"/>
        </w:rPr>
        <w:t>得税资</w:t>
      </w:r>
      <w:r>
        <w:rPr>
          <w:rFonts w:ascii="宋体" w:hAnsi="宋体" w:cs="宋体" w:eastAsia="宋体" w:hint="default"/>
          <w:spacing w:val="-72"/>
          <w:sz w:val="20"/>
          <w:szCs w:val="20"/>
        </w:rPr>
        <w:t> </w:t>
      </w:r>
      <w:r>
        <w:rPr>
          <w:rFonts w:ascii="宋体" w:hAnsi="宋体" w:cs="宋体" w:eastAsia="宋体" w:hint="default"/>
          <w:spacing w:val="12"/>
          <w:sz w:val="20"/>
          <w:szCs w:val="20"/>
        </w:rPr>
        <w:t>产和</w:t>
      </w:r>
      <w:r>
        <w:rPr>
          <w:rFonts w:ascii="宋体" w:hAnsi="宋体" w:cs="宋体" w:eastAsia="宋体" w:hint="default"/>
          <w:spacing w:val="-72"/>
          <w:sz w:val="20"/>
          <w:szCs w:val="20"/>
        </w:rPr>
        <w:t> </w:t>
      </w:r>
      <w:r>
        <w:rPr>
          <w:rFonts w:ascii="宋体" w:hAnsi="宋体" w:cs="宋体" w:eastAsia="宋体" w:hint="default"/>
          <w:spacing w:val="16"/>
          <w:sz w:val="20"/>
          <w:szCs w:val="20"/>
        </w:rPr>
        <w:t>递延所</w:t>
      </w:r>
      <w:r>
        <w:rPr>
          <w:rFonts w:ascii="宋体" w:hAnsi="宋体" w:cs="宋体" w:eastAsia="宋体" w:hint="default"/>
          <w:spacing w:val="-72"/>
          <w:sz w:val="20"/>
          <w:szCs w:val="20"/>
        </w:rPr>
        <w:t> </w:t>
      </w:r>
      <w:r>
        <w:rPr>
          <w:rFonts w:ascii="宋体" w:hAnsi="宋体" w:cs="宋体" w:eastAsia="宋体" w:hint="default"/>
          <w:spacing w:val="16"/>
          <w:sz w:val="20"/>
          <w:szCs w:val="20"/>
        </w:rPr>
        <w:t>得税负</w:t>
      </w:r>
      <w:r>
        <w:rPr>
          <w:rFonts w:ascii="宋体" w:hAnsi="宋体" w:cs="宋体" w:eastAsia="宋体" w:hint="default"/>
          <w:spacing w:val="-72"/>
          <w:sz w:val="20"/>
          <w:szCs w:val="20"/>
        </w:rPr>
        <w:t> </w:t>
      </w:r>
      <w:r>
        <w:rPr>
          <w:rFonts w:ascii="宋体" w:hAnsi="宋体" w:cs="宋体" w:eastAsia="宋体" w:hint="default"/>
          <w:sz w:val="20"/>
          <w:szCs w:val="20"/>
        </w:rPr>
        <w:t>债</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根据资</w:t>
      </w:r>
      <w:r>
        <w:rPr>
          <w:rFonts w:ascii="宋体" w:hAnsi="宋体" w:cs="宋体" w:eastAsia="宋体" w:hint="default"/>
          <w:spacing w:val="-72"/>
          <w:sz w:val="20"/>
          <w:szCs w:val="20"/>
        </w:rPr>
        <w:t> </w:t>
      </w:r>
      <w:r>
        <w:rPr>
          <w:rFonts w:ascii="宋体" w:hAnsi="宋体" w:cs="宋体" w:eastAsia="宋体" w:hint="default"/>
          <w:spacing w:val="12"/>
          <w:sz w:val="20"/>
          <w:szCs w:val="20"/>
        </w:rPr>
        <w:t>产和</w:t>
      </w:r>
      <w:r>
        <w:rPr>
          <w:rFonts w:ascii="宋体" w:hAnsi="宋体" w:cs="宋体" w:eastAsia="宋体" w:hint="default"/>
          <w:spacing w:val="-72"/>
          <w:sz w:val="20"/>
          <w:szCs w:val="20"/>
        </w:rPr>
        <w:t> </w:t>
      </w:r>
      <w:r>
        <w:rPr>
          <w:rFonts w:ascii="宋体" w:hAnsi="宋体" w:cs="宋体" w:eastAsia="宋体" w:hint="default"/>
          <w:spacing w:val="16"/>
          <w:sz w:val="20"/>
          <w:szCs w:val="20"/>
        </w:rPr>
        <w:t>负债的</w:t>
      </w:r>
      <w:r>
        <w:rPr>
          <w:rFonts w:ascii="宋体" w:hAnsi="宋体" w:cs="宋体" w:eastAsia="宋体" w:hint="default"/>
          <w:spacing w:val="-72"/>
          <w:sz w:val="20"/>
          <w:szCs w:val="20"/>
        </w:rPr>
        <w:t> </w:t>
      </w:r>
      <w:r>
        <w:rPr>
          <w:rFonts w:ascii="宋体" w:hAnsi="宋体" w:cs="宋体" w:eastAsia="宋体" w:hint="default"/>
          <w:spacing w:val="12"/>
          <w:sz w:val="20"/>
          <w:szCs w:val="20"/>
        </w:rPr>
        <w:t>计税</w:t>
      </w:r>
      <w:r>
        <w:rPr>
          <w:rFonts w:ascii="宋体" w:hAnsi="宋体" w:cs="宋体" w:eastAsia="宋体" w:hint="default"/>
          <w:spacing w:val="-72"/>
          <w:sz w:val="20"/>
          <w:szCs w:val="20"/>
        </w:rPr>
        <w:t> </w:t>
      </w:r>
      <w:r>
        <w:rPr>
          <w:rFonts w:ascii="宋体" w:hAnsi="宋体" w:cs="宋体" w:eastAsia="宋体" w:hint="default"/>
          <w:spacing w:val="16"/>
          <w:sz w:val="20"/>
          <w:szCs w:val="20"/>
        </w:rPr>
        <w:t>基础与</w:t>
      </w:r>
      <w:r>
        <w:rPr>
          <w:rFonts w:ascii="宋体" w:hAnsi="宋体" w:cs="宋体" w:eastAsia="宋体" w:hint="default"/>
          <w:spacing w:val="-72"/>
          <w:sz w:val="20"/>
          <w:szCs w:val="20"/>
        </w:rPr>
        <w:t> </w:t>
      </w:r>
      <w:r>
        <w:rPr>
          <w:rFonts w:ascii="宋体" w:hAnsi="宋体" w:cs="宋体" w:eastAsia="宋体" w:hint="default"/>
          <w:spacing w:val="12"/>
          <w:sz w:val="20"/>
          <w:szCs w:val="20"/>
        </w:rPr>
        <w:t>账面</w:t>
      </w:r>
      <w:r>
        <w:rPr>
          <w:rFonts w:ascii="宋体" w:hAnsi="宋体" w:cs="宋体" w:eastAsia="宋体" w:hint="default"/>
          <w:spacing w:val="-72"/>
          <w:sz w:val="20"/>
          <w:szCs w:val="20"/>
        </w:rPr>
        <w:t> </w:t>
      </w:r>
      <w:r>
        <w:rPr>
          <w:rFonts w:ascii="宋体" w:hAnsi="宋体" w:cs="宋体" w:eastAsia="宋体" w:hint="default"/>
          <w:spacing w:val="16"/>
          <w:sz w:val="20"/>
          <w:szCs w:val="20"/>
        </w:rPr>
        <w:t>价值的</w:t>
      </w:r>
      <w:r>
        <w:rPr>
          <w:rFonts w:ascii="宋体" w:hAnsi="宋体" w:cs="宋体" w:eastAsia="宋体" w:hint="default"/>
          <w:spacing w:val="-72"/>
          <w:sz w:val="20"/>
          <w:szCs w:val="20"/>
        </w:rPr>
        <w:t> </w:t>
      </w:r>
      <w:r>
        <w:rPr>
          <w:rFonts w:ascii="宋体" w:hAnsi="宋体" w:cs="宋体" w:eastAsia="宋体" w:hint="default"/>
          <w:spacing w:val="12"/>
          <w:sz w:val="20"/>
          <w:szCs w:val="20"/>
        </w:rPr>
        <w:t>差额</w:t>
      </w:r>
      <w:r>
        <w:rPr>
          <w:rFonts w:ascii="宋体" w:hAnsi="宋体" w:cs="宋体" w:eastAsia="宋体" w:hint="default"/>
          <w:spacing w:val="-72"/>
          <w:sz w:val="20"/>
          <w:szCs w:val="20"/>
        </w:rPr>
        <w:t> </w:t>
      </w:r>
      <w:r>
        <w:rPr>
          <w:rFonts w:ascii="宋体" w:hAnsi="宋体" w:cs="宋体" w:eastAsia="宋体" w:hint="default"/>
          <w:spacing w:val="16"/>
          <w:sz w:val="20"/>
          <w:szCs w:val="20"/>
        </w:rPr>
        <w:t>（暂时</w:t>
      </w:r>
      <w:r>
        <w:rPr>
          <w:rFonts w:ascii="宋体" w:hAnsi="宋体" w:cs="宋体" w:eastAsia="宋体" w:hint="default"/>
          <w:spacing w:val="-72"/>
          <w:sz w:val="20"/>
          <w:szCs w:val="20"/>
        </w:rPr>
        <w:t> </w:t>
      </w:r>
      <w:r>
        <w:rPr>
          <w:rFonts w:ascii="宋体" w:hAnsi="宋体" w:cs="宋体" w:eastAsia="宋体" w:hint="default"/>
          <w:spacing w:val="12"/>
          <w:sz w:val="20"/>
          <w:szCs w:val="20"/>
        </w:rPr>
        <w:t>性差</w:t>
      </w:r>
      <w:r>
        <w:rPr>
          <w:rFonts w:ascii="宋体" w:hAnsi="宋体" w:cs="宋体" w:eastAsia="宋体" w:hint="default"/>
          <w:spacing w:val="-72"/>
          <w:sz w:val="20"/>
          <w:szCs w:val="20"/>
        </w:rPr>
        <w:t> </w:t>
      </w:r>
      <w:r>
        <w:rPr>
          <w:rFonts w:ascii="宋体" w:hAnsi="宋体" w:cs="宋体" w:eastAsia="宋体" w:hint="default"/>
          <w:spacing w:val="16"/>
          <w:sz w:val="20"/>
          <w:szCs w:val="20"/>
        </w:rPr>
        <w:t>异）计</w:t>
      </w:r>
      <w:r>
        <w:rPr>
          <w:rFonts w:ascii="宋体" w:hAnsi="宋体" w:cs="宋体" w:eastAsia="宋体" w:hint="default"/>
          <w:spacing w:val="-72"/>
          <w:sz w:val="20"/>
          <w:szCs w:val="20"/>
        </w:rPr>
        <w:t> </w:t>
      </w:r>
      <w:r>
        <w:rPr>
          <w:rFonts w:ascii="宋体" w:hAnsi="宋体" w:cs="宋体" w:eastAsia="宋体" w:hint="default"/>
          <w:spacing w:val="12"/>
          <w:sz w:val="20"/>
          <w:szCs w:val="20"/>
        </w:rPr>
        <w:t>算确</w:t>
      </w:r>
      <w:r>
        <w:rPr>
          <w:rFonts w:ascii="宋体" w:hAnsi="宋体" w:cs="宋体" w:eastAsia="宋体" w:hint="default"/>
          <w:spacing w:val="-72"/>
          <w:sz w:val="20"/>
          <w:szCs w:val="20"/>
        </w:rPr>
        <w:t> </w:t>
      </w:r>
      <w:r>
        <w:rPr>
          <w:rFonts w:ascii="宋体" w:hAnsi="宋体" w:cs="宋体" w:eastAsia="宋体" w:hint="default"/>
          <w:spacing w:val="16"/>
          <w:sz w:val="20"/>
          <w:szCs w:val="20"/>
        </w:rPr>
        <w:t>认。于</w:t>
      </w:r>
      <w:r>
        <w:rPr>
          <w:rFonts w:ascii="宋体" w:hAnsi="宋体" w:cs="宋体" w:eastAsia="宋体" w:hint="default"/>
          <w:spacing w:val="-72"/>
          <w:sz w:val="20"/>
          <w:szCs w:val="20"/>
        </w:rPr>
        <w:t> </w:t>
      </w:r>
      <w:r>
        <w:rPr>
          <w:rFonts w:ascii="宋体" w:hAnsi="宋体" w:cs="宋体" w:eastAsia="宋体" w:hint="default"/>
          <w:spacing w:val="16"/>
          <w:sz w:val="20"/>
          <w:szCs w:val="20"/>
        </w:rPr>
        <w:t>资产负</w:t>
      </w:r>
      <w:r>
        <w:rPr>
          <w:rFonts w:ascii="宋体" w:hAnsi="宋体" w:cs="宋体" w:eastAsia="宋体" w:hint="default"/>
          <w:spacing w:val="-72"/>
          <w:sz w:val="20"/>
          <w:szCs w:val="20"/>
        </w:rPr>
        <w:t> </w:t>
      </w:r>
      <w:r>
        <w:rPr>
          <w:rFonts w:ascii="宋体" w:hAnsi="宋体" w:cs="宋体" w:eastAsia="宋体" w:hint="default"/>
          <w:sz w:val="20"/>
          <w:szCs w:val="20"/>
        </w:rPr>
        <w:t>债</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表日，</w:t>
      </w:r>
      <w:r>
        <w:rPr>
          <w:rFonts w:ascii="宋体" w:hAnsi="宋体" w:cs="宋体" w:eastAsia="宋体" w:hint="default"/>
          <w:spacing w:val="-72"/>
          <w:sz w:val="20"/>
          <w:szCs w:val="20"/>
        </w:rPr>
        <w:t> </w:t>
      </w:r>
      <w:r>
        <w:rPr>
          <w:rFonts w:ascii="宋体" w:hAnsi="宋体" w:cs="宋体" w:eastAsia="宋体" w:hint="default"/>
          <w:spacing w:val="12"/>
          <w:sz w:val="20"/>
          <w:szCs w:val="20"/>
        </w:rPr>
        <w:t>递延</w:t>
      </w:r>
      <w:r>
        <w:rPr>
          <w:rFonts w:ascii="宋体" w:hAnsi="宋体" w:cs="宋体" w:eastAsia="宋体" w:hint="default"/>
          <w:spacing w:val="-72"/>
          <w:sz w:val="20"/>
          <w:szCs w:val="20"/>
        </w:rPr>
        <w:t> </w:t>
      </w:r>
      <w:r>
        <w:rPr>
          <w:rFonts w:ascii="宋体" w:hAnsi="宋体" w:cs="宋体" w:eastAsia="宋体" w:hint="default"/>
          <w:spacing w:val="16"/>
          <w:sz w:val="20"/>
          <w:szCs w:val="20"/>
        </w:rPr>
        <w:t>所得税</w:t>
      </w:r>
      <w:r>
        <w:rPr>
          <w:rFonts w:ascii="宋体" w:hAnsi="宋体" w:cs="宋体" w:eastAsia="宋体" w:hint="default"/>
          <w:spacing w:val="-72"/>
          <w:sz w:val="20"/>
          <w:szCs w:val="20"/>
        </w:rPr>
        <w:t> </w:t>
      </w:r>
      <w:r>
        <w:rPr>
          <w:rFonts w:ascii="宋体" w:hAnsi="宋体" w:cs="宋体" w:eastAsia="宋体" w:hint="default"/>
          <w:spacing w:val="12"/>
          <w:sz w:val="20"/>
          <w:szCs w:val="20"/>
        </w:rPr>
        <w:t>资产</w:t>
      </w:r>
      <w:r>
        <w:rPr>
          <w:rFonts w:ascii="宋体" w:hAnsi="宋体" w:cs="宋体" w:eastAsia="宋体" w:hint="default"/>
          <w:spacing w:val="-72"/>
          <w:sz w:val="20"/>
          <w:szCs w:val="20"/>
        </w:rPr>
        <w:t> </w:t>
      </w:r>
      <w:r>
        <w:rPr>
          <w:rFonts w:ascii="宋体" w:hAnsi="宋体" w:cs="宋体" w:eastAsia="宋体" w:hint="default"/>
          <w:spacing w:val="16"/>
          <w:sz w:val="20"/>
          <w:szCs w:val="20"/>
        </w:rPr>
        <w:t>和递延</w:t>
      </w:r>
      <w:r>
        <w:rPr>
          <w:rFonts w:ascii="宋体" w:hAnsi="宋体" w:cs="宋体" w:eastAsia="宋体" w:hint="default"/>
          <w:spacing w:val="-72"/>
          <w:sz w:val="20"/>
          <w:szCs w:val="20"/>
        </w:rPr>
        <w:t> </w:t>
      </w:r>
      <w:r>
        <w:rPr>
          <w:rFonts w:ascii="宋体" w:hAnsi="宋体" w:cs="宋体" w:eastAsia="宋体" w:hint="default"/>
          <w:spacing w:val="12"/>
          <w:sz w:val="20"/>
          <w:szCs w:val="20"/>
        </w:rPr>
        <w:t>所得</w:t>
      </w:r>
      <w:r>
        <w:rPr>
          <w:rFonts w:ascii="宋体" w:hAnsi="宋体" w:cs="宋体" w:eastAsia="宋体" w:hint="default"/>
          <w:spacing w:val="-72"/>
          <w:sz w:val="20"/>
          <w:szCs w:val="20"/>
        </w:rPr>
        <w:t> </w:t>
      </w:r>
      <w:r>
        <w:rPr>
          <w:rFonts w:ascii="宋体" w:hAnsi="宋体" w:cs="宋体" w:eastAsia="宋体" w:hint="default"/>
          <w:spacing w:val="16"/>
          <w:sz w:val="20"/>
          <w:szCs w:val="20"/>
        </w:rPr>
        <w:t>税负债</w:t>
      </w:r>
      <w:r>
        <w:rPr>
          <w:rFonts w:ascii="宋体" w:hAnsi="宋体" w:cs="宋体" w:eastAsia="宋体" w:hint="default"/>
          <w:spacing w:val="-72"/>
          <w:sz w:val="20"/>
          <w:szCs w:val="20"/>
        </w:rPr>
        <w:t> </w:t>
      </w:r>
      <w:r>
        <w:rPr>
          <w:rFonts w:ascii="宋体" w:hAnsi="宋体" w:cs="宋体" w:eastAsia="宋体" w:hint="default"/>
          <w:spacing w:val="12"/>
          <w:sz w:val="20"/>
          <w:szCs w:val="20"/>
        </w:rPr>
        <w:t>，采</w:t>
      </w:r>
      <w:r>
        <w:rPr>
          <w:rFonts w:ascii="宋体" w:hAnsi="宋体" w:cs="宋体" w:eastAsia="宋体" w:hint="default"/>
          <w:spacing w:val="-72"/>
          <w:sz w:val="20"/>
          <w:szCs w:val="20"/>
        </w:rPr>
        <w:t> </w:t>
      </w:r>
      <w:r>
        <w:rPr>
          <w:rFonts w:ascii="宋体" w:hAnsi="宋体" w:cs="宋体" w:eastAsia="宋体" w:hint="default"/>
          <w:spacing w:val="16"/>
          <w:sz w:val="20"/>
          <w:szCs w:val="20"/>
        </w:rPr>
        <w:t>用与收</w:t>
      </w:r>
      <w:r>
        <w:rPr>
          <w:rFonts w:ascii="宋体" w:hAnsi="宋体" w:cs="宋体" w:eastAsia="宋体" w:hint="default"/>
          <w:spacing w:val="-72"/>
          <w:sz w:val="20"/>
          <w:szCs w:val="20"/>
        </w:rPr>
        <w:t> </w:t>
      </w:r>
      <w:r>
        <w:rPr>
          <w:rFonts w:ascii="宋体" w:hAnsi="宋体" w:cs="宋体" w:eastAsia="宋体" w:hint="default"/>
          <w:spacing w:val="12"/>
          <w:sz w:val="20"/>
          <w:szCs w:val="20"/>
        </w:rPr>
        <w:t>回资</w:t>
      </w:r>
      <w:r>
        <w:rPr>
          <w:rFonts w:ascii="宋体" w:hAnsi="宋体" w:cs="宋体" w:eastAsia="宋体" w:hint="default"/>
          <w:spacing w:val="-72"/>
          <w:sz w:val="20"/>
          <w:szCs w:val="20"/>
        </w:rPr>
        <w:t> </w:t>
      </w:r>
      <w:r>
        <w:rPr>
          <w:rFonts w:ascii="宋体" w:hAnsi="宋体" w:cs="宋体" w:eastAsia="宋体" w:hint="default"/>
          <w:spacing w:val="16"/>
          <w:sz w:val="20"/>
          <w:szCs w:val="20"/>
        </w:rPr>
        <w:t>产和清</w:t>
      </w:r>
      <w:r>
        <w:rPr>
          <w:rFonts w:ascii="宋体" w:hAnsi="宋体" w:cs="宋体" w:eastAsia="宋体" w:hint="default"/>
          <w:spacing w:val="-72"/>
          <w:sz w:val="20"/>
          <w:szCs w:val="20"/>
        </w:rPr>
        <w:t> </w:t>
      </w:r>
      <w:r>
        <w:rPr>
          <w:rFonts w:ascii="宋体" w:hAnsi="宋体" w:cs="宋体" w:eastAsia="宋体" w:hint="default"/>
          <w:spacing w:val="12"/>
          <w:sz w:val="20"/>
          <w:szCs w:val="20"/>
        </w:rPr>
        <w:t>偿债</w:t>
      </w:r>
      <w:r>
        <w:rPr>
          <w:rFonts w:ascii="宋体" w:hAnsi="宋体" w:cs="宋体" w:eastAsia="宋体" w:hint="default"/>
          <w:spacing w:val="-72"/>
          <w:sz w:val="20"/>
          <w:szCs w:val="20"/>
        </w:rPr>
        <w:t> </w:t>
      </w:r>
      <w:r>
        <w:rPr>
          <w:rFonts w:ascii="宋体" w:hAnsi="宋体" w:cs="宋体" w:eastAsia="宋体" w:hint="default"/>
          <w:spacing w:val="16"/>
          <w:sz w:val="20"/>
          <w:szCs w:val="20"/>
        </w:rPr>
        <w:t>务预期</w:t>
      </w:r>
      <w:r>
        <w:rPr>
          <w:rFonts w:ascii="宋体" w:hAnsi="宋体" w:cs="宋体" w:eastAsia="宋体" w:hint="default"/>
          <w:spacing w:val="-72"/>
          <w:sz w:val="20"/>
          <w:szCs w:val="20"/>
        </w:rPr>
        <w:t> </w:t>
      </w:r>
      <w:r>
        <w:rPr>
          <w:rFonts w:ascii="宋体" w:hAnsi="宋体" w:cs="宋体" w:eastAsia="宋体" w:hint="default"/>
          <w:spacing w:val="16"/>
          <w:sz w:val="20"/>
          <w:szCs w:val="20"/>
        </w:rPr>
        <w:t>方式相</w:t>
      </w:r>
      <w:r>
        <w:rPr>
          <w:rFonts w:ascii="宋体" w:hAnsi="宋体" w:cs="宋体" w:eastAsia="宋体" w:hint="default"/>
          <w:spacing w:val="-72"/>
          <w:sz w:val="20"/>
          <w:szCs w:val="20"/>
        </w:rPr>
        <w:t> </w:t>
      </w:r>
      <w:r>
        <w:rPr>
          <w:rFonts w:ascii="宋体" w:hAnsi="宋体" w:cs="宋体" w:eastAsia="宋体" w:hint="default"/>
          <w:sz w:val="20"/>
          <w:szCs w:val="20"/>
        </w:rPr>
        <w:t>一</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0"/>
          <w:sz w:val="20"/>
          <w:szCs w:val="20"/>
        </w:rPr>
        <w:t>致的税率和计税基础计量。</w:t>
      </w:r>
    </w:p>
    <w:p>
      <w:pPr>
        <w:spacing w:line="302" w:lineRule="auto" w:before="136"/>
        <w:ind w:left="1378" w:right="237" w:firstLine="0"/>
        <w:jc w:val="both"/>
        <w:rPr>
          <w:rFonts w:ascii="宋体" w:hAnsi="宋体" w:cs="宋体" w:eastAsia="宋体" w:hint="default"/>
          <w:sz w:val="20"/>
          <w:szCs w:val="20"/>
        </w:rPr>
      </w:pPr>
      <w:r>
        <w:rPr>
          <w:rFonts w:ascii="宋体" w:hAnsi="宋体" w:cs="宋体" w:eastAsia="宋体" w:hint="default"/>
          <w:spacing w:val="16"/>
          <w:sz w:val="20"/>
          <w:szCs w:val="20"/>
        </w:rPr>
        <w:t>递延所</w:t>
      </w:r>
      <w:r>
        <w:rPr>
          <w:rFonts w:ascii="宋体" w:hAnsi="宋体" w:cs="宋体" w:eastAsia="宋体" w:hint="default"/>
          <w:spacing w:val="-72"/>
          <w:sz w:val="20"/>
          <w:szCs w:val="20"/>
        </w:rPr>
        <w:t> </w:t>
      </w:r>
      <w:r>
        <w:rPr>
          <w:rFonts w:ascii="宋体" w:hAnsi="宋体" w:cs="宋体" w:eastAsia="宋体" w:hint="default"/>
          <w:spacing w:val="12"/>
          <w:sz w:val="20"/>
          <w:szCs w:val="20"/>
        </w:rPr>
        <w:t>得税</w:t>
      </w:r>
      <w:r>
        <w:rPr>
          <w:rFonts w:ascii="宋体" w:hAnsi="宋体" w:cs="宋体" w:eastAsia="宋体" w:hint="default"/>
          <w:spacing w:val="-72"/>
          <w:sz w:val="20"/>
          <w:szCs w:val="20"/>
        </w:rPr>
        <w:t> </w:t>
      </w:r>
      <w:r>
        <w:rPr>
          <w:rFonts w:ascii="宋体" w:hAnsi="宋体" w:cs="宋体" w:eastAsia="宋体" w:hint="default"/>
          <w:spacing w:val="16"/>
          <w:sz w:val="20"/>
          <w:szCs w:val="20"/>
        </w:rPr>
        <w:t>资产的</w:t>
      </w:r>
      <w:r>
        <w:rPr>
          <w:rFonts w:ascii="宋体" w:hAnsi="宋体" w:cs="宋体" w:eastAsia="宋体" w:hint="default"/>
          <w:spacing w:val="-72"/>
          <w:sz w:val="20"/>
          <w:szCs w:val="20"/>
        </w:rPr>
        <w:t> </w:t>
      </w:r>
      <w:r>
        <w:rPr>
          <w:rFonts w:ascii="宋体" w:hAnsi="宋体" w:cs="宋体" w:eastAsia="宋体" w:hint="default"/>
          <w:spacing w:val="12"/>
          <w:sz w:val="20"/>
          <w:szCs w:val="20"/>
        </w:rPr>
        <w:t>确认</w:t>
      </w:r>
      <w:r>
        <w:rPr>
          <w:rFonts w:ascii="宋体" w:hAnsi="宋体" w:cs="宋体" w:eastAsia="宋体" w:hint="default"/>
          <w:spacing w:val="-72"/>
          <w:sz w:val="20"/>
          <w:szCs w:val="20"/>
        </w:rPr>
        <w:t> </w:t>
      </w:r>
      <w:r>
        <w:rPr>
          <w:rFonts w:ascii="宋体" w:hAnsi="宋体" w:cs="宋体" w:eastAsia="宋体" w:hint="default"/>
          <w:spacing w:val="16"/>
          <w:sz w:val="20"/>
          <w:szCs w:val="20"/>
        </w:rPr>
        <w:t>以本公</w:t>
      </w:r>
      <w:r>
        <w:rPr>
          <w:rFonts w:ascii="宋体" w:hAnsi="宋体" w:cs="宋体" w:eastAsia="宋体" w:hint="default"/>
          <w:spacing w:val="-72"/>
          <w:sz w:val="20"/>
          <w:szCs w:val="20"/>
        </w:rPr>
        <w:t> </w:t>
      </w:r>
      <w:r>
        <w:rPr>
          <w:rFonts w:ascii="宋体" w:hAnsi="宋体" w:cs="宋体" w:eastAsia="宋体" w:hint="default"/>
          <w:spacing w:val="12"/>
          <w:sz w:val="20"/>
          <w:szCs w:val="20"/>
        </w:rPr>
        <w:t>司未</w:t>
      </w:r>
      <w:r>
        <w:rPr>
          <w:rFonts w:ascii="宋体" w:hAnsi="宋体" w:cs="宋体" w:eastAsia="宋体" w:hint="default"/>
          <w:spacing w:val="-72"/>
          <w:sz w:val="20"/>
          <w:szCs w:val="20"/>
        </w:rPr>
        <w:t> </w:t>
      </w:r>
      <w:r>
        <w:rPr>
          <w:rFonts w:ascii="宋体" w:hAnsi="宋体" w:cs="宋体" w:eastAsia="宋体" w:hint="default"/>
          <w:spacing w:val="16"/>
          <w:sz w:val="20"/>
          <w:szCs w:val="20"/>
        </w:rPr>
        <w:t>来期间</w:t>
      </w:r>
      <w:r>
        <w:rPr>
          <w:rFonts w:ascii="宋体" w:hAnsi="宋体" w:cs="宋体" w:eastAsia="宋体" w:hint="default"/>
          <w:spacing w:val="-72"/>
          <w:sz w:val="20"/>
          <w:szCs w:val="20"/>
        </w:rPr>
        <w:t> </w:t>
      </w:r>
      <w:r>
        <w:rPr>
          <w:rFonts w:ascii="宋体" w:hAnsi="宋体" w:cs="宋体" w:eastAsia="宋体" w:hint="default"/>
          <w:spacing w:val="12"/>
          <w:sz w:val="20"/>
          <w:szCs w:val="20"/>
        </w:rPr>
        <w:t>很可</w:t>
      </w:r>
      <w:r>
        <w:rPr>
          <w:rFonts w:ascii="宋体" w:hAnsi="宋体" w:cs="宋体" w:eastAsia="宋体" w:hint="default"/>
          <w:spacing w:val="-72"/>
          <w:sz w:val="20"/>
          <w:szCs w:val="20"/>
        </w:rPr>
        <w:t> </w:t>
      </w:r>
      <w:r>
        <w:rPr>
          <w:rFonts w:ascii="宋体" w:hAnsi="宋体" w:cs="宋体" w:eastAsia="宋体" w:hint="default"/>
          <w:spacing w:val="16"/>
          <w:sz w:val="20"/>
          <w:szCs w:val="20"/>
        </w:rPr>
        <w:t>能取得</w:t>
      </w:r>
      <w:r>
        <w:rPr>
          <w:rFonts w:ascii="宋体" w:hAnsi="宋体" w:cs="宋体" w:eastAsia="宋体" w:hint="default"/>
          <w:spacing w:val="-72"/>
          <w:sz w:val="20"/>
          <w:szCs w:val="20"/>
        </w:rPr>
        <w:t> </w:t>
      </w:r>
      <w:r>
        <w:rPr>
          <w:rFonts w:ascii="宋体" w:hAnsi="宋体" w:cs="宋体" w:eastAsia="宋体" w:hint="default"/>
          <w:spacing w:val="12"/>
          <w:sz w:val="20"/>
          <w:szCs w:val="20"/>
        </w:rPr>
        <w:t>用来</w:t>
      </w:r>
      <w:r>
        <w:rPr>
          <w:rFonts w:ascii="宋体" w:hAnsi="宋体" w:cs="宋体" w:eastAsia="宋体" w:hint="default"/>
          <w:spacing w:val="-72"/>
          <w:sz w:val="20"/>
          <w:szCs w:val="20"/>
        </w:rPr>
        <w:t> </w:t>
      </w:r>
      <w:r>
        <w:rPr>
          <w:rFonts w:ascii="宋体" w:hAnsi="宋体" w:cs="宋体" w:eastAsia="宋体" w:hint="default"/>
          <w:spacing w:val="16"/>
          <w:sz w:val="20"/>
          <w:szCs w:val="20"/>
        </w:rPr>
        <w:t>抵扣可</w:t>
      </w:r>
      <w:r>
        <w:rPr>
          <w:rFonts w:ascii="宋体" w:hAnsi="宋体" w:cs="宋体" w:eastAsia="宋体" w:hint="default"/>
          <w:spacing w:val="-72"/>
          <w:sz w:val="20"/>
          <w:szCs w:val="20"/>
        </w:rPr>
        <w:t> </w:t>
      </w:r>
      <w:r>
        <w:rPr>
          <w:rFonts w:ascii="宋体" w:hAnsi="宋体" w:cs="宋体" w:eastAsia="宋体" w:hint="default"/>
          <w:spacing w:val="12"/>
          <w:sz w:val="20"/>
          <w:szCs w:val="20"/>
        </w:rPr>
        <w:t>抵扣</w:t>
      </w:r>
      <w:r>
        <w:rPr>
          <w:rFonts w:ascii="宋体" w:hAnsi="宋体" w:cs="宋体" w:eastAsia="宋体" w:hint="default"/>
          <w:spacing w:val="-72"/>
          <w:sz w:val="20"/>
          <w:szCs w:val="20"/>
        </w:rPr>
        <w:t> </w:t>
      </w:r>
      <w:r>
        <w:rPr>
          <w:rFonts w:ascii="宋体" w:hAnsi="宋体" w:cs="宋体" w:eastAsia="宋体" w:hint="default"/>
          <w:spacing w:val="16"/>
          <w:sz w:val="20"/>
          <w:szCs w:val="20"/>
        </w:rPr>
        <w:t>暂时性</w:t>
      </w:r>
      <w:r>
        <w:rPr>
          <w:rFonts w:ascii="宋体" w:hAnsi="宋体" w:cs="宋体" w:eastAsia="宋体" w:hint="default"/>
          <w:spacing w:val="-72"/>
          <w:sz w:val="20"/>
          <w:szCs w:val="20"/>
        </w:rPr>
        <w:t> </w:t>
      </w:r>
      <w:r>
        <w:rPr>
          <w:rFonts w:ascii="宋体" w:hAnsi="宋体" w:cs="宋体" w:eastAsia="宋体" w:hint="default"/>
          <w:spacing w:val="16"/>
          <w:sz w:val="20"/>
          <w:szCs w:val="20"/>
        </w:rPr>
        <w:t>差异的</w:t>
      </w:r>
      <w:r>
        <w:rPr>
          <w:rFonts w:ascii="宋体" w:hAnsi="宋体" w:cs="宋体" w:eastAsia="宋体" w:hint="default"/>
          <w:spacing w:val="-72"/>
          <w:sz w:val="20"/>
          <w:szCs w:val="20"/>
        </w:rPr>
        <w:t> </w:t>
      </w:r>
      <w:r>
        <w:rPr>
          <w:rFonts w:ascii="宋体" w:hAnsi="宋体" w:cs="宋体" w:eastAsia="宋体" w:hint="default"/>
          <w:sz w:val="20"/>
          <w:szCs w:val="20"/>
        </w:rPr>
        <w:t>应</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9"/>
          <w:sz w:val="20"/>
          <w:szCs w:val="20"/>
        </w:rPr>
        <w:t>纳税所得额为限。</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02" w:lineRule="auto" w:before="136"/>
        <w:ind w:left="1378" w:right="237" w:firstLine="0"/>
        <w:jc w:val="both"/>
        <w:rPr>
          <w:rFonts w:ascii="宋体" w:hAnsi="宋体" w:cs="宋体" w:eastAsia="宋体" w:hint="default"/>
          <w:sz w:val="20"/>
          <w:szCs w:val="20"/>
        </w:rPr>
      </w:pPr>
      <w:r>
        <w:rPr>
          <w:rFonts w:ascii="宋体" w:hAnsi="宋体" w:cs="宋体" w:eastAsia="宋体" w:hint="default"/>
          <w:spacing w:val="16"/>
          <w:sz w:val="20"/>
          <w:szCs w:val="20"/>
        </w:rPr>
        <w:t>对子公</w:t>
      </w:r>
      <w:r>
        <w:rPr>
          <w:rFonts w:ascii="宋体" w:hAnsi="宋体" w:cs="宋体" w:eastAsia="宋体" w:hint="default"/>
          <w:spacing w:val="-72"/>
          <w:sz w:val="20"/>
          <w:szCs w:val="20"/>
        </w:rPr>
        <w:t> </w:t>
      </w:r>
      <w:r>
        <w:rPr>
          <w:rFonts w:ascii="宋体" w:hAnsi="宋体" w:cs="宋体" w:eastAsia="宋体" w:hint="default"/>
          <w:spacing w:val="12"/>
          <w:sz w:val="20"/>
          <w:szCs w:val="20"/>
        </w:rPr>
        <w:t>司及</w:t>
      </w:r>
      <w:r>
        <w:rPr>
          <w:rFonts w:ascii="宋体" w:hAnsi="宋体" w:cs="宋体" w:eastAsia="宋体" w:hint="default"/>
          <w:spacing w:val="-72"/>
          <w:sz w:val="20"/>
          <w:szCs w:val="20"/>
        </w:rPr>
        <w:t> </w:t>
      </w:r>
      <w:r>
        <w:rPr>
          <w:rFonts w:ascii="宋体" w:hAnsi="宋体" w:cs="宋体" w:eastAsia="宋体" w:hint="default"/>
          <w:spacing w:val="16"/>
          <w:sz w:val="20"/>
          <w:szCs w:val="20"/>
        </w:rPr>
        <w:t>联营企</w:t>
      </w:r>
      <w:r>
        <w:rPr>
          <w:rFonts w:ascii="宋体" w:hAnsi="宋体" w:cs="宋体" w:eastAsia="宋体" w:hint="default"/>
          <w:spacing w:val="-72"/>
          <w:sz w:val="20"/>
          <w:szCs w:val="20"/>
        </w:rPr>
        <w:t> </w:t>
      </w:r>
      <w:r>
        <w:rPr>
          <w:rFonts w:ascii="宋体" w:hAnsi="宋体" w:cs="宋体" w:eastAsia="宋体" w:hint="default"/>
          <w:spacing w:val="12"/>
          <w:sz w:val="20"/>
          <w:szCs w:val="20"/>
        </w:rPr>
        <w:t>业投</w:t>
      </w:r>
      <w:r>
        <w:rPr>
          <w:rFonts w:ascii="宋体" w:hAnsi="宋体" w:cs="宋体" w:eastAsia="宋体" w:hint="default"/>
          <w:spacing w:val="-72"/>
          <w:sz w:val="20"/>
          <w:szCs w:val="20"/>
        </w:rPr>
        <w:t> </w:t>
      </w:r>
      <w:r>
        <w:rPr>
          <w:rFonts w:ascii="宋体" w:hAnsi="宋体" w:cs="宋体" w:eastAsia="宋体" w:hint="default"/>
          <w:spacing w:val="16"/>
          <w:sz w:val="20"/>
          <w:szCs w:val="20"/>
        </w:rPr>
        <w:t>资相关</w:t>
      </w:r>
      <w:r>
        <w:rPr>
          <w:rFonts w:ascii="宋体" w:hAnsi="宋体" w:cs="宋体" w:eastAsia="宋体" w:hint="default"/>
          <w:spacing w:val="-72"/>
          <w:sz w:val="20"/>
          <w:szCs w:val="20"/>
        </w:rPr>
        <w:t> </w:t>
      </w:r>
      <w:r>
        <w:rPr>
          <w:rFonts w:ascii="宋体" w:hAnsi="宋体" w:cs="宋体" w:eastAsia="宋体" w:hint="default"/>
          <w:spacing w:val="12"/>
          <w:sz w:val="20"/>
          <w:szCs w:val="20"/>
        </w:rPr>
        <w:t>的暂</w:t>
      </w:r>
      <w:r>
        <w:rPr>
          <w:rFonts w:ascii="宋体" w:hAnsi="宋体" w:cs="宋体" w:eastAsia="宋体" w:hint="default"/>
          <w:spacing w:val="-72"/>
          <w:sz w:val="20"/>
          <w:szCs w:val="20"/>
        </w:rPr>
        <w:t> </w:t>
      </w:r>
      <w:r>
        <w:rPr>
          <w:rFonts w:ascii="宋体" w:hAnsi="宋体" w:cs="宋体" w:eastAsia="宋体" w:hint="default"/>
          <w:spacing w:val="16"/>
          <w:sz w:val="20"/>
          <w:szCs w:val="20"/>
        </w:rPr>
        <w:t>时性差</w:t>
      </w:r>
      <w:r>
        <w:rPr>
          <w:rFonts w:ascii="宋体" w:hAnsi="宋体" w:cs="宋体" w:eastAsia="宋体" w:hint="default"/>
          <w:spacing w:val="-72"/>
          <w:sz w:val="20"/>
          <w:szCs w:val="20"/>
        </w:rPr>
        <w:t> </w:t>
      </w:r>
      <w:r>
        <w:rPr>
          <w:rFonts w:ascii="宋体" w:hAnsi="宋体" w:cs="宋体" w:eastAsia="宋体" w:hint="default"/>
          <w:spacing w:val="12"/>
          <w:sz w:val="20"/>
          <w:szCs w:val="20"/>
        </w:rPr>
        <w:t>异确</w:t>
      </w:r>
      <w:r>
        <w:rPr>
          <w:rFonts w:ascii="宋体" w:hAnsi="宋体" w:cs="宋体" w:eastAsia="宋体" w:hint="default"/>
          <w:spacing w:val="-72"/>
          <w:sz w:val="20"/>
          <w:szCs w:val="20"/>
        </w:rPr>
        <w:t> </w:t>
      </w:r>
      <w:r>
        <w:rPr>
          <w:rFonts w:ascii="宋体" w:hAnsi="宋体" w:cs="宋体" w:eastAsia="宋体" w:hint="default"/>
          <w:spacing w:val="16"/>
          <w:sz w:val="20"/>
          <w:szCs w:val="20"/>
        </w:rPr>
        <w:t>认相应</w:t>
      </w:r>
      <w:r>
        <w:rPr>
          <w:rFonts w:ascii="宋体" w:hAnsi="宋体" w:cs="宋体" w:eastAsia="宋体" w:hint="default"/>
          <w:spacing w:val="-72"/>
          <w:sz w:val="20"/>
          <w:szCs w:val="20"/>
        </w:rPr>
        <w:t> </w:t>
      </w:r>
      <w:r>
        <w:rPr>
          <w:rFonts w:ascii="宋体" w:hAnsi="宋体" w:cs="宋体" w:eastAsia="宋体" w:hint="default"/>
          <w:spacing w:val="12"/>
          <w:sz w:val="20"/>
          <w:szCs w:val="20"/>
        </w:rPr>
        <w:t>的递</w:t>
      </w:r>
      <w:r>
        <w:rPr>
          <w:rFonts w:ascii="宋体" w:hAnsi="宋体" w:cs="宋体" w:eastAsia="宋体" w:hint="default"/>
          <w:spacing w:val="-72"/>
          <w:sz w:val="20"/>
          <w:szCs w:val="20"/>
        </w:rPr>
        <w:t> </w:t>
      </w:r>
      <w:r>
        <w:rPr>
          <w:rFonts w:ascii="宋体" w:hAnsi="宋体" w:cs="宋体" w:eastAsia="宋体" w:hint="default"/>
          <w:spacing w:val="16"/>
          <w:sz w:val="20"/>
          <w:szCs w:val="20"/>
        </w:rPr>
        <w:t>延所得</w:t>
      </w:r>
      <w:r>
        <w:rPr>
          <w:rFonts w:ascii="宋体" w:hAnsi="宋体" w:cs="宋体" w:eastAsia="宋体" w:hint="default"/>
          <w:spacing w:val="-72"/>
          <w:sz w:val="20"/>
          <w:szCs w:val="20"/>
        </w:rPr>
        <w:t> </w:t>
      </w:r>
      <w:r>
        <w:rPr>
          <w:rFonts w:ascii="宋体" w:hAnsi="宋体" w:cs="宋体" w:eastAsia="宋体" w:hint="default"/>
          <w:spacing w:val="12"/>
          <w:sz w:val="20"/>
          <w:szCs w:val="20"/>
        </w:rPr>
        <w:t>税资</w:t>
      </w:r>
      <w:r>
        <w:rPr>
          <w:rFonts w:ascii="宋体" w:hAnsi="宋体" w:cs="宋体" w:eastAsia="宋体" w:hint="default"/>
          <w:spacing w:val="-72"/>
          <w:sz w:val="20"/>
          <w:szCs w:val="20"/>
        </w:rPr>
        <w:t> </w:t>
      </w:r>
      <w:r>
        <w:rPr>
          <w:rFonts w:ascii="宋体" w:hAnsi="宋体" w:cs="宋体" w:eastAsia="宋体" w:hint="default"/>
          <w:spacing w:val="16"/>
          <w:sz w:val="20"/>
          <w:szCs w:val="20"/>
        </w:rPr>
        <w:t>产和递</w:t>
      </w:r>
      <w:r>
        <w:rPr>
          <w:rFonts w:ascii="宋体" w:hAnsi="宋体" w:cs="宋体" w:eastAsia="宋体" w:hint="default"/>
          <w:spacing w:val="-72"/>
          <w:sz w:val="20"/>
          <w:szCs w:val="20"/>
        </w:rPr>
        <w:t> </w:t>
      </w:r>
      <w:r>
        <w:rPr>
          <w:rFonts w:ascii="宋体" w:hAnsi="宋体" w:cs="宋体" w:eastAsia="宋体" w:hint="default"/>
          <w:spacing w:val="16"/>
          <w:sz w:val="20"/>
          <w:szCs w:val="20"/>
        </w:rPr>
        <w:t>延所得</w:t>
      </w:r>
      <w:r>
        <w:rPr>
          <w:rFonts w:ascii="宋体" w:hAnsi="宋体" w:cs="宋体" w:eastAsia="宋体" w:hint="default"/>
          <w:spacing w:val="-72"/>
          <w:sz w:val="20"/>
          <w:szCs w:val="20"/>
        </w:rPr>
        <w:t> </w:t>
      </w:r>
      <w:r>
        <w:rPr>
          <w:rFonts w:ascii="宋体" w:hAnsi="宋体" w:cs="宋体" w:eastAsia="宋体" w:hint="default"/>
          <w:sz w:val="20"/>
          <w:szCs w:val="20"/>
        </w:rPr>
        <w:t>税</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负债。</w:t>
      </w:r>
      <w:r>
        <w:rPr>
          <w:rFonts w:ascii="宋体" w:hAnsi="宋体" w:cs="宋体" w:eastAsia="宋体" w:hint="default"/>
          <w:spacing w:val="-72"/>
          <w:sz w:val="20"/>
          <w:szCs w:val="20"/>
        </w:rPr>
        <w:t> </w:t>
      </w:r>
      <w:r>
        <w:rPr>
          <w:rFonts w:ascii="宋体" w:hAnsi="宋体" w:cs="宋体" w:eastAsia="宋体" w:hint="default"/>
          <w:spacing w:val="12"/>
          <w:sz w:val="20"/>
          <w:szCs w:val="20"/>
        </w:rPr>
        <w:t>但能</w:t>
      </w:r>
      <w:r>
        <w:rPr>
          <w:rFonts w:ascii="宋体" w:hAnsi="宋体" w:cs="宋体" w:eastAsia="宋体" w:hint="default"/>
          <w:spacing w:val="-72"/>
          <w:sz w:val="20"/>
          <w:szCs w:val="20"/>
        </w:rPr>
        <w:t> </w:t>
      </w:r>
      <w:r>
        <w:rPr>
          <w:rFonts w:ascii="宋体" w:hAnsi="宋体" w:cs="宋体" w:eastAsia="宋体" w:hint="default"/>
          <w:spacing w:val="16"/>
          <w:sz w:val="20"/>
          <w:szCs w:val="20"/>
        </w:rPr>
        <w:t>够控制</w:t>
      </w:r>
      <w:r>
        <w:rPr>
          <w:rFonts w:ascii="宋体" w:hAnsi="宋体" w:cs="宋体" w:eastAsia="宋体" w:hint="default"/>
          <w:spacing w:val="-72"/>
          <w:sz w:val="20"/>
          <w:szCs w:val="20"/>
        </w:rPr>
        <w:t> </w:t>
      </w:r>
      <w:r>
        <w:rPr>
          <w:rFonts w:ascii="宋体" w:hAnsi="宋体" w:cs="宋体" w:eastAsia="宋体" w:hint="default"/>
          <w:spacing w:val="12"/>
          <w:sz w:val="20"/>
          <w:szCs w:val="20"/>
        </w:rPr>
        <w:t>暂时</w:t>
      </w:r>
      <w:r>
        <w:rPr>
          <w:rFonts w:ascii="宋体" w:hAnsi="宋体" w:cs="宋体" w:eastAsia="宋体" w:hint="default"/>
          <w:spacing w:val="-72"/>
          <w:sz w:val="20"/>
          <w:szCs w:val="20"/>
        </w:rPr>
        <w:t> </w:t>
      </w:r>
      <w:r>
        <w:rPr>
          <w:rFonts w:ascii="宋体" w:hAnsi="宋体" w:cs="宋体" w:eastAsia="宋体" w:hint="default"/>
          <w:spacing w:val="16"/>
          <w:sz w:val="20"/>
          <w:szCs w:val="20"/>
        </w:rPr>
        <w:t>性差异</w:t>
      </w:r>
      <w:r>
        <w:rPr>
          <w:rFonts w:ascii="宋体" w:hAnsi="宋体" w:cs="宋体" w:eastAsia="宋体" w:hint="default"/>
          <w:spacing w:val="-72"/>
          <w:sz w:val="20"/>
          <w:szCs w:val="20"/>
        </w:rPr>
        <w:t> </w:t>
      </w:r>
      <w:r>
        <w:rPr>
          <w:rFonts w:ascii="宋体" w:hAnsi="宋体" w:cs="宋体" w:eastAsia="宋体" w:hint="default"/>
          <w:spacing w:val="12"/>
          <w:sz w:val="20"/>
          <w:szCs w:val="20"/>
        </w:rPr>
        <w:t>转回</w:t>
      </w:r>
      <w:r>
        <w:rPr>
          <w:rFonts w:ascii="宋体" w:hAnsi="宋体" w:cs="宋体" w:eastAsia="宋体" w:hint="default"/>
          <w:spacing w:val="-72"/>
          <w:sz w:val="20"/>
          <w:szCs w:val="20"/>
        </w:rPr>
        <w:t> </w:t>
      </w:r>
      <w:r>
        <w:rPr>
          <w:rFonts w:ascii="宋体" w:hAnsi="宋体" w:cs="宋体" w:eastAsia="宋体" w:hint="default"/>
          <w:spacing w:val="16"/>
          <w:sz w:val="20"/>
          <w:szCs w:val="20"/>
        </w:rPr>
        <w:t>的时间</w:t>
      </w:r>
      <w:r>
        <w:rPr>
          <w:rFonts w:ascii="宋体" w:hAnsi="宋体" w:cs="宋体" w:eastAsia="宋体" w:hint="default"/>
          <w:spacing w:val="-72"/>
          <w:sz w:val="20"/>
          <w:szCs w:val="20"/>
        </w:rPr>
        <w:t> </w:t>
      </w:r>
      <w:r>
        <w:rPr>
          <w:rFonts w:ascii="宋体" w:hAnsi="宋体" w:cs="宋体" w:eastAsia="宋体" w:hint="default"/>
          <w:spacing w:val="12"/>
          <w:sz w:val="20"/>
          <w:szCs w:val="20"/>
        </w:rPr>
        <w:t>且该</w:t>
      </w:r>
      <w:r>
        <w:rPr>
          <w:rFonts w:ascii="宋体" w:hAnsi="宋体" w:cs="宋体" w:eastAsia="宋体" w:hint="default"/>
          <w:spacing w:val="-72"/>
          <w:sz w:val="20"/>
          <w:szCs w:val="20"/>
        </w:rPr>
        <w:t> </w:t>
      </w:r>
      <w:r>
        <w:rPr>
          <w:rFonts w:ascii="宋体" w:hAnsi="宋体" w:cs="宋体" w:eastAsia="宋体" w:hint="default"/>
          <w:spacing w:val="16"/>
          <w:sz w:val="20"/>
          <w:szCs w:val="20"/>
        </w:rPr>
        <w:t>暂时性</w:t>
      </w:r>
      <w:r>
        <w:rPr>
          <w:rFonts w:ascii="宋体" w:hAnsi="宋体" w:cs="宋体" w:eastAsia="宋体" w:hint="default"/>
          <w:spacing w:val="-72"/>
          <w:sz w:val="20"/>
          <w:szCs w:val="20"/>
        </w:rPr>
        <w:t> </w:t>
      </w:r>
      <w:r>
        <w:rPr>
          <w:rFonts w:ascii="宋体" w:hAnsi="宋体" w:cs="宋体" w:eastAsia="宋体" w:hint="default"/>
          <w:spacing w:val="12"/>
          <w:sz w:val="20"/>
          <w:szCs w:val="20"/>
        </w:rPr>
        <w:t>差异</w:t>
      </w:r>
      <w:r>
        <w:rPr>
          <w:rFonts w:ascii="宋体" w:hAnsi="宋体" w:cs="宋体" w:eastAsia="宋体" w:hint="default"/>
          <w:spacing w:val="-72"/>
          <w:sz w:val="20"/>
          <w:szCs w:val="20"/>
        </w:rPr>
        <w:t> </w:t>
      </w:r>
      <w:r>
        <w:rPr>
          <w:rFonts w:ascii="宋体" w:hAnsi="宋体" w:cs="宋体" w:eastAsia="宋体" w:hint="default"/>
          <w:spacing w:val="16"/>
          <w:sz w:val="20"/>
          <w:szCs w:val="20"/>
        </w:rPr>
        <w:t>在可预</w:t>
      </w:r>
      <w:r>
        <w:rPr>
          <w:rFonts w:ascii="宋体" w:hAnsi="宋体" w:cs="宋体" w:eastAsia="宋体" w:hint="default"/>
          <w:spacing w:val="-72"/>
          <w:sz w:val="20"/>
          <w:szCs w:val="20"/>
        </w:rPr>
        <w:t> </w:t>
      </w:r>
      <w:r>
        <w:rPr>
          <w:rFonts w:ascii="宋体" w:hAnsi="宋体" w:cs="宋体" w:eastAsia="宋体" w:hint="default"/>
          <w:spacing w:val="12"/>
          <w:sz w:val="20"/>
          <w:szCs w:val="20"/>
        </w:rPr>
        <w:t>见的</w:t>
      </w:r>
      <w:r>
        <w:rPr>
          <w:rFonts w:ascii="宋体" w:hAnsi="宋体" w:cs="宋体" w:eastAsia="宋体" w:hint="default"/>
          <w:spacing w:val="-72"/>
          <w:sz w:val="20"/>
          <w:szCs w:val="20"/>
        </w:rPr>
        <w:t> </w:t>
      </w:r>
      <w:r>
        <w:rPr>
          <w:rFonts w:ascii="宋体" w:hAnsi="宋体" w:cs="宋体" w:eastAsia="宋体" w:hint="default"/>
          <w:spacing w:val="16"/>
          <w:sz w:val="20"/>
          <w:szCs w:val="20"/>
        </w:rPr>
        <w:t>未来很</w:t>
      </w:r>
      <w:r>
        <w:rPr>
          <w:rFonts w:ascii="宋体" w:hAnsi="宋体" w:cs="宋体" w:eastAsia="宋体" w:hint="default"/>
          <w:spacing w:val="-72"/>
          <w:sz w:val="20"/>
          <w:szCs w:val="20"/>
        </w:rPr>
        <w:t> </w:t>
      </w:r>
      <w:r>
        <w:rPr>
          <w:rFonts w:ascii="宋体" w:hAnsi="宋体" w:cs="宋体" w:eastAsia="宋体" w:hint="default"/>
          <w:spacing w:val="16"/>
          <w:sz w:val="20"/>
          <w:szCs w:val="20"/>
        </w:rPr>
        <w:t>可能不</w:t>
      </w:r>
      <w:r>
        <w:rPr>
          <w:rFonts w:ascii="宋体" w:hAnsi="宋体" w:cs="宋体" w:eastAsia="宋体" w:hint="default"/>
          <w:spacing w:val="-72"/>
          <w:sz w:val="20"/>
          <w:szCs w:val="20"/>
        </w:rPr>
        <w:t> </w:t>
      </w:r>
      <w:r>
        <w:rPr>
          <w:rFonts w:ascii="宋体" w:hAnsi="宋体" w:cs="宋体" w:eastAsia="宋体" w:hint="default"/>
          <w:sz w:val="20"/>
          <w:szCs w:val="20"/>
        </w:rPr>
        <w:t>会</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转回的，</w:t>
      </w:r>
      <w:r>
        <w:rPr>
          <w:rFonts w:ascii="宋体" w:hAnsi="宋体" w:cs="宋体" w:eastAsia="宋体" w:hint="default"/>
          <w:spacing w:val="-67"/>
          <w:sz w:val="20"/>
          <w:szCs w:val="20"/>
        </w:rPr>
        <w:t> </w:t>
      </w:r>
      <w:r>
        <w:rPr>
          <w:rFonts w:ascii="宋体" w:hAnsi="宋体" w:cs="宋体" w:eastAsia="宋体" w:hint="default"/>
          <w:spacing w:val="18"/>
          <w:sz w:val="20"/>
          <w:szCs w:val="20"/>
        </w:rPr>
        <w:t>不予确认。</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22"/>
        <w:ind w:left="109"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二十二</w:t>
      </w:r>
      <w:r>
        <w:rPr>
          <w:rFonts w:ascii="宋体" w:hAnsi="宋体" w:cs="宋体" w:eastAsia="宋体" w:hint="default"/>
          <w:b/>
          <w:bCs/>
          <w:spacing w:val="-77"/>
          <w:sz w:val="20"/>
          <w:szCs w:val="20"/>
        </w:rPr>
        <w:t> </w:t>
      </w:r>
      <w:r>
        <w:rPr>
          <w:rFonts w:ascii="宋体" w:hAnsi="宋体" w:cs="宋体" w:eastAsia="宋体" w:hint="default"/>
          <w:b/>
          <w:bCs/>
          <w:sz w:val="20"/>
          <w:szCs w:val="20"/>
        </w:rPr>
        <w:t>）</w:t>
      </w:r>
      <w:r>
        <w:rPr>
          <w:rFonts w:ascii="宋体" w:hAnsi="宋体" w:cs="宋体" w:eastAsia="宋体" w:hint="default"/>
          <w:b/>
          <w:bCs/>
          <w:spacing w:val="65"/>
          <w:sz w:val="20"/>
          <w:szCs w:val="20"/>
        </w:rPr>
        <w:t> </w:t>
      </w:r>
      <w:r>
        <w:rPr>
          <w:rFonts w:ascii="宋体" w:hAnsi="宋体" w:cs="宋体" w:eastAsia="宋体" w:hint="default"/>
          <w:b/>
          <w:bCs/>
          <w:sz w:val="20"/>
          <w:szCs w:val="20"/>
        </w:rPr>
        <w:t>企</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业合并</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90" w:lineRule="auto" w:before="175"/>
        <w:ind w:left="1378" w:right="0" w:firstLine="0"/>
        <w:jc w:val="left"/>
        <w:rPr>
          <w:rFonts w:ascii="宋体" w:hAnsi="宋体" w:cs="宋体" w:eastAsia="宋体" w:hint="default"/>
          <w:sz w:val="20"/>
          <w:szCs w:val="20"/>
        </w:rPr>
      </w:pPr>
      <w:r>
        <w:rPr>
          <w:rFonts w:ascii="宋体" w:hAnsi="宋体" w:cs="宋体" w:eastAsia="宋体" w:hint="default"/>
          <w:spacing w:val="17"/>
          <w:sz w:val="20"/>
          <w:szCs w:val="20"/>
        </w:rPr>
        <w:t>企业合并</w:t>
      </w:r>
      <w:r>
        <w:rPr>
          <w:rFonts w:ascii="宋体" w:hAnsi="宋体" w:cs="宋体" w:eastAsia="宋体" w:hint="default"/>
          <w:spacing w:val="-59"/>
          <w:sz w:val="20"/>
          <w:szCs w:val="20"/>
        </w:rPr>
        <w:t> </w:t>
      </w:r>
      <w:r>
        <w:rPr>
          <w:rFonts w:ascii="宋体" w:hAnsi="宋体" w:cs="宋体" w:eastAsia="宋体" w:hint="default"/>
          <w:spacing w:val="11"/>
          <w:sz w:val="20"/>
          <w:szCs w:val="20"/>
        </w:rPr>
        <w:t>，是指将两</w:t>
      </w:r>
      <w:r>
        <w:rPr>
          <w:rFonts w:ascii="宋体" w:hAnsi="宋体" w:cs="宋体" w:eastAsia="宋体" w:hint="default"/>
          <w:spacing w:val="-62"/>
          <w:sz w:val="20"/>
          <w:szCs w:val="20"/>
        </w:rPr>
        <w:t> </w:t>
      </w:r>
      <w:r>
        <w:rPr>
          <w:rFonts w:ascii="宋体" w:hAnsi="宋体" w:cs="宋体" w:eastAsia="宋体" w:hint="default"/>
          <w:spacing w:val="21"/>
          <w:sz w:val="20"/>
          <w:szCs w:val="20"/>
        </w:rPr>
        <w:t>个或者两个以上单独的企业合并形成一个报告主体的交易或事项。</w:t>
      </w:r>
      <w:r>
        <w:rPr>
          <w:rFonts w:ascii="宋体" w:hAnsi="宋体" w:cs="宋体" w:eastAsia="宋体" w:hint="default"/>
          <w:spacing w:val="-68"/>
          <w:sz w:val="20"/>
          <w:szCs w:val="20"/>
        </w:rPr>
        <w:t> </w:t>
      </w:r>
      <w:r>
        <w:rPr>
          <w:rFonts w:ascii="宋体" w:hAnsi="宋体" w:cs="宋体" w:eastAsia="宋体" w:hint="default"/>
          <w:spacing w:val="21"/>
          <w:sz w:val="20"/>
          <w:szCs w:val="20"/>
        </w:rPr>
        <w:t>企业合并包括同一控制下的企业合并和非同一控制下的企业合并两种类型。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66" w:lineRule="auto" w:before="132"/>
        <w:ind w:left="1378" w:right="237" w:firstLine="0"/>
        <w:jc w:val="both"/>
        <w:rPr>
          <w:rFonts w:ascii="宋体" w:hAnsi="宋体" w:cs="宋体" w:eastAsia="宋体" w:hint="default"/>
          <w:sz w:val="20"/>
          <w:szCs w:val="20"/>
        </w:rPr>
      </w:pPr>
      <w:r>
        <w:rPr>
          <w:rFonts w:ascii="Garamond" w:hAnsi="Garamond" w:cs="Garamond" w:eastAsia="Garamond" w:hint="default"/>
          <w:spacing w:val="20"/>
          <w:sz w:val="20"/>
          <w:szCs w:val="20"/>
        </w:rPr>
        <w:t>1</w:t>
      </w:r>
      <w:r>
        <w:rPr>
          <w:rFonts w:ascii="宋体" w:hAnsi="宋体" w:cs="宋体" w:eastAsia="宋体" w:hint="default"/>
          <w:spacing w:val="20"/>
          <w:sz w:val="20"/>
          <w:szCs w:val="20"/>
        </w:rPr>
        <w:t>、同一控制下的企业合并：是指参与合并的企业合并前后均受同一方或相同多方最终</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pacing w:val="16"/>
          <w:sz w:val="20"/>
          <w:szCs w:val="20"/>
        </w:rPr>
        <w:t>控制且</w:t>
      </w:r>
      <w:r>
        <w:rPr>
          <w:rFonts w:ascii="宋体" w:hAnsi="宋体" w:cs="宋体" w:eastAsia="宋体" w:hint="default"/>
          <w:spacing w:val="-71"/>
          <w:sz w:val="20"/>
          <w:szCs w:val="20"/>
        </w:rPr>
        <w:t> </w:t>
      </w:r>
      <w:r>
        <w:rPr>
          <w:rFonts w:ascii="宋体" w:hAnsi="宋体" w:cs="宋体" w:eastAsia="宋体" w:hint="default"/>
          <w:spacing w:val="12"/>
          <w:sz w:val="20"/>
          <w:szCs w:val="20"/>
        </w:rPr>
        <w:t>该控</w:t>
      </w:r>
      <w:r>
        <w:rPr>
          <w:rFonts w:ascii="宋体" w:hAnsi="宋体" w:cs="宋体" w:eastAsia="宋体" w:hint="default"/>
          <w:spacing w:val="-71"/>
          <w:sz w:val="20"/>
          <w:szCs w:val="20"/>
        </w:rPr>
        <w:t> </w:t>
      </w:r>
      <w:r>
        <w:rPr>
          <w:rFonts w:ascii="宋体" w:hAnsi="宋体" w:cs="宋体" w:eastAsia="宋体" w:hint="default"/>
          <w:spacing w:val="16"/>
          <w:sz w:val="20"/>
          <w:szCs w:val="20"/>
        </w:rPr>
        <w:t>制并非</w:t>
      </w:r>
      <w:r>
        <w:rPr>
          <w:rFonts w:ascii="宋体" w:hAnsi="宋体" w:cs="宋体" w:eastAsia="宋体" w:hint="default"/>
          <w:spacing w:val="-71"/>
          <w:sz w:val="20"/>
          <w:szCs w:val="20"/>
        </w:rPr>
        <w:t> </w:t>
      </w:r>
      <w:r>
        <w:rPr>
          <w:rFonts w:ascii="宋体" w:hAnsi="宋体" w:cs="宋体" w:eastAsia="宋体" w:hint="default"/>
          <w:spacing w:val="12"/>
          <w:sz w:val="20"/>
          <w:szCs w:val="20"/>
        </w:rPr>
        <w:t>暂时</w:t>
      </w:r>
      <w:r>
        <w:rPr>
          <w:rFonts w:ascii="宋体" w:hAnsi="宋体" w:cs="宋体" w:eastAsia="宋体" w:hint="default"/>
          <w:spacing w:val="-71"/>
          <w:sz w:val="20"/>
          <w:szCs w:val="20"/>
        </w:rPr>
        <w:t> </w:t>
      </w:r>
      <w:r>
        <w:rPr>
          <w:rFonts w:ascii="宋体" w:hAnsi="宋体" w:cs="宋体" w:eastAsia="宋体" w:hint="default"/>
          <w:spacing w:val="16"/>
          <w:sz w:val="20"/>
          <w:szCs w:val="20"/>
        </w:rPr>
        <w:t>性的。</w:t>
      </w:r>
      <w:r>
        <w:rPr>
          <w:rFonts w:ascii="宋体" w:hAnsi="宋体" w:cs="宋体" w:eastAsia="宋体" w:hint="default"/>
          <w:spacing w:val="-71"/>
          <w:sz w:val="20"/>
          <w:szCs w:val="20"/>
        </w:rPr>
        <w:t> </w:t>
      </w:r>
      <w:r>
        <w:rPr>
          <w:rFonts w:ascii="宋体" w:hAnsi="宋体" w:cs="宋体" w:eastAsia="宋体" w:hint="default"/>
          <w:spacing w:val="12"/>
          <w:sz w:val="20"/>
          <w:szCs w:val="20"/>
        </w:rPr>
        <w:t>合并</w:t>
      </w:r>
      <w:r>
        <w:rPr>
          <w:rFonts w:ascii="宋体" w:hAnsi="宋体" w:cs="宋体" w:eastAsia="宋体" w:hint="default"/>
          <w:spacing w:val="-71"/>
          <w:sz w:val="20"/>
          <w:szCs w:val="20"/>
        </w:rPr>
        <w:t> </w:t>
      </w:r>
      <w:r>
        <w:rPr>
          <w:rFonts w:ascii="宋体" w:hAnsi="宋体" w:cs="宋体" w:eastAsia="宋体" w:hint="default"/>
          <w:spacing w:val="16"/>
          <w:sz w:val="20"/>
          <w:szCs w:val="20"/>
        </w:rPr>
        <w:t>方支付</w:t>
      </w:r>
      <w:r>
        <w:rPr>
          <w:rFonts w:ascii="宋体" w:hAnsi="宋体" w:cs="宋体" w:eastAsia="宋体" w:hint="default"/>
          <w:spacing w:val="-71"/>
          <w:sz w:val="20"/>
          <w:szCs w:val="20"/>
        </w:rPr>
        <w:t> </w:t>
      </w:r>
      <w:r>
        <w:rPr>
          <w:rFonts w:ascii="宋体" w:hAnsi="宋体" w:cs="宋体" w:eastAsia="宋体" w:hint="default"/>
          <w:spacing w:val="12"/>
          <w:sz w:val="20"/>
          <w:szCs w:val="20"/>
        </w:rPr>
        <w:t>的合</w:t>
      </w:r>
      <w:r>
        <w:rPr>
          <w:rFonts w:ascii="宋体" w:hAnsi="宋体" w:cs="宋体" w:eastAsia="宋体" w:hint="default"/>
          <w:spacing w:val="-71"/>
          <w:sz w:val="20"/>
          <w:szCs w:val="20"/>
        </w:rPr>
        <w:t> </w:t>
      </w:r>
      <w:r>
        <w:rPr>
          <w:rFonts w:ascii="宋体" w:hAnsi="宋体" w:cs="宋体" w:eastAsia="宋体" w:hint="default"/>
          <w:spacing w:val="16"/>
          <w:sz w:val="20"/>
          <w:szCs w:val="20"/>
        </w:rPr>
        <w:t>并对价</w:t>
      </w:r>
      <w:r>
        <w:rPr>
          <w:rFonts w:ascii="宋体" w:hAnsi="宋体" w:cs="宋体" w:eastAsia="宋体" w:hint="default"/>
          <w:spacing w:val="-71"/>
          <w:sz w:val="20"/>
          <w:szCs w:val="20"/>
        </w:rPr>
        <w:t> </w:t>
      </w:r>
      <w:r>
        <w:rPr>
          <w:rFonts w:ascii="宋体" w:hAnsi="宋体" w:cs="宋体" w:eastAsia="宋体" w:hint="default"/>
          <w:spacing w:val="12"/>
          <w:sz w:val="20"/>
          <w:szCs w:val="20"/>
        </w:rPr>
        <w:t>和合</w:t>
      </w:r>
      <w:r>
        <w:rPr>
          <w:rFonts w:ascii="宋体" w:hAnsi="宋体" w:cs="宋体" w:eastAsia="宋体" w:hint="default"/>
          <w:spacing w:val="-71"/>
          <w:sz w:val="20"/>
          <w:szCs w:val="20"/>
        </w:rPr>
        <w:t> </w:t>
      </w:r>
      <w:r>
        <w:rPr>
          <w:rFonts w:ascii="宋体" w:hAnsi="宋体" w:cs="宋体" w:eastAsia="宋体" w:hint="default"/>
          <w:spacing w:val="16"/>
          <w:sz w:val="20"/>
          <w:szCs w:val="20"/>
        </w:rPr>
        <w:t>并方取</w:t>
      </w:r>
      <w:r>
        <w:rPr>
          <w:rFonts w:ascii="宋体" w:hAnsi="宋体" w:cs="宋体" w:eastAsia="宋体" w:hint="default"/>
          <w:spacing w:val="-71"/>
          <w:sz w:val="20"/>
          <w:szCs w:val="20"/>
        </w:rPr>
        <w:t> </w:t>
      </w:r>
      <w:r>
        <w:rPr>
          <w:rFonts w:ascii="宋体" w:hAnsi="宋体" w:cs="宋体" w:eastAsia="宋体" w:hint="default"/>
          <w:spacing w:val="12"/>
          <w:sz w:val="20"/>
          <w:szCs w:val="20"/>
        </w:rPr>
        <w:t>得的</w:t>
      </w:r>
      <w:r>
        <w:rPr>
          <w:rFonts w:ascii="宋体" w:hAnsi="宋体" w:cs="宋体" w:eastAsia="宋体" w:hint="default"/>
          <w:spacing w:val="-71"/>
          <w:sz w:val="20"/>
          <w:szCs w:val="20"/>
        </w:rPr>
        <w:t> </w:t>
      </w:r>
      <w:r>
        <w:rPr>
          <w:rFonts w:ascii="宋体" w:hAnsi="宋体" w:cs="宋体" w:eastAsia="宋体" w:hint="default"/>
          <w:spacing w:val="16"/>
          <w:sz w:val="20"/>
          <w:szCs w:val="20"/>
        </w:rPr>
        <w:t>净资产</w:t>
      </w:r>
      <w:r>
        <w:rPr>
          <w:rFonts w:ascii="宋体" w:hAnsi="宋体" w:cs="宋体" w:eastAsia="宋体" w:hint="default"/>
          <w:spacing w:val="-71"/>
          <w:sz w:val="20"/>
          <w:szCs w:val="20"/>
        </w:rPr>
        <w:t> </w:t>
      </w:r>
      <w:r>
        <w:rPr>
          <w:rFonts w:ascii="宋体" w:hAnsi="宋体" w:cs="宋体" w:eastAsia="宋体" w:hint="default"/>
          <w:spacing w:val="16"/>
          <w:sz w:val="20"/>
          <w:szCs w:val="20"/>
        </w:rPr>
        <w:t>均按账</w:t>
      </w:r>
      <w:r>
        <w:rPr>
          <w:rFonts w:ascii="宋体" w:hAnsi="宋体" w:cs="宋体" w:eastAsia="宋体" w:hint="default"/>
          <w:spacing w:val="-71"/>
          <w:sz w:val="20"/>
          <w:szCs w:val="20"/>
        </w:rPr>
        <w:t> </w:t>
      </w:r>
      <w:r>
        <w:rPr>
          <w:rFonts w:ascii="宋体" w:hAnsi="宋体" w:cs="宋体" w:eastAsia="宋体" w:hint="default"/>
          <w:sz w:val="20"/>
          <w:szCs w:val="20"/>
        </w:rPr>
        <w:t>面</w:t>
      </w:r>
    </w:p>
    <w:p>
      <w:pPr>
        <w:spacing w:after="0" w:line="266" w:lineRule="auto"/>
        <w:jc w:val="both"/>
        <w:rPr>
          <w:rFonts w:ascii="宋体" w:hAnsi="宋体" w:cs="宋体" w:eastAsia="宋体" w:hint="default"/>
          <w:sz w:val="20"/>
          <w:szCs w:val="20"/>
        </w:rPr>
        <w:sectPr>
          <w:headerReference w:type="default" r:id="rId48"/>
          <w:footerReference w:type="default" r:id="rId49"/>
          <w:pgSz w:w="11910" w:h="16840"/>
          <w:pgMar w:header="0" w:footer="903" w:top="1080" w:bottom="1100" w:left="600" w:right="1340"/>
          <w:pgNumType w:start="96"/>
        </w:sectPr>
      </w:pPr>
    </w:p>
    <w:p>
      <w:pPr>
        <w:spacing w:line="240" w:lineRule="auto" w:before="13"/>
        <w:rPr>
          <w:rFonts w:ascii="宋体" w:hAnsi="宋体" w:cs="宋体" w:eastAsia="宋体" w:hint="default"/>
          <w:sz w:val="14"/>
          <w:szCs w:val="14"/>
        </w:rPr>
      </w:pPr>
    </w:p>
    <w:p>
      <w:pPr>
        <w:spacing w:line="290" w:lineRule="auto" w:before="38"/>
        <w:ind w:left="1378" w:right="897" w:firstLine="0"/>
        <w:jc w:val="both"/>
        <w:rPr>
          <w:rFonts w:ascii="宋体" w:hAnsi="宋体" w:cs="宋体" w:eastAsia="宋体" w:hint="default"/>
          <w:sz w:val="20"/>
          <w:szCs w:val="20"/>
        </w:rPr>
      </w:pPr>
      <w:r>
        <w:rPr>
          <w:rFonts w:ascii="宋体" w:hAnsi="宋体" w:cs="宋体" w:eastAsia="宋体" w:hint="default"/>
          <w:spacing w:val="16"/>
          <w:sz w:val="20"/>
          <w:szCs w:val="20"/>
        </w:rPr>
        <w:t>价值计</w:t>
      </w:r>
      <w:r>
        <w:rPr>
          <w:rFonts w:ascii="宋体" w:hAnsi="宋体" w:cs="宋体" w:eastAsia="宋体" w:hint="default"/>
          <w:spacing w:val="-72"/>
          <w:sz w:val="20"/>
          <w:szCs w:val="20"/>
        </w:rPr>
        <w:t> </w:t>
      </w:r>
      <w:r>
        <w:rPr>
          <w:rFonts w:ascii="宋体" w:hAnsi="宋体" w:cs="宋体" w:eastAsia="宋体" w:hint="default"/>
          <w:spacing w:val="12"/>
          <w:sz w:val="20"/>
          <w:szCs w:val="20"/>
        </w:rPr>
        <w:t>量。</w:t>
      </w:r>
      <w:r>
        <w:rPr>
          <w:rFonts w:ascii="宋体" w:hAnsi="宋体" w:cs="宋体" w:eastAsia="宋体" w:hint="default"/>
          <w:spacing w:val="-72"/>
          <w:sz w:val="20"/>
          <w:szCs w:val="20"/>
        </w:rPr>
        <w:t> </w:t>
      </w:r>
      <w:r>
        <w:rPr>
          <w:rFonts w:ascii="宋体" w:hAnsi="宋体" w:cs="宋体" w:eastAsia="宋体" w:hint="default"/>
          <w:spacing w:val="16"/>
          <w:sz w:val="20"/>
          <w:szCs w:val="20"/>
        </w:rPr>
        <w:t>合并方</w:t>
      </w:r>
      <w:r>
        <w:rPr>
          <w:rFonts w:ascii="宋体" w:hAnsi="宋体" w:cs="宋体" w:eastAsia="宋体" w:hint="default"/>
          <w:spacing w:val="-72"/>
          <w:sz w:val="20"/>
          <w:szCs w:val="20"/>
        </w:rPr>
        <w:t> </w:t>
      </w:r>
      <w:r>
        <w:rPr>
          <w:rFonts w:ascii="宋体" w:hAnsi="宋体" w:cs="宋体" w:eastAsia="宋体" w:hint="default"/>
          <w:spacing w:val="12"/>
          <w:sz w:val="20"/>
          <w:szCs w:val="20"/>
        </w:rPr>
        <w:t>取得</w:t>
      </w:r>
      <w:r>
        <w:rPr>
          <w:rFonts w:ascii="宋体" w:hAnsi="宋体" w:cs="宋体" w:eastAsia="宋体" w:hint="default"/>
          <w:spacing w:val="-72"/>
          <w:sz w:val="20"/>
          <w:szCs w:val="20"/>
        </w:rPr>
        <w:t> </w:t>
      </w:r>
      <w:r>
        <w:rPr>
          <w:rFonts w:ascii="宋体" w:hAnsi="宋体" w:cs="宋体" w:eastAsia="宋体" w:hint="default"/>
          <w:spacing w:val="16"/>
          <w:sz w:val="20"/>
          <w:szCs w:val="20"/>
        </w:rPr>
        <w:t>的净资</w:t>
      </w:r>
      <w:r>
        <w:rPr>
          <w:rFonts w:ascii="宋体" w:hAnsi="宋体" w:cs="宋体" w:eastAsia="宋体" w:hint="default"/>
          <w:spacing w:val="-72"/>
          <w:sz w:val="20"/>
          <w:szCs w:val="20"/>
        </w:rPr>
        <w:t> </w:t>
      </w:r>
      <w:r>
        <w:rPr>
          <w:rFonts w:ascii="宋体" w:hAnsi="宋体" w:cs="宋体" w:eastAsia="宋体" w:hint="default"/>
          <w:spacing w:val="12"/>
          <w:sz w:val="20"/>
          <w:szCs w:val="20"/>
        </w:rPr>
        <w:t>产账</w:t>
      </w:r>
      <w:r>
        <w:rPr>
          <w:rFonts w:ascii="宋体" w:hAnsi="宋体" w:cs="宋体" w:eastAsia="宋体" w:hint="default"/>
          <w:spacing w:val="-72"/>
          <w:sz w:val="20"/>
          <w:szCs w:val="20"/>
        </w:rPr>
        <w:t> </w:t>
      </w:r>
      <w:r>
        <w:rPr>
          <w:rFonts w:ascii="宋体" w:hAnsi="宋体" w:cs="宋体" w:eastAsia="宋体" w:hint="default"/>
          <w:spacing w:val="16"/>
          <w:sz w:val="20"/>
          <w:szCs w:val="20"/>
        </w:rPr>
        <w:t>面价值</w:t>
      </w:r>
      <w:r>
        <w:rPr>
          <w:rFonts w:ascii="宋体" w:hAnsi="宋体" w:cs="宋体" w:eastAsia="宋体" w:hint="default"/>
          <w:spacing w:val="-72"/>
          <w:sz w:val="20"/>
          <w:szCs w:val="20"/>
        </w:rPr>
        <w:t> </w:t>
      </w:r>
      <w:r>
        <w:rPr>
          <w:rFonts w:ascii="宋体" w:hAnsi="宋体" w:cs="宋体" w:eastAsia="宋体" w:hint="default"/>
          <w:spacing w:val="12"/>
          <w:sz w:val="20"/>
          <w:szCs w:val="20"/>
        </w:rPr>
        <w:t>与支</w:t>
      </w:r>
      <w:r>
        <w:rPr>
          <w:rFonts w:ascii="宋体" w:hAnsi="宋体" w:cs="宋体" w:eastAsia="宋体" w:hint="default"/>
          <w:spacing w:val="-72"/>
          <w:sz w:val="20"/>
          <w:szCs w:val="20"/>
        </w:rPr>
        <w:t> </w:t>
      </w:r>
      <w:r>
        <w:rPr>
          <w:rFonts w:ascii="宋体" w:hAnsi="宋体" w:cs="宋体" w:eastAsia="宋体" w:hint="default"/>
          <w:spacing w:val="16"/>
          <w:sz w:val="20"/>
          <w:szCs w:val="20"/>
        </w:rPr>
        <w:t>付的合</w:t>
      </w:r>
      <w:r>
        <w:rPr>
          <w:rFonts w:ascii="宋体" w:hAnsi="宋体" w:cs="宋体" w:eastAsia="宋体" w:hint="default"/>
          <w:spacing w:val="-72"/>
          <w:sz w:val="20"/>
          <w:szCs w:val="20"/>
        </w:rPr>
        <w:t> </w:t>
      </w:r>
      <w:r>
        <w:rPr>
          <w:rFonts w:ascii="宋体" w:hAnsi="宋体" w:cs="宋体" w:eastAsia="宋体" w:hint="default"/>
          <w:spacing w:val="12"/>
          <w:sz w:val="20"/>
          <w:szCs w:val="20"/>
        </w:rPr>
        <w:t>并对</w:t>
      </w:r>
      <w:r>
        <w:rPr>
          <w:rFonts w:ascii="宋体" w:hAnsi="宋体" w:cs="宋体" w:eastAsia="宋体" w:hint="default"/>
          <w:spacing w:val="-72"/>
          <w:sz w:val="20"/>
          <w:szCs w:val="20"/>
        </w:rPr>
        <w:t> </w:t>
      </w:r>
      <w:r>
        <w:rPr>
          <w:rFonts w:ascii="宋体" w:hAnsi="宋体" w:cs="宋体" w:eastAsia="宋体" w:hint="default"/>
          <w:spacing w:val="16"/>
          <w:sz w:val="20"/>
          <w:szCs w:val="20"/>
        </w:rPr>
        <w:t>价账面</w:t>
      </w:r>
      <w:r>
        <w:rPr>
          <w:rFonts w:ascii="宋体" w:hAnsi="宋体" w:cs="宋体" w:eastAsia="宋体" w:hint="default"/>
          <w:spacing w:val="-72"/>
          <w:sz w:val="20"/>
          <w:szCs w:val="20"/>
        </w:rPr>
        <w:t> </w:t>
      </w:r>
      <w:r>
        <w:rPr>
          <w:rFonts w:ascii="宋体" w:hAnsi="宋体" w:cs="宋体" w:eastAsia="宋体" w:hint="default"/>
          <w:spacing w:val="12"/>
          <w:sz w:val="20"/>
          <w:szCs w:val="20"/>
        </w:rPr>
        <w:t>价值</w:t>
      </w:r>
      <w:r>
        <w:rPr>
          <w:rFonts w:ascii="宋体" w:hAnsi="宋体" w:cs="宋体" w:eastAsia="宋体" w:hint="default"/>
          <w:spacing w:val="-72"/>
          <w:sz w:val="20"/>
          <w:szCs w:val="20"/>
        </w:rPr>
        <w:t> </w:t>
      </w:r>
      <w:r>
        <w:rPr>
          <w:rFonts w:ascii="宋体" w:hAnsi="宋体" w:cs="宋体" w:eastAsia="宋体" w:hint="default"/>
          <w:spacing w:val="16"/>
          <w:sz w:val="20"/>
          <w:szCs w:val="20"/>
        </w:rPr>
        <w:t>或所发</w:t>
      </w:r>
      <w:r>
        <w:rPr>
          <w:rFonts w:ascii="宋体" w:hAnsi="宋体" w:cs="宋体" w:eastAsia="宋体" w:hint="default"/>
          <w:spacing w:val="-72"/>
          <w:sz w:val="20"/>
          <w:szCs w:val="20"/>
        </w:rPr>
        <w:t> </w:t>
      </w:r>
      <w:r>
        <w:rPr>
          <w:rFonts w:ascii="宋体" w:hAnsi="宋体" w:cs="宋体" w:eastAsia="宋体" w:hint="default"/>
          <w:spacing w:val="16"/>
          <w:sz w:val="20"/>
          <w:szCs w:val="20"/>
        </w:rPr>
        <w:t>行股份</w:t>
      </w:r>
      <w:r>
        <w:rPr>
          <w:rFonts w:ascii="宋体" w:hAnsi="宋体" w:cs="宋体" w:eastAsia="宋体" w:hint="default"/>
          <w:spacing w:val="-72"/>
          <w:sz w:val="20"/>
          <w:szCs w:val="20"/>
        </w:rPr>
        <w:t> </w:t>
      </w:r>
      <w:r>
        <w:rPr>
          <w:rFonts w:ascii="宋体" w:hAnsi="宋体" w:cs="宋体" w:eastAsia="宋体" w:hint="default"/>
          <w:sz w:val="20"/>
          <w:szCs w:val="20"/>
        </w:rPr>
        <w:t>面</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值总额</w:t>
      </w:r>
      <w:r>
        <w:rPr>
          <w:rFonts w:ascii="宋体" w:hAnsi="宋体" w:cs="宋体" w:eastAsia="宋体" w:hint="default"/>
          <w:spacing w:val="-72"/>
          <w:sz w:val="20"/>
          <w:szCs w:val="20"/>
        </w:rPr>
        <w:t> </w:t>
      </w:r>
      <w:r>
        <w:rPr>
          <w:rFonts w:ascii="宋体" w:hAnsi="宋体" w:cs="宋体" w:eastAsia="宋体" w:hint="default"/>
          <w:spacing w:val="12"/>
          <w:sz w:val="20"/>
          <w:szCs w:val="20"/>
        </w:rPr>
        <w:t>的差</w:t>
      </w:r>
      <w:r>
        <w:rPr>
          <w:rFonts w:ascii="宋体" w:hAnsi="宋体" w:cs="宋体" w:eastAsia="宋体" w:hint="default"/>
          <w:spacing w:val="-72"/>
          <w:sz w:val="20"/>
          <w:szCs w:val="20"/>
        </w:rPr>
        <w:t> </w:t>
      </w:r>
      <w:r>
        <w:rPr>
          <w:rFonts w:ascii="宋体" w:hAnsi="宋体" w:cs="宋体" w:eastAsia="宋体" w:hint="default"/>
          <w:spacing w:val="16"/>
          <w:sz w:val="20"/>
          <w:szCs w:val="20"/>
        </w:rPr>
        <w:t>额，调</w:t>
      </w:r>
      <w:r>
        <w:rPr>
          <w:rFonts w:ascii="宋体" w:hAnsi="宋体" w:cs="宋体" w:eastAsia="宋体" w:hint="default"/>
          <w:spacing w:val="-72"/>
          <w:sz w:val="20"/>
          <w:szCs w:val="20"/>
        </w:rPr>
        <w:t> </w:t>
      </w:r>
      <w:r>
        <w:rPr>
          <w:rFonts w:ascii="宋体" w:hAnsi="宋体" w:cs="宋体" w:eastAsia="宋体" w:hint="default"/>
          <w:spacing w:val="12"/>
          <w:sz w:val="20"/>
          <w:szCs w:val="20"/>
        </w:rPr>
        <w:t>整资</w:t>
      </w:r>
      <w:r>
        <w:rPr>
          <w:rFonts w:ascii="宋体" w:hAnsi="宋体" w:cs="宋体" w:eastAsia="宋体" w:hint="default"/>
          <w:spacing w:val="-72"/>
          <w:sz w:val="20"/>
          <w:szCs w:val="20"/>
        </w:rPr>
        <w:t> </w:t>
      </w:r>
      <w:r>
        <w:rPr>
          <w:rFonts w:ascii="宋体" w:hAnsi="宋体" w:cs="宋体" w:eastAsia="宋体" w:hint="default"/>
          <w:spacing w:val="16"/>
          <w:sz w:val="20"/>
          <w:szCs w:val="20"/>
        </w:rPr>
        <w:t>本公积</w:t>
      </w:r>
      <w:r>
        <w:rPr>
          <w:rFonts w:ascii="宋体" w:hAnsi="宋体" w:cs="宋体" w:eastAsia="宋体" w:hint="default"/>
          <w:spacing w:val="-72"/>
          <w:sz w:val="20"/>
          <w:szCs w:val="20"/>
        </w:rPr>
        <w:t> </w:t>
      </w:r>
      <w:r>
        <w:rPr>
          <w:rFonts w:ascii="宋体" w:hAnsi="宋体" w:cs="宋体" w:eastAsia="宋体" w:hint="default"/>
          <w:spacing w:val="12"/>
          <w:sz w:val="20"/>
          <w:szCs w:val="20"/>
        </w:rPr>
        <w:t>；资</w:t>
      </w:r>
      <w:r>
        <w:rPr>
          <w:rFonts w:ascii="宋体" w:hAnsi="宋体" w:cs="宋体" w:eastAsia="宋体" w:hint="default"/>
          <w:spacing w:val="-72"/>
          <w:sz w:val="20"/>
          <w:szCs w:val="20"/>
        </w:rPr>
        <w:t> </w:t>
      </w:r>
      <w:r>
        <w:rPr>
          <w:rFonts w:ascii="宋体" w:hAnsi="宋体" w:cs="宋体" w:eastAsia="宋体" w:hint="default"/>
          <w:spacing w:val="16"/>
          <w:sz w:val="20"/>
          <w:szCs w:val="20"/>
        </w:rPr>
        <w:t>本公积</w:t>
      </w:r>
      <w:r>
        <w:rPr>
          <w:rFonts w:ascii="宋体" w:hAnsi="宋体" w:cs="宋体" w:eastAsia="宋体" w:hint="default"/>
          <w:spacing w:val="-72"/>
          <w:sz w:val="20"/>
          <w:szCs w:val="20"/>
        </w:rPr>
        <w:t> </w:t>
      </w:r>
      <w:r>
        <w:rPr>
          <w:rFonts w:ascii="宋体" w:hAnsi="宋体" w:cs="宋体" w:eastAsia="宋体" w:hint="default"/>
          <w:spacing w:val="12"/>
          <w:sz w:val="20"/>
          <w:szCs w:val="20"/>
        </w:rPr>
        <w:t>不足</w:t>
      </w:r>
      <w:r>
        <w:rPr>
          <w:rFonts w:ascii="宋体" w:hAnsi="宋体" w:cs="宋体" w:eastAsia="宋体" w:hint="default"/>
          <w:spacing w:val="-72"/>
          <w:sz w:val="20"/>
          <w:szCs w:val="20"/>
        </w:rPr>
        <w:t> </w:t>
      </w:r>
      <w:r>
        <w:rPr>
          <w:rFonts w:ascii="宋体" w:hAnsi="宋体" w:cs="宋体" w:eastAsia="宋体" w:hint="default"/>
          <w:spacing w:val="16"/>
          <w:sz w:val="20"/>
          <w:szCs w:val="20"/>
        </w:rPr>
        <w:t>以冲减</w:t>
      </w:r>
      <w:r>
        <w:rPr>
          <w:rFonts w:ascii="宋体" w:hAnsi="宋体" w:cs="宋体" w:eastAsia="宋体" w:hint="default"/>
          <w:spacing w:val="-72"/>
          <w:sz w:val="20"/>
          <w:szCs w:val="20"/>
        </w:rPr>
        <w:t> </w:t>
      </w:r>
      <w:r>
        <w:rPr>
          <w:rFonts w:ascii="宋体" w:hAnsi="宋体" w:cs="宋体" w:eastAsia="宋体" w:hint="default"/>
          <w:spacing w:val="12"/>
          <w:sz w:val="20"/>
          <w:szCs w:val="20"/>
        </w:rPr>
        <w:t>的，</w:t>
      </w:r>
      <w:r>
        <w:rPr>
          <w:rFonts w:ascii="宋体" w:hAnsi="宋体" w:cs="宋体" w:eastAsia="宋体" w:hint="default"/>
          <w:spacing w:val="-72"/>
          <w:sz w:val="20"/>
          <w:szCs w:val="20"/>
        </w:rPr>
        <w:t> </w:t>
      </w:r>
      <w:r>
        <w:rPr>
          <w:rFonts w:ascii="宋体" w:hAnsi="宋体" w:cs="宋体" w:eastAsia="宋体" w:hint="default"/>
          <w:spacing w:val="16"/>
          <w:sz w:val="20"/>
          <w:szCs w:val="20"/>
        </w:rPr>
        <w:t>调整留</w:t>
      </w:r>
      <w:r>
        <w:rPr>
          <w:rFonts w:ascii="宋体" w:hAnsi="宋体" w:cs="宋体" w:eastAsia="宋体" w:hint="default"/>
          <w:spacing w:val="-72"/>
          <w:sz w:val="20"/>
          <w:szCs w:val="20"/>
        </w:rPr>
        <w:t> </w:t>
      </w:r>
      <w:r>
        <w:rPr>
          <w:rFonts w:ascii="宋体" w:hAnsi="宋体" w:cs="宋体" w:eastAsia="宋体" w:hint="default"/>
          <w:spacing w:val="12"/>
          <w:sz w:val="20"/>
          <w:szCs w:val="20"/>
        </w:rPr>
        <w:t>存收</w:t>
      </w:r>
      <w:r>
        <w:rPr>
          <w:rFonts w:ascii="宋体" w:hAnsi="宋体" w:cs="宋体" w:eastAsia="宋体" w:hint="default"/>
          <w:spacing w:val="-72"/>
          <w:sz w:val="20"/>
          <w:szCs w:val="20"/>
        </w:rPr>
        <w:t> </w:t>
      </w:r>
      <w:r>
        <w:rPr>
          <w:rFonts w:ascii="宋体" w:hAnsi="宋体" w:cs="宋体" w:eastAsia="宋体" w:hint="default"/>
          <w:spacing w:val="16"/>
          <w:sz w:val="20"/>
          <w:szCs w:val="20"/>
        </w:rPr>
        <w:t>益。合</w:t>
      </w:r>
      <w:r>
        <w:rPr>
          <w:rFonts w:ascii="宋体" w:hAnsi="宋体" w:cs="宋体" w:eastAsia="宋体" w:hint="default"/>
          <w:spacing w:val="-72"/>
          <w:sz w:val="20"/>
          <w:szCs w:val="20"/>
        </w:rPr>
        <w:t> </w:t>
      </w:r>
      <w:r>
        <w:rPr>
          <w:rFonts w:ascii="宋体" w:hAnsi="宋体" w:cs="宋体" w:eastAsia="宋体" w:hint="default"/>
          <w:spacing w:val="16"/>
          <w:sz w:val="20"/>
          <w:szCs w:val="20"/>
        </w:rPr>
        <w:t>并方为</w:t>
      </w:r>
      <w:r>
        <w:rPr>
          <w:rFonts w:ascii="宋体" w:hAnsi="宋体" w:cs="宋体" w:eastAsia="宋体" w:hint="default"/>
          <w:spacing w:val="-72"/>
          <w:sz w:val="20"/>
          <w:szCs w:val="20"/>
        </w:rPr>
        <w:t> </w:t>
      </w:r>
      <w:r>
        <w:rPr>
          <w:rFonts w:ascii="宋体" w:hAnsi="宋体" w:cs="宋体" w:eastAsia="宋体" w:hint="default"/>
          <w:sz w:val="20"/>
          <w:szCs w:val="20"/>
        </w:rPr>
        <w:t>进</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行企业</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发生的</w:t>
      </w:r>
      <w:r>
        <w:rPr>
          <w:rFonts w:ascii="宋体" w:hAnsi="宋体" w:cs="宋体" w:eastAsia="宋体" w:hint="default"/>
          <w:spacing w:val="-72"/>
          <w:sz w:val="20"/>
          <w:szCs w:val="20"/>
        </w:rPr>
        <w:t> </w:t>
      </w:r>
      <w:r>
        <w:rPr>
          <w:rFonts w:ascii="宋体" w:hAnsi="宋体" w:cs="宋体" w:eastAsia="宋体" w:hint="default"/>
          <w:spacing w:val="12"/>
          <w:sz w:val="20"/>
          <w:szCs w:val="20"/>
        </w:rPr>
        <w:t>各项</w:t>
      </w:r>
      <w:r>
        <w:rPr>
          <w:rFonts w:ascii="宋体" w:hAnsi="宋体" w:cs="宋体" w:eastAsia="宋体" w:hint="default"/>
          <w:spacing w:val="-72"/>
          <w:sz w:val="20"/>
          <w:szCs w:val="20"/>
        </w:rPr>
        <w:t> </w:t>
      </w:r>
      <w:r>
        <w:rPr>
          <w:rFonts w:ascii="宋体" w:hAnsi="宋体" w:cs="宋体" w:eastAsia="宋体" w:hint="default"/>
          <w:spacing w:val="16"/>
          <w:sz w:val="20"/>
          <w:szCs w:val="20"/>
        </w:rPr>
        <w:t>直接相</w:t>
      </w:r>
      <w:r>
        <w:rPr>
          <w:rFonts w:ascii="宋体" w:hAnsi="宋体" w:cs="宋体" w:eastAsia="宋体" w:hint="default"/>
          <w:spacing w:val="-72"/>
          <w:sz w:val="20"/>
          <w:szCs w:val="20"/>
        </w:rPr>
        <w:t> </w:t>
      </w:r>
      <w:r>
        <w:rPr>
          <w:rFonts w:ascii="宋体" w:hAnsi="宋体" w:cs="宋体" w:eastAsia="宋体" w:hint="default"/>
          <w:spacing w:val="12"/>
          <w:sz w:val="20"/>
          <w:szCs w:val="20"/>
        </w:rPr>
        <w:t>关费</w:t>
      </w:r>
      <w:r>
        <w:rPr>
          <w:rFonts w:ascii="宋体" w:hAnsi="宋体" w:cs="宋体" w:eastAsia="宋体" w:hint="default"/>
          <w:spacing w:val="-72"/>
          <w:sz w:val="20"/>
          <w:szCs w:val="20"/>
        </w:rPr>
        <w:t> </w:t>
      </w:r>
      <w:r>
        <w:rPr>
          <w:rFonts w:ascii="宋体" w:hAnsi="宋体" w:cs="宋体" w:eastAsia="宋体" w:hint="default"/>
          <w:spacing w:val="16"/>
          <w:sz w:val="20"/>
          <w:szCs w:val="20"/>
        </w:rPr>
        <w:t>用，包</w:t>
      </w:r>
      <w:r>
        <w:rPr>
          <w:rFonts w:ascii="宋体" w:hAnsi="宋体" w:cs="宋体" w:eastAsia="宋体" w:hint="default"/>
          <w:spacing w:val="-72"/>
          <w:sz w:val="20"/>
          <w:szCs w:val="20"/>
        </w:rPr>
        <w:t> </w:t>
      </w:r>
      <w:r>
        <w:rPr>
          <w:rFonts w:ascii="宋体" w:hAnsi="宋体" w:cs="宋体" w:eastAsia="宋体" w:hint="default"/>
          <w:spacing w:val="12"/>
          <w:sz w:val="20"/>
          <w:szCs w:val="20"/>
        </w:rPr>
        <w:t>括为</w:t>
      </w:r>
      <w:r>
        <w:rPr>
          <w:rFonts w:ascii="宋体" w:hAnsi="宋体" w:cs="宋体" w:eastAsia="宋体" w:hint="default"/>
          <w:spacing w:val="-72"/>
          <w:sz w:val="20"/>
          <w:szCs w:val="20"/>
        </w:rPr>
        <w:t> </w:t>
      </w:r>
      <w:r>
        <w:rPr>
          <w:rFonts w:ascii="宋体" w:hAnsi="宋体" w:cs="宋体" w:eastAsia="宋体" w:hint="default"/>
          <w:spacing w:val="16"/>
          <w:sz w:val="20"/>
          <w:szCs w:val="20"/>
        </w:rPr>
        <w:t>进行企</w:t>
      </w:r>
      <w:r>
        <w:rPr>
          <w:rFonts w:ascii="宋体" w:hAnsi="宋体" w:cs="宋体" w:eastAsia="宋体" w:hint="default"/>
          <w:spacing w:val="-72"/>
          <w:sz w:val="20"/>
          <w:szCs w:val="20"/>
        </w:rPr>
        <w:t> </w:t>
      </w:r>
      <w:r>
        <w:rPr>
          <w:rFonts w:ascii="宋体" w:hAnsi="宋体" w:cs="宋体" w:eastAsia="宋体" w:hint="default"/>
          <w:spacing w:val="12"/>
          <w:sz w:val="20"/>
          <w:szCs w:val="20"/>
        </w:rPr>
        <w:t>业合</w:t>
      </w:r>
      <w:r>
        <w:rPr>
          <w:rFonts w:ascii="宋体" w:hAnsi="宋体" w:cs="宋体" w:eastAsia="宋体" w:hint="default"/>
          <w:spacing w:val="-72"/>
          <w:sz w:val="20"/>
          <w:szCs w:val="20"/>
        </w:rPr>
        <w:t> </w:t>
      </w:r>
      <w:r>
        <w:rPr>
          <w:rFonts w:ascii="宋体" w:hAnsi="宋体" w:cs="宋体" w:eastAsia="宋体" w:hint="default"/>
          <w:spacing w:val="16"/>
          <w:sz w:val="20"/>
          <w:szCs w:val="20"/>
        </w:rPr>
        <w:t>并而支</w:t>
      </w:r>
      <w:r>
        <w:rPr>
          <w:rFonts w:ascii="宋体" w:hAnsi="宋体" w:cs="宋体" w:eastAsia="宋体" w:hint="default"/>
          <w:spacing w:val="-72"/>
          <w:sz w:val="20"/>
          <w:szCs w:val="20"/>
        </w:rPr>
        <w:t> </w:t>
      </w:r>
      <w:r>
        <w:rPr>
          <w:rFonts w:ascii="宋体" w:hAnsi="宋体" w:cs="宋体" w:eastAsia="宋体" w:hint="default"/>
          <w:spacing w:val="12"/>
          <w:sz w:val="20"/>
          <w:szCs w:val="20"/>
        </w:rPr>
        <w:t>付的</w:t>
      </w:r>
      <w:r>
        <w:rPr>
          <w:rFonts w:ascii="宋体" w:hAnsi="宋体" w:cs="宋体" w:eastAsia="宋体" w:hint="default"/>
          <w:spacing w:val="-72"/>
          <w:sz w:val="20"/>
          <w:szCs w:val="20"/>
        </w:rPr>
        <w:t> </w:t>
      </w:r>
      <w:r>
        <w:rPr>
          <w:rFonts w:ascii="宋体" w:hAnsi="宋体" w:cs="宋体" w:eastAsia="宋体" w:hint="default"/>
          <w:spacing w:val="16"/>
          <w:sz w:val="20"/>
          <w:szCs w:val="20"/>
        </w:rPr>
        <w:t>审计费</w:t>
      </w:r>
      <w:r>
        <w:rPr>
          <w:rFonts w:ascii="宋体" w:hAnsi="宋体" w:cs="宋体" w:eastAsia="宋体" w:hint="default"/>
          <w:spacing w:val="-72"/>
          <w:sz w:val="20"/>
          <w:szCs w:val="20"/>
        </w:rPr>
        <w:t> </w:t>
      </w:r>
      <w:r>
        <w:rPr>
          <w:rFonts w:ascii="宋体" w:hAnsi="宋体" w:cs="宋体" w:eastAsia="宋体" w:hint="default"/>
          <w:spacing w:val="12"/>
          <w:sz w:val="20"/>
          <w:szCs w:val="20"/>
        </w:rPr>
        <w:t>用、</w:t>
      </w:r>
      <w:r>
        <w:rPr>
          <w:rFonts w:ascii="宋体" w:hAnsi="宋体" w:cs="宋体" w:eastAsia="宋体" w:hint="default"/>
          <w:spacing w:val="-73"/>
          <w:sz w:val="20"/>
          <w:szCs w:val="20"/>
        </w:rPr>
        <w:t> </w:t>
      </w:r>
      <w:r>
        <w:rPr>
          <w:rFonts w:ascii="宋体" w:hAnsi="宋体" w:cs="宋体" w:eastAsia="宋体" w:hint="default"/>
          <w:sz w:val="20"/>
          <w:szCs w:val="20"/>
        </w:rPr>
        <w:t>评</w:t>
      </w:r>
      <w:r>
        <w:rPr>
          <w:rFonts w:ascii="宋体" w:hAnsi="宋体" w:cs="宋体" w:eastAsia="宋体" w:hint="default"/>
          <w:spacing w:val="-72"/>
          <w:sz w:val="20"/>
          <w:szCs w:val="20"/>
        </w:rPr>
        <w:t> </w:t>
      </w:r>
      <w:r>
        <w:rPr>
          <w:rFonts w:ascii="宋体" w:hAnsi="宋体" w:cs="宋体" w:eastAsia="宋体" w:hint="default"/>
          <w:sz w:val="20"/>
          <w:szCs w:val="20"/>
        </w:rPr>
        <w:t>估</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6"/>
          <w:sz w:val="20"/>
          <w:szCs w:val="20"/>
        </w:rPr>
        <w:t>费用、</w:t>
      </w:r>
      <w:r>
        <w:rPr>
          <w:rFonts w:ascii="宋体" w:hAnsi="宋体" w:cs="宋体" w:eastAsia="宋体" w:hint="default"/>
          <w:spacing w:val="-72"/>
          <w:sz w:val="20"/>
          <w:szCs w:val="20"/>
        </w:rPr>
        <w:t> </w:t>
      </w:r>
      <w:r>
        <w:rPr>
          <w:rFonts w:ascii="宋体" w:hAnsi="宋体" w:cs="宋体" w:eastAsia="宋体" w:hint="default"/>
          <w:spacing w:val="12"/>
          <w:sz w:val="20"/>
          <w:szCs w:val="20"/>
        </w:rPr>
        <w:t>法律</w:t>
      </w:r>
      <w:r>
        <w:rPr>
          <w:rFonts w:ascii="宋体" w:hAnsi="宋体" w:cs="宋体" w:eastAsia="宋体" w:hint="default"/>
          <w:spacing w:val="-72"/>
          <w:sz w:val="20"/>
          <w:szCs w:val="20"/>
        </w:rPr>
        <w:t> </w:t>
      </w:r>
      <w:r>
        <w:rPr>
          <w:rFonts w:ascii="宋体" w:hAnsi="宋体" w:cs="宋体" w:eastAsia="宋体" w:hint="default"/>
          <w:spacing w:val="16"/>
          <w:sz w:val="20"/>
          <w:szCs w:val="20"/>
        </w:rPr>
        <w:t>服务费</w:t>
      </w:r>
      <w:r>
        <w:rPr>
          <w:rFonts w:ascii="宋体" w:hAnsi="宋体" w:cs="宋体" w:eastAsia="宋体" w:hint="default"/>
          <w:spacing w:val="-72"/>
          <w:sz w:val="20"/>
          <w:szCs w:val="20"/>
        </w:rPr>
        <w:t> </w:t>
      </w:r>
      <w:r>
        <w:rPr>
          <w:rFonts w:ascii="宋体" w:hAnsi="宋体" w:cs="宋体" w:eastAsia="宋体" w:hint="default"/>
          <w:spacing w:val="12"/>
          <w:sz w:val="20"/>
          <w:szCs w:val="20"/>
        </w:rPr>
        <w:t>用等</w:t>
      </w:r>
      <w:r>
        <w:rPr>
          <w:rFonts w:ascii="宋体" w:hAnsi="宋体" w:cs="宋体" w:eastAsia="宋体" w:hint="default"/>
          <w:spacing w:val="-72"/>
          <w:sz w:val="20"/>
          <w:szCs w:val="20"/>
        </w:rPr>
        <w:t> </w:t>
      </w:r>
      <w:r>
        <w:rPr>
          <w:rFonts w:ascii="宋体" w:hAnsi="宋体" w:cs="宋体" w:eastAsia="宋体" w:hint="default"/>
          <w:spacing w:val="16"/>
          <w:sz w:val="20"/>
          <w:szCs w:val="20"/>
        </w:rPr>
        <w:t>，应当</w:t>
      </w:r>
      <w:r>
        <w:rPr>
          <w:rFonts w:ascii="宋体" w:hAnsi="宋体" w:cs="宋体" w:eastAsia="宋体" w:hint="default"/>
          <w:spacing w:val="-72"/>
          <w:sz w:val="20"/>
          <w:szCs w:val="20"/>
        </w:rPr>
        <w:t> </w:t>
      </w:r>
      <w:r>
        <w:rPr>
          <w:rFonts w:ascii="宋体" w:hAnsi="宋体" w:cs="宋体" w:eastAsia="宋体" w:hint="default"/>
          <w:spacing w:val="12"/>
          <w:sz w:val="20"/>
          <w:szCs w:val="20"/>
        </w:rPr>
        <w:t>于发</w:t>
      </w:r>
      <w:r>
        <w:rPr>
          <w:rFonts w:ascii="宋体" w:hAnsi="宋体" w:cs="宋体" w:eastAsia="宋体" w:hint="default"/>
          <w:spacing w:val="-72"/>
          <w:sz w:val="20"/>
          <w:szCs w:val="20"/>
        </w:rPr>
        <w:t> </w:t>
      </w:r>
      <w:r>
        <w:rPr>
          <w:rFonts w:ascii="宋体" w:hAnsi="宋体" w:cs="宋体" w:eastAsia="宋体" w:hint="default"/>
          <w:spacing w:val="16"/>
          <w:sz w:val="20"/>
          <w:szCs w:val="20"/>
        </w:rPr>
        <w:t>生时计</w:t>
      </w:r>
      <w:r>
        <w:rPr>
          <w:rFonts w:ascii="宋体" w:hAnsi="宋体" w:cs="宋体" w:eastAsia="宋体" w:hint="default"/>
          <w:spacing w:val="-72"/>
          <w:sz w:val="20"/>
          <w:szCs w:val="20"/>
        </w:rPr>
        <w:t> </w:t>
      </w:r>
      <w:r>
        <w:rPr>
          <w:rFonts w:ascii="宋体" w:hAnsi="宋体" w:cs="宋体" w:eastAsia="宋体" w:hint="default"/>
          <w:spacing w:val="12"/>
          <w:sz w:val="20"/>
          <w:szCs w:val="20"/>
        </w:rPr>
        <w:t>入当</w:t>
      </w:r>
      <w:r>
        <w:rPr>
          <w:rFonts w:ascii="宋体" w:hAnsi="宋体" w:cs="宋体" w:eastAsia="宋体" w:hint="default"/>
          <w:spacing w:val="-72"/>
          <w:sz w:val="20"/>
          <w:szCs w:val="20"/>
        </w:rPr>
        <w:t> </w:t>
      </w:r>
      <w:r>
        <w:rPr>
          <w:rFonts w:ascii="宋体" w:hAnsi="宋体" w:cs="宋体" w:eastAsia="宋体" w:hint="default"/>
          <w:spacing w:val="16"/>
          <w:sz w:val="20"/>
          <w:szCs w:val="20"/>
        </w:rPr>
        <w:t>期损益</w:t>
      </w:r>
      <w:r>
        <w:rPr>
          <w:rFonts w:ascii="宋体" w:hAnsi="宋体" w:cs="宋体" w:eastAsia="宋体" w:hint="default"/>
          <w:spacing w:val="-72"/>
          <w:sz w:val="20"/>
          <w:szCs w:val="20"/>
        </w:rPr>
        <w:t> </w:t>
      </w:r>
      <w:r>
        <w:rPr>
          <w:rFonts w:ascii="宋体" w:hAnsi="宋体" w:cs="宋体" w:eastAsia="宋体" w:hint="default"/>
          <w:spacing w:val="12"/>
          <w:sz w:val="20"/>
          <w:szCs w:val="20"/>
        </w:rPr>
        <w:t>。为</w:t>
      </w:r>
      <w:r>
        <w:rPr>
          <w:rFonts w:ascii="宋体" w:hAnsi="宋体" w:cs="宋体" w:eastAsia="宋体" w:hint="default"/>
          <w:spacing w:val="-72"/>
          <w:sz w:val="20"/>
          <w:szCs w:val="20"/>
        </w:rPr>
        <w:t> </w:t>
      </w:r>
      <w:r>
        <w:rPr>
          <w:rFonts w:ascii="宋体" w:hAnsi="宋体" w:cs="宋体" w:eastAsia="宋体" w:hint="default"/>
          <w:spacing w:val="16"/>
          <w:sz w:val="20"/>
          <w:szCs w:val="20"/>
        </w:rPr>
        <w:t>企业合</w:t>
      </w:r>
      <w:r>
        <w:rPr>
          <w:rFonts w:ascii="宋体" w:hAnsi="宋体" w:cs="宋体" w:eastAsia="宋体" w:hint="default"/>
          <w:spacing w:val="-72"/>
          <w:sz w:val="20"/>
          <w:szCs w:val="20"/>
        </w:rPr>
        <w:t> </w:t>
      </w:r>
      <w:r>
        <w:rPr>
          <w:rFonts w:ascii="宋体" w:hAnsi="宋体" w:cs="宋体" w:eastAsia="宋体" w:hint="default"/>
          <w:spacing w:val="12"/>
          <w:sz w:val="20"/>
          <w:szCs w:val="20"/>
        </w:rPr>
        <w:t>并发</w:t>
      </w:r>
      <w:r>
        <w:rPr>
          <w:rFonts w:ascii="宋体" w:hAnsi="宋体" w:cs="宋体" w:eastAsia="宋体" w:hint="default"/>
          <w:spacing w:val="-72"/>
          <w:sz w:val="20"/>
          <w:szCs w:val="20"/>
        </w:rPr>
        <w:t> </w:t>
      </w:r>
      <w:r>
        <w:rPr>
          <w:rFonts w:ascii="宋体" w:hAnsi="宋体" w:cs="宋体" w:eastAsia="宋体" w:hint="default"/>
          <w:spacing w:val="16"/>
          <w:sz w:val="20"/>
          <w:szCs w:val="20"/>
        </w:rPr>
        <w:t>行的债</w:t>
      </w:r>
      <w:r>
        <w:rPr>
          <w:rFonts w:ascii="宋体" w:hAnsi="宋体" w:cs="宋体" w:eastAsia="宋体" w:hint="default"/>
          <w:spacing w:val="-72"/>
          <w:sz w:val="20"/>
          <w:szCs w:val="20"/>
        </w:rPr>
        <w:t> </w:t>
      </w:r>
      <w:r>
        <w:rPr>
          <w:rFonts w:ascii="宋体" w:hAnsi="宋体" w:cs="宋体" w:eastAsia="宋体" w:hint="default"/>
          <w:spacing w:val="16"/>
          <w:sz w:val="20"/>
          <w:szCs w:val="20"/>
        </w:rPr>
        <w:t>券或承</w:t>
      </w:r>
      <w:r>
        <w:rPr>
          <w:rFonts w:ascii="宋体" w:hAnsi="宋体" w:cs="宋体" w:eastAsia="宋体" w:hint="default"/>
          <w:spacing w:val="-72"/>
          <w:sz w:val="20"/>
          <w:szCs w:val="20"/>
        </w:rPr>
        <w:t> </w:t>
      </w:r>
      <w:r>
        <w:rPr>
          <w:rFonts w:ascii="宋体" w:hAnsi="宋体" w:cs="宋体" w:eastAsia="宋体" w:hint="default"/>
          <w:sz w:val="20"/>
          <w:szCs w:val="20"/>
        </w:rPr>
        <w:t>担</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其他债</w:t>
      </w:r>
      <w:r>
        <w:rPr>
          <w:rFonts w:ascii="宋体" w:hAnsi="宋体" w:cs="宋体" w:eastAsia="宋体" w:hint="default"/>
          <w:spacing w:val="-72"/>
          <w:sz w:val="20"/>
          <w:szCs w:val="20"/>
        </w:rPr>
        <w:t> </w:t>
      </w:r>
      <w:r>
        <w:rPr>
          <w:rFonts w:ascii="宋体" w:hAnsi="宋体" w:cs="宋体" w:eastAsia="宋体" w:hint="default"/>
          <w:spacing w:val="12"/>
          <w:sz w:val="20"/>
          <w:szCs w:val="20"/>
        </w:rPr>
        <w:t>务支</w:t>
      </w:r>
      <w:r>
        <w:rPr>
          <w:rFonts w:ascii="宋体" w:hAnsi="宋体" w:cs="宋体" w:eastAsia="宋体" w:hint="default"/>
          <w:spacing w:val="-72"/>
          <w:sz w:val="20"/>
          <w:szCs w:val="20"/>
        </w:rPr>
        <w:t> </w:t>
      </w:r>
      <w:r>
        <w:rPr>
          <w:rFonts w:ascii="宋体" w:hAnsi="宋体" w:cs="宋体" w:eastAsia="宋体" w:hint="default"/>
          <w:spacing w:val="16"/>
          <w:sz w:val="20"/>
          <w:szCs w:val="20"/>
        </w:rPr>
        <w:t>付的手</w:t>
      </w:r>
      <w:r>
        <w:rPr>
          <w:rFonts w:ascii="宋体" w:hAnsi="宋体" w:cs="宋体" w:eastAsia="宋体" w:hint="default"/>
          <w:spacing w:val="-72"/>
          <w:sz w:val="20"/>
          <w:szCs w:val="20"/>
        </w:rPr>
        <w:t> </w:t>
      </w:r>
      <w:r>
        <w:rPr>
          <w:rFonts w:ascii="宋体" w:hAnsi="宋体" w:cs="宋体" w:eastAsia="宋体" w:hint="default"/>
          <w:spacing w:val="12"/>
          <w:sz w:val="20"/>
          <w:szCs w:val="20"/>
        </w:rPr>
        <w:t>续费</w:t>
      </w:r>
      <w:r>
        <w:rPr>
          <w:rFonts w:ascii="宋体" w:hAnsi="宋体" w:cs="宋体" w:eastAsia="宋体" w:hint="default"/>
          <w:spacing w:val="-72"/>
          <w:sz w:val="20"/>
          <w:szCs w:val="20"/>
        </w:rPr>
        <w:t> </w:t>
      </w:r>
      <w:r>
        <w:rPr>
          <w:rFonts w:ascii="宋体" w:hAnsi="宋体" w:cs="宋体" w:eastAsia="宋体" w:hint="default"/>
          <w:spacing w:val="16"/>
          <w:sz w:val="20"/>
          <w:szCs w:val="20"/>
        </w:rPr>
        <w:t>、佣金</w:t>
      </w:r>
      <w:r>
        <w:rPr>
          <w:rFonts w:ascii="宋体" w:hAnsi="宋体" w:cs="宋体" w:eastAsia="宋体" w:hint="default"/>
          <w:spacing w:val="-72"/>
          <w:sz w:val="20"/>
          <w:szCs w:val="20"/>
        </w:rPr>
        <w:t> </w:t>
      </w:r>
      <w:r>
        <w:rPr>
          <w:rFonts w:ascii="宋体" w:hAnsi="宋体" w:cs="宋体" w:eastAsia="宋体" w:hint="default"/>
          <w:spacing w:val="12"/>
          <w:sz w:val="20"/>
          <w:szCs w:val="20"/>
        </w:rPr>
        <w:t>等，</w:t>
      </w:r>
      <w:r>
        <w:rPr>
          <w:rFonts w:ascii="宋体" w:hAnsi="宋体" w:cs="宋体" w:eastAsia="宋体" w:hint="default"/>
          <w:spacing w:val="-72"/>
          <w:sz w:val="20"/>
          <w:szCs w:val="20"/>
        </w:rPr>
        <w:t> </w:t>
      </w:r>
      <w:r>
        <w:rPr>
          <w:rFonts w:ascii="宋体" w:hAnsi="宋体" w:cs="宋体" w:eastAsia="宋体" w:hint="default"/>
          <w:spacing w:val="16"/>
          <w:sz w:val="20"/>
          <w:szCs w:val="20"/>
        </w:rPr>
        <w:t>应当计</w:t>
      </w:r>
      <w:r>
        <w:rPr>
          <w:rFonts w:ascii="宋体" w:hAnsi="宋体" w:cs="宋体" w:eastAsia="宋体" w:hint="default"/>
          <w:spacing w:val="-72"/>
          <w:sz w:val="20"/>
          <w:szCs w:val="20"/>
        </w:rPr>
        <w:t> </w:t>
      </w:r>
      <w:r>
        <w:rPr>
          <w:rFonts w:ascii="宋体" w:hAnsi="宋体" w:cs="宋体" w:eastAsia="宋体" w:hint="default"/>
          <w:spacing w:val="12"/>
          <w:sz w:val="20"/>
          <w:szCs w:val="20"/>
        </w:rPr>
        <w:t>入所</w:t>
      </w:r>
      <w:r>
        <w:rPr>
          <w:rFonts w:ascii="宋体" w:hAnsi="宋体" w:cs="宋体" w:eastAsia="宋体" w:hint="default"/>
          <w:spacing w:val="-72"/>
          <w:sz w:val="20"/>
          <w:szCs w:val="20"/>
        </w:rPr>
        <w:t> </w:t>
      </w:r>
      <w:r>
        <w:rPr>
          <w:rFonts w:ascii="宋体" w:hAnsi="宋体" w:cs="宋体" w:eastAsia="宋体" w:hint="default"/>
          <w:spacing w:val="16"/>
          <w:sz w:val="20"/>
          <w:szCs w:val="20"/>
        </w:rPr>
        <w:t>发行债</w:t>
      </w:r>
      <w:r>
        <w:rPr>
          <w:rFonts w:ascii="宋体" w:hAnsi="宋体" w:cs="宋体" w:eastAsia="宋体" w:hint="default"/>
          <w:spacing w:val="-72"/>
          <w:sz w:val="20"/>
          <w:szCs w:val="20"/>
        </w:rPr>
        <w:t> </w:t>
      </w:r>
      <w:r>
        <w:rPr>
          <w:rFonts w:ascii="宋体" w:hAnsi="宋体" w:cs="宋体" w:eastAsia="宋体" w:hint="default"/>
          <w:spacing w:val="12"/>
          <w:sz w:val="20"/>
          <w:szCs w:val="20"/>
        </w:rPr>
        <w:t>券及</w:t>
      </w:r>
      <w:r>
        <w:rPr>
          <w:rFonts w:ascii="宋体" w:hAnsi="宋体" w:cs="宋体" w:eastAsia="宋体" w:hint="default"/>
          <w:spacing w:val="-72"/>
          <w:sz w:val="20"/>
          <w:szCs w:val="20"/>
        </w:rPr>
        <w:t> </w:t>
      </w:r>
      <w:r>
        <w:rPr>
          <w:rFonts w:ascii="宋体" w:hAnsi="宋体" w:cs="宋体" w:eastAsia="宋体" w:hint="default"/>
          <w:spacing w:val="16"/>
          <w:sz w:val="20"/>
          <w:szCs w:val="20"/>
        </w:rPr>
        <w:t>其他债</w:t>
      </w:r>
      <w:r>
        <w:rPr>
          <w:rFonts w:ascii="宋体" w:hAnsi="宋体" w:cs="宋体" w:eastAsia="宋体" w:hint="default"/>
          <w:spacing w:val="-72"/>
          <w:sz w:val="20"/>
          <w:szCs w:val="20"/>
        </w:rPr>
        <w:t> </w:t>
      </w:r>
      <w:r>
        <w:rPr>
          <w:rFonts w:ascii="宋体" w:hAnsi="宋体" w:cs="宋体" w:eastAsia="宋体" w:hint="default"/>
          <w:spacing w:val="12"/>
          <w:sz w:val="20"/>
          <w:szCs w:val="20"/>
        </w:rPr>
        <w:t>务的</w:t>
      </w:r>
      <w:r>
        <w:rPr>
          <w:rFonts w:ascii="宋体" w:hAnsi="宋体" w:cs="宋体" w:eastAsia="宋体" w:hint="default"/>
          <w:spacing w:val="-72"/>
          <w:sz w:val="20"/>
          <w:szCs w:val="20"/>
        </w:rPr>
        <w:t> </w:t>
      </w:r>
      <w:r>
        <w:rPr>
          <w:rFonts w:ascii="宋体" w:hAnsi="宋体" w:cs="宋体" w:eastAsia="宋体" w:hint="default"/>
          <w:spacing w:val="16"/>
          <w:sz w:val="20"/>
          <w:szCs w:val="20"/>
        </w:rPr>
        <w:t>初始计</w:t>
      </w:r>
      <w:r>
        <w:rPr>
          <w:rFonts w:ascii="宋体" w:hAnsi="宋体" w:cs="宋体" w:eastAsia="宋体" w:hint="default"/>
          <w:spacing w:val="-72"/>
          <w:sz w:val="20"/>
          <w:szCs w:val="20"/>
        </w:rPr>
        <w:t> </w:t>
      </w:r>
      <w:r>
        <w:rPr>
          <w:rFonts w:ascii="宋体" w:hAnsi="宋体" w:cs="宋体" w:eastAsia="宋体" w:hint="default"/>
          <w:spacing w:val="16"/>
          <w:sz w:val="20"/>
          <w:szCs w:val="20"/>
        </w:rPr>
        <w:t>量金额</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企业合</w:t>
      </w:r>
      <w:r>
        <w:rPr>
          <w:rFonts w:ascii="宋体" w:hAnsi="宋体" w:cs="宋体" w:eastAsia="宋体" w:hint="default"/>
          <w:spacing w:val="-72"/>
          <w:sz w:val="20"/>
          <w:szCs w:val="20"/>
        </w:rPr>
        <w:t> </w:t>
      </w:r>
      <w:r>
        <w:rPr>
          <w:rFonts w:ascii="宋体" w:hAnsi="宋体" w:cs="宋体" w:eastAsia="宋体" w:hint="default"/>
          <w:spacing w:val="12"/>
          <w:sz w:val="20"/>
          <w:szCs w:val="20"/>
        </w:rPr>
        <w:t>并中</w:t>
      </w:r>
      <w:r>
        <w:rPr>
          <w:rFonts w:ascii="宋体" w:hAnsi="宋体" w:cs="宋体" w:eastAsia="宋体" w:hint="default"/>
          <w:spacing w:val="-72"/>
          <w:sz w:val="20"/>
          <w:szCs w:val="20"/>
        </w:rPr>
        <w:t> </w:t>
      </w:r>
      <w:r>
        <w:rPr>
          <w:rFonts w:ascii="宋体" w:hAnsi="宋体" w:cs="宋体" w:eastAsia="宋体" w:hint="default"/>
          <w:spacing w:val="16"/>
          <w:sz w:val="20"/>
          <w:szCs w:val="20"/>
        </w:rPr>
        <w:t>发行权</w:t>
      </w:r>
      <w:r>
        <w:rPr>
          <w:rFonts w:ascii="宋体" w:hAnsi="宋体" w:cs="宋体" w:eastAsia="宋体" w:hint="default"/>
          <w:spacing w:val="-72"/>
          <w:sz w:val="20"/>
          <w:szCs w:val="20"/>
        </w:rPr>
        <w:t> </w:t>
      </w:r>
      <w:r>
        <w:rPr>
          <w:rFonts w:ascii="宋体" w:hAnsi="宋体" w:cs="宋体" w:eastAsia="宋体" w:hint="default"/>
          <w:spacing w:val="12"/>
          <w:sz w:val="20"/>
          <w:szCs w:val="20"/>
        </w:rPr>
        <w:t>益性</w:t>
      </w:r>
      <w:r>
        <w:rPr>
          <w:rFonts w:ascii="宋体" w:hAnsi="宋体" w:cs="宋体" w:eastAsia="宋体" w:hint="default"/>
          <w:spacing w:val="-72"/>
          <w:sz w:val="20"/>
          <w:szCs w:val="20"/>
        </w:rPr>
        <w:t> </w:t>
      </w:r>
      <w:r>
        <w:rPr>
          <w:rFonts w:ascii="宋体" w:hAnsi="宋体" w:cs="宋体" w:eastAsia="宋体" w:hint="default"/>
          <w:spacing w:val="16"/>
          <w:sz w:val="20"/>
          <w:szCs w:val="20"/>
        </w:rPr>
        <w:t>证券发</w:t>
      </w:r>
      <w:r>
        <w:rPr>
          <w:rFonts w:ascii="宋体" w:hAnsi="宋体" w:cs="宋体" w:eastAsia="宋体" w:hint="default"/>
          <w:spacing w:val="-72"/>
          <w:sz w:val="20"/>
          <w:szCs w:val="20"/>
        </w:rPr>
        <w:t> </w:t>
      </w:r>
      <w:r>
        <w:rPr>
          <w:rFonts w:ascii="宋体" w:hAnsi="宋体" w:cs="宋体" w:eastAsia="宋体" w:hint="default"/>
          <w:spacing w:val="12"/>
          <w:sz w:val="20"/>
          <w:szCs w:val="20"/>
        </w:rPr>
        <w:t>生的</w:t>
      </w:r>
      <w:r>
        <w:rPr>
          <w:rFonts w:ascii="宋体" w:hAnsi="宋体" w:cs="宋体" w:eastAsia="宋体" w:hint="default"/>
          <w:spacing w:val="-72"/>
          <w:sz w:val="20"/>
          <w:szCs w:val="20"/>
        </w:rPr>
        <w:t> </w:t>
      </w:r>
      <w:r>
        <w:rPr>
          <w:rFonts w:ascii="宋体" w:hAnsi="宋体" w:cs="宋体" w:eastAsia="宋体" w:hint="default"/>
          <w:spacing w:val="16"/>
          <w:sz w:val="20"/>
          <w:szCs w:val="20"/>
        </w:rPr>
        <w:t>手续费</w:t>
      </w:r>
      <w:r>
        <w:rPr>
          <w:rFonts w:ascii="宋体" w:hAnsi="宋体" w:cs="宋体" w:eastAsia="宋体" w:hint="default"/>
          <w:spacing w:val="-72"/>
          <w:sz w:val="20"/>
          <w:szCs w:val="20"/>
        </w:rPr>
        <w:t> </w:t>
      </w:r>
      <w:r>
        <w:rPr>
          <w:rFonts w:ascii="宋体" w:hAnsi="宋体" w:cs="宋体" w:eastAsia="宋体" w:hint="default"/>
          <w:spacing w:val="12"/>
          <w:sz w:val="20"/>
          <w:szCs w:val="20"/>
        </w:rPr>
        <w:t>、佣</w:t>
      </w:r>
      <w:r>
        <w:rPr>
          <w:rFonts w:ascii="宋体" w:hAnsi="宋体" w:cs="宋体" w:eastAsia="宋体" w:hint="default"/>
          <w:spacing w:val="-72"/>
          <w:sz w:val="20"/>
          <w:szCs w:val="20"/>
        </w:rPr>
        <w:t> </w:t>
      </w:r>
      <w:r>
        <w:rPr>
          <w:rFonts w:ascii="宋体" w:hAnsi="宋体" w:cs="宋体" w:eastAsia="宋体" w:hint="default"/>
          <w:spacing w:val="16"/>
          <w:sz w:val="20"/>
          <w:szCs w:val="20"/>
        </w:rPr>
        <w:t>金等费</w:t>
      </w:r>
      <w:r>
        <w:rPr>
          <w:rFonts w:ascii="宋体" w:hAnsi="宋体" w:cs="宋体" w:eastAsia="宋体" w:hint="default"/>
          <w:spacing w:val="-72"/>
          <w:sz w:val="20"/>
          <w:szCs w:val="20"/>
        </w:rPr>
        <w:t> </w:t>
      </w:r>
      <w:r>
        <w:rPr>
          <w:rFonts w:ascii="宋体" w:hAnsi="宋体" w:cs="宋体" w:eastAsia="宋体" w:hint="default"/>
          <w:spacing w:val="12"/>
          <w:sz w:val="20"/>
          <w:szCs w:val="20"/>
        </w:rPr>
        <w:t>用，</w:t>
      </w:r>
      <w:r>
        <w:rPr>
          <w:rFonts w:ascii="宋体" w:hAnsi="宋体" w:cs="宋体" w:eastAsia="宋体" w:hint="default"/>
          <w:spacing w:val="-72"/>
          <w:sz w:val="20"/>
          <w:szCs w:val="20"/>
        </w:rPr>
        <w:t> </w:t>
      </w:r>
      <w:r>
        <w:rPr>
          <w:rFonts w:ascii="宋体" w:hAnsi="宋体" w:cs="宋体" w:eastAsia="宋体" w:hint="default"/>
          <w:spacing w:val="16"/>
          <w:sz w:val="20"/>
          <w:szCs w:val="20"/>
        </w:rPr>
        <w:t>应当抵</w:t>
      </w:r>
      <w:r>
        <w:rPr>
          <w:rFonts w:ascii="宋体" w:hAnsi="宋体" w:cs="宋体" w:eastAsia="宋体" w:hint="default"/>
          <w:spacing w:val="-72"/>
          <w:sz w:val="20"/>
          <w:szCs w:val="20"/>
        </w:rPr>
        <w:t> </w:t>
      </w:r>
      <w:r>
        <w:rPr>
          <w:rFonts w:ascii="宋体" w:hAnsi="宋体" w:cs="宋体" w:eastAsia="宋体" w:hint="default"/>
          <w:spacing w:val="12"/>
          <w:sz w:val="20"/>
          <w:szCs w:val="20"/>
        </w:rPr>
        <w:t>减权</w:t>
      </w:r>
      <w:r>
        <w:rPr>
          <w:rFonts w:ascii="宋体" w:hAnsi="宋体" w:cs="宋体" w:eastAsia="宋体" w:hint="default"/>
          <w:spacing w:val="-72"/>
          <w:sz w:val="20"/>
          <w:szCs w:val="20"/>
        </w:rPr>
        <w:t> </w:t>
      </w:r>
      <w:r>
        <w:rPr>
          <w:rFonts w:ascii="宋体" w:hAnsi="宋体" w:cs="宋体" w:eastAsia="宋体" w:hint="default"/>
          <w:spacing w:val="16"/>
          <w:sz w:val="20"/>
          <w:szCs w:val="20"/>
        </w:rPr>
        <w:t>益性证</w:t>
      </w:r>
      <w:r>
        <w:rPr>
          <w:rFonts w:ascii="宋体" w:hAnsi="宋体" w:cs="宋体" w:eastAsia="宋体" w:hint="default"/>
          <w:spacing w:val="-72"/>
          <w:sz w:val="20"/>
          <w:szCs w:val="20"/>
        </w:rPr>
        <w:t> </w:t>
      </w:r>
      <w:r>
        <w:rPr>
          <w:rFonts w:ascii="宋体" w:hAnsi="宋体" w:cs="宋体" w:eastAsia="宋体" w:hint="default"/>
          <w:spacing w:val="16"/>
          <w:sz w:val="20"/>
          <w:szCs w:val="20"/>
        </w:rPr>
        <w:t>券溢价</w:t>
      </w:r>
      <w:r>
        <w:rPr>
          <w:rFonts w:ascii="宋体" w:hAnsi="宋体" w:cs="宋体" w:eastAsia="宋体" w:hint="default"/>
          <w:spacing w:val="-72"/>
          <w:sz w:val="20"/>
          <w:szCs w:val="20"/>
        </w:rPr>
        <w:t> </w:t>
      </w:r>
      <w:r>
        <w:rPr>
          <w:rFonts w:ascii="宋体" w:hAnsi="宋体" w:cs="宋体" w:eastAsia="宋体" w:hint="default"/>
          <w:sz w:val="20"/>
          <w:szCs w:val="20"/>
        </w:rPr>
        <w:t>收</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入，溢</w:t>
      </w:r>
      <w:r>
        <w:rPr>
          <w:rFonts w:ascii="宋体" w:hAnsi="宋体" w:cs="宋体" w:eastAsia="宋体" w:hint="default"/>
          <w:spacing w:val="-72"/>
          <w:sz w:val="20"/>
          <w:szCs w:val="20"/>
        </w:rPr>
        <w:t> </w:t>
      </w:r>
      <w:r>
        <w:rPr>
          <w:rFonts w:ascii="宋体" w:hAnsi="宋体" w:cs="宋体" w:eastAsia="宋体" w:hint="default"/>
          <w:spacing w:val="12"/>
          <w:sz w:val="20"/>
          <w:szCs w:val="20"/>
        </w:rPr>
        <w:t>价收</w:t>
      </w:r>
      <w:r>
        <w:rPr>
          <w:rFonts w:ascii="宋体" w:hAnsi="宋体" w:cs="宋体" w:eastAsia="宋体" w:hint="default"/>
          <w:spacing w:val="-72"/>
          <w:sz w:val="20"/>
          <w:szCs w:val="20"/>
        </w:rPr>
        <w:t> </w:t>
      </w:r>
      <w:r>
        <w:rPr>
          <w:rFonts w:ascii="宋体" w:hAnsi="宋体" w:cs="宋体" w:eastAsia="宋体" w:hint="default"/>
          <w:spacing w:val="16"/>
          <w:sz w:val="20"/>
          <w:szCs w:val="20"/>
        </w:rPr>
        <w:t>入不足</w:t>
      </w:r>
      <w:r>
        <w:rPr>
          <w:rFonts w:ascii="宋体" w:hAnsi="宋体" w:cs="宋体" w:eastAsia="宋体" w:hint="default"/>
          <w:spacing w:val="-72"/>
          <w:sz w:val="20"/>
          <w:szCs w:val="20"/>
        </w:rPr>
        <w:t> </w:t>
      </w:r>
      <w:r>
        <w:rPr>
          <w:rFonts w:ascii="宋体" w:hAnsi="宋体" w:cs="宋体" w:eastAsia="宋体" w:hint="default"/>
          <w:spacing w:val="12"/>
          <w:sz w:val="20"/>
          <w:szCs w:val="20"/>
        </w:rPr>
        <w:t>冲减</w:t>
      </w:r>
      <w:r>
        <w:rPr>
          <w:rFonts w:ascii="宋体" w:hAnsi="宋体" w:cs="宋体" w:eastAsia="宋体" w:hint="default"/>
          <w:spacing w:val="-72"/>
          <w:sz w:val="20"/>
          <w:szCs w:val="20"/>
        </w:rPr>
        <w:t> </w:t>
      </w:r>
      <w:r>
        <w:rPr>
          <w:rFonts w:ascii="宋体" w:hAnsi="宋体" w:cs="宋体" w:eastAsia="宋体" w:hint="default"/>
          <w:spacing w:val="16"/>
          <w:sz w:val="20"/>
          <w:szCs w:val="20"/>
        </w:rPr>
        <w:t>的，冲</w:t>
      </w:r>
      <w:r>
        <w:rPr>
          <w:rFonts w:ascii="宋体" w:hAnsi="宋体" w:cs="宋体" w:eastAsia="宋体" w:hint="default"/>
          <w:spacing w:val="-72"/>
          <w:sz w:val="20"/>
          <w:szCs w:val="20"/>
        </w:rPr>
        <w:t> </w:t>
      </w:r>
      <w:r>
        <w:rPr>
          <w:rFonts w:ascii="宋体" w:hAnsi="宋体" w:cs="宋体" w:eastAsia="宋体" w:hint="default"/>
          <w:spacing w:val="12"/>
          <w:sz w:val="20"/>
          <w:szCs w:val="20"/>
        </w:rPr>
        <w:t>减留</w:t>
      </w:r>
      <w:r>
        <w:rPr>
          <w:rFonts w:ascii="宋体" w:hAnsi="宋体" w:cs="宋体" w:eastAsia="宋体" w:hint="default"/>
          <w:spacing w:val="-72"/>
          <w:sz w:val="20"/>
          <w:szCs w:val="20"/>
        </w:rPr>
        <w:t> </w:t>
      </w:r>
      <w:r>
        <w:rPr>
          <w:rFonts w:ascii="宋体" w:hAnsi="宋体" w:cs="宋体" w:eastAsia="宋体" w:hint="default"/>
          <w:spacing w:val="16"/>
          <w:sz w:val="20"/>
          <w:szCs w:val="20"/>
        </w:rPr>
        <w:t>存收益</w:t>
      </w:r>
      <w:r>
        <w:rPr>
          <w:rFonts w:ascii="宋体" w:hAnsi="宋体" w:cs="宋体" w:eastAsia="宋体" w:hint="default"/>
          <w:spacing w:val="-72"/>
          <w:sz w:val="20"/>
          <w:szCs w:val="20"/>
        </w:rPr>
        <w:t> </w:t>
      </w:r>
      <w:r>
        <w:rPr>
          <w:rFonts w:ascii="宋体" w:hAnsi="宋体" w:cs="宋体" w:eastAsia="宋体" w:hint="default"/>
          <w:spacing w:val="12"/>
          <w:sz w:val="20"/>
          <w:szCs w:val="20"/>
        </w:rPr>
        <w:t>。合</w:t>
      </w:r>
      <w:r>
        <w:rPr>
          <w:rFonts w:ascii="宋体" w:hAnsi="宋体" w:cs="宋体" w:eastAsia="宋体" w:hint="default"/>
          <w:spacing w:val="-72"/>
          <w:sz w:val="20"/>
          <w:szCs w:val="20"/>
        </w:rPr>
        <w:t> </w:t>
      </w:r>
      <w:r>
        <w:rPr>
          <w:rFonts w:ascii="宋体" w:hAnsi="宋体" w:cs="宋体" w:eastAsia="宋体" w:hint="default"/>
          <w:spacing w:val="16"/>
          <w:sz w:val="20"/>
          <w:szCs w:val="20"/>
        </w:rPr>
        <w:t>并日为</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方实际</w:t>
      </w:r>
      <w:r>
        <w:rPr>
          <w:rFonts w:ascii="宋体" w:hAnsi="宋体" w:cs="宋体" w:eastAsia="宋体" w:hint="default"/>
          <w:spacing w:val="-72"/>
          <w:sz w:val="20"/>
          <w:szCs w:val="20"/>
        </w:rPr>
        <w:t> </w:t>
      </w:r>
      <w:r>
        <w:rPr>
          <w:rFonts w:ascii="宋体" w:hAnsi="宋体" w:cs="宋体" w:eastAsia="宋体" w:hint="default"/>
          <w:spacing w:val="12"/>
          <w:sz w:val="20"/>
          <w:szCs w:val="20"/>
        </w:rPr>
        <w:t>取得</w:t>
      </w:r>
      <w:r>
        <w:rPr>
          <w:rFonts w:ascii="宋体" w:hAnsi="宋体" w:cs="宋体" w:eastAsia="宋体" w:hint="default"/>
          <w:spacing w:val="-72"/>
          <w:sz w:val="20"/>
          <w:szCs w:val="20"/>
        </w:rPr>
        <w:t> </w:t>
      </w:r>
      <w:r>
        <w:rPr>
          <w:rFonts w:ascii="宋体" w:hAnsi="宋体" w:cs="宋体" w:eastAsia="宋体" w:hint="default"/>
          <w:spacing w:val="16"/>
          <w:sz w:val="20"/>
          <w:szCs w:val="20"/>
        </w:rPr>
        <w:t>对被合</w:t>
      </w:r>
      <w:r>
        <w:rPr>
          <w:rFonts w:ascii="宋体" w:hAnsi="宋体" w:cs="宋体" w:eastAsia="宋体" w:hint="default"/>
          <w:spacing w:val="-72"/>
          <w:sz w:val="20"/>
          <w:szCs w:val="20"/>
        </w:rPr>
        <w:t> </w:t>
      </w:r>
      <w:r>
        <w:rPr>
          <w:rFonts w:ascii="宋体" w:hAnsi="宋体" w:cs="宋体" w:eastAsia="宋体" w:hint="default"/>
          <w:spacing w:val="16"/>
          <w:sz w:val="20"/>
          <w:szCs w:val="20"/>
        </w:rPr>
        <w:t>并方控</w:t>
      </w:r>
      <w:r>
        <w:rPr>
          <w:rFonts w:ascii="宋体" w:hAnsi="宋体" w:cs="宋体" w:eastAsia="宋体" w:hint="default"/>
          <w:spacing w:val="-72"/>
          <w:sz w:val="20"/>
          <w:szCs w:val="20"/>
        </w:rPr>
        <w:t> </w:t>
      </w:r>
      <w:r>
        <w:rPr>
          <w:rFonts w:ascii="宋体" w:hAnsi="宋体" w:cs="宋体" w:eastAsia="宋体" w:hint="default"/>
          <w:sz w:val="20"/>
          <w:szCs w:val="20"/>
        </w:rPr>
        <w:t>制</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权的日期。</w:t>
      </w:r>
    </w:p>
    <w:p>
      <w:pPr>
        <w:spacing w:line="285" w:lineRule="auto" w:before="132"/>
        <w:ind w:left="1378" w:right="897" w:firstLine="0"/>
        <w:jc w:val="both"/>
        <w:rPr>
          <w:rFonts w:ascii="宋体" w:hAnsi="宋体" w:cs="宋体" w:eastAsia="宋体" w:hint="default"/>
          <w:sz w:val="20"/>
          <w:szCs w:val="20"/>
        </w:rPr>
      </w:pPr>
      <w:r>
        <w:rPr>
          <w:rFonts w:ascii="Garamond" w:hAnsi="Garamond" w:cs="Garamond" w:eastAsia="Garamond" w:hint="default"/>
          <w:spacing w:val="20"/>
          <w:sz w:val="20"/>
          <w:szCs w:val="20"/>
        </w:rPr>
        <w:t>2</w:t>
      </w:r>
      <w:r>
        <w:rPr>
          <w:rFonts w:ascii="宋体" w:hAnsi="宋体" w:cs="宋体" w:eastAsia="宋体" w:hint="default"/>
          <w:spacing w:val="20"/>
          <w:sz w:val="20"/>
          <w:szCs w:val="20"/>
        </w:rPr>
        <w:t>、非同一控制下企业合并：是指参与合并的企业前后不受同一方或相同的多方最终控</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pacing w:val="16"/>
          <w:sz w:val="20"/>
          <w:szCs w:val="20"/>
        </w:rPr>
        <w:t>制，即</w:t>
      </w:r>
      <w:r>
        <w:rPr>
          <w:rFonts w:ascii="宋体" w:hAnsi="宋体" w:cs="宋体" w:eastAsia="宋体" w:hint="default"/>
          <w:spacing w:val="-72"/>
          <w:sz w:val="20"/>
          <w:szCs w:val="20"/>
        </w:rPr>
        <w:t> </w:t>
      </w:r>
      <w:r>
        <w:rPr>
          <w:rFonts w:ascii="宋体" w:hAnsi="宋体" w:cs="宋体" w:eastAsia="宋体" w:hint="default"/>
          <w:spacing w:val="12"/>
          <w:sz w:val="20"/>
          <w:szCs w:val="20"/>
        </w:rPr>
        <w:t>同一</w:t>
      </w:r>
      <w:r>
        <w:rPr>
          <w:rFonts w:ascii="宋体" w:hAnsi="宋体" w:cs="宋体" w:eastAsia="宋体" w:hint="default"/>
          <w:spacing w:val="-72"/>
          <w:sz w:val="20"/>
          <w:szCs w:val="20"/>
        </w:rPr>
        <w:t> </w:t>
      </w:r>
      <w:r>
        <w:rPr>
          <w:rFonts w:ascii="宋体" w:hAnsi="宋体" w:cs="宋体" w:eastAsia="宋体" w:hint="default"/>
          <w:spacing w:val="16"/>
          <w:sz w:val="20"/>
          <w:szCs w:val="20"/>
        </w:rPr>
        <w:t>控制下</w:t>
      </w:r>
      <w:r>
        <w:rPr>
          <w:rFonts w:ascii="宋体" w:hAnsi="宋体" w:cs="宋体" w:eastAsia="宋体" w:hint="default"/>
          <w:spacing w:val="-72"/>
          <w:sz w:val="20"/>
          <w:szCs w:val="20"/>
        </w:rPr>
        <w:t> </w:t>
      </w:r>
      <w:r>
        <w:rPr>
          <w:rFonts w:ascii="宋体" w:hAnsi="宋体" w:cs="宋体" w:eastAsia="宋体" w:hint="default"/>
          <w:spacing w:val="12"/>
          <w:sz w:val="20"/>
          <w:szCs w:val="20"/>
        </w:rPr>
        <w:t>企业</w:t>
      </w:r>
      <w:r>
        <w:rPr>
          <w:rFonts w:ascii="宋体" w:hAnsi="宋体" w:cs="宋体" w:eastAsia="宋体" w:hint="default"/>
          <w:spacing w:val="-72"/>
          <w:sz w:val="20"/>
          <w:szCs w:val="20"/>
        </w:rPr>
        <w:t> </w:t>
      </w:r>
      <w:r>
        <w:rPr>
          <w:rFonts w:ascii="宋体" w:hAnsi="宋体" w:cs="宋体" w:eastAsia="宋体" w:hint="default"/>
          <w:spacing w:val="16"/>
          <w:sz w:val="20"/>
          <w:szCs w:val="20"/>
        </w:rPr>
        <w:t>合并之</w:t>
      </w:r>
      <w:r>
        <w:rPr>
          <w:rFonts w:ascii="宋体" w:hAnsi="宋体" w:cs="宋体" w:eastAsia="宋体" w:hint="default"/>
          <w:spacing w:val="-72"/>
          <w:sz w:val="20"/>
          <w:szCs w:val="20"/>
        </w:rPr>
        <w:t> </w:t>
      </w:r>
      <w:r>
        <w:rPr>
          <w:rFonts w:ascii="宋体" w:hAnsi="宋体" w:cs="宋体" w:eastAsia="宋体" w:hint="default"/>
          <w:spacing w:val="12"/>
          <w:sz w:val="20"/>
          <w:szCs w:val="20"/>
        </w:rPr>
        <w:t>外的</w:t>
      </w:r>
      <w:r>
        <w:rPr>
          <w:rFonts w:ascii="宋体" w:hAnsi="宋体" w:cs="宋体" w:eastAsia="宋体" w:hint="default"/>
          <w:spacing w:val="-72"/>
          <w:sz w:val="20"/>
          <w:szCs w:val="20"/>
        </w:rPr>
        <w:t> </w:t>
      </w:r>
      <w:r>
        <w:rPr>
          <w:rFonts w:ascii="宋体" w:hAnsi="宋体" w:cs="宋体" w:eastAsia="宋体" w:hint="default"/>
          <w:spacing w:val="16"/>
          <w:sz w:val="20"/>
          <w:szCs w:val="20"/>
        </w:rPr>
        <w:t>其他企</w:t>
      </w:r>
      <w:r>
        <w:rPr>
          <w:rFonts w:ascii="宋体" w:hAnsi="宋体" w:cs="宋体" w:eastAsia="宋体" w:hint="default"/>
          <w:spacing w:val="-72"/>
          <w:sz w:val="20"/>
          <w:szCs w:val="20"/>
        </w:rPr>
        <w:t> </w:t>
      </w:r>
      <w:r>
        <w:rPr>
          <w:rFonts w:ascii="宋体" w:hAnsi="宋体" w:cs="宋体" w:eastAsia="宋体" w:hint="default"/>
          <w:spacing w:val="12"/>
          <w:sz w:val="20"/>
          <w:szCs w:val="20"/>
        </w:rPr>
        <w:t>业合</w:t>
      </w:r>
      <w:r>
        <w:rPr>
          <w:rFonts w:ascii="宋体" w:hAnsi="宋体" w:cs="宋体" w:eastAsia="宋体" w:hint="default"/>
          <w:spacing w:val="-72"/>
          <w:sz w:val="20"/>
          <w:szCs w:val="20"/>
        </w:rPr>
        <w:t> </w:t>
      </w:r>
      <w:r>
        <w:rPr>
          <w:rFonts w:ascii="宋体" w:hAnsi="宋体" w:cs="宋体" w:eastAsia="宋体" w:hint="default"/>
          <w:spacing w:val="16"/>
          <w:sz w:val="20"/>
          <w:szCs w:val="20"/>
        </w:rPr>
        <w:t>并。非</w:t>
      </w:r>
      <w:r>
        <w:rPr>
          <w:rFonts w:ascii="宋体" w:hAnsi="宋体" w:cs="宋体" w:eastAsia="宋体" w:hint="default"/>
          <w:spacing w:val="-72"/>
          <w:sz w:val="20"/>
          <w:szCs w:val="20"/>
        </w:rPr>
        <w:t> </w:t>
      </w:r>
      <w:r>
        <w:rPr>
          <w:rFonts w:ascii="宋体" w:hAnsi="宋体" w:cs="宋体" w:eastAsia="宋体" w:hint="default"/>
          <w:spacing w:val="12"/>
          <w:sz w:val="20"/>
          <w:szCs w:val="20"/>
        </w:rPr>
        <w:t>同一</w:t>
      </w:r>
      <w:r>
        <w:rPr>
          <w:rFonts w:ascii="宋体" w:hAnsi="宋体" w:cs="宋体" w:eastAsia="宋体" w:hint="default"/>
          <w:spacing w:val="-72"/>
          <w:sz w:val="20"/>
          <w:szCs w:val="20"/>
        </w:rPr>
        <w:t> </w:t>
      </w:r>
      <w:r>
        <w:rPr>
          <w:rFonts w:ascii="宋体" w:hAnsi="宋体" w:cs="宋体" w:eastAsia="宋体" w:hint="default"/>
          <w:spacing w:val="16"/>
          <w:sz w:val="20"/>
          <w:szCs w:val="20"/>
        </w:rPr>
        <w:t>控制下</w:t>
      </w:r>
      <w:r>
        <w:rPr>
          <w:rFonts w:ascii="宋体" w:hAnsi="宋体" w:cs="宋体" w:eastAsia="宋体" w:hint="default"/>
          <w:spacing w:val="-72"/>
          <w:sz w:val="20"/>
          <w:szCs w:val="20"/>
        </w:rPr>
        <w:t> </w:t>
      </w:r>
      <w:r>
        <w:rPr>
          <w:rFonts w:ascii="宋体" w:hAnsi="宋体" w:cs="宋体" w:eastAsia="宋体" w:hint="default"/>
          <w:spacing w:val="12"/>
          <w:sz w:val="20"/>
          <w:szCs w:val="20"/>
        </w:rPr>
        <w:t>的企</w:t>
      </w:r>
      <w:r>
        <w:rPr>
          <w:rFonts w:ascii="宋体" w:hAnsi="宋体" w:cs="宋体" w:eastAsia="宋体" w:hint="default"/>
          <w:spacing w:val="-72"/>
          <w:sz w:val="20"/>
          <w:szCs w:val="20"/>
        </w:rPr>
        <w:t> </w:t>
      </w:r>
      <w:r>
        <w:rPr>
          <w:rFonts w:ascii="宋体" w:hAnsi="宋体" w:cs="宋体" w:eastAsia="宋体" w:hint="default"/>
          <w:spacing w:val="16"/>
          <w:sz w:val="20"/>
          <w:szCs w:val="20"/>
        </w:rPr>
        <w:t>业合并</w:t>
      </w:r>
      <w:r>
        <w:rPr>
          <w:rFonts w:ascii="宋体" w:hAnsi="宋体" w:cs="宋体" w:eastAsia="宋体" w:hint="default"/>
          <w:spacing w:val="-72"/>
          <w:sz w:val="20"/>
          <w:szCs w:val="20"/>
        </w:rPr>
        <w:t> </w:t>
      </w:r>
      <w:r>
        <w:rPr>
          <w:rFonts w:ascii="宋体" w:hAnsi="宋体" w:cs="宋体" w:eastAsia="宋体" w:hint="default"/>
          <w:spacing w:val="16"/>
          <w:sz w:val="20"/>
          <w:szCs w:val="20"/>
        </w:rPr>
        <w:t>，购买</w:t>
      </w:r>
      <w:r>
        <w:rPr>
          <w:rFonts w:ascii="宋体" w:hAnsi="宋体" w:cs="宋体" w:eastAsia="宋体" w:hint="default"/>
          <w:spacing w:val="-72"/>
          <w:sz w:val="20"/>
          <w:szCs w:val="20"/>
        </w:rPr>
        <w:t> </w:t>
      </w:r>
      <w:r>
        <w:rPr>
          <w:rFonts w:ascii="宋体" w:hAnsi="宋体" w:cs="宋体" w:eastAsia="宋体" w:hint="default"/>
          <w:sz w:val="20"/>
          <w:szCs w:val="20"/>
        </w:rPr>
        <w:t>方</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的合并</w:t>
      </w:r>
      <w:r>
        <w:rPr>
          <w:rFonts w:ascii="宋体" w:hAnsi="宋体" w:cs="宋体" w:eastAsia="宋体" w:hint="default"/>
          <w:spacing w:val="-72"/>
          <w:sz w:val="20"/>
          <w:szCs w:val="20"/>
        </w:rPr>
        <w:t> </w:t>
      </w:r>
      <w:r>
        <w:rPr>
          <w:rFonts w:ascii="宋体" w:hAnsi="宋体" w:cs="宋体" w:eastAsia="宋体" w:hint="default"/>
          <w:spacing w:val="12"/>
          <w:sz w:val="20"/>
          <w:szCs w:val="20"/>
        </w:rPr>
        <w:t>成本</w:t>
      </w:r>
      <w:r>
        <w:rPr>
          <w:rFonts w:ascii="宋体" w:hAnsi="宋体" w:cs="宋体" w:eastAsia="宋体" w:hint="default"/>
          <w:spacing w:val="-72"/>
          <w:sz w:val="20"/>
          <w:szCs w:val="20"/>
        </w:rPr>
        <w:t> </w:t>
      </w:r>
      <w:r>
        <w:rPr>
          <w:rFonts w:ascii="宋体" w:hAnsi="宋体" w:cs="宋体" w:eastAsia="宋体" w:hint="default"/>
          <w:spacing w:val="16"/>
          <w:sz w:val="20"/>
          <w:szCs w:val="20"/>
        </w:rPr>
        <w:t>和购买</w:t>
      </w:r>
      <w:r>
        <w:rPr>
          <w:rFonts w:ascii="宋体" w:hAnsi="宋体" w:cs="宋体" w:eastAsia="宋体" w:hint="default"/>
          <w:spacing w:val="-72"/>
          <w:sz w:val="20"/>
          <w:szCs w:val="20"/>
        </w:rPr>
        <w:t> </w:t>
      </w:r>
      <w:r>
        <w:rPr>
          <w:rFonts w:ascii="宋体" w:hAnsi="宋体" w:cs="宋体" w:eastAsia="宋体" w:hint="default"/>
          <w:spacing w:val="12"/>
          <w:sz w:val="20"/>
          <w:szCs w:val="20"/>
        </w:rPr>
        <w:t>方在</w:t>
      </w:r>
      <w:r>
        <w:rPr>
          <w:rFonts w:ascii="宋体" w:hAnsi="宋体" w:cs="宋体" w:eastAsia="宋体" w:hint="default"/>
          <w:spacing w:val="-72"/>
          <w:sz w:val="20"/>
          <w:szCs w:val="20"/>
        </w:rPr>
        <w:t> </w:t>
      </w:r>
      <w:r>
        <w:rPr>
          <w:rFonts w:ascii="宋体" w:hAnsi="宋体" w:cs="宋体" w:eastAsia="宋体" w:hint="default"/>
          <w:spacing w:val="16"/>
          <w:sz w:val="20"/>
          <w:szCs w:val="20"/>
        </w:rPr>
        <w:t>合并中</w:t>
      </w:r>
      <w:r>
        <w:rPr>
          <w:rFonts w:ascii="宋体" w:hAnsi="宋体" w:cs="宋体" w:eastAsia="宋体" w:hint="default"/>
          <w:spacing w:val="-72"/>
          <w:sz w:val="20"/>
          <w:szCs w:val="20"/>
        </w:rPr>
        <w:t> </w:t>
      </w:r>
      <w:r>
        <w:rPr>
          <w:rFonts w:ascii="宋体" w:hAnsi="宋体" w:cs="宋体" w:eastAsia="宋体" w:hint="default"/>
          <w:spacing w:val="12"/>
          <w:sz w:val="20"/>
          <w:szCs w:val="20"/>
        </w:rPr>
        <w:t>取得</w:t>
      </w:r>
      <w:r>
        <w:rPr>
          <w:rFonts w:ascii="宋体" w:hAnsi="宋体" w:cs="宋体" w:eastAsia="宋体" w:hint="default"/>
          <w:spacing w:val="-72"/>
          <w:sz w:val="20"/>
          <w:szCs w:val="20"/>
        </w:rPr>
        <w:t> </w:t>
      </w:r>
      <w:r>
        <w:rPr>
          <w:rFonts w:ascii="宋体" w:hAnsi="宋体" w:cs="宋体" w:eastAsia="宋体" w:hint="default"/>
          <w:spacing w:val="16"/>
          <w:sz w:val="20"/>
          <w:szCs w:val="20"/>
        </w:rPr>
        <w:t>的可辨</w:t>
      </w:r>
      <w:r>
        <w:rPr>
          <w:rFonts w:ascii="宋体" w:hAnsi="宋体" w:cs="宋体" w:eastAsia="宋体" w:hint="default"/>
          <w:spacing w:val="-72"/>
          <w:sz w:val="20"/>
          <w:szCs w:val="20"/>
        </w:rPr>
        <w:t> </w:t>
      </w:r>
      <w:r>
        <w:rPr>
          <w:rFonts w:ascii="宋体" w:hAnsi="宋体" w:cs="宋体" w:eastAsia="宋体" w:hint="default"/>
          <w:spacing w:val="12"/>
          <w:sz w:val="20"/>
          <w:szCs w:val="20"/>
        </w:rPr>
        <w:t>认净</w:t>
      </w:r>
      <w:r>
        <w:rPr>
          <w:rFonts w:ascii="宋体" w:hAnsi="宋体" w:cs="宋体" w:eastAsia="宋体" w:hint="default"/>
          <w:spacing w:val="-72"/>
          <w:sz w:val="20"/>
          <w:szCs w:val="20"/>
        </w:rPr>
        <w:t> </w:t>
      </w:r>
      <w:r>
        <w:rPr>
          <w:rFonts w:ascii="宋体" w:hAnsi="宋体" w:cs="宋体" w:eastAsia="宋体" w:hint="default"/>
          <w:spacing w:val="16"/>
          <w:sz w:val="20"/>
          <w:szCs w:val="20"/>
        </w:rPr>
        <w:t>资产按</w:t>
      </w:r>
      <w:r>
        <w:rPr>
          <w:rFonts w:ascii="宋体" w:hAnsi="宋体" w:cs="宋体" w:eastAsia="宋体" w:hint="default"/>
          <w:spacing w:val="-72"/>
          <w:sz w:val="20"/>
          <w:szCs w:val="20"/>
        </w:rPr>
        <w:t> </w:t>
      </w:r>
      <w:r>
        <w:rPr>
          <w:rFonts w:ascii="宋体" w:hAnsi="宋体" w:cs="宋体" w:eastAsia="宋体" w:hint="default"/>
          <w:spacing w:val="12"/>
          <w:sz w:val="20"/>
          <w:szCs w:val="20"/>
        </w:rPr>
        <w:t>购买</w:t>
      </w:r>
      <w:r>
        <w:rPr>
          <w:rFonts w:ascii="宋体" w:hAnsi="宋体" w:cs="宋体" w:eastAsia="宋体" w:hint="default"/>
          <w:spacing w:val="-72"/>
          <w:sz w:val="20"/>
          <w:szCs w:val="20"/>
        </w:rPr>
        <w:t> </w:t>
      </w:r>
      <w:r>
        <w:rPr>
          <w:rFonts w:ascii="宋体" w:hAnsi="宋体" w:cs="宋体" w:eastAsia="宋体" w:hint="default"/>
          <w:spacing w:val="16"/>
          <w:sz w:val="20"/>
          <w:szCs w:val="20"/>
        </w:rPr>
        <w:t>日的公</w:t>
      </w:r>
      <w:r>
        <w:rPr>
          <w:rFonts w:ascii="宋体" w:hAnsi="宋体" w:cs="宋体" w:eastAsia="宋体" w:hint="default"/>
          <w:spacing w:val="-72"/>
          <w:sz w:val="20"/>
          <w:szCs w:val="20"/>
        </w:rPr>
        <w:t> </w:t>
      </w:r>
      <w:r>
        <w:rPr>
          <w:rFonts w:ascii="宋体" w:hAnsi="宋体" w:cs="宋体" w:eastAsia="宋体" w:hint="default"/>
          <w:spacing w:val="12"/>
          <w:sz w:val="20"/>
          <w:szCs w:val="20"/>
        </w:rPr>
        <w:t>允价</w:t>
      </w:r>
      <w:r>
        <w:rPr>
          <w:rFonts w:ascii="宋体" w:hAnsi="宋体" w:cs="宋体" w:eastAsia="宋体" w:hint="default"/>
          <w:spacing w:val="-72"/>
          <w:sz w:val="20"/>
          <w:szCs w:val="20"/>
        </w:rPr>
        <w:t> </w:t>
      </w:r>
      <w:r>
        <w:rPr>
          <w:rFonts w:ascii="宋体" w:hAnsi="宋体" w:cs="宋体" w:eastAsia="宋体" w:hint="default"/>
          <w:spacing w:val="16"/>
          <w:sz w:val="20"/>
          <w:szCs w:val="20"/>
        </w:rPr>
        <w:t>值计量</w:t>
      </w:r>
      <w:r>
        <w:rPr>
          <w:rFonts w:ascii="宋体" w:hAnsi="宋体" w:cs="宋体" w:eastAsia="宋体" w:hint="default"/>
          <w:spacing w:val="-72"/>
          <w:sz w:val="20"/>
          <w:szCs w:val="20"/>
        </w:rPr>
        <w:t> </w:t>
      </w:r>
      <w:r>
        <w:rPr>
          <w:rFonts w:ascii="宋体" w:hAnsi="宋体" w:cs="宋体" w:eastAsia="宋体" w:hint="default"/>
          <w:spacing w:val="16"/>
          <w:sz w:val="20"/>
          <w:szCs w:val="20"/>
        </w:rPr>
        <w:t>。合并</w:t>
      </w:r>
      <w:r>
        <w:rPr>
          <w:rFonts w:ascii="宋体" w:hAnsi="宋体" w:cs="宋体" w:eastAsia="宋体" w:hint="default"/>
          <w:spacing w:val="-72"/>
          <w:sz w:val="20"/>
          <w:szCs w:val="20"/>
        </w:rPr>
        <w:t> </w:t>
      </w:r>
      <w:r>
        <w:rPr>
          <w:rFonts w:ascii="宋体" w:hAnsi="宋体" w:cs="宋体" w:eastAsia="宋体" w:hint="default"/>
          <w:sz w:val="20"/>
          <w:szCs w:val="20"/>
        </w:rPr>
        <w:t>成</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本大于</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中取得</w:t>
      </w:r>
      <w:r>
        <w:rPr>
          <w:rFonts w:ascii="宋体" w:hAnsi="宋体" w:cs="宋体" w:eastAsia="宋体" w:hint="default"/>
          <w:spacing w:val="-72"/>
          <w:sz w:val="20"/>
          <w:szCs w:val="20"/>
        </w:rPr>
        <w:t> </w:t>
      </w:r>
      <w:r>
        <w:rPr>
          <w:rFonts w:ascii="宋体" w:hAnsi="宋体" w:cs="宋体" w:eastAsia="宋体" w:hint="default"/>
          <w:spacing w:val="12"/>
          <w:sz w:val="20"/>
          <w:szCs w:val="20"/>
        </w:rPr>
        <w:t>的被</w:t>
      </w:r>
      <w:r>
        <w:rPr>
          <w:rFonts w:ascii="宋体" w:hAnsi="宋体" w:cs="宋体" w:eastAsia="宋体" w:hint="default"/>
          <w:spacing w:val="-72"/>
          <w:sz w:val="20"/>
          <w:szCs w:val="20"/>
        </w:rPr>
        <w:t> </w:t>
      </w:r>
      <w:r>
        <w:rPr>
          <w:rFonts w:ascii="宋体" w:hAnsi="宋体" w:cs="宋体" w:eastAsia="宋体" w:hint="default"/>
          <w:spacing w:val="16"/>
          <w:sz w:val="20"/>
          <w:szCs w:val="20"/>
        </w:rPr>
        <w:t>购买方</w:t>
      </w:r>
      <w:r>
        <w:rPr>
          <w:rFonts w:ascii="宋体" w:hAnsi="宋体" w:cs="宋体" w:eastAsia="宋体" w:hint="default"/>
          <w:spacing w:val="-72"/>
          <w:sz w:val="20"/>
          <w:szCs w:val="20"/>
        </w:rPr>
        <w:t> </w:t>
      </w:r>
      <w:r>
        <w:rPr>
          <w:rFonts w:ascii="宋体" w:hAnsi="宋体" w:cs="宋体" w:eastAsia="宋体" w:hint="default"/>
          <w:spacing w:val="12"/>
          <w:sz w:val="20"/>
          <w:szCs w:val="20"/>
        </w:rPr>
        <w:t>于购</w:t>
      </w:r>
      <w:r>
        <w:rPr>
          <w:rFonts w:ascii="宋体" w:hAnsi="宋体" w:cs="宋体" w:eastAsia="宋体" w:hint="default"/>
          <w:spacing w:val="-72"/>
          <w:sz w:val="20"/>
          <w:szCs w:val="20"/>
        </w:rPr>
        <w:t> </w:t>
      </w:r>
      <w:r>
        <w:rPr>
          <w:rFonts w:ascii="宋体" w:hAnsi="宋体" w:cs="宋体" w:eastAsia="宋体" w:hint="default"/>
          <w:spacing w:val="16"/>
          <w:sz w:val="20"/>
          <w:szCs w:val="20"/>
        </w:rPr>
        <w:t>买日可</w:t>
      </w:r>
      <w:r>
        <w:rPr>
          <w:rFonts w:ascii="宋体" w:hAnsi="宋体" w:cs="宋体" w:eastAsia="宋体" w:hint="default"/>
          <w:spacing w:val="-72"/>
          <w:sz w:val="20"/>
          <w:szCs w:val="20"/>
        </w:rPr>
        <w:t> </w:t>
      </w:r>
      <w:r>
        <w:rPr>
          <w:rFonts w:ascii="宋体" w:hAnsi="宋体" w:cs="宋体" w:eastAsia="宋体" w:hint="default"/>
          <w:spacing w:val="12"/>
          <w:sz w:val="20"/>
          <w:szCs w:val="20"/>
        </w:rPr>
        <w:t>辨认</w:t>
      </w:r>
      <w:r>
        <w:rPr>
          <w:rFonts w:ascii="宋体" w:hAnsi="宋体" w:cs="宋体" w:eastAsia="宋体" w:hint="default"/>
          <w:spacing w:val="-72"/>
          <w:sz w:val="20"/>
          <w:szCs w:val="20"/>
        </w:rPr>
        <w:t> </w:t>
      </w:r>
      <w:r>
        <w:rPr>
          <w:rFonts w:ascii="宋体" w:hAnsi="宋体" w:cs="宋体" w:eastAsia="宋体" w:hint="default"/>
          <w:spacing w:val="16"/>
          <w:sz w:val="20"/>
          <w:szCs w:val="20"/>
        </w:rPr>
        <w:t>净资产</w:t>
      </w:r>
      <w:r>
        <w:rPr>
          <w:rFonts w:ascii="宋体" w:hAnsi="宋体" w:cs="宋体" w:eastAsia="宋体" w:hint="default"/>
          <w:spacing w:val="-72"/>
          <w:sz w:val="20"/>
          <w:szCs w:val="20"/>
        </w:rPr>
        <w:t> </w:t>
      </w:r>
      <w:r>
        <w:rPr>
          <w:rFonts w:ascii="宋体" w:hAnsi="宋体" w:cs="宋体" w:eastAsia="宋体" w:hint="default"/>
          <w:spacing w:val="12"/>
          <w:sz w:val="20"/>
          <w:szCs w:val="20"/>
        </w:rPr>
        <w:t>公允</w:t>
      </w:r>
      <w:r>
        <w:rPr>
          <w:rFonts w:ascii="宋体" w:hAnsi="宋体" w:cs="宋体" w:eastAsia="宋体" w:hint="default"/>
          <w:spacing w:val="-72"/>
          <w:sz w:val="20"/>
          <w:szCs w:val="20"/>
        </w:rPr>
        <w:t> </w:t>
      </w:r>
      <w:r>
        <w:rPr>
          <w:rFonts w:ascii="宋体" w:hAnsi="宋体" w:cs="宋体" w:eastAsia="宋体" w:hint="default"/>
          <w:spacing w:val="16"/>
          <w:sz w:val="20"/>
          <w:szCs w:val="20"/>
        </w:rPr>
        <w:t>价值份</w:t>
      </w:r>
      <w:r>
        <w:rPr>
          <w:rFonts w:ascii="宋体" w:hAnsi="宋体" w:cs="宋体" w:eastAsia="宋体" w:hint="default"/>
          <w:spacing w:val="-72"/>
          <w:sz w:val="20"/>
          <w:szCs w:val="20"/>
        </w:rPr>
        <w:t> </w:t>
      </w:r>
      <w:r>
        <w:rPr>
          <w:rFonts w:ascii="宋体" w:hAnsi="宋体" w:cs="宋体" w:eastAsia="宋体" w:hint="default"/>
          <w:spacing w:val="12"/>
          <w:sz w:val="20"/>
          <w:szCs w:val="20"/>
        </w:rPr>
        <w:t>额的</w:t>
      </w:r>
      <w:r>
        <w:rPr>
          <w:rFonts w:ascii="宋体" w:hAnsi="宋体" w:cs="宋体" w:eastAsia="宋体" w:hint="default"/>
          <w:spacing w:val="-72"/>
          <w:sz w:val="20"/>
          <w:szCs w:val="20"/>
        </w:rPr>
        <w:t> </w:t>
      </w:r>
      <w:r>
        <w:rPr>
          <w:rFonts w:ascii="宋体" w:hAnsi="宋体" w:cs="宋体" w:eastAsia="宋体" w:hint="default"/>
          <w:spacing w:val="16"/>
          <w:sz w:val="20"/>
          <w:szCs w:val="20"/>
        </w:rPr>
        <w:t>差额，</w:t>
      </w:r>
      <w:r>
        <w:rPr>
          <w:rFonts w:ascii="宋体" w:hAnsi="宋体" w:cs="宋体" w:eastAsia="宋体" w:hint="default"/>
          <w:spacing w:val="-72"/>
          <w:sz w:val="20"/>
          <w:szCs w:val="20"/>
        </w:rPr>
        <w:t> </w:t>
      </w:r>
      <w:r>
        <w:rPr>
          <w:rFonts w:ascii="宋体" w:hAnsi="宋体" w:cs="宋体" w:eastAsia="宋体" w:hint="default"/>
          <w:spacing w:val="16"/>
          <w:sz w:val="20"/>
          <w:szCs w:val="20"/>
        </w:rPr>
        <w:t>确认为</w:t>
      </w:r>
      <w:r>
        <w:rPr>
          <w:rFonts w:ascii="宋体" w:hAnsi="宋体" w:cs="宋体" w:eastAsia="宋体" w:hint="default"/>
          <w:spacing w:val="-72"/>
          <w:sz w:val="20"/>
          <w:szCs w:val="20"/>
        </w:rPr>
        <w:t> </w:t>
      </w:r>
      <w:r>
        <w:rPr>
          <w:rFonts w:ascii="宋体" w:hAnsi="宋体" w:cs="宋体" w:eastAsia="宋体" w:hint="default"/>
          <w:sz w:val="20"/>
          <w:szCs w:val="20"/>
        </w:rPr>
        <w:t>商</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誉；合</w:t>
      </w:r>
      <w:r>
        <w:rPr>
          <w:rFonts w:ascii="宋体" w:hAnsi="宋体" w:cs="宋体" w:eastAsia="宋体" w:hint="default"/>
          <w:spacing w:val="-72"/>
          <w:sz w:val="20"/>
          <w:szCs w:val="20"/>
        </w:rPr>
        <w:t> </w:t>
      </w:r>
      <w:r>
        <w:rPr>
          <w:rFonts w:ascii="宋体" w:hAnsi="宋体" w:cs="宋体" w:eastAsia="宋体" w:hint="default"/>
          <w:spacing w:val="12"/>
          <w:sz w:val="20"/>
          <w:szCs w:val="20"/>
        </w:rPr>
        <w:t>并成</w:t>
      </w:r>
      <w:r>
        <w:rPr>
          <w:rFonts w:ascii="宋体" w:hAnsi="宋体" w:cs="宋体" w:eastAsia="宋体" w:hint="default"/>
          <w:spacing w:val="-72"/>
          <w:sz w:val="20"/>
          <w:szCs w:val="20"/>
        </w:rPr>
        <w:t> </w:t>
      </w:r>
      <w:r>
        <w:rPr>
          <w:rFonts w:ascii="宋体" w:hAnsi="宋体" w:cs="宋体" w:eastAsia="宋体" w:hint="default"/>
          <w:spacing w:val="16"/>
          <w:sz w:val="20"/>
          <w:szCs w:val="20"/>
        </w:rPr>
        <w:t>本小于</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中取得</w:t>
      </w:r>
      <w:r>
        <w:rPr>
          <w:rFonts w:ascii="宋体" w:hAnsi="宋体" w:cs="宋体" w:eastAsia="宋体" w:hint="default"/>
          <w:spacing w:val="-72"/>
          <w:sz w:val="20"/>
          <w:szCs w:val="20"/>
        </w:rPr>
        <w:t> </w:t>
      </w:r>
      <w:r>
        <w:rPr>
          <w:rFonts w:ascii="宋体" w:hAnsi="宋体" w:cs="宋体" w:eastAsia="宋体" w:hint="default"/>
          <w:spacing w:val="12"/>
          <w:sz w:val="20"/>
          <w:szCs w:val="20"/>
        </w:rPr>
        <w:t>的被</w:t>
      </w:r>
      <w:r>
        <w:rPr>
          <w:rFonts w:ascii="宋体" w:hAnsi="宋体" w:cs="宋体" w:eastAsia="宋体" w:hint="default"/>
          <w:spacing w:val="-72"/>
          <w:sz w:val="20"/>
          <w:szCs w:val="20"/>
        </w:rPr>
        <w:t> </w:t>
      </w:r>
      <w:r>
        <w:rPr>
          <w:rFonts w:ascii="宋体" w:hAnsi="宋体" w:cs="宋体" w:eastAsia="宋体" w:hint="default"/>
          <w:spacing w:val="16"/>
          <w:sz w:val="20"/>
          <w:szCs w:val="20"/>
        </w:rPr>
        <w:t>购买方</w:t>
      </w:r>
      <w:r>
        <w:rPr>
          <w:rFonts w:ascii="宋体" w:hAnsi="宋体" w:cs="宋体" w:eastAsia="宋体" w:hint="default"/>
          <w:spacing w:val="-72"/>
          <w:sz w:val="20"/>
          <w:szCs w:val="20"/>
        </w:rPr>
        <w:t> </w:t>
      </w:r>
      <w:r>
        <w:rPr>
          <w:rFonts w:ascii="宋体" w:hAnsi="宋体" w:cs="宋体" w:eastAsia="宋体" w:hint="default"/>
          <w:spacing w:val="12"/>
          <w:sz w:val="20"/>
          <w:szCs w:val="20"/>
        </w:rPr>
        <w:t>可辨</w:t>
      </w:r>
      <w:r>
        <w:rPr>
          <w:rFonts w:ascii="宋体" w:hAnsi="宋体" w:cs="宋体" w:eastAsia="宋体" w:hint="default"/>
          <w:spacing w:val="-72"/>
          <w:sz w:val="20"/>
          <w:szCs w:val="20"/>
        </w:rPr>
        <w:t> </w:t>
      </w:r>
      <w:r>
        <w:rPr>
          <w:rFonts w:ascii="宋体" w:hAnsi="宋体" w:cs="宋体" w:eastAsia="宋体" w:hint="default"/>
          <w:spacing w:val="16"/>
          <w:sz w:val="20"/>
          <w:szCs w:val="20"/>
        </w:rPr>
        <w:t>认净资</w:t>
      </w:r>
      <w:r>
        <w:rPr>
          <w:rFonts w:ascii="宋体" w:hAnsi="宋体" w:cs="宋体" w:eastAsia="宋体" w:hint="default"/>
          <w:spacing w:val="-72"/>
          <w:sz w:val="20"/>
          <w:szCs w:val="20"/>
        </w:rPr>
        <w:t> </w:t>
      </w:r>
      <w:r>
        <w:rPr>
          <w:rFonts w:ascii="宋体" w:hAnsi="宋体" w:cs="宋体" w:eastAsia="宋体" w:hint="default"/>
          <w:spacing w:val="12"/>
          <w:sz w:val="20"/>
          <w:szCs w:val="20"/>
        </w:rPr>
        <w:t>产公</w:t>
      </w:r>
      <w:r>
        <w:rPr>
          <w:rFonts w:ascii="宋体" w:hAnsi="宋体" w:cs="宋体" w:eastAsia="宋体" w:hint="default"/>
          <w:spacing w:val="-72"/>
          <w:sz w:val="20"/>
          <w:szCs w:val="20"/>
        </w:rPr>
        <w:t> </w:t>
      </w:r>
      <w:r>
        <w:rPr>
          <w:rFonts w:ascii="宋体" w:hAnsi="宋体" w:cs="宋体" w:eastAsia="宋体" w:hint="default"/>
          <w:spacing w:val="16"/>
          <w:sz w:val="20"/>
          <w:szCs w:val="20"/>
        </w:rPr>
        <w:t>允价值</w:t>
      </w:r>
      <w:r>
        <w:rPr>
          <w:rFonts w:ascii="宋体" w:hAnsi="宋体" w:cs="宋体" w:eastAsia="宋体" w:hint="default"/>
          <w:spacing w:val="-72"/>
          <w:sz w:val="20"/>
          <w:szCs w:val="20"/>
        </w:rPr>
        <w:t> </w:t>
      </w:r>
      <w:r>
        <w:rPr>
          <w:rFonts w:ascii="宋体" w:hAnsi="宋体" w:cs="宋体" w:eastAsia="宋体" w:hint="default"/>
          <w:spacing w:val="12"/>
          <w:sz w:val="20"/>
          <w:szCs w:val="20"/>
        </w:rPr>
        <w:t>份额</w:t>
      </w:r>
      <w:r>
        <w:rPr>
          <w:rFonts w:ascii="宋体" w:hAnsi="宋体" w:cs="宋体" w:eastAsia="宋体" w:hint="default"/>
          <w:spacing w:val="-72"/>
          <w:sz w:val="20"/>
          <w:szCs w:val="20"/>
        </w:rPr>
        <w:t> </w:t>
      </w:r>
      <w:r>
        <w:rPr>
          <w:rFonts w:ascii="宋体" w:hAnsi="宋体" w:cs="宋体" w:eastAsia="宋体" w:hint="default"/>
          <w:spacing w:val="16"/>
          <w:sz w:val="20"/>
          <w:szCs w:val="20"/>
        </w:rPr>
        <w:t>的差额</w:t>
      </w:r>
      <w:r>
        <w:rPr>
          <w:rFonts w:ascii="宋体" w:hAnsi="宋体" w:cs="宋体" w:eastAsia="宋体" w:hint="default"/>
          <w:spacing w:val="-72"/>
          <w:sz w:val="20"/>
          <w:szCs w:val="20"/>
        </w:rPr>
        <w:t> </w:t>
      </w:r>
      <w:r>
        <w:rPr>
          <w:rFonts w:ascii="宋体" w:hAnsi="宋体" w:cs="宋体" w:eastAsia="宋体" w:hint="default"/>
          <w:spacing w:val="16"/>
          <w:sz w:val="20"/>
          <w:szCs w:val="20"/>
        </w:rPr>
        <w:t>，对取</w:t>
      </w:r>
      <w:r>
        <w:rPr>
          <w:rFonts w:ascii="宋体" w:hAnsi="宋体" w:cs="宋体" w:eastAsia="宋体" w:hint="default"/>
          <w:spacing w:val="-72"/>
          <w:sz w:val="20"/>
          <w:szCs w:val="20"/>
        </w:rPr>
        <w:t> </w:t>
      </w:r>
      <w:r>
        <w:rPr>
          <w:rFonts w:ascii="宋体" w:hAnsi="宋体" w:cs="宋体" w:eastAsia="宋体" w:hint="default"/>
          <w:sz w:val="20"/>
          <w:szCs w:val="20"/>
        </w:rPr>
        <w:t>得</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的被购</w:t>
      </w:r>
      <w:r>
        <w:rPr>
          <w:rFonts w:ascii="宋体" w:hAnsi="宋体" w:cs="宋体" w:eastAsia="宋体" w:hint="default"/>
          <w:spacing w:val="-72"/>
          <w:sz w:val="20"/>
          <w:szCs w:val="20"/>
        </w:rPr>
        <w:t> </w:t>
      </w:r>
      <w:r>
        <w:rPr>
          <w:rFonts w:ascii="宋体" w:hAnsi="宋体" w:cs="宋体" w:eastAsia="宋体" w:hint="default"/>
          <w:spacing w:val="12"/>
          <w:sz w:val="20"/>
          <w:szCs w:val="20"/>
        </w:rPr>
        <w:t>买方</w:t>
      </w:r>
      <w:r>
        <w:rPr>
          <w:rFonts w:ascii="宋体" w:hAnsi="宋体" w:cs="宋体" w:eastAsia="宋体" w:hint="default"/>
          <w:spacing w:val="-72"/>
          <w:sz w:val="20"/>
          <w:szCs w:val="20"/>
        </w:rPr>
        <w:t> </w:t>
      </w:r>
      <w:r>
        <w:rPr>
          <w:rFonts w:ascii="宋体" w:hAnsi="宋体" w:cs="宋体" w:eastAsia="宋体" w:hint="default"/>
          <w:spacing w:val="16"/>
          <w:sz w:val="20"/>
          <w:szCs w:val="20"/>
        </w:rPr>
        <w:t>各项可</w:t>
      </w:r>
      <w:r>
        <w:rPr>
          <w:rFonts w:ascii="宋体" w:hAnsi="宋体" w:cs="宋体" w:eastAsia="宋体" w:hint="default"/>
          <w:spacing w:val="-72"/>
          <w:sz w:val="20"/>
          <w:szCs w:val="20"/>
        </w:rPr>
        <w:t> </w:t>
      </w:r>
      <w:r>
        <w:rPr>
          <w:rFonts w:ascii="宋体" w:hAnsi="宋体" w:cs="宋体" w:eastAsia="宋体" w:hint="default"/>
          <w:spacing w:val="12"/>
          <w:sz w:val="20"/>
          <w:szCs w:val="20"/>
        </w:rPr>
        <w:t>辨认</w:t>
      </w:r>
      <w:r>
        <w:rPr>
          <w:rFonts w:ascii="宋体" w:hAnsi="宋体" w:cs="宋体" w:eastAsia="宋体" w:hint="default"/>
          <w:spacing w:val="-72"/>
          <w:sz w:val="20"/>
          <w:szCs w:val="20"/>
        </w:rPr>
        <w:t> </w:t>
      </w:r>
      <w:r>
        <w:rPr>
          <w:rFonts w:ascii="宋体" w:hAnsi="宋体" w:cs="宋体" w:eastAsia="宋体" w:hint="default"/>
          <w:spacing w:val="16"/>
          <w:sz w:val="20"/>
          <w:szCs w:val="20"/>
        </w:rPr>
        <w:t>资产、</w:t>
      </w:r>
      <w:r>
        <w:rPr>
          <w:rFonts w:ascii="宋体" w:hAnsi="宋体" w:cs="宋体" w:eastAsia="宋体" w:hint="default"/>
          <w:spacing w:val="-72"/>
          <w:sz w:val="20"/>
          <w:szCs w:val="20"/>
        </w:rPr>
        <w:t> </w:t>
      </w:r>
      <w:r>
        <w:rPr>
          <w:rFonts w:ascii="宋体" w:hAnsi="宋体" w:cs="宋体" w:eastAsia="宋体" w:hint="default"/>
          <w:spacing w:val="12"/>
          <w:sz w:val="20"/>
          <w:szCs w:val="20"/>
        </w:rPr>
        <w:t>负债</w:t>
      </w:r>
      <w:r>
        <w:rPr>
          <w:rFonts w:ascii="宋体" w:hAnsi="宋体" w:cs="宋体" w:eastAsia="宋体" w:hint="default"/>
          <w:spacing w:val="-72"/>
          <w:sz w:val="20"/>
          <w:szCs w:val="20"/>
        </w:rPr>
        <w:t> </w:t>
      </w:r>
      <w:r>
        <w:rPr>
          <w:rFonts w:ascii="宋体" w:hAnsi="宋体" w:cs="宋体" w:eastAsia="宋体" w:hint="default"/>
          <w:spacing w:val="16"/>
          <w:sz w:val="20"/>
          <w:szCs w:val="20"/>
        </w:rPr>
        <w:t>及或有</w:t>
      </w:r>
      <w:r>
        <w:rPr>
          <w:rFonts w:ascii="宋体" w:hAnsi="宋体" w:cs="宋体" w:eastAsia="宋体" w:hint="default"/>
          <w:spacing w:val="-72"/>
          <w:sz w:val="20"/>
          <w:szCs w:val="20"/>
        </w:rPr>
        <w:t> </w:t>
      </w:r>
      <w:r>
        <w:rPr>
          <w:rFonts w:ascii="宋体" w:hAnsi="宋体" w:cs="宋体" w:eastAsia="宋体" w:hint="default"/>
          <w:spacing w:val="12"/>
          <w:sz w:val="20"/>
          <w:szCs w:val="20"/>
        </w:rPr>
        <w:t>负债</w:t>
      </w:r>
      <w:r>
        <w:rPr>
          <w:rFonts w:ascii="宋体" w:hAnsi="宋体" w:cs="宋体" w:eastAsia="宋体" w:hint="default"/>
          <w:spacing w:val="-72"/>
          <w:sz w:val="20"/>
          <w:szCs w:val="20"/>
        </w:rPr>
        <w:t> </w:t>
      </w:r>
      <w:r>
        <w:rPr>
          <w:rFonts w:ascii="宋体" w:hAnsi="宋体" w:cs="宋体" w:eastAsia="宋体" w:hint="default"/>
          <w:spacing w:val="16"/>
          <w:sz w:val="20"/>
          <w:szCs w:val="20"/>
        </w:rPr>
        <w:t>的公允</w:t>
      </w:r>
      <w:r>
        <w:rPr>
          <w:rFonts w:ascii="宋体" w:hAnsi="宋体" w:cs="宋体" w:eastAsia="宋体" w:hint="default"/>
          <w:spacing w:val="-72"/>
          <w:sz w:val="20"/>
          <w:szCs w:val="20"/>
        </w:rPr>
        <w:t> </w:t>
      </w:r>
      <w:r>
        <w:rPr>
          <w:rFonts w:ascii="宋体" w:hAnsi="宋体" w:cs="宋体" w:eastAsia="宋体" w:hint="default"/>
          <w:spacing w:val="12"/>
          <w:sz w:val="20"/>
          <w:szCs w:val="20"/>
        </w:rPr>
        <w:t>价值</w:t>
      </w:r>
      <w:r>
        <w:rPr>
          <w:rFonts w:ascii="宋体" w:hAnsi="宋体" w:cs="宋体" w:eastAsia="宋体" w:hint="default"/>
          <w:spacing w:val="-72"/>
          <w:sz w:val="20"/>
          <w:szCs w:val="20"/>
        </w:rPr>
        <w:t> </w:t>
      </w:r>
      <w:r>
        <w:rPr>
          <w:rFonts w:ascii="宋体" w:hAnsi="宋体" w:cs="宋体" w:eastAsia="宋体" w:hint="default"/>
          <w:spacing w:val="16"/>
          <w:sz w:val="20"/>
          <w:szCs w:val="20"/>
        </w:rPr>
        <w:t>以及合</w:t>
      </w:r>
      <w:r>
        <w:rPr>
          <w:rFonts w:ascii="宋体" w:hAnsi="宋体" w:cs="宋体" w:eastAsia="宋体" w:hint="default"/>
          <w:spacing w:val="-72"/>
          <w:sz w:val="20"/>
          <w:szCs w:val="20"/>
        </w:rPr>
        <w:t> </w:t>
      </w:r>
      <w:r>
        <w:rPr>
          <w:rFonts w:ascii="宋体" w:hAnsi="宋体" w:cs="宋体" w:eastAsia="宋体" w:hint="default"/>
          <w:spacing w:val="12"/>
          <w:sz w:val="20"/>
          <w:szCs w:val="20"/>
        </w:rPr>
        <w:t>并成</w:t>
      </w:r>
      <w:r>
        <w:rPr>
          <w:rFonts w:ascii="宋体" w:hAnsi="宋体" w:cs="宋体" w:eastAsia="宋体" w:hint="default"/>
          <w:spacing w:val="-72"/>
          <w:sz w:val="20"/>
          <w:szCs w:val="20"/>
        </w:rPr>
        <w:t> </w:t>
      </w:r>
      <w:r>
        <w:rPr>
          <w:rFonts w:ascii="宋体" w:hAnsi="宋体" w:cs="宋体" w:eastAsia="宋体" w:hint="default"/>
          <w:spacing w:val="16"/>
          <w:sz w:val="20"/>
          <w:szCs w:val="20"/>
        </w:rPr>
        <w:t>本的计</w:t>
      </w:r>
      <w:r>
        <w:rPr>
          <w:rFonts w:ascii="宋体" w:hAnsi="宋体" w:cs="宋体" w:eastAsia="宋体" w:hint="default"/>
          <w:spacing w:val="-72"/>
          <w:sz w:val="20"/>
          <w:szCs w:val="20"/>
        </w:rPr>
        <w:t> </w:t>
      </w:r>
      <w:r>
        <w:rPr>
          <w:rFonts w:ascii="宋体" w:hAnsi="宋体" w:cs="宋体" w:eastAsia="宋体" w:hint="default"/>
          <w:spacing w:val="16"/>
          <w:sz w:val="20"/>
          <w:szCs w:val="20"/>
        </w:rPr>
        <w:t>量进行</w:t>
      </w:r>
      <w:r>
        <w:rPr>
          <w:rFonts w:ascii="宋体" w:hAnsi="宋体" w:cs="宋体" w:eastAsia="宋体" w:hint="default"/>
          <w:spacing w:val="-72"/>
          <w:sz w:val="20"/>
          <w:szCs w:val="20"/>
        </w:rPr>
        <w:t> </w:t>
      </w:r>
      <w:r>
        <w:rPr>
          <w:rFonts w:ascii="宋体" w:hAnsi="宋体" w:cs="宋体" w:eastAsia="宋体" w:hint="default"/>
          <w:sz w:val="20"/>
          <w:szCs w:val="20"/>
        </w:rPr>
        <w:t>复</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核；经</w:t>
      </w:r>
      <w:r>
        <w:rPr>
          <w:rFonts w:ascii="宋体" w:hAnsi="宋体" w:cs="宋体" w:eastAsia="宋体" w:hint="default"/>
          <w:spacing w:val="-72"/>
          <w:sz w:val="20"/>
          <w:szCs w:val="20"/>
        </w:rPr>
        <w:t> </w:t>
      </w:r>
      <w:r>
        <w:rPr>
          <w:rFonts w:ascii="宋体" w:hAnsi="宋体" w:cs="宋体" w:eastAsia="宋体" w:hint="default"/>
          <w:spacing w:val="12"/>
          <w:sz w:val="20"/>
          <w:szCs w:val="20"/>
        </w:rPr>
        <w:t>复核</w:t>
      </w:r>
      <w:r>
        <w:rPr>
          <w:rFonts w:ascii="宋体" w:hAnsi="宋体" w:cs="宋体" w:eastAsia="宋体" w:hint="default"/>
          <w:spacing w:val="-72"/>
          <w:sz w:val="20"/>
          <w:szCs w:val="20"/>
        </w:rPr>
        <w:t> </w:t>
      </w:r>
      <w:r>
        <w:rPr>
          <w:rFonts w:ascii="宋体" w:hAnsi="宋体" w:cs="宋体" w:eastAsia="宋体" w:hint="default"/>
          <w:spacing w:val="16"/>
          <w:sz w:val="20"/>
          <w:szCs w:val="20"/>
        </w:rPr>
        <w:t>后合并</w:t>
      </w:r>
      <w:r>
        <w:rPr>
          <w:rFonts w:ascii="宋体" w:hAnsi="宋体" w:cs="宋体" w:eastAsia="宋体" w:hint="default"/>
          <w:spacing w:val="-72"/>
          <w:sz w:val="20"/>
          <w:szCs w:val="20"/>
        </w:rPr>
        <w:t> </w:t>
      </w:r>
      <w:r>
        <w:rPr>
          <w:rFonts w:ascii="宋体" w:hAnsi="宋体" w:cs="宋体" w:eastAsia="宋体" w:hint="default"/>
          <w:spacing w:val="12"/>
          <w:sz w:val="20"/>
          <w:szCs w:val="20"/>
        </w:rPr>
        <w:t>成本</w:t>
      </w:r>
      <w:r>
        <w:rPr>
          <w:rFonts w:ascii="宋体" w:hAnsi="宋体" w:cs="宋体" w:eastAsia="宋体" w:hint="default"/>
          <w:spacing w:val="-72"/>
          <w:sz w:val="20"/>
          <w:szCs w:val="20"/>
        </w:rPr>
        <w:t> </w:t>
      </w:r>
      <w:r>
        <w:rPr>
          <w:rFonts w:ascii="宋体" w:hAnsi="宋体" w:cs="宋体" w:eastAsia="宋体" w:hint="default"/>
          <w:spacing w:val="16"/>
          <w:sz w:val="20"/>
          <w:szCs w:val="20"/>
        </w:rPr>
        <w:t>仍小于</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中取得</w:t>
      </w:r>
      <w:r>
        <w:rPr>
          <w:rFonts w:ascii="宋体" w:hAnsi="宋体" w:cs="宋体" w:eastAsia="宋体" w:hint="default"/>
          <w:spacing w:val="-72"/>
          <w:sz w:val="20"/>
          <w:szCs w:val="20"/>
        </w:rPr>
        <w:t> </w:t>
      </w:r>
      <w:r>
        <w:rPr>
          <w:rFonts w:ascii="宋体" w:hAnsi="宋体" w:cs="宋体" w:eastAsia="宋体" w:hint="default"/>
          <w:spacing w:val="12"/>
          <w:sz w:val="20"/>
          <w:szCs w:val="20"/>
        </w:rPr>
        <w:t>的被</w:t>
      </w:r>
      <w:r>
        <w:rPr>
          <w:rFonts w:ascii="宋体" w:hAnsi="宋体" w:cs="宋体" w:eastAsia="宋体" w:hint="default"/>
          <w:spacing w:val="-72"/>
          <w:sz w:val="20"/>
          <w:szCs w:val="20"/>
        </w:rPr>
        <w:t> </w:t>
      </w:r>
      <w:r>
        <w:rPr>
          <w:rFonts w:ascii="宋体" w:hAnsi="宋体" w:cs="宋体" w:eastAsia="宋体" w:hint="default"/>
          <w:spacing w:val="16"/>
          <w:sz w:val="20"/>
          <w:szCs w:val="20"/>
        </w:rPr>
        <w:t>购买方</w:t>
      </w:r>
      <w:r>
        <w:rPr>
          <w:rFonts w:ascii="宋体" w:hAnsi="宋体" w:cs="宋体" w:eastAsia="宋体" w:hint="default"/>
          <w:spacing w:val="-72"/>
          <w:sz w:val="20"/>
          <w:szCs w:val="20"/>
        </w:rPr>
        <w:t> </w:t>
      </w:r>
      <w:r>
        <w:rPr>
          <w:rFonts w:ascii="宋体" w:hAnsi="宋体" w:cs="宋体" w:eastAsia="宋体" w:hint="default"/>
          <w:spacing w:val="12"/>
          <w:sz w:val="20"/>
          <w:szCs w:val="20"/>
        </w:rPr>
        <w:t>可辨</w:t>
      </w:r>
      <w:r>
        <w:rPr>
          <w:rFonts w:ascii="宋体" w:hAnsi="宋体" w:cs="宋体" w:eastAsia="宋体" w:hint="default"/>
          <w:spacing w:val="-72"/>
          <w:sz w:val="20"/>
          <w:szCs w:val="20"/>
        </w:rPr>
        <w:t> </w:t>
      </w:r>
      <w:r>
        <w:rPr>
          <w:rFonts w:ascii="宋体" w:hAnsi="宋体" w:cs="宋体" w:eastAsia="宋体" w:hint="default"/>
          <w:spacing w:val="16"/>
          <w:sz w:val="20"/>
          <w:szCs w:val="20"/>
        </w:rPr>
        <w:t>认净资</w:t>
      </w:r>
      <w:r>
        <w:rPr>
          <w:rFonts w:ascii="宋体" w:hAnsi="宋体" w:cs="宋体" w:eastAsia="宋体" w:hint="default"/>
          <w:spacing w:val="-72"/>
          <w:sz w:val="20"/>
          <w:szCs w:val="20"/>
        </w:rPr>
        <w:t> </w:t>
      </w:r>
      <w:r>
        <w:rPr>
          <w:rFonts w:ascii="宋体" w:hAnsi="宋体" w:cs="宋体" w:eastAsia="宋体" w:hint="default"/>
          <w:spacing w:val="12"/>
          <w:sz w:val="20"/>
          <w:szCs w:val="20"/>
        </w:rPr>
        <w:t>产公</w:t>
      </w:r>
      <w:r>
        <w:rPr>
          <w:rFonts w:ascii="宋体" w:hAnsi="宋体" w:cs="宋体" w:eastAsia="宋体" w:hint="default"/>
          <w:spacing w:val="-72"/>
          <w:sz w:val="20"/>
          <w:szCs w:val="20"/>
        </w:rPr>
        <w:t> </w:t>
      </w:r>
      <w:r>
        <w:rPr>
          <w:rFonts w:ascii="宋体" w:hAnsi="宋体" w:cs="宋体" w:eastAsia="宋体" w:hint="default"/>
          <w:spacing w:val="16"/>
          <w:sz w:val="20"/>
          <w:szCs w:val="20"/>
        </w:rPr>
        <w:t>允价值</w:t>
      </w:r>
      <w:r>
        <w:rPr>
          <w:rFonts w:ascii="宋体" w:hAnsi="宋体" w:cs="宋体" w:eastAsia="宋体" w:hint="default"/>
          <w:spacing w:val="-72"/>
          <w:sz w:val="20"/>
          <w:szCs w:val="20"/>
        </w:rPr>
        <w:t> </w:t>
      </w:r>
      <w:r>
        <w:rPr>
          <w:rFonts w:ascii="宋体" w:hAnsi="宋体" w:cs="宋体" w:eastAsia="宋体" w:hint="default"/>
          <w:spacing w:val="16"/>
          <w:sz w:val="20"/>
          <w:szCs w:val="20"/>
        </w:rPr>
        <w:t>份额的</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其差额应当计入当期损益。购买日为购买方实际取得对被购买方控制权的日期。</w:t>
      </w:r>
    </w:p>
    <w:p>
      <w:pPr>
        <w:spacing w:before="136"/>
        <w:ind w:left="94" w:right="7003" w:firstLine="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二十三</w:t>
      </w:r>
      <w:r>
        <w:rPr>
          <w:rFonts w:ascii="宋体" w:hAnsi="宋体" w:cs="宋体" w:eastAsia="宋体" w:hint="default"/>
          <w:b/>
          <w:bCs/>
          <w:spacing w:val="-77"/>
          <w:sz w:val="20"/>
          <w:szCs w:val="20"/>
        </w:rPr>
        <w:t> </w:t>
      </w:r>
      <w:r>
        <w:rPr>
          <w:rFonts w:ascii="宋体" w:hAnsi="宋体" w:cs="宋体" w:eastAsia="宋体" w:hint="default"/>
          <w:b/>
          <w:bCs/>
          <w:sz w:val="20"/>
          <w:szCs w:val="20"/>
        </w:rPr>
        <w:t>）</w:t>
      </w:r>
      <w:r>
        <w:rPr>
          <w:rFonts w:ascii="宋体" w:hAnsi="宋体" w:cs="宋体" w:eastAsia="宋体" w:hint="default"/>
          <w:b/>
          <w:bCs/>
          <w:spacing w:val="64"/>
          <w:sz w:val="20"/>
          <w:szCs w:val="20"/>
        </w:rPr>
        <w:t> </w:t>
      </w:r>
      <w:r>
        <w:rPr>
          <w:rFonts w:ascii="宋体" w:hAnsi="宋体" w:cs="宋体" w:eastAsia="宋体" w:hint="default"/>
          <w:b/>
          <w:bCs/>
          <w:sz w:val="20"/>
          <w:szCs w:val="20"/>
        </w:rPr>
        <w:t>合</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并财务</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报表</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编制方</w:t>
      </w:r>
      <w:r>
        <w:rPr>
          <w:rFonts w:ascii="宋体" w:hAnsi="宋体" w:cs="宋体" w:eastAsia="宋体" w:hint="default"/>
          <w:b/>
          <w:bCs/>
          <w:spacing w:val="-77"/>
          <w:sz w:val="20"/>
          <w:szCs w:val="20"/>
        </w:rPr>
        <w:t> </w:t>
      </w:r>
      <w:r>
        <w:rPr>
          <w:rFonts w:ascii="宋体" w:hAnsi="宋体" w:cs="宋体" w:eastAsia="宋体" w:hint="default"/>
          <w:b/>
          <w:bCs/>
          <w:sz w:val="20"/>
          <w:szCs w:val="20"/>
        </w:rPr>
        <w:t>法</w:t>
      </w:r>
      <w:r>
        <w:rPr>
          <w:rFonts w:ascii="宋体" w:hAnsi="宋体" w:cs="宋体" w:eastAsia="宋体" w:hint="default"/>
          <w:sz w:val="20"/>
          <w:szCs w:val="20"/>
        </w:rPr>
      </w:r>
    </w:p>
    <w:p>
      <w:pPr>
        <w:spacing w:line="290" w:lineRule="auto" w:before="174"/>
        <w:ind w:left="1378" w:right="897" w:firstLine="0"/>
        <w:jc w:val="both"/>
        <w:rPr>
          <w:rFonts w:ascii="宋体" w:hAnsi="宋体" w:cs="宋体" w:eastAsia="宋体" w:hint="default"/>
          <w:sz w:val="20"/>
          <w:szCs w:val="20"/>
        </w:rPr>
      </w:pPr>
      <w:r>
        <w:rPr>
          <w:rFonts w:ascii="宋体" w:hAnsi="宋体" w:cs="宋体" w:eastAsia="宋体" w:hint="default"/>
          <w:spacing w:val="16"/>
          <w:sz w:val="20"/>
          <w:szCs w:val="20"/>
        </w:rPr>
        <w:t>合并财</w:t>
      </w:r>
      <w:r>
        <w:rPr>
          <w:rFonts w:ascii="宋体" w:hAnsi="宋体" w:cs="宋体" w:eastAsia="宋体" w:hint="default"/>
          <w:spacing w:val="-72"/>
          <w:sz w:val="20"/>
          <w:szCs w:val="20"/>
        </w:rPr>
        <w:t> </w:t>
      </w:r>
      <w:r>
        <w:rPr>
          <w:rFonts w:ascii="宋体" w:hAnsi="宋体" w:cs="宋体" w:eastAsia="宋体" w:hint="default"/>
          <w:spacing w:val="12"/>
          <w:sz w:val="20"/>
          <w:szCs w:val="20"/>
        </w:rPr>
        <w:t>务报</w:t>
      </w:r>
      <w:r>
        <w:rPr>
          <w:rFonts w:ascii="宋体" w:hAnsi="宋体" w:cs="宋体" w:eastAsia="宋体" w:hint="default"/>
          <w:spacing w:val="-72"/>
          <w:sz w:val="20"/>
          <w:szCs w:val="20"/>
        </w:rPr>
        <w:t> </w:t>
      </w:r>
      <w:r>
        <w:rPr>
          <w:rFonts w:ascii="宋体" w:hAnsi="宋体" w:cs="宋体" w:eastAsia="宋体" w:hint="default"/>
          <w:spacing w:val="16"/>
          <w:sz w:val="20"/>
          <w:szCs w:val="20"/>
        </w:rPr>
        <w:t>表的合</w:t>
      </w:r>
      <w:r>
        <w:rPr>
          <w:rFonts w:ascii="宋体" w:hAnsi="宋体" w:cs="宋体" w:eastAsia="宋体" w:hint="default"/>
          <w:spacing w:val="-72"/>
          <w:sz w:val="20"/>
          <w:szCs w:val="20"/>
        </w:rPr>
        <w:t> </w:t>
      </w:r>
      <w:r>
        <w:rPr>
          <w:rFonts w:ascii="宋体" w:hAnsi="宋体" w:cs="宋体" w:eastAsia="宋体" w:hint="default"/>
          <w:spacing w:val="12"/>
          <w:sz w:val="20"/>
          <w:szCs w:val="20"/>
        </w:rPr>
        <w:t>并范</w:t>
      </w:r>
      <w:r>
        <w:rPr>
          <w:rFonts w:ascii="宋体" w:hAnsi="宋体" w:cs="宋体" w:eastAsia="宋体" w:hint="default"/>
          <w:spacing w:val="-72"/>
          <w:sz w:val="20"/>
          <w:szCs w:val="20"/>
        </w:rPr>
        <w:t> </w:t>
      </w:r>
      <w:r>
        <w:rPr>
          <w:rFonts w:ascii="宋体" w:hAnsi="宋体" w:cs="宋体" w:eastAsia="宋体" w:hint="default"/>
          <w:spacing w:val="16"/>
          <w:sz w:val="20"/>
          <w:szCs w:val="20"/>
        </w:rPr>
        <w:t>围包括</w:t>
      </w:r>
      <w:r>
        <w:rPr>
          <w:rFonts w:ascii="宋体" w:hAnsi="宋体" w:cs="宋体" w:eastAsia="宋体" w:hint="default"/>
          <w:spacing w:val="-72"/>
          <w:sz w:val="20"/>
          <w:szCs w:val="20"/>
        </w:rPr>
        <w:t> </w:t>
      </w:r>
      <w:r>
        <w:rPr>
          <w:rFonts w:ascii="宋体" w:hAnsi="宋体" w:cs="宋体" w:eastAsia="宋体" w:hint="default"/>
          <w:spacing w:val="12"/>
          <w:sz w:val="20"/>
          <w:szCs w:val="20"/>
        </w:rPr>
        <w:t>本公</w:t>
      </w:r>
      <w:r>
        <w:rPr>
          <w:rFonts w:ascii="宋体" w:hAnsi="宋体" w:cs="宋体" w:eastAsia="宋体" w:hint="default"/>
          <w:spacing w:val="-72"/>
          <w:sz w:val="20"/>
          <w:szCs w:val="20"/>
        </w:rPr>
        <w:t> </w:t>
      </w:r>
      <w:r>
        <w:rPr>
          <w:rFonts w:ascii="宋体" w:hAnsi="宋体" w:cs="宋体" w:eastAsia="宋体" w:hint="default"/>
          <w:spacing w:val="16"/>
          <w:sz w:val="20"/>
          <w:szCs w:val="20"/>
        </w:rPr>
        <w:t>司及子</w:t>
      </w:r>
      <w:r>
        <w:rPr>
          <w:rFonts w:ascii="宋体" w:hAnsi="宋体" w:cs="宋体" w:eastAsia="宋体" w:hint="default"/>
          <w:spacing w:val="-72"/>
          <w:sz w:val="20"/>
          <w:szCs w:val="20"/>
        </w:rPr>
        <w:t> </w:t>
      </w:r>
      <w:r>
        <w:rPr>
          <w:rFonts w:ascii="宋体" w:hAnsi="宋体" w:cs="宋体" w:eastAsia="宋体" w:hint="default"/>
          <w:spacing w:val="12"/>
          <w:sz w:val="20"/>
          <w:szCs w:val="20"/>
        </w:rPr>
        <w:t>公司</w:t>
      </w:r>
      <w:r>
        <w:rPr>
          <w:rFonts w:ascii="宋体" w:hAnsi="宋体" w:cs="宋体" w:eastAsia="宋体" w:hint="default"/>
          <w:spacing w:val="-72"/>
          <w:sz w:val="20"/>
          <w:szCs w:val="20"/>
        </w:rPr>
        <w:t> </w:t>
      </w:r>
      <w:r>
        <w:rPr>
          <w:rFonts w:ascii="宋体" w:hAnsi="宋体" w:cs="宋体" w:eastAsia="宋体" w:hint="default"/>
          <w:spacing w:val="16"/>
          <w:sz w:val="20"/>
          <w:szCs w:val="20"/>
        </w:rPr>
        <w:t>。从取</w:t>
      </w:r>
      <w:r>
        <w:rPr>
          <w:rFonts w:ascii="宋体" w:hAnsi="宋体" w:cs="宋体" w:eastAsia="宋体" w:hint="default"/>
          <w:spacing w:val="-72"/>
          <w:sz w:val="20"/>
          <w:szCs w:val="20"/>
        </w:rPr>
        <w:t> </w:t>
      </w:r>
      <w:r>
        <w:rPr>
          <w:rFonts w:ascii="宋体" w:hAnsi="宋体" w:cs="宋体" w:eastAsia="宋体" w:hint="default"/>
          <w:spacing w:val="12"/>
          <w:sz w:val="20"/>
          <w:szCs w:val="20"/>
        </w:rPr>
        <w:t>得子</w:t>
      </w:r>
      <w:r>
        <w:rPr>
          <w:rFonts w:ascii="宋体" w:hAnsi="宋体" w:cs="宋体" w:eastAsia="宋体" w:hint="default"/>
          <w:spacing w:val="-72"/>
          <w:sz w:val="20"/>
          <w:szCs w:val="20"/>
        </w:rPr>
        <w:t> </w:t>
      </w:r>
      <w:r>
        <w:rPr>
          <w:rFonts w:ascii="宋体" w:hAnsi="宋体" w:cs="宋体" w:eastAsia="宋体" w:hint="default"/>
          <w:spacing w:val="16"/>
          <w:sz w:val="20"/>
          <w:szCs w:val="20"/>
        </w:rPr>
        <w:t>公司的</w:t>
      </w:r>
      <w:r>
        <w:rPr>
          <w:rFonts w:ascii="宋体" w:hAnsi="宋体" w:cs="宋体" w:eastAsia="宋体" w:hint="default"/>
          <w:spacing w:val="-72"/>
          <w:sz w:val="20"/>
          <w:szCs w:val="20"/>
        </w:rPr>
        <w:t> </w:t>
      </w:r>
      <w:r>
        <w:rPr>
          <w:rFonts w:ascii="宋体" w:hAnsi="宋体" w:cs="宋体" w:eastAsia="宋体" w:hint="default"/>
          <w:spacing w:val="12"/>
          <w:sz w:val="20"/>
          <w:szCs w:val="20"/>
        </w:rPr>
        <w:t>实际</w:t>
      </w:r>
      <w:r>
        <w:rPr>
          <w:rFonts w:ascii="宋体" w:hAnsi="宋体" w:cs="宋体" w:eastAsia="宋体" w:hint="default"/>
          <w:spacing w:val="-72"/>
          <w:sz w:val="20"/>
          <w:szCs w:val="20"/>
        </w:rPr>
        <w:t> </w:t>
      </w:r>
      <w:r>
        <w:rPr>
          <w:rFonts w:ascii="宋体" w:hAnsi="宋体" w:cs="宋体" w:eastAsia="宋体" w:hint="default"/>
          <w:spacing w:val="16"/>
          <w:sz w:val="20"/>
          <w:szCs w:val="20"/>
        </w:rPr>
        <w:t>控制权</w:t>
      </w:r>
      <w:r>
        <w:rPr>
          <w:rFonts w:ascii="宋体" w:hAnsi="宋体" w:cs="宋体" w:eastAsia="宋体" w:hint="default"/>
          <w:spacing w:val="-72"/>
          <w:sz w:val="20"/>
          <w:szCs w:val="20"/>
        </w:rPr>
        <w:t> </w:t>
      </w:r>
      <w:r>
        <w:rPr>
          <w:rFonts w:ascii="宋体" w:hAnsi="宋体" w:cs="宋体" w:eastAsia="宋体" w:hint="default"/>
          <w:spacing w:val="16"/>
          <w:sz w:val="20"/>
          <w:szCs w:val="20"/>
        </w:rPr>
        <w:t>之日起</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本集团</w:t>
      </w:r>
      <w:r>
        <w:rPr>
          <w:rFonts w:ascii="宋体" w:hAnsi="宋体" w:cs="宋体" w:eastAsia="宋体" w:hint="default"/>
          <w:spacing w:val="-72"/>
          <w:sz w:val="20"/>
          <w:szCs w:val="20"/>
        </w:rPr>
        <w:t> </w:t>
      </w:r>
      <w:r>
        <w:rPr>
          <w:rFonts w:ascii="宋体" w:hAnsi="宋体" w:cs="宋体" w:eastAsia="宋体" w:hint="default"/>
          <w:spacing w:val="12"/>
          <w:sz w:val="20"/>
          <w:szCs w:val="20"/>
        </w:rPr>
        <w:t>开始</w:t>
      </w:r>
      <w:r>
        <w:rPr>
          <w:rFonts w:ascii="宋体" w:hAnsi="宋体" w:cs="宋体" w:eastAsia="宋体" w:hint="default"/>
          <w:spacing w:val="-72"/>
          <w:sz w:val="20"/>
          <w:szCs w:val="20"/>
        </w:rPr>
        <w:t> </w:t>
      </w:r>
      <w:r>
        <w:rPr>
          <w:rFonts w:ascii="宋体" w:hAnsi="宋体" w:cs="宋体" w:eastAsia="宋体" w:hint="default"/>
          <w:spacing w:val="16"/>
          <w:sz w:val="20"/>
          <w:szCs w:val="20"/>
        </w:rPr>
        <w:t>将其予</w:t>
      </w:r>
      <w:r>
        <w:rPr>
          <w:rFonts w:ascii="宋体" w:hAnsi="宋体" w:cs="宋体" w:eastAsia="宋体" w:hint="default"/>
          <w:spacing w:val="-72"/>
          <w:sz w:val="20"/>
          <w:szCs w:val="20"/>
        </w:rPr>
        <w:t> </w:t>
      </w:r>
      <w:r>
        <w:rPr>
          <w:rFonts w:ascii="宋体" w:hAnsi="宋体" w:cs="宋体" w:eastAsia="宋体" w:hint="default"/>
          <w:spacing w:val="12"/>
          <w:sz w:val="20"/>
          <w:szCs w:val="20"/>
        </w:rPr>
        <w:t>以合</w:t>
      </w:r>
      <w:r>
        <w:rPr>
          <w:rFonts w:ascii="宋体" w:hAnsi="宋体" w:cs="宋体" w:eastAsia="宋体" w:hint="default"/>
          <w:spacing w:val="-72"/>
          <w:sz w:val="20"/>
          <w:szCs w:val="20"/>
        </w:rPr>
        <w:t> </w:t>
      </w:r>
      <w:r>
        <w:rPr>
          <w:rFonts w:ascii="宋体" w:hAnsi="宋体" w:cs="宋体" w:eastAsia="宋体" w:hint="default"/>
          <w:spacing w:val="16"/>
          <w:sz w:val="20"/>
          <w:szCs w:val="20"/>
        </w:rPr>
        <w:t>并；从</w:t>
      </w:r>
      <w:r>
        <w:rPr>
          <w:rFonts w:ascii="宋体" w:hAnsi="宋体" w:cs="宋体" w:eastAsia="宋体" w:hint="default"/>
          <w:spacing w:val="-72"/>
          <w:sz w:val="20"/>
          <w:szCs w:val="20"/>
        </w:rPr>
        <w:t> </w:t>
      </w:r>
      <w:r>
        <w:rPr>
          <w:rFonts w:ascii="宋体" w:hAnsi="宋体" w:cs="宋体" w:eastAsia="宋体" w:hint="default"/>
          <w:spacing w:val="12"/>
          <w:sz w:val="20"/>
          <w:szCs w:val="20"/>
        </w:rPr>
        <w:t>丧失</w:t>
      </w:r>
      <w:r>
        <w:rPr>
          <w:rFonts w:ascii="宋体" w:hAnsi="宋体" w:cs="宋体" w:eastAsia="宋体" w:hint="default"/>
          <w:spacing w:val="-72"/>
          <w:sz w:val="20"/>
          <w:szCs w:val="20"/>
        </w:rPr>
        <w:t> </w:t>
      </w:r>
      <w:r>
        <w:rPr>
          <w:rFonts w:ascii="宋体" w:hAnsi="宋体" w:cs="宋体" w:eastAsia="宋体" w:hint="default"/>
          <w:spacing w:val="16"/>
          <w:sz w:val="20"/>
          <w:szCs w:val="20"/>
        </w:rPr>
        <w:t>实际控</w:t>
      </w:r>
      <w:r>
        <w:rPr>
          <w:rFonts w:ascii="宋体" w:hAnsi="宋体" w:cs="宋体" w:eastAsia="宋体" w:hint="default"/>
          <w:spacing w:val="-72"/>
          <w:sz w:val="20"/>
          <w:szCs w:val="20"/>
        </w:rPr>
        <w:t> </w:t>
      </w:r>
      <w:r>
        <w:rPr>
          <w:rFonts w:ascii="宋体" w:hAnsi="宋体" w:cs="宋体" w:eastAsia="宋体" w:hint="default"/>
          <w:spacing w:val="12"/>
          <w:sz w:val="20"/>
          <w:szCs w:val="20"/>
        </w:rPr>
        <w:t>制权</w:t>
      </w:r>
      <w:r>
        <w:rPr>
          <w:rFonts w:ascii="宋体" w:hAnsi="宋体" w:cs="宋体" w:eastAsia="宋体" w:hint="default"/>
          <w:spacing w:val="-72"/>
          <w:sz w:val="20"/>
          <w:szCs w:val="20"/>
        </w:rPr>
        <w:t> </w:t>
      </w:r>
      <w:r>
        <w:rPr>
          <w:rFonts w:ascii="宋体" w:hAnsi="宋体" w:cs="宋体" w:eastAsia="宋体" w:hint="default"/>
          <w:spacing w:val="16"/>
          <w:sz w:val="20"/>
          <w:szCs w:val="20"/>
        </w:rPr>
        <w:t>之日起</w:t>
      </w:r>
      <w:r>
        <w:rPr>
          <w:rFonts w:ascii="宋体" w:hAnsi="宋体" w:cs="宋体" w:eastAsia="宋体" w:hint="default"/>
          <w:spacing w:val="-72"/>
          <w:sz w:val="20"/>
          <w:szCs w:val="20"/>
        </w:rPr>
        <w:t> </w:t>
      </w:r>
      <w:r>
        <w:rPr>
          <w:rFonts w:ascii="宋体" w:hAnsi="宋体" w:cs="宋体" w:eastAsia="宋体" w:hint="default"/>
          <w:spacing w:val="12"/>
          <w:sz w:val="20"/>
          <w:szCs w:val="20"/>
        </w:rPr>
        <w:t>停止</w:t>
      </w:r>
      <w:r>
        <w:rPr>
          <w:rFonts w:ascii="宋体" w:hAnsi="宋体" w:cs="宋体" w:eastAsia="宋体" w:hint="default"/>
          <w:spacing w:val="-72"/>
          <w:sz w:val="20"/>
          <w:szCs w:val="20"/>
        </w:rPr>
        <w:t> </w:t>
      </w:r>
      <w:r>
        <w:rPr>
          <w:rFonts w:ascii="宋体" w:hAnsi="宋体" w:cs="宋体" w:eastAsia="宋体" w:hint="default"/>
          <w:spacing w:val="16"/>
          <w:sz w:val="20"/>
          <w:szCs w:val="20"/>
        </w:rPr>
        <w:t>合并。</w:t>
      </w:r>
      <w:r>
        <w:rPr>
          <w:rFonts w:ascii="宋体" w:hAnsi="宋体" w:cs="宋体" w:eastAsia="宋体" w:hint="default"/>
          <w:spacing w:val="-72"/>
          <w:sz w:val="20"/>
          <w:szCs w:val="20"/>
        </w:rPr>
        <w:t> </w:t>
      </w:r>
      <w:r>
        <w:rPr>
          <w:rFonts w:ascii="宋体" w:hAnsi="宋体" w:cs="宋体" w:eastAsia="宋体" w:hint="default"/>
          <w:spacing w:val="12"/>
          <w:sz w:val="20"/>
          <w:szCs w:val="20"/>
        </w:rPr>
        <w:t>集团</w:t>
      </w:r>
      <w:r>
        <w:rPr>
          <w:rFonts w:ascii="宋体" w:hAnsi="宋体" w:cs="宋体" w:eastAsia="宋体" w:hint="default"/>
          <w:spacing w:val="-72"/>
          <w:sz w:val="20"/>
          <w:szCs w:val="20"/>
        </w:rPr>
        <w:t> </w:t>
      </w:r>
      <w:r>
        <w:rPr>
          <w:rFonts w:ascii="宋体" w:hAnsi="宋体" w:cs="宋体" w:eastAsia="宋体" w:hint="default"/>
          <w:spacing w:val="16"/>
          <w:sz w:val="20"/>
          <w:szCs w:val="20"/>
        </w:rPr>
        <w:t>内所有</w:t>
      </w:r>
      <w:r>
        <w:rPr>
          <w:rFonts w:ascii="宋体" w:hAnsi="宋体" w:cs="宋体" w:eastAsia="宋体" w:hint="default"/>
          <w:spacing w:val="-72"/>
          <w:sz w:val="20"/>
          <w:szCs w:val="20"/>
        </w:rPr>
        <w:t> </w:t>
      </w:r>
      <w:r>
        <w:rPr>
          <w:rFonts w:ascii="宋体" w:hAnsi="宋体" w:cs="宋体" w:eastAsia="宋体" w:hint="default"/>
          <w:spacing w:val="16"/>
          <w:sz w:val="20"/>
          <w:szCs w:val="20"/>
        </w:rPr>
        <w:t>重大往</w:t>
      </w:r>
      <w:r>
        <w:rPr>
          <w:rFonts w:ascii="宋体" w:hAnsi="宋体" w:cs="宋体" w:eastAsia="宋体" w:hint="default"/>
          <w:spacing w:val="-72"/>
          <w:sz w:val="20"/>
          <w:szCs w:val="20"/>
        </w:rPr>
        <w:t> </w:t>
      </w:r>
      <w:r>
        <w:rPr>
          <w:rFonts w:ascii="宋体" w:hAnsi="宋体" w:cs="宋体" w:eastAsia="宋体" w:hint="default"/>
          <w:sz w:val="20"/>
          <w:szCs w:val="20"/>
        </w:rPr>
        <w:t>来</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余额、</w:t>
      </w:r>
      <w:r>
        <w:rPr>
          <w:rFonts w:ascii="宋体" w:hAnsi="宋体" w:cs="宋体" w:eastAsia="宋体" w:hint="default"/>
          <w:spacing w:val="-72"/>
          <w:sz w:val="20"/>
          <w:szCs w:val="20"/>
        </w:rPr>
        <w:t> </w:t>
      </w:r>
      <w:r>
        <w:rPr>
          <w:rFonts w:ascii="宋体" w:hAnsi="宋体" w:cs="宋体" w:eastAsia="宋体" w:hint="default"/>
          <w:spacing w:val="12"/>
          <w:sz w:val="20"/>
          <w:szCs w:val="20"/>
        </w:rPr>
        <w:t>交易</w:t>
      </w:r>
      <w:r>
        <w:rPr>
          <w:rFonts w:ascii="宋体" w:hAnsi="宋体" w:cs="宋体" w:eastAsia="宋体" w:hint="default"/>
          <w:spacing w:val="-72"/>
          <w:sz w:val="20"/>
          <w:szCs w:val="20"/>
        </w:rPr>
        <w:t> </w:t>
      </w:r>
      <w:r>
        <w:rPr>
          <w:rFonts w:ascii="宋体" w:hAnsi="宋体" w:cs="宋体" w:eastAsia="宋体" w:hint="default"/>
          <w:spacing w:val="16"/>
          <w:sz w:val="20"/>
          <w:szCs w:val="20"/>
        </w:rPr>
        <w:t>及未实</w:t>
      </w:r>
      <w:r>
        <w:rPr>
          <w:rFonts w:ascii="宋体" w:hAnsi="宋体" w:cs="宋体" w:eastAsia="宋体" w:hint="default"/>
          <w:spacing w:val="-72"/>
          <w:sz w:val="20"/>
          <w:szCs w:val="20"/>
        </w:rPr>
        <w:t> </w:t>
      </w:r>
      <w:r>
        <w:rPr>
          <w:rFonts w:ascii="宋体" w:hAnsi="宋体" w:cs="宋体" w:eastAsia="宋体" w:hint="default"/>
          <w:spacing w:val="12"/>
          <w:sz w:val="20"/>
          <w:szCs w:val="20"/>
        </w:rPr>
        <w:t>现利</w:t>
      </w:r>
      <w:r>
        <w:rPr>
          <w:rFonts w:ascii="宋体" w:hAnsi="宋体" w:cs="宋体" w:eastAsia="宋体" w:hint="default"/>
          <w:spacing w:val="-72"/>
          <w:sz w:val="20"/>
          <w:szCs w:val="20"/>
        </w:rPr>
        <w:t> </w:t>
      </w:r>
      <w:r>
        <w:rPr>
          <w:rFonts w:ascii="宋体" w:hAnsi="宋体" w:cs="宋体" w:eastAsia="宋体" w:hint="default"/>
          <w:spacing w:val="16"/>
          <w:sz w:val="20"/>
          <w:szCs w:val="20"/>
        </w:rPr>
        <w:t>润在合</w:t>
      </w:r>
      <w:r>
        <w:rPr>
          <w:rFonts w:ascii="宋体" w:hAnsi="宋体" w:cs="宋体" w:eastAsia="宋体" w:hint="default"/>
          <w:spacing w:val="-72"/>
          <w:sz w:val="20"/>
          <w:szCs w:val="20"/>
        </w:rPr>
        <w:t> </w:t>
      </w:r>
      <w:r>
        <w:rPr>
          <w:rFonts w:ascii="宋体" w:hAnsi="宋体" w:cs="宋体" w:eastAsia="宋体" w:hint="default"/>
          <w:spacing w:val="12"/>
          <w:sz w:val="20"/>
          <w:szCs w:val="20"/>
        </w:rPr>
        <w:t>并财</w:t>
      </w:r>
      <w:r>
        <w:rPr>
          <w:rFonts w:ascii="宋体" w:hAnsi="宋体" w:cs="宋体" w:eastAsia="宋体" w:hint="default"/>
          <w:spacing w:val="-72"/>
          <w:sz w:val="20"/>
          <w:szCs w:val="20"/>
        </w:rPr>
        <w:t> </w:t>
      </w:r>
      <w:r>
        <w:rPr>
          <w:rFonts w:ascii="宋体" w:hAnsi="宋体" w:cs="宋体" w:eastAsia="宋体" w:hint="default"/>
          <w:spacing w:val="16"/>
          <w:sz w:val="20"/>
          <w:szCs w:val="20"/>
        </w:rPr>
        <w:t>务报表</w:t>
      </w:r>
      <w:r>
        <w:rPr>
          <w:rFonts w:ascii="宋体" w:hAnsi="宋体" w:cs="宋体" w:eastAsia="宋体" w:hint="default"/>
          <w:spacing w:val="-72"/>
          <w:sz w:val="20"/>
          <w:szCs w:val="20"/>
        </w:rPr>
        <w:t> </w:t>
      </w:r>
      <w:r>
        <w:rPr>
          <w:rFonts w:ascii="宋体" w:hAnsi="宋体" w:cs="宋体" w:eastAsia="宋体" w:hint="default"/>
          <w:spacing w:val="12"/>
          <w:sz w:val="20"/>
          <w:szCs w:val="20"/>
        </w:rPr>
        <w:t>编制</w:t>
      </w:r>
      <w:r>
        <w:rPr>
          <w:rFonts w:ascii="宋体" w:hAnsi="宋体" w:cs="宋体" w:eastAsia="宋体" w:hint="default"/>
          <w:spacing w:val="-72"/>
          <w:sz w:val="20"/>
          <w:szCs w:val="20"/>
        </w:rPr>
        <w:t> </w:t>
      </w:r>
      <w:r>
        <w:rPr>
          <w:rFonts w:ascii="宋体" w:hAnsi="宋体" w:cs="宋体" w:eastAsia="宋体" w:hint="default"/>
          <w:spacing w:val="16"/>
          <w:sz w:val="20"/>
          <w:szCs w:val="20"/>
        </w:rPr>
        <w:t>时予以</w:t>
      </w:r>
      <w:r>
        <w:rPr>
          <w:rFonts w:ascii="宋体" w:hAnsi="宋体" w:cs="宋体" w:eastAsia="宋体" w:hint="default"/>
          <w:spacing w:val="-72"/>
          <w:sz w:val="20"/>
          <w:szCs w:val="20"/>
        </w:rPr>
        <w:t> </w:t>
      </w:r>
      <w:r>
        <w:rPr>
          <w:rFonts w:ascii="宋体" w:hAnsi="宋体" w:cs="宋体" w:eastAsia="宋体" w:hint="default"/>
          <w:spacing w:val="12"/>
          <w:sz w:val="20"/>
          <w:szCs w:val="20"/>
        </w:rPr>
        <w:t>抵销</w:t>
      </w:r>
      <w:r>
        <w:rPr>
          <w:rFonts w:ascii="宋体" w:hAnsi="宋体" w:cs="宋体" w:eastAsia="宋体" w:hint="default"/>
          <w:spacing w:val="-72"/>
          <w:sz w:val="20"/>
          <w:szCs w:val="20"/>
        </w:rPr>
        <w:t> </w:t>
      </w:r>
      <w:r>
        <w:rPr>
          <w:rFonts w:ascii="宋体" w:hAnsi="宋体" w:cs="宋体" w:eastAsia="宋体" w:hint="default"/>
          <w:spacing w:val="16"/>
          <w:sz w:val="20"/>
          <w:szCs w:val="20"/>
        </w:rPr>
        <w:t>。子公</w:t>
      </w:r>
      <w:r>
        <w:rPr>
          <w:rFonts w:ascii="宋体" w:hAnsi="宋体" w:cs="宋体" w:eastAsia="宋体" w:hint="default"/>
          <w:spacing w:val="-72"/>
          <w:sz w:val="20"/>
          <w:szCs w:val="20"/>
        </w:rPr>
        <w:t> </w:t>
      </w:r>
      <w:r>
        <w:rPr>
          <w:rFonts w:ascii="宋体" w:hAnsi="宋体" w:cs="宋体" w:eastAsia="宋体" w:hint="default"/>
          <w:spacing w:val="12"/>
          <w:sz w:val="20"/>
          <w:szCs w:val="20"/>
        </w:rPr>
        <w:t>司的</w:t>
      </w:r>
      <w:r>
        <w:rPr>
          <w:rFonts w:ascii="宋体" w:hAnsi="宋体" w:cs="宋体" w:eastAsia="宋体" w:hint="default"/>
          <w:spacing w:val="-72"/>
          <w:sz w:val="20"/>
          <w:szCs w:val="20"/>
        </w:rPr>
        <w:t> </w:t>
      </w:r>
      <w:r>
        <w:rPr>
          <w:rFonts w:ascii="宋体" w:hAnsi="宋体" w:cs="宋体" w:eastAsia="宋体" w:hint="default"/>
          <w:spacing w:val="16"/>
          <w:sz w:val="20"/>
          <w:szCs w:val="20"/>
        </w:rPr>
        <w:t>股东权</w:t>
      </w:r>
      <w:r>
        <w:rPr>
          <w:rFonts w:ascii="宋体" w:hAnsi="宋体" w:cs="宋体" w:eastAsia="宋体" w:hint="default"/>
          <w:spacing w:val="-72"/>
          <w:sz w:val="20"/>
          <w:szCs w:val="20"/>
        </w:rPr>
        <w:t> </w:t>
      </w:r>
      <w:r>
        <w:rPr>
          <w:rFonts w:ascii="宋体" w:hAnsi="宋体" w:cs="宋体" w:eastAsia="宋体" w:hint="default"/>
          <w:spacing w:val="16"/>
          <w:sz w:val="20"/>
          <w:szCs w:val="20"/>
        </w:rPr>
        <w:t>益中不</w:t>
      </w:r>
      <w:r>
        <w:rPr>
          <w:rFonts w:ascii="宋体" w:hAnsi="宋体" w:cs="宋体" w:eastAsia="宋体" w:hint="default"/>
          <w:spacing w:val="-72"/>
          <w:sz w:val="20"/>
          <w:szCs w:val="20"/>
        </w:rPr>
        <w:t> </w:t>
      </w:r>
      <w:r>
        <w:rPr>
          <w:rFonts w:ascii="宋体" w:hAnsi="宋体" w:cs="宋体" w:eastAsia="宋体" w:hint="default"/>
          <w:sz w:val="20"/>
          <w:szCs w:val="20"/>
        </w:rPr>
        <w:t>属</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于母公</w:t>
      </w:r>
      <w:r>
        <w:rPr>
          <w:rFonts w:ascii="宋体" w:hAnsi="宋体" w:cs="宋体" w:eastAsia="宋体" w:hint="default"/>
          <w:spacing w:val="-72"/>
          <w:sz w:val="20"/>
          <w:szCs w:val="20"/>
        </w:rPr>
        <w:t> </w:t>
      </w:r>
      <w:r>
        <w:rPr>
          <w:rFonts w:ascii="宋体" w:hAnsi="宋体" w:cs="宋体" w:eastAsia="宋体" w:hint="default"/>
          <w:spacing w:val="12"/>
          <w:sz w:val="20"/>
          <w:szCs w:val="20"/>
        </w:rPr>
        <w:t>司所</w:t>
      </w:r>
      <w:r>
        <w:rPr>
          <w:rFonts w:ascii="宋体" w:hAnsi="宋体" w:cs="宋体" w:eastAsia="宋体" w:hint="default"/>
          <w:spacing w:val="-72"/>
          <w:sz w:val="20"/>
          <w:szCs w:val="20"/>
        </w:rPr>
        <w:t> </w:t>
      </w:r>
      <w:r>
        <w:rPr>
          <w:rFonts w:ascii="宋体" w:hAnsi="宋体" w:cs="宋体" w:eastAsia="宋体" w:hint="default"/>
          <w:spacing w:val="16"/>
          <w:sz w:val="20"/>
          <w:szCs w:val="20"/>
        </w:rPr>
        <w:t>拥有的</w:t>
      </w:r>
      <w:r>
        <w:rPr>
          <w:rFonts w:ascii="宋体" w:hAnsi="宋体" w:cs="宋体" w:eastAsia="宋体" w:hint="default"/>
          <w:spacing w:val="-72"/>
          <w:sz w:val="20"/>
          <w:szCs w:val="20"/>
        </w:rPr>
        <w:t> </w:t>
      </w:r>
      <w:r>
        <w:rPr>
          <w:rFonts w:ascii="宋体" w:hAnsi="宋体" w:cs="宋体" w:eastAsia="宋体" w:hint="default"/>
          <w:spacing w:val="12"/>
          <w:sz w:val="20"/>
          <w:szCs w:val="20"/>
        </w:rPr>
        <w:t>部分</w:t>
      </w:r>
      <w:r>
        <w:rPr>
          <w:rFonts w:ascii="宋体" w:hAnsi="宋体" w:cs="宋体" w:eastAsia="宋体" w:hint="default"/>
          <w:spacing w:val="-72"/>
          <w:sz w:val="20"/>
          <w:szCs w:val="20"/>
        </w:rPr>
        <w:t> </w:t>
      </w:r>
      <w:r>
        <w:rPr>
          <w:rFonts w:ascii="宋体" w:hAnsi="宋体" w:cs="宋体" w:eastAsia="宋体" w:hint="default"/>
          <w:spacing w:val="16"/>
          <w:sz w:val="20"/>
          <w:szCs w:val="20"/>
        </w:rPr>
        <w:t>作为少</w:t>
      </w:r>
      <w:r>
        <w:rPr>
          <w:rFonts w:ascii="宋体" w:hAnsi="宋体" w:cs="宋体" w:eastAsia="宋体" w:hint="default"/>
          <w:spacing w:val="-72"/>
          <w:sz w:val="20"/>
          <w:szCs w:val="20"/>
        </w:rPr>
        <w:t> </w:t>
      </w:r>
      <w:r>
        <w:rPr>
          <w:rFonts w:ascii="宋体" w:hAnsi="宋体" w:cs="宋体" w:eastAsia="宋体" w:hint="default"/>
          <w:spacing w:val="12"/>
          <w:sz w:val="20"/>
          <w:szCs w:val="20"/>
        </w:rPr>
        <w:t>数股</w:t>
      </w:r>
      <w:r>
        <w:rPr>
          <w:rFonts w:ascii="宋体" w:hAnsi="宋体" w:cs="宋体" w:eastAsia="宋体" w:hint="default"/>
          <w:spacing w:val="-72"/>
          <w:sz w:val="20"/>
          <w:szCs w:val="20"/>
        </w:rPr>
        <w:t> </w:t>
      </w:r>
      <w:r>
        <w:rPr>
          <w:rFonts w:ascii="宋体" w:hAnsi="宋体" w:cs="宋体" w:eastAsia="宋体" w:hint="default"/>
          <w:spacing w:val="16"/>
          <w:sz w:val="20"/>
          <w:szCs w:val="20"/>
        </w:rPr>
        <w:t>东权益</w:t>
      </w:r>
      <w:r>
        <w:rPr>
          <w:rFonts w:ascii="宋体" w:hAnsi="宋体" w:cs="宋体" w:eastAsia="宋体" w:hint="default"/>
          <w:spacing w:val="-72"/>
          <w:sz w:val="20"/>
          <w:szCs w:val="20"/>
        </w:rPr>
        <w:t> </w:t>
      </w:r>
      <w:r>
        <w:rPr>
          <w:rFonts w:ascii="宋体" w:hAnsi="宋体" w:cs="宋体" w:eastAsia="宋体" w:hint="default"/>
          <w:spacing w:val="12"/>
          <w:sz w:val="20"/>
          <w:szCs w:val="20"/>
        </w:rPr>
        <w:t>在合</w:t>
      </w:r>
      <w:r>
        <w:rPr>
          <w:rFonts w:ascii="宋体" w:hAnsi="宋体" w:cs="宋体" w:eastAsia="宋体" w:hint="default"/>
          <w:spacing w:val="-72"/>
          <w:sz w:val="20"/>
          <w:szCs w:val="20"/>
        </w:rPr>
        <w:t> </w:t>
      </w:r>
      <w:r>
        <w:rPr>
          <w:rFonts w:ascii="宋体" w:hAnsi="宋体" w:cs="宋体" w:eastAsia="宋体" w:hint="default"/>
          <w:spacing w:val="16"/>
          <w:sz w:val="20"/>
          <w:szCs w:val="20"/>
        </w:rPr>
        <w:t>并财务</w:t>
      </w:r>
      <w:r>
        <w:rPr>
          <w:rFonts w:ascii="宋体" w:hAnsi="宋体" w:cs="宋体" w:eastAsia="宋体" w:hint="default"/>
          <w:spacing w:val="-72"/>
          <w:sz w:val="20"/>
          <w:szCs w:val="20"/>
        </w:rPr>
        <w:t> </w:t>
      </w:r>
      <w:r>
        <w:rPr>
          <w:rFonts w:ascii="宋体" w:hAnsi="宋体" w:cs="宋体" w:eastAsia="宋体" w:hint="default"/>
          <w:spacing w:val="12"/>
          <w:sz w:val="20"/>
          <w:szCs w:val="20"/>
        </w:rPr>
        <w:t>报表</w:t>
      </w:r>
      <w:r>
        <w:rPr>
          <w:rFonts w:ascii="宋体" w:hAnsi="宋体" w:cs="宋体" w:eastAsia="宋体" w:hint="default"/>
          <w:spacing w:val="-72"/>
          <w:sz w:val="20"/>
          <w:szCs w:val="20"/>
        </w:rPr>
        <w:t> </w:t>
      </w:r>
      <w:r>
        <w:rPr>
          <w:rFonts w:ascii="宋体" w:hAnsi="宋体" w:cs="宋体" w:eastAsia="宋体" w:hint="default"/>
          <w:spacing w:val="16"/>
          <w:sz w:val="20"/>
          <w:szCs w:val="20"/>
        </w:rPr>
        <w:t>中股东</w:t>
      </w:r>
      <w:r>
        <w:rPr>
          <w:rFonts w:ascii="宋体" w:hAnsi="宋体" w:cs="宋体" w:eastAsia="宋体" w:hint="default"/>
          <w:spacing w:val="-72"/>
          <w:sz w:val="20"/>
          <w:szCs w:val="20"/>
        </w:rPr>
        <w:t> </w:t>
      </w:r>
      <w:r>
        <w:rPr>
          <w:rFonts w:ascii="宋体" w:hAnsi="宋体" w:cs="宋体" w:eastAsia="宋体" w:hint="default"/>
          <w:spacing w:val="12"/>
          <w:sz w:val="20"/>
          <w:szCs w:val="20"/>
        </w:rPr>
        <w:t>权益</w:t>
      </w:r>
      <w:r>
        <w:rPr>
          <w:rFonts w:ascii="宋体" w:hAnsi="宋体" w:cs="宋体" w:eastAsia="宋体" w:hint="default"/>
          <w:spacing w:val="-72"/>
          <w:sz w:val="20"/>
          <w:szCs w:val="20"/>
        </w:rPr>
        <w:t> </w:t>
      </w:r>
      <w:r>
        <w:rPr>
          <w:rFonts w:ascii="宋体" w:hAnsi="宋体" w:cs="宋体" w:eastAsia="宋体" w:hint="default"/>
          <w:spacing w:val="16"/>
          <w:sz w:val="20"/>
          <w:szCs w:val="20"/>
        </w:rPr>
        <w:t>项下单</w:t>
      </w:r>
      <w:r>
        <w:rPr>
          <w:rFonts w:ascii="宋体" w:hAnsi="宋体" w:cs="宋体" w:eastAsia="宋体" w:hint="default"/>
          <w:spacing w:val="-72"/>
          <w:sz w:val="20"/>
          <w:szCs w:val="20"/>
        </w:rPr>
        <w:t> </w:t>
      </w:r>
      <w:r>
        <w:rPr>
          <w:rFonts w:ascii="宋体" w:hAnsi="宋体" w:cs="宋体" w:eastAsia="宋体" w:hint="default"/>
          <w:spacing w:val="16"/>
          <w:sz w:val="20"/>
          <w:szCs w:val="20"/>
        </w:rPr>
        <w:t>独列示</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子公司</w:t>
      </w:r>
      <w:r>
        <w:rPr>
          <w:rFonts w:ascii="宋体" w:hAnsi="宋体" w:cs="宋体" w:eastAsia="宋体" w:hint="default"/>
          <w:spacing w:val="-72"/>
          <w:sz w:val="20"/>
          <w:szCs w:val="20"/>
        </w:rPr>
        <w:t> </w:t>
      </w:r>
      <w:r>
        <w:rPr>
          <w:rFonts w:ascii="宋体" w:hAnsi="宋体" w:cs="宋体" w:eastAsia="宋体" w:hint="default"/>
          <w:spacing w:val="12"/>
          <w:sz w:val="20"/>
          <w:szCs w:val="20"/>
        </w:rPr>
        <w:t>与本</w:t>
      </w:r>
      <w:r>
        <w:rPr>
          <w:rFonts w:ascii="宋体" w:hAnsi="宋体" w:cs="宋体" w:eastAsia="宋体" w:hint="default"/>
          <w:spacing w:val="-72"/>
          <w:sz w:val="20"/>
          <w:szCs w:val="20"/>
        </w:rPr>
        <w:t> </w:t>
      </w:r>
      <w:r>
        <w:rPr>
          <w:rFonts w:ascii="宋体" w:hAnsi="宋体" w:cs="宋体" w:eastAsia="宋体" w:hint="default"/>
          <w:spacing w:val="16"/>
          <w:sz w:val="20"/>
          <w:szCs w:val="20"/>
        </w:rPr>
        <w:t>公司采</w:t>
      </w:r>
      <w:r>
        <w:rPr>
          <w:rFonts w:ascii="宋体" w:hAnsi="宋体" w:cs="宋体" w:eastAsia="宋体" w:hint="default"/>
          <w:spacing w:val="-72"/>
          <w:sz w:val="20"/>
          <w:szCs w:val="20"/>
        </w:rPr>
        <w:t> </w:t>
      </w:r>
      <w:r>
        <w:rPr>
          <w:rFonts w:ascii="宋体" w:hAnsi="宋体" w:cs="宋体" w:eastAsia="宋体" w:hint="default"/>
          <w:spacing w:val="12"/>
          <w:sz w:val="20"/>
          <w:szCs w:val="20"/>
        </w:rPr>
        <w:t>用的</w:t>
      </w:r>
      <w:r>
        <w:rPr>
          <w:rFonts w:ascii="宋体" w:hAnsi="宋体" w:cs="宋体" w:eastAsia="宋体" w:hint="default"/>
          <w:spacing w:val="-72"/>
          <w:sz w:val="20"/>
          <w:szCs w:val="20"/>
        </w:rPr>
        <w:t> </w:t>
      </w:r>
      <w:r>
        <w:rPr>
          <w:rFonts w:ascii="宋体" w:hAnsi="宋体" w:cs="宋体" w:eastAsia="宋体" w:hint="default"/>
          <w:spacing w:val="16"/>
          <w:sz w:val="20"/>
          <w:szCs w:val="20"/>
        </w:rPr>
        <w:t>会计政</w:t>
      </w:r>
      <w:r>
        <w:rPr>
          <w:rFonts w:ascii="宋体" w:hAnsi="宋体" w:cs="宋体" w:eastAsia="宋体" w:hint="default"/>
          <w:spacing w:val="-72"/>
          <w:sz w:val="20"/>
          <w:szCs w:val="20"/>
        </w:rPr>
        <w:t> </w:t>
      </w:r>
      <w:r>
        <w:rPr>
          <w:rFonts w:ascii="宋体" w:hAnsi="宋体" w:cs="宋体" w:eastAsia="宋体" w:hint="default"/>
          <w:spacing w:val="12"/>
          <w:sz w:val="20"/>
          <w:szCs w:val="20"/>
        </w:rPr>
        <w:t>策或</w:t>
      </w:r>
      <w:r>
        <w:rPr>
          <w:rFonts w:ascii="宋体" w:hAnsi="宋体" w:cs="宋体" w:eastAsia="宋体" w:hint="default"/>
          <w:spacing w:val="-72"/>
          <w:sz w:val="20"/>
          <w:szCs w:val="20"/>
        </w:rPr>
        <w:t> </w:t>
      </w:r>
      <w:r>
        <w:rPr>
          <w:rFonts w:ascii="宋体" w:hAnsi="宋体" w:cs="宋体" w:eastAsia="宋体" w:hint="default"/>
          <w:spacing w:val="16"/>
          <w:sz w:val="20"/>
          <w:szCs w:val="20"/>
        </w:rPr>
        <w:t>会计期</w:t>
      </w:r>
      <w:r>
        <w:rPr>
          <w:rFonts w:ascii="宋体" w:hAnsi="宋体" w:cs="宋体" w:eastAsia="宋体" w:hint="default"/>
          <w:spacing w:val="-72"/>
          <w:sz w:val="20"/>
          <w:szCs w:val="20"/>
        </w:rPr>
        <w:t> </w:t>
      </w:r>
      <w:r>
        <w:rPr>
          <w:rFonts w:ascii="宋体" w:hAnsi="宋体" w:cs="宋体" w:eastAsia="宋体" w:hint="default"/>
          <w:spacing w:val="12"/>
          <w:sz w:val="20"/>
          <w:szCs w:val="20"/>
        </w:rPr>
        <w:t>间不</w:t>
      </w:r>
      <w:r>
        <w:rPr>
          <w:rFonts w:ascii="宋体" w:hAnsi="宋体" w:cs="宋体" w:eastAsia="宋体" w:hint="default"/>
          <w:spacing w:val="-72"/>
          <w:sz w:val="20"/>
          <w:szCs w:val="20"/>
        </w:rPr>
        <w:t> </w:t>
      </w:r>
      <w:r>
        <w:rPr>
          <w:rFonts w:ascii="宋体" w:hAnsi="宋体" w:cs="宋体" w:eastAsia="宋体" w:hint="default"/>
          <w:spacing w:val="16"/>
          <w:sz w:val="20"/>
          <w:szCs w:val="20"/>
        </w:rPr>
        <w:t>一致的</w:t>
      </w:r>
      <w:r>
        <w:rPr>
          <w:rFonts w:ascii="宋体" w:hAnsi="宋体" w:cs="宋体" w:eastAsia="宋体" w:hint="default"/>
          <w:spacing w:val="-72"/>
          <w:sz w:val="20"/>
          <w:szCs w:val="20"/>
        </w:rPr>
        <w:t> </w:t>
      </w:r>
      <w:r>
        <w:rPr>
          <w:rFonts w:ascii="宋体" w:hAnsi="宋体" w:cs="宋体" w:eastAsia="宋体" w:hint="default"/>
          <w:spacing w:val="12"/>
          <w:sz w:val="20"/>
          <w:szCs w:val="20"/>
        </w:rPr>
        <w:t>，在</w:t>
      </w:r>
      <w:r>
        <w:rPr>
          <w:rFonts w:ascii="宋体" w:hAnsi="宋体" w:cs="宋体" w:eastAsia="宋体" w:hint="default"/>
          <w:spacing w:val="-72"/>
          <w:sz w:val="20"/>
          <w:szCs w:val="20"/>
        </w:rPr>
        <w:t> </w:t>
      </w:r>
      <w:r>
        <w:rPr>
          <w:rFonts w:ascii="宋体" w:hAnsi="宋体" w:cs="宋体" w:eastAsia="宋体" w:hint="default"/>
          <w:spacing w:val="16"/>
          <w:sz w:val="20"/>
          <w:szCs w:val="20"/>
        </w:rPr>
        <w:t>编制合</w:t>
      </w:r>
      <w:r>
        <w:rPr>
          <w:rFonts w:ascii="宋体" w:hAnsi="宋体" w:cs="宋体" w:eastAsia="宋体" w:hint="default"/>
          <w:spacing w:val="-72"/>
          <w:sz w:val="20"/>
          <w:szCs w:val="20"/>
        </w:rPr>
        <w:t> </w:t>
      </w:r>
      <w:r>
        <w:rPr>
          <w:rFonts w:ascii="宋体" w:hAnsi="宋体" w:cs="宋体" w:eastAsia="宋体" w:hint="default"/>
          <w:spacing w:val="12"/>
          <w:sz w:val="20"/>
          <w:szCs w:val="20"/>
        </w:rPr>
        <w:t>并财</w:t>
      </w:r>
      <w:r>
        <w:rPr>
          <w:rFonts w:ascii="宋体" w:hAnsi="宋体" w:cs="宋体" w:eastAsia="宋体" w:hint="default"/>
          <w:spacing w:val="-72"/>
          <w:sz w:val="20"/>
          <w:szCs w:val="20"/>
        </w:rPr>
        <w:t> </w:t>
      </w:r>
      <w:r>
        <w:rPr>
          <w:rFonts w:ascii="宋体" w:hAnsi="宋体" w:cs="宋体" w:eastAsia="宋体" w:hint="default"/>
          <w:spacing w:val="16"/>
          <w:sz w:val="20"/>
          <w:szCs w:val="20"/>
        </w:rPr>
        <w:t>务报表</w:t>
      </w:r>
      <w:r>
        <w:rPr>
          <w:rFonts w:ascii="宋体" w:hAnsi="宋体" w:cs="宋体" w:eastAsia="宋体" w:hint="default"/>
          <w:spacing w:val="-72"/>
          <w:sz w:val="20"/>
          <w:szCs w:val="20"/>
        </w:rPr>
        <w:t> </w:t>
      </w:r>
      <w:r>
        <w:rPr>
          <w:rFonts w:ascii="宋体" w:hAnsi="宋体" w:cs="宋体" w:eastAsia="宋体" w:hint="default"/>
          <w:spacing w:val="12"/>
          <w:sz w:val="20"/>
          <w:szCs w:val="20"/>
        </w:rPr>
        <w:t>时，</w:t>
      </w:r>
      <w:r>
        <w:rPr>
          <w:rFonts w:ascii="宋体" w:hAnsi="宋体" w:cs="宋体" w:eastAsia="宋体" w:hint="default"/>
          <w:spacing w:val="-73"/>
          <w:sz w:val="20"/>
          <w:szCs w:val="20"/>
        </w:rPr>
        <w:t> </w:t>
      </w:r>
      <w:r>
        <w:rPr>
          <w:rFonts w:ascii="宋体" w:hAnsi="宋体" w:cs="宋体" w:eastAsia="宋体" w:hint="default"/>
          <w:sz w:val="20"/>
          <w:szCs w:val="20"/>
        </w:rPr>
        <w:t>按</w:t>
      </w:r>
      <w:r>
        <w:rPr>
          <w:rFonts w:ascii="宋体" w:hAnsi="宋体" w:cs="宋体" w:eastAsia="宋体" w:hint="default"/>
          <w:spacing w:val="-72"/>
          <w:sz w:val="20"/>
          <w:szCs w:val="20"/>
        </w:rPr>
        <w:t> </w:t>
      </w:r>
      <w:r>
        <w:rPr>
          <w:rFonts w:ascii="宋体" w:hAnsi="宋体" w:cs="宋体" w:eastAsia="宋体" w:hint="default"/>
          <w:sz w:val="20"/>
          <w:szCs w:val="20"/>
        </w:rPr>
        <w:t>照</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1"/>
          <w:sz w:val="20"/>
          <w:szCs w:val="20"/>
        </w:rPr>
        <w:t>本公司的会计政策或会计期间对子公司财务报表进行必要的调整。</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90" w:lineRule="auto" w:before="132"/>
        <w:ind w:left="1378" w:right="897" w:firstLine="0"/>
        <w:jc w:val="both"/>
        <w:rPr>
          <w:rFonts w:ascii="宋体" w:hAnsi="宋体" w:cs="宋体" w:eastAsia="宋体" w:hint="default"/>
          <w:sz w:val="20"/>
          <w:szCs w:val="20"/>
        </w:rPr>
      </w:pPr>
      <w:r>
        <w:rPr>
          <w:rFonts w:ascii="宋体" w:hAnsi="宋体" w:cs="宋体" w:eastAsia="宋体" w:hint="default"/>
          <w:spacing w:val="16"/>
          <w:sz w:val="20"/>
          <w:szCs w:val="20"/>
        </w:rPr>
        <w:t>对于因</w:t>
      </w:r>
      <w:r>
        <w:rPr>
          <w:rFonts w:ascii="宋体" w:hAnsi="宋体" w:cs="宋体" w:eastAsia="宋体" w:hint="default"/>
          <w:spacing w:val="-72"/>
          <w:sz w:val="20"/>
          <w:szCs w:val="20"/>
        </w:rPr>
        <w:t> </w:t>
      </w:r>
      <w:r>
        <w:rPr>
          <w:rFonts w:ascii="宋体" w:hAnsi="宋体" w:cs="宋体" w:eastAsia="宋体" w:hint="default"/>
          <w:spacing w:val="12"/>
          <w:sz w:val="20"/>
          <w:szCs w:val="20"/>
        </w:rPr>
        <w:t>非同</w:t>
      </w:r>
      <w:r>
        <w:rPr>
          <w:rFonts w:ascii="宋体" w:hAnsi="宋体" w:cs="宋体" w:eastAsia="宋体" w:hint="default"/>
          <w:spacing w:val="-72"/>
          <w:sz w:val="20"/>
          <w:szCs w:val="20"/>
        </w:rPr>
        <w:t> </w:t>
      </w:r>
      <w:r>
        <w:rPr>
          <w:rFonts w:ascii="宋体" w:hAnsi="宋体" w:cs="宋体" w:eastAsia="宋体" w:hint="default"/>
          <w:spacing w:val="16"/>
          <w:sz w:val="20"/>
          <w:szCs w:val="20"/>
        </w:rPr>
        <w:t>一控制</w:t>
      </w:r>
      <w:r>
        <w:rPr>
          <w:rFonts w:ascii="宋体" w:hAnsi="宋体" w:cs="宋体" w:eastAsia="宋体" w:hint="default"/>
          <w:spacing w:val="-72"/>
          <w:sz w:val="20"/>
          <w:szCs w:val="20"/>
        </w:rPr>
        <w:t> </w:t>
      </w:r>
      <w:r>
        <w:rPr>
          <w:rFonts w:ascii="宋体" w:hAnsi="宋体" w:cs="宋体" w:eastAsia="宋体" w:hint="default"/>
          <w:spacing w:val="12"/>
          <w:sz w:val="20"/>
          <w:szCs w:val="20"/>
        </w:rPr>
        <w:t>下企</w:t>
      </w:r>
      <w:r>
        <w:rPr>
          <w:rFonts w:ascii="宋体" w:hAnsi="宋体" w:cs="宋体" w:eastAsia="宋体" w:hint="default"/>
          <w:spacing w:val="-72"/>
          <w:sz w:val="20"/>
          <w:szCs w:val="20"/>
        </w:rPr>
        <w:t> </w:t>
      </w:r>
      <w:r>
        <w:rPr>
          <w:rFonts w:ascii="宋体" w:hAnsi="宋体" w:cs="宋体" w:eastAsia="宋体" w:hint="default"/>
          <w:spacing w:val="16"/>
          <w:sz w:val="20"/>
          <w:szCs w:val="20"/>
        </w:rPr>
        <w:t>业合并</w:t>
      </w:r>
      <w:r>
        <w:rPr>
          <w:rFonts w:ascii="宋体" w:hAnsi="宋体" w:cs="宋体" w:eastAsia="宋体" w:hint="default"/>
          <w:spacing w:val="-72"/>
          <w:sz w:val="20"/>
          <w:szCs w:val="20"/>
        </w:rPr>
        <w:t> </w:t>
      </w:r>
      <w:r>
        <w:rPr>
          <w:rFonts w:ascii="宋体" w:hAnsi="宋体" w:cs="宋体" w:eastAsia="宋体" w:hint="default"/>
          <w:spacing w:val="12"/>
          <w:sz w:val="20"/>
          <w:szCs w:val="20"/>
        </w:rPr>
        <w:t>取得</w:t>
      </w:r>
      <w:r>
        <w:rPr>
          <w:rFonts w:ascii="宋体" w:hAnsi="宋体" w:cs="宋体" w:eastAsia="宋体" w:hint="default"/>
          <w:spacing w:val="-72"/>
          <w:sz w:val="20"/>
          <w:szCs w:val="20"/>
        </w:rPr>
        <w:t> </w:t>
      </w:r>
      <w:r>
        <w:rPr>
          <w:rFonts w:ascii="宋体" w:hAnsi="宋体" w:cs="宋体" w:eastAsia="宋体" w:hint="default"/>
          <w:spacing w:val="16"/>
          <w:sz w:val="20"/>
          <w:szCs w:val="20"/>
        </w:rPr>
        <w:t>的子公</w:t>
      </w:r>
      <w:r>
        <w:rPr>
          <w:rFonts w:ascii="宋体" w:hAnsi="宋体" w:cs="宋体" w:eastAsia="宋体" w:hint="default"/>
          <w:spacing w:val="-72"/>
          <w:sz w:val="20"/>
          <w:szCs w:val="20"/>
        </w:rPr>
        <w:t> </w:t>
      </w:r>
      <w:r>
        <w:rPr>
          <w:rFonts w:ascii="宋体" w:hAnsi="宋体" w:cs="宋体" w:eastAsia="宋体" w:hint="default"/>
          <w:spacing w:val="12"/>
          <w:sz w:val="20"/>
          <w:szCs w:val="20"/>
        </w:rPr>
        <w:t>司，</w:t>
      </w:r>
      <w:r>
        <w:rPr>
          <w:rFonts w:ascii="宋体" w:hAnsi="宋体" w:cs="宋体" w:eastAsia="宋体" w:hint="default"/>
          <w:spacing w:val="-72"/>
          <w:sz w:val="20"/>
          <w:szCs w:val="20"/>
        </w:rPr>
        <w:t> </w:t>
      </w:r>
      <w:r>
        <w:rPr>
          <w:rFonts w:ascii="宋体" w:hAnsi="宋体" w:cs="宋体" w:eastAsia="宋体" w:hint="default"/>
          <w:spacing w:val="16"/>
          <w:sz w:val="20"/>
          <w:szCs w:val="20"/>
        </w:rPr>
        <w:t>在编制</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财务报</w:t>
      </w:r>
      <w:r>
        <w:rPr>
          <w:rFonts w:ascii="宋体" w:hAnsi="宋体" w:cs="宋体" w:eastAsia="宋体" w:hint="default"/>
          <w:spacing w:val="-72"/>
          <w:sz w:val="20"/>
          <w:szCs w:val="20"/>
        </w:rPr>
        <w:t> </w:t>
      </w:r>
      <w:r>
        <w:rPr>
          <w:rFonts w:ascii="宋体" w:hAnsi="宋体" w:cs="宋体" w:eastAsia="宋体" w:hint="default"/>
          <w:spacing w:val="12"/>
          <w:sz w:val="20"/>
          <w:szCs w:val="20"/>
        </w:rPr>
        <w:t>表时</w:t>
      </w:r>
      <w:r>
        <w:rPr>
          <w:rFonts w:ascii="宋体" w:hAnsi="宋体" w:cs="宋体" w:eastAsia="宋体" w:hint="default"/>
          <w:spacing w:val="-72"/>
          <w:sz w:val="20"/>
          <w:szCs w:val="20"/>
        </w:rPr>
        <w:t> </w:t>
      </w:r>
      <w:r>
        <w:rPr>
          <w:rFonts w:ascii="宋体" w:hAnsi="宋体" w:cs="宋体" w:eastAsia="宋体" w:hint="default"/>
          <w:spacing w:val="16"/>
          <w:sz w:val="20"/>
          <w:szCs w:val="20"/>
        </w:rPr>
        <w:t>，以购</w:t>
      </w:r>
      <w:r>
        <w:rPr>
          <w:rFonts w:ascii="宋体" w:hAnsi="宋体" w:cs="宋体" w:eastAsia="宋体" w:hint="default"/>
          <w:spacing w:val="-72"/>
          <w:sz w:val="20"/>
          <w:szCs w:val="20"/>
        </w:rPr>
        <w:t> </w:t>
      </w:r>
      <w:r>
        <w:rPr>
          <w:rFonts w:ascii="宋体" w:hAnsi="宋体" w:cs="宋体" w:eastAsia="宋体" w:hint="default"/>
          <w:spacing w:val="16"/>
          <w:sz w:val="20"/>
          <w:szCs w:val="20"/>
        </w:rPr>
        <w:t>买日可</w:t>
      </w:r>
      <w:r>
        <w:rPr>
          <w:rFonts w:ascii="宋体" w:hAnsi="宋体" w:cs="宋体" w:eastAsia="宋体" w:hint="default"/>
          <w:spacing w:val="-72"/>
          <w:sz w:val="20"/>
          <w:szCs w:val="20"/>
        </w:rPr>
        <w:t> </w:t>
      </w:r>
      <w:r>
        <w:rPr>
          <w:rFonts w:ascii="宋体" w:hAnsi="宋体" w:cs="宋体" w:eastAsia="宋体" w:hint="default"/>
          <w:sz w:val="20"/>
          <w:szCs w:val="20"/>
        </w:rPr>
        <w:t>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认净资</w:t>
      </w:r>
      <w:r>
        <w:rPr>
          <w:rFonts w:ascii="宋体" w:hAnsi="宋体" w:cs="宋体" w:eastAsia="宋体" w:hint="default"/>
          <w:spacing w:val="-72"/>
          <w:sz w:val="20"/>
          <w:szCs w:val="20"/>
        </w:rPr>
        <w:t> </w:t>
      </w:r>
      <w:r>
        <w:rPr>
          <w:rFonts w:ascii="宋体" w:hAnsi="宋体" w:cs="宋体" w:eastAsia="宋体" w:hint="default"/>
          <w:spacing w:val="12"/>
          <w:sz w:val="20"/>
          <w:szCs w:val="20"/>
        </w:rPr>
        <w:t>产公</w:t>
      </w:r>
      <w:r>
        <w:rPr>
          <w:rFonts w:ascii="宋体" w:hAnsi="宋体" w:cs="宋体" w:eastAsia="宋体" w:hint="default"/>
          <w:spacing w:val="-72"/>
          <w:sz w:val="20"/>
          <w:szCs w:val="20"/>
        </w:rPr>
        <w:t> </w:t>
      </w:r>
      <w:r>
        <w:rPr>
          <w:rFonts w:ascii="宋体" w:hAnsi="宋体" w:cs="宋体" w:eastAsia="宋体" w:hint="default"/>
          <w:spacing w:val="16"/>
          <w:sz w:val="20"/>
          <w:szCs w:val="20"/>
        </w:rPr>
        <w:t>允价值</w:t>
      </w:r>
      <w:r>
        <w:rPr>
          <w:rFonts w:ascii="宋体" w:hAnsi="宋体" w:cs="宋体" w:eastAsia="宋体" w:hint="default"/>
          <w:spacing w:val="-72"/>
          <w:sz w:val="20"/>
          <w:szCs w:val="20"/>
        </w:rPr>
        <w:t> </w:t>
      </w:r>
      <w:r>
        <w:rPr>
          <w:rFonts w:ascii="宋体" w:hAnsi="宋体" w:cs="宋体" w:eastAsia="宋体" w:hint="default"/>
          <w:spacing w:val="12"/>
          <w:sz w:val="20"/>
          <w:szCs w:val="20"/>
        </w:rPr>
        <w:t>为基</w:t>
      </w:r>
      <w:r>
        <w:rPr>
          <w:rFonts w:ascii="宋体" w:hAnsi="宋体" w:cs="宋体" w:eastAsia="宋体" w:hint="default"/>
          <w:spacing w:val="-72"/>
          <w:sz w:val="20"/>
          <w:szCs w:val="20"/>
        </w:rPr>
        <w:t> </w:t>
      </w:r>
      <w:r>
        <w:rPr>
          <w:rFonts w:ascii="宋体" w:hAnsi="宋体" w:cs="宋体" w:eastAsia="宋体" w:hint="default"/>
          <w:spacing w:val="16"/>
          <w:sz w:val="20"/>
          <w:szCs w:val="20"/>
        </w:rPr>
        <w:t>础对其</w:t>
      </w:r>
      <w:r>
        <w:rPr>
          <w:rFonts w:ascii="宋体" w:hAnsi="宋体" w:cs="宋体" w:eastAsia="宋体" w:hint="default"/>
          <w:spacing w:val="-72"/>
          <w:sz w:val="20"/>
          <w:szCs w:val="20"/>
        </w:rPr>
        <w:t> </w:t>
      </w:r>
      <w:r>
        <w:rPr>
          <w:rFonts w:ascii="宋体" w:hAnsi="宋体" w:cs="宋体" w:eastAsia="宋体" w:hint="default"/>
          <w:spacing w:val="12"/>
          <w:sz w:val="20"/>
          <w:szCs w:val="20"/>
        </w:rPr>
        <w:t>个别</w:t>
      </w:r>
      <w:r>
        <w:rPr>
          <w:rFonts w:ascii="宋体" w:hAnsi="宋体" w:cs="宋体" w:eastAsia="宋体" w:hint="default"/>
          <w:spacing w:val="-72"/>
          <w:sz w:val="20"/>
          <w:szCs w:val="20"/>
        </w:rPr>
        <w:t> </w:t>
      </w:r>
      <w:r>
        <w:rPr>
          <w:rFonts w:ascii="宋体" w:hAnsi="宋体" w:cs="宋体" w:eastAsia="宋体" w:hint="default"/>
          <w:spacing w:val="16"/>
          <w:sz w:val="20"/>
          <w:szCs w:val="20"/>
        </w:rPr>
        <w:t>财务报</w:t>
      </w:r>
      <w:r>
        <w:rPr>
          <w:rFonts w:ascii="宋体" w:hAnsi="宋体" w:cs="宋体" w:eastAsia="宋体" w:hint="default"/>
          <w:spacing w:val="-72"/>
          <w:sz w:val="20"/>
          <w:szCs w:val="20"/>
        </w:rPr>
        <w:t> </w:t>
      </w:r>
      <w:r>
        <w:rPr>
          <w:rFonts w:ascii="宋体" w:hAnsi="宋体" w:cs="宋体" w:eastAsia="宋体" w:hint="default"/>
          <w:spacing w:val="12"/>
          <w:sz w:val="20"/>
          <w:szCs w:val="20"/>
        </w:rPr>
        <w:t>表进</w:t>
      </w:r>
      <w:r>
        <w:rPr>
          <w:rFonts w:ascii="宋体" w:hAnsi="宋体" w:cs="宋体" w:eastAsia="宋体" w:hint="default"/>
          <w:spacing w:val="-72"/>
          <w:sz w:val="20"/>
          <w:szCs w:val="20"/>
        </w:rPr>
        <w:t> </w:t>
      </w:r>
      <w:r>
        <w:rPr>
          <w:rFonts w:ascii="宋体" w:hAnsi="宋体" w:cs="宋体" w:eastAsia="宋体" w:hint="default"/>
          <w:spacing w:val="16"/>
          <w:sz w:val="20"/>
          <w:szCs w:val="20"/>
        </w:rPr>
        <w:t>行调整</w:t>
      </w:r>
      <w:r>
        <w:rPr>
          <w:rFonts w:ascii="宋体" w:hAnsi="宋体" w:cs="宋体" w:eastAsia="宋体" w:hint="default"/>
          <w:spacing w:val="-72"/>
          <w:sz w:val="20"/>
          <w:szCs w:val="20"/>
        </w:rPr>
        <w:t> </w:t>
      </w:r>
      <w:r>
        <w:rPr>
          <w:rFonts w:ascii="宋体" w:hAnsi="宋体" w:cs="宋体" w:eastAsia="宋体" w:hint="default"/>
          <w:spacing w:val="12"/>
          <w:sz w:val="20"/>
          <w:szCs w:val="20"/>
        </w:rPr>
        <w:t>；对</w:t>
      </w:r>
      <w:r>
        <w:rPr>
          <w:rFonts w:ascii="宋体" w:hAnsi="宋体" w:cs="宋体" w:eastAsia="宋体" w:hint="default"/>
          <w:spacing w:val="-72"/>
          <w:sz w:val="20"/>
          <w:szCs w:val="20"/>
        </w:rPr>
        <w:t> </w:t>
      </w:r>
      <w:r>
        <w:rPr>
          <w:rFonts w:ascii="宋体" w:hAnsi="宋体" w:cs="宋体" w:eastAsia="宋体" w:hint="default"/>
          <w:spacing w:val="16"/>
          <w:sz w:val="20"/>
          <w:szCs w:val="20"/>
        </w:rPr>
        <w:t>于因同</w:t>
      </w:r>
      <w:r>
        <w:rPr>
          <w:rFonts w:ascii="宋体" w:hAnsi="宋体" w:cs="宋体" w:eastAsia="宋体" w:hint="default"/>
          <w:spacing w:val="-72"/>
          <w:sz w:val="20"/>
          <w:szCs w:val="20"/>
        </w:rPr>
        <w:t> </w:t>
      </w:r>
      <w:r>
        <w:rPr>
          <w:rFonts w:ascii="宋体" w:hAnsi="宋体" w:cs="宋体" w:eastAsia="宋体" w:hint="default"/>
          <w:spacing w:val="12"/>
          <w:sz w:val="20"/>
          <w:szCs w:val="20"/>
        </w:rPr>
        <w:t>一控</w:t>
      </w:r>
      <w:r>
        <w:rPr>
          <w:rFonts w:ascii="宋体" w:hAnsi="宋体" w:cs="宋体" w:eastAsia="宋体" w:hint="default"/>
          <w:spacing w:val="-72"/>
          <w:sz w:val="20"/>
          <w:szCs w:val="20"/>
        </w:rPr>
        <w:t> </w:t>
      </w:r>
      <w:r>
        <w:rPr>
          <w:rFonts w:ascii="宋体" w:hAnsi="宋体" w:cs="宋体" w:eastAsia="宋体" w:hint="default"/>
          <w:spacing w:val="16"/>
          <w:sz w:val="20"/>
          <w:szCs w:val="20"/>
        </w:rPr>
        <w:t>制下企</w:t>
      </w:r>
      <w:r>
        <w:rPr>
          <w:rFonts w:ascii="宋体" w:hAnsi="宋体" w:cs="宋体" w:eastAsia="宋体" w:hint="default"/>
          <w:spacing w:val="-72"/>
          <w:sz w:val="20"/>
          <w:szCs w:val="20"/>
        </w:rPr>
        <w:t> </w:t>
      </w:r>
      <w:r>
        <w:rPr>
          <w:rFonts w:ascii="宋体" w:hAnsi="宋体" w:cs="宋体" w:eastAsia="宋体" w:hint="default"/>
          <w:spacing w:val="16"/>
          <w:sz w:val="20"/>
          <w:szCs w:val="20"/>
        </w:rPr>
        <w:t>业合并</w:t>
      </w:r>
      <w:r>
        <w:rPr>
          <w:rFonts w:ascii="宋体" w:hAnsi="宋体" w:cs="宋体" w:eastAsia="宋体" w:hint="default"/>
          <w:spacing w:val="-72"/>
          <w:sz w:val="20"/>
          <w:szCs w:val="20"/>
        </w:rPr>
        <w:t> </w:t>
      </w:r>
      <w:r>
        <w:rPr>
          <w:rFonts w:ascii="宋体" w:hAnsi="宋体" w:cs="宋体" w:eastAsia="宋体" w:hint="default"/>
          <w:sz w:val="20"/>
          <w:szCs w:val="20"/>
        </w:rPr>
        <w:t>取</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得的子</w:t>
      </w:r>
      <w:r>
        <w:rPr>
          <w:rFonts w:ascii="宋体" w:hAnsi="宋体" w:cs="宋体" w:eastAsia="宋体" w:hint="default"/>
          <w:spacing w:val="-72"/>
          <w:sz w:val="20"/>
          <w:szCs w:val="20"/>
        </w:rPr>
        <w:t> </w:t>
      </w:r>
      <w:r>
        <w:rPr>
          <w:rFonts w:ascii="宋体" w:hAnsi="宋体" w:cs="宋体" w:eastAsia="宋体" w:hint="default"/>
          <w:spacing w:val="12"/>
          <w:sz w:val="20"/>
          <w:szCs w:val="20"/>
        </w:rPr>
        <w:t>公司</w:t>
      </w:r>
      <w:r>
        <w:rPr>
          <w:rFonts w:ascii="宋体" w:hAnsi="宋体" w:cs="宋体" w:eastAsia="宋体" w:hint="default"/>
          <w:spacing w:val="-72"/>
          <w:sz w:val="20"/>
          <w:szCs w:val="20"/>
        </w:rPr>
        <w:t> </w:t>
      </w:r>
      <w:r>
        <w:rPr>
          <w:rFonts w:ascii="宋体" w:hAnsi="宋体" w:cs="宋体" w:eastAsia="宋体" w:hint="default"/>
          <w:spacing w:val="16"/>
          <w:sz w:val="20"/>
          <w:szCs w:val="20"/>
        </w:rPr>
        <w:t>，在编</w:t>
      </w:r>
      <w:r>
        <w:rPr>
          <w:rFonts w:ascii="宋体" w:hAnsi="宋体" w:cs="宋体" w:eastAsia="宋体" w:hint="default"/>
          <w:spacing w:val="-72"/>
          <w:sz w:val="20"/>
          <w:szCs w:val="20"/>
        </w:rPr>
        <w:t> </w:t>
      </w:r>
      <w:r>
        <w:rPr>
          <w:rFonts w:ascii="宋体" w:hAnsi="宋体" w:cs="宋体" w:eastAsia="宋体" w:hint="default"/>
          <w:spacing w:val="12"/>
          <w:sz w:val="20"/>
          <w:szCs w:val="20"/>
        </w:rPr>
        <w:t>制合</w:t>
      </w:r>
      <w:r>
        <w:rPr>
          <w:rFonts w:ascii="宋体" w:hAnsi="宋体" w:cs="宋体" w:eastAsia="宋体" w:hint="default"/>
          <w:spacing w:val="-72"/>
          <w:sz w:val="20"/>
          <w:szCs w:val="20"/>
        </w:rPr>
        <w:t> </w:t>
      </w:r>
      <w:r>
        <w:rPr>
          <w:rFonts w:ascii="宋体" w:hAnsi="宋体" w:cs="宋体" w:eastAsia="宋体" w:hint="default"/>
          <w:spacing w:val="16"/>
          <w:sz w:val="20"/>
          <w:szCs w:val="20"/>
        </w:rPr>
        <w:t>并财务</w:t>
      </w:r>
      <w:r>
        <w:rPr>
          <w:rFonts w:ascii="宋体" w:hAnsi="宋体" w:cs="宋体" w:eastAsia="宋体" w:hint="default"/>
          <w:spacing w:val="-72"/>
          <w:sz w:val="20"/>
          <w:szCs w:val="20"/>
        </w:rPr>
        <w:t> </w:t>
      </w:r>
      <w:r>
        <w:rPr>
          <w:rFonts w:ascii="宋体" w:hAnsi="宋体" w:cs="宋体" w:eastAsia="宋体" w:hint="default"/>
          <w:spacing w:val="12"/>
          <w:sz w:val="20"/>
          <w:szCs w:val="20"/>
        </w:rPr>
        <w:t>报表</w:t>
      </w:r>
      <w:r>
        <w:rPr>
          <w:rFonts w:ascii="宋体" w:hAnsi="宋体" w:cs="宋体" w:eastAsia="宋体" w:hint="default"/>
          <w:spacing w:val="-72"/>
          <w:sz w:val="20"/>
          <w:szCs w:val="20"/>
        </w:rPr>
        <w:t> </w:t>
      </w:r>
      <w:r>
        <w:rPr>
          <w:rFonts w:ascii="宋体" w:hAnsi="宋体" w:cs="宋体" w:eastAsia="宋体" w:hint="default"/>
          <w:spacing w:val="16"/>
          <w:sz w:val="20"/>
          <w:szCs w:val="20"/>
        </w:rPr>
        <w:t>时，视</w:t>
      </w:r>
      <w:r>
        <w:rPr>
          <w:rFonts w:ascii="宋体" w:hAnsi="宋体" w:cs="宋体" w:eastAsia="宋体" w:hint="default"/>
          <w:spacing w:val="-72"/>
          <w:sz w:val="20"/>
          <w:szCs w:val="20"/>
        </w:rPr>
        <w:t> </w:t>
      </w:r>
      <w:r>
        <w:rPr>
          <w:rFonts w:ascii="宋体" w:hAnsi="宋体" w:cs="宋体" w:eastAsia="宋体" w:hint="default"/>
          <w:spacing w:val="12"/>
          <w:sz w:val="20"/>
          <w:szCs w:val="20"/>
        </w:rPr>
        <w:t>同该</w:t>
      </w:r>
      <w:r>
        <w:rPr>
          <w:rFonts w:ascii="宋体" w:hAnsi="宋体" w:cs="宋体" w:eastAsia="宋体" w:hint="default"/>
          <w:spacing w:val="-72"/>
          <w:sz w:val="20"/>
          <w:szCs w:val="20"/>
        </w:rPr>
        <w:t> </w:t>
      </w:r>
      <w:r>
        <w:rPr>
          <w:rFonts w:ascii="宋体" w:hAnsi="宋体" w:cs="宋体" w:eastAsia="宋体" w:hint="default"/>
          <w:spacing w:val="16"/>
          <w:sz w:val="20"/>
          <w:szCs w:val="20"/>
        </w:rPr>
        <w:t>企业合</w:t>
      </w:r>
      <w:r>
        <w:rPr>
          <w:rFonts w:ascii="宋体" w:hAnsi="宋体" w:cs="宋体" w:eastAsia="宋体" w:hint="default"/>
          <w:spacing w:val="-72"/>
          <w:sz w:val="20"/>
          <w:szCs w:val="20"/>
        </w:rPr>
        <w:t> </w:t>
      </w:r>
      <w:r>
        <w:rPr>
          <w:rFonts w:ascii="宋体" w:hAnsi="宋体" w:cs="宋体" w:eastAsia="宋体" w:hint="default"/>
          <w:spacing w:val="12"/>
          <w:sz w:val="20"/>
          <w:szCs w:val="20"/>
        </w:rPr>
        <w:t>并于</w:t>
      </w:r>
      <w:r>
        <w:rPr>
          <w:rFonts w:ascii="宋体" w:hAnsi="宋体" w:cs="宋体" w:eastAsia="宋体" w:hint="default"/>
          <w:spacing w:val="-72"/>
          <w:sz w:val="20"/>
          <w:szCs w:val="20"/>
        </w:rPr>
        <w:t> </w:t>
      </w:r>
      <w:r>
        <w:rPr>
          <w:rFonts w:ascii="宋体" w:hAnsi="宋体" w:cs="宋体" w:eastAsia="宋体" w:hint="default"/>
          <w:spacing w:val="16"/>
          <w:sz w:val="20"/>
          <w:szCs w:val="20"/>
        </w:rPr>
        <w:t>报告期</w:t>
      </w:r>
      <w:r>
        <w:rPr>
          <w:rFonts w:ascii="宋体" w:hAnsi="宋体" w:cs="宋体" w:eastAsia="宋体" w:hint="default"/>
          <w:spacing w:val="-72"/>
          <w:sz w:val="20"/>
          <w:szCs w:val="20"/>
        </w:rPr>
        <w:t> </w:t>
      </w:r>
      <w:r>
        <w:rPr>
          <w:rFonts w:ascii="宋体" w:hAnsi="宋体" w:cs="宋体" w:eastAsia="宋体" w:hint="default"/>
          <w:spacing w:val="12"/>
          <w:sz w:val="20"/>
          <w:szCs w:val="20"/>
        </w:rPr>
        <w:t>最早</w:t>
      </w:r>
      <w:r>
        <w:rPr>
          <w:rFonts w:ascii="宋体" w:hAnsi="宋体" w:cs="宋体" w:eastAsia="宋体" w:hint="default"/>
          <w:spacing w:val="-72"/>
          <w:sz w:val="20"/>
          <w:szCs w:val="20"/>
        </w:rPr>
        <w:t> </w:t>
      </w:r>
      <w:r>
        <w:rPr>
          <w:rFonts w:ascii="宋体" w:hAnsi="宋体" w:cs="宋体" w:eastAsia="宋体" w:hint="default"/>
          <w:spacing w:val="16"/>
          <w:sz w:val="20"/>
          <w:szCs w:val="20"/>
        </w:rPr>
        <w:t>期间的</w:t>
      </w:r>
      <w:r>
        <w:rPr>
          <w:rFonts w:ascii="宋体" w:hAnsi="宋体" w:cs="宋体" w:eastAsia="宋体" w:hint="default"/>
          <w:spacing w:val="-72"/>
          <w:sz w:val="20"/>
          <w:szCs w:val="20"/>
        </w:rPr>
        <w:t> </w:t>
      </w:r>
      <w:r>
        <w:rPr>
          <w:rFonts w:ascii="宋体" w:hAnsi="宋体" w:cs="宋体" w:eastAsia="宋体" w:hint="default"/>
          <w:spacing w:val="16"/>
          <w:sz w:val="20"/>
          <w:szCs w:val="20"/>
        </w:rPr>
        <w:t>期初已</w:t>
      </w:r>
      <w:r>
        <w:rPr>
          <w:rFonts w:ascii="宋体" w:hAnsi="宋体" w:cs="宋体" w:eastAsia="宋体" w:hint="default"/>
          <w:spacing w:val="-72"/>
          <w:sz w:val="20"/>
          <w:szCs w:val="20"/>
        </w:rPr>
        <w:t> </w:t>
      </w:r>
      <w:r>
        <w:rPr>
          <w:rFonts w:ascii="宋体" w:hAnsi="宋体" w:cs="宋体" w:eastAsia="宋体" w:hint="default"/>
          <w:sz w:val="20"/>
          <w:szCs w:val="20"/>
        </w:rPr>
        <w:t>经</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发生，</w:t>
      </w:r>
      <w:r>
        <w:rPr>
          <w:rFonts w:ascii="宋体" w:hAnsi="宋体" w:cs="宋体" w:eastAsia="宋体" w:hint="default"/>
          <w:spacing w:val="-72"/>
          <w:sz w:val="20"/>
          <w:szCs w:val="20"/>
        </w:rPr>
        <w:t> </w:t>
      </w:r>
      <w:r>
        <w:rPr>
          <w:rFonts w:ascii="宋体" w:hAnsi="宋体" w:cs="宋体" w:eastAsia="宋体" w:hint="default"/>
          <w:spacing w:val="12"/>
          <w:sz w:val="20"/>
          <w:szCs w:val="20"/>
        </w:rPr>
        <w:t>从报</w:t>
      </w:r>
      <w:r>
        <w:rPr>
          <w:rFonts w:ascii="宋体" w:hAnsi="宋体" w:cs="宋体" w:eastAsia="宋体" w:hint="default"/>
          <w:spacing w:val="-72"/>
          <w:sz w:val="20"/>
          <w:szCs w:val="20"/>
        </w:rPr>
        <w:t> </w:t>
      </w:r>
      <w:r>
        <w:rPr>
          <w:rFonts w:ascii="宋体" w:hAnsi="宋体" w:cs="宋体" w:eastAsia="宋体" w:hint="default"/>
          <w:spacing w:val="16"/>
          <w:sz w:val="20"/>
          <w:szCs w:val="20"/>
        </w:rPr>
        <w:t>告期最</w:t>
      </w:r>
      <w:r>
        <w:rPr>
          <w:rFonts w:ascii="宋体" w:hAnsi="宋体" w:cs="宋体" w:eastAsia="宋体" w:hint="default"/>
          <w:spacing w:val="-72"/>
          <w:sz w:val="20"/>
          <w:szCs w:val="20"/>
        </w:rPr>
        <w:t> </w:t>
      </w:r>
      <w:r>
        <w:rPr>
          <w:rFonts w:ascii="宋体" w:hAnsi="宋体" w:cs="宋体" w:eastAsia="宋体" w:hint="default"/>
          <w:spacing w:val="12"/>
          <w:sz w:val="20"/>
          <w:szCs w:val="20"/>
        </w:rPr>
        <w:t>早期</w:t>
      </w:r>
      <w:r>
        <w:rPr>
          <w:rFonts w:ascii="宋体" w:hAnsi="宋体" w:cs="宋体" w:eastAsia="宋体" w:hint="default"/>
          <w:spacing w:val="-72"/>
          <w:sz w:val="20"/>
          <w:szCs w:val="20"/>
        </w:rPr>
        <w:t> </w:t>
      </w:r>
      <w:r>
        <w:rPr>
          <w:rFonts w:ascii="宋体" w:hAnsi="宋体" w:cs="宋体" w:eastAsia="宋体" w:hint="default"/>
          <w:spacing w:val="16"/>
          <w:sz w:val="20"/>
          <w:szCs w:val="20"/>
        </w:rPr>
        <w:t>间的期</w:t>
      </w:r>
      <w:r>
        <w:rPr>
          <w:rFonts w:ascii="宋体" w:hAnsi="宋体" w:cs="宋体" w:eastAsia="宋体" w:hint="default"/>
          <w:spacing w:val="-72"/>
          <w:sz w:val="20"/>
          <w:szCs w:val="20"/>
        </w:rPr>
        <w:t> </w:t>
      </w:r>
      <w:r>
        <w:rPr>
          <w:rFonts w:ascii="宋体" w:hAnsi="宋体" w:cs="宋体" w:eastAsia="宋体" w:hint="default"/>
          <w:spacing w:val="12"/>
          <w:sz w:val="20"/>
          <w:szCs w:val="20"/>
        </w:rPr>
        <w:t>初起</w:t>
      </w:r>
      <w:r>
        <w:rPr>
          <w:rFonts w:ascii="宋体" w:hAnsi="宋体" w:cs="宋体" w:eastAsia="宋体" w:hint="default"/>
          <w:spacing w:val="-72"/>
          <w:sz w:val="20"/>
          <w:szCs w:val="20"/>
        </w:rPr>
        <w:t> </w:t>
      </w:r>
      <w:r>
        <w:rPr>
          <w:rFonts w:ascii="宋体" w:hAnsi="宋体" w:cs="宋体" w:eastAsia="宋体" w:hint="default"/>
          <w:spacing w:val="16"/>
          <w:sz w:val="20"/>
          <w:szCs w:val="20"/>
        </w:rPr>
        <w:t>将其资</w:t>
      </w:r>
      <w:r>
        <w:rPr>
          <w:rFonts w:ascii="宋体" w:hAnsi="宋体" w:cs="宋体" w:eastAsia="宋体" w:hint="default"/>
          <w:spacing w:val="-72"/>
          <w:sz w:val="20"/>
          <w:szCs w:val="20"/>
        </w:rPr>
        <w:t> </w:t>
      </w:r>
      <w:r>
        <w:rPr>
          <w:rFonts w:ascii="宋体" w:hAnsi="宋体" w:cs="宋体" w:eastAsia="宋体" w:hint="default"/>
          <w:spacing w:val="12"/>
          <w:sz w:val="20"/>
          <w:szCs w:val="20"/>
        </w:rPr>
        <w:t>产、</w:t>
      </w:r>
      <w:r>
        <w:rPr>
          <w:rFonts w:ascii="宋体" w:hAnsi="宋体" w:cs="宋体" w:eastAsia="宋体" w:hint="default"/>
          <w:spacing w:val="-72"/>
          <w:sz w:val="20"/>
          <w:szCs w:val="20"/>
        </w:rPr>
        <w:t> </w:t>
      </w:r>
      <w:r>
        <w:rPr>
          <w:rFonts w:ascii="宋体" w:hAnsi="宋体" w:cs="宋体" w:eastAsia="宋体" w:hint="default"/>
          <w:spacing w:val="16"/>
          <w:sz w:val="20"/>
          <w:szCs w:val="20"/>
        </w:rPr>
        <w:t>负债、</w:t>
      </w:r>
      <w:r>
        <w:rPr>
          <w:rFonts w:ascii="宋体" w:hAnsi="宋体" w:cs="宋体" w:eastAsia="宋体" w:hint="default"/>
          <w:spacing w:val="-72"/>
          <w:sz w:val="20"/>
          <w:szCs w:val="20"/>
        </w:rPr>
        <w:t> </w:t>
      </w:r>
      <w:r>
        <w:rPr>
          <w:rFonts w:ascii="宋体" w:hAnsi="宋体" w:cs="宋体" w:eastAsia="宋体" w:hint="default"/>
          <w:spacing w:val="12"/>
          <w:sz w:val="20"/>
          <w:szCs w:val="20"/>
        </w:rPr>
        <w:t>经营</w:t>
      </w:r>
      <w:r>
        <w:rPr>
          <w:rFonts w:ascii="宋体" w:hAnsi="宋体" w:cs="宋体" w:eastAsia="宋体" w:hint="default"/>
          <w:spacing w:val="-72"/>
          <w:sz w:val="20"/>
          <w:szCs w:val="20"/>
        </w:rPr>
        <w:t> </w:t>
      </w:r>
      <w:r>
        <w:rPr>
          <w:rFonts w:ascii="宋体" w:hAnsi="宋体" w:cs="宋体" w:eastAsia="宋体" w:hint="default"/>
          <w:spacing w:val="16"/>
          <w:sz w:val="20"/>
          <w:szCs w:val="20"/>
        </w:rPr>
        <w:t>成果和</w:t>
      </w:r>
      <w:r>
        <w:rPr>
          <w:rFonts w:ascii="宋体" w:hAnsi="宋体" w:cs="宋体" w:eastAsia="宋体" w:hint="default"/>
          <w:spacing w:val="-72"/>
          <w:sz w:val="20"/>
          <w:szCs w:val="20"/>
        </w:rPr>
        <w:t> </w:t>
      </w:r>
      <w:r>
        <w:rPr>
          <w:rFonts w:ascii="宋体" w:hAnsi="宋体" w:cs="宋体" w:eastAsia="宋体" w:hint="default"/>
          <w:spacing w:val="12"/>
          <w:sz w:val="20"/>
          <w:szCs w:val="20"/>
        </w:rPr>
        <w:t>现金</w:t>
      </w:r>
      <w:r>
        <w:rPr>
          <w:rFonts w:ascii="宋体" w:hAnsi="宋体" w:cs="宋体" w:eastAsia="宋体" w:hint="default"/>
          <w:spacing w:val="-72"/>
          <w:sz w:val="20"/>
          <w:szCs w:val="20"/>
        </w:rPr>
        <w:t> </w:t>
      </w:r>
      <w:r>
        <w:rPr>
          <w:rFonts w:ascii="宋体" w:hAnsi="宋体" w:cs="宋体" w:eastAsia="宋体" w:hint="default"/>
          <w:spacing w:val="16"/>
          <w:sz w:val="20"/>
          <w:szCs w:val="20"/>
        </w:rPr>
        <w:t>流量纳</w:t>
      </w:r>
      <w:r>
        <w:rPr>
          <w:rFonts w:ascii="宋体" w:hAnsi="宋体" w:cs="宋体" w:eastAsia="宋体" w:hint="default"/>
          <w:spacing w:val="-72"/>
          <w:sz w:val="20"/>
          <w:szCs w:val="20"/>
        </w:rPr>
        <w:t> </w:t>
      </w:r>
      <w:r>
        <w:rPr>
          <w:rFonts w:ascii="宋体" w:hAnsi="宋体" w:cs="宋体" w:eastAsia="宋体" w:hint="default"/>
          <w:spacing w:val="16"/>
          <w:sz w:val="20"/>
          <w:szCs w:val="20"/>
        </w:rPr>
        <w:t>入合并</w:t>
      </w:r>
      <w:r>
        <w:rPr>
          <w:rFonts w:ascii="宋体" w:hAnsi="宋体" w:cs="宋体" w:eastAsia="宋体" w:hint="default"/>
          <w:spacing w:val="-72"/>
          <w:sz w:val="20"/>
          <w:szCs w:val="20"/>
        </w:rPr>
        <w:t> </w:t>
      </w:r>
      <w:r>
        <w:rPr>
          <w:rFonts w:ascii="宋体" w:hAnsi="宋体" w:cs="宋体" w:eastAsia="宋体" w:hint="default"/>
          <w:sz w:val="20"/>
          <w:szCs w:val="20"/>
        </w:rPr>
        <w:t>财</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务报表，</w:t>
      </w:r>
      <w:r>
        <w:rPr>
          <w:rFonts w:ascii="宋体" w:hAnsi="宋体" w:cs="宋体" w:eastAsia="宋体" w:hint="default"/>
          <w:spacing w:val="-30"/>
          <w:sz w:val="20"/>
          <w:szCs w:val="20"/>
        </w:rPr>
        <w:t> </w:t>
      </w:r>
      <w:r>
        <w:rPr>
          <w:rFonts w:ascii="宋体" w:hAnsi="宋体" w:cs="宋体" w:eastAsia="宋体" w:hint="default"/>
          <w:spacing w:val="21"/>
          <w:sz w:val="20"/>
          <w:szCs w:val="20"/>
        </w:rPr>
        <w:t>其合并日前实现的净利润在合并利润表中单列项目反映。</w:t>
      </w:r>
      <w:r>
        <w:rPr>
          <w:rFonts w:ascii="宋体" w:hAnsi="宋体" w:cs="宋体" w:eastAsia="宋体" w:hint="default"/>
          <w:spacing w:val="-76"/>
          <w:sz w:val="20"/>
          <w:szCs w:val="20"/>
        </w:rPr>
        <w:t> </w:t>
      </w:r>
      <w:r>
        <w:rPr>
          <w:rFonts w:ascii="宋体" w:hAnsi="宋体" w:cs="宋体" w:eastAsia="宋体" w:hint="default"/>
          <w:sz w:val="20"/>
          <w:szCs w:val="20"/>
        </w:rPr>
      </w:r>
    </w:p>
    <w:p>
      <w:pPr>
        <w:tabs>
          <w:tab w:pos="1798" w:val="left" w:leader="none"/>
        </w:tabs>
        <w:spacing w:before="135"/>
        <w:ind w:left="600" w:right="64" w:firstLine="0"/>
        <w:jc w:val="left"/>
        <w:rPr>
          <w:rFonts w:ascii="黑体" w:hAnsi="黑体" w:cs="黑体" w:eastAsia="黑体" w:hint="default"/>
          <w:sz w:val="20"/>
          <w:szCs w:val="20"/>
        </w:rPr>
      </w:pPr>
      <w:r>
        <w:rPr>
          <w:rFonts w:ascii="黑体" w:hAnsi="黑体" w:cs="黑体" w:eastAsia="黑体" w:hint="default"/>
          <w:sz w:val="20"/>
          <w:szCs w:val="20"/>
        </w:rPr>
        <w:t>附注五、</w:t>
        <w:tab/>
        <w:t>重要会计政策和会计估计变更以及会计差错更正的说明</w:t>
      </w:r>
    </w:p>
    <w:p>
      <w:pPr>
        <w:spacing w:before="178"/>
        <w:ind w:left="94" w:right="7160" w:firstLine="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6"/>
          <w:sz w:val="20"/>
          <w:szCs w:val="20"/>
        </w:rPr>
        <w:t> </w:t>
      </w:r>
      <w:r>
        <w:rPr>
          <w:rFonts w:ascii="Garamond" w:hAnsi="Garamond" w:cs="Garamond" w:eastAsia="Garamond" w:hint="default"/>
          <w:b/>
          <w:bCs/>
          <w:spacing w:val="14"/>
          <w:sz w:val="20"/>
          <w:szCs w:val="20"/>
        </w:rPr>
        <w:t>1</w:t>
      </w:r>
      <w:r>
        <w:rPr>
          <w:rFonts w:ascii="宋体" w:hAnsi="宋体" w:cs="宋体" w:eastAsia="宋体" w:hint="default"/>
          <w:b/>
          <w:bCs/>
          <w:spacing w:val="14"/>
          <w:sz w:val="20"/>
          <w:szCs w:val="20"/>
        </w:rPr>
        <w:t>）会计</w:t>
      </w:r>
      <w:r>
        <w:rPr>
          <w:rFonts w:ascii="宋体" w:hAnsi="宋体" w:cs="宋体" w:eastAsia="宋体" w:hint="default"/>
          <w:b/>
          <w:bCs/>
          <w:spacing w:val="-76"/>
          <w:sz w:val="20"/>
          <w:szCs w:val="20"/>
        </w:rPr>
        <w:t> </w:t>
      </w:r>
      <w:r>
        <w:rPr>
          <w:rFonts w:ascii="宋体" w:hAnsi="宋体" w:cs="宋体" w:eastAsia="宋体" w:hint="default"/>
          <w:b/>
          <w:bCs/>
          <w:spacing w:val="12"/>
          <w:sz w:val="20"/>
          <w:szCs w:val="20"/>
        </w:rPr>
        <w:t>政策</w:t>
      </w:r>
      <w:r>
        <w:rPr>
          <w:rFonts w:ascii="宋体" w:hAnsi="宋体" w:cs="宋体" w:eastAsia="宋体" w:hint="default"/>
          <w:b/>
          <w:bCs/>
          <w:spacing w:val="-76"/>
          <w:sz w:val="20"/>
          <w:szCs w:val="20"/>
        </w:rPr>
        <w:t> </w:t>
      </w:r>
      <w:r>
        <w:rPr>
          <w:rFonts w:ascii="宋体" w:hAnsi="宋体" w:cs="宋体" w:eastAsia="宋体" w:hint="default"/>
          <w:b/>
          <w:bCs/>
          <w:spacing w:val="12"/>
          <w:sz w:val="20"/>
          <w:szCs w:val="20"/>
        </w:rPr>
        <w:t>变更</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before="153"/>
        <w:ind w:left="1378" w:right="0" w:firstLine="0"/>
        <w:jc w:val="both"/>
        <w:rPr>
          <w:rFonts w:ascii="Garamond" w:hAnsi="Garamond" w:cs="Garamond" w:eastAsia="Garamond" w:hint="default"/>
          <w:sz w:val="20"/>
          <w:szCs w:val="20"/>
        </w:rPr>
      </w:pPr>
      <w:r>
        <w:rPr>
          <w:rFonts w:ascii="宋体" w:hAnsi="宋体" w:cs="宋体" w:eastAsia="宋体" w:hint="default"/>
          <w:spacing w:val="18"/>
          <w:sz w:val="20"/>
          <w:szCs w:val="20"/>
        </w:rPr>
        <w:t>根据财政部 </w:t>
      </w:r>
      <w:r>
        <w:rPr>
          <w:rFonts w:ascii="Garamond" w:hAnsi="Garamond" w:cs="Garamond" w:eastAsia="Garamond" w:hint="default"/>
          <w:spacing w:val="7"/>
          <w:sz w:val="20"/>
          <w:szCs w:val="20"/>
        </w:rPr>
        <w:t>2006  </w:t>
      </w:r>
      <w:r>
        <w:rPr>
          <w:rFonts w:ascii="宋体" w:hAnsi="宋体" w:cs="宋体" w:eastAsia="宋体" w:hint="default"/>
          <w:sz w:val="20"/>
          <w:szCs w:val="20"/>
        </w:rPr>
        <w:t>年 </w:t>
      </w:r>
      <w:r>
        <w:rPr>
          <w:rFonts w:ascii="Garamond" w:hAnsi="Garamond" w:cs="Garamond" w:eastAsia="Garamond" w:hint="default"/>
          <w:sz w:val="20"/>
          <w:szCs w:val="20"/>
        </w:rPr>
        <w:t>2   </w:t>
      </w:r>
      <w:r>
        <w:rPr>
          <w:rFonts w:ascii="宋体" w:hAnsi="宋体" w:cs="宋体" w:eastAsia="宋体" w:hint="default"/>
          <w:sz w:val="20"/>
          <w:szCs w:val="20"/>
        </w:rPr>
        <w:t>月 </w:t>
      </w:r>
      <w:r>
        <w:rPr>
          <w:rFonts w:ascii="Garamond" w:hAnsi="Garamond" w:cs="Garamond" w:eastAsia="Garamond" w:hint="default"/>
          <w:spacing w:val="5"/>
          <w:sz w:val="20"/>
          <w:szCs w:val="20"/>
        </w:rPr>
        <w:t>15  </w:t>
      </w:r>
      <w:r>
        <w:rPr>
          <w:rFonts w:ascii="宋体" w:hAnsi="宋体" w:cs="宋体" w:eastAsia="宋体" w:hint="default"/>
          <w:spacing w:val="15"/>
          <w:sz w:val="20"/>
          <w:szCs w:val="20"/>
        </w:rPr>
        <w:t>日发布的财会</w:t>
      </w:r>
      <w:r>
        <w:rPr>
          <w:rFonts w:ascii="Garamond" w:hAnsi="Garamond" w:cs="Garamond" w:eastAsia="Garamond" w:hint="default"/>
          <w:spacing w:val="15"/>
          <w:sz w:val="20"/>
          <w:szCs w:val="20"/>
        </w:rPr>
        <w:t>[2006]3 </w:t>
      </w:r>
      <w:r>
        <w:rPr>
          <w:rFonts w:ascii="宋体" w:hAnsi="宋体" w:cs="宋体" w:eastAsia="宋体" w:hint="default"/>
          <w:sz w:val="20"/>
          <w:szCs w:val="20"/>
        </w:rPr>
        <w:t>号《 </w:t>
      </w:r>
      <w:r>
        <w:rPr>
          <w:rFonts w:ascii="宋体" w:hAnsi="宋体" w:cs="宋体" w:eastAsia="宋体" w:hint="default"/>
          <w:spacing w:val="13"/>
          <w:sz w:val="20"/>
          <w:szCs w:val="20"/>
        </w:rPr>
        <w:t>关于印发〈 </w:t>
      </w:r>
      <w:r>
        <w:rPr>
          <w:rFonts w:ascii="宋体" w:hAnsi="宋体" w:cs="宋体" w:eastAsia="宋体" w:hint="default"/>
          <w:spacing w:val="18"/>
          <w:sz w:val="20"/>
          <w:szCs w:val="20"/>
        </w:rPr>
        <w:t>企业会计准则第</w:t>
      </w:r>
      <w:r>
        <w:rPr>
          <w:rFonts w:ascii="宋体" w:hAnsi="宋体" w:cs="宋体" w:eastAsia="宋体" w:hint="default"/>
          <w:spacing w:val="26"/>
          <w:sz w:val="20"/>
          <w:szCs w:val="20"/>
        </w:rPr>
        <w:t> </w:t>
      </w:r>
      <w:r>
        <w:rPr>
          <w:rFonts w:ascii="Garamond" w:hAnsi="Garamond" w:cs="Garamond" w:eastAsia="Garamond" w:hint="default"/>
          <w:sz w:val="20"/>
          <w:szCs w:val="20"/>
        </w:rPr>
        <w:t>1</w:t>
      </w:r>
    </w:p>
    <w:p>
      <w:pPr>
        <w:spacing w:line="268" w:lineRule="auto" w:before="34"/>
        <w:ind w:left="1378" w:right="64" w:firstLine="0"/>
        <w:jc w:val="left"/>
        <w:rPr>
          <w:rFonts w:ascii="宋体" w:hAnsi="宋体" w:cs="宋体" w:eastAsia="宋体" w:hint="default"/>
          <w:sz w:val="20"/>
          <w:szCs w:val="20"/>
        </w:rPr>
      </w:pPr>
      <w:r>
        <w:rPr>
          <w:rFonts w:ascii="宋体" w:hAnsi="宋体" w:cs="宋体" w:eastAsia="宋体" w:hint="default"/>
          <w:spacing w:val="14"/>
          <w:sz w:val="20"/>
          <w:szCs w:val="20"/>
        </w:rPr>
        <w:t>号</w:t>
      </w:r>
      <w:r>
        <w:rPr>
          <w:rFonts w:ascii="Garamond" w:hAnsi="Garamond" w:cs="Garamond" w:eastAsia="Garamond" w:hint="default"/>
          <w:spacing w:val="14"/>
          <w:sz w:val="20"/>
          <w:szCs w:val="20"/>
        </w:rPr>
        <w:t>—</w:t>
      </w:r>
      <w:r>
        <w:rPr>
          <w:rFonts w:ascii="宋体" w:hAnsi="宋体" w:cs="宋体" w:eastAsia="宋体" w:hint="default"/>
          <w:spacing w:val="14"/>
          <w:sz w:val="20"/>
          <w:szCs w:val="20"/>
        </w:rPr>
        <w:t>存货〉等</w:t>
      </w:r>
      <w:r>
        <w:rPr>
          <w:rFonts w:ascii="宋体" w:hAnsi="宋体" w:cs="宋体" w:eastAsia="宋体" w:hint="default"/>
          <w:spacing w:val="54"/>
          <w:sz w:val="20"/>
          <w:szCs w:val="20"/>
        </w:rPr>
        <w:t> </w:t>
      </w:r>
      <w:r>
        <w:rPr>
          <w:rFonts w:ascii="Garamond" w:hAnsi="Garamond" w:cs="Garamond" w:eastAsia="Garamond" w:hint="default"/>
          <w:spacing w:val="5"/>
          <w:sz w:val="20"/>
          <w:szCs w:val="20"/>
        </w:rPr>
        <w:t>38</w:t>
      </w:r>
      <w:r>
        <w:rPr>
          <w:rFonts w:ascii="Garamond" w:hAnsi="Garamond" w:cs="Garamond" w:eastAsia="Garamond" w:hint="default"/>
          <w:spacing w:val="36"/>
          <w:sz w:val="20"/>
          <w:szCs w:val="20"/>
        </w:rPr>
        <w:t> </w:t>
      </w:r>
      <w:r>
        <w:rPr>
          <w:rFonts w:ascii="宋体" w:hAnsi="宋体" w:cs="宋体" w:eastAsia="宋体" w:hint="default"/>
          <w:spacing w:val="19"/>
          <w:sz w:val="20"/>
          <w:szCs w:val="20"/>
        </w:rPr>
        <w:t>项具体准则的通知》的规定，公司于</w:t>
      </w:r>
      <w:r>
        <w:rPr>
          <w:rFonts w:ascii="宋体" w:hAnsi="宋体" w:cs="宋体" w:eastAsia="宋体" w:hint="default"/>
          <w:spacing w:val="53"/>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35"/>
          <w:sz w:val="20"/>
          <w:szCs w:val="20"/>
        </w:rPr>
        <w:t> </w:t>
      </w:r>
      <w:r>
        <w:rPr>
          <w:rFonts w:ascii="宋体" w:hAnsi="宋体" w:cs="宋体" w:eastAsia="宋体" w:hint="default"/>
          <w:sz w:val="20"/>
          <w:szCs w:val="20"/>
        </w:rPr>
        <w:t>年</w:t>
      </w:r>
      <w:r>
        <w:rPr>
          <w:rFonts w:ascii="宋体" w:hAnsi="宋体" w:cs="宋体" w:eastAsia="宋体" w:hint="default"/>
          <w:spacing w:val="-17"/>
          <w:sz w:val="20"/>
          <w:szCs w:val="20"/>
        </w:rPr>
        <w:t> </w:t>
      </w:r>
      <w:r>
        <w:rPr>
          <w:rFonts w:ascii="Garamond" w:hAnsi="Garamond" w:cs="Garamond" w:eastAsia="Garamond" w:hint="default"/>
          <w:sz w:val="20"/>
          <w:szCs w:val="20"/>
        </w:rPr>
        <w:t>1</w:t>
      </w:r>
      <w:r>
        <w:rPr>
          <w:rFonts w:ascii="Garamond" w:hAnsi="Garamond" w:cs="Garamond" w:eastAsia="Garamond" w:hint="default"/>
          <w:spacing w:val="41"/>
          <w:sz w:val="20"/>
          <w:szCs w:val="20"/>
        </w:rPr>
        <w:t> </w:t>
      </w:r>
      <w:r>
        <w:rPr>
          <w:rFonts w:ascii="宋体" w:hAnsi="宋体" w:cs="宋体" w:eastAsia="宋体" w:hint="default"/>
          <w:sz w:val="20"/>
          <w:szCs w:val="20"/>
        </w:rPr>
        <w:t>月</w:t>
      </w:r>
      <w:r>
        <w:rPr>
          <w:rFonts w:ascii="宋体" w:hAnsi="宋体" w:cs="宋体" w:eastAsia="宋体" w:hint="default"/>
          <w:spacing w:val="-18"/>
          <w:sz w:val="20"/>
          <w:szCs w:val="20"/>
        </w:rPr>
        <w:t> </w:t>
      </w:r>
      <w:r>
        <w:rPr>
          <w:rFonts w:ascii="Garamond" w:hAnsi="Garamond" w:cs="Garamond" w:eastAsia="Garamond" w:hint="default"/>
          <w:sz w:val="20"/>
          <w:szCs w:val="20"/>
        </w:rPr>
        <w:t>1</w:t>
      </w:r>
      <w:r>
        <w:rPr>
          <w:rFonts w:ascii="Garamond" w:hAnsi="Garamond" w:cs="Garamond" w:eastAsia="Garamond" w:hint="default"/>
          <w:spacing w:val="42"/>
          <w:sz w:val="20"/>
          <w:szCs w:val="20"/>
        </w:rPr>
        <w:t> </w:t>
      </w:r>
      <w:r>
        <w:rPr>
          <w:rFonts w:ascii="宋体" w:hAnsi="宋体" w:cs="宋体" w:eastAsia="宋体" w:hint="default"/>
          <w:spacing w:val="18"/>
          <w:sz w:val="20"/>
          <w:szCs w:val="20"/>
        </w:rPr>
        <w:t>日起执行新会</w:t>
      </w:r>
      <w:r>
        <w:rPr>
          <w:rFonts w:ascii="宋体" w:hAnsi="宋体" w:cs="宋体" w:eastAsia="宋体" w:hint="default"/>
          <w:spacing w:val="-93"/>
          <w:sz w:val="20"/>
          <w:szCs w:val="20"/>
        </w:rPr>
        <w:t> </w:t>
      </w:r>
      <w:r>
        <w:rPr>
          <w:rFonts w:ascii="宋体" w:hAnsi="宋体" w:cs="宋体" w:eastAsia="宋体" w:hint="default"/>
          <w:spacing w:val="18"/>
          <w:w w:val="100"/>
          <w:sz w:val="20"/>
          <w:szCs w:val="20"/>
        </w:rPr>
        <w:t>企业计准则</w:t>
      </w:r>
      <w:r>
        <w:rPr>
          <w:rFonts w:ascii="宋体" w:hAnsi="宋体" w:cs="宋体" w:eastAsia="宋体" w:hint="default"/>
          <w:spacing w:val="-78"/>
          <w:w w:val="100"/>
          <w:sz w:val="20"/>
          <w:szCs w:val="20"/>
        </w:rPr>
        <w:t> </w:t>
      </w:r>
      <w:r>
        <w:rPr>
          <w:rFonts w:ascii="宋体" w:hAnsi="宋体" w:cs="宋体" w:eastAsia="宋体" w:hint="default"/>
          <w:spacing w:val="-22"/>
          <w:w w:val="100"/>
          <w:sz w:val="20"/>
          <w:szCs w:val="20"/>
        </w:rPr>
        <w:t>，并依</w:t>
      </w:r>
      <w:r>
        <w:rPr>
          <w:rFonts w:ascii="宋体" w:hAnsi="宋体" w:cs="宋体" w:eastAsia="宋体" w:hint="default"/>
          <w:spacing w:val="-78"/>
          <w:w w:val="100"/>
          <w:sz w:val="20"/>
          <w:szCs w:val="20"/>
        </w:rPr>
        <w:t> </w:t>
      </w:r>
      <w:r>
        <w:rPr>
          <w:rFonts w:ascii="宋体" w:hAnsi="宋体" w:cs="宋体" w:eastAsia="宋体" w:hint="default"/>
          <w:spacing w:val="21"/>
          <w:w w:val="100"/>
          <w:sz w:val="20"/>
          <w:szCs w:val="20"/>
        </w:rPr>
        <w:t>据财政部新企业会计准则规定认定</w:t>
      </w:r>
      <w:r>
        <w:rPr>
          <w:rFonts w:ascii="宋体" w:hAnsi="宋体" w:cs="宋体" w:eastAsia="宋体" w:hint="default"/>
          <w:spacing w:val="51"/>
          <w:w w:val="100"/>
          <w:sz w:val="20"/>
          <w:szCs w:val="20"/>
        </w:rPr>
        <w:t> </w:t>
      </w:r>
      <w:r>
        <w:rPr>
          <w:rFonts w:ascii="Garamond" w:hAnsi="Garamond" w:cs="Garamond" w:eastAsia="Garamond" w:hint="default"/>
          <w:spacing w:val="8"/>
          <w:w w:val="100"/>
          <w:sz w:val="20"/>
          <w:szCs w:val="20"/>
        </w:rPr>
        <w:t>2007</w:t>
      </w:r>
      <w:r>
        <w:rPr>
          <w:rFonts w:ascii="Garamond" w:hAnsi="Garamond" w:cs="Garamond" w:eastAsia="Garamond" w:hint="default"/>
          <w:w w:val="100"/>
          <w:sz w:val="20"/>
          <w:szCs w:val="20"/>
        </w:rPr>
        <w:t> </w:t>
      </w:r>
      <w:r>
        <w:rPr>
          <w:rFonts w:ascii="Garamond" w:hAnsi="Garamond" w:cs="Garamond" w:eastAsia="Garamond" w:hint="default"/>
          <w:spacing w:val="39"/>
          <w:w w:val="100"/>
          <w:sz w:val="20"/>
          <w:szCs w:val="20"/>
        </w:rPr>
        <w:t> </w:t>
      </w:r>
      <w:r>
        <w:rPr>
          <w:rFonts w:ascii="宋体" w:hAnsi="宋体" w:cs="宋体" w:eastAsia="宋体" w:hint="default"/>
          <w:w w:val="100"/>
          <w:sz w:val="20"/>
          <w:szCs w:val="20"/>
        </w:rPr>
        <w:t>年</w:t>
      </w:r>
      <w:r>
        <w:rPr>
          <w:rFonts w:ascii="宋体" w:hAnsi="宋体" w:cs="宋体" w:eastAsia="宋体" w:hint="default"/>
          <w:spacing w:val="-41"/>
          <w:w w:val="100"/>
          <w:sz w:val="20"/>
          <w:szCs w:val="20"/>
        </w:rPr>
        <w:t> </w:t>
      </w:r>
      <w:r>
        <w:rPr>
          <w:rFonts w:ascii="Garamond" w:hAnsi="Garamond" w:cs="Garamond" w:eastAsia="Garamond" w:hint="default"/>
          <w:w w:val="100"/>
          <w:sz w:val="20"/>
          <w:szCs w:val="20"/>
        </w:rPr>
        <w:t>1 </w:t>
      </w:r>
      <w:r>
        <w:rPr>
          <w:rFonts w:ascii="Garamond" w:hAnsi="Garamond" w:cs="Garamond" w:eastAsia="Garamond" w:hint="default"/>
          <w:spacing w:val="38"/>
          <w:w w:val="100"/>
          <w:sz w:val="20"/>
          <w:szCs w:val="20"/>
        </w:rPr>
        <w:t> </w:t>
      </w:r>
      <w:r>
        <w:rPr>
          <w:rFonts w:ascii="宋体" w:hAnsi="宋体" w:cs="宋体" w:eastAsia="宋体" w:hint="default"/>
          <w:w w:val="100"/>
          <w:sz w:val="20"/>
          <w:szCs w:val="20"/>
        </w:rPr>
        <w:t>月</w:t>
      </w:r>
      <w:r>
        <w:rPr>
          <w:rFonts w:ascii="宋体" w:hAnsi="宋体" w:cs="宋体" w:eastAsia="宋体" w:hint="default"/>
          <w:spacing w:val="-41"/>
          <w:w w:val="100"/>
          <w:sz w:val="20"/>
          <w:szCs w:val="20"/>
        </w:rPr>
        <w:t> </w:t>
      </w:r>
      <w:r>
        <w:rPr>
          <w:rFonts w:ascii="Garamond" w:hAnsi="Garamond" w:cs="Garamond" w:eastAsia="Garamond" w:hint="default"/>
          <w:w w:val="100"/>
          <w:sz w:val="20"/>
          <w:szCs w:val="20"/>
        </w:rPr>
        <w:t>1 </w:t>
      </w:r>
      <w:r>
        <w:rPr>
          <w:rFonts w:ascii="Garamond" w:hAnsi="Garamond" w:cs="Garamond" w:eastAsia="Garamond" w:hint="default"/>
          <w:spacing w:val="37"/>
          <w:w w:val="100"/>
          <w:sz w:val="20"/>
          <w:szCs w:val="20"/>
        </w:rPr>
        <w:t> </w:t>
      </w:r>
      <w:r>
        <w:rPr>
          <w:rFonts w:ascii="宋体" w:hAnsi="宋体" w:cs="宋体" w:eastAsia="宋体" w:hint="default"/>
          <w:spacing w:val="20"/>
          <w:w w:val="100"/>
          <w:sz w:val="20"/>
          <w:szCs w:val="20"/>
        </w:rPr>
        <w:t>日为首次执行日。</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80" w:lineRule="auto" w:before="126"/>
        <w:ind w:left="1378" w:right="897" w:firstLine="0"/>
        <w:jc w:val="both"/>
        <w:rPr>
          <w:rFonts w:ascii="宋体" w:hAnsi="宋体" w:cs="宋体" w:eastAsia="宋体" w:hint="default"/>
          <w:sz w:val="20"/>
          <w:szCs w:val="20"/>
        </w:rPr>
      </w:pPr>
      <w:r>
        <w:rPr>
          <w:rFonts w:ascii="宋体" w:hAnsi="宋体" w:cs="宋体" w:eastAsia="宋体" w:hint="default"/>
          <w:spacing w:val="13"/>
          <w:sz w:val="20"/>
          <w:szCs w:val="20"/>
        </w:rPr>
        <w:t>根据财会</w:t>
      </w:r>
      <w:r>
        <w:rPr>
          <w:rFonts w:ascii="Garamond" w:hAnsi="Garamond" w:cs="Garamond" w:eastAsia="Garamond" w:hint="default"/>
          <w:spacing w:val="13"/>
          <w:sz w:val="20"/>
          <w:szCs w:val="20"/>
        </w:rPr>
        <w:t>[2007]14</w:t>
      </w:r>
      <w:r>
        <w:rPr>
          <w:rFonts w:ascii="Garamond" w:hAnsi="Garamond" w:cs="Garamond" w:eastAsia="Garamond" w:hint="default"/>
          <w:spacing w:val="34"/>
          <w:sz w:val="20"/>
          <w:szCs w:val="20"/>
        </w:rPr>
        <w:t> </w:t>
      </w:r>
      <w:r>
        <w:rPr>
          <w:rFonts w:ascii="宋体" w:hAnsi="宋体" w:cs="宋体" w:eastAsia="宋体" w:hint="default"/>
          <w:spacing w:val="19"/>
          <w:sz w:val="20"/>
          <w:szCs w:val="20"/>
        </w:rPr>
        <w:t>号</w:t>
      </w:r>
      <w:r>
        <w:rPr>
          <w:rFonts w:ascii="Garamond" w:hAnsi="Garamond" w:cs="Garamond" w:eastAsia="Garamond" w:hint="default"/>
          <w:spacing w:val="19"/>
          <w:sz w:val="20"/>
          <w:szCs w:val="20"/>
        </w:rPr>
        <w:t>“</w:t>
      </w:r>
      <w:r>
        <w:rPr>
          <w:rFonts w:ascii="宋体" w:hAnsi="宋体" w:cs="宋体" w:eastAsia="宋体" w:hint="default"/>
          <w:spacing w:val="19"/>
          <w:sz w:val="20"/>
          <w:szCs w:val="20"/>
        </w:rPr>
        <w:t>财政部关于印发《企业会计准则解释第</w:t>
      </w:r>
      <w:r>
        <w:rPr>
          <w:rFonts w:ascii="宋体" w:hAnsi="宋体" w:cs="宋体" w:eastAsia="宋体" w:hint="default"/>
          <w:sz w:val="20"/>
          <w:szCs w:val="20"/>
        </w:rPr>
        <w:t> </w:t>
      </w:r>
      <w:r>
        <w:rPr>
          <w:rFonts w:ascii="Garamond" w:hAnsi="Garamond" w:cs="Garamond" w:eastAsia="Garamond" w:hint="default"/>
          <w:sz w:val="20"/>
          <w:szCs w:val="20"/>
        </w:rPr>
        <w:t>1</w:t>
      </w:r>
      <w:r>
        <w:rPr>
          <w:rFonts w:ascii="Garamond" w:hAnsi="Garamond" w:cs="Garamond" w:eastAsia="Garamond" w:hint="default"/>
          <w:spacing w:val="35"/>
          <w:sz w:val="20"/>
          <w:szCs w:val="20"/>
        </w:rPr>
        <w:t> </w:t>
      </w:r>
      <w:r>
        <w:rPr>
          <w:rFonts w:ascii="宋体" w:hAnsi="宋体" w:cs="宋体" w:eastAsia="宋体" w:hint="default"/>
          <w:spacing w:val="17"/>
          <w:sz w:val="20"/>
          <w:szCs w:val="20"/>
        </w:rPr>
        <w:t>号》的通知</w:t>
      </w:r>
      <w:r>
        <w:rPr>
          <w:rFonts w:ascii="Garamond" w:hAnsi="Garamond" w:cs="Garamond" w:eastAsia="Garamond" w:hint="default"/>
          <w:spacing w:val="17"/>
          <w:sz w:val="20"/>
          <w:szCs w:val="20"/>
        </w:rPr>
        <w:t>”</w:t>
      </w:r>
      <w:r>
        <w:rPr>
          <w:rFonts w:ascii="宋体" w:hAnsi="宋体" w:cs="宋体" w:eastAsia="宋体" w:hint="default"/>
          <w:spacing w:val="17"/>
          <w:sz w:val="20"/>
          <w:szCs w:val="20"/>
        </w:rPr>
        <w:t>规定企业在</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6"/>
          <w:sz w:val="20"/>
          <w:szCs w:val="20"/>
        </w:rPr>
        <w:t>编制首</w:t>
      </w:r>
      <w:r>
        <w:rPr>
          <w:rFonts w:ascii="宋体" w:hAnsi="宋体" w:cs="宋体" w:eastAsia="宋体" w:hint="default"/>
          <w:spacing w:val="-72"/>
          <w:sz w:val="20"/>
          <w:szCs w:val="20"/>
        </w:rPr>
        <w:t> </w:t>
      </w:r>
      <w:r>
        <w:rPr>
          <w:rFonts w:ascii="宋体" w:hAnsi="宋体" w:cs="宋体" w:eastAsia="宋体" w:hint="default"/>
          <w:spacing w:val="12"/>
          <w:sz w:val="20"/>
          <w:szCs w:val="20"/>
        </w:rPr>
        <w:t>份年</w:t>
      </w:r>
      <w:r>
        <w:rPr>
          <w:rFonts w:ascii="宋体" w:hAnsi="宋体" w:cs="宋体" w:eastAsia="宋体" w:hint="default"/>
          <w:spacing w:val="-72"/>
          <w:sz w:val="20"/>
          <w:szCs w:val="20"/>
        </w:rPr>
        <w:t> </w:t>
      </w:r>
      <w:r>
        <w:rPr>
          <w:rFonts w:ascii="宋体" w:hAnsi="宋体" w:cs="宋体" w:eastAsia="宋体" w:hint="default"/>
          <w:spacing w:val="16"/>
          <w:sz w:val="20"/>
          <w:szCs w:val="20"/>
        </w:rPr>
        <w:t>报时，</w:t>
      </w:r>
      <w:r>
        <w:rPr>
          <w:rFonts w:ascii="宋体" w:hAnsi="宋体" w:cs="宋体" w:eastAsia="宋体" w:hint="default"/>
          <w:spacing w:val="-72"/>
          <w:sz w:val="20"/>
          <w:szCs w:val="20"/>
        </w:rPr>
        <w:t> </w:t>
      </w:r>
      <w:r>
        <w:rPr>
          <w:rFonts w:ascii="宋体" w:hAnsi="宋体" w:cs="宋体" w:eastAsia="宋体" w:hint="default"/>
          <w:spacing w:val="12"/>
          <w:sz w:val="20"/>
          <w:szCs w:val="20"/>
        </w:rPr>
        <w:t>应当</w:t>
      </w:r>
      <w:r>
        <w:rPr>
          <w:rFonts w:ascii="宋体" w:hAnsi="宋体" w:cs="宋体" w:eastAsia="宋体" w:hint="default"/>
          <w:spacing w:val="-72"/>
          <w:sz w:val="20"/>
          <w:szCs w:val="20"/>
        </w:rPr>
        <w:t> </w:t>
      </w:r>
      <w:r>
        <w:rPr>
          <w:rFonts w:ascii="宋体" w:hAnsi="宋体" w:cs="宋体" w:eastAsia="宋体" w:hint="default"/>
          <w:spacing w:val="16"/>
          <w:sz w:val="20"/>
          <w:szCs w:val="20"/>
        </w:rPr>
        <w:t>对首次</w:t>
      </w:r>
      <w:r>
        <w:rPr>
          <w:rFonts w:ascii="宋体" w:hAnsi="宋体" w:cs="宋体" w:eastAsia="宋体" w:hint="default"/>
          <w:spacing w:val="-72"/>
          <w:sz w:val="20"/>
          <w:szCs w:val="20"/>
        </w:rPr>
        <w:t> </w:t>
      </w:r>
      <w:r>
        <w:rPr>
          <w:rFonts w:ascii="宋体" w:hAnsi="宋体" w:cs="宋体" w:eastAsia="宋体" w:hint="default"/>
          <w:spacing w:val="12"/>
          <w:sz w:val="20"/>
          <w:szCs w:val="20"/>
        </w:rPr>
        <w:t>执行</w:t>
      </w:r>
      <w:r>
        <w:rPr>
          <w:rFonts w:ascii="宋体" w:hAnsi="宋体" w:cs="宋体" w:eastAsia="宋体" w:hint="default"/>
          <w:spacing w:val="-72"/>
          <w:sz w:val="20"/>
          <w:szCs w:val="20"/>
        </w:rPr>
        <w:t> </w:t>
      </w:r>
      <w:r>
        <w:rPr>
          <w:rFonts w:ascii="宋体" w:hAnsi="宋体" w:cs="宋体" w:eastAsia="宋体" w:hint="default"/>
          <w:spacing w:val="16"/>
          <w:sz w:val="20"/>
          <w:szCs w:val="20"/>
        </w:rPr>
        <w:t>日有关</w:t>
      </w:r>
      <w:r>
        <w:rPr>
          <w:rFonts w:ascii="宋体" w:hAnsi="宋体" w:cs="宋体" w:eastAsia="宋体" w:hint="default"/>
          <w:spacing w:val="-72"/>
          <w:sz w:val="20"/>
          <w:szCs w:val="20"/>
        </w:rPr>
        <w:t> </w:t>
      </w:r>
      <w:r>
        <w:rPr>
          <w:rFonts w:ascii="宋体" w:hAnsi="宋体" w:cs="宋体" w:eastAsia="宋体" w:hint="default"/>
          <w:spacing w:val="12"/>
          <w:sz w:val="20"/>
          <w:szCs w:val="20"/>
        </w:rPr>
        <w:t>资产</w:t>
      </w:r>
      <w:r>
        <w:rPr>
          <w:rFonts w:ascii="宋体" w:hAnsi="宋体" w:cs="宋体" w:eastAsia="宋体" w:hint="default"/>
          <w:spacing w:val="-72"/>
          <w:sz w:val="20"/>
          <w:szCs w:val="20"/>
        </w:rPr>
        <w:t> </w:t>
      </w:r>
      <w:r>
        <w:rPr>
          <w:rFonts w:ascii="宋体" w:hAnsi="宋体" w:cs="宋体" w:eastAsia="宋体" w:hint="default"/>
          <w:spacing w:val="16"/>
          <w:sz w:val="20"/>
          <w:szCs w:val="20"/>
        </w:rPr>
        <w:t>、负债</w:t>
      </w:r>
      <w:r>
        <w:rPr>
          <w:rFonts w:ascii="宋体" w:hAnsi="宋体" w:cs="宋体" w:eastAsia="宋体" w:hint="default"/>
          <w:spacing w:val="-72"/>
          <w:sz w:val="20"/>
          <w:szCs w:val="20"/>
        </w:rPr>
        <w:t> </w:t>
      </w:r>
      <w:r>
        <w:rPr>
          <w:rFonts w:ascii="宋体" w:hAnsi="宋体" w:cs="宋体" w:eastAsia="宋体" w:hint="default"/>
          <w:spacing w:val="12"/>
          <w:sz w:val="20"/>
          <w:szCs w:val="20"/>
        </w:rPr>
        <w:t>及所</w:t>
      </w:r>
      <w:r>
        <w:rPr>
          <w:rFonts w:ascii="宋体" w:hAnsi="宋体" w:cs="宋体" w:eastAsia="宋体" w:hint="default"/>
          <w:spacing w:val="-72"/>
          <w:sz w:val="20"/>
          <w:szCs w:val="20"/>
        </w:rPr>
        <w:t> </w:t>
      </w:r>
      <w:r>
        <w:rPr>
          <w:rFonts w:ascii="宋体" w:hAnsi="宋体" w:cs="宋体" w:eastAsia="宋体" w:hint="default"/>
          <w:spacing w:val="16"/>
          <w:sz w:val="20"/>
          <w:szCs w:val="20"/>
        </w:rPr>
        <w:t>有者权</w:t>
      </w:r>
      <w:r>
        <w:rPr>
          <w:rFonts w:ascii="宋体" w:hAnsi="宋体" w:cs="宋体" w:eastAsia="宋体" w:hint="default"/>
          <w:spacing w:val="-72"/>
          <w:sz w:val="20"/>
          <w:szCs w:val="20"/>
        </w:rPr>
        <w:t> </w:t>
      </w:r>
      <w:r>
        <w:rPr>
          <w:rFonts w:ascii="宋体" w:hAnsi="宋体" w:cs="宋体" w:eastAsia="宋体" w:hint="default"/>
          <w:spacing w:val="12"/>
          <w:sz w:val="20"/>
          <w:szCs w:val="20"/>
        </w:rPr>
        <w:t>益项</w:t>
      </w:r>
      <w:r>
        <w:rPr>
          <w:rFonts w:ascii="宋体" w:hAnsi="宋体" w:cs="宋体" w:eastAsia="宋体" w:hint="default"/>
          <w:spacing w:val="-72"/>
          <w:sz w:val="20"/>
          <w:szCs w:val="20"/>
        </w:rPr>
        <w:t> </w:t>
      </w:r>
      <w:r>
        <w:rPr>
          <w:rFonts w:ascii="宋体" w:hAnsi="宋体" w:cs="宋体" w:eastAsia="宋体" w:hint="default"/>
          <w:spacing w:val="16"/>
          <w:sz w:val="20"/>
          <w:szCs w:val="20"/>
        </w:rPr>
        <w:t>目的账</w:t>
      </w:r>
      <w:r>
        <w:rPr>
          <w:rFonts w:ascii="宋体" w:hAnsi="宋体" w:cs="宋体" w:eastAsia="宋体" w:hint="default"/>
          <w:spacing w:val="-72"/>
          <w:sz w:val="20"/>
          <w:szCs w:val="20"/>
        </w:rPr>
        <w:t> </w:t>
      </w:r>
      <w:r>
        <w:rPr>
          <w:rFonts w:ascii="宋体" w:hAnsi="宋体" w:cs="宋体" w:eastAsia="宋体" w:hint="default"/>
          <w:spacing w:val="16"/>
          <w:sz w:val="20"/>
          <w:szCs w:val="20"/>
        </w:rPr>
        <w:t>面余额</w:t>
      </w:r>
      <w:r>
        <w:rPr>
          <w:rFonts w:ascii="宋体" w:hAnsi="宋体" w:cs="宋体" w:eastAsia="宋体" w:hint="default"/>
          <w:spacing w:val="-72"/>
          <w:sz w:val="20"/>
          <w:szCs w:val="20"/>
        </w:rPr>
        <w:t> </w:t>
      </w:r>
      <w:r>
        <w:rPr>
          <w:rFonts w:ascii="宋体" w:hAnsi="宋体" w:cs="宋体" w:eastAsia="宋体" w:hint="default"/>
          <w:sz w:val="20"/>
          <w:szCs w:val="20"/>
        </w:rPr>
        <w:t>进</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行复核</w:t>
      </w:r>
      <w:r>
        <w:rPr>
          <w:rFonts w:ascii="宋体" w:hAnsi="宋体" w:cs="宋体" w:eastAsia="宋体" w:hint="default"/>
          <w:spacing w:val="-72"/>
          <w:sz w:val="20"/>
          <w:szCs w:val="20"/>
        </w:rPr>
        <w:t> </w:t>
      </w:r>
      <w:r>
        <w:rPr>
          <w:rFonts w:ascii="宋体" w:hAnsi="宋体" w:cs="宋体" w:eastAsia="宋体" w:hint="default"/>
          <w:spacing w:val="12"/>
          <w:sz w:val="20"/>
          <w:szCs w:val="20"/>
        </w:rPr>
        <w:t>，并</w:t>
      </w:r>
      <w:r>
        <w:rPr>
          <w:rFonts w:ascii="宋体" w:hAnsi="宋体" w:cs="宋体" w:eastAsia="宋体" w:hint="default"/>
          <w:spacing w:val="-72"/>
          <w:sz w:val="20"/>
          <w:szCs w:val="20"/>
        </w:rPr>
        <w:t> </w:t>
      </w:r>
      <w:r>
        <w:rPr>
          <w:rFonts w:ascii="宋体" w:hAnsi="宋体" w:cs="宋体" w:eastAsia="宋体" w:hint="default"/>
          <w:spacing w:val="16"/>
          <w:sz w:val="20"/>
          <w:szCs w:val="20"/>
        </w:rPr>
        <w:t>披露年</w:t>
      </w:r>
      <w:r>
        <w:rPr>
          <w:rFonts w:ascii="宋体" w:hAnsi="宋体" w:cs="宋体" w:eastAsia="宋体" w:hint="default"/>
          <w:spacing w:val="-72"/>
          <w:sz w:val="20"/>
          <w:szCs w:val="20"/>
        </w:rPr>
        <w:t> </w:t>
      </w:r>
      <w:r>
        <w:rPr>
          <w:rFonts w:ascii="宋体" w:hAnsi="宋体" w:cs="宋体" w:eastAsia="宋体" w:hint="default"/>
          <w:spacing w:val="12"/>
          <w:sz w:val="20"/>
          <w:szCs w:val="20"/>
        </w:rPr>
        <w:t>初股</w:t>
      </w:r>
      <w:r>
        <w:rPr>
          <w:rFonts w:ascii="宋体" w:hAnsi="宋体" w:cs="宋体" w:eastAsia="宋体" w:hint="default"/>
          <w:spacing w:val="-72"/>
          <w:sz w:val="20"/>
          <w:szCs w:val="20"/>
        </w:rPr>
        <w:t> </w:t>
      </w:r>
      <w:r>
        <w:rPr>
          <w:rFonts w:ascii="宋体" w:hAnsi="宋体" w:cs="宋体" w:eastAsia="宋体" w:hint="default"/>
          <w:spacing w:val="16"/>
          <w:sz w:val="20"/>
          <w:szCs w:val="20"/>
        </w:rPr>
        <w:t>东权益</w:t>
      </w:r>
      <w:r>
        <w:rPr>
          <w:rFonts w:ascii="宋体" w:hAnsi="宋体" w:cs="宋体" w:eastAsia="宋体" w:hint="default"/>
          <w:spacing w:val="-72"/>
          <w:sz w:val="20"/>
          <w:szCs w:val="20"/>
        </w:rPr>
        <w:t> </w:t>
      </w:r>
      <w:r>
        <w:rPr>
          <w:rFonts w:ascii="宋体" w:hAnsi="宋体" w:cs="宋体" w:eastAsia="宋体" w:hint="default"/>
          <w:spacing w:val="12"/>
          <w:sz w:val="20"/>
          <w:szCs w:val="20"/>
        </w:rPr>
        <w:t>的调</w:t>
      </w:r>
      <w:r>
        <w:rPr>
          <w:rFonts w:ascii="宋体" w:hAnsi="宋体" w:cs="宋体" w:eastAsia="宋体" w:hint="default"/>
          <w:spacing w:val="-72"/>
          <w:sz w:val="20"/>
          <w:szCs w:val="20"/>
        </w:rPr>
        <w:t> </w:t>
      </w:r>
      <w:r>
        <w:rPr>
          <w:rFonts w:ascii="宋体" w:hAnsi="宋体" w:cs="宋体" w:eastAsia="宋体" w:hint="default"/>
          <w:spacing w:val="16"/>
          <w:sz w:val="20"/>
          <w:szCs w:val="20"/>
        </w:rPr>
        <w:t>节过程</w:t>
      </w:r>
      <w:r>
        <w:rPr>
          <w:rFonts w:ascii="宋体" w:hAnsi="宋体" w:cs="宋体" w:eastAsia="宋体" w:hint="default"/>
          <w:spacing w:val="-72"/>
          <w:sz w:val="20"/>
          <w:szCs w:val="20"/>
        </w:rPr>
        <w:t> </w:t>
      </w:r>
      <w:r>
        <w:rPr>
          <w:rFonts w:ascii="宋体" w:hAnsi="宋体" w:cs="宋体" w:eastAsia="宋体" w:hint="default"/>
          <w:spacing w:val="12"/>
          <w:sz w:val="20"/>
          <w:szCs w:val="20"/>
        </w:rPr>
        <w:t>以及</w:t>
      </w:r>
      <w:r>
        <w:rPr>
          <w:rFonts w:ascii="宋体" w:hAnsi="宋体" w:cs="宋体" w:eastAsia="宋体" w:hint="default"/>
          <w:spacing w:val="-72"/>
          <w:sz w:val="20"/>
          <w:szCs w:val="20"/>
        </w:rPr>
        <w:t> </w:t>
      </w:r>
      <w:r>
        <w:rPr>
          <w:rFonts w:ascii="宋体" w:hAnsi="宋体" w:cs="宋体" w:eastAsia="宋体" w:hint="default"/>
          <w:spacing w:val="16"/>
          <w:sz w:val="20"/>
          <w:szCs w:val="20"/>
        </w:rPr>
        <w:t>作出修</w:t>
      </w:r>
      <w:r>
        <w:rPr>
          <w:rFonts w:ascii="宋体" w:hAnsi="宋体" w:cs="宋体" w:eastAsia="宋体" w:hint="default"/>
          <w:spacing w:val="-72"/>
          <w:sz w:val="20"/>
          <w:szCs w:val="20"/>
        </w:rPr>
        <w:t> </w:t>
      </w:r>
      <w:r>
        <w:rPr>
          <w:rFonts w:ascii="宋体" w:hAnsi="宋体" w:cs="宋体" w:eastAsia="宋体" w:hint="default"/>
          <w:spacing w:val="12"/>
          <w:sz w:val="20"/>
          <w:szCs w:val="20"/>
        </w:rPr>
        <w:t>正的</w:t>
      </w:r>
      <w:r>
        <w:rPr>
          <w:rFonts w:ascii="宋体" w:hAnsi="宋体" w:cs="宋体" w:eastAsia="宋体" w:hint="default"/>
          <w:spacing w:val="-72"/>
          <w:sz w:val="20"/>
          <w:szCs w:val="20"/>
        </w:rPr>
        <w:t> </w:t>
      </w:r>
      <w:r>
        <w:rPr>
          <w:rFonts w:ascii="宋体" w:hAnsi="宋体" w:cs="宋体" w:eastAsia="宋体" w:hint="default"/>
          <w:spacing w:val="16"/>
          <w:sz w:val="20"/>
          <w:szCs w:val="20"/>
        </w:rPr>
        <w:t>项目、</w:t>
      </w:r>
      <w:r>
        <w:rPr>
          <w:rFonts w:ascii="宋体" w:hAnsi="宋体" w:cs="宋体" w:eastAsia="宋体" w:hint="default"/>
          <w:spacing w:val="-72"/>
          <w:sz w:val="20"/>
          <w:szCs w:val="20"/>
        </w:rPr>
        <w:t> </w:t>
      </w:r>
      <w:r>
        <w:rPr>
          <w:rFonts w:ascii="宋体" w:hAnsi="宋体" w:cs="宋体" w:eastAsia="宋体" w:hint="default"/>
          <w:spacing w:val="12"/>
          <w:sz w:val="20"/>
          <w:szCs w:val="20"/>
        </w:rPr>
        <w:t>影响</w:t>
      </w:r>
      <w:r>
        <w:rPr>
          <w:rFonts w:ascii="宋体" w:hAnsi="宋体" w:cs="宋体" w:eastAsia="宋体" w:hint="default"/>
          <w:spacing w:val="-72"/>
          <w:sz w:val="20"/>
          <w:szCs w:val="20"/>
        </w:rPr>
        <w:t> </w:t>
      </w:r>
      <w:r>
        <w:rPr>
          <w:rFonts w:ascii="宋体" w:hAnsi="宋体" w:cs="宋体" w:eastAsia="宋体" w:hint="default"/>
          <w:spacing w:val="16"/>
          <w:sz w:val="20"/>
          <w:szCs w:val="20"/>
        </w:rPr>
        <w:t>金额及</w:t>
      </w:r>
      <w:r>
        <w:rPr>
          <w:rFonts w:ascii="宋体" w:hAnsi="宋体" w:cs="宋体" w:eastAsia="宋体" w:hint="default"/>
          <w:spacing w:val="-72"/>
          <w:sz w:val="20"/>
          <w:szCs w:val="20"/>
        </w:rPr>
        <w:t> </w:t>
      </w:r>
      <w:r>
        <w:rPr>
          <w:rFonts w:ascii="宋体" w:hAnsi="宋体" w:cs="宋体" w:eastAsia="宋体" w:hint="default"/>
          <w:spacing w:val="16"/>
          <w:sz w:val="20"/>
          <w:szCs w:val="20"/>
        </w:rPr>
        <w:t>其原因</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本公司按照上述规定进行了复核并对股东权益调节表进行修正，修正后</w:t>
      </w:r>
      <w:r>
        <w:rPr>
          <w:rFonts w:ascii="宋体" w:hAnsi="宋体" w:cs="宋体" w:eastAsia="宋体" w:hint="default"/>
          <w:spacing w:val="25"/>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60"/>
          <w:sz w:val="20"/>
          <w:szCs w:val="20"/>
        </w:rPr>
        <w:t> </w:t>
      </w:r>
      <w:r>
        <w:rPr>
          <w:rFonts w:ascii="宋体" w:hAnsi="宋体" w:cs="宋体" w:eastAsia="宋体" w:hint="default"/>
          <w:sz w:val="20"/>
          <w:szCs w:val="20"/>
        </w:rPr>
        <w:t>年</w:t>
      </w:r>
      <w:r>
        <w:rPr>
          <w:rFonts w:ascii="宋体" w:hAnsi="宋体" w:cs="宋体" w:eastAsia="宋体" w:hint="default"/>
          <w:spacing w:val="25"/>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97"/>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46"/>
          <w:sz w:val="20"/>
          <w:szCs w:val="20"/>
        </w:rPr>
        <w:t> </w:t>
      </w:r>
      <w:r>
        <w:rPr>
          <w:rFonts w:ascii="宋体" w:hAnsi="宋体" w:cs="宋体" w:eastAsia="宋体" w:hint="default"/>
          <w:spacing w:val="20"/>
          <w:sz w:val="20"/>
          <w:szCs w:val="20"/>
        </w:rPr>
        <w:t>日股东权益差异调节表如下：</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26"/>
        <w:ind w:left="3466" w:right="64" w:firstLine="0"/>
        <w:jc w:val="left"/>
        <w:rPr>
          <w:rFonts w:ascii="宋体" w:hAnsi="宋体" w:cs="宋体" w:eastAsia="宋体" w:hint="default"/>
          <w:sz w:val="20"/>
          <w:szCs w:val="20"/>
        </w:rPr>
      </w:pPr>
      <w:r>
        <w:rPr>
          <w:rFonts w:ascii="宋体" w:hAnsi="宋体" w:cs="宋体" w:eastAsia="宋体" w:hint="default"/>
          <w:b/>
          <w:bCs/>
          <w:sz w:val="20"/>
          <w:szCs w:val="20"/>
        </w:rPr>
        <w:t>新</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旧会计</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准则</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股东权</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益差</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异调节</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表对</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比披露</w:t>
      </w:r>
      <w:r>
        <w:rPr>
          <w:rFonts w:ascii="宋体" w:hAnsi="宋体" w:cs="宋体" w:eastAsia="宋体" w:hint="default"/>
          <w:b/>
          <w:bCs/>
          <w:spacing w:val="-77"/>
          <w:sz w:val="20"/>
          <w:szCs w:val="20"/>
        </w:rPr>
        <w:t> </w:t>
      </w:r>
      <w:r>
        <w:rPr>
          <w:rFonts w:ascii="宋体" w:hAnsi="宋体" w:cs="宋体" w:eastAsia="宋体" w:hint="default"/>
          <w:b/>
          <w:bCs/>
          <w:sz w:val="20"/>
          <w:szCs w:val="20"/>
        </w:rPr>
        <w:t>表</w:t>
      </w:r>
      <w:r>
        <w:rPr>
          <w:rFonts w:ascii="宋体" w:hAnsi="宋体" w:cs="宋体" w:eastAsia="宋体" w:hint="default"/>
          <w:sz w:val="20"/>
          <w:szCs w:val="20"/>
        </w:rPr>
      </w:r>
    </w:p>
    <w:p>
      <w:pPr>
        <w:spacing w:line="240" w:lineRule="auto" w:before="2"/>
        <w:rPr>
          <w:rFonts w:ascii="宋体" w:hAnsi="宋体" w:cs="宋体" w:eastAsia="宋体" w:hint="default"/>
          <w:b/>
          <w:bCs/>
          <w:sz w:val="12"/>
          <w:szCs w:val="1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515.3pt;height:.75pt;mso-position-horizontal-relative:char;mso-position-vertical-relative:line" coordorigin="0,0" coordsize="10306,15">
            <v:group style="position:absolute;left:7;top:7;width:10292;height:2" coordorigin="7,7" coordsize="10292,2">
              <v:shape style="position:absolute;left:7;top:7;width:10292;height:2" coordorigin="7,7" coordsize="10292,0" path="m7,7l10298,7e" filled="false" stroked="true" strokeweight=".72pt" strokecolor="#101010">
                <v:path arrowok="t"/>
              </v:shape>
            </v:group>
          </v:group>
        </w:pict>
      </w:r>
      <w:r>
        <w:rPr>
          <w:rFonts w:ascii="宋体" w:hAnsi="宋体" w:cs="宋体" w:eastAsia="宋体" w:hint="default"/>
          <w:sz w:val="2"/>
          <w:szCs w:val="2"/>
        </w:rPr>
      </w:r>
    </w:p>
    <w:p>
      <w:pPr>
        <w:tabs>
          <w:tab w:pos="2211" w:val="left" w:leader="none"/>
          <w:tab w:pos="3512" w:val="left" w:leader="none"/>
          <w:tab w:pos="5516" w:val="left" w:leader="none"/>
          <w:tab w:pos="7149" w:val="left" w:leader="none"/>
          <w:tab w:pos="8723" w:val="left" w:leader="none"/>
          <w:tab w:pos="9603" w:val="left" w:leader="none"/>
        </w:tabs>
        <w:spacing w:before="3"/>
        <w:ind w:left="287" w:right="64" w:firstLine="0"/>
        <w:jc w:val="left"/>
        <w:rPr>
          <w:rFonts w:ascii="宋体" w:hAnsi="宋体" w:cs="宋体" w:eastAsia="宋体" w:hint="default"/>
          <w:sz w:val="20"/>
          <w:szCs w:val="20"/>
        </w:rPr>
      </w:pPr>
      <w:r>
        <w:rPr>
          <w:rFonts w:ascii="宋体" w:hAnsi="宋体" w:cs="宋体" w:eastAsia="宋体" w:hint="default"/>
          <w:position w:val="-2"/>
          <w:sz w:val="20"/>
          <w:szCs w:val="20"/>
        </w:rPr>
        <w:t>编号</w:t>
        <w:tab/>
        <w:t>项</w:t>
        <w:tab/>
        <w:t>目</w:t>
        <w:tab/>
      </w: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年报</w:t>
        <w:tab/>
      </w: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年报</w:t>
        <w:tab/>
      </w:r>
      <w:r>
        <w:rPr>
          <w:rFonts w:ascii="宋体" w:hAnsi="宋体" w:cs="宋体" w:eastAsia="宋体" w:hint="default"/>
          <w:position w:val="-2"/>
          <w:sz w:val="20"/>
          <w:szCs w:val="20"/>
        </w:rPr>
        <w:t>差异</w:t>
        <w:tab/>
        <w:t>原因说明</w:t>
      </w:r>
      <w:r>
        <w:rPr>
          <w:rFonts w:ascii="宋体" w:hAnsi="宋体" w:cs="宋体" w:eastAsia="宋体" w:hint="default"/>
          <w:sz w:val="20"/>
          <w:szCs w:val="20"/>
        </w:rPr>
      </w:r>
    </w:p>
    <w:p>
      <w:pPr>
        <w:spacing w:line="240" w:lineRule="auto" w:before="1"/>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6.4pt;height:.75pt;mso-position-horizontal-relative:char;mso-position-vertical-relative:line" coordorigin="0,0" coordsize="10328,15">
            <v:group style="position:absolute;left:7;top:7;width:585;height:2" coordorigin="7,7" coordsize="585,2">
              <v:shape style="position:absolute;left:7;top:7;width:585;height:2" coordorigin="7,7" coordsize="585,0" path="m7,7l592,7e" filled="false" stroked="true" strokeweight=".72pt" strokecolor="#101010">
                <v:path arrowok="t"/>
              </v:shape>
            </v:group>
            <v:group style="position:absolute;left:577;top:7;width:4391;height:2" coordorigin="577,7" coordsize="4391,2">
              <v:shape style="position:absolute;left:577;top:7;width:4391;height:2" coordorigin="577,7" coordsize="4391,0" path="m577,7l4968,7e" filled="false" stroked="true" strokeweight=".72pt" strokecolor="#101010">
                <v:path arrowok="t"/>
              </v:shape>
            </v:group>
            <v:group style="position:absolute;left:4954;top:7;width:76;height:2" coordorigin="4954,7" coordsize="76,2">
              <v:shape style="position:absolute;left:4954;top:7;width:76;height:2" coordorigin="4954,7" coordsize="76,0" path="m4954,7l5029,7e" filled="false" stroked="true" strokeweight=".72pt" strokecolor="#101010">
                <v:path arrowok="t"/>
              </v:shape>
            </v:group>
            <v:group style="position:absolute;left:5015;top:7;width:1451;height:2" coordorigin="5015,7" coordsize="1451,2">
              <v:shape style="position:absolute;left:5015;top:7;width:1451;height:2" coordorigin="5015,7" coordsize="1451,0" path="m5015,7l6466,7e" filled="false" stroked="true" strokeweight=".72pt" strokecolor="#101010">
                <v:path arrowok="t"/>
              </v:shape>
            </v:group>
            <v:group style="position:absolute;left:6451;top:7;width:231;height:2" coordorigin="6451,7" coordsize="231,2">
              <v:shape style="position:absolute;left:6451;top:7;width:231;height:2" coordorigin="6451,7" coordsize="231,0" path="m6451,7l6682,7e" filled="false" stroked="true" strokeweight=".72pt" strokecolor="#101010">
                <v:path arrowok="t"/>
              </v:shape>
            </v:group>
            <v:group style="position:absolute;left:6667;top:7;width:1412;height:2" coordorigin="6667,7" coordsize="1412,2">
              <v:shape style="position:absolute;left:6667;top:7;width:1412;height:2" coordorigin="6667,7" coordsize="1412,0" path="m6667,7l8078,7e" filled="false" stroked="true" strokeweight=".72pt" strokecolor="#101010">
                <v:path arrowok="t"/>
              </v:shape>
            </v:group>
            <v:group style="position:absolute;left:8064;top:7;width:94;height:2" coordorigin="8064,7" coordsize="94,2">
              <v:shape style="position:absolute;left:8064;top:7;width:94;height:2" coordorigin="8064,7" coordsize="94,0" path="m8064,7l8158,7e" filled="false" stroked="true" strokeweight=".72pt" strokecolor="#101010">
                <v:path arrowok="t"/>
              </v:shape>
            </v:group>
            <v:group style="position:absolute;left:8143;top:7;width:1184;height:2" coordorigin="8143,7" coordsize="1184,2">
              <v:shape style="position:absolute;left:8143;top:7;width:1184;height:2" coordorigin="8143,7" coordsize="1184,0" path="m8143,7l9326,7e" filled="false" stroked="true" strokeweight=".72pt" strokecolor="#101010">
                <v:path arrowok="t"/>
              </v:shape>
            </v:group>
            <v:group style="position:absolute;left:9312;top:7;width:1008;height:2" coordorigin="9312,7" coordsize="1008,2">
              <v:shape style="position:absolute;left:9312;top:7;width:1008;height:2" coordorigin="9312,7" coordsize="1008,0" path="m9312,7l10320,7e" filled="false" stroked="true" strokeweight=".72pt" strokecolor="#10101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50"/>
          <w:pgSz w:w="11910" w:h="16840"/>
          <w:pgMar w:header="978" w:footer="903" w:top="1160" w:bottom="1100" w:left="600" w:right="680"/>
        </w:sectPr>
      </w:pPr>
    </w:p>
    <w:p>
      <w:pPr>
        <w:spacing w:line="240" w:lineRule="auto" w:before="1"/>
        <w:rPr>
          <w:rFonts w:ascii="宋体" w:hAnsi="宋体" w:cs="宋体" w:eastAsia="宋体" w:hint="default"/>
          <w:sz w:val="16"/>
          <w:szCs w:val="1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15.3pt;height:.75pt;mso-position-horizontal-relative:char;mso-position-vertical-relative:line" coordorigin="0,0" coordsize="10306,15">
            <v:group style="position:absolute;left:7;top:7;width:10292;height:2" coordorigin="7,7" coordsize="10292,2">
              <v:shape style="position:absolute;left:7;top:7;width:10292;height:2" coordorigin="7,7" coordsize="10292,0" path="m7,7l10298,7e" filled="false" stroked="true" strokeweight=".71997pt" strokecolor="#101010">
                <v:path arrowok="t"/>
              </v:shape>
            </v:group>
          </v:group>
        </w:pict>
      </w:r>
      <w:r>
        <w:rPr>
          <w:rFonts w:ascii="宋体" w:hAnsi="宋体" w:cs="宋体" w:eastAsia="宋体" w:hint="default"/>
          <w:sz w:val="2"/>
          <w:szCs w:val="2"/>
        </w:rPr>
      </w:r>
    </w:p>
    <w:p>
      <w:pPr>
        <w:tabs>
          <w:tab w:pos="7081" w:val="left" w:leader="none"/>
        </w:tabs>
        <w:spacing w:line="225" w:lineRule="exact" w:before="0"/>
        <w:ind w:left="5549" w:right="0" w:firstLine="0"/>
        <w:jc w:val="left"/>
        <w:rPr>
          <w:rFonts w:ascii="宋体" w:hAnsi="宋体" w:cs="宋体" w:eastAsia="宋体" w:hint="default"/>
          <w:sz w:val="20"/>
          <w:szCs w:val="20"/>
        </w:rPr>
      </w:pPr>
      <w:r>
        <w:rPr>
          <w:rFonts w:ascii="宋体" w:hAnsi="宋体" w:cs="宋体" w:eastAsia="宋体" w:hint="default"/>
          <w:sz w:val="20"/>
          <w:szCs w:val="20"/>
        </w:rPr>
        <w:t>披露数</w:t>
        <w:tab/>
        <w:t>原披露数</w:t>
      </w:r>
    </w:p>
    <w:p>
      <w:pPr>
        <w:spacing w:line="240" w:lineRule="auto" w:before="5"/>
        <w:rPr>
          <w:rFonts w:ascii="宋体" w:hAnsi="宋体" w:cs="宋体" w:eastAsia="宋体" w:hint="default"/>
          <w:sz w:val="8"/>
          <w:szCs w:val="8"/>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15.3pt;height:.75pt;mso-position-horizontal-relative:char;mso-position-vertical-relative:line" coordorigin="0,0" coordsize="10306,15">
            <v:group style="position:absolute;left:7;top:7;width:10292;height:2" coordorigin="7,7" coordsize="10292,2">
              <v:shape style="position:absolute;left:7;top:7;width:10292;height:2" coordorigin="7,7" coordsize="10292,0" path="m7,7l10298,7e" filled="false" stroked="true" strokeweight=".71997pt" strokecolor="#101010">
                <v:path arrowok="t"/>
              </v:shape>
            </v:group>
          </v:group>
        </w:pict>
      </w:r>
      <w:r>
        <w:rPr>
          <w:rFonts w:ascii="宋体" w:hAnsi="宋体" w:cs="宋体" w:eastAsia="宋体"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488"/>
        <w:gridCol w:w="4536"/>
        <w:gridCol w:w="1573"/>
        <w:gridCol w:w="1539"/>
        <w:gridCol w:w="1311"/>
        <w:gridCol w:w="844"/>
      </w:tblGrid>
      <w:tr>
        <w:trPr>
          <w:trHeight w:val="382" w:hRule="exact"/>
        </w:trPr>
        <w:tc>
          <w:tcPr>
            <w:tcW w:w="488"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宋体" w:hAnsi="宋体" w:cs="宋体" w:eastAsia="宋体" w:hint="default"/>
                <w:sz w:val="20"/>
                <w:szCs w:val="20"/>
              </w:rPr>
            </w:pPr>
            <w:r>
              <w:rPr>
                <w:rFonts w:ascii="Garamond" w:hAnsi="Garamond" w:cs="Garamond" w:eastAsia="Garamond" w:hint="default"/>
                <w:b/>
                <w:bCs/>
                <w:sz w:val="20"/>
                <w:szCs w:val="20"/>
              </w:rPr>
              <w:t>2006  </w:t>
            </w:r>
            <w:r>
              <w:rPr>
                <w:rFonts w:ascii="宋体" w:hAnsi="宋体" w:cs="宋体" w:eastAsia="宋体" w:hint="default"/>
                <w:b/>
                <w:bCs/>
                <w:sz w:val="20"/>
                <w:szCs w:val="20"/>
              </w:rPr>
              <w:t>年 </w:t>
            </w:r>
            <w:r>
              <w:rPr>
                <w:rFonts w:ascii="Garamond" w:hAnsi="Garamond" w:cs="Garamond" w:eastAsia="Garamond" w:hint="default"/>
                <w:b/>
                <w:bCs/>
                <w:sz w:val="20"/>
                <w:szCs w:val="20"/>
              </w:rPr>
              <w:t>12  </w:t>
            </w:r>
            <w:r>
              <w:rPr>
                <w:rFonts w:ascii="宋体" w:hAnsi="宋体" w:cs="宋体" w:eastAsia="宋体"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45"/>
                <w:sz w:val="20"/>
                <w:szCs w:val="20"/>
              </w:rPr>
              <w:t> </w:t>
            </w:r>
            <w:r>
              <w:rPr>
                <w:rFonts w:ascii="宋体" w:hAnsi="宋体" w:cs="宋体" w:eastAsia="宋体" w:hint="default"/>
                <w:b/>
                <w:bCs/>
                <w:sz w:val="20"/>
                <w:szCs w:val="20"/>
              </w:rPr>
              <w:t>日股东权益（原会计准则）</w:t>
            </w:r>
            <w:r>
              <w:rPr>
                <w:rFonts w:ascii="宋体" w:hAnsi="宋体" w:cs="宋体" w:eastAsia="宋体" w:hint="default"/>
                <w:sz w:val="20"/>
                <w:szCs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6" w:right="0"/>
              <w:jc w:val="left"/>
              <w:rPr>
                <w:rFonts w:ascii="Garamond" w:hAnsi="Garamond" w:cs="Garamond" w:eastAsia="Garamond" w:hint="default"/>
                <w:sz w:val="20"/>
                <w:szCs w:val="20"/>
              </w:rPr>
            </w:pPr>
            <w:r>
              <w:rPr>
                <w:rFonts w:ascii="Garamond"/>
                <w:b/>
                <w:sz w:val="20"/>
              </w:rPr>
              <w:t>1,458,411,336.37</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5"/>
              <w:jc w:val="right"/>
              <w:rPr>
                <w:rFonts w:ascii="Garamond" w:hAnsi="Garamond" w:cs="Garamond" w:eastAsia="Garamond" w:hint="default"/>
                <w:sz w:val="20"/>
                <w:szCs w:val="20"/>
              </w:rPr>
            </w:pPr>
            <w:r>
              <w:rPr>
                <w:rFonts w:ascii="Garamond"/>
                <w:b/>
                <w:spacing w:val="-1"/>
                <w:sz w:val="20"/>
              </w:rPr>
              <w:t>1,458,411,336.37</w:t>
            </w:r>
            <w:r>
              <w:rPr>
                <w:rFonts w:ascii="Garamond"/>
                <w:spacing w:val="-1"/>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50" w:right="0"/>
              <w:jc w:val="center"/>
              <w:rPr>
                <w:rFonts w:ascii="Garamond" w:hAnsi="Garamond" w:cs="Garamond" w:eastAsia="Garamond" w:hint="default"/>
                <w:sz w:val="20"/>
                <w:szCs w:val="20"/>
              </w:rPr>
            </w:pPr>
            <w:r>
              <w:rPr>
                <w:rFonts w:ascii="Garamond"/>
                <w:b/>
                <w:sz w:val="20"/>
              </w:rPr>
              <w:t>--</w:t>
            </w:r>
            <w:r>
              <w:rPr>
                <w:rFonts w:ascii="Garamond"/>
                <w:sz w:val="20"/>
              </w:rPr>
            </w:r>
          </w:p>
        </w:tc>
      </w:tr>
      <w:tr>
        <w:trPr>
          <w:trHeight w:val="548"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1" w:right="0"/>
              <w:jc w:val="center"/>
              <w:rPr>
                <w:rFonts w:ascii="Garamond" w:hAnsi="Garamond" w:cs="Garamond" w:eastAsia="Garamond" w:hint="default"/>
                <w:sz w:val="20"/>
                <w:szCs w:val="20"/>
              </w:rPr>
            </w:pPr>
            <w:r>
              <w:rPr>
                <w:rFonts w:ascii="Garamond"/>
                <w:w w:val="100"/>
                <w:sz w:val="20"/>
              </w:rPr>
              <w:t>1</w:t>
            </w:r>
          </w:p>
        </w:tc>
        <w:tc>
          <w:tcPr>
            <w:tcW w:w="4536" w:type="dxa"/>
            <w:tcBorders>
              <w:top w:val="nil" w:sz="6" w:space="0" w:color="auto"/>
              <w:left w:val="nil" w:sz="6" w:space="0" w:color="auto"/>
              <w:bottom w:val="nil" w:sz="6" w:space="0" w:color="auto"/>
              <w:right w:val="nil" w:sz="6" w:space="0" w:color="auto"/>
            </w:tcBorders>
          </w:tcPr>
          <w:p>
            <w:pPr>
              <w:pStyle w:val="TableParagraph"/>
              <w:spacing w:line="260" w:lineRule="exact" w:before="22"/>
              <w:ind w:left="109" w:right="74"/>
              <w:jc w:val="left"/>
              <w:rPr>
                <w:rFonts w:ascii="宋体" w:hAnsi="宋体" w:cs="宋体" w:eastAsia="宋体" w:hint="default"/>
                <w:sz w:val="20"/>
                <w:szCs w:val="20"/>
              </w:rPr>
            </w:pPr>
            <w:r>
              <w:rPr>
                <w:rFonts w:ascii="宋体" w:hAnsi="宋体" w:cs="宋体" w:eastAsia="宋体" w:hint="default"/>
                <w:sz w:val="20"/>
                <w:szCs w:val="20"/>
              </w:rPr>
              <w:t>长期股权投资差额</w:t>
            </w:r>
            <w:r>
              <w:rPr>
                <w:rFonts w:ascii="宋体" w:hAnsi="宋体" w:cs="宋体" w:eastAsia="宋体" w:hint="default"/>
                <w:w w:val="100"/>
                <w:sz w:val="20"/>
                <w:szCs w:val="20"/>
              </w:rPr>
              <w:t> </w:t>
            </w:r>
            <w:r>
              <w:rPr>
                <w:rFonts w:ascii="宋体" w:hAnsi="宋体" w:cs="宋体" w:eastAsia="宋体" w:hint="default"/>
                <w:spacing w:val="-3"/>
                <w:sz w:val="20"/>
                <w:szCs w:val="20"/>
              </w:rPr>
              <w:t>其中：同一控制下企业合并形成的长期股权投资差</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73" w:right="0"/>
              <w:jc w:val="left"/>
              <w:rPr>
                <w:rFonts w:ascii="Garamond" w:hAnsi="Garamond" w:cs="Garamond" w:eastAsia="Garamond" w:hint="default"/>
                <w:sz w:val="20"/>
                <w:szCs w:val="20"/>
              </w:rPr>
            </w:pPr>
            <w:r>
              <w:rPr>
                <w:rFonts w:ascii="Garamond"/>
                <w:sz w:val="20"/>
              </w:rPr>
              <w:t>(4,762,809.88)</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5"/>
              <w:jc w:val="right"/>
              <w:rPr>
                <w:rFonts w:ascii="Garamond" w:hAnsi="Garamond" w:cs="Garamond" w:eastAsia="Garamond" w:hint="default"/>
                <w:sz w:val="20"/>
                <w:szCs w:val="20"/>
              </w:rPr>
            </w:pPr>
            <w:r>
              <w:rPr>
                <w:rFonts w:ascii="Garamond"/>
                <w:sz w:val="20"/>
              </w:rPr>
              <w:t>(4,762,809.88)</w:t>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9" w:right="0"/>
              <w:jc w:val="center"/>
              <w:rPr>
                <w:rFonts w:ascii="Garamond" w:hAnsi="Garamond" w:cs="Garamond" w:eastAsia="Garamond" w:hint="default"/>
                <w:sz w:val="20"/>
                <w:szCs w:val="20"/>
              </w:rPr>
            </w:pPr>
            <w:r>
              <w:rPr>
                <w:rFonts w:ascii="Garamond"/>
                <w:sz w:val="20"/>
              </w:rPr>
              <w:t>--</w:t>
            </w:r>
          </w:p>
        </w:tc>
      </w:tr>
      <w:tr>
        <w:trPr>
          <w:trHeight w:val="311" w:hRule="exact"/>
        </w:trPr>
        <w:tc>
          <w:tcPr>
            <w:tcW w:w="488"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30" w:lineRule="exact"/>
              <w:ind w:left="610"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3" w:right="0"/>
              <w:jc w:val="left"/>
              <w:rPr>
                <w:rFonts w:ascii="Garamond" w:hAnsi="Garamond" w:cs="Garamond" w:eastAsia="Garamond" w:hint="default"/>
                <w:sz w:val="20"/>
                <w:szCs w:val="20"/>
              </w:rPr>
            </w:pPr>
            <w:r>
              <w:rPr>
                <w:rFonts w:ascii="Garamond"/>
                <w:sz w:val="20"/>
              </w:rPr>
              <w:t>(5,476,631.22)</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5"/>
              <w:jc w:val="right"/>
              <w:rPr>
                <w:rFonts w:ascii="Garamond" w:hAnsi="Garamond" w:cs="Garamond" w:eastAsia="Garamond" w:hint="default"/>
                <w:sz w:val="20"/>
                <w:szCs w:val="20"/>
              </w:rPr>
            </w:pPr>
            <w:r>
              <w:rPr>
                <w:rFonts w:ascii="Garamond"/>
                <w:sz w:val="20"/>
              </w:rPr>
              <w:t>(5,476,631.22)</w:t>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9" w:right="0"/>
              <w:jc w:val="center"/>
              <w:rPr>
                <w:rFonts w:ascii="Garamond" w:hAnsi="Garamond" w:cs="Garamond" w:eastAsia="Garamond" w:hint="default"/>
                <w:sz w:val="20"/>
                <w:szCs w:val="20"/>
              </w:rPr>
            </w:pPr>
            <w:r>
              <w:rPr>
                <w:rFonts w:ascii="Garamond"/>
                <w:sz w:val="20"/>
              </w:rPr>
              <w:t>--</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59" w:lineRule="exact"/>
              <w:ind w:left="109" w:right="0"/>
              <w:jc w:val="left"/>
              <w:rPr>
                <w:rFonts w:ascii="宋体" w:hAnsi="宋体" w:cs="宋体" w:eastAsia="宋体" w:hint="default"/>
                <w:sz w:val="20"/>
                <w:szCs w:val="20"/>
              </w:rPr>
            </w:pPr>
            <w:r>
              <w:rPr>
                <w:rFonts w:ascii="宋体" w:hAnsi="宋体" w:cs="宋体" w:eastAsia="宋体" w:hint="default"/>
                <w:sz w:val="20"/>
                <w:szCs w:val="20"/>
              </w:rPr>
              <w:t>其他采用权益法核算长期股权投资贷方差额</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28" w:right="0"/>
              <w:jc w:val="left"/>
              <w:rPr>
                <w:rFonts w:ascii="Garamond" w:hAnsi="Garamond" w:cs="Garamond" w:eastAsia="Garamond" w:hint="default"/>
                <w:sz w:val="20"/>
                <w:szCs w:val="20"/>
              </w:rPr>
            </w:pPr>
            <w:r>
              <w:rPr>
                <w:rFonts w:ascii="Garamond"/>
                <w:sz w:val="20"/>
              </w:rPr>
              <w:t>713,821.34</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Garamond" w:hAnsi="Garamond" w:cs="Garamond" w:eastAsia="Garamond" w:hint="default"/>
                <w:sz w:val="20"/>
                <w:szCs w:val="20"/>
              </w:rPr>
            </w:pPr>
            <w:r>
              <w:rPr>
                <w:rFonts w:ascii="Garamond"/>
                <w:spacing w:val="-1"/>
                <w:sz w:val="20"/>
              </w:rPr>
              <w:t>713,821.34</w:t>
            </w:r>
            <w:r>
              <w:rPr>
                <w:rFonts w:ascii="Garamond"/>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9" w:right="0"/>
              <w:jc w:val="center"/>
              <w:rPr>
                <w:rFonts w:ascii="Garamond" w:hAnsi="Garamond" w:cs="Garamond" w:eastAsia="Garamond" w:hint="default"/>
                <w:sz w:val="20"/>
                <w:szCs w:val="20"/>
              </w:rPr>
            </w:pPr>
            <w:r>
              <w:rPr>
                <w:rFonts w:ascii="Garamond"/>
                <w:sz w:val="20"/>
              </w:rPr>
              <w:t>--</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1" w:right="0"/>
              <w:jc w:val="center"/>
              <w:rPr>
                <w:rFonts w:ascii="Garamond" w:hAnsi="Garamond" w:cs="Garamond" w:eastAsia="Garamond" w:hint="default"/>
                <w:sz w:val="20"/>
                <w:szCs w:val="20"/>
              </w:rPr>
            </w:pPr>
            <w:r>
              <w:rPr>
                <w:rFonts w:ascii="Garamond"/>
                <w:w w:val="100"/>
                <w:sz w:val="20"/>
              </w:rPr>
              <w:t>2</w:t>
            </w:r>
          </w:p>
        </w:tc>
        <w:tc>
          <w:tcPr>
            <w:tcW w:w="4536" w:type="dxa"/>
            <w:tcBorders>
              <w:top w:val="nil" w:sz="6" w:space="0" w:color="auto"/>
              <w:left w:val="nil" w:sz="6" w:space="0" w:color="auto"/>
              <w:bottom w:val="nil" w:sz="6" w:space="0" w:color="auto"/>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拟以公允价值模式计量的投资性房地产</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58" w:right="0"/>
              <w:jc w:val="center"/>
              <w:rPr>
                <w:rFonts w:ascii="Garamond" w:hAnsi="Garamond" w:cs="Garamond" w:eastAsia="Garamond" w:hint="default"/>
                <w:sz w:val="20"/>
                <w:szCs w:val="20"/>
              </w:rPr>
            </w:pPr>
            <w:r>
              <w:rPr>
                <w:rFonts w:ascii="Garamond"/>
                <w:sz w:val="20"/>
              </w:rPr>
              <w:t>--</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1" w:right="0"/>
              <w:jc w:val="center"/>
              <w:rPr>
                <w:rFonts w:ascii="Garamond" w:hAnsi="Garamond" w:cs="Garamond" w:eastAsia="Garamond" w:hint="default"/>
                <w:sz w:val="20"/>
                <w:szCs w:val="20"/>
              </w:rPr>
            </w:pPr>
            <w:r>
              <w:rPr>
                <w:rFonts w:ascii="Garamond"/>
                <w:w w:val="100"/>
                <w:sz w:val="20"/>
              </w:rPr>
              <w:t>3</w:t>
            </w:r>
          </w:p>
        </w:tc>
        <w:tc>
          <w:tcPr>
            <w:tcW w:w="4536" w:type="dxa"/>
            <w:tcBorders>
              <w:top w:val="nil" w:sz="6" w:space="0" w:color="auto"/>
              <w:left w:val="nil" w:sz="6" w:space="0" w:color="auto"/>
              <w:bottom w:val="nil" w:sz="6" w:space="0" w:color="auto"/>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因预计资产弃置费用应补提的以前年度折旧等</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58" w:right="0"/>
              <w:jc w:val="center"/>
              <w:rPr>
                <w:rFonts w:ascii="Garamond" w:hAnsi="Garamond" w:cs="Garamond" w:eastAsia="Garamond" w:hint="default"/>
                <w:sz w:val="20"/>
                <w:szCs w:val="20"/>
              </w:rPr>
            </w:pPr>
            <w:r>
              <w:rPr>
                <w:rFonts w:ascii="Garamond"/>
                <w:sz w:val="20"/>
              </w:rPr>
              <w:t>--</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1" w:right="0"/>
              <w:jc w:val="center"/>
              <w:rPr>
                <w:rFonts w:ascii="Garamond" w:hAnsi="Garamond" w:cs="Garamond" w:eastAsia="Garamond" w:hint="default"/>
                <w:sz w:val="20"/>
                <w:szCs w:val="20"/>
              </w:rPr>
            </w:pPr>
            <w:r>
              <w:rPr>
                <w:rFonts w:ascii="Garamond"/>
                <w:w w:val="100"/>
                <w:sz w:val="20"/>
              </w:rPr>
              <w:t>4</w:t>
            </w:r>
          </w:p>
        </w:tc>
        <w:tc>
          <w:tcPr>
            <w:tcW w:w="4536" w:type="dxa"/>
            <w:tcBorders>
              <w:top w:val="nil" w:sz="6" w:space="0" w:color="auto"/>
              <w:left w:val="nil" w:sz="6" w:space="0" w:color="auto"/>
              <w:bottom w:val="nil" w:sz="6" w:space="0" w:color="auto"/>
              <w:right w:val="nil" w:sz="6" w:space="0" w:color="auto"/>
            </w:tcBorders>
          </w:tcPr>
          <w:p>
            <w:pPr>
              <w:pStyle w:val="TableParagraph"/>
              <w:spacing w:line="259" w:lineRule="exact"/>
              <w:ind w:left="109" w:right="0"/>
              <w:jc w:val="left"/>
              <w:rPr>
                <w:rFonts w:ascii="宋体" w:hAnsi="宋体" w:cs="宋体" w:eastAsia="宋体" w:hint="default"/>
                <w:sz w:val="20"/>
                <w:szCs w:val="20"/>
              </w:rPr>
            </w:pPr>
            <w:r>
              <w:rPr>
                <w:rFonts w:ascii="宋体" w:hAnsi="宋体" w:cs="宋体" w:eastAsia="宋体" w:hint="default"/>
                <w:sz w:val="20"/>
                <w:szCs w:val="20"/>
              </w:rPr>
              <w:t>符合预计负债确认条件的辞退补偿</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8" w:right="0"/>
              <w:jc w:val="center"/>
              <w:rPr>
                <w:rFonts w:ascii="Garamond" w:hAnsi="Garamond" w:cs="Garamond" w:eastAsia="Garamond" w:hint="default"/>
                <w:sz w:val="20"/>
                <w:szCs w:val="20"/>
              </w:rPr>
            </w:pPr>
            <w:r>
              <w:rPr>
                <w:rFonts w:ascii="Garamond"/>
                <w:sz w:val="20"/>
              </w:rPr>
              <w:t>--</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1" w:right="0"/>
              <w:jc w:val="center"/>
              <w:rPr>
                <w:rFonts w:ascii="Garamond" w:hAnsi="Garamond" w:cs="Garamond" w:eastAsia="Garamond" w:hint="default"/>
                <w:sz w:val="20"/>
                <w:szCs w:val="20"/>
              </w:rPr>
            </w:pPr>
            <w:r>
              <w:rPr>
                <w:rFonts w:ascii="Garamond"/>
                <w:w w:val="100"/>
                <w:sz w:val="20"/>
              </w:rPr>
              <w:t>5</w:t>
            </w:r>
          </w:p>
        </w:tc>
        <w:tc>
          <w:tcPr>
            <w:tcW w:w="4536" w:type="dxa"/>
            <w:tcBorders>
              <w:top w:val="nil" w:sz="6" w:space="0" w:color="auto"/>
              <w:left w:val="nil" w:sz="6" w:space="0" w:color="auto"/>
              <w:bottom w:val="nil" w:sz="6" w:space="0" w:color="auto"/>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股份支付</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5"/>
              <w:jc w:val="right"/>
              <w:rPr>
                <w:rFonts w:ascii="Garamond" w:hAnsi="Garamond" w:cs="Garamond" w:eastAsia="Garamond" w:hint="default"/>
                <w:sz w:val="20"/>
                <w:szCs w:val="20"/>
              </w:rPr>
            </w:pPr>
            <w:r>
              <w:rPr>
                <w:rFonts w:ascii="Garamond"/>
                <w:w w:val="100"/>
                <w:sz w:val="20"/>
              </w:rPr>
              <w:t>-</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pacing w:val="-1"/>
                <w:sz w:val="20"/>
              </w:rPr>
              <w:t>--</w:t>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58" w:right="0"/>
              <w:jc w:val="center"/>
              <w:rPr>
                <w:rFonts w:ascii="Garamond" w:hAnsi="Garamond" w:cs="Garamond" w:eastAsia="Garamond" w:hint="default"/>
                <w:sz w:val="20"/>
                <w:szCs w:val="20"/>
              </w:rPr>
            </w:pPr>
            <w:r>
              <w:rPr>
                <w:rFonts w:ascii="Garamond"/>
                <w:sz w:val="20"/>
              </w:rPr>
              <w:t>--</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1" w:right="0"/>
              <w:jc w:val="center"/>
              <w:rPr>
                <w:rFonts w:ascii="Garamond" w:hAnsi="Garamond" w:cs="Garamond" w:eastAsia="Garamond" w:hint="default"/>
                <w:sz w:val="20"/>
                <w:szCs w:val="20"/>
              </w:rPr>
            </w:pPr>
            <w:r>
              <w:rPr>
                <w:rFonts w:ascii="Garamond"/>
                <w:w w:val="100"/>
                <w:sz w:val="20"/>
              </w:rPr>
              <w:t>6</w:t>
            </w:r>
          </w:p>
        </w:tc>
        <w:tc>
          <w:tcPr>
            <w:tcW w:w="4536" w:type="dxa"/>
            <w:tcBorders>
              <w:top w:val="nil" w:sz="6" w:space="0" w:color="auto"/>
              <w:left w:val="nil" w:sz="6" w:space="0" w:color="auto"/>
              <w:bottom w:val="nil" w:sz="6" w:space="0" w:color="auto"/>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符合预计负债确认条件的重组义务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58" w:right="0"/>
              <w:jc w:val="center"/>
              <w:rPr>
                <w:rFonts w:ascii="Garamond" w:hAnsi="Garamond" w:cs="Garamond" w:eastAsia="Garamond" w:hint="default"/>
                <w:sz w:val="20"/>
                <w:szCs w:val="20"/>
              </w:rPr>
            </w:pPr>
            <w:r>
              <w:rPr>
                <w:rFonts w:ascii="Garamond"/>
                <w:sz w:val="20"/>
              </w:rPr>
              <w:t>--</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1" w:right="0"/>
              <w:jc w:val="center"/>
              <w:rPr>
                <w:rFonts w:ascii="Garamond" w:hAnsi="Garamond" w:cs="Garamond" w:eastAsia="Garamond" w:hint="default"/>
                <w:sz w:val="20"/>
                <w:szCs w:val="20"/>
              </w:rPr>
            </w:pPr>
            <w:r>
              <w:rPr>
                <w:rFonts w:ascii="Garamond"/>
                <w:w w:val="100"/>
                <w:sz w:val="20"/>
              </w:rPr>
              <w:t>7</w:t>
            </w:r>
          </w:p>
        </w:tc>
        <w:tc>
          <w:tcPr>
            <w:tcW w:w="4536" w:type="dxa"/>
            <w:tcBorders>
              <w:top w:val="nil" w:sz="6" w:space="0" w:color="auto"/>
              <w:left w:val="nil" w:sz="6" w:space="0" w:color="auto"/>
              <w:bottom w:val="nil" w:sz="6" w:space="0" w:color="auto"/>
              <w:right w:val="nil" w:sz="6" w:space="0" w:color="auto"/>
            </w:tcBorders>
          </w:tcPr>
          <w:p>
            <w:pPr>
              <w:pStyle w:val="TableParagraph"/>
              <w:spacing w:line="259" w:lineRule="exact"/>
              <w:ind w:left="109" w:right="0"/>
              <w:jc w:val="left"/>
              <w:rPr>
                <w:rFonts w:ascii="宋体" w:hAnsi="宋体" w:cs="宋体" w:eastAsia="宋体" w:hint="default"/>
                <w:sz w:val="20"/>
                <w:szCs w:val="20"/>
              </w:rPr>
            </w:pPr>
            <w:r>
              <w:rPr>
                <w:rFonts w:ascii="宋体" w:hAnsi="宋体" w:cs="宋体" w:eastAsia="宋体" w:hint="default"/>
                <w:sz w:val="20"/>
                <w:szCs w:val="20"/>
              </w:rPr>
              <w:t>企业合并</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Garamond" w:hAnsi="Garamond" w:cs="Garamond" w:eastAsia="Garamond" w:hint="default"/>
                <w:sz w:val="20"/>
                <w:szCs w:val="20"/>
              </w:rPr>
            </w:pPr>
            <w:r>
              <w:rPr>
                <w:rFonts w:ascii="Garamond"/>
                <w:spacing w:val="-1"/>
                <w:sz w:val="20"/>
              </w:rPr>
              <w:t>(39,553,029.69)</w:t>
            </w:r>
            <w:r>
              <w:rPr>
                <w:rFonts w:ascii="Garamond"/>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00" w:right="0"/>
              <w:jc w:val="left"/>
              <w:rPr>
                <w:rFonts w:ascii="Garamond" w:hAnsi="Garamond" w:cs="Garamond" w:eastAsia="Garamond" w:hint="default"/>
                <w:sz w:val="20"/>
                <w:szCs w:val="20"/>
              </w:rPr>
            </w:pPr>
            <w:r>
              <w:rPr>
                <w:rFonts w:ascii="Garamond"/>
                <w:sz w:val="20"/>
              </w:rPr>
              <w:t>39,553,029.69</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其中：同一控制下企业合并商誉的账面价值</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58" w:right="0"/>
              <w:jc w:val="center"/>
              <w:rPr>
                <w:rFonts w:ascii="Garamond" w:hAnsi="Garamond" w:cs="Garamond" w:eastAsia="Garamond" w:hint="default"/>
                <w:sz w:val="20"/>
                <w:szCs w:val="20"/>
              </w:rPr>
            </w:pPr>
            <w:r>
              <w:rPr>
                <w:rFonts w:ascii="Garamond"/>
                <w:sz w:val="20"/>
              </w:rPr>
              <w:t>--</w:t>
            </w:r>
          </w:p>
        </w:tc>
      </w:tr>
      <w:tr>
        <w:trPr>
          <w:trHeight w:val="282" w:hRule="exact"/>
        </w:trPr>
        <w:tc>
          <w:tcPr>
            <w:tcW w:w="488"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58" w:lineRule="exact"/>
              <w:ind w:left="809" w:right="0"/>
              <w:jc w:val="left"/>
              <w:rPr>
                <w:rFonts w:ascii="宋体" w:hAnsi="宋体" w:cs="宋体" w:eastAsia="宋体" w:hint="default"/>
                <w:sz w:val="20"/>
                <w:szCs w:val="20"/>
              </w:rPr>
            </w:pPr>
            <w:r>
              <w:rPr>
                <w:rFonts w:ascii="宋体" w:hAnsi="宋体" w:cs="宋体" w:eastAsia="宋体" w:hint="default"/>
                <w:sz w:val="20"/>
                <w:szCs w:val="20"/>
              </w:rPr>
              <w:t>根据新准则计提的商誉减值准备</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pacing w:val="-1"/>
                <w:sz w:val="20"/>
              </w:rPr>
              <w:t>(39,553,029.69)</w:t>
            </w:r>
            <w:r>
              <w:rPr>
                <w:rFonts w:ascii="Garamond"/>
                <w:sz w:val="20"/>
              </w:rPr>
            </w:r>
          </w:p>
        </w:tc>
        <w:tc>
          <w:tcPr>
            <w:tcW w:w="2155" w:type="dxa"/>
            <w:gridSpan w:val="2"/>
            <w:tcBorders>
              <w:top w:val="nil" w:sz="6" w:space="0" w:color="auto"/>
              <w:left w:val="nil" w:sz="6" w:space="0" w:color="auto"/>
              <w:bottom w:val="nil" w:sz="6" w:space="0" w:color="auto"/>
              <w:right w:val="nil" w:sz="6" w:space="0" w:color="auto"/>
            </w:tcBorders>
          </w:tcPr>
          <w:p>
            <w:pPr>
              <w:pStyle w:val="TableParagraph"/>
              <w:tabs>
                <w:tab w:pos="1450" w:val="left" w:leader="none"/>
              </w:tabs>
              <w:spacing w:line="240" w:lineRule="auto" w:before="1"/>
              <w:ind w:left="100" w:right="0"/>
              <w:jc w:val="left"/>
              <w:rPr>
                <w:rFonts w:ascii="Garamond" w:hAnsi="Garamond" w:cs="Garamond" w:eastAsia="Garamond" w:hint="default"/>
                <w:sz w:val="20"/>
                <w:szCs w:val="20"/>
              </w:rPr>
            </w:pPr>
            <w:r>
              <w:rPr>
                <w:rFonts w:ascii="Garamond" w:hAnsi="Garamond" w:cs="Garamond" w:eastAsia="Garamond" w:hint="default"/>
                <w:spacing w:val="-1"/>
                <w:sz w:val="20"/>
                <w:szCs w:val="20"/>
              </w:rPr>
              <w:t>39,553,029.69</w:t>
              <w:tab/>
            </w: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Garamond" w:hAnsi="Garamond" w:cs="Garamond" w:eastAsia="Garamond" w:hint="default"/>
                <w:sz w:val="20"/>
                <w:szCs w:val="20"/>
              </w:rPr>
              <w:t>1</w:t>
            </w:r>
          </w:p>
        </w:tc>
      </w:tr>
      <w:tr>
        <w:trPr>
          <w:trHeight w:val="371" w:hRule="exact"/>
        </w:trPr>
        <w:tc>
          <w:tcPr>
            <w:tcW w:w="10291" w:type="dxa"/>
            <w:gridSpan w:val="6"/>
            <w:tcBorders>
              <w:top w:val="nil" w:sz="6" w:space="0" w:color="auto"/>
              <w:left w:val="nil" w:sz="6" w:space="0" w:color="auto"/>
              <w:bottom w:val="nil" w:sz="6" w:space="0" w:color="auto"/>
              <w:right w:val="nil" w:sz="6" w:space="0" w:color="auto"/>
            </w:tcBorders>
          </w:tcPr>
          <w:p>
            <w:pPr>
              <w:pStyle w:val="TableParagraph"/>
              <w:tabs>
                <w:tab w:pos="597" w:val="left" w:leader="none"/>
              </w:tabs>
              <w:spacing w:line="240" w:lineRule="auto" w:before="61"/>
              <w:ind w:left="237" w:right="0"/>
              <w:jc w:val="left"/>
              <w:rPr>
                <w:rFonts w:ascii="宋体" w:hAnsi="宋体" w:cs="宋体" w:eastAsia="宋体" w:hint="default"/>
                <w:sz w:val="20"/>
                <w:szCs w:val="20"/>
              </w:rPr>
            </w:pPr>
            <w:r>
              <w:rPr>
                <w:rFonts w:ascii="Garamond" w:hAnsi="Garamond" w:cs="Garamond" w:eastAsia="Garamond" w:hint="default"/>
                <w:position w:val="7"/>
                <w:sz w:val="20"/>
                <w:szCs w:val="20"/>
              </w:rPr>
              <w:t>8</w:t>
              <w:tab/>
            </w:r>
            <w:r>
              <w:rPr>
                <w:rFonts w:ascii="宋体" w:hAnsi="宋体" w:cs="宋体" w:eastAsia="宋体" w:hint="default"/>
                <w:sz w:val="20"/>
                <w:szCs w:val="20"/>
              </w:rPr>
              <w:t>以公允价值计量且其变动计入当期损益的</w:t>
            </w:r>
          </w:p>
        </w:tc>
      </w:tr>
      <w:tr>
        <w:trPr>
          <w:trHeight w:val="291" w:hRule="exact"/>
        </w:trPr>
        <w:tc>
          <w:tcPr>
            <w:tcW w:w="488"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40" w:lineRule="exact"/>
              <w:ind w:left="109" w:right="0"/>
              <w:jc w:val="left"/>
              <w:rPr>
                <w:rFonts w:ascii="宋体" w:hAnsi="宋体" w:cs="宋体" w:eastAsia="宋体" w:hint="default"/>
                <w:sz w:val="20"/>
                <w:szCs w:val="20"/>
              </w:rPr>
            </w:pPr>
            <w:r>
              <w:rPr>
                <w:rFonts w:ascii="宋体" w:hAnsi="宋体" w:cs="宋体" w:eastAsia="宋体" w:hint="default"/>
                <w:sz w:val="20"/>
                <w:szCs w:val="20"/>
              </w:rPr>
              <w:t>金融资产以及可供出售金融资产</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44" w:type="dxa"/>
            <w:tcBorders>
              <w:top w:val="nil" w:sz="6" w:space="0" w:color="auto"/>
              <w:left w:val="nil" w:sz="6" w:space="0" w:color="auto"/>
              <w:bottom w:val="nil" w:sz="6" w:space="0" w:color="auto"/>
              <w:right w:val="nil" w:sz="6" w:space="0" w:color="auto"/>
            </w:tcBorders>
          </w:tcPr>
          <w:p>
            <w:pPr/>
          </w:p>
        </w:tc>
      </w:tr>
      <w:tr>
        <w:trPr>
          <w:trHeight w:val="28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1" w:right="0"/>
              <w:jc w:val="center"/>
              <w:rPr>
                <w:rFonts w:ascii="Garamond" w:hAnsi="Garamond" w:cs="Garamond" w:eastAsia="Garamond" w:hint="default"/>
                <w:sz w:val="20"/>
                <w:szCs w:val="20"/>
              </w:rPr>
            </w:pPr>
            <w:r>
              <w:rPr>
                <w:rFonts w:ascii="Garamond"/>
                <w:w w:val="100"/>
                <w:sz w:val="20"/>
              </w:rPr>
              <w:t>9</w:t>
            </w:r>
          </w:p>
        </w:tc>
        <w:tc>
          <w:tcPr>
            <w:tcW w:w="4536" w:type="dxa"/>
            <w:tcBorders>
              <w:top w:val="nil" w:sz="6" w:space="0" w:color="auto"/>
              <w:left w:val="nil" w:sz="6" w:space="0" w:color="auto"/>
              <w:bottom w:val="nil" w:sz="6" w:space="0" w:color="auto"/>
              <w:right w:val="nil" w:sz="6" w:space="0" w:color="auto"/>
            </w:tcBorders>
          </w:tcPr>
          <w:p>
            <w:pPr>
              <w:pStyle w:val="TableParagraph"/>
              <w:spacing w:line="228" w:lineRule="exact"/>
              <w:ind w:left="109"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w:t>
            </w:r>
          </w:p>
        </w:tc>
        <w:tc>
          <w:tcPr>
            <w:tcW w:w="1573"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10" w:hRule="exact"/>
        </w:trPr>
        <w:tc>
          <w:tcPr>
            <w:tcW w:w="488"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28" w:lineRule="exact"/>
              <w:ind w:left="109"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44" w:type="dxa"/>
            <w:tcBorders>
              <w:top w:val="nil" w:sz="6" w:space="0" w:color="auto"/>
              <w:left w:val="nil" w:sz="6" w:space="0" w:color="auto"/>
              <w:bottom w:val="nil" w:sz="6" w:space="0" w:color="auto"/>
              <w:right w:val="nil" w:sz="6" w:space="0" w:color="auto"/>
            </w:tcBorders>
          </w:tcPr>
          <w:p>
            <w:pPr/>
          </w:p>
        </w:tc>
      </w:tr>
      <w:tr>
        <w:trPr>
          <w:trHeight w:val="335"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1" w:right="0"/>
              <w:jc w:val="center"/>
              <w:rPr>
                <w:rFonts w:ascii="Garamond" w:hAnsi="Garamond" w:cs="Garamond" w:eastAsia="Garamond" w:hint="default"/>
                <w:sz w:val="20"/>
                <w:szCs w:val="20"/>
              </w:rPr>
            </w:pPr>
            <w:r>
              <w:rPr>
                <w:rFonts w:ascii="Garamond"/>
                <w:sz w:val="20"/>
              </w:rPr>
              <w:t>10</w:t>
            </w:r>
          </w:p>
        </w:tc>
        <w:tc>
          <w:tcPr>
            <w:tcW w:w="4536" w:type="dxa"/>
            <w:tcBorders>
              <w:top w:val="nil" w:sz="6" w:space="0" w:color="auto"/>
              <w:left w:val="nil" w:sz="6" w:space="0" w:color="auto"/>
              <w:bottom w:val="nil" w:sz="6" w:space="0" w:color="auto"/>
              <w:right w:val="nil" w:sz="6" w:space="0" w:color="auto"/>
            </w:tcBorders>
          </w:tcPr>
          <w:p>
            <w:pPr>
              <w:pStyle w:val="TableParagraph"/>
              <w:spacing w:line="259" w:lineRule="exact"/>
              <w:ind w:left="109" w:right="0"/>
              <w:jc w:val="left"/>
              <w:rPr>
                <w:rFonts w:ascii="宋体" w:hAnsi="宋体" w:cs="宋体" w:eastAsia="宋体" w:hint="default"/>
                <w:sz w:val="20"/>
                <w:szCs w:val="20"/>
              </w:rPr>
            </w:pPr>
            <w:r>
              <w:rPr>
                <w:rFonts w:ascii="宋体" w:hAnsi="宋体" w:cs="宋体" w:eastAsia="宋体" w:hint="default"/>
                <w:sz w:val="20"/>
                <w:szCs w:val="20"/>
              </w:rPr>
              <w:t>金融工具分拆增加的权益</w:t>
            </w:r>
          </w:p>
        </w:tc>
        <w:tc>
          <w:tcPr>
            <w:tcW w:w="1573"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45"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1" w:right="0"/>
              <w:jc w:val="center"/>
              <w:rPr>
                <w:rFonts w:ascii="Garamond" w:hAnsi="Garamond" w:cs="Garamond" w:eastAsia="Garamond" w:hint="default"/>
                <w:sz w:val="20"/>
                <w:szCs w:val="20"/>
              </w:rPr>
            </w:pPr>
            <w:r>
              <w:rPr>
                <w:rFonts w:ascii="Garamond"/>
                <w:sz w:val="20"/>
              </w:rPr>
              <w:t>11</w:t>
            </w:r>
          </w:p>
        </w:tc>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9" w:right="0"/>
              <w:jc w:val="left"/>
              <w:rPr>
                <w:rFonts w:ascii="宋体" w:hAnsi="宋体" w:cs="宋体" w:eastAsia="宋体" w:hint="default"/>
                <w:sz w:val="20"/>
                <w:szCs w:val="20"/>
              </w:rPr>
            </w:pPr>
            <w:r>
              <w:rPr>
                <w:rFonts w:ascii="宋体" w:hAnsi="宋体" w:cs="宋体" w:eastAsia="宋体" w:hint="default"/>
                <w:sz w:val="20"/>
                <w:szCs w:val="20"/>
              </w:rPr>
              <w:t>衍生金融工具</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44" w:type="dxa"/>
            <w:tcBorders>
              <w:top w:val="nil" w:sz="6" w:space="0" w:color="auto"/>
              <w:left w:val="nil" w:sz="6" w:space="0" w:color="auto"/>
              <w:bottom w:val="nil" w:sz="6" w:space="0" w:color="auto"/>
              <w:right w:val="nil" w:sz="6" w:space="0" w:color="auto"/>
            </w:tcBorders>
          </w:tcPr>
          <w:p>
            <w:pP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1" w:right="0"/>
              <w:jc w:val="center"/>
              <w:rPr>
                <w:rFonts w:ascii="Garamond" w:hAnsi="Garamond" w:cs="Garamond" w:eastAsia="Garamond" w:hint="default"/>
                <w:sz w:val="20"/>
                <w:szCs w:val="20"/>
              </w:rPr>
            </w:pPr>
            <w:r>
              <w:rPr>
                <w:rFonts w:ascii="Garamond"/>
                <w:sz w:val="20"/>
              </w:rPr>
              <w:t>12</w:t>
            </w:r>
          </w:p>
        </w:tc>
        <w:tc>
          <w:tcPr>
            <w:tcW w:w="4536" w:type="dxa"/>
            <w:tcBorders>
              <w:top w:val="nil" w:sz="6" w:space="0" w:color="auto"/>
              <w:left w:val="nil" w:sz="6" w:space="0" w:color="auto"/>
              <w:bottom w:val="nil" w:sz="6" w:space="0" w:color="auto"/>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6" w:right="0"/>
              <w:jc w:val="left"/>
              <w:rPr>
                <w:rFonts w:ascii="Garamond" w:hAnsi="Garamond" w:cs="Garamond" w:eastAsia="Garamond" w:hint="default"/>
                <w:sz w:val="20"/>
                <w:szCs w:val="20"/>
              </w:rPr>
            </w:pPr>
            <w:r>
              <w:rPr>
                <w:rFonts w:ascii="Garamond"/>
                <w:sz w:val="20"/>
              </w:rPr>
              <w:t>20,914,689.73</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pacing w:val="-1"/>
                <w:sz w:val="20"/>
              </w:rPr>
              <w:t>23,147,839.24</w:t>
            </w:r>
            <w:r>
              <w:rPr>
                <w:rFonts w:ascii="Garamond"/>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8"/>
              <w:jc w:val="right"/>
              <w:rPr>
                <w:rFonts w:ascii="Garamond" w:hAnsi="Garamond" w:cs="Garamond" w:eastAsia="Garamond" w:hint="default"/>
                <w:sz w:val="20"/>
                <w:szCs w:val="20"/>
              </w:rPr>
            </w:pPr>
            <w:r>
              <w:rPr>
                <w:rFonts w:ascii="Garamond"/>
                <w:spacing w:val="-1"/>
                <w:sz w:val="20"/>
              </w:rPr>
              <w:t>(2,233,149.51)</w:t>
            </w:r>
            <w:r>
              <w:rPr>
                <w:rFonts w:ascii="Garamond"/>
                <w:sz w:val="20"/>
              </w:rPr>
            </w:r>
          </w:p>
        </w:tc>
        <w:tc>
          <w:tcPr>
            <w:tcW w:w="844" w:type="dxa"/>
            <w:tcBorders>
              <w:top w:val="nil" w:sz="6" w:space="0" w:color="auto"/>
              <w:left w:val="nil" w:sz="6" w:space="0" w:color="auto"/>
              <w:bottom w:val="nil" w:sz="6" w:space="0" w:color="auto"/>
              <w:right w:val="nil" w:sz="6" w:space="0" w:color="auto"/>
            </w:tcBorders>
          </w:tcPr>
          <w:p>
            <w:pPr>
              <w:pStyle w:val="TableParagraph"/>
              <w:spacing w:line="283" w:lineRule="exact"/>
              <w:ind w:left="139" w:right="0"/>
              <w:jc w:val="left"/>
              <w:rPr>
                <w:rFonts w:ascii="Garamond" w:hAnsi="Garamond" w:cs="Garamond" w:eastAsia="Garamond"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Garamond" w:hAnsi="Garamond" w:cs="Garamond" w:eastAsia="Garamond" w:hint="default"/>
                <w:sz w:val="20"/>
                <w:szCs w:val="20"/>
              </w:rPr>
              <w:t>2</w:t>
            </w:r>
          </w:p>
        </w:tc>
      </w:tr>
      <w:tr>
        <w:trPr>
          <w:trHeight w:val="340" w:hRule="exact"/>
        </w:trPr>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1" w:right="0"/>
              <w:jc w:val="center"/>
              <w:rPr>
                <w:rFonts w:ascii="Garamond" w:hAnsi="Garamond" w:cs="Garamond" w:eastAsia="Garamond" w:hint="default"/>
                <w:sz w:val="20"/>
                <w:szCs w:val="20"/>
              </w:rPr>
            </w:pPr>
            <w:r>
              <w:rPr>
                <w:rFonts w:ascii="Garamond"/>
                <w:sz w:val="20"/>
              </w:rPr>
              <w:t>13</w:t>
            </w:r>
          </w:p>
        </w:tc>
        <w:tc>
          <w:tcPr>
            <w:tcW w:w="4536" w:type="dxa"/>
            <w:tcBorders>
              <w:top w:val="nil" w:sz="6" w:space="0" w:color="auto"/>
              <w:left w:val="nil" w:sz="6" w:space="0" w:color="auto"/>
              <w:bottom w:val="nil" w:sz="6" w:space="0" w:color="auto"/>
              <w:right w:val="nil" w:sz="6" w:space="0" w:color="auto"/>
            </w:tcBorders>
          </w:tcPr>
          <w:p>
            <w:pPr>
              <w:pStyle w:val="TableParagraph"/>
              <w:spacing w:line="259" w:lineRule="exact"/>
              <w:ind w:left="109"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2" w:right="0"/>
              <w:jc w:val="left"/>
              <w:rPr>
                <w:rFonts w:ascii="Garamond" w:hAnsi="Garamond" w:cs="Garamond" w:eastAsia="Garamond" w:hint="default"/>
                <w:sz w:val="20"/>
                <w:szCs w:val="20"/>
              </w:rPr>
            </w:pPr>
            <w:r>
              <w:rPr>
                <w:rFonts w:ascii="Garamond"/>
                <w:sz w:val="20"/>
              </w:rPr>
              <w:t>525,910,334.31</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Garamond" w:hAnsi="Garamond" w:cs="Garamond" w:eastAsia="Garamond" w:hint="default"/>
                <w:sz w:val="20"/>
                <w:szCs w:val="20"/>
              </w:rPr>
            </w:pPr>
            <w:r>
              <w:rPr>
                <w:rFonts w:ascii="Garamond"/>
                <w:spacing w:val="-1"/>
                <w:sz w:val="20"/>
              </w:rPr>
              <w:t>526,656,599.11</w:t>
            </w:r>
            <w:r>
              <w:rPr>
                <w:rFonts w:ascii="Garamond"/>
                <w:sz w:val="20"/>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9"/>
              <w:jc w:val="right"/>
              <w:rPr>
                <w:rFonts w:ascii="Garamond" w:hAnsi="Garamond" w:cs="Garamond" w:eastAsia="Garamond" w:hint="default"/>
                <w:sz w:val="20"/>
                <w:szCs w:val="20"/>
              </w:rPr>
            </w:pPr>
            <w:r>
              <w:rPr>
                <w:rFonts w:ascii="Garamond"/>
                <w:spacing w:val="-1"/>
                <w:sz w:val="20"/>
              </w:rPr>
              <w:t>(746,264.80)</w:t>
            </w:r>
            <w:r>
              <w:rPr>
                <w:rFonts w:ascii="Garamond"/>
                <w:sz w:val="20"/>
              </w:rPr>
            </w:r>
          </w:p>
        </w:tc>
        <w:tc>
          <w:tcPr>
            <w:tcW w:w="844" w:type="dxa"/>
            <w:tcBorders>
              <w:top w:val="nil" w:sz="6" w:space="0" w:color="auto"/>
              <w:left w:val="nil" w:sz="6" w:space="0" w:color="auto"/>
              <w:bottom w:val="nil" w:sz="6" w:space="0" w:color="auto"/>
              <w:right w:val="nil" w:sz="6" w:space="0" w:color="auto"/>
            </w:tcBorders>
          </w:tcPr>
          <w:p>
            <w:pPr/>
          </w:p>
        </w:tc>
      </w:tr>
      <w:tr>
        <w:trPr>
          <w:trHeight w:val="295" w:hRule="exact"/>
        </w:trPr>
        <w:tc>
          <w:tcPr>
            <w:tcW w:w="488" w:type="dxa"/>
            <w:tcBorders>
              <w:top w:val="nil" w:sz="6" w:space="0" w:color="auto"/>
              <w:left w:val="nil" w:sz="6" w:space="0" w:color="auto"/>
              <w:bottom w:val="single" w:sz="6" w:space="0" w:color="101010"/>
              <w:right w:val="nil" w:sz="6" w:space="0" w:color="auto"/>
            </w:tcBorders>
          </w:tcPr>
          <w:p>
            <w:pPr>
              <w:pStyle w:val="TableParagraph"/>
              <w:spacing w:line="240" w:lineRule="auto" w:before="51"/>
              <w:ind w:left="81" w:right="0"/>
              <w:jc w:val="center"/>
              <w:rPr>
                <w:rFonts w:ascii="Garamond" w:hAnsi="Garamond" w:cs="Garamond" w:eastAsia="Garamond" w:hint="default"/>
                <w:sz w:val="20"/>
                <w:szCs w:val="20"/>
              </w:rPr>
            </w:pPr>
            <w:r>
              <w:rPr>
                <w:rFonts w:ascii="Garamond"/>
                <w:sz w:val="20"/>
              </w:rPr>
              <w:t>14</w:t>
            </w:r>
          </w:p>
        </w:tc>
        <w:tc>
          <w:tcPr>
            <w:tcW w:w="4536" w:type="dxa"/>
            <w:tcBorders>
              <w:top w:val="nil" w:sz="6" w:space="0" w:color="auto"/>
              <w:left w:val="nil" w:sz="6" w:space="0" w:color="auto"/>
              <w:bottom w:val="single" w:sz="6" w:space="0" w:color="101010"/>
              <w:right w:val="nil" w:sz="6" w:space="0" w:color="auto"/>
            </w:tcBorders>
          </w:tcPr>
          <w:p>
            <w:pPr>
              <w:pStyle w:val="TableParagraph"/>
              <w:spacing w:line="258" w:lineRule="exact"/>
              <w:ind w:left="10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73" w:type="dxa"/>
            <w:tcBorders>
              <w:top w:val="nil" w:sz="6" w:space="0" w:color="auto"/>
              <w:left w:val="nil" w:sz="6" w:space="0" w:color="auto"/>
              <w:bottom w:val="single" w:sz="6" w:space="0" w:color="101010"/>
              <w:right w:val="nil" w:sz="6" w:space="0" w:color="auto"/>
            </w:tcBorders>
          </w:tcPr>
          <w:p>
            <w:pPr>
              <w:pStyle w:val="TableParagraph"/>
              <w:spacing w:line="240" w:lineRule="auto" w:before="62"/>
              <w:ind w:left="273" w:right="0"/>
              <w:jc w:val="left"/>
              <w:rPr>
                <w:rFonts w:ascii="Garamond" w:hAnsi="Garamond" w:cs="Garamond" w:eastAsia="Garamond" w:hint="default"/>
                <w:sz w:val="20"/>
                <w:szCs w:val="20"/>
              </w:rPr>
            </w:pPr>
            <w:r>
              <w:rPr>
                <w:rFonts w:ascii="Garamond"/>
                <w:sz w:val="20"/>
              </w:rPr>
              <w:t>(7,854,080.30)</w:t>
            </w:r>
          </w:p>
        </w:tc>
        <w:tc>
          <w:tcPr>
            <w:tcW w:w="1539" w:type="dxa"/>
            <w:tcBorders>
              <w:top w:val="nil" w:sz="6" w:space="0" w:color="auto"/>
              <w:left w:val="nil" w:sz="6" w:space="0" w:color="auto"/>
              <w:bottom w:val="single" w:sz="6" w:space="0" w:color="101010"/>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z w:val="20"/>
              </w:rPr>
              <w:t>--</w:t>
            </w:r>
          </w:p>
        </w:tc>
        <w:tc>
          <w:tcPr>
            <w:tcW w:w="1311" w:type="dxa"/>
            <w:tcBorders>
              <w:top w:val="nil" w:sz="6" w:space="0" w:color="auto"/>
              <w:left w:val="nil" w:sz="6" w:space="0" w:color="auto"/>
              <w:bottom w:val="single" w:sz="6" w:space="0" w:color="101010"/>
              <w:right w:val="nil" w:sz="6" w:space="0" w:color="auto"/>
            </w:tcBorders>
          </w:tcPr>
          <w:p>
            <w:pPr>
              <w:pStyle w:val="TableParagraph"/>
              <w:spacing w:line="240" w:lineRule="auto" w:before="62"/>
              <w:ind w:right="137"/>
              <w:jc w:val="right"/>
              <w:rPr>
                <w:rFonts w:ascii="Garamond" w:hAnsi="Garamond" w:cs="Garamond" w:eastAsia="Garamond" w:hint="default"/>
                <w:sz w:val="20"/>
                <w:szCs w:val="20"/>
              </w:rPr>
            </w:pPr>
            <w:r>
              <w:rPr>
                <w:rFonts w:ascii="Garamond"/>
                <w:sz w:val="20"/>
              </w:rPr>
              <w:t>(7,854,080.30)</w:t>
            </w:r>
          </w:p>
        </w:tc>
        <w:tc>
          <w:tcPr>
            <w:tcW w:w="844" w:type="dxa"/>
            <w:tcBorders>
              <w:top w:val="nil" w:sz="6" w:space="0" w:color="auto"/>
              <w:left w:val="nil" w:sz="6" w:space="0" w:color="auto"/>
              <w:bottom w:val="single" w:sz="6" w:space="0" w:color="101010"/>
              <w:right w:val="nil" w:sz="6" w:space="0" w:color="auto"/>
            </w:tcBorders>
          </w:tcPr>
          <w:p>
            <w:pPr>
              <w:pStyle w:val="TableParagraph"/>
              <w:spacing w:line="283" w:lineRule="exact"/>
              <w:ind w:left="139" w:right="0"/>
              <w:jc w:val="left"/>
              <w:rPr>
                <w:rFonts w:ascii="Garamond" w:hAnsi="Garamond" w:cs="Garamond" w:eastAsia="Garamond"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Garamond" w:hAnsi="Garamond" w:cs="Garamond" w:eastAsia="Garamond" w:hint="default"/>
                <w:sz w:val="20"/>
                <w:szCs w:val="20"/>
              </w:rPr>
              <w:t>3</w:t>
            </w:r>
          </w:p>
        </w:tc>
      </w:tr>
      <w:tr>
        <w:trPr>
          <w:trHeight w:val="356" w:hRule="exact"/>
        </w:trPr>
        <w:tc>
          <w:tcPr>
            <w:tcW w:w="488" w:type="dxa"/>
            <w:tcBorders>
              <w:top w:val="single" w:sz="6" w:space="0" w:color="101010"/>
              <w:left w:val="nil" w:sz="6" w:space="0" w:color="auto"/>
              <w:bottom w:val="single" w:sz="6" w:space="0" w:color="101010"/>
              <w:right w:val="nil" w:sz="6" w:space="0" w:color="auto"/>
            </w:tcBorders>
          </w:tcPr>
          <w:p>
            <w:pPr/>
          </w:p>
        </w:tc>
        <w:tc>
          <w:tcPr>
            <w:tcW w:w="4536" w:type="dxa"/>
            <w:tcBorders>
              <w:top w:val="single" w:sz="6" w:space="0" w:color="101010"/>
              <w:left w:val="nil" w:sz="6" w:space="0" w:color="auto"/>
              <w:bottom w:val="single" w:sz="6" w:space="0" w:color="101010"/>
              <w:right w:val="nil" w:sz="6" w:space="0" w:color="auto"/>
            </w:tcBorders>
          </w:tcPr>
          <w:p>
            <w:pPr>
              <w:pStyle w:val="TableParagraph"/>
              <w:spacing w:line="240" w:lineRule="auto" w:before="48"/>
              <w:ind w:left="109" w:right="0"/>
              <w:jc w:val="left"/>
              <w:rPr>
                <w:rFonts w:ascii="宋体" w:hAnsi="宋体" w:cs="宋体" w:eastAsia="宋体" w:hint="default"/>
                <w:sz w:val="20"/>
                <w:szCs w:val="20"/>
              </w:rPr>
            </w:pPr>
            <w:r>
              <w:rPr>
                <w:rFonts w:ascii="Garamond" w:hAnsi="Garamond" w:cs="Garamond" w:eastAsia="Garamond" w:hint="default"/>
                <w:b/>
                <w:bCs/>
                <w:sz w:val="20"/>
                <w:szCs w:val="20"/>
              </w:rPr>
              <w:t>2007  </w:t>
            </w:r>
            <w:r>
              <w:rPr>
                <w:rFonts w:ascii="宋体" w:hAnsi="宋体" w:cs="宋体" w:eastAsia="宋体" w:hint="default"/>
                <w:b/>
                <w:bCs/>
                <w:sz w:val="20"/>
                <w:szCs w:val="20"/>
              </w:rPr>
              <w:t>年 </w:t>
            </w:r>
            <w:r>
              <w:rPr>
                <w:rFonts w:ascii="Garamond" w:hAnsi="Garamond" w:cs="Garamond" w:eastAsia="Garamond" w:hint="default"/>
                <w:b/>
                <w:bCs/>
                <w:sz w:val="20"/>
                <w:szCs w:val="20"/>
              </w:rPr>
              <w:t>1  </w:t>
            </w:r>
            <w:r>
              <w:rPr>
                <w:rFonts w:ascii="宋体" w:hAnsi="宋体" w:cs="宋体" w:eastAsia="宋体" w:hint="default"/>
                <w:b/>
                <w:bCs/>
                <w:sz w:val="20"/>
                <w:szCs w:val="20"/>
              </w:rPr>
              <w:t>月 </w:t>
            </w:r>
            <w:r>
              <w:rPr>
                <w:rFonts w:ascii="Garamond" w:hAnsi="Garamond" w:cs="Garamond" w:eastAsia="Garamond" w:hint="default"/>
                <w:b/>
                <w:bCs/>
                <w:sz w:val="20"/>
                <w:szCs w:val="20"/>
              </w:rPr>
              <w:t>1</w:t>
            </w:r>
            <w:r>
              <w:rPr>
                <w:rFonts w:ascii="Garamond" w:hAnsi="Garamond" w:cs="Garamond" w:eastAsia="Garamond" w:hint="default"/>
                <w:b/>
                <w:bCs/>
                <w:spacing w:val="46"/>
                <w:sz w:val="20"/>
                <w:szCs w:val="20"/>
              </w:rPr>
              <w:t> </w:t>
            </w:r>
            <w:r>
              <w:rPr>
                <w:rFonts w:ascii="宋体" w:hAnsi="宋体" w:cs="宋体" w:eastAsia="宋体" w:hint="default"/>
                <w:b/>
                <w:bCs/>
                <w:sz w:val="20"/>
                <w:szCs w:val="20"/>
              </w:rPr>
              <w:t>日股东权益（新会计准则）</w:t>
            </w:r>
            <w:r>
              <w:rPr>
                <w:rFonts w:ascii="宋体" w:hAnsi="宋体" w:cs="宋体" w:eastAsia="宋体" w:hint="default"/>
                <w:sz w:val="20"/>
                <w:szCs w:val="20"/>
              </w:rPr>
            </w:r>
          </w:p>
        </w:tc>
        <w:tc>
          <w:tcPr>
            <w:tcW w:w="1573" w:type="dxa"/>
            <w:tcBorders>
              <w:top w:val="single" w:sz="6" w:space="0" w:color="101010"/>
              <w:left w:val="nil" w:sz="6" w:space="0" w:color="auto"/>
              <w:bottom w:val="single" w:sz="6" w:space="0" w:color="101010"/>
              <w:right w:val="nil" w:sz="6" w:space="0" w:color="auto"/>
            </w:tcBorders>
          </w:tcPr>
          <w:p>
            <w:pPr>
              <w:pStyle w:val="TableParagraph"/>
              <w:spacing w:line="240" w:lineRule="auto" w:before="114"/>
              <w:ind w:left="115" w:right="0"/>
              <w:jc w:val="left"/>
              <w:rPr>
                <w:rFonts w:ascii="Garamond" w:hAnsi="Garamond" w:cs="Garamond" w:eastAsia="Garamond" w:hint="default"/>
                <w:sz w:val="20"/>
                <w:szCs w:val="20"/>
              </w:rPr>
            </w:pPr>
            <w:r>
              <w:rPr>
                <w:rFonts w:ascii="Garamond"/>
                <w:b/>
                <w:sz w:val="20"/>
              </w:rPr>
              <w:t>1,992,619,470.23</w:t>
            </w:r>
            <w:r>
              <w:rPr>
                <w:rFonts w:ascii="Garamond"/>
                <w:sz w:val="20"/>
              </w:rPr>
            </w:r>
          </w:p>
        </w:tc>
        <w:tc>
          <w:tcPr>
            <w:tcW w:w="1539" w:type="dxa"/>
            <w:tcBorders>
              <w:top w:val="single" w:sz="6" w:space="0" w:color="101010"/>
              <w:left w:val="nil" w:sz="6" w:space="0" w:color="auto"/>
              <w:bottom w:val="single" w:sz="6" w:space="0" w:color="101010"/>
              <w:right w:val="nil" w:sz="6" w:space="0" w:color="auto"/>
            </w:tcBorders>
          </w:tcPr>
          <w:p>
            <w:pPr>
              <w:pStyle w:val="TableParagraph"/>
              <w:spacing w:line="240" w:lineRule="auto" w:before="114"/>
              <w:ind w:right="77"/>
              <w:jc w:val="right"/>
              <w:rPr>
                <w:rFonts w:ascii="Garamond" w:hAnsi="Garamond" w:cs="Garamond" w:eastAsia="Garamond" w:hint="default"/>
                <w:sz w:val="20"/>
                <w:szCs w:val="20"/>
              </w:rPr>
            </w:pPr>
            <w:r>
              <w:rPr>
                <w:rFonts w:ascii="Garamond"/>
                <w:b/>
                <w:spacing w:val="-1"/>
                <w:sz w:val="20"/>
              </w:rPr>
              <w:t>1,963,899,935.15</w:t>
            </w:r>
            <w:r>
              <w:rPr>
                <w:rFonts w:ascii="Garamond"/>
                <w:spacing w:val="-1"/>
                <w:sz w:val="20"/>
              </w:rPr>
            </w:r>
          </w:p>
        </w:tc>
        <w:tc>
          <w:tcPr>
            <w:tcW w:w="1311" w:type="dxa"/>
            <w:tcBorders>
              <w:top w:val="single" w:sz="6" w:space="0" w:color="101010"/>
              <w:left w:val="nil" w:sz="6" w:space="0" w:color="auto"/>
              <w:bottom w:val="single" w:sz="6" w:space="0" w:color="101010"/>
              <w:right w:val="nil" w:sz="6" w:space="0" w:color="auto"/>
            </w:tcBorders>
          </w:tcPr>
          <w:p>
            <w:pPr>
              <w:pStyle w:val="TableParagraph"/>
              <w:spacing w:line="240" w:lineRule="auto" w:before="114"/>
              <w:ind w:right="141"/>
              <w:jc w:val="right"/>
              <w:rPr>
                <w:rFonts w:ascii="Garamond" w:hAnsi="Garamond" w:cs="Garamond" w:eastAsia="Garamond" w:hint="default"/>
                <w:sz w:val="20"/>
                <w:szCs w:val="20"/>
              </w:rPr>
            </w:pPr>
            <w:r>
              <w:rPr>
                <w:rFonts w:ascii="Garamond"/>
                <w:b/>
                <w:spacing w:val="-1"/>
                <w:sz w:val="20"/>
              </w:rPr>
              <w:t>28,719,535.08</w:t>
            </w:r>
            <w:r>
              <w:rPr>
                <w:rFonts w:ascii="Garamond"/>
                <w:sz w:val="20"/>
              </w:rPr>
            </w:r>
          </w:p>
        </w:tc>
        <w:tc>
          <w:tcPr>
            <w:tcW w:w="844" w:type="dxa"/>
            <w:tcBorders>
              <w:top w:val="single" w:sz="6" w:space="0" w:color="101010"/>
              <w:left w:val="nil" w:sz="6" w:space="0" w:color="auto"/>
              <w:bottom w:val="single" w:sz="6" w:space="0" w:color="101010"/>
              <w:right w:val="nil" w:sz="6" w:space="0" w:color="auto"/>
            </w:tcBorders>
          </w:tcPr>
          <w:p>
            <w:pPr/>
          </w:p>
        </w:tc>
      </w:tr>
    </w:tbl>
    <w:p>
      <w:pPr>
        <w:spacing w:line="240" w:lineRule="auto" w:before="3"/>
        <w:rPr>
          <w:rFonts w:ascii="宋体" w:hAnsi="宋体" w:cs="宋体" w:eastAsia="宋体" w:hint="default"/>
          <w:sz w:val="11"/>
          <w:szCs w:val="11"/>
        </w:rPr>
      </w:pPr>
    </w:p>
    <w:p>
      <w:pPr>
        <w:spacing w:line="319" w:lineRule="auto" w:before="38"/>
        <w:ind w:left="1298" w:right="854" w:firstLine="0"/>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18"/>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61"/>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53"/>
          <w:sz w:val="20"/>
          <w:szCs w:val="20"/>
        </w:rPr>
        <w:t> </w:t>
      </w:r>
      <w:r>
        <w:rPr>
          <w:rFonts w:ascii="宋体" w:hAnsi="宋体" w:cs="宋体" w:eastAsia="宋体" w:hint="default"/>
          <w:spacing w:val="20"/>
          <w:sz w:val="20"/>
          <w:szCs w:val="20"/>
        </w:rPr>
        <w:t>年报根据《企业会计准则第</w:t>
      </w:r>
      <w:r>
        <w:rPr>
          <w:rFonts w:ascii="宋体" w:hAnsi="宋体" w:cs="宋体" w:eastAsia="宋体" w:hint="default"/>
          <w:spacing w:val="16"/>
          <w:sz w:val="20"/>
          <w:szCs w:val="20"/>
        </w:rPr>
        <w:t> </w:t>
      </w:r>
      <w:r>
        <w:rPr>
          <w:rFonts w:ascii="Garamond" w:hAnsi="Garamond" w:cs="Garamond" w:eastAsia="Garamond" w:hint="default"/>
          <w:spacing w:val="5"/>
          <w:sz w:val="20"/>
          <w:szCs w:val="20"/>
        </w:rPr>
        <w:t>38</w:t>
      </w:r>
      <w:r>
        <w:rPr>
          <w:rFonts w:ascii="Garamond" w:hAnsi="Garamond" w:cs="Garamond" w:eastAsia="Garamond" w:hint="default"/>
          <w:spacing w:val="52"/>
          <w:sz w:val="20"/>
          <w:szCs w:val="20"/>
        </w:rPr>
        <w:t> </w:t>
      </w:r>
      <w:r>
        <w:rPr>
          <w:rFonts w:ascii="宋体" w:hAnsi="宋体" w:cs="宋体" w:eastAsia="宋体" w:hint="default"/>
          <w:spacing w:val="21"/>
          <w:sz w:val="20"/>
          <w:szCs w:val="20"/>
        </w:rPr>
        <w:t>号－首次执行企业会计准则》将以前年度</w:t>
      </w:r>
      <w:r>
        <w:rPr>
          <w:rFonts w:ascii="宋体" w:hAnsi="宋体" w:cs="宋体" w:eastAsia="宋体" w:hint="default"/>
          <w:spacing w:val="-96"/>
          <w:sz w:val="20"/>
          <w:szCs w:val="20"/>
        </w:rPr>
        <w:t> </w:t>
      </w:r>
      <w:r>
        <w:rPr>
          <w:rFonts w:ascii="宋体" w:hAnsi="宋体" w:cs="宋体" w:eastAsia="宋体" w:hint="default"/>
          <w:spacing w:val="16"/>
          <w:sz w:val="20"/>
          <w:szCs w:val="20"/>
        </w:rPr>
        <w:t>非同一</w:t>
      </w:r>
      <w:r>
        <w:rPr>
          <w:rFonts w:ascii="宋体" w:hAnsi="宋体" w:cs="宋体" w:eastAsia="宋体" w:hint="default"/>
          <w:spacing w:val="-72"/>
          <w:sz w:val="20"/>
          <w:szCs w:val="20"/>
        </w:rPr>
        <w:t> </w:t>
      </w:r>
      <w:r>
        <w:rPr>
          <w:rFonts w:ascii="宋体" w:hAnsi="宋体" w:cs="宋体" w:eastAsia="宋体" w:hint="default"/>
          <w:spacing w:val="12"/>
          <w:sz w:val="20"/>
          <w:szCs w:val="20"/>
        </w:rPr>
        <w:t>控制</w:t>
      </w:r>
      <w:r>
        <w:rPr>
          <w:rFonts w:ascii="宋体" w:hAnsi="宋体" w:cs="宋体" w:eastAsia="宋体" w:hint="default"/>
          <w:spacing w:val="-72"/>
          <w:sz w:val="20"/>
          <w:szCs w:val="20"/>
        </w:rPr>
        <w:t> </w:t>
      </w:r>
      <w:r>
        <w:rPr>
          <w:rFonts w:ascii="宋体" w:hAnsi="宋体" w:cs="宋体" w:eastAsia="宋体" w:hint="default"/>
          <w:spacing w:val="16"/>
          <w:sz w:val="20"/>
          <w:szCs w:val="20"/>
        </w:rPr>
        <w:t>下企业</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时形成</w:t>
      </w:r>
      <w:r>
        <w:rPr>
          <w:rFonts w:ascii="宋体" w:hAnsi="宋体" w:cs="宋体" w:eastAsia="宋体" w:hint="default"/>
          <w:spacing w:val="-72"/>
          <w:sz w:val="20"/>
          <w:szCs w:val="20"/>
        </w:rPr>
        <w:t> </w:t>
      </w:r>
      <w:r>
        <w:rPr>
          <w:rFonts w:ascii="宋体" w:hAnsi="宋体" w:cs="宋体" w:eastAsia="宋体" w:hint="default"/>
          <w:spacing w:val="12"/>
          <w:sz w:val="20"/>
          <w:szCs w:val="20"/>
        </w:rPr>
        <w:t>的股</w:t>
      </w:r>
      <w:r>
        <w:rPr>
          <w:rFonts w:ascii="宋体" w:hAnsi="宋体" w:cs="宋体" w:eastAsia="宋体" w:hint="default"/>
          <w:spacing w:val="-72"/>
          <w:sz w:val="20"/>
          <w:szCs w:val="20"/>
        </w:rPr>
        <w:t> </w:t>
      </w:r>
      <w:r>
        <w:rPr>
          <w:rFonts w:ascii="宋体" w:hAnsi="宋体" w:cs="宋体" w:eastAsia="宋体" w:hint="default"/>
          <w:spacing w:val="16"/>
          <w:sz w:val="20"/>
          <w:szCs w:val="20"/>
        </w:rPr>
        <w:t>权投资</w:t>
      </w:r>
      <w:r>
        <w:rPr>
          <w:rFonts w:ascii="宋体" w:hAnsi="宋体" w:cs="宋体" w:eastAsia="宋体" w:hint="default"/>
          <w:spacing w:val="-72"/>
          <w:sz w:val="20"/>
          <w:szCs w:val="20"/>
        </w:rPr>
        <w:t> </w:t>
      </w:r>
      <w:r>
        <w:rPr>
          <w:rFonts w:ascii="宋体" w:hAnsi="宋体" w:cs="宋体" w:eastAsia="宋体" w:hint="default"/>
          <w:spacing w:val="12"/>
          <w:sz w:val="20"/>
          <w:szCs w:val="20"/>
        </w:rPr>
        <w:t>差额</w:t>
      </w:r>
      <w:r>
        <w:rPr>
          <w:rFonts w:ascii="宋体" w:hAnsi="宋体" w:cs="宋体" w:eastAsia="宋体" w:hint="default"/>
          <w:spacing w:val="-72"/>
          <w:sz w:val="20"/>
          <w:szCs w:val="20"/>
        </w:rPr>
        <w:t> </w:t>
      </w:r>
      <w:r>
        <w:rPr>
          <w:rFonts w:ascii="宋体" w:hAnsi="宋体" w:cs="宋体" w:eastAsia="宋体" w:hint="default"/>
          <w:spacing w:val="16"/>
          <w:sz w:val="20"/>
          <w:szCs w:val="20"/>
        </w:rPr>
        <w:t>余额全</w:t>
      </w:r>
      <w:r>
        <w:rPr>
          <w:rFonts w:ascii="宋体" w:hAnsi="宋体" w:cs="宋体" w:eastAsia="宋体" w:hint="default"/>
          <w:spacing w:val="-72"/>
          <w:sz w:val="20"/>
          <w:szCs w:val="20"/>
        </w:rPr>
        <w:t> </w:t>
      </w:r>
      <w:r>
        <w:rPr>
          <w:rFonts w:ascii="宋体" w:hAnsi="宋体" w:cs="宋体" w:eastAsia="宋体" w:hint="default"/>
          <w:spacing w:val="12"/>
          <w:sz w:val="20"/>
          <w:szCs w:val="20"/>
        </w:rPr>
        <w:t>部转</w:t>
      </w:r>
      <w:r>
        <w:rPr>
          <w:rFonts w:ascii="宋体" w:hAnsi="宋体" w:cs="宋体" w:eastAsia="宋体" w:hint="default"/>
          <w:spacing w:val="-72"/>
          <w:sz w:val="20"/>
          <w:szCs w:val="20"/>
        </w:rPr>
        <w:t> </w:t>
      </w:r>
      <w:r>
        <w:rPr>
          <w:rFonts w:ascii="宋体" w:hAnsi="宋体" w:cs="宋体" w:eastAsia="宋体" w:hint="default"/>
          <w:spacing w:val="16"/>
          <w:sz w:val="20"/>
          <w:szCs w:val="20"/>
        </w:rPr>
        <w:t>为商誉</w:t>
      </w:r>
      <w:r>
        <w:rPr>
          <w:rFonts w:ascii="宋体" w:hAnsi="宋体" w:cs="宋体" w:eastAsia="宋体" w:hint="default"/>
          <w:spacing w:val="-72"/>
          <w:sz w:val="20"/>
          <w:szCs w:val="20"/>
        </w:rPr>
        <w:t> </w:t>
      </w:r>
      <w:r>
        <w:rPr>
          <w:rFonts w:ascii="宋体" w:hAnsi="宋体" w:cs="宋体" w:eastAsia="宋体" w:hint="default"/>
          <w:spacing w:val="12"/>
          <w:sz w:val="20"/>
          <w:szCs w:val="20"/>
        </w:rPr>
        <w:t>，并</w:t>
      </w:r>
      <w:r>
        <w:rPr>
          <w:rFonts w:ascii="宋体" w:hAnsi="宋体" w:cs="宋体" w:eastAsia="宋体" w:hint="default"/>
          <w:spacing w:val="-72"/>
          <w:sz w:val="20"/>
          <w:szCs w:val="20"/>
        </w:rPr>
        <w:t> </w:t>
      </w:r>
      <w:r>
        <w:rPr>
          <w:rFonts w:ascii="宋体" w:hAnsi="宋体" w:cs="宋体" w:eastAsia="宋体" w:hint="default"/>
          <w:spacing w:val="16"/>
          <w:sz w:val="20"/>
          <w:szCs w:val="20"/>
        </w:rPr>
        <w:t>计提减</w:t>
      </w:r>
      <w:r>
        <w:rPr>
          <w:rFonts w:ascii="宋体" w:hAnsi="宋体" w:cs="宋体" w:eastAsia="宋体" w:hint="default"/>
          <w:spacing w:val="-72"/>
          <w:sz w:val="20"/>
          <w:szCs w:val="20"/>
        </w:rPr>
        <w:t> </w:t>
      </w:r>
      <w:r>
        <w:rPr>
          <w:rFonts w:ascii="宋体" w:hAnsi="宋体" w:cs="宋体" w:eastAsia="宋体" w:hint="default"/>
          <w:spacing w:val="16"/>
          <w:sz w:val="20"/>
          <w:szCs w:val="20"/>
        </w:rPr>
        <w:t>值准备</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Garamond" w:hAnsi="Garamond" w:cs="Garamond" w:eastAsia="Garamond" w:hint="default"/>
          <w:spacing w:val="7"/>
          <w:sz w:val="20"/>
          <w:szCs w:val="20"/>
        </w:rPr>
        <w:t>2007</w:t>
      </w:r>
      <w:r>
        <w:rPr>
          <w:rFonts w:ascii="Garamond" w:hAnsi="Garamond" w:cs="Garamond" w:eastAsia="Garamond" w:hint="default"/>
          <w:spacing w:val="49"/>
          <w:sz w:val="20"/>
          <w:szCs w:val="20"/>
        </w:rPr>
        <w:t> </w:t>
      </w:r>
      <w:r>
        <w:rPr>
          <w:rFonts w:ascii="宋体" w:hAnsi="宋体" w:cs="宋体" w:eastAsia="宋体" w:hint="default"/>
          <w:spacing w:val="21"/>
          <w:sz w:val="20"/>
          <w:szCs w:val="20"/>
        </w:rPr>
        <w:t>年根据财政部发布的《企业会计准则解释第</w:t>
      </w:r>
      <w:r>
        <w:rPr>
          <w:rFonts w:ascii="宋体" w:hAnsi="宋体" w:cs="宋体" w:eastAsia="宋体" w:hint="default"/>
          <w:spacing w:val="15"/>
          <w:sz w:val="20"/>
          <w:szCs w:val="20"/>
        </w:rPr>
        <w:t> </w:t>
      </w: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pacing w:val="20"/>
          <w:sz w:val="20"/>
          <w:szCs w:val="20"/>
        </w:rPr>
        <w:t>号》和专家工作组意见，对此处</w:t>
      </w:r>
      <w:r>
        <w:rPr>
          <w:rFonts w:ascii="宋体" w:hAnsi="宋体" w:cs="宋体" w:eastAsia="宋体" w:hint="default"/>
          <w:spacing w:val="-71"/>
          <w:sz w:val="20"/>
          <w:szCs w:val="20"/>
        </w:rPr>
        <w:t> </w:t>
      </w:r>
      <w:r>
        <w:rPr>
          <w:rFonts w:ascii="宋体" w:hAnsi="宋体" w:cs="宋体" w:eastAsia="宋体" w:hint="default"/>
          <w:sz w:val="20"/>
          <w:szCs w:val="20"/>
        </w:rPr>
        <w:t>理</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6"/>
          <w:sz w:val="20"/>
          <w:szCs w:val="20"/>
        </w:rPr>
        <w:t>政策发</w:t>
      </w:r>
      <w:r>
        <w:rPr>
          <w:rFonts w:ascii="宋体" w:hAnsi="宋体" w:cs="宋体" w:eastAsia="宋体" w:hint="default"/>
          <w:spacing w:val="-72"/>
          <w:sz w:val="20"/>
          <w:szCs w:val="20"/>
        </w:rPr>
        <w:t> </w:t>
      </w:r>
      <w:r>
        <w:rPr>
          <w:rFonts w:ascii="宋体" w:hAnsi="宋体" w:cs="宋体" w:eastAsia="宋体" w:hint="default"/>
          <w:spacing w:val="12"/>
          <w:sz w:val="20"/>
          <w:szCs w:val="20"/>
        </w:rPr>
        <w:t>生了</w:t>
      </w:r>
      <w:r>
        <w:rPr>
          <w:rFonts w:ascii="宋体" w:hAnsi="宋体" w:cs="宋体" w:eastAsia="宋体" w:hint="default"/>
          <w:spacing w:val="-72"/>
          <w:sz w:val="20"/>
          <w:szCs w:val="20"/>
        </w:rPr>
        <w:t> </w:t>
      </w:r>
      <w:r>
        <w:rPr>
          <w:rFonts w:ascii="宋体" w:hAnsi="宋体" w:cs="宋体" w:eastAsia="宋体" w:hint="default"/>
          <w:spacing w:val="16"/>
          <w:sz w:val="20"/>
          <w:szCs w:val="20"/>
        </w:rPr>
        <w:t>变化，</w:t>
      </w:r>
      <w:r>
        <w:rPr>
          <w:rFonts w:ascii="宋体" w:hAnsi="宋体" w:cs="宋体" w:eastAsia="宋体" w:hint="default"/>
          <w:spacing w:val="-72"/>
          <w:sz w:val="20"/>
          <w:szCs w:val="20"/>
        </w:rPr>
        <w:t> </w:t>
      </w:r>
      <w:r>
        <w:rPr>
          <w:rFonts w:ascii="宋体" w:hAnsi="宋体" w:cs="宋体" w:eastAsia="宋体" w:hint="default"/>
          <w:spacing w:val="12"/>
          <w:sz w:val="20"/>
          <w:szCs w:val="20"/>
        </w:rPr>
        <w:t>政策</w:t>
      </w:r>
      <w:r>
        <w:rPr>
          <w:rFonts w:ascii="宋体" w:hAnsi="宋体" w:cs="宋体" w:eastAsia="宋体" w:hint="default"/>
          <w:spacing w:val="-72"/>
          <w:sz w:val="20"/>
          <w:szCs w:val="20"/>
        </w:rPr>
        <w:t> </w:t>
      </w:r>
      <w:r>
        <w:rPr>
          <w:rFonts w:ascii="宋体" w:hAnsi="宋体" w:cs="宋体" w:eastAsia="宋体" w:hint="default"/>
          <w:spacing w:val="16"/>
          <w:sz w:val="20"/>
          <w:szCs w:val="20"/>
        </w:rPr>
        <w:t>要求对</w:t>
      </w:r>
      <w:r>
        <w:rPr>
          <w:rFonts w:ascii="宋体" w:hAnsi="宋体" w:cs="宋体" w:eastAsia="宋体" w:hint="default"/>
          <w:spacing w:val="-72"/>
          <w:sz w:val="20"/>
          <w:szCs w:val="20"/>
        </w:rPr>
        <w:t> </w:t>
      </w:r>
      <w:r>
        <w:rPr>
          <w:rFonts w:ascii="宋体" w:hAnsi="宋体" w:cs="宋体" w:eastAsia="宋体" w:hint="default"/>
          <w:spacing w:val="12"/>
          <w:sz w:val="20"/>
          <w:szCs w:val="20"/>
        </w:rPr>
        <w:t>子公</w:t>
      </w:r>
      <w:r>
        <w:rPr>
          <w:rFonts w:ascii="宋体" w:hAnsi="宋体" w:cs="宋体" w:eastAsia="宋体" w:hint="default"/>
          <w:spacing w:val="-72"/>
          <w:sz w:val="20"/>
          <w:szCs w:val="20"/>
        </w:rPr>
        <w:t> </w:t>
      </w:r>
      <w:r>
        <w:rPr>
          <w:rFonts w:ascii="宋体" w:hAnsi="宋体" w:cs="宋体" w:eastAsia="宋体" w:hint="default"/>
          <w:spacing w:val="16"/>
          <w:sz w:val="20"/>
          <w:szCs w:val="20"/>
        </w:rPr>
        <w:t>司全面</w:t>
      </w:r>
      <w:r>
        <w:rPr>
          <w:rFonts w:ascii="宋体" w:hAnsi="宋体" w:cs="宋体" w:eastAsia="宋体" w:hint="default"/>
          <w:spacing w:val="-72"/>
          <w:sz w:val="20"/>
          <w:szCs w:val="20"/>
        </w:rPr>
        <w:t> </w:t>
      </w:r>
      <w:r>
        <w:rPr>
          <w:rFonts w:ascii="宋体" w:hAnsi="宋体" w:cs="宋体" w:eastAsia="宋体" w:hint="default"/>
          <w:spacing w:val="12"/>
          <w:sz w:val="20"/>
          <w:szCs w:val="20"/>
        </w:rPr>
        <w:t>执行</w:t>
      </w:r>
      <w:r>
        <w:rPr>
          <w:rFonts w:ascii="宋体" w:hAnsi="宋体" w:cs="宋体" w:eastAsia="宋体" w:hint="default"/>
          <w:spacing w:val="-72"/>
          <w:sz w:val="20"/>
          <w:szCs w:val="20"/>
        </w:rPr>
        <w:t> </w:t>
      </w:r>
      <w:r>
        <w:rPr>
          <w:rFonts w:ascii="宋体" w:hAnsi="宋体" w:cs="宋体" w:eastAsia="宋体" w:hint="default"/>
          <w:spacing w:val="16"/>
          <w:sz w:val="20"/>
          <w:szCs w:val="20"/>
        </w:rPr>
        <w:t>成本法</w:t>
      </w:r>
      <w:r>
        <w:rPr>
          <w:rFonts w:ascii="宋体" w:hAnsi="宋体" w:cs="宋体" w:eastAsia="宋体" w:hint="default"/>
          <w:spacing w:val="-72"/>
          <w:sz w:val="20"/>
          <w:szCs w:val="20"/>
        </w:rPr>
        <w:t> </w:t>
      </w:r>
      <w:r>
        <w:rPr>
          <w:rFonts w:ascii="宋体" w:hAnsi="宋体" w:cs="宋体" w:eastAsia="宋体" w:hint="default"/>
          <w:spacing w:val="12"/>
          <w:sz w:val="20"/>
          <w:szCs w:val="20"/>
        </w:rPr>
        <w:t>核算</w:t>
      </w:r>
      <w:r>
        <w:rPr>
          <w:rFonts w:ascii="宋体" w:hAnsi="宋体" w:cs="宋体" w:eastAsia="宋体" w:hint="default"/>
          <w:spacing w:val="-72"/>
          <w:sz w:val="20"/>
          <w:szCs w:val="20"/>
        </w:rPr>
        <w:t> </w:t>
      </w:r>
      <w:r>
        <w:rPr>
          <w:rFonts w:ascii="宋体" w:hAnsi="宋体" w:cs="宋体" w:eastAsia="宋体" w:hint="default"/>
          <w:spacing w:val="16"/>
          <w:sz w:val="20"/>
          <w:szCs w:val="20"/>
        </w:rPr>
        <w:t>，对股</w:t>
      </w:r>
      <w:r>
        <w:rPr>
          <w:rFonts w:ascii="宋体" w:hAnsi="宋体" w:cs="宋体" w:eastAsia="宋体" w:hint="default"/>
          <w:spacing w:val="-72"/>
          <w:sz w:val="20"/>
          <w:szCs w:val="20"/>
        </w:rPr>
        <w:t> </w:t>
      </w:r>
      <w:r>
        <w:rPr>
          <w:rFonts w:ascii="宋体" w:hAnsi="宋体" w:cs="宋体" w:eastAsia="宋体" w:hint="default"/>
          <w:spacing w:val="12"/>
          <w:sz w:val="20"/>
          <w:szCs w:val="20"/>
        </w:rPr>
        <w:t>权投</w:t>
      </w:r>
      <w:r>
        <w:rPr>
          <w:rFonts w:ascii="宋体" w:hAnsi="宋体" w:cs="宋体" w:eastAsia="宋体" w:hint="default"/>
          <w:spacing w:val="-72"/>
          <w:sz w:val="20"/>
          <w:szCs w:val="20"/>
        </w:rPr>
        <w:t> </w:t>
      </w:r>
      <w:r>
        <w:rPr>
          <w:rFonts w:ascii="宋体" w:hAnsi="宋体" w:cs="宋体" w:eastAsia="宋体" w:hint="default"/>
          <w:spacing w:val="16"/>
          <w:sz w:val="20"/>
          <w:szCs w:val="20"/>
        </w:rPr>
        <w:t>资差额</w:t>
      </w:r>
      <w:r>
        <w:rPr>
          <w:rFonts w:ascii="宋体" w:hAnsi="宋体" w:cs="宋体" w:eastAsia="宋体" w:hint="default"/>
          <w:spacing w:val="-72"/>
          <w:sz w:val="20"/>
          <w:szCs w:val="20"/>
        </w:rPr>
        <w:t> </w:t>
      </w:r>
      <w:r>
        <w:rPr>
          <w:rFonts w:ascii="宋体" w:hAnsi="宋体" w:cs="宋体" w:eastAsia="宋体" w:hint="default"/>
          <w:spacing w:val="16"/>
          <w:sz w:val="20"/>
          <w:szCs w:val="20"/>
        </w:rPr>
        <w:t>也需进</w:t>
      </w:r>
      <w:r>
        <w:rPr>
          <w:rFonts w:ascii="宋体" w:hAnsi="宋体" w:cs="宋体" w:eastAsia="宋体" w:hint="default"/>
          <w:spacing w:val="-72"/>
          <w:sz w:val="20"/>
          <w:szCs w:val="20"/>
        </w:rPr>
        <w:t> </w:t>
      </w:r>
      <w:r>
        <w:rPr>
          <w:rFonts w:ascii="宋体" w:hAnsi="宋体" w:cs="宋体" w:eastAsia="宋体" w:hint="default"/>
          <w:sz w:val="20"/>
          <w:szCs w:val="20"/>
        </w:rPr>
        <w:t>行</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6"/>
          <w:sz w:val="20"/>
          <w:szCs w:val="20"/>
        </w:rPr>
        <w:t>追溯调</w:t>
      </w:r>
      <w:r>
        <w:rPr>
          <w:rFonts w:ascii="宋体" w:hAnsi="宋体" w:cs="宋体" w:eastAsia="宋体" w:hint="default"/>
          <w:spacing w:val="-72"/>
          <w:sz w:val="20"/>
          <w:szCs w:val="20"/>
        </w:rPr>
        <w:t> </w:t>
      </w:r>
      <w:r>
        <w:rPr>
          <w:rFonts w:ascii="宋体" w:hAnsi="宋体" w:cs="宋体" w:eastAsia="宋体" w:hint="default"/>
          <w:spacing w:val="12"/>
          <w:sz w:val="20"/>
          <w:szCs w:val="20"/>
        </w:rPr>
        <w:t>整，</w:t>
      </w:r>
      <w:r>
        <w:rPr>
          <w:rFonts w:ascii="宋体" w:hAnsi="宋体" w:cs="宋体" w:eastAsia="宋体" w:hint="default"/>
          <w:spacing w:val="-72"/>
          <w:sz w:val="20"/>
          <w:szCs w:val="20"/>
        </w:rPr>
        <w:t> </w:t>
      </w:r>
      <w:r>
        <w:rPr>
          <w:rFonts w:ascii="宋体" w:hAnsi="宋体" w:cs="宋体" w:eastAsia="宋体" w:hint="default"/>
          <w:spacing w:val="16"/>
          <w:sz w:val="20"/>
          <w:szCs w:val="20"/>
        </w:rPr>
        <w:t>然后根</w:t>
      </w:r>
      <w:r>
        <w:rPr>
          <w:rFonts w:ascii="宋体" w:hAnsi="宋体" w:cs="宋体" w:eastAsia="宋体" w:hint="default"/>
          <w:spacing w:val="-72"/>
          <w:sz w:val="20"/>
          <w:szCs w:val="20"/>
        </w:rPr>
        <w:t> </w:t>
      </w:r>
      <w:r>
        <w:rPr>
          <w:rFonts w:ascii="宋体" w:hAnsi="宋体" w:cs="宋体" w:eastAsia="宋体" w:hint="default"/>
          <w:spacing w:val="12"/>
          <w:sz w:val="20"/>
          <w:szCs w:val="20"/>
        </w:rPr>
        <w:t>据当</w:t>
      </w:r>
      <w:r>
        <w:rPr>
          <w:rFonts w:ascii="宋体" w:hAnsi="宋体" w:cs="宋体" w:eastAsia="宋体" w:hint="default"/>
          <w:spacing w:val="-72"/>
          <w:sz w:val="20"/>
          <w:szCs w:val="20"/>
        </w:rPr>
        <w:t> </w:t>
      </w:r>
      <w:r>
        <w:rPr>
          <w:rFonts w:ascii="宋体" w:hAnsi="宋体" w:cs="宋体" w:eastAsia="宋体" w:hint="default"/>
          <w:spacing w:val="16"/>
          <w:sz w:val="20"/>
          <w:szCs w:val="20"/>
        </w:rPr>
        <w:t>初企业</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（即收</w:t>
      </w:r>
      <w:r>
        <w:rPr>
          <w:rFonts w:ascii="宋体" w:hAnsi="宋体" w:cs="宋体" w:eastAsia="宋体" w:hint="default"/>
          <w:spacing w:val="-72"/>
          <w:sz w:val="20"/>
          <w:szCs w:val="20"/>
        </w:rPr>
        <w:t> </w:t>
      </w:r>
      <w:r>
        <w:rPr>
          <w:rFonts w:ascii="宋体" w:hAnsi="宋体" w:cs="宋体" w:eastAsia="宋体" w:hint="default"/>
          <w:spacing w:val="12"/>
          <w:sz w:val="20"/>
          <w:szCs w:val="20"/>
        </w:rPr>
        <w:t>购）</w:t>
      </w:r>
      <w:r>
        <w:rPr>
          <w:rFonts w:ascii="宋体" w:hAnsi="宋体" w:cs="宋体" w:eastAsia="宋体" w:hint="default"/>
          <w:spacing w:val="-72"/>
          <w:sz w:val="20"/>
          <w:szCs w:val="20"/>
        </w:rPr>
        <w:t> </w:t>
      </w:r>
      <w:r>
        <w:rPr>
          <w:rFonts w:ascii="宋体" w:hAnsi="宋体" w:cs="宋体" w:eastAsia="宋体" w:hint="default"/>
          <w:spacing w:val="16"/>
          <w:sz w:val="20"/>
          <w:szCs w:val="20"/>
        </w:rPr>
        <w:t>时被合</w:t>
      </w:r>
      <w:r>
        <w:rPr>
          <w:rFonts w:ascii="宋体" w:hAnsi="宋体" w:cs="宋体" w:eastAsia="宋体" w:hint="default"/>
          <w:spacing w:val="-72"/>
          <w:sz w:val="20"/>
          <w:szCs w:val="20"/>
        </w:rPr>
        <w:t> </w:t>
      </w:r>
      <w:r>
        <w:rPr>
          <w:rFonts w:ascii="宋体" w:hAnsi="宋体" w:cs="宋体" w:eastAsia="宋体" w:hint="default"/>
          <w:spacing w:val="12"/>
          <w:sz w:val="20"/>
          <w:szCs w:val="20"/>
        </w:rPr>
        <w:t>并企</w:t>
      </w:r>
      <w:r>
        <w:rPr>
          <w:rFonts w:ascii="宋体" w:hAnsi="宋体" w:cs="宋体" w:eastAsia="宋体" w:hint="default"/>
          <w:spacing w:val="-72"/>
          <w:sz w:val="20"/>
          <w:szCs w:val="20"/>
        </w:rPr>
        <w:t> </w:t>
      </w:r>
      <w:r>
        <w:rPr>
          <w:rFonts w:ascii="宋体" w:hAnsi="宋体" w:cs="宋体" w:eastAsia="宋体" w:hint="default"/>
          <w:spacing w:val="16"/>
          <w:sz w:val="20"/>
          <w:szCs w:val="20"/>
        </w:rPr>
        <w:t>业可辨</w:t>
      </w:r>
      <w:r>
        <w:rPr>
          <w:rFonts w:ascii="宋体" w:hAnsi="宋体" w:cs="宋体" w:eastAsia="宋体" w:hint="default"/>
          <w:spacing w:val="-72"/>
          <w:sz w:val="20"/>
          <w:szCs w:val="20"/>
        </w:rPr>
        <w:t> </w:t>
      </w:r>
      <w:r>
        <w:rPr>
          <w:rFonts w:ascii="宋体" w:hAnsi="宋体" w:cs="宋体" w:eastAsia="宋体" w:hint="default"/>
          <w:spacing w:val="12"/>
          <w:sz w:val="20"/>
          <w:szCs w:val="20"/>
        </w:rPr>
        <w:t>认资</w:t>
      </w:r>
      <w:r>
        <w:rPr>
          <w:rFonts w:ascii="宋体" w:hAnsi="宋体" w:cs="宋体" w:eastAsia="宋体" w:hint="default"/>
          <w:spacing w:val="-72"/>
          <w:sz w:val="20"/>
          <w:szCs w:val="20"/>
        </w:rPr>
        <w:t> </w:t>
      </w:r>
      <w:r>
        <w:rPr>
          <w:rFonts w:ascii="宋体" w:hAnsi="宋体" w:cs="宋体" w:eastAsia="宋体" w:hint="default"/>
          <w:spacing w:val="16"/>
          <w:sz w:val="20"/>
          <w:szCs w:val="20"/>
        </w:rPr>
        <w:t>产公允</w:t>
      </w:r>
      <w:r>
        <w:rPr>
          <w:rFonts w:ascii="宋体" w:hAnsi="宋体" w:cs="宋体" w:eastAsia="宋体" w:hint="default"/>
          <w:spacing w:val="-72"/>
          <w:sz w:val="20"/>
          <w:szCs w:val="20"/>
        </w:rPr>
        <w:t> </w:t>
      </w:r>
      <w:r>
        <w:rPr>
          <w:rFonts w:ascii="宋体" w:hAnsi="宋体" w:cs="宋体" w:eastAsia="宋体" w:hint="default"/>
          <w:spacing w:val="16"/>
          <w:sz w:val="20"/>
          <w:szCs w:val="20"/>
        </w:rPr>
        <w:t>价值是</w:t>
      </w:r>
      <w:r>
        <w:rPr>
          <w:rFonts w:ascii="宋体" w:hAnsi="宋体" w:cs="宋体" w:eastAsia="宋体" w:hint="default"/>
          <w:spacing w:val="-72"/>
          <w:sz w:val="20"/>
          <w:szCs w:val="20"/>
        </w:rPr>
        <w:t> </w:t>
      </w:r>
      <w:r>
        <w:rPr>
          <w:rFonts w:ascii="宋体" w:hAnsi="宋体" w:cs="宋体" w:eastAsia="宋体" w:hint="default"/>
          <w:sz w:val="20"/>
          <w:szCs w:val="20"/>
        </w:rPr>
        <w:t>否</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6"/>
          <w:sz w:val="20"/>
          <w:szCs w:val="20"/>
        </w:rPr>
        <w:t>能够取</w:t>
      </w:r>
      <w:r>
        <w:rPr>
          <w:rFonts w:ascii="宋体" w:hAnsi="宋体" w:cs="宋体" w:eastAsia="宋体" w:hint="default"/>
          <w:spacing w:val="-72"/>
          <w:sz w:val="20"/>
          <w:szCs w:val="20"/>
        </w:rPr>
        <w:t> </w:t>
      </w:r>
      <w:r>
        <w:rPr>
          <w:rFonts w:ascii="宋体" w:hAnsi="宋体" w:cs="宋体" w:eastAsia="宋体" w:hint="default"/>
          <w:spacing w:val="12"/>
          <w:sz w:val="20"/>
          <w:szCs w:val="20"/>
        </w:rPr>
        <w:t>得，</w:t>
      </w:r>
      <w:r>
        <w:rPr>
          <w:rFonts w:ascii="宋体" w:hAnsi="宋体" w:cs="宋体" w:eastAsia="宋体" w:hint="default"/>
          <w:spacing w:val="-72"/>
          <w:sz w:val="20"/>
          <w:szCs w:val="20"/>
        </w:rPr>
        <w:t> </w:t>
      </w:r>
      <w:r>
        <w:rPr>
          <w:rFonts w:ascii="宋体" w:hAnsi="宋体" w:cs="宋体" w:eastAsia="宋体" w:hint="default"/>
          <w:spacing w:val="16"/>
          <w:sz w:val="20"/>
          <w:szCs w:val="20"/>
        </w:rPr>
        <w:t>视情况</w:t>
      </w:r>
      <w:r>
        <w:rPr>
          <w:rFonts w:ascii="宋体" w:hAnsi="宋体" w:cs="宋体" w:eastAsia="宋体" w:hint="default"/>
          <w:spacing w:val="-72"/>
          <w:sz w:val="20"/>
          <w:szCs w:val="20"/>
        </w:rPr>
        <w:t> </w:t>
      </w:r>
      <w:r>
        <w:rPr>
          <w:rFonts w:ascii="宋体" w:hAnsi="宋体" w:cs="宋体" w:eastAsia="宋体" w:hint="default"/>
          <w:spacing w:val="12"/>
          <w:sz w:val="20"/>
          <w:szCs w:val="20"/>
        </w:rPr>
        <w:t>将投</w:t>
      </w:r>
      <w:r>
        <w:rPr>
          <w:rFonts w:ascii="宋体" w:hAnsi="宋体" w:cs="宋体" w:eastAsia="宋体" w:hint="default"/>
          <w:spacing w:val="-72"/>
          <w:sz w:val="20"/>
          <w:szCs w:val="20"/>
        </w:rPr>
        <w:t> </w:t>
      </w:r>
      <w:r>
        <w:rPr>
          <w:rFonts w:ascii="宋体" w:hAnsi="宋体" w:cs="宋体" w:eastAsia="宋体" w:hint="default"/>
          <w:spacing w:val="16"/>
          <w:sz w:val="20"/>
          <w:szCs w:val="20"/>
        </w:rPr>
        <w:t>资差额</w:t>
      </w:r>
      <w:r>
        <w:rPr>
          <w:rFonts w:ascii="宋体" w:hAnsi="宋体" w:cs="宋体" w:eastAsia="宋体" w:hint="default"/>
          <w:spacing w:val="-72"/>
          <w:sz w:val="20"/>
          <w:szCs w:val="20"/>
        </w:rPr>
        <w:t> </w:t>
      </w:r>
      <w:r>
        <w:rPr>
          <w:rFonts w:ascii="宋体" w:hAnsi="宋体" w:cs="宋体" w:eastAsia="宋体" w:hint="default"/>
          <w:spacing w:val="12"/>
          <w:sz w:val="20"/>
          <w:szCs w:val="20"/>
        </w:rPr>
        <w:t>相应</w:t>
      </w:r>
      <w:r>
        <w:rPr>
          <w:rFonts w:ascii="宋体" w:hAnsi="宋体" w:cs="宋体" w:eastAsia="宋体" w:hint="default"/>
          <w:spacing w:val="-72"/>
          <w:sz w:val="20"/>
          <w:szCs w:val="20"/>
        </w:rPr>
        <w:t> </w:t>
      </w:r>
      <w:r>
        <w:rPr>
          <w:rFonts w:ascii="宋体" w:hAnsi="宋体" w:cs="宋体" w:eastAsia="宋体" w:hint="default"/>
          <w:spacing w:val="16"/>
          <w:sz w:val="20"/>
          <w:szCs w:val="20"/>
        </w:rPr>
        <w:t>分摊至</w:t>
      </w:r>
      <w:r>
        <w:rPr>
          <w:rFonts w:ascii="宋体" w:hAnsi="宋体" w:cs="宋体" w:eastAsia="宋体" w:hint="default"/>
          <w:spacing w:val="-72"/>
          <w:sz w:val="20"/>
          <w:szCs w:val="20"/>
        </w:rPr>
        <w:t> </w:t>
      </w:r>
      <w:r>
        <w:rPr>
          <w:rFonts w:ascii="宋体" w:hAnsi="宋体" w:cs="宋体" w:eastAsia="宋体" w:hint="default"/>
          <w:spacing w:val="12"/>
          <w:sz w:val="20"/>
          <w:szCs w:val="20"/>
        </w:rPr>
        <w:t>可辨</w:t>
      </w:r>
      <w:r>
        <w:rPr>
          <w:rFonts w:ascii="宋体" w:hAnsi="宋体" w:cs="宋体" w:eastAsia="宋体" w:hint="default"/>
          <w:spacing w:val="-72"/>
          <w:sz w:val="20"/>
          <w:szCs w:val="20"/>
        </w:rPr>
        <w:t> </w:t>
      </w:r>
      <w:r>
        <w:rPr>
          <w:rFonts w:ascii="宋体" w:hAnsi="宋体" w:cs="宋体" w:eastAsia="宋体" w:hint="default"/>
          <w:spacing w:val="16"/>
          <w:sz w:val="20"/>
          <w:szCs w:val="20"/>
        </w:rPr>
        <w:t>认资产</w:t>
      </w:r>
      <w:r>
        <w:rPr>
          <w:rFonts w:ascii="宋体" w:hAnsi="宋体" w:cs="宋体" w:eastAsia="宋体" w:hint="default"/>
          <w:spacing w:val="-72"/>
          <w:sz w:val="20"/>
          <w:szCs w:val="20"/>
        </w:rPr>
        <w:t> </w:t>
      </w:r>
      <w:r>
        <w:rPr>
          <w:rFonts w:ascii="宋体" w:hAnsi="宋体" w:cs="宋体" w:eastAsia="宋体" w:hint="default"/>
          <w:spacing w:val="12"/>
          <w:sz w:val="20"/>
          <w:szCs w:val="20"/>
        </w:rPr>
        <w:t>公允</w:t>
      </w:r>
      <w:r>
        <w:rPr>
          <w:rFonts w:ascii="宋体" w:hAnsi="宋体" w:cs="宋体" w:eastAsia="宋体" w:hint="default"/>
          <w:spacing w:val="-72"/>
          <w:sz w:val="20"/>
          <w:szCs w:val="20"/>
        </w:rPr>
        <w:t> </w:t>
      </w:r>
      <w:r>
        <w:rPr>
          <w:rFonts w:ascii="宋体" w:hAnsi="宋体" w:cs="宋体" w:eastAsia="宋体" w:hint="default"/>
          <w:spacing w:val="16"/>
          <w:sz w:val="20"/>
          <w:szCs w:val="20"/>
        </w:rPr>
        <w:t>价值上</w:t>
      </w:r>
      <w:r>
        <w:rPr>
          <w:rFonts w:ascii="宋体" w:hAnsi="宋体" w:cs="宋体" w:eastAsia="宋体" w:hint="default"/>
          <w:spacing w:val="-72"/>
          <w:sz w:val="20"/>
          <w:szCs w:val="20"/>
        </w:rPr>
        <w:t> </w:t>
      </w:r>
      <w:r>
        <w:rPr>
          <w:rFonts w:ascii="宋体" w:hAnsi="宋体" w:cs="宋体" w:eastAsia="宋体" w:hint="default"/>
          <w:spacing w:val="12"/>
          <w:sz w:val="20"/>
          <w:szCs w:val="20"/>
        </w:rPr>
        <w:t>，并</w:t>
      </w:r>
      <w:r>
        <w:rPr>
          <w:rFonts w:ascii="宋体" w:hAnsi="宋体" w:cs="宋体" w:eastAsia="宋体" w:hint="default"/>
          <w:spacing w:val="-72"/>
          <w:sz w:val="20"/>
          <w:szCs w:val="20"/>
        </w:rPr>
        <w:t> </w:t>
      </w:r>
      <w:r>
        <w:rPr>
          <w:rFonts w:ascii="宋体" w:hAnsi="宋体" w:cs="宋体" w:eastAsia="宋体" w:hint="default"/>
          <w:spacing w:val="16"/>
          <w:sz w:val="20"/>
          <w:szCs w:val="20"/>
        </w:rPr>
        <w:t>按剩余</w:t>
      </w:r>
      <w:r>
        <w:rPr>
          <w:rFonts w:ascii="宋体" w:hAnsi="宋体" w:cs="宋体" w:eastAsia="宋体" w:hint="default"/>
          <w:spacing w:val="-72"/>
          <w:sz w:val="20"/>
          <w:szCs w:val="20"/>
        </w:rPr>
        <w:t> </w:t>
      </w:r>
      <w:r>
        <w:rPr>
          <w:rFonts w:ascii="宋体" w:hAnsi="宋体" w:cs="宋体" w:eastAsia="宋体" w:hint="default"/>
          <w:spacing w:val="16"/>
          <w:sz w:val="20"/>
          <w:szCs w:val="20"/>
        </w:rPr>
        <w:t>年限计</w:t>
      </w:r>
      <w:r>
        <w:rPr>
          <w:rFonts w:ascii="宋体" w:hAnsi="宋体" w:cs="宋体" w:eastAsia="宋体" w:hint="default"/>
          <w:spacing w:val="-72"/>
          <w:sz w:val="20"/>
          <w:szCs w:val="20"/>
        </w:rPr>
        <w:t> </w:t>
      </w:r>
      <w:r>
        <w:rPr>
          <w:rFonts w:ascii="宋体" w:hAnsi="宋体" w:cs="宋体" w:eastAsia="宋体" w:hint="default"/>
          <w:sz w:val="20"/>
          <w:szCs w:val="20"/>
        </w:rPr>
        <w:t>提</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1"/>
          <w:sz w:val="20"/>
          <w:szCs w:val="20"/>
        </w:rPr>
        <w:t>折旧或摊销；无法分摊的则列为非流动资产继续摊销，</w:t>
      </w:r>
      <w:r>
        <w:rPr>
          <w:rFonts w:ascii="宋体" w:hAnsi="宋体" w:cs="宋体" w:eastAsia="宋体" w:hint="default"/>
          <w:spacing w:val="-76"/>
          <w:sz w:val="20"/>
          <w:szCs w:val="20"/>
        </w:rPr>
        <w:t> </w:t>
      </w:r>
      <w:r>
        <w:rPr>
          <w:rFonts w:ascii="宋体" w:hAnsi="宋体" w:cs="宋体" w:eastAsia="宋体" w:hint="default"/>
          <w:spacing w:val="16"/>
          <w:sz w:val="20"/>
          <w:szCs w:val="20"/>
        </w:rPr>
        <w:t>本公司对</w:t>
      </w:r>
      <w:r>
        <w:rPr>
          <w:rFonts w:ascii="宋体" w:hAnsi="宋体" w:cs="宋体" w:eastAsia="宋体" w:hint="default"/>
          <w:spacing w:val="-9"/>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9"/>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9"/>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7"/>
          <w:sz w:val="20"/>
          <w:szCs w:val="20"/>
        </w:rPr>
        <w:t> </w:t>
      </w:r>
      <w:r>
        <w:rPr>
          <w:rFonts w:ascii="宋体" w:hAnsi="宋体" w:cs="宋体" w:eastAsia="宋体" w:hint="default"/>
          <w:spacing w:val="12"/>
          <w:sz w:val="20"/>
          <w:szCs w:val="20"/>
        </w:rPr>
        <w:t>日编</w:t>
      </w:r>
      <w:r>
        <w:rPr>
          <w:rFonts w:ascii="宋体" w:hAnsi="宋体" w:cs="宋体" w:eastAsia="宋体" w:hint="default"/>
          <w:spacing w:val="-95"/>
          <w:sz w:val="20"/>
          <w:szCs w:val="20"/>
        </w:rPr>
        <w:t> </w:t>
      </w:r>
      <w:r>
        <w:rPr>
          <w:rFonts w:ascii="宋体" w:hAnsi="宋体" w:cs="宋体" w:eastAsia="宋体" w:hint="default"/>
          <w:spacing w:val="16"/>
          <w:sz w:val="20"/>
          <w:szCs w:val="20"/>
        </w:rPr>
        <w:t>制的《</w:t>
      </w:r>
      <w:r>
        <w:rPr>
          <w:rFonts w:ascii="宋体" w:hAnsi="宋体" w:cs="宋体" w:eastAsia="宋体" w:hint="default"/>
          <w:spacing w:val="-72"/>
          <w:sz w:val="20"/>
          <w:szCs w:val="20"/>
        </w:rPr>
        <w:t> </w:t>
      </w:r>
      <w:r>
        <w:rPr>
          <w:rFonts w:ascii="宋体" w:hAnsi="宋体" w:cs="宋体" w:eastAsia="宋体" w:hint="default"/>
          <w:spacing w:val="12"/>
          <w:sz w:val="20"/>
          <w:szCs w:val="20"/>
        </w:rPr>
        <w:t>股东</w:t>
      </w:r>
      <w:r>
        <w:rPr>
          <w:rFonts w:ascii="宋体" w:hAnsi="宋体" w:cs="宋体" w:eastAsia="宋体" w:hint="default"/>
          <w:spacing w:val="-72"/>
          <w:sz w:val="20"/>
          <w:szCs w:val="20"/>
        </w:rPr>
        <w:t> </w:t>
      </w:r>
      <w:r>
        <w:rPr>
          <w:rFonts w:ascii="宋体" w:hAnsi="宋体" w:cs="宋体" w:eastAsia="宋体" w:hint="default"/>
          <w:spacing w:val="16"/>
          <w:sz w:val="20"/>
          <w:szCs w:val="20"/>
        </w:rPr>
        <w:t>权益差</w:t>
      </w:r>
      <w:r>
        <w:rPr>
          <w:rFonts w:ascii="宋体" w:hAnsi="宋体" w:cs="宋体" w:eastAsia="宋体" w:hint="default"/>
          <w:spacing w:val="-72"/>
          <w:sz w:val="20"/>
          <w:szCs w:val="20"/>
        </w:rPr>
        <w:t> </w:t>
      </w:r>
      <w:r>
        <w:rPr>
          <w:rFonts w:ascii="宋体" w:hAnsi="宋体" w:cs="宋体" w:eastAsia="宋体" w:hint="default"/>
          <w:spacing w:val="12"/>
          <w:sz w:val="20"/>
          <w:szCs w:val="20"/>
        </w:rPr>
        <w:t>异调</w:t>
      </w:r>
      <w:r>
        <w:rPr>
          <w:rFonts w:ascii="宋体" w:hAnsi="宋体" w:cs="宋体" w:eastAsia="宋体" w:hint="default"/>
          <w:spacing w:val="-72"/>
          <w:sz w:val="20"/>
          <w:szCs w:val="20"/>
        </w:rPr>
        <w:t> </w:t>
      </w:r>
      <w:r>
        <w:rPr>
          <w:rFonts w:ascii="宋体" w:hAnsi="宋体" w:cs="宋体" w:eastAsia="宋体" w:hint="default"/>
          <w:spacing w:val="16"/>
          <w:sz w:val="20"/>
          <w:szCs w:val="20"/>
        </w:rPr>
        <w:t>节表》</w:t>
      </w:r>
      <w:r>
        <w:rPr>
          <w:rFonts w:ascii="宋体" w:hAnsi="宋体" w:cs="宋体" w:eastAsia="宋体" w:hint="default"/>
          <w:spacing w:val="-72"/>
          <w:sz w:val="20"/>
          <w:szCs w:val="20"/>
        </w:rPr>
        <w:t> </w:t>
      </w:r>
      <w:r>
        <w:rPr>
          <w:rFonts w:ascii="宋体" w:hAnsi="宋体" w:cs="宋体" w:eastAsia="宋体" w:hint="default"/>
          <w:spacing w:val="12"/>
          <w:sz w:val="20"/>
          <w:szCs w:val="20"/>
        </w:rPr>
        <w:t>所列</w:t>
      </w:r>
      <w:r>
        <w:rPr>
          <w:rFonts w:ascii="宋体" w:hAnsi="宋体" w:cs="宋体" w:eastAsia="宋体" w:hint="default"/>
          <w:spacing w:val="-72"/>
          <w:sz w:val="20"/>
          <w:szCs w:val="20"/>
        </w:rPr>
        <w:t> </w:t>
      </w:r>
      <w:r>
        <w:rPr>
          <w:rFonts w:ascii="宋体" w:hAnsi="宋体" w:cs="宋体" w:eastAsia="宋体" w:hint="default"/>
          <w:spacing w:val="16"/>
          <w:sz w:val="20"/>
          <w:szCs w:val="20"/>
        </w:rPr>
        <w:t>商誉及</w:t>
      </w:r>
      <w:r>
        <w:rPr>
          <w:rFonts w:ascii="宋体" w:hAnsi="宋体" w:cs="宋体" w:eastAsia="宋体" w:hint="default"/>
          <w:spacing w:val="-72"/>
          <w:sz w:val="20"/>
          <w:szCs w:val="20"/>
        </w:rPr>
        <w:t> </w:t>
      </w:r>
      <w:r>
        <w:rPr>
          <w:rFonts w:ascii="宋体" w:hAnsi="宋体" w:cs="宋体" w:eastAsia="宋体" w:hint="default"/>
          <w:spacing w:val="12"/>
          <w:sz w:val="20"/>
          <w:szCs w:val="20"/>
        </w:rPr>
        <w:t>计提</w:t>
      </w:r>
      <w:r>
        <w:rPr>
          <w:rFonts w:ascii="宋体" w:hAnsi="宋体" w:cs="宋体" w:eastAsia="宋体" w:hint="default"/>
          <w:spacing w:val="-72"/>
          <w:sz w:val="20"/>
          <w:szCs w:val="20"/>
        </w:rPr>
        <w:t> </w:t>
      </w:r>
      <w:r>
        <w:rPr>
          <w:rFonts w:ascii="宋体" w:hAnsi="宋体" w:cs="宋体" w:eastAsia="宋体" w:hint="default"/>
          <w:spacing w:val="16"/>
          <w:sz w:val="20"/>
          <w:szCs w:val="20"/>
        </w:rPr>
        <w:t>减值准</w:t>
      </w:r>
      <w:r>
        <w:rPr>
          <w:rFonts w:ascii="宋体" w:hAnsi="宋体" w:cs="宋体" w:eastAsia="宋体" w:hint="default"/>
          <w:spacing w:val="-72"/>
          <w:sz w:val="20"/>
          <w:szCs w:val="20"/>
        </w:rPr>
        <w:t> </w:t>
      </w:r>
      <w:r>
        <w:rPr>
          <w:rFonts w:ascii="宋体" w:hAnsi="宋体" w:cs="宋体" w:eastAsia="宋体" w:hint="default"/>
          <w:spacing w:val="12"/>
          <w:sz w:val="20"/>
          <w:szCs w:val="20"/>
        </w:rPr>
        <w:t>备逐</w:t>
      </w:r>
      <w:r>
        <w:rPr>
          <w:rFonts w:ascii="宋体" w:hAnsi="宋体" w:cs="宋体" w:eastAsia="宋体" w:hint="default"/>
          <w:spacing w:val="-72"/>
          <w:sz w:val="20"/>
          <w:szCs w:val="20"/>
        </w:rPr>
        <w:t> </w:t>
      </w:r>
      <w:r>
        <w:rPr>
          <w:rFonts w:ascii="宋体" w:hAnsi="宋体" w:cs="宋体" w:eastAsia="宋体" w:hint="default"/>
          <w:spacing w:val="16"/>
          <w:sz w:val="20"/>
          <w:szCs w:val="20"/>
        </w:rPr>
        <w:t>项进行</w:t>
      </w:r>
      <w:r>
        <w:rPr>
          <w:rFonts w:ascii="宋体" w:hAnsi="宋体" w:cs="宋体" w:eastAsia="宋体" w:hint="default"/>
          <w:spacing w:val="-72"/>
          <w:sz w:val="20"/>
          <w:szCs w:val="20"/>
        </w:rPr>
        <w:t> </w:t>
      </w:r>
      <w:r>
        <w:rPr>
          <w:rFonts w:ascii="宋体" w:hAnsi="宋体" w:cs="宋体" w:eastAsia="宋体" w:hint="default"/>
          <w:spacing w:val="12"/>
          <w:sz w:val="20"/>
          <w:szCs w:val="20"/>
        </w:rPr>
        <w:t>分析</w:t>
      </w:r>
      <w:r>
        <w:rPr>
          <w:rFonts w:ascii="宋体" w:hAnsi="宋体" w:cs="宋体" w:eastAsia="宋体" w:hint="default"/>
          <w:spacing w:val="-72"/>
          <w:sz w:val="20"/>
          <w:szCs w:val="20"/>
        </w:rPr>
        <w:t> </w:t>
      </w:r>
      <w:r>
        <w:rPr>
          <w:rFonts w:ascii="宋体" w:hAnsi="宋体" w:cs="宋体" w:eastAsia="宋体" w:hint="default"/>
          <w:spacing w:val="16"/>
          <w:sz w:val="20"/>
          <w:szCs w:val="20"/>
        </w:rPr>
        <w:t>，并根</w:t>
      </w:r>
      <w:r>
        <w:rPr>
          <w:rFonts w:ascii="宋体" w:hAnsi="宋体" w:cs="宋体" w:eastAsia="宋体" w:hint="default"/>
          <w:spacing w:val="-72"/>
          <w:sz w:val="20"/>
          <w:szCs w:val="20"/>
        </w:rPr>
        <w:t> </w:t>
      </w:r>
      <w:r>
        <w:rPr>
          <w:rFonts w:ascii="宋体" w:hAnsi="宋体" w:cs="宋体" w:eastAsia="宋体" w:hint="default"/>
          <w:spacing w:val="16"/>
          <w:sz w:val="20"/>
          <w:szCs w:val="20"/>
        </w:rPr>
        <w:t>据合并</w:t>
      </w:r>
      <w:r>
        <w:rPr>
          <w:rFonts w:ascii="宋体" w:hAnsi="宋体" w:cs="宋体" w:eastAsia="宋体" w:hint="default"/>
          <w:spacing w:val="-72"/>
          <w:sz w:val="20"/>
          <w:szCs w:val="20"/>
        </w:rPr>
        <w:t> </w:t>
      </w:r>
      <w:r>
        <w:rPr>
          <w:rFonts w:ascii="宋体" w:hAnsi="宋体" w:cs="宋体" w:eastAsia="宋体" w:hint="default"/>
          <w:sz w:val="20"/>
          <w:szCs w:val="20"/>
        </w:rPr>
        <w:t>当</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0"/>
          <w:sz w:val="20"/>
          <w:szCs w:val="20"/>
        </w:rPr>
        <w:t>初实际情况进行了恰当的调整。</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16" w:lineRule="auto" w:before="152"/>
        <w:ind w:left="1298" w:right="857" w:firstLine="0"/>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7"/>
          <w:sz w:val="20"/>
          <w:szCs w:val="20"/>
        </w:rPr>
        <w:t> </w:t>
      </w:r>
      <w:r>
        <w:rPr>
          <w:rFonts w:ascii="Garamond" w:hAnsi="Garamond" w:cs="Garamond" w:eastAsia="Garamond" w:hint="default"/>
          <w:spacing w:val="19"/>
          <w:sz w:val="20"/>
          <w:szCs w:val="20"/>
        </w:rPr>
        <w:t>2</w:t>
      </w:r>
      <w:r>
        <w:rPr>
          <w:rFonts w:ascii="宋体" w:hAnsi="宋体" w:cs="宋体" w:eastAsia="宋体" w:hint="default"/>
          <w:spacing w:val="19"/>
          <w:sz w:val="20"/>
          <w:szCs w:val="20"/>
        </w:rPr>
        <w:t>：根据《企业会计准则第</w:t>
      </w:r>
      <w:r>
        <w:rPr>
          <w:rFonts w:ascii="宋体" w:hAnsi="宋体" w:cs="宋体" w:eastAsia="宋体" w:hint="default"/>
          <w:spacing w:val="-7"/>
          <w:sz w:val="20"/>
          <w:szCs w:val="20"/>
        </w:rPr>
        <w:t> </w:t>
      </w:r>
      <w:r>
        <w:rPr>
          <w:rFonts w:ascii="Garamond" w:hAnsi="Garamond" w:cs="Garamond" w:eastAsia="Garamond" w:hint="default"/>
          <w:spacing w:val="5"/>
          <w:sz w:val="20"/>
          <w:szCs w:val="20"/>
        </w:rPr>
        <w:t>38</w:t>
      </w:r>
      <w:r>
        <w:rPr>
          <w:rFonts w:ascii="Garamond" w:hAnsi="Garamond" w:cs="Garamond" w:eastAsia="Garamond" w:hint="default"/>
          <w:spacing w:val="50"/>
          <w:sz w:val="20"/>
          <w:szCs w:val="20"/>
        </w:rPr>
        <w:t> </w:t>
      </w:r>
      <w:r>
        <w:rPr>
          <w:rFonts w:ascii="宋体" w:hAnsi="宋体" w:cs="宋体" w:eastAsia="宋体" w:hint="default"/>
          <w:spacing w:val="19"/>
          <w:sz w:val="20"/>
          <w:szCs w:val="20"/>
        </w:rPr>
        <w:t>号</w:t>
      </w:r>
      <w:r>
        <w:rPr>
          <w:rFonts w:ascii="Garamond" w:hAnsi="Garamond" w:cs="Garamond" w:eastAsia="Garamond" w:hint="default"/>
          <w:spacing w:val="19"/>
          <w:sz w:val="20"/>
          <w:szCs w:val="20"/>
        </w:rPr>
        <w:t>--</w:t>
      </w:r>
      <w:r>
        <w:rPr>
          <w:rFonts w:ascii="宋体" w:hAnsi="宋体" w:cs="宋体" w:eastAsia="宋体" w:hint="default"/>
          <w:spacing w:val="19"/>
          <w:sz w:val="20"/>
          <w:szCs w:val="20"/>
        </w:rPr>
        <w:t>首次执行企业会计准则》和《</w:t>
      </w:r>
      <w:r>
        <w:rPr>
          <w:rFonts w:ascii="宋体" w:hAnsi="宋体" w:cs="宋体" w:eastAsia="宋体" w:hint="default"/>
          <w:spacing w:val="-75"/>
          <w:sz w:val="20"/>
          <w:szCs w:val="20"/>
        </w:rPr>
        <w:t> </w:t>
      </w:r>
      <w:r>
        <w:rPr>
          <w:rFonts w:ascii="宋体" w:hAnsi="宋体" w:cs="宋体" w:eastAsia="宋体" w:hint="default"/>
          <w:spacing w:val="19"/>
          <w:sz w:val="20"/>
          <w:szCs w:val="20"/>
        </w:rPr>
        <w:t>企业会计准则第</w:t>
      </w:r>
      <w:r>
        <w:rPr>
          <w:rFonts w:ascii="宋体" w:hAnsi="宋体" w:cs="宋体" w:eastAsia="宋体" w:hint="default"/>
          <w:spacing w:val="-7"/>
          <w:sz w:val="20"/>
          <w:szCs w:val="20"/>
        </w:rPr>
        <w:t> </w:t>
      </w:r>
      <w:r>
        <w:rPr>
          <w:rFonts w:ascii="Garamond" w:hAnsi="Garamond" w:cs="Garamond" w:eastAsia="Garamond" w:hint="default"/>
          <w:spacing w:val="10"/>
          <w:sz w:val="20"/>
          <w:szCs w:val="20"/>
        </w:rPr>
        <w:t>18</w:t>
      </w:r>
      <w:r>
        <w:rPr>
          <w:rFonts w:ascii="Garamond" w:hAnsi="Garamond" w:cs="Garamond" w:eastAsia="Garamond" w:hint="default"/>
          <w:spacing w:val="-47"/>
          <w:sz w:val="20"/>
          <w:szCs w:val="20"/>
        </w:rPr>
        <w:t> </w:t>
      </w:r>
      <w:r>
        <w:rPr>
          <w:rFonts w:ascii="宋体" w:hAnsi="宋体" w:cs="宋体" w:eastAsia="宋体" w:hint="default"/>
          <w:spacing w:val="16"/>
          <w:sz w:val="20"/>
          <w:szCs w:val="20"/>
        </w:rPr>
        <w:t>号－所</w:t>
      </w:r>
      <w:r>
        <w:rPr>
          <w:rFonts w:ascii="宋体" w:hAnsi="宋体" w:cs="宋体" w:eastAsia="宋体" w:hint="default"/>
          <w:spacing w:val="-72"/>
          <w:sz w:val="20"/>
          <w:szCs w:val="20"/>
        </w:rPr>
        <w:t> </w:t>
      </w:r>
      <w:r>
        <w:rPr>
          <w:rFonts w:ascii="宋体" w:hAnsi="宋体" w:cs="宋体" w:eastAsia="宋体" w:hint="default"/>
          <w:spacing w:val="12"/>
          <w:sz w:val="20"/>
          <w:szCs w:val="20"/>
        </w:rPr>
        <w:t>得税</w:t>
      </w:r>
      <w:r>
        <w:rPr>
          <w:rFonts w:ascii="宋体" w:hAnsi="宋体" w:cs="宋体" w:eastAsia="宋体" w:hint="default"/>
          <w:spacing w:val="-72"/>
          <w:sz w:val="20"/>
          <w:szCs w:val="20"/>
        </w:rPr>
        <w:t> </w:t>
      </w:r>
      <w:r>
        <w:rPr>
          <w:rFonts w:ascii="宋体" w:hAnsi="宋体" w:cs="宋体" w:eastAsia="宋体" w:hint="default"/>
          <w:spacing w:val="16"/>
          <w:sz w:val="20"/>
          <w:szCs w:val="20"/>
        </w:rPr>
        <w:t>》的有</w:t>
      </w:r>
      <w:r>
        <w:rPr>
          <w:rFonts w:ascii="宋体" w:hAnsi="宋体" w:cs="宋体" w:eastAsia="宋体" w:hint="default"/>
          <w:spacing w:val="-72"/>
          <w:sz w:val="20"/>
          <w:szCs w:val="20"/>
        </w:rPr>
        <w:t> </w:t>
      </w:r>
      <w:r>
        <w:rPr>
          <w:rFonts w:ascii="宋体" w:hAnsi="宋体" w:cs="宋体" w:eastAsia="宋体" w:hint="default"/>
          <w:spacing w:val="12"/>
          <w:sz w:val="20"/>
          <w:szCs w:val="20"/>
        </w:rPr>
        <w:t>关规</w:t>
      </w:r>
      <w:r>
        <w:rPr>
          <w:rFonts w:ascii="宋体" w:hAnsi="宋体" w:cs="宋体" w:eastAsia="宋体" w:hint="default"/>
          <w:spacing w:val="-72"/>
          <w:sz w:val="20"/>
          <w:szCs w:val="20"/>
        </w:rPr>
        <w:t> </w:t>
      </w:r>
      <w:r>
        <w:rPr>
          <w:rFonts w:ascii="宋体" w:hAnsi="宋体" w:cs="宋体" w:eastAsia="宋体" w:hint="default"/>
          <w:spacing w:val="16"/>
          <w:sz w:val="20"/>
          <w:szCs w:val="20"/>
        </w:rPr>
        <w:t>定，公</w:t>
      </w:r>
      <w:r>
        <w:rPr>
          <w:rFonts w:ascii="宋体" w:hAnsi="宋体" w:cs="宋体" w:eastAsia="宋体" w:hint="default"/>
          <w:spacing w:val="-72"/>
          <w:sz w:val="20"/>
          <w:szCs w:val="20"/>
        </w:rPr>
        <w:t> </w:t>
      </w:r>
      <w:r>
        <w:rPr>
          <w:rFonts w:ascii="宋体" w:hAnsi="宋体" w:cs="宋体" w:eastAsia="宋体" w:hint="default"/>
          <w:spacing w:val="12"/>
          <w:sz w:val="20"/>
          <w:szCs w:val="20"/>
        </w:rPr>
        <w:t>司于</w:t>
      </w:r>
      <w:r>
        <w:rPr>
          <w:rFonts w:ascii="宋体" w:hAnsi="宋体" w:cs="宋体" w:eastAsia="宋体" w:hint="default"/>
          <w:spacing w:val="-72"/>
          <w:sz w:val="20"/>
          <w:szCs w:val="20"/>
        </w:rPr>
        <w:t> </w:t>
      </w:r>
      <w:r>
        <w:rPr>
          <w:rFonts w:ascii="宋体" w:hAnsi="宋体" w:cs="宋体" w:eastAsia="宋体" w:hint="default"/>
          <w:spacing w:val="16"/>
          <w:sz w:val="20"/>
          <w:szCs w:val="20"/>
        </w:rPr>
        <w:t>首次执</w:t>
      </w:r>
      <w:r>
        <w:rPr>
          <w:rFonts w:ascii="宋体" w:hAnsi="宋体" w:cs="宋体" w:eastAsia="宋体" w:hint="default"/>
          <w:spacing w:val="-72"/>
          <w:sz w:val="20"/>
          <w:szCs w:val="20"/>
        </w:rPr>
        <w:t> </w:t>
      </w:r>
      <w:r>
        <w:rPr>
          <w:rFonts w:ascii="宋体" w:hAnsi="宋体" w:cs="宋体" w:eastAsia="宋体" w:hint="default"/>
          <w:spacing w:val="12"/>
          <w:sz w:val="20"/>
          <w:szCs w:val="20"/>
        </w:rPr>
        <w:t>行日</w:t>
      </w:r>
      <w:r>
        <w:rPr>
          <w:rFonts w:ascii="宋体" w:hAnsi="宋体" w:cs="宋体" w:eastAsia="宋体" w:hint="default"/>
          <w:spacing w:val="-72"/>
          <w:sz w:val="20"/>
          <w:szCs w:val="20"/>
        </w:rPr>
        <w:t> </w:t>
      </w:r>
      <w:r>
        <w:rPr>
          <w:rFonts w:ascii="宋体" w:hAnsi="宋体" w:cs="宋体" w:eastAsia="宋体" w:hint="default"/>
          <w:spacing w:val="16"/>
          <w:sz w:val="20"/>
          <w:szCs w:val="20"/>
        </w:rPr>
        <w:t>对资产</w:t>
      </w:r>
      <w:r>
        <w:rPr>
          <w:rFonts w:ascii="宋体" w:hAnsi="宋体" w:cs="宋体" w:eastAsia="宋体" w:hint="default"/>
          <w:spacing w:val="-72"/>
          <w:sz w:val="20"/>
          <w:szCs w:val="20"/>
        </w:rPr>
        <w:t> </w:t>
      </w:r>
      <w:r>
        <w:rPr>
          <w:rFonts w:ascii="宋体" w:hAnsi="宋体" w:cs="宋体" w:eastAsia="宋体" w:hint="default"/>
          <w:spacing w:val="12"/>
          <w:sz w:val="20"/>
          <w:szCs w:val="20"/>
        </w:rPr>
        <w:t>、负</w:t>
      </w:r>
      <w:r>
        <w:rPr>
          <w:rFonts w:ascii="宋体" w:hAnsi="宋体" w:cs="宋体" w:eastAsia="宋体" w:hint="default"/>
          <w:spacing w:val="-72"/>
          <w:sz w:val="20"/>
          <w:szCs w:val="20"/>
        </w:rPr>
        <w:t> </w:t>
      </w:r>
      <w:r>
        <w:rPr>
          <w:rFonts w:ascii="宋体" w:hAnsi="宋体" w:cs="宋体" w:eastAsia="宋体" w:hint="default"/>
          <w:spacing w:val="16"/>
          <w:sz w:val="20"/>
          <w:szCs w:val="20"/>
        </w:rPr>
        <w:t>债项目</w:t>
      </w:r>
      <w:r>
        <w:rPr>
          <w:rFonts w:ascii="宋体" w:hAnsi="宋体" w:cs="宋体" w:eastAsia="宋体" w:hint="default"/>
          <w:spacing w:val="-72"/>
          <w:sz w:val="20"/>
          <w:szCs w:val="20"/>
        </w:rPr>
        <w:t> </w:t>
      </w:r>
      <w:r>
        <w:rPr>
          <w:rFonts w:ascii="宋体" w:hAnsi="宋体" w:cs="宋体" w:eastAsia="宋体" w:hint="default"/>
          <w:spacing w:val="12"/>
          <w:sz w:val="20"/>
          <w:szCs w:val="20"/>
        </w:rPr>
        <w:t>的账</w:t>
      </w:r>
      <w:r>
        <w:rPr>
          <w:rFonts w:ascii="宋体" w:hAnsi="宋体" w:cs="宋体" w:eastAsia="宋体" w:hint="default"/>
          <w:spacing w:val="-72"/>
          <w:sz w:val="20"/>
          <w:szCs w:val="20"/>
        </w:rPr>
        <w:t> </w:t>
      </w:r>
      <w:r>
        <w:rPr>
          <w:rFonts w:ascii="宋体" w:hAnsi="宋体" w:cs="宋体" w:eastAsia="宋体" w:hint="default"/>
          <w:spacing w:val="16"/>
          <w:sz w:val="20"/>
          <w:szCs w:val="20"/>
        </w:rPr>
        <w:t>面价值</w:t>
      </w:r>
      <w:r>
        <w:rPr>
          <w:rFonts w:ascii="宋体" w:hAnsi="宋体" w:cs="宋体" w:eastAsia="宋体" w:hint="default"/>
          <w:spacing w:val="-72"/>
          <w:sz w:val="20"/>
          <w:szCs w:val="20"/>
        </w:rPr>
        <w:t> </w:t>
      </w:r>
      <w:r>
        <w:rPr>
          <w:rFonts w:ascii="宋体" w:hAnsi="宋体" w:cs="宋体" w:eastAsia="宋体" w:hint="default"/>
          <w:spacing w:val="16"/>
          <w:sz w:val="20"/>
          <w:szCs w:val="20"/>
        </w:rPr>
        <w:t>与计税</w:t>
      </w:r>
      <w:r>
        <w:rPr>
          <w:rFonts w:ascii="宋体" w:hAnsi="宋体" w:cs="宋体" w:eastAsia="宋体" w:hint="default"/>
          <w:spacing w:val="-72"/>
          <w:sz w:val="20"/>
          <w:szCs w:val="20"/>
        </w:rPr>
        <w:t> </w:t>
      </w:r>
      <w:r>
        <w:rPr>
          <w:rFonts w:ascii="宋体" w:hAnsi="宋体" w:cs="宋体" w:eastAsia="宋体" w:hint="default"/>
          <w:sz w:val="20"/>
          <w:szCs w:val="20"/>
        </w:rPr>
        <w:t>基</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6"/>
          <w:sz w:val="20"/>
          <w:szCs w:val="20"/>
        </w:rPr>
        <w:t>础不同</w:t>
      </w:r>
      <w:r>
        <w:rPr>
          <w:rFonts w:ascii="宋体" w:hAnsi="宋体" w:cs="宋体" w:eastAsia="宋体" w:hint="default"/>
          <w:spacing w:val="-72"/>
          <w:sz w:val="20"/>
          <w:szCs w:val="20"/>
        </w:rPr>
        <w:t> </w:t>
      </w:r>
      <w:r>
        <w:rPr>
          <w:rFonts w:ascii="宋体" w:hAnsi="宋体" w:cs="宋体" w:eastAsia="宋体" w:hint="default"/>
          <w:spacing w:val="12"/>
          <w:sz w:val="20"/>
          <w:szCs w:val="20"/>
        </w:rPr>
        <w:t>形成</w:t>
      </w:r>
      <w:r>
        <w:rPr>
          <w:rFonts w:ascii="宋体" w:hAnsi="宋体" w:cs="宋体" w:eastAsia="宋体" w:hint="default"/>
          <w:spacing w:val="-72"/>
          <w:sz w:val="20"/>
          <w:szCs w:val="20"/>
        </w:rPr>
        <w:t> </w:t>
      </w:r>
      <w:r>
        <w:rPr>
          <w:rFonts w:ascii="宋体" w:hAnsi="宋体" w:cs="宋体" w:eastAsia="宋体" w:hint="default"/>
          <w:spacing w:val="16"/>
          <w:sz w:val="20"/>
          <w:szCs w:val="20"/>
        </w:rPr>
        <w:t>的暂时</w:t>
      </w:r>
      <w:r>
        <w:rPr>
          <w:rFonts w:ascii="宋体" w:hAnsi="宋体" w:cs="宋体" w:eastAsia="宋体" w:hint="default"/>
          <w:spacing w:val="-72"/>
          <w:sz w:val="20"/>
          <w:szCs w:val="20"/>
        </w:rPr>
        <w:t> </w:t>
      </w:r>
      <w:r>
        <w:rPr>
          <w:rFonts w:ascii="宋体" w:hAnsi="宋体" w:cs="宋体" w:eastAsia="宋体" w:hint="default"/>
          <w:spacing w:val="12"/>
          <w:sz w:val="20"/>
          <w:szCs w:val="20"/>
        </w:rPr>
        <w:t>性差</w:t>
      </w:r>
      <w:r>
        <w:rPr>
          <w:rFonts w:ascii="宋体" w:hAnsi="宋体" w:cs="宋体" w:eastAsia="宋体" w:hint="default"/>
          <w:spacing w:val="-72"/>
          <w:sz w:val="20"/>
          <w:szCs w:val="20"/>
        </w:rPr>
        <w:t> </w:t>
      </w:r>
      <w:r>
        <w:rPr>
          <w:rFonts w:ascii="宋体" w:hAnsi="宋体" w:cs="宋体" w:eastAsia="宋体" w:hint="default"/>
          <w:spacing w:val="16"/>
          <w:sz w:val="20"/>
          <w:szCs w:val="20"/>
        </w:rPr>
        <w:t>异进行</w:t>
      </w:r>
      <w:r>
        <w:rPr>
          <w:rFonts w:ascii="宋体" w:hAnsi="宋体" w:cs="宋体" w:eastAsia="宋体" w:hint="default"/>
          <w:spacing w:val="-72"/>
          <w:sz w:val="20"/>
          <w:szCs w:val="20"/>
        </w:rPr>
        <w:t> </w:t>
      </w:r>
      <w:r>
        <w:rPr>
          <w:rFonts w:ascii="宋体" w:hAnsi="宋体" w:cs="宋体" w:eastAsia="宋体" w:hint="default"/>
          <w:spacing w:val="12"/>
          <w:sz w:val="20"/>
          <w:szCs w:val="20"/>
        </w:rPr>
        <w:t>了认</w:t>
      </w:r>
      <w:r>
        <w:rPr>
          <w:rFonts w:ascii="宋体" w:hAnsi="宋体" w:cs="宋体" w:eastAsia="宋体" w:hint="default"/>
          <w:spacing w:val="-72"/>
          <w:sz w:val="20"/>
          <w:szCs w:val="20"/>
        </w:rPr>
        <w:t> </w:t>
      </w:r>
      <w:r>
        <w:rPr>
          <w:rFonts w:ascii="宋体" w:hAnsi="宋体" w:cs="宋体" w:eastAsia="宋体" w:hint="default"/>
          <w:spacing w:val="16"/>
          <w:sz w:val="20"/>
          <w:szCs w:val="20"/>
        </w:rPr>
        <w:t>定，分</w:t>
      </w:r>
      <w:r>
        <w:rPr>
          <w:rFonts w:ascii="宋体" w:hAnsi="宋体" w:cs="宋体" w:eastAsia="宋体" w:hint="default"/>
          <w:spacing w:val="-72"/>
          <w:sz w:val="20"/>
          <w:szCs w:val="20"/>
        </w:rPr>
        <w:t> </w:t>
      </w:r>
      <w:r>
        <w:rPr>
          <w:rFonts w:ascii="宋体" w:hAnsi="宋体" w:cs="宋体" w:eastAsia="宋体" w:hint="default"/>
          <w:spacing w:val="12"/>
          <w:sz w:val="20"/>
          <w:szCs w:val="20"/>
        </w:rPr>
        <w:t>别确</w:t>
      </w:r>
      <w:r>
        <w:rPr>
          <w:rFonts w:ascii="宋体" w:hAnsi="宋体" w:cs="宋体" w:eastAsia="宋体" w:hint="default"/>
          <w:spacing w:val="-72"/>
          <w:sz w:val="20"/>
          <w:szCs w:val="20"/>
        </w:rPr>
        <w:t> </w:t>
      </w:r>
      <w:r>
        <w:rPr>
          <w:rFonts w:ascii="宋体" w:hAnsi="宋体" w:cs="宋体" w:eastAsia="宋体" w:hint="default"/>
          <w:spacing w:val="16"/>
          <w:sz w:val="20"/>
          <w:szCs w:val="20"/>
        </w:rPr>
        <w:t>认递延</w:t>
      </w:r>
      <w:r>
        <w:rPr>
          <w:rFonts w:ascii="宋体" w:hAnsi="宋体" w:cs="宋体" w:eastAsia="宋体" w:hint="default"/>
          <w:spacing w:val="-72"/>
          <w:sz w:val="20"/>
          <w:szCs w:val="20"/>
        </w:rPr>
        <w:t> </w:t>
      </w:r>
      <w:r>
        <w:rPr>
          <w:rFonts w:ascii="宋体" w:hAnsi="宋体" w:cs="宋体" w:eastAsia="宋体" w:hint="default"/>
          <w:spacing w:val="12"/>
          <w:sz w:val="20"/>
          <w:szCs w:val="20"/>
        </w:rPr>
        <w:t>所得</w:t>
      </w:r>
      <w:r>
        <w:rPr>
          <w:rFonts w:ascii="宋体" w:hAnsi="宋体" w:cs="宋体" w:eastAsia="宋体" w:hint="default"/>
          <w:spacing w:val="-72"/>
          <w:sz w:val="20"/>
          <w:szCs w:val="20"/>
        </w:rPr>
        <w:t> </w:t>
      </w:r>
      <w:r>
        <w:rPr>
          <w:rFonts w:ascii="宋体" w:hAnsi="宋体" w:cs="宋体" w:eastAsia="宋体" w:hint="default"/>
          <w:spacing w:val="16"/>
          <w:sz w:val="20"/>
          <w:szCs w:val="20"/>
        </w:rPr>
        <w:t>税资产</w:t>
      </w:r>
      <w:r>
        <w:rPr>
          <w:rFonts w:ascii="宋体" w:hAnsi="宋体" w:cs="宋体" w:eastAsia="宋体" w:hint="default"/>
          <w:spacing w:val="-72"/>
          <w:sz w:val="20"/>
          <w:szCs w:val="20"/>
        </w:rPr>
        <w:t> </w:t>
      </w:r>
      <w:r>
        <w:rPr>
          <w:rFonts w:ascii="宋体" w:hAnsi="宋体" w:cs="宋体" w:eastAsia="宋体" w:hint="default"/>
          <w:spacing w:val="12"/>
          <w:sz w:val="20"/>
          <w:szCs w:val="20"/>
        </w:rPr>
        <w:t>、递</w:t>
      </w:r>
      <w:r>
        <w:rPr>
          <w:rFonts w:ascii="宋体" w:hAnsi="宋体" w:cs="宋体" w:eastAsia="宋体" w:hint="default"/>
          <w:spacing w:val="-72"/>
          <w:sz w:val="20"/>
          <w:szCs w:val="20"/>
        </w:rPr>
        <w:t> </w:t>
      </w:r>
      <w:r>
        <w:rPr>
          <w:rFonts w:ascii="宋体" w:hAnsi="宋体" w:cs="宋体" w:eastAsia="宋体" w:hint="default"/>
          <w:spacing w:val="16"/>
          <w:sz w:val="20"/>
          <w:szCs w:val="20"/>
        </w:rPr>
        <w:t>延所得</w:t>
      </w:r>
      <w:r>
        <w:rPr>
          <w:rFonts w:ascii="宋体" w:hAnsi="宋体" w:cs="宋体" w:eastAsia="宋体" w:hint="default"/>
          <w:spacing w:val="-72"/>
          <w:sz w:val="20"/>
          <w:szCs w:val="20"/>
        </w:rPr>
        <w:t> </w:t>
      </w:r>
      <w:r>
        <w:rPr>
          <w:rFonts w:ascii="宋体" w:hAnsi="宋体" w:cs="宋体" w:eastAsia="宋体" w:hint="default"/>
          <w:spacing w:val="16"/>
          <w:sz w:val="20"/>
          <w:szCs w:val="20"/>
        </w:rPr>
        <w:t>税负债</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9"/>
          <w:sz w:val="20"/>
          <w:szCs w:val="20"/>
        </w:rPr>
        <w:t>并相应调增股东权益 </w:t>
      </w:r>
      <w:r>
        <w:rPr>
          <w:rFonts w:ascii="Garamond" w:hAnsi="Garamond" w:cs="Garamond" w:eastAsia="Garamond" w:hint="default"/>
          <w:spacing w:val="9"/>
          <w:sz w:val="20"/>
          <w:szCs w:val="20"/>
        </w:rPr>
        <w:t>20,914,689.73 </w:t>
      </w:r>
      <w:r>
        <w:rPr>
          <w:rFonts w:ascii="宋体" w:hAnsi="宋体" w:cs="宋体" w:eastAsia="宋体" w:hint="default"/>
          <w:spacing w:val="15"/>
          <w:sz w:val="20"/>
          <w:szCs w:val="20"/>
        </w:rPr>
        <w:t>元。与 </w:t>
      </w:r>
      <w:r>
        <w:rPr>
          <w:rFonts w:ascii="Garamond" w:hAnsi="Garamond" w:cs="Garamond" w:eastAsia="Garamond" w:hint="default"/>
          <w:spacing w:val="7"/>
          <w:sz w:val="20"/>
          <w:szCs w:val="20"/>
        </w:rPr>
        <w:t>2006 </w:t>
      </w:r>
      <w:r>
        <w:rPr>
          <w:rFonts w:ascii="宋体" w:hAnsi="宋体" w:cs="宋体" w:eastAsia="宋体" w:hint="default"/>
          <w:spacing w:val="20"/>
          <w:sz w:val="20"/>
          <w:szCs w:val="20"/>
        </w:rPr>
        <w:t>年年报数差异原因系系根据本公司对所</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20"/>
          <w:sz w:val="20"/>
          <w:szCs w:val="20"/>
        </w:rPr>
        <w:t>得税复核情况所作调整。</w:t>
      </w:r>
    </w:p>
    <w:p>
      <w:pPr>
        <w:spacing w:line="302" w:lineRule="auto" w:before="154"/>
        <w:ind w:left="1298" w:right="879" w:firstLine="0"/>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9"/>
          <w:sz w:val="20"/>
          <w:szCs w:val="20"/>
        </w:rPr>
        <w:t> </w:t>
      </w:r>
      <w:r>
        <w:rPr>
          <w:rFonts w:ascii="Garamond" w:hAnsi="Garamond" w:cs="Garamond" w:eastAsia="Garamond" w:hint="default"/>
          <w:spacing w:val="19"/>
          <w:sz w:val="20"/>
          <w:szCs w:val="20"/>
        </w:rPr>
        <w:t>3</w:t>
      </w:r>
      <w:r>
        <w:rPr>
          <w:rFonts w:ascii="宋体" w:hAnsi="宋体" w:cs="宋体" w:eastAsia="宋体" w:hint="default"/>
          <w:spacing w:val="19"/>
          <w:sz w:val="20"/>
          <w:szCs w:val="20"/>
        </w:rPr>
        <w:t>：系对子公司按照成本法核算，其中原非同一控制下企业合并形成的股权投资借</w:t>
      </w:r>
      <w:r>
        <w:rPr>
          <w:rFonts w:ascii="宋体" w:hAnsi="宋体" w:cs="宋体" w:eastAsia="宋体" w:hint="default"/>
          <w:spacing w:val="-66"/>
          <w:sz w:val="20"/>
          <w:szCs w:val="20"/>
        </w:rPr>
        <w:t> </w:t>
      </w:r>
      <w:r>
        <w:rPr>
          <w:rFonts w:ascii="宋体" w:hAnsi="宋体" w:cs="宋体" w:eastAsia="宋体" w:hint="default"/>
          <w:sz w:val="20"/>
          <w:szCs w:val="20"/>
        </w:rPr>
        <w:t>方</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1"/>
          <w:sz w:val="20"/>
          <w:szCs w:val="20"/>
        </w:rPr>
        <w:t>差额追溯调整，并按合并当初不同情形进行处理产生的影响。</w:t>
      </w:r>
    </w:p>
    <w:p>
      <w:pPr>
        <w:spacing w:after="0" w:line="302" w:lineRule="auto"/>
        <w:jc w:val="both"/>
        <w:rPr>
          <w:rFonts w:ascii="宋体" w:hAnsi="宋体" w:cs="宋体" w:eastAsia="宋体" w:hint="default"/>
          <w:sz w:val="20"/>
          <w:szCs w:val="20"/>
        </w:rPr>
        <w:sectPr>
          <w:pgSz w:w="11910" w:h="16840"/>
          <w:pgMar w:header="978" w:footer="903" w:top="1160" w:bottom="1100" w:left="680" w:right="700"/>
        </w:sectPr>
      </w:pPr>
    </w:p>
    <w:p>
      <w:pPr>
        <w:spacing w:line="240" w:lineRule="auto" w:before="5"/>
        <w:rPr>
          <w:rFonts w:ascii="宋体" w:hAnsi="宋体" w:cs="宋体" w:eastAsia="宋体" w:hint="default"/>
          <w:sz w:val="18"/>
          <w:szCs w:val="18"/>
        </w:rPr>
      </w:pPr>
    </w:p>
    <w:p>
      <w:pPr>
        <w:spacing w:before="38"/>
        <w:ind w:left="410" w:right="501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6"/>
          <w:sz w:val="20"/>
          <w:szCs w:val="20"/>
        </w:rPr>
        <w:t> </w:t>
      </w:r>
      <w:r>
        <w:rPr>
          <w:rFonts w:ascii="Garamond" w:hAnsi="Garamond" w:cs="Garamond" w:eastAsia="Garamond" w:hint="default"/>
          <w:b/>
          <w:bCs/>
          <w:spacing w:val="16"/>
          <w:sz w:val="20"/>
          <w:szCs w:val="20"/>
        </w:rPr>
        <w:t>2</w:t>
      </w:r>
      <w:r>
        <w:rPr>
          <w:rFonts w:ascii="宋体" w:hAnsi="宋体" w:cs="宋体" w:eastAsia="宋体" w:hint="default"/>
          <w:b/>
          <w:bCs/>
          <w:spacing w:val="16"/>
          <w:sz w:val="20"/>
          <w:szCs w:val="20"/>
        </w:rPr>
        <w:t>）会计估</w:t>
      </w:r>
      <w:r>
        <w:rPr>
          <w:rFonts w:ascii="宋体" w:hAnsi="宋体" w:cs="宋体" w:eastAsia="宋体" w:hint="default"/>
          <w:b/>
          <w:bCs/>
          <w:spacing w:val="-76"/>
          <w:sz w:val="20"/>
          <w:szCs w:val="20"/>
        </w:rPr>
        <w:t> </w:t>
      </w:r>
      <w:r>
        <w:rPr>
          <w:rFonts w:ascii="宋体" w:hAnsi="宋体" w:cs="宋体" w:eastAsia="宋体" w:hint="default"/>
          <w:b/>
          <w:bCs/>
          <w:spacing w:val="16"/>
          <w:sz w:val="20"/>
          <w:szCs w:val="20"/>
        </w:rPr>
        <w:t>计变更</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before="193"/>
        <w:ind w:left="898" w:right="206" w:firstLine="0"/>
        <w:jc w:val="left"/>
        <w:rPr>
          <w:rFonts w:ascii="宋体" w:hAnsi="宋体" w:cs="宋体" w:eastAsia="宋体" w:hint="default"/>
          <w:sz w:val="20"/>
          <w:szCs w:val="20"/>
        </w:rPr>
      </w:pPr>
      <w:r>
        <w:rPr>
          <w:rFonts w:ascii="宋体" w:hAnsi="宋体" w:cs="宋体" w:eastAsia="宋体" w:hint="default"/>
          <w:spacing w:val="21"/>
          <w:sz w:val="20"/>
          <w:szCs w:val="20"/>
        </w:rPr>
        <w:t>本报告期内，本公司未发生重大会计估计的变更。</w:t>
      </w:r>
    </w:p>
    <w:p>
      <w:pPr>
        <w:spacing w:line="240" w:lineRule="auto" w:before="9"/>
        <w:rPr>
          <w:rFonts w:ascii="宋体" w:hAnsi="宋体" w:cs="宋体" w:eastAsia="宋体" w:hint="default"/>
          <w:sz w:val="16"/>
          <w:szCs w:val="16"/>
        </w:rPr>
      </w:pPr>
    </w:p>
    <w:p>
      <w:pPr>
        <w:spacing w:before="0"/>
        <w:ind w:left="410" w:right="501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6"/>
          <w:sz w:val="20"/>
          <w:szCs w:val="20"/>
        </w:rPr>
        <w:t> </w:t>
      </w:r>
      <w:r>
        <w:rPr>
          <w:rFonts w:ascii="Garamond" w:hAnsi="Garamond" w:cs="Garamond" w:eastAsia="Garamond" w:hint="default"/>
          <w:b/>
          <w:bCs/>
          <w:spacing w:val="16"/>
          <w:sz w:val="20"/>
          <w:szCs w:val="20"/>
        </w:rPr>
        <w:t>3</w:t>
      </w:r>
      <w:r>
        <w:rPr>
          <w:rFonts w:ascii="宋体" w:hAnsi="宋体" w:cs="宋体" w:eastAsia="宋体" w:hint="default"/>
          <w:b/>
          <w:bCs/>
          <w:spacing w:val="16"/>
          <w:sz w:val="20"/>
          <w:szCs w:val="20"/>
        </w:rPr>
        <w:t>）会计差</w:t>
      </w:r>
      <w:r>
        <w:rPr>
          <w:rFonts w:ascii="宋体" w:hAnsi="宋体" w:cs="宋体" w:eastAsia="宋体" w:hint="default"/>
          <w:b/>
          <w:bCs/>
          <w:spacing w:val="-76"/>
          <w:sz w:val="20"/>
          <w:szCs w:val="20"/>
        </w:rPr>
        <w:t> </w:t>
      </w:r>
      <w:r>
        <w:rPr>
          <w:rFonts w:ascii="宋体" w:hAnsi="宋体" w:cs="宋体" w:eastAsia="宋体" w:hint="default"/>
          <w:b/>
          <w:bCs/>
          <w:spacing w:val="16"/>
          <w:sz w:val="20"/>
          <w:szCs w:val="20"/>
        </w:rPr>
        <w:t>错更正</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before="193"/>
        <w:ind w:left="898" w:right="206" w:firstLine="0"/>
        <w:jc w:val="left"/>
        <w:rPr>
          <w:rFonts w:ascii="宋体" w:hAnsi="宋体" w:cs="宋体" w:eastAsia="宋体" w:hint="default"/>
          <w:sz w:val="20"/>
          <w:szCs w:val="20"/>
        </w:rPr>
      </w:pPr>
      <w:r>
        <w:rPr>
          <w:rFonts w:ascii="宋体" w:hAnsi="宋体" w:cs="宋体" w:eastAsia="宋体" w:hint="default"/>
          <w:spacing w:val="21"/>
          <w:sz w:val="20"/>
          <w:szCs w:val="20"/>
        </w:rPr>
        <w:t>本报告期内，本公司未发生重大会计差错更正。</w:t>
      </w:r>
    </w:p>
    <w:p>
      <w:pPr>
        <w:spacing w:line="240" w:lineRule="auto" w:before="3"/>
        <w:rPr>
          <w:rFonts w:ascii="宋体" w:hAnsi="宋体" w:cs="宋体" w:eastAsia="宋体" w:hint="default"/>
          <w:sz w:val="21"/>
          <w:szCs w:val="21"/>
        </w:rPr>
      </w:pPr>
    </w:p>
    <w:p>
      <w:pPr>
        <w:tabs>
          <w:tab w:pos="1318" w:val="left" w:leader="none"/>
        </w:tabs>
        <w:spacing w:before="0"/>
        <w:ind w:left="119" w:right="5012" w:firstLine="0"/>
        <w:jc w:val="left"/>
        <w:rPr>
          <w:rFonts w:ascii="黑体" w:hAnsi="黑体" w:cs="黑体" w:eastAsia="黑体" w:hint="default"/>
          <w:sz w:val="20"/>
          <w:szCs w:val="20"/>
        </w:rPr>
      </w:pPr>
      <w:r>
        <w:rPr>
          <w:rFonts w:ascii="黑体" w:hAnsi="黑体" w:cs="黑体" w:eastAsia="黑体" w:hint="default"/>
          <w:sz w:val="20"/>
          <w:szCs w:val="20"/>
        </w:rPr>
        <w:t>附注六、</w:t>
        <w:tab/>
        <w:t>税 项</w:t>
      </w:r>
    </w:p>
    <w:p>
      <w:pPr>
        <w:spacing w:line="240" w:lineRule="auto" w:before="9"/>
        <w:rPr>
          <w:rFonts w:ascii="黑体" w:hAnsi="黑体" w:cs="黑体" w:eastAsia="黑体" w:hint="default"/>
          <w:sz w:val="16"/>
          <w:szCs w:val="16"/>
        </w:rPr>
      </w:pPr>
    </w:p>
    <w:p>
      <w:pPr>
        <w:spacing w:before="0"/>
        <w:ind w:left="253" w:right="501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8"/>
          <w:sz w:val="20"/>
          <w:szCs w:val="20"/>
        </w:rPr>
        <w:t> </w:t>
      </w:r>
      <w:r>
        <w:rPr>
          <w:rFonts w:ascii="宋体" w:hAnsi="宋体" w:cs="宋体" w:eastAsia="宋体" w:hint="default"/>
          <w:b/>
          <w:bCs/>
          <w:spacing w:val="16"/>
          <w:sz w:val="20"/>
          <w:szCs w:val="20"/>
        </w:rPr>
        <w:t>一）公</w:t>
      </w:r>
      <w:r>
        <w:rPr>
          <w:rFonts w:ascii="宋体" w:hAnsi="宋体" w:cs="宋体" w:eastAsia="宋体" w:hint="default"/>
          <w:b/>
          <w:bCs/>
          <w:spacing w:val="-78"/>
          <w:sz w:val="20"/>
          <w:szCs w:val="20"/>
        </w:rPr>
        <w:t> </w:t>
      </w:r>
      <w:r>
        <w:rPr>
          <w:rFonts w:ascii="宋体" w:hAnsi="宋体" w:cs="宋体" w:eastAsia="宋体" w:hint="default"/>
          <w:b/>
          <w:bCs/>
          <w:spacing w:val="12"/>
          <w:sz w:val="20"/>
          <w:szCs w:val="20"/>
        </w:rPr>
        <w:t>司适</w:t>
      </w:r>
      <w:r>
        <w:rPr>
          <w:rFonts w:ascii="宋体" w:hAnsi="宋体" w:cs="宋体" w:eastAsia="宋体" w:hint="default"/>
          <w:b/>
          <w:bCs/>
          <w:spacing w:val="-78"/>
          <w:sz w:val="20"/>
          <w:szCs w:val="20"/>
        </w:rPr>
        <w:t> </w:t>
      </w:r>
      <w:r>
        <w:rPr>
          <w:rFonts w:ascii="宋体" w:hAnsi="宋体" w:cs="宋体" w:eastAsia="宋体" w:hint="default"/>
          <w:b/>
          <w:bCs/>
          <w:spacing w:val="16"/>
          <w:sz w:val="20"/>
          <w:szCs w:val="20"/>
        </w:rPr>
        <w:t>用的主</w:t>
      </w:r>
      <w:r>
        <w:rPr>
          <w:rFonts w:ascii="宋体" w:hAnsi="宋体" w:cs="宋体" w:eastAsia="宋体" w:hint="default"/>
          <w:b/>
          <w:bCs/>
          <w:spacing w:val="-78"/>
          <w:sz w:val="20"/>
          <w:szCs w:val="20"/>
        </w:rPr>
        <w:t> </w:t>
      </w:r>
      <w:r>
        <w:rPr>
          <w:rFonts w:ascii="宋体" w:hAnsi="宋体" w:cs="宋体" w:eastAsia="宋体" w:hint="default"/>
          <w:b/>
          <w:bCs/>
          <w:spacing w:val="12"/>
          <w:sz w:val="20"/>
          <w:szCs w:val="20"/>
        </w:rPr>
        <w:t>要税</w:t>
      </w:r>
      <w:r>
        <w:rPr>
          <w:rFonts w:ascii="宋体" w:hAnsi="宋体" w:cs="宋体" w:eastAsia="宋体" w:hint="default"/>
          <w:b/>
          <w:bCs/>
          <w:spacing w:val="-78"/>
          <w:sz w:val="20"/>
          <w:szCs w:val="20"/>
        </w:rPr>
        <w:t> </w:t>
      </w:r>
      <w:r>
        <w:rPr>
          <w:rFonts w:ascii="宋体" w:hAnsi="宋体" w:cs="宋体" w:eastAsia="宋体" w:hint="default"/>
          <w:b/>
          <w:bCs/>
          <w:spacing w:val="16"/>
          <w:sz w:val="20"/>
          <w:szCs w:val="20"/>
        </w:rPr>
        <w:t>种、税</w:t>
      </w:r>
      <w:r>
        <w:rPr>
          <w:rFonts w:ascii="宋体" w:hAnsi="宋体" w:cs="宋体" w:eastAsia="宋体" w:hint="default"/>
          <w:b/>
          <w:bCs/>
          <w:spacing w:val="-78"/>
          <w:sz w:val="20"/>
          <w:szCs w:val="20"/>
        </w:rPr>
        <w:t> </w:t>
      </w:r>
      <w:r>
        <w:rPr>
          <w:rFonts w:ascii="宋体" w:hAnsi="宋体" w:cs="宋体" w:eastAsia="宋体" w:hint="default"/>
          <w:b/>
          <w:bCs/>
          <w:spacing w:val="12"/>
          <w:sz w:val="20"/>
          <w:szCs w:val="20"/>
        </w:rPr>
        <w:t>率：</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b/>
          <w:bCs/>
          <w:sz w:val="15"/>
          <w:szCs w:val="15"/>
        </w:rPr>
      </w:pPr>
    </w:p>
    <w:tbl>
      <w:tblPr>
        <w:tblW w:w="0" w:type="auto"/>
        <w:jc w:val="left"/>
        <w:tblInd w:w="926" w:type="dxa"/>
        <w:tblLayout w:type="fixed"/>
        <w:tblCellMar>
          <w:top w:w="0" w:type="dxa"/>
          <w:left w:w="0" w:type="dxa"/>
          <w:bottom w:w="0" w:type="dxa"/>
          <w:right w:w="0" w:type="dxa"/>
        </w:tblCellMar>
        <w:tblLook w:val="01E0"/>
      </w:tblPr>
      <w:tblGrid>
        <w:gridCol w:w="1723"/>
        <w:gridCol w:w="1276"/>
        <w:gridCol w:w="2414"/>
        <w:gridCol w:w="947"/>
        <w:gridCol w:w="1901"/>
      </w:tblGrid>
      <w:tr>
        <w:trPr>
          <w:trHeight w:val="357" w:hRule="exact"/>
        </w:trPr>
        <w:tc>
          <w:tcPr>
            <w:tcW w:w="1723" w:type="dxa"/>
            <w:tcBorders>
              <w:top w:val="nil" w:sz="6" w:space="0" w:color="auto"/>
              <w:left w:val="nil" w:sz="6" w:space="0" w:color="auto"/>
              <w:bottom w:val="single" w:sz="4" w:space="0" w:color="000000"/>
              <w:right w:val="nil" w:sz="6" w:space="0" w:color="auto"/>
            </w:tcBorders>
          </w:tcPr>
          <w:p>
            <w:pPr>
              <w:pStyle w:val="TableParagraph"/>
              <w:tabs>
                <w:tab w:pos="401" w:val="left" w:leader="none"/>
              </w:tabs>
              <w:spacing w:line="240" w:lineRule="auto" w:before="38"/>
              <w:ind w:left="1" w:right="0"/>
              <w:jc w:val="left"/>
              <w:rPr>
                <w:rFonts w:ascii="宋体" w:hAnsi="宋体" w:cs="宋体" w:eastAsia="宋体" w:hint="default"/>
                <w:sz w:val="20"/>
                <w:szCs w:val="20"/>
              </w:rPr>
            </w:pPr>
            <w:r>
              <w:rPr>
                <w:rFonts w:ascii="宋体" w:hAnsi="宋体" w:cs="宋体" w:eastAsia="宋体" w:hint="default"/>
                <w:sz w:val="20"/>
                <w:szCs w:val="20"/>
              </w:rPr>
              <w:t>税</w:t>
              <w:tab/>
              <w:t>种</w:t>
            </w:r>
          </w:p>
        </w:tc>
        <w:tc>
          <w:tcPr>
            <w:tcW w:w="1276"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13" w:right="0"/>
              <w:jc w:val="left"/>
              <w:rPr>
                <w:rFonts w:ascii="宋体" w:hAnsi="宋体" w:cs="宋体" w:eastAsia="宋体" w:hint="default"/>
                <w:sz w:val="20"/>
                <w:szCs w:val="20"/>
              </w:rPr>
            </w:pPr>
            <w:r>
              <w:rPr>
                <w:rFonts w:ascii="宋体" w:hAnsi="宋体" w:cs="宋体" w:eastAsia="宋体" w:hint="default"/>
                <w:sz w:val="20"/>
                <w:szCs w:val="20"/>
              </w:rPr>
              <w:t>计税依据</w:t>
            </w:r>
          </w:p>
        </w:tc>
        <w:tc>
          <w:tcPr>
            <w:tcW w:w="947"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tabs>
                <w:tab w:pos="1001" w:val="left" w:leader="none"/>
              </w:tabs>
              <w:spacing w:line="240" w:lineRule="auto" w:before="38"/>
              <w:ind w:left="501" w:right="0"/>
              <w:jc w:val="left"/>
              <w:rPr>
                <w:rFonts w:ascii="宋体" w:hAnsi="宋体" w:cs="宋体" w:eastAsia="宋体" w:hint="default"/>
                <w:sz w:val="20"/>
                <w:szCs w:val="20"/>
              </w:rPr>
            </w:pPr>
            <w:r>
              <w:rPr>
                <w:rFonts w:ascii="宋体" w:hAnsi="宋体" w:cs="宋体" w:eastAsia="宋体" w:hint="default"/>
                <w:sz w:val="20"/>
                <w:szCs w:val="20"/>
              </w:rPr>
              <w:t>税</w:t>
              <w:tab/>
              <w:t>率</w:t>
            </w:r>
          </w:p>
        </w:tc>
      </w:tr>
      <w:tr>
        <w:trPr>
          <w:trHeight w:val="1672" w:hRule="exact"/>
        </w:trPr>
        <w:tc>
          <w:tcPr>
            <w:tcW w:w="1723" w:type="dxa"/>
            <w:tcBorders>
              <w:top w:val="single" w:sz="4" w:space="0" w:color="000000"/>
              <w:left w:val="nil" w:sz="6" w:space="0" w:color="auto"/>
              <w:bottom w:val="nil" w:sz="6" w:space="0" w:color="auto"/>
              <w:right w:val="nil" w:sz="6" w:space="0" w:color="auto"/>
            </w:tcBorders>
          </w:tcPr>
          <w:p>
            <w:pPr>
              <w:pStyle w:val="TableParagraph"/>
              <w:spacing w:line="367" w:lineRule="auto" w:before="86"/>
              <w:ind w:left="1" w:right="1118" w:hanging="1"/>
              <w:jc w:val="left"/>
              <w:rPr>
                <w:rFonts w:ascii="宋体" w:hAnsi="宋体" w:cs="宋体" w:eastAsia="宋体" w:hint="default"/>
                <w:sz w:val="20"/>
                <w:szCs w:val="20"/>
              </w:rPr>
            </w:pPr>
            <w:r>
              <w:rPr>
                <w:rFonts w:ascii="宋体" w:hAnsi="宋体" w:cs="宋体" w:eastAsia="宋体" w:hint="default"/>
                <w:sz w:val="20"/>
                <w:szCs w:val="20"/>
              </w:rPr>
              <w:t>增值税</w:t>
            </w:r>
            <w:r>
              <w:rPr>
                <w:rFonts w:ascii="宋体" w:hAnsi="宋体" w:cs="宋体" w:eastAsia="宋体" w:hint="default"/>
                <w:w w:val="100"/>
                <w:sz w:val="20"/>
                <w:szCs w:val="20"/>
              </w:rPr>
              <w:t> </w:t>
            </w:r>
            <w:r>
              <w:rPr>
                <w:rFonts w:ascii="宋体" w:hAnsi="宋体" w:cs="宋体" w:eastAsia="宋体" w:hint="default"/>
                <w:sz w:val="20"/>
                <w:szCs w:val="20"/>
              </w:rPr>
              <w:t>营业税</w:t>
            </w:r>
          </w:p>
          <w:p>
            <w:pPr>
              <w:pStyle w:val="TableParagraph"/>
              <w:spacing w:line="367" w:lineRule="auto" w:before="33"/>
              <w:ind w:left="1" w:right="319"/>
              <w:jc w:val="left"/>
              <w:rPr>
                <w:rFonts w:ascii="宋体" w:hAnsi="宋体" w:cs="宋体" w:eastAsia="宋体" w:hint="default"/>
                <w:sz w:val="20"/>
                <w:szCs w:val="20"/>
              </w:rPr>
            </w:pPr>
            <w:r>
              <w:rPr>
                <w:rFonts w:ascii="宋体" w:hAnsi="宋体" w:cs="宋体" w:eastAsia="宋体" w:hint="default"/>
                <w:spacing w:val="-1"/>
                <w:sz w:val="20"/>
                <w:szCs w:val="20"/>
              </w:rPr>
              <w:t>城市维护建设税</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企业所得税</w:t>
            </w:r>
          </w:p>
        </w:tc>
        <w:tc>
          <w:tcPr>
            <w:tcW w:w="1276" w:type="dxa"/>
            <w:tcBorders>
              <w:top w:val="nil" w:sz="6" w:space="0" w:color="auto"/>
              <w:left w:val="nil" w:sz="6" w:space="0" w:color="auto"/>
              <w:bottom w:val="nil" w:sz="6" w:space="0" w:color="auto"/>
              <w:right w:val="nil" w:sz="6" w:space="0" w:color="auto"/>
            </w:tcBorders>
          </w:tcPr>
          <w:p>
            <w:pPr/>
          </w:p>
        </w:tc>
        <w:tc>
          <w:tcPr>
            <w:tcW w:w="2414" w:type="dxa"/>
            <w:tcBorders>
              <w:top w:val="single" w:sz="4" w:space="0" w:color="000000"/>
              <w:left w:val="nil" w:sz="6" w:space="0" w:color="auto"/>
              <w:bottom w:val="nil" w:sz="6" w:space="0" w:color="auto"/>
              <w:right w:val="nil" w:sz="6" w:space="0" w:color="auto"/>
            </w:tcBorders>
          </w:tcPr>
          <w:p>
            <w:pPr>
              <w:pStyle w:val="TableParagraph"/>
              <w:spacing w:line="367" w:lineRule="auto" w:before="86"/>
              <w:ind w:left="166" w:right="845" w:hanging="1"/>
              <w:jc w:val="left"/>
              <w:rPr>
                <w:rFonts w:ascii="宋体" w:hAnsi="宋体" w:cs="宋体" w:eastAsia="宋体" w:hint="default"/>
                <w:sz w:val="20"/>
                <w:szCs w:val="20"/>
              </w:rPr>
            </w:pPr>
            <w:r>
              <w:rPr>
                <w:rFonts w:ascii="宋体" w:hAnsi="宋体" w:cs="宋体" w:eastAsia="宋体" w:hint="default"/>
                <w:spacing w:val="-1"/>
                <w:sz w:val="20"/>
                <w:szCs w:val="20"/>
              </w:rPr>
              <w:t>商品销售增值额</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营业额</w:t>
            </w:r>
            <w:r>
              <w:rPr>
                <w:rFonts w:ascii="宋体" w:hAnsi="宋体" w:cs="宋体" w:eastAsia="宋体" w:hint="default"/>
                <w:w w:val="100"/>
                <w:sz w:val="20"/>
                <w:szCs w:val="20"/>
              </w:rPr>
              <w:t> </w:t>
            </w:r>
            <w:r>
              <w:rPr>
                <w:rFonts w:ascii="宋体" w:hAnsi="宋体" w:cs="宋体" w:eastAsia="宋体" w:hint="default"/>
                <w:sz w:val="20"/>
                <w:szCs w:val="20"/>
              </w:rPr>
              <w:t>应纳流转税额</w:t>
            </w:r>
            <w:r>
              <w:rPr>
                <w:rFonts w:ascii="宋体" w:hAnsi="宋体" w:cs="宋体" w:eastAsia="宋体" w:hint="default"/>
                <w:w w:val="100"/>
                <w:sz w:val="20"/>
                <w:szCs w:val="20"/>
              </w:rPr>
              <w:t> </w:t>
            </w:r>
            <w:r>
              <w:rPr>
                <w:rFonts w:ascii="宋体" w:hAnsi="宋体" w:cs="宋体" w:eastAsia="宋体" w:hint="default"/>
                <w:sz w:val="20"/>
                <w:szCs w:val="20"/>
              </w:rPr>
              <w:t>应纳税所得额</w:t>
            </w:r>
          </w:p>
        </w:tc>
        <w:tc>
          <w:tcPr>
            <w:tcW w:w="947"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469" w:right="0"/>
              <w:jc w:val="left"/>
              <w:rPr>
                <w:rFonts w:ascii="Garamond" w:hAnsi="Garamond" w:cs="Garamond" w:eastAsia="Garamond" w:hint="default"/>
                <w:sz w:val="20"/>
                <w:szCs w:val="20"/>
              </w:rPr>
            </w:pPr>
            <w:r>
              <w:rPr>
                <w:rFonts w:ascii="Garamond" w:hAnsi="Garamond" w:cs="Garamond" w:eastAsia="Garamond" w:hint="default"/>
                <w:sz w:val="20"/>
                <w:szCs w:val="20"/>
              </w:rPr>
              <w:t>13%</w:t>
            </w:r>
            <w:r>
              <w:rPr>
                <w:rFonts w:ascii="宋体" w:hAnsi="宋体" w:cs="宋体" w:eastAsia="宋体" w:hint="default"/>
                <w:sz w:val="20"/>
                <w:szCs w:val="20"/>
              </w:rPr>
              <w:t>、</w:t>
            </w:r>
            <w:r>
              <w:rPr>
                <w:rFonts w:ascii="Garamond" w:hAnsi="Garamond" w:cs="Garamond" w:eastAsia="Garamond" w:hint="default"/>
                <w:sz w:val="20"/>
                <w:szCs w:val="20"/>
              </w:rPr>
              <w:t>17%</w:t>
            </w:r>
          </w:p>
          <w:p>
            <w:pPr>
              <w:pStyle w:val="TableParagraph"/>
              <w:spacing w:line="240" w:lineRule="auto" w:before="113"/>
              <w:ind w:left="562" w:right="0"/>
              <w:jc w:val="left"/>
              <w:rPr>
                <w:rFonts w:ascii="Garamond" w:hAnsi="Garamond" w:cs="Garamond" w:eastAsia="Garamond"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w:t>
            </w:r>
            <w:r>
              <w:rPr>
                <w:rFonts w:ascii="Garamond" w:hAnsi="Garamond" w:cs="Garamond" w:eastAsia="Garamond" w:hint="default"/>
                <w:sz w:val="20"/>
                <w:szCs w:val="20"/>
              </w:rPr>
              <w:t>5%</w:t>
            </w:r>
          </w:p>
          <w:p>
            <w:pPr>
              <w:pStyle w:val="TableParagraph"/>
              <w:spacing w:line="240" w:lineRule="auto" w:before="114"/>
              <w:ind w:left="562" w:right="0"/>
              <w:jc w:val="left"/>
              <w:rPr>
                <w:rFonts w:ascii="Garamond" w:hAnsi="Garamond" w:cs="Garamond" w:eastAsia="Garamond"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w:t>
            </w:r>
            <w:r>
              <w:rPr>
                <w:rFonts w:ascii="Garamond" w:hAnsi="Garamond" w:cs="Garamond" w:eastAsia="Garamond" w:hint="default"/>
                <w:sz w:val="20"/>
                <w:szCs w:val="20"/>
              </w:rPr>
              <w:t>7%</w:t>
            </w:r>
          </w:p>
          <w:p>
            <w:pPr>
              <w:pStyle w:val="TableParagraph"/>
              <w:spacing w:line="240" w:lineRule="auto" w:before="113"/>
              <w:ind w:left="469" w:right="0"/>
              <w:jc w:val="left"/>
              <w:rPr>
                <w:rFonts w:ascii="Garamond" w:hAnsi="Garamond" w:cs="Garamond" w:eastAsia="Garamond" w:hint="default"/>
                <w:sz w:val="20"/>
                <w:szCs w:val="20"/>
              </w:rPr>
            </w:pPr>
            <w:r>
              <w:rPr>
                <w:rFonts w:ascii="Garamond" w:hAnsi="Garamond" w:cs="Garamond" w:eastAsia="Garamond" w:hint="default"/>
                <w:sz w:val="20"/>
                <w:szCs w:val="20"/>
              </w:rPr>
              <w:t>15%</w:t>
            </w:r>
            <w:r>
              <w:rPr>
                <w:rFonts w:ascii="宋体" w:hAnsi="宋体" w:cs="宋体" w:eastAsia="宋体" w:hint="default"/>
                <w:sz w:val="20"/>
                <w:szCs w:val="20"/>
              </w:rPr>
              <w:t>、</w:t>
            </w:r>
            <w:r>
              <w:rPr>
                <w:rFonts w:ascii="Garamond" w:hAnsi="Garamond" w:cs="Garamond" w:eastAsia="Garamond" w:hint="default"/>
                <w:sz w:val="20"/>
                <w:szCs w:val="20"/>
              </w:rPr>
              <w:t>33%</w:t>
            </w:r>
          </w:p>
        </w:tc>
      </w:tr>
    </w:tbl>
    <w:p>
      <w:pPr>
        <w:spacing w:line="240" w:lineRule="auto" w:before="4"/>
        <w:rPr>
          <w:rFonts w:ascii="宋体" w:hAnsi="宋体" w:cs="宋体" w:eastAsia="宋体" w:hint="default"/>
          <w:b/>
          <w:bCs/>
          <w:sz w:val="6"/>
          <w:szCs w:val="6"/>
        </w:rPr>
      </w:pPr>
    </w:p>
    <w:p>
      <w:pPr>
        <w:spacing w:line="302" w:lineRule="auto" w:before="38"/>
        <w:ind w:left="898" w:right="206" w:firstLine="0"/>
        <w:jc w:val="left"/>
        <w:rPr>
          <w:rFonts w:ascii="宋体" w:hAnsi="宋体" w:cs="宋体" w:eastAsia="宋体" w:hint="default"/>
          <w:sz w:val="20"/>
          <w:szCs w:val="20"/>
        </w:rPr>
      </w:pPr>
      <w:r>
        <w:rPr>
          <w:rFonts w:ascii="宋体" w:hAnsi="宋体" w:cs="宋体" w:eastAsia="宋体" w:hint="default"/>
          <w:spacing w:val="20"/>
          <w:sz w:val="20"/>
          <w:szCs w:val="20"/>
        </w:rPr>
        <w:t>除深圳区域内公司适用城建税按</w:t>
      </w:r>
      <w:r>
        <w:rPr>
          <w:rFonts w:ascii="宋体" w:hAnsi="宋体" w:cs="宋体" w:eastAsia="宋体" w:hint="default"/>
          <w:spacing w:val="6"/>
          <w:sz w:val="20"/>
          <w:szCs w:val="20"/>
        </w:rPr>
        <w:t> </w:t>
      </w:r>
      <w:r>
        <w:rPr>
          <w:rFonts w:ascii="Garamond" w:hAnsi="Garamond" w:cs="Garamond" w:eastAsia="Garamond" w:hint="default"/>
          <w:spacing w:val="16"/>
          <w:sz w:val="20"/>
          <w:szCs w:val="20"/>
        </w:rPr>
        <w:t>1%</w:t>
      </w:r>
      <w:r>
        <w:rPr>
          <w:rFonts w:ascii="宋体" w:hAnsi="宋体" w:cs="宋体" w:eastAsia="宋体" w:hint="default"/>
          <w:spacing w:val="16"/>
          <w:sz w:val="20"/>
          <w:szCs w:val="20"/>
        </w:rPr>
        <w:t>征收、企业所得税按</w:t>
      </w:r>
      <w:r>
        <w:rPr>
          <w:rFonts w:ascii="宋体" w:hAnsi="宋体" w:cs="宋体" w:eastAsia="宋体" w:hint="default"/>
          <w:spacing w:val="5"/>
          <w:sz w:val="20"/>
          <w:szCs w:val="20"/>
        </w:rPr>
        <w:t> </w:t>
      </w:r>
      <w:r>
        <w:rPr>
          <w:rFonts w:ascii="Garamond" w:hAnsi="Garamond" w:cs="Garamond" w:eastAsia="Garamond" w:hint="default"/>
          <w:spacing w:val="17"/>
          <w:sz w:val="20"/>
          <w:szCs w:val="20"/>
        </w:rPr>
        <w:t>15%</w:t>
      </w:r>
      <w:r>
        <w:rPr>
          <w:rFonts w:ascii="宋体" w:hAnsi="宋体" w:cs="宋体" w:eastAsia="宋体" w:hint="default"/>
          <w:spacing w:val="17"/>
          <w:sz w:val="20"/>
          <w:szCs w:val="20"/>
        </w:rPr>
        <w:t>征收外，其他公司均执行</w:t>
      </w:r>
      <w:r>
        <w:rPr>
          <w:rFonts w:ascii="宋体" w:hAnsi="宋体" w:cs="宋体" w:eastAsia="宋体" w:hint="default"/>
          <w:spacing w:val="-85"/>
          <w:sz w:val="20"/>
          <w:szCs w:val="20"/>
        </w:rPr>
        <w:t> </w:t>
      </w:r>
      <w:r>
        <w:rPr>
          <w:rFonts w:ascii="宋体" w:hAnsi="宋体" w:cs="宋体" w:eastAsia="宋体" w:hint="default"/>
          <w:spacing w:val="19"/>
          <w:sz w:val="20"/>
          <w:szCs w:val="20"/>
        </w:rPr>
        <w:t>国家普通税率。</w:t>
      </w:r>
    </w:p>
    <w:p>
      <w:pPr>
        <w:spacing w:before="166"/>
        <w:ind w:left="253" w:right="5012"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8"/>
          <w:sz w:val="20"/>
          <w:szCs w:val="20"/>
        </w:rPr>
        <w:t> </w:t>
      </w:r>
      <w:r>
        <w:rPr>
          <w:rFonts w:ascii="宋体" w:hAnsi="宋体" w:cs="宋体" w:eastAsia="宋体" w:hint="default"/>
          <w:b/>
          <w:bCs/>
          <w:spacing w:val="16"/>
          <w:sz w:val="20"/>
          <w:szCs w:val="20"/>
        </w:rPr>
        <w:t>二）公</w:t>
      </w:r>
      <w:r>
        <w:rPr>
          <w:rFonts w:ascii="宋体" w:hAnsi="宋体" w:cs="宋体" w:eastAsia="宋体" w:hint="default"/>
          <w:b/>
          <w:bCs/>
          <w:spacing w:val="-78"/>
          <w:sz w:val="20"/>
          <w:szCs w:val="20"/>
        </w:rPr>
        <w:t> </w:t>
      </w:r>
      <w:r>
        <w:rPr>
          <w:rFonts w:ascii="宋体" w:hAnsi="宋体" w:cs="宋体" w:eastAsia="宋体" w:hint="default"/>
          <w:b/>
          <w:bCs/>
          <w:spacing w:val="12"/>
          <w:sz w:val="20"/>
          <w:szCs w:val="20"/>
        </w:rPr>
        <w:t>司税</w:t>
      </w:r>
      <w:r>
        <w:rPr>
          <w:rFonts w:ascii="宋体" w:hAnsi="宋体" w:cs="宋体" w:eastAsia="宋体" w:hint="default"/>
          <w:b/>
          <w:bCs/>
          <w:spacing w:val="-78"/>
          <w:sz w:val="20"/>
          <w:szCs w:val="20"/>
        </w:rPr>
        <w:t> </w:t>
      </w:r>
      <w:r>
        <w:rPr>
          <w:rFonts w:ascii="宋体" w:hAnsi="宋体" w:cs="宋体" w:eastAsia="宋体" w:hint="default"/>
          <w:b/>
          <w:bCs/>
          <w:spacing w:val="16"/>
          <w:sz w:val="20"/>
          <w:szCs w:val="20"/>
        </w:rPr>
        <w:t>负减免</w:t>
      </w:r>
      <w:r>
        <w:rPr>
          <w:rFonts w:ascii="宋体" w:hAnsi="宋体" w:cs="宋体" w:eastAsia="宋体" w:hint="default"/>
          <w:b/>
          <w:bCs/>
          <w:spacing w:val="-78"/>
          <w:sz w:val="20"/>
          <w:szCs w:val="20"/>
        </w:rPr>
        <w:t> </w:t>
      </w:r>
      <w:r>
        <w:rPr>
          <w:rFonts w:ascii="宋体" w:hAnsi="宋体" w:cs="宋体" w:eastAsia="宋体" w:hint="default"/>
          <w:b/>
          <w:bCs/>
          <w:spacing w:val="12"/>
          <w:sz w:val="20"/>
          <w:szCs w:val="20"/>
        </w:rPr>
        <w:t>情况</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b/>
          <w:bCs/>
          <w:sz w:val="16"/>
          <w:szCs w:val="16"/>
        </w:rPr>
      </w:pPr>
    </w:p>
    <w:p>
      <w:pPr>
        <w:spacing w:line="302" w:lineRule="auto" w:before="0"/>
        <w:ind w:left="898" w:right="206" w:firstLine="0"/>
        <w:jc w:val="left"/>
        <w:rPr>
          <w:rFonts w:ascii="宋体" w:hAnsi="宋体" w:cs="宋体" w:eastAsia="宋体" w:hint="default"/>
          <w:sz w:val="20"/>
          <w:szCs w:val="20"/>
        </w:rPr>
      </w:pPr>
      <w:r>
        <w:rPr>
          <w:rFonts w:ascii="Garamond" w:hAnsi="Garamond" w:cs="Garamond" w:eastAsia="Garamond" w:hint="default"/>
          <w:spacing w:val="20"/>
          <w:sz w:val="20"/>
          <w:szCs w:val="20"/>
        </w:rPr>
        <w:t>1</w:t>
      </w:r>
      <w:r>
        <w:rPr>
          <w:rFonts w:ascii="宋体" w:hAnsi="宋体" w:cs="宋体" w:eastAsia="宋体" w:hint="default"/>
          <w:spacing w:val="20"/>
          <w:sz w:val="20"/>
          <w:szCs w:val="20"/>
        </w:rPr>
        <w:t>、本公司附属子公司深圳市农牧实业有限公司经深圳市国家税务局批准，对养殖、饲</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pacing w:val="20"/>
          <w:sz w:val="20"/>
          <w:szCs w:val="20"/>
        </w:rPr>
        <w:t>料收入免征增值税。</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6"/>
        <w:ind w:left="898" w:right="0" w:firstLine="0"/>
        <w:jc w:val="left"/>
        <w:rPr>
          <w:rFonts w:ascii="宋体" w:hAnsi="宋体" w:cs="宋体" w:eastAsia="宋体" w:hint="default"/>
          <w:sz w:val="20"/>
          <w:szCs w:val="20"/>
        </w:rPr>
      </w:pPr>
      <w:r>
        <w:rPr>
          <w:rFonts w:ascii="Garamond" w:hAnsi="Garamond" w:cs="Garamond" w:eastAsia="Garamond" w:hint="default"/>
          <w:spacing w:val="4"/>
          <w:sz w:val="20"/>
          <w:szCs w:val="20"/>
        </w:rPr>
        <w:t>2</w:t>
      </w:r>
      <w:r>
        <w:rPr>
          <w:rFonts w:ascii="宋体" w:hAnsi="宋体" w:cs="宋体" w:eastAsia="宋体" w:hint="default"/>
          <w:spacing w:val="4"/>
          <w:sz w:val="20"/>
          <w:szCs w:val="20"/>
        </w:rPr>
        <w:t>、本公司</w:t>
      </w:r>
      <w:r>
        <w:rPr>
          <w:rFonts w:ascii="宋体" w:hAnsi="宋体" w:cs="宋体" w:eastAsia="宋体" w:hint="default"/>
          <w:spacing w:val="-57"/>
          <w:sz w:val="20"/>
          <w:szCs w:val="20"/>
        </w:rPr>
        <w:t> </w:t>
      </w:r>
      <w:r>
        <w:rPr>
          <w:rFonts w:ascii="宋体" w:hAnsi="宋体" w:cs="宋体" w:eastAsia="宋体" w:hint="default"/>
          <w:spacing w:val="21"/>
          <w:sz w:val="20"/>
          <w:szCs w:val="20"/>
        </w:rPr>
        <w:t>附属子公司深圳市农牧实业有限公司经深圳市地方税务局以深圳税</w:t>
      </w:r>
      <w:r>
        <w:rPr>
          <w:rFonts w:ascii="宋体" w:hAnsi="宋体" w:cs="宋体" w:eastAsia="宋体" w:hint="default"/>
          <w:spacing w:val="-54"/>
          <w:sz w:val="20"/>
          <w:szCs w:val="20"/>
        </w:rPr>
        <w:t> </w:t>
      </w:r>
      <w:r>
        <w:rPr>
          <w:rFonts w:ascii="宋体" w:hAnsi="宋体" w:cs="宋体" w:eastAsia="宋体" w:hint="default"/>
          <w:spacing w:val="-17"/>
          <w:sz w:val="20"/>
          <w:szCs w:val="20"/>
        </w:rPr>
        <w:t>发（</w:t>
      </w:r>
      <w:r>
        <w:rPr>
          <w:rFonts w:ascii="宋体" w:hAnsi="宋体" w:cs="宋体" w:eastAsia="宋体" w:hint="default"/>
          <w:spacing w:val="-56"/>
          <w:sz w:val="20"/>
          <w:szCs w:val="20"/>
        </w:rPr>
        <w:t> </w:t>
      </w:r>
      <w:r>
        <w:rPr>
          <w:rFonts w:ascii="Garamond" w:hAnsi="Garamond" w:cs="Garamond" w:eastAsia="Garamond" w:hint="default"/>
          <w:spacing w:val="8"/>
          <w:sz w:val="20"/>
          <w:szCs w:val="20"/>
        </w:rPr>
        <w:t>1998</w:t>
      </w:r>
      <w:r>
        <w:rPr>
          <w:rFonts w:ascii="宋体" w:hAnsi="宋体" w:cs="宋体" w:eastAsia="宋体" w:hint="default"/>
          <w:spacing w:val="8"/>
          <w:sz w:val="20"/>
          <w:szCs w:val="20"/>
        </w:rPr>
        <w:t>）</w:t>
      </w:r>
    </w:p>
    <w:p>
      <w:pPr>
        <w:spacing w:line="302" w:lineRule="auto" w:before="73"/>
        <w:ind w:left="898" w:right="90" w:firstLine="0"/>
        <w:jc w:val="left"/>
        <w:rPr>
          <w:rFonts w:ascii="宋体" w:hAnsi="宋体" w:cs="宋体" w:eastAsia="宋体" w:hint="default"/>
          <w:sz w:val="20"/>
          <w:szCs w:val="20"/>
        </w:rPr>
      </w:pPr>
      <w:r>
        <w:rPr>
          <w:rFonts w:ascii="Garamond" w:hAnsi="Garamond" w:cs="Garamond" w:eastAsia="Garamond" w:hint="default"/>
          <w:spacing w:val="6"/>
          <w:sz w:val="20"/>
          <w:szCs w:val="20"/>
        </w:rPr>
        <w:t>120</w:t>
      </w:r>
      <w:r>
        <w:rPr>
          <w:rFonts w:ascii="Garamond" w:hAnsi="Garamond" w:cs="Garamond" w:eastAsia="Garamond" w:hint="default"/>
          <w:spacing w:val="54"/>
          <w:sz w:val="20"/>
          <w:szCs w:val="20"/>
        </w:rPr>
        <w:t> </w:t>
      </w:r>
      <w:r>
        <w:rPr>
          <w:rFonts w:ascii="宋体" w:hAnsi="宋体" w:cs="宋体" w:eastAsia="宋体" w:hint="default"/>
          <w:spacing w:val="20"/>
          <w:sz w:val="20"/>
          <w:szCs w:val="20"/>
        </w:rPr>
        <w:t>号文批准，该公司自</w:t>
      </w:r>
      <w:r>
        <w:rPr>
          <w:rFonts w:ascii="宋体" w:hAnsi="宋体" w:cs="宋体" w:eastAsia="宋体" w:hint="default"/>
          <w:spacing w:val="18"/>
          <w:sz w:val="20"/>
          <w:szCs w:val="20"/>
        </w:rPr>
        <w:t> </w:t>
      </w:r>
      <w:r>
        <w:rPr>
          <w:rFonts w:ascii="Garamond" w:hAnsi="Garamond" w:cs="Garamond" w:eastAsia="Garamond" w:hint="default"/>
          <w:spacing w:val="7"/>
          <w:sz w:val="20"/>
          <w:szCs w:val="20"/>
        </w:rPr>
        <w:t>1997</w:t>
      </w:r>
      <w:r>
        <w:rPr>
          <w:rFonts w:ascii="Garamond" w:hAnsi="Garamond" w:cs="Garamond" w:eastAsia="Garamond"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71"/>
          <w:sz w:val="20"/>
          <w:szCs w:val="20"/>
        </w:rPr>
        <w:t> </w:t>
      </w:r>
      <w:r>
        <w:rPr>
          <w:rFonts w:ascii="宋体" w:hAnsi="宋体" w:cs="宋体" w:eastAsia="宋体" w:hint="default"/>
          <w:spacing w:val="21"/>
          <w:sz w:val="20"/>
          <w:szCs w:val="20"/>
        </w:rPr>
        <w:t>度起，自种、自养及其连续加工的生产经营所得暂免</w:t>
      </w:r>
      <w:r>
        <w:rPr>
          <w:rFonts w:ascii="宋体" w:hAnsi="宋体" w:cs="宋体" w:eastAsia="宋体" w:hint="default"/>
          <w:spacing w:val="-92"/>
          <w:sz w:val="20"/>
          <w:szCs w:val="20"/>
        </w:rPr>
        <w:t> </w:t>
      </w:r>
      <w:r>
        <w:rPr>
          <w:rFonts w:ascii="宋体" w:hAnsi="宋体" w:cs="宋体" w:eastAsia="宋体" w:hint="default"/>
          <w:spacing w:val="19"/>
          <w:sz w:val="20"/>
          <w:szCs w:val="20"/>
        </w:rPr>
        <w:t>征收企业所得税。</w:t>
      </w:r>
      <w:r>
        <w:rPr>
          <w:rFonts w:ascii="宋体" w:hAnsi="宋体" w:cs="宋体" w:eastAsia="宋体" w:hint="default"/>
          <w:spacing w:val="-76"/>
          <w:sz w:val="20"/>
          <w:szCs w:val="20"/>
        </w:rPr>
        <w:t> </w:t>
      </w:r>
      <w:r>
        <w:rPr>
          <w:rFonts w:ascii="宋体" w:hAnsi="宋体" w:cs="宋体" w:eastAsia="宋体" w:hint="default"/>
          <w:sz w:val="20"/>
          <w:szCs w:val="20"/>
        </w:rPr>
      </w:r>
    </w:p>
    <w:p>
      <w:pPr>
        <w:spacing w:after="0" w:line="302" w:lineRule="auto"/>
        <w:jc w:val="left"/>
        <w:rPr>
          <w:rFonts w:ascii="宋体" w:hAnsi="宋体" w:cs="宋体" w:eastAsia="宋体" w:hint="default"/>
          <w:sz w:val="20"/>
          <w:szCs w:val="20"/>
        </w:rPr>
        <w:sectPr>
          <w:pgSz w:w="11910" w:h="16840"/>
          <w:pgMar w:header="978" w:footer="903" w:top="1160" w:bottom="1100" w:left="1080" w:right="1360"/>
        </w:sectPr>
      </w:pPr>
    </w:p>
    <w:p>
      <w:pPr>
        <w:spacing w:line="240" w:lineRule="auto" w:before="5"/>
        <w:rPr>
          <w:rFonts w:ascii="宋体" w:hAnsi="宋体" w:cs="宋体" w:eastAsia="宋体" w:hint="default"/>
          <w:sz w:val="21"/>
          <w:szCs w:val="21"/>
        </w:rPr>
      </w:pPr>
    </w:p>
    <w:p>
      <w:pPr>
        <w:tabs>
          <w:tab w:pos="1298" w:val="left" w:leader="none"/>
        </w:tabs>
        <w:spacing w:before="38"/>
        <w:ind w:left="100" w:right="0" w:firstLine="0"/>
        <w:jc w:val="left"/>
        <w:rPr>
          <w:rFonts w:ascii="黑体" w:hAnsi="黑体" w:cs="黑体" w:eastAsia="黑体" w:hint="default"/>
          <w:sz w:val="20"/>
          <w:szCs w:val="20"/>
        </w:rPr>
      </w:pPr>
      <w:r>
        <w:rPr>
          <w:rFonts w:ascii="黑体" w:hAnsi="黑体" w:cs="黑体" w:eastAsia="黑体" w:hint="default"/>
          <w:sz w:val="20"/>
          <w:szCs w:val="20"/>
        </w:rPr>
        <w:t>附注七、</w:t>
        <w:tab/>
        <w:t>企业合并及合并财务报表</w:t>
      </w:r>
    </w:p>
    <w:p>
      <w:pPr>
        <w:spacing w:line="240" w:lineRule="auto" w:before="10"/>
        <w:rPr>
          <w:rFonts w:ascii="黑体" w:hAnsi="黑体" w:cs="黑体" w:eastAsia="黑体" w:hint="default"/>
          <w:sz w:val="19"/>
          <w:szCs w:val="19"/>
        </w:rPr>
      </w:pPr>
    </w:p>
    <w:p>
      <w:pPr>
        <w:spacing w:before="0"/>
        <w:ind w:left="219"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一）</w:t>
      </w:r>
      <w:r>
        <w:rPr>
          <w:rFonts w:ascii="宋体" w:hAnsi="宋体" w:cs="宋体" w:eastAsia="宋体" w:hint="default"/>
          <w:b/>
          <w:bCs/>
          <w:spacing w:val="-53"/>
          <w:sz w:val="20"/>
          <w:szCs w:val="20"/>
        </w:rPr>
        <w:t> </w:t>
      </w:r>
      <w:r>
        <w:rPr>
          <w:rFonts w:ascii="宋体" w:hAnsi="宋体" w:cs="宋体" w:eastAsia="宋体" w:hint="default"/>
          <w:b/>
          <w:bCs/>
          <w:sz w:val="20"/>
          <w:szCs w:val="20"/>
        </w:rPr>
        <w:t>纳</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入合并</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财务</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报表范</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围的</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子公司</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情况</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b/>
          <w:bCs/>
          <w:sz w:val="19"/>
          <w:szCs w:val="19"/>
        </w:rPr>
      </w:pPr>
    </w:p>
    <w:p>
      <w:pPr>
        <w:spacing w:before="0"/>
        <w:ind w:left="87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5"/>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）通过企业合并取得的子公司情况</w:t>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51"/>
          <w:pgSz w:w="11910" w:h="16840"/>
          <w:pgMar w:footer="903" w:header="978" w:top="1160" w:bottom="1100" w:left="1100" w:right="1420"/>
        </w:sectPr>
      </w:pPr>
    </w:p>
    <w:p>
      <w:pPr>
        <w:spacing w:before="38"/>
        <w:ind w:left="878" w:right="0" w:firstLine="0"/>
        <w:jc w:val="left"/>
        <w:rPr>
          <w:rFonts w:ascii="宋体" w:hAnsi="宋体" w:cs="宋体" w:eastAsia="宋体" w:hint="default"/>
          <w:sz w:val="20"/>
          <w:szCs w:val="20"/>
        </w:rPr>
      </w:pPr>
      <w:r>
        <w:rPr>
          <w:rFonts w:ascii="Garamond" w:hAnsi="Garamond" w:cs="Garamond" w:eastAsia="Garamond" w:hint="default"/>
          <w:spacing w:val="20"/>
          <w:sz w:val="20"/>
          <w:szCs w:val="20"/>
        </w:rPr>
        <w:t>A</w:t>
      </w:r>
      <w:r>
        <w:rPr>
          <w:rFonts w:ascii="宋体" w:hAnsi="宋体" w:cs="宋体" w:eastAsia="宋体" w:hint="default"/>
          <w:spacing w:val="20"/>
          <w:sz w:val="20"/>
          <w:szCs w:val="20"/>
        </w:rPr>
        <w:t>．通过同一控制下的企业合并取得子公司</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8"/>
          <w:szCs w:val="18"/>
        </w:rPr>
      </w:pPr>
    </w:p>
    <w:p>
      <w:pPr>
        <w:spacing w:line="181" w:lineRule="exact" w:before="0"/>
        <w:ind w:left="0" w:right="1009" w:firstLine="0"/>
        <w:jc w:val="right"/>
        <w:rPr>
          <w:rFonts w:ascii="宋体" w:hAnsi="宋体" w:cs="宋体" w:eastAsia="宋体" w:hint="default"/>
          <w:sz w:val="20"/>
          <w:szCs w:val="20"/>
        </w:rPr>
      </w:pPr>
      <w:r>
        <w:rPr>
          <w:rFonts w:ascii="宋体" w:hAnsi="宋体" w:cs="宋体" w:eastAsia="宋体" w:hint="default"/>
          <w:sz w:val="20"/>
          <w:szCs w:val="20"/>
        </w:rPr>
        <w:t>注册</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1"/>
          <w:szCs w:val="21"/>
        </w:rPr>
      </w:pPr>
    </w:p>
    <w:p>
      <w:pPr>
        <w:spacing w:line="240" w:lineRule="exact" w:before="0"/>
        <w:ind w:left="441" w:right="-20" w:firstLine="592"/>
        <w:jc w:val="left"/>
        <w:rPr>
          <w:rFonts w:ascii="宋体" w:hAnsi="宋体" w:cs="宋体" w:eastAsia="宋体" w:hint="default"/>
          <w:sz w:val="20"/>
          <w:szCs w:val="20"/>
        </w:rPr>
      </w:pPr>
      <w:r>
        <w:rPr>
          <w:rFonts w:ascii="宋体" w:hAnsi="宋体" w:cs="宋体" w:eastAsia="宋体" w:hint="default"/>
          <w:sz w:val="20"/>
          <w:szCs w:val="20"/>
        </w:rPr>
        <w:t>实质构</w:t>
      </w:r>
      <w:r>
        <w:rPr>
          <w:rFonts w:ascii="宋体" w:hAnsi="宋体" w:cs="宋体" w:eastAsia="宋体" w:hint="default"/>
          <w:w w:val="100"/>
          <w:sz w:val="20"/>
          <w:szCs w:val="20"/>
        </w:rPr>
        <w:t> </w:t>
      </w:r>
      <w:r>
        <w:rPr>
          <w:rFonts w:ascii="宋体" w:hAnsi="宋体" w:cs="宋体" w:eastAsia="宋体" w:hint="default"/>
          <w:sz w:val="20"/>
          <w:szCs w:val="20"/>
        </w:rPr>
        <w:t>实际</w:t>
      </w:r>
      <w:r>
        <w:rPr>
          <w:rFonts w:ascii="宋体" w:hAnsi="宋体" w:cs="宋体" w:eastAsia="宋体" w:hint="default"/>
          <w:spacing w:val="94"/>
          <w:sz w:val="20"/>
          <w:szCs w:val="20"/>
        </w:rPr>
        <w:t> </w:t>
      </w:r>
      <w:r>
        <w:rPr>
          <w:rFonts w:ascii="宋体" w:hAnsi="宋体" w:cs="宋体" w:eastAsia="宋体" w:hint="default"/>
          <w:sz w:val="20"/>
          <w:szCs w:val="20"/>
        </w:rPr>
        <w:t>成对子</w:t>
      </w:r>
    </w:p>
    <w:p>
      <w:pPr>
        <w:spacing w:line="240" w:lineRule="auto" w:before="4"/>
        <w:rPr>
          <w:rFonts w:ascii="宋体" w:hAnsi="宋体" w:cs="宋体" w:eastAsia="宋体" w:hint="default"/>
          <w:sz w:val="31"/>
          <w:szCs w:val="31"/>
        </w:rPr>
      </w:pPr>
      <w:r>
        <w:rPr/>
        <w:br w:type="column"/>
      </w:r>
      <w:r>
        <w:rPr>
          <w:rFonts w:ascii="宋体"/>
          <w:sz w:val="31"/>
        </w:rPr>
      </w:r>
    </w:p>
    <w:p>
      <w:pPr>
        <w:tabs>
          <w:tab w:pos="379" w:val="left" w:leader="none"/>
          <w:tab w:pos="2392" w:val="left" w:leader="none"/>
        </w:tabs>
        <w:spacing w:before="0"/>
        <w:ind w:left="63" w:right="0" w:firstLine="0"/>
        <w:jc w:val="left"/>
        <w:rPr>
          <w:rFonts w:ascii="宋体" w:hAnsi="宋体" w:cs="宋体" w:eastAsia="宋体" w:hint="default"/>
          <w:sz w:val="20"/>
          <w:szCs w:val="20"/>
        </w:rPr>
      </w:pPr>
      <w:r>
        <w:rPr>
          <w:rFonts w:ascii="Garamond" w:hAnsi="Garamond" w:cs="Garamond" w:eastAsia="Garamond" w:hint="default"/>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t>2007</w:t>
      </w:r>
      <w:r>
        <w:rPr>
          <w:rFonts w:ascii="Garamond" w:hAnsi="Garamond" w:cs="Garamond" w:eastAsia="Garamond" w:hint="default"/>
          <w:spacing w:val="-2"/>
          <w:sz w:val="20"/>
          <w:szCs w:val="20"/>
          <w:u w:val="single" w:color="000000"/>
        </w:rPr>
        <w:t> </w:t>
      </w:r>
      <w:r>
        <w:rPr>
          <w:rFonts w:ascii="宋体" w:hAnsi="宋体" w:cs="宋体" w:eastAsia="宋体" w:hint="default"/>
          <w:sz w:val="20"/>
          <w:szCs w:val="20"/>
          <w:u w:val="single" w:color="000000"/>
        </w:rPr>
        <w:t>年</w:t>
      </w:r>
      <w:r>
        <w:rPr>
          <w:rFonts w:ascii="宋体" w:hAnsi="宋体" w:cs="宋体" w:eastAsia="宋体" w:hint="default"/>
          <w:spacing w:val="-51"/>
          <w:sz w:val="20"/>
          <w:szCs w:val="20"/>
          <w:u w:val="single" w:color="000000"/>
        </w:rPr>
        <w:t> </w:t>
      </w:r>
      <w:r>
        <w:rPr>
          <w:rFonts w:ascii="Garamond" w:hAnsi="Garamond" w:cs="Garamond" w:eastAsia="Garamond" w:hint="default"/>
          <w:sz w:val="20"/>
          <w:szCs w:val="20"/>
          <w:u w:val="single" w:color="000000"/>
        </w:rPr>
        <w:t>12</w:t>
      </w:r>
      <w:r>
        <w:rPr>
          <w:rFonts w:ascii="Garamond" w:hAnsi="Garamond" w:cs="Garamond" w:eastAsia="Garamond" w:hint="default"/>
          <w:spacing w:val="-1"/>
          <w:sz w:val="20"/>
          <w:szCs w:val="20"/>
          <w:u w:val="single" w:color="000000"/>
        </w:rPr>
        <w:t> </w:t>
      </w:r>
      <w:r>
        <w:rPr>
          <w:rFonts w:ascii="宋体" w:hAnsi="宋体" w:cs="宋体" w:eastAsia="宋体" w:hint="default"/>
          <w:sz w:val="20"/>
          <w:szCs w:val="20"/>
          <w:u w:val="single" w:color="000000"/>
        </w:rPr>
        <w:t>月</w:t>
      </w:r>
      <w:r>
        <w:rPr>
          <w:rFonts w:ascii="宋体" w:hAnsi="宋体" w:cs="宋体" w:eastAsia="宋体" w:hint="default"/>
          <w:spacing w:val="-52"/>
          <w:sz w:val="20"/>
          <w:szCs w:val="20"/>
          <w:u w:val="single" w:color="000000"/>
        </w:rPr>
        <w:t> </w:t>
      </w:r>
      <w:r>
        <w:rPr>
          <w:rFonts w:ascii="Garamond" w:hAnsi="Garamond" w:cs="Garamond" w:eastAsia="Garamond" w:hint="default"/>
          <w:sz w:val="20"/>
          <w:szCs w:val="20"/>
          <w:u w:val="single" w:color="000000"/>
        </w:rPr>
        <w:t>31</w:t>
      </w:r>
      <w:r>
        <w:rPr>
          <w:rFonts w:ascii="Garamond" w:hAnsi="Garamond" w:cs="Garamond" w:eastAsia="Garamond" w:hint="default"/>
          <w:spacing w:val="-1"/>
          <w:sz w:val="20"/>
          <w:szCs w:val="20"/>
          <w:u w:val="single" w:color="000000"/>
        </w:rPr>
        <w:t> </w:t>
      </w:r>
      <w:r>
        <w:rPr>
          <w:rFonts w:ascii="宋体" w:hAnsi="宋体" w:cs="宋体" w:eastAsia="宋体" w:hint="default"/>
          <w:sz w:val="20"/>
          <w:szCs w:val="20"/>
          <w:u w:val="single" w:color="000000"/>
        </w:rPr>
        <w:t>日</w:t>
        <w:tab/>
      </w:r>
      <w:r>
        <w:rPr>
          <w:rFonts w:ascii="宋体" w:hAnsi="宋体" w:cs="宋体" w:eastAsia="宋体" w:hint="default"/>
          <w:sz w:val="20"/>
          <w:szCs w:val="20"/>
        </w:rPr>
      </w:r>
    </w:p>
    <w:p>
      <w:pPr>
        <w:spacing w:line="216" w:lineRule="exact" w:before="43"/>
        <w:ind w:left="1395" w:right="0" w:firstLine="0"/>
        <w:jc w:val="left"/>
        <w:rPr>
          <w:rFonts w:ascii="宋体" w:hAnsi="宋体" w:cs="宋体" w:eastAsia="宋体" w:hint="default"/>
          <w:sz w:val="20"/>
          <w:szCs w:val="20"/>
        </w:rPr>
      </w:pPr>
      <w:r>
        <w:rPr>
          <w:rFonts w:ascii="宋体" w:hAnsi="宋体" w:cs="宋体" w:eastAsia="宋体" w:hint="default"/>
          <w:spacing w:val="-21"/>
          <w:sz w:val="20"/>
          <w:szCs w:val="20"/>
        </w:rPr>
        <w:t>表决权比例</w:t>
      </w:r>
      <w:r>
        <w:rPr>
          <w:rFonts w:ascii="宋体" w:hAnsi="宋体" w:cs="宋体" w:eastAsia="宋体" w:hint="default"/>
          <w:sz w:val="20"/>
          <w:szCs w:val="20"/>
        </w:rPr>
      </w:r>
    </w:p>
    <w:p>
      <w:pPr>
        <w:spacing w:line="85" w:lineRule="exact" w:before="0"/>
        <w:ind w:left="204" w:right="0" w:firstLine="0"/>
        <w:jc w:val="left"/>
        <w:rPr>
          <w:rFonts w:ascii="Garamond" w:hAnsi="Garamond" w:cs="Garamond" w:eastAsia="Garamond" w:hint="default"/>
          <w:sz w:val="20"/>
          <w:szCs w:val="20"/>
        </w:rPr>
      </w:pPr>
      <w:r>
        <w:rPr>
          <w:rFonts w:ascii="宋体" w:hAnsi="宋体" w:cs="宋体" w:eastAsia="宋体" w:hint="default"/>
          <w:sz w:val="20"/>
          <w:szCs w:val="20"/>
        </w:rPr>
        <w:t>持股比例</w:t>
      </w:r>
      <w:r>
        <w:rPr>
          <w:rFonts w:ascii="Garamond" w:hAnsi="Garamond" w:cs="Garamond" w:eastAsia="Garamond" w:hint="default"/>
          <w:sz w:val="20"/>
          <w:szCs w:val="20"/>
        </w:rPr>
        <w:t>%</w:t>
      </w:r>
    </w:p>
    <w:p>
      <w:pPr>
        <w:spacing w:after="0" w:line="85" w:lineRule="exact"/>
        <w:jc w:val="left"/>
        <w:rPr>
          <w:rFonts w:ascii="Garamond" w:hAnsi="Garamond" w:cs="Garamond" w:eastAsia="Garamond" w:hint="default"/>
          <w:sz w:val="20"/>
          <w:szCs w:val="20"/>
        </w:rPr>
        <w:sectPr>
          <w:type w:val="continuous"/>
          <w:pgSz w:w="11910" w:h="16840"/>
          <w:pgMar w:top="1600" w:bottom="280" w:left="1100" w:right="1420"/>
          <w:cols w:num="3" w:equalWidth="0">
            <w:col w:w="5060" w:space="40"/>
            <w:col w:w="1636" w:space="40"/>
            <w:col w:w="2614"/>
          </w:cols>
        </w:sectPr>
      </w:pPr>
    </w:p>
    <w:p>
      <w:pPr>
        <w:tabs>
          <w:tab w:pos="2298" w:val="left" w:leader="none"/>
        </w:tabs>
        <w:spacing w:line="151" w:lineRule="auto" w:before="69"/>
        <w:ind w:left="2397" w:right="0" w:hanging="1941"/>
        <w:jc w:val="left"/>
        <w:rPr>
          <w:rFonts w:ascii="宋体" w:hAnsi="宋体" w:cs="宋体" w:eastAsia="宋体" w:hint="default"/>
          <w:sz w:val="20"/>
          <w:szCs w:val="20"/>
        </w:rPr>
      </w:pPr>
      <w:r>
        <w:rPr>
          <w:rFonts w:ascii="宋体" w:hAnsi="宋体" w:cs="宋体" w:eastAsia="宋体" w:hint="default"/>
          <w:spacing w:val="-1"/>
          <w:sz w:val="20"/>
          <w:szCs w:val="20"/>
        </w:rPr>
        <w:t>子公司名称</w:t>
        <w:tab/>
      </w:r>
      <w:r>
        <w:rPr>
          <w:rFonts w:ascii="宋体" w:hAnsi="宋体" w:cs="宋体" w:eastAsia="宋体" w:hint="default"/>
          <w:position w:val="12"/>
          <w:sz w:val="20"/>
          <w:szCs w:val="20"/>
        </w:rPr>
        <w:t>注册</w:t>
      </w:r>
      <w:r>
        <w:rPr>
          <w:rFonts w:ascii="宋体" w:hAnsi="宋体" w:cs="宋体" w:eastAsia="宋体" w:hint="default"/>
          <w:w w:val="100"/>
          <w:position w:val="12"/>
          <w:sz w:val="20"/>
          <w:szCs w:val="20"/>
        </w:rPr>
        <w:t> </w:t>
      </w:r>
      <w:r>
        <w:rPr>
          <w:rFonts w:ascii="宋体" w:hAnsi="宋体" w:cs="宋体" w:eastAsia="宋体" w:hint="default"/>
          <w:sz w:val="20"/>
          <w:szCs w:val="20"/>
        </w:rPr>
        <w:t>地</w:t>
      </w:r>
    </w:p>
    <w:p>
      <w:pPr>
        <w:tabs>
          <w:tab w:pos="907" w:val="left" w:leader="none"/>
        </w:tabs>
        <w:spacing w:line="151" w:lineRule="auto" w:before="25"/>
        <w:ind w:left="24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业务</w:t>
        <w:tab/>
      </w:r>
      <w:r>
        <w:rPr>
          <w:rFonts w:ascii="宋体" w:hAnsi="宋体" w:cs="宋体" w:eastAsia="宋体" w:hint="default"/>
          <w:position w:val="-11"/>
          <w:sz w:val="20"/>
          <w:szCs w:val="20"/>
        </w:rPr>
        <w:t>资本</w:t>
      </w:r>
      <w:r>
        <w:rPr>
          <w:rFonts w:ascii="宋体" w:hAnsi="宋体" w:cs="宋体" w:eastAsia="宋体" w:hint="default"/>
          <w:w w:val="100"/>
          <w:position w:val="-11"/>
          <w:sz w:val="20"/>
          <w:szCs w:val="20"/>
        </w:rPr>
        <w:t> </w:t>
      </w:r>
      <w:r>
        <w:rPr>
          <w:rFonts w:ascii="宋体" w:hAnsi="宋体" w:cs="宋体" w:eastAsia="宋体" w:hint="default"/>
          <w:sz w:val="20"/>
          <w:szCs w:val="20"/>
        </w:rPr>
        <w:t>性质</w:t>
      </w:r>
    </w:p>
    <w:p>
      <w:pPr>
        <w:spacing w:before="58"/>
        <w:ind w:left="304"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经营范围</w:t>
      </w:r>
    </w:p>
    <w:p>
      <w:pPr>
        <w:spacing w:line="189" w:lineRule="exact" w:before="0"/>
        <w:ind w:left="276" w:right="-18" w:firstLine="28"/>
        <w:jc w:val="left"/>
        <w:rPr>
          <w:rFonts w:ascii="宋体" w:hAnsi="宋体" w:cs="宋体" w:eastAsia="宋体" w:hint="default"/>
          <w:sz w:val="20"/>
          <w:szCs w:val="20"/>
        </w:rPr>
      </w:pPr>
      <w:r>
        <w:rPr/>
        <w:br w:type="column"/>
      </w:r>
      <w:r>
        <w:rPr>
          <w:rFonts w:ascii="宋体" w:hAnsi="宋体" w:cs="宋体" w:eastAsia="宋体" w:hint="default"/>
          <w:sz w:val="20"/>
          <w:szCs w:val="20"/>
        </w:rPr>
        <w:t>投资</w:t>
      </w:r>
    </w:p>
    <w:p>
      <w:pPr>
        <w:spacing w:line="171" w:lineRule="exact" w:before="0"/>
        <w:ind w:left="276" w:right="-18" w:firstLine="0"/>
        <w:jc w:val="left"/>
        <w:rPr>
          <w:rFonts w:ascii="宋体" w:hAnsi="宋体" w:cs="宋体" w:eastAsia="宋体" w:hint="default"/>
          <w:sz w:val="20"/>
          <w:szCs w:val="20"/>
        </w:rPr>
      </w:pP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p>
      <w:pPr>
        <w:tabs>
          <w:tab w:pos="1968" w:val="left" w:leader="none"/>
          <w:tab w:pos="2532" w:val="left" w:leader="none"/>
          <w:tab w:pos="3156" w:val="left" w:leader="none"/>
        </w:tabs>
        <w:spacing w:line="252" w:lineRule="exact" w:before="0"/>
        <w:ind w:left="123" w:right="0" w:firstLine="0"/>
        <w:jc w:val="left"/>
        <w:rPr>
          <w:rFonts w:ascii="Garamond" w:hAnsi="Garamond" w:cs="Garamond" w:eastAsia="Garamond" w:hint="default"/>
          <w:sz w:val="20"/>
          <w:szCs w:val="20"/>
        </w:rPr>
      </w:pPr>
      <w:r>
        <w:rPr/>
        <w:br w:type="column"/>
      </w:r>
      <w:r>
        <w:rPr>
          <w:rFonts w:ascii="宋体" w:hAnsi="宋体" w:cs="宋体" w:eastAsia="宋体" w:hint="default"/>
          <w:sz w:val="20"/>
          <w:szCs w:val="20"/>
        </w:rPr>
        <w:t>公司净</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rPr>
      </w:r>
      <w:r>
        <w:rPr>
          <w:rFonts w:ascii="Garamond" w:hAnsi="Garamond" w:cs="Garamond" w:eastAsia="Garamond" w:hint="default"/>
          <w:position w:val="-9"/>
          <w:sz w:val="20"/>
          <w:szCs w:val="20"/>
        </w:rPr>
      </w:r>
      <w:r>
        <w:rPr>
          <w:rFonts w:ascii="Garamond" w:hAnsi="Garamond" w:cs="Garamond" w:eastAsia="Garamond" w:hint="default"/>
          <w:position w:val="-9"/>
          <w:sz w:val="20"/>
          <w:szCs w:val="20"/>
          <w:u w:val="single" w:color="000000"/>
        </w:rPr>
        <w:t> </w:t>
        <w:tab/>
        <w:t>%</w:t>
        <w:tab/>
      </w:r>
      <w:r>
        <w:rPr>
          <w:rFonts w:ascii="Garamond" w:hAnsi="Garamond" w:cs="Garamond" w:eastAsia="Garamond" w:hint="default"/>
          <w:sz w:val="20"/>
          <w:szCs w:val="20"/>
        </w:rPr>
      </w:r>
    </w:p>
    <w:p>
      <w:pPr>
        <w:spacing w:line="108" w:lineRule="exact" w:before="0"/>
        <w:ind w:left="123" w:right="0" w:firstLine="0"/>
        <w:jc w:val="left"/>
        <w:rPr>
          <w:rFonts w:ascii="宋体" w:hAnsi="宋体" w:cs="宋体" w:eastAsia="宋体" w:hint="default"/>
          <w:sz w:val="20"/>
          <w:szCs w:val="20"/>
        </w:rPr>
      </w:pPr>
      <w:r>
        <w:rPr>
          <w:rFonts w:ascii="宋体" w:hAnsi="宋体" w:cs="宋体" w:eastAsia="宋体" w:hint="default"/>
          <w:sz w:val="20"/>
          <w:szCs w:val="20"/>
        </w:rPr>
        <w:t>投资余</w:t>
      </w:r>
    </w:p>
    <w:p>
      <w:pPr>
        <w:spacing w:after="0" w:line="108" w:lineRule="exact"/>
        <w:jc w:val="left"/>
        <w:rPr>
          <w:rFonts w:ascii="宋体" w:hAnsi="宋体" w:cs="宋体" w:eastAsia="宋体" w:hint="default"/>
          <w:sz w:val="20"/>
          <w:szCs w:val="20"/>
        </w:rPr>
        <w:sectPr>
          <w:type w:val="continuous"/>
          <w:pgSz w:w="11910" w:h="16840"/>
          <w:pgMar w:top="1600" w:bottom="280" w:left="1100" w:right="1420"/>
          <w:cols w:num="5" w:equalWidth="0">
            <w:col w:w="2700" w:space="40"/>
            <w:col w:w="1309" w:space="40"/>
            <w:col w:w="1107" w:space="40"/>
            <w:col w:w="737" w:space="40"/>
            <w:col w:w="3377"/>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300" w:lineRule="atLeast" w:before="0"/>
        <w:ind w:left="458" w:right="-2" w:firstLine="0"/>
        <w:jc w:val="left"/>
        <w:rPr>
          <w:rFonts w:ascii="宋体" w:hAnsi="宋体" w:cs="宋体" w:eastAsia="宋体" w:hint="default"/>
          <w:sz w:val="20"/>
          <w:szCs w:val="20"/>
        </w:rPr>
      </w:pPr>
      <w:r>
        <w:rPr/>
        <w:pict>
          <v:group style="position:absolute;margin-left:76.919998pt;margin-top:1.354033pt;width:83.9pt;height:.1pt;mso-position-horizontal-relative:page;mso-position-vertical-relative:paragraph;z-index:-843040" coordorigin="1538,27" coordsize="1678,2">
            <v:shape style="position:absolute;left:1538;top:27;width:1678;height:2" coordorigin="1538,27" coordsize="1678,0" path="m1538,27l3216,27e" filled="false" stroked="true" strokeweight=".48004pt" strokecolor="#000000">
              <v:path arrowok="t"/>
            </v:shape>
            <w10:wrap type="none"/>
          </v:group>
        </w:pict>
      </w:r>
      <w:r>
        <w:rPr>
          <w:rFonts w:ascii="宋体" w:hAnsi="宋体" w:cs="宋体" w:eastAsia="宋体" w:hint="default"/>
          <w:spacing w:val="3"/>
          <w:sz w:val="20"/>
          <w:szCs w:val="20"/>
        </w:rPr>
        <w:t>深圳市农牧实业有</w:t>
      </w:r>
      <w:r>
        <w:rPr>
          <w:rFonts w:ascii="宋体" w:hAnsi="宋体" w:cs="宋体" w:eastAsia="宋体" w:hint="default"/>
          <w:spacing w:val="-89"/>
          <w:sz w:val="20"/>
          <w:szCs w:val="20"/>
        </w:rPr>
        <w:t> </w:t>
      </w:r>
      <w:r>
        <w:rPr>
          <w:rFonts w:ascii="宋体" w:hAnsi="宋体" w:cs="宋体" w:eastAsia="宋体" w:hint="default"/>
          <w:sz w:val="20"/>
          <w:szCs w:val="20"/>
        </w:rPr>
        <w:t>限公司</w:t>
      </w:r>
    </w:p>
    <w:p>
      <w:pPr>
        <w:spacing w:line="155" w:lineRule="exact" w:before="0"/>
        <w:ind w:left="1007" w:right="-16" w:firstLine="0"/>
        <w:jc w:val="left"/>
        <w:rPr>
          <w:rFonts w:ascii="Garamond" w:hAnsi="Garamond" w:cs="Garamond" w:eastAsia="Garamond" w:hint="default"/>
          <w:sz w:val="20"/>
          <w:szCs w:val="20"/>
        </w:rPr>
      </w:pPr>
      <w:r>
        <w:rPr>
          <w:spacing w:val="-1"/>
        </w:rPr>
        <w:br w:type="column"/>
      </w:r>
      <w:r>
        <w:rPr>
          <w:rFonts w:ascii="Garamond" w:hAnsi="Garamond" w:cs="Garamond" w:eastAsia="Garamond" w:hint="default"/>
          <w:spacing w:val="-1"/>
          <w:sz w:val="20"/>
          <w:szCs w:val="20"/>
        </w:rPr>
        <w:t>(</w:t>
      </w:r>
      <w:r>
        <w:rPr>
          <w:rFonts w:ascii="宋体" w:hAnsi="宋体" w:cs="宋体" w:eastAsia="宋体" w:hint="default"/>
          <w:spacing w:val="-1"/>
          <w:sz w:val="20"/>
          <w:szCs w:val="20"/>
        </w:rPr>
        <w:t>万元</w:t>
      </w:r>
      <w:r>
        <w:rPr>
          <w:rFonts w:ascii="Garamond" w:hAnsi="Garamond" w:cs="Garamond" w:eastAsia="Garamond" w:hint="default"/>
          <w:spacing w:val="-1"/>
          <w:sz w:val="20"/>
          <w:szCs w:val="20"/>
        </w:rPr>
        <w:t>)</w:t>
      </w:r>
    </w:p>
    <w:p>
      <w:pPr>
        <w:spacing w:line="240" w:lineRule="auto" w:before="0"/>
        <w:rPr>
          <w:rFonts w:ascii="Garamond" w:hAnsi="Garamond" w:cs="Garamond" w:eastAsia="Garamond" w:hint="default"/>
          <w:sz w:val="20"/>
          <w:szCs w:val="20"/>
        </w:rPr>
      </w:pPr>
    </w:p>
    <w:p>
      <w:pPr>
        <w:spacing w:line="240" w:lineRule="auto" w:before="7"/>
        <w:rPr>
          <w:rFonts w:ascii="Garamond" w:hAnsi="Garamond" w:cs="Garamond" w:eastAsia="Garamond" w:hint="default"/>
          <w:sz w:val="19"/>
          <w:szCs w:val="19"/>
        </w:rPr>
      </w:pPr>
    </w:p>
    <w:p>
      <w:pPr>
        <w:spacing w:line="20" w:lineRule="exact"/>
        <w:ind w:left="348" w:right="0" w:firstLine="0"/>
        <w:rPr>
          <w:rFonts w:ascii="Garamond" w:hAnsi="Garamond" w:cs="Garamond" w:eastAsia="Garamond" w:hint="default"/>
          <w:sz w:val="2"/>
          <w:szCs w:val="2"/>
        </w:rPr>
      </w:pPr>
      <w:r>
        <w:rPr>
          <w:rFonts w:ascii="Garamond" w:hAnsi="Garamond" w:cs="Garamond" w:eastAsia="Garamond" w:hint="default"/>
          <w:sz w:val="2"/>
          <w:szCs w:val="2"/>
        </w:rPr>
        <w:pict>
          <v:group style="width:30.45pt;height:.5pt;mso-position-horizontal-relative:char;mso-position-vertical-relative:line" coordorigin="0,0" coordsize="609,10">
            <v:group style="position:absolute;left:5;top:5;width:599;height:2" coordorigin="5,5" coordsize="599,2">
              <v:shape style="position:absolute;left:5;top:5;width:599;height:2" coordorigin="5,5" coordsize="599,0" path="m5,5l604,5e" filled="false" stroked="true" strokeweight=".48004pt" strokecolor="#000000">
                <v:path arrowok="t"/>
              </v:shape>
            </v:group>
          </v:group>
        </w:pict>
      </w:r>
      <w:r>
        <w:rPr>
          <w:rFonts w:ascii="Garamond" w:hAnsi="Garamond" w:cs="Garamond" w:eastAsia="Garamond" w:hint="default"/>
          <w:sz w:val="2"/>
          <w:szCs w:val="2"/>
        </w:rPr>
      </w:r>
    </w:p>
    <w:p>
      <w:pPr>
        <w:spacing w:line="240" w:lineRule="auto" w:before="3"/>
        <w:rPr>
          <w:rFonts w:ascii="Garamond" w:hAnsi="Garamond" w:cs="Garamond" w:eastAsia="Garamond" w:hint="default"/>
          <w:sz w:val="26"/>
          <w:szCs w:val="26"/>
        </w:rPr>
      </w:pPr>
    </w:p>
    <w:p>
      <w:pPr>
        <w:spacing w:line="211" w:lineRule="exact" w:before="0"/>
        <w:ind w:left="458" w:right="-16" w:firstLine="0"/>
        <w:jc w:val="left"/>
        <w:rPr>
          <w:rFonts w:ascii="宋体" w:hAnsi="宋体" w:cs="宋体" w:eastAsia="宋体" w:hint="default"/>
          <w:sz w:val="20"/>
          <w:szCs w:val="20"/>
        </w:rPr>
      </w:pPr>
      <w:r>
        <w:rPr/>
        <w:pict>
          <v:group style="position:absolute;margin-left:165.179993pt;margin-top:-15.559969pt;width:29.9pt;height:.1pt;mso-position-horizontal-relative:page;mso-position-vertical-relative:paragraph;z-index:3640" coordorigin="3304,-311" coordsize="598,2">
            <v:shape style="position:absolute;left:3304;top:-311;width:598;height:2" coordorigin="3304,-311" coordsize="598,0" path="m3304,-311l3901,-311e" filled="false" stroked="true" strokeweight=".48004pt" strokecolor="#000000">
              <v:path arrowok="t"/>
            </v:shape>
            <w10:wrap type="none"/>
          </v:group>
        </w:pict>
      </w:r>
      <w:r>
        <w:rPr/>
        <w:pict>
          <v:group style="position:absolute;margin-left:233.100006pt;margin-top:-15.559969pt;width:27.9pt;height:.1pt;mso-position-horizontal-relative:page;mso-position-vertical-relative:paragraph;z-index:3664" coordorigin="4662,-311" coordsize="558,2">
            <v:shape style="position:absolute;left:4662;top:-311;width:558;height:2" coordorigin="4662,-311" coordsize="558,0" path="m4662,-311l5220,-311e" filled="false" stroked="true" strokeweight=".48004pt" strokecolor="#000000">
              <v:path arrowok="t"/>
            </v:shape>
            <w10:wrap type="none"/>
          </v:group>
        </w:pict>
      </w:r>
      <w:r>
        <w:rPr>
          <w:rFonts w:ascii="宋体" w:hAnsi="宋体" w:cs="宋体" w:eastAsia="宋体" w:hint="default"/>
          <w:sz w:val="20"/>
          <w:szCs w:val="20"/>
        </w:rPr>
        <w:t>农业</w:t>
      </w:r>
    </w:p>
    <w:p>
      <w:pPr>
        <w:spacing w:line="275" w:lineRule="exact" w:before="0"/>
        <w:ind w:left="1517" w:right="-19" w:firstLine="0"/>
        <w:jc w:val="left"/>
        <w:rPr>
          <w:rFonts w:ascii="Garamond" w:hAnsi="Garamond" w:cs="Garamond" w:eastAsia="Garamond" w:hint="default"/>
          <w:sz w:val="20"/>
          <w:szCs w:val="20"/>
        </w:rPr>
      </w:pPr>
      <w:r>
        <w:rPr/>
        <w:br w:type="column"/>
      </w:r>
      <w:r>
        <w:rPr>
          <w:rFonts w:ascii="宋体" w:hAnsi="宋体" w:cs="宋体" w:eastAsia="宋体" w:hint="default"/>
          <w:sz w:val="20"/>
          <w:szCs w:val="20"/>
        </w:rPr>
        <w:t>元</w:t>
      </w:r>
      <w:r>
        <w:rPr>
          <w:rFonts w:ascii="Garamond" w:hAnsi="Garamond" w:cs="Garamond" w:eastAsia="Garamond" w:hint="default"/>
          <w:sz w:val="20"/>
          <w:szCs w:val="20"/>
        </w:rPr>
        <w:t>)</w:t>
      </w:r>
    </w:p>
    <w:p>
      <w:pPr>
        <w:spacing w:line="240" w:lineRule="auto" w:before="10"/>
        <w:rPr>
          <w:rFonts w:ascii="Garamond" w:hAnsi="Garamond" w:cs="Garamond" w:eastAsia="Garamond" w:hint="default"/>
          <w:sz w:val="28"/>
          <w:szCs w:val="28"/>
        </w:rPr>
      </w:pPr>
    </w:p>
    <w:p>
      <w:pPr>
        <w:spacing w:line="20" w:lineRule="exact"/>
        <w:ind w:left="102" w:right="0" w:firstLine="0"/>
        <w:rPr>
          <w:rFonts w:ascii="Garamond" w:hAnsi="Garamond" w:cs="Garamond" w:eastAsia="Garamond" w:hint="default"/>
          <w:sz w:val="2"/>
          <w:szCs w:val="2"/>
        </w:rPr>
      </w:pPr>
      <w:r>
        <w:rPr>
          <w:rFonts w:ascii="Garamond" w:hAnsi="Garamond" w:cs="Garamond" w:eastAsia="Garamond" w:hint="default"/>
          <w:sz w:val="2"/>
          <w:szCs w:val="2"/>
        </w:rPr>
        <w:pict>
          <v:group style="width:59.1pt;height:.5pt;mso-position-horizontal-relative:char;mso-position-vertical-relative:line" coordorigin="0,0" coordsize="1182,10">
            <v:group style="position:absolute;left:5;top:5;width:1173;height:2" coordorigin="5,5" coordsize="1173,2">
              <v:shape style="position:absolute;left:5;top:5;width:1173;height:2" coordorigin="5,5" coordsize="1173,0" path="m5,5l1177,5e" filled="false" stroked="true" strokeweight=".48004pt" strokecolor="#000000">
                <v:path arrowok="t"/>
              </v:shape>
            </v:group>
          </v:group>
        </w:pict>
      </w:r>
      <w:r>
        <w:rPr>
          <w:rFonts w:ascii="Garamond" w:hAnsi="Garamond" w:cs="Garamond" w:eastAsia="Garamond" w:hint="default"/>
          <w:sz w:val="2"/>
          <w:szCs w:val="2"/>
        </w:rPr>
      </w:r>
    </w:p>
    <w:p>
      <w:pPr>
        <w:spacing w:before="146"/>
        <w:ind w:left="142" w:right="-19" w:firstLine="0"/>
        <w:jc w:val="left"/>
        <w:rPr>
          <w:rFonts w:ascii="宋体" w:hAnsi="宋体" w:cs="宋体" w:eastAsia="宋体" w:hint="default"/>
          <w:sz w:val="20"/>
          <w:szCs w:val="20"/>
        </w:rPr>
      </w:pPr>
      <w:r>
        <w:rPr/>
        <w:pict>
          <v:group style="position:absolute;margin-left:327.600006pt;margin-top:-.76003pt;width:28.15pt;height:.1pt;mso-position-horizontal-relative:page;mso-position-vertical-relative:paragraph;z-index:3688" coordorigin="6552,-15" coordsize="563,2">
            <v:shape style="position:absolute;left:6552;top:-15;width:563;height:2" coordorigin="6552,-15" coordsize="563,0" path="m6552,-15l7115,-15e" filled="false" stroked="true" strokeweight=".48004pt" strokecolor="#000000">
              <v:path arrowok="t"/>
            </v:shape>
            <w10:wrap type="none"/>
          </v:group>
        </w:pict>
      </w:r>
      <w:r>
        <w:rPr>
          <w:rFonts w:ascii="宋体" w:hAnsi="宋体" w:cs="宋体" w:eastAsia="宋体" w:hint="default"/>
          <w:w w:val="100"/>
          <w:sz w:val="20"/>
          <w:szCs w:val="20"/>
        </w:rPr>
        <w:t>养殖</w:t>
      </w:r>
      <w:r>
        <w:rPr>
          <w:rFonts w:ascii="宋体" w:hAnsi="宋体" w:cs="宋体" w:eastAsia="宋体" w:hint="default"/>
          <w:spacing w:val="-84"/>
          <w:w w:val="100"/>
          <w:sz w:val="20"/>
          <w:szCs w:val="20"/>
        </w:rPr>
        <w:t>、</w:t>
      </w:r>
      <w:r>
        <w:rPr>
          <w:rFonts w:ascii="宋体" w:hAnsi="宋体" w:cs="宋体" w:eastAsia="宋体" w:hint="default"/>
          <w:spacing w:val="-2"/>
          <w:w w:val="100"/>
          <w:sz w:val="20"/>
          <w:szCs w:val="20"/>
        </w:rPr>
        <w:t>饲</w:t>
      </w:r>
      <w:r>
        <w:rPr>
          <w:rFonts w:ascii="宋体" w:hAnsi="宋体" w:cs="宋体" w:eastAsia="宋体" w:hint="default"/>
          <w:w w:val="100"/>
          <w:sz w:val="20"/>
          <w:szCs w:val="20"/>
        </w:rPr>
        <w:t>料生</w:t>
      </w:r>
    </w:p>
    <w:p>
      <w:pPr>
        <w:tabs>
          <w:tab w:pos="2282" w:val="left" w:leader="none"/>
        </w:tabs>
        <w:spacing w:line="202" w:lineRule="exact" w:before="0"/>
        <w:ind w:left="29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tab/>
      </w:r>
      <w:r>
        <w:rPr>
          <w:rFonts w:ascii="宋体" w:hAnsi="宋体" w:cs="宋体" w:eastAsia="宋体" w:hint="default"/>
          <w:position w:val="3"/>
          <w:sz w:val="20"/>
          <w:szCs w:val="20"/>
        </w:rPr>
        <w:t>直</w:t>
      </w:r>
      <w:r>
        <w:rPr>
          <w:rFonts w:ascii="宋体" w:hAnsi="宋体" w:cs="宋体" w:eastAsia="宋体" w:hint="default"/>
          <w:sz w:val="20"/>
          <w:szCs w:val="20"/>
        </w:rPr>
      </w:r>
    </w:p>
    <w:p>
      <w:pPr>
        <w:tabs>
          <w:tab w:pos="1029" w:val="left" w:leader="none"/>
          <w:tab w:pos="1640" w:val="left" w:leader="none"/>
          <w:tab w:pos="2282" w:val="left" w:leader="none"/>
          <w:tab w:pos="2779" w:val="left" w:leader="none"/>
        </w:tabs>
        <w:spacing w:line="359" w:lineRule="exact" w:before="0"/>
        <w:ind w:left="394" w:right="0" w:firstLine="0"/>
        <w:jc w:val="left"/>
        <w:rPr>
          <w:rFonts w:ascii="宋体" w:hAnsi="宋体" w:cs="宋体" w:eastAsia="宋体" w:hint="default"/>
          <w:sz w:val="20"/>
          <w:szCs w:val="20"/>
        </w:rPr>
      </w:pPr>
      <w:r>
        <w:rPr/>
        <w:pict>
          <v:group style="position:absolute;margin-left:359.76001pt;margin-top:20.154203pt;width:33.15pt;height:.1pt;mso-position-horizontal-relative:page;mso-position-vertical-relative:paragraph;z-index:3712" coordorigin="7195,403" coordsize="663,2">
            <v:shape style="position:absolute;left:7195;top:403;width:663;height:2" coordorigin="7195,403" coordsize="663,0" path="m7195,403l7858,403e" filled="false" stroked="true" strokeweight=".48004pt" strokecolor="#000000">
              <v:path arrowok="t"/>
            </v:shape>
            <w10:wrap type="none"/>
          </v:group>
        </w:pict>
      </w:r>
      <w:r>
        <w:rPr/>
        <w:pict>
          <v:group style="position:absolute;margin-left:396.899994pt;margin-top:20.154203pt;width:57.1pt;height:.1pt;mso-position-horizontal-relative:page;mso-position-vertical-relative:paragraph;z-index:3736" coordorigin="7938,403" coordsize="1142,2">
            <v:shape style="position:absolute;left:7938;top:403;width:1142;height:2" coordorigin="7938,403" coordsize="1142,0" path="m7938,403l9079,403e" filled="false" stroked="true" strokeweight=".48004pt" strokecolor="#000000">
              <v:path arrowok="t"/>
            </v:shape>
            <w10:wrap type="none"/>
          </v:group>
        </w:pict>
      </w:r>
      <w:r>
        <w:rPr/>
        <w:pict>
          <v:group style="position:absolute;margin-left:457.920013pt;margin-top:20.154203pt;width:55.45pt;height:.1pt;mso-position-horizontal-relative:page;mso-position-vertical-relative:paragraph;z-index:3760" coordorigin="9158,403" coordsize="1109,2">
            <v:shape style="position:absolute;left:9158;top:403;width:1109;height:2" coordorigin="9158,403" coordsize="1109,0" path="m9158,403l10267,403e" filled="false" stroked="true" strokeweight=".48004pt" strokecolor="#000000">
              <v:path arrowok="t"/>
            </v:shape>
            <w10:wrap type="none"/>
          </v:group>
        </w:pict>
      </w:r>
      <w:r>
        <w:rPr>
          <w:rFonts w:ascii="宋体" w:hAnsi="宋体" w:cs="宋体" w:eastAsia="宋体" w:hint="default"/>
          <w:position w:val="-9"/>
          <w:sz w:val="20"/>
          <w:szCs w:val="20"/>
        </w:rPr>
        <w:t>元</w:t>
      </w:r>
      <w:r>
        <w:rPr>
          <w:rFonts w:ascii="Garamond" w:hAnsi="Garamond" w:cs="Garamond" w:eastAsia="Garamond" w:hint="default"/>
          <w:position w:val="-9"/>
          <w:sz w:val="20"/>
          <w:szCs w:val="20"/>
        </w:rPr>
        <w:t>)</w:t>
        <w:tab/>
      </w:r>
      <w:r>
        <w:rPr>
          <w:rFonts w:ascii="宋体" w:hAnsi="宋体" w:cs="宋体" w:eastAsia="宋体" w:hint="default"/>
          <w:sz w:val="20"/>
          <w:szCs w:val="20"/>
        </w:rPr>
        <w:t>直接</w:t>
        <w:tab/>
        <w:t>间接</w:t>
        <w:tab/>
      </w:r>
      <w:r>
        <w:rPr>
          <w:rFonts w:ascii="宋体" w:hAnsi="宋体" w:cs="宋体" w:eastAsia="宋体" w:hint="default"/>
          <w:position w:val="-16"/>
          <w:sz w:val="20"/>
          <w:szCs w:val="20"/>
        </w:rPr>
        <w:t>接</w:t>
        <w:tab/>
      </w:r>
      <w:r>
        <w:rPr>
          <w:rFonts w:ascii="宋体" w:hAnsi="宋体" w:cs="宋体" w:eastAsia="宋体" w:hint="default"/>
          <w:sz w:val="20"/>
          <w:szCs w:val="20"/>
        </w:rPr>
        <w:t>间接</w:t>
      </w:r>
    </w:p>
    <w:p>
      <w:pPr>
        <w:spacing w:after="0" w:line="359" w:lineRule="exact"/>
        <w:jc w:val="left"/>
        <w:rPr>
          <w:rFonts w:ascii="宋体" w:hAnsi="宋体" w:cs="宋体" w:eastAsia="宋体" w:hint="default"/>
          <w:sz w:val="20"/>
          <w:szCs w:val="20"/>
        </w:rPr>
        <w:sectPr>
          <w:type w:val="continuous"/>
          <w:pgSz w:w="11910" w:h="16840"/>
          <w:pgMar w:top="1600" w:bottom="280" w:left="1100" w:right="1420"/>
          <w:cols w:num="4" w:equalWidth="0">
            <w:col w:w="2101" w:space="427"/>
            <w:col w:w="1525" w:space="40"/>
            <w:col w:w="1777" w:space="40"/>
            <w:col w:w="3480"/>
          </w:cols>
        </w:sectPr>
      </w:pPr>
    </w:p>
    <w:p>
      <w:pPr>
        <w:spacing w:line="94"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深圳</w:t>
      </w:r>
    </w:p>
    <w:p>
      <w:pPr>
        <w:spacing w:line="206" w:lineRule="exact" w:before="0"/>
        <w:ind w:left="458" w:right="436" w:firstLine="0"/>
        <w:jc w:val="left"/>
        <w:rPr>
          <w:rFonts w:ascii="宋体" w:hAnsi="宋体" w:cs="宋体" w:eastAsia="宋体" w:hint="default"/>
          <w:sz w:val="20"/>
          <w:szCs w:val="20"/>
        </w:rPr>
      </w:pPr>
      <w:r>
        <w:rPr>
          <w:rFonts w:ascii="宋体" w:hAnsi="宋体" w:cs="宋体" w:eastAsia="宋体" w:hint="default"/>
          <w:spacing w:val="3"/>
          <w:sz w:val="20"/>
          <w:szCs w:val="20"/>
        </w:rPr>
        <w:t>（以下简称农牧实</w:t>
      </w:r>
      <w:r>
        <w:rPr>
          <w:rFonts w:ascii="宋体" w:hAnsi="宋体" w:cs="宋体" w:eastAsia="宋体" w:hint="default"/>
          <w:sz w:val="20"/>
          <w:szCs w:val="20"/>
        </w:rPr>
      </w:r>
    </w:p>
    <w:p>
      <w:pPr>
        <w:spacing w:line="300" w:lineRule="atLeast" w:before="0"/>
        <w:ind w:left="458" w:right="436" w:firstLine="0"/>
        <w:jc w:val="left"/>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pacing w:val="3"/>
          <w:sz w:val="20"/>
          <w:szCs w:val="20"/>
        </w:rPr>
        <w:t>深圳市果菜贸易公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司</w:t>
      </w:r>
    </w:p>
    <w:p>
      <w:pPr>
        <w:tabs>
          <w:tab w:pos="892" w:val="left" w:leader="none"/>
        </w:tabs>
        <w:spacing w:line="300" w:lineRule="exact" w:before="0"/>
        <w:ind w:left="249" w:right="-16" w:firstLine="0"/>
        <w:jc w:val="left"/>
        <w:rPr>
          <w:rFonts w:ascii="Garamond" w:hAnsi="Garamond" w:cs="Garamond" w:eastAsia="Garamond" w:hint="default"/>
          <w:sz w:val="20"/>
          <w:szCs w:val="20"/>
        </w:rPr>
      </w:pPr>
      <w:r>
        <w:rPr/>
        <w:br w:type="column"/>
      </w:r>
      <w:r>
        <w:rPr>
          <w:rFonts w:ascii="宋体" w:hAnsi="宋体" w:cs="宋体" w:eastAsia="宋体" w:hint="default"/>
          <w:position w:val="-14"/>
          <w:sz w:val="20"/>
          <w:szCs w:val="20"/>
        </w:rPr>
        <w:t>生产</w:t>
        <w:tab/>
      </w:r>
      <w:r>
        <w:rPr>
          <w:rFonts w:ascii="Garamond" w:hAnsi="Garamond" w:cs="Garamond" w:eastAsia="Garamond" w:hint="default"/>
          <w:spacing w:val="-1"/>
          <w:sz w:val="20"/>
          <w:szCs w:val="20"/>
        </w:rPr>
        <w:t>10000</w:t>
      </w:r>
      <w:r>
        <w:rPr>
          <w:rFonts w:ascii="Garamond" w:hAnsi="Garamond" w:cs="Garamond" w:eastAsia="Garamond" w:hint="default"/>
          <w:sz w:val="20"/>
          <w:szCs w:val="20"/>
        </w:rPr>
      </w:r>
    </w:p>
    <w:p>
      <w:pPr>
        <w:spacing w:line="240" w:lineRule="auto" w:before="0"/>
        <w:rPr>
          <w:rFonts w:ascii="Garamond" w:hAnsi="Garamond" w:cs="Garamond" w:eastAsia="Garamond" w:hint="default"/>
          <w:sz w:val="32"/>
          <w:szCs w:val="32"/>
        </w:rPr>
      </w:pPr>
    </w:p>
    <w:p>
      <w:pPr>
        <w:spacing w:line="211" w:lineRule="exact" w:before="278"/>
        <w:ind w:left="249" w:right="-16" w:firstLine="0"/>
        <w:jc w:val="left"/>
        <w:rPr>
          <w:rFonts w:ascii="宋体" w:hAnsi="宋体" w:cs="宋体" w:eastAsia="宋体" w:hint="default"/>
          <w:sz w:val="20"/>
          <w:szCs w:val="20"/>
        </w:rPr>
      </w:pPr>
      <w:r>
        <w:rPr>
          <w:rFonts w:ascii="宋体" w:hAnsi="宋体" w:cs="宋体" w:eastAsia="宋体" w:hint="default"/>
          <w:sz w:val="20"/>
          <w:szCs w:val="20"/>
        </w:rPr>
        <w:t>流通</w:t>
      </w:r>
    </w:p>
    <w:p>
      <w:pPr>
        <w:spacing w:line="150" w:lineRule="exact" w:before="0"/>
        <w:ind w:left="253"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产及</w:t>
      </w:r>
    </w:p>
    <w:p>
      <w:pPr>
        <w:spacing w:before="38"/>
        <w:ind w:left="253" w:right="0" w:firstLine="0"/>
        <w:jc w:val="center"/>
        <w:rPr>
          <w:rFonts w:ascii="宋体" w:hAnsi="宋体" w:cs="宋体" w:eastAsia="宋体" w:hint="default"/>
          <w:sz w:val="20"/>
          <w:szCs w:val="20"/>
        </w:rPr>
      </w:pPr>
      <w:r>
        <w:rPr>
          <w:rFonts w:ascii="宋体" w:hAnsi="宋体" w:cs="宋体" w:eastAsia="宋体" w:hint="default"/>
          <w:sz w:val="20"/>
          <w:szCs w:val="20"/>
        </w:rPr>
        <w:t>生猪销售</w:t>
      </w:r>
    </w:p>
    <w:p>
      <w:pPr>
        <w:tabs>
          <w:tab w:pos="1129" w:val="left" w:leader="none"/>
          <w:tab w:pos="1984" w:val="left" w:leader="none"/>
          <w:tab w:pos="2600" w:val="left" w:leader="none"/>
          <w:tab w:pos="3068" w:val="left" w:leader="none"/>
          <w:tab w:pos="3787" w:val="left" w:leader="none"/>
        </w:tabs>
        <w:spacing w:line="175" w:lineRule="exact" w:before="0"/>
        <w:ind w:left="385" w:right="0" w:firstLine="0"/>
        <w:jc w:val="left"/>
        <w:rPr>
          <w:rFonts w:ascii="Garamond" w:hAnsi="Garamond" w:cs="Garamond" w:eastAsia="Garamond" w:hint="default"/>
          <w:sz w:val="20"/>
          <w:szCs w:val="20"/>
        </w:rPr>
      </w:pPr>
      <w:r>
        <w:rPr>
          <w:spacing w:val="-1"/>
        </w:rPr>
        <w:br w:type="column"/>
      </w:r>
      <w:r>
        <w:rPr>
          <w:rFonts w:ascii="Garamond"/>
          <w:spacing w:val="-1"/>
          <w:sz w:val="20"/>
        </w:rPr>
        <w:t>5822</w:t>
        <w:tab/>
        <w:t>5822</w:t>
        <w:tab/>
        <w:t>51</w:t>
        <w:tab/>
        <w:t>--</w:t>
        <w:tab/>
        <w:t>51</w:t>
        <w:tab/>
        <w:t>--</w:t>
      </w:r>
      <w:r>
        <w:rPr>
          <w:rFonts w:ascii="Garamond"/>
          <w:sz w:val="20"/>
        </w:rPr>
      </w:r>
    </w:p>
    <w:p>
      <w:pPr>
        <w:spacing w:after="0" w:line="175" w:lineRule="exact"/>
        <w:jc w:val="left"/>
        <w:rPr>
          <w:rFonts w:ascii="Garamond" w:hAnsi="Garamond" w:cs="Garamond" w:eastAsia="Garamond" w:hint="default"/>
          <w:sz w:val="20"/>
          <w:szCs w:val="20"/>
        </w:rPr>
        <w:sectPr>
          <w:type w:val="continuous"/>
          <w:pgSz w:w="11910" w:h="16840"/>
          <w:pgMar w:top="1600" w:bottom="280" w:left="1100" w:right="1420"/>
          <w:cols w:num="4" w:equalWidth="0">
            <w:col w:w="2698" w:space="40"/>
            <w:col w:w="1361" w:space="40"/>
            <w:col w:w="1056" w:space="40"/>
            <w:col w:w="4155"/>
          </w:cols>
        </w:sectPr>
      </w:pPr>
    </w:p>
    <w:p>
      <w:pPr>
        <w:spacing w:line="94" w:lineRule="exact" w:before="0"/>
        <w:ind w:left="0" w:right="587" w:firstLine="0"/>
        <w:jc w:val="right"/>
        <w:rPr>
          <w:rFonts w:ascii="宋体" w:hAnsi="宋体" w:cs="宋体" w:eastAsia="宋体" w:hint="default"/>
          <w:sz w:val="20"/>
          <w:szCs w:val="20"/>
        </w:rPr>
      </w:pPr>
      <w:r>
        <w:rPr>
          <w:rFonts w:ascii="宋体" w:hAnsi="宋体" w:cs="宋体" w:eastAsia="宋体" w:hint="default"/>
          <w:sz w:val="20"/>
          <w:szCs w:val="20"/>
        </w:rPr>
        <w:t>深圳</w:t>
      </w:r>
    </w:p>
    <w:p>
      <w:pPr>
        <w:tabs>
          <w:tab w:pos="3086" w:val="left" w:leader="none"/>
        </w:tabs>
        <w:spacing w:line="206" w:lineRule="exact" w:before="0"/>
        <w:ind w:left="458" w:right="-19" w:firstLine="0"/>
        <w:jc w:val="left"/>
        <w:rPr>
          <w:rFonts w:ascii="宋体" w:hAnsi="宋体" w:cs="宋体" w:eastAsia="宋体" w:hint="default"/>
          <w:sz w:val="20"/>
          <w:szCs w:val="20"/>
        </w:rPr>
      </w:pPr>
      <w:r>
        <w:rPr>
          <w:rFonts w:ascii="宋体" w:hAnsi="宋体" w:cs="宋体" w:eastAsia="宋体" w:hint="default"/>
          <w:spacing w:val="2"/>
          <w:sz w:val="20"/>
          <w:szCs w:val="20"/>
        </w:rPr>
        <w:t>（以下简称果菜公</w:t>
        <w:tab/>
      </w:r>
      <w:r>
        <w:rPr>
          <w:rFonts w:ascii="宋体" w:hAnsi="宋体" w:cs="宋体" w:eastAsia="宋体" w:hint="default"/>
          <w:sz w:val="20"/>
          <w:szCs w:val="20"/>
        </w:rPr>
        <w:t>业</w:t>
      </w:r>
    </w:p>
    <w:p>
      <w:pPr>
        <w:spacing w:before="38"/>
        <w:ind w:left="458" w:right="-19" w:firstLine="0"/>
        <w:jc w:val="left"/>
        <w:rPr>
          <w:rFonts w:ascii="宋体" w:hAnsi="宋体" w:cs="宋体" w:eastAsia="宋体" w:hint="default"/>
          <w:sz w:val="20"/>
          <w:szCs w:val="20"/>
        </w:rPr>
      </w:pPr>
      <w:r>
        <w:rPr>
          <w:rFonts w:ascii="宋体" w:hAnsi="宋体" w:cs="宋体" w:eastAsia="宋体" w:hint="default"/>
          <w:sz w:val="20"/>
          <w:szCs w:val="20"/>
        </w:rPr>
        <w:t>司）</w:t>
      </w:r>
    </w:p>
    <w:p>
      <w:pPr>
        <w:tabs>
          <w:tab w:pos="1065" w:val="left" w:leader="none"/>
          <w:tab w:pos="2199" w:val="left" w:leader="none"/>
          <w:tab w:pos="2942" w:val="left" w:leader="none"/>
          <w:tab w:pos="3798" w:val="left" w:leader="none"/>
          <w:tab w:pos="4507" w:val="left" w:leader="none"/>
          <w:tab w:pos="4881" w:val="left" w:leader="none"/>
          <w:tab w:pos="5694" w:val="left" w:leader="none"/>
        </w:tabs>
        <w:spacing w:line="175" w:lineRule="exact" w:before="0"/>
        <w:ind w:left="396" w:right="0" w:firstLine="0"/>
        <w:jc w:val="left"/>
        <w:rPr>
          <w:rFonts w:ascii="Garamond" w:hAnsi="Garamond" w:cs="Garamond" w:eastAsia="Garamond" w:hint="default"/>
          <w:sz w:val="20"/>
          <w:szCs w:val="20"/>
        </w:rPr>
      </w:pPr>
      <w:r>
        <w:rPr>
          <w:spacing w:val="-1"/>
        </w:rPr>
        <w:br w:type="column"/>
      </w:r>
      <w:r>
        <w:rPr>
          <w:rFonts w:ascii="Garamond" w:hAnsi="Garamond" w:cs="Garamond" w:eastAsia="Garamond" w:hint="default"/>
          <w:spacing w:val="-1"/>
          <w:sz w:val="20"/>
          <w:szCs w:val="20"/>
        </w:rPr>
        <w:t>2856</w:t>
        <w:tab/>
      </w:r>
      <w:r>
        <w:rPr>
          <w:rFonts w:ascii="宋体" w:hAnsi="宋体" w:cs="宋体" w:eastAsia="宋体" w:hint="default"/>
          <w:sz w:val="20"/>
          <w:szCs w:val="20"/>
        </w:rPr>
        <w:t>果菜贸易</w:t>
        <w:tab/>
      </w:r>
      <w:r>
        <w:rPr>
          <w:rFonts w:ascii="Garamond" w:hAnsi="Garamond" w:cs="Garamond" w:eastAsia="Garamond" w:hint="default"/>
          <w:spacing w:val="-1"/>
          <w:sz w:val="20"/>
          <w:szCs w:val="20"/>
        </w:rPr>
        <w:t>11333</w:t>
        <w:tab/>
        <w:t>11333</w:t>
        <w:tab/>
        <w:t>100</w:t>
        <w:tab/>
        <w:t>--</w:t>
        <w:tab/>
        <w:t>100</w:t>
        <w:tab/>
        <w:t>--</w:t>
      </w:r>
      <w:r>
        <w:rPr>
          <w:rFonts w:ascii="Garamond" w:hAnsi="Garamond" w:cs="Garamond" w:eastAsia="Garamond" w:hint="default"/>
          <w:sz w:val="20"/>
          <w:szCs w:val="20"/>
        </w:rPr>
      </w:r>
    </w:p>
    <w:p>
      <w:pPr>
        <w:spacing w:after="0" w:line="175" w:lineRule="exact"/>
        <w:jc w:val="left"/>
        <w:rPr>
          <w:rFonts w:ascii="Garamond" w:hAnsi="Garamond" w:cs="Garamond" w:eastAsia="Garamond" w:hint="default"/>
          <w:sz w:val="20"/>
          <w:szCs w:val="20"/>
        </w:rPr>
        <w:sectPr>
          <w:type w:val="continuous"/>
          <w:pgSz w:w="11910" w:h="16840"/>
          <w:pgMar w:top="1600" w:bottom="280" w:left="1100" w:right="1420"/>
          <w:cols w:num="2" w:equalWidth="0">
            <w:col w:w="3288" w:space="40"/>
            <w:col w:w="6062"/>
          </w:cols>
        </w:sectPr>
      </w:pPr>
    </w:p>
    <w:p>
      <w:pPr>
        <w:spacing w:line="240" w:lineRule="auto" w:before="9"/>
        <w:rPr>
          <w:rFonts w:ascii="Garamond" w:hAnsi="Garamond" w:cs="Garamond" w:eastAsia="Garamond" w:hint="default"/>
          <w:sz w:val="17"/>
          <w:szCs w:val="17"/>
        </w:rPr>
      </w:pPr>
    </w:p>
    <w:p>
      <w:pPr>
        <w:spacing w:before="38"/>
        <w:ind w:left="878" w:right="0" w:firstLine="0"/>
        <w:jc w:val="left"/>
        <w:rPr>
          <w:rFonts w:ascii="宋体" w:hAnsi="宋体" w:cs="宋体" w:eastAsia="宋体" w:hint="default"/>
          <w:sz w:val="20"/>
          <w:szCs w:val="20"/>
        </w:rPr>
      </w:pPr>
      <w:r>
        <w:rPr>
          <w:rFonts w:ascii="Garamond" w:hAnsi="Garamond" w:cs="Garamond" w:eastAsia="Garamond" w:hint="default"/>
          <w:spacing w:val="20"/>
          <w:sz w:val="20"/>
          <w:szCs w:val="20"/>
        </w:rPr>
        <w:t>B</w:t>
      </w:r>
      <w:r>
        <w:rPr>
          <w:rFonts w:ascii="宋体" w:hAnsi="宋体" w:cs="宋体" w:eastAsia="宋体" w:hint="default"/>
          <w:spacing w:val="20"/>
          <w:sz w:val="20"/>
          <w:szCs w:val="20"/>
        </w:rPr>
        <w:t>、通过非同一控制下企业合并取得子公司</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100" w:right="1420"/>
        </w:sectPr>
      </w:pPr>
    </w:p>
    <w:p>
      <w:pPr>
        <w:spacing w:line="240" w:lineRule="auto" w:before="0"/>
        <w:rPr>
          <w:rFonts w:ascii="宋体" w:hAnsi="宋体" w:cs="宋体" w:eastAsia="宋体" w:hint="default"/>
          <w:sz w:val="20"/>
          <w:szCs w:val="20"/>
        </w:rPr>
      </w:pPr>
    </w:p>
    <w:p>
      <w:pPr>
        <w:tabs>
          <w:tab w:pos="2291" w:val="left" w:leader="none"/>
        </w:tabs>
        <w:spacing w:line="151" w:lineRule="auto" w:before="170"/>
        <w:ind w:left="2390" w:right="0" w:hanging="1934"/>
        <w:jc w:val="left"/>
        <w:rPr>
          <w:rFonts w:ascii="宋体" w:hAnsi="宋体" w:cs="宋体" w:eastAsia="宋体" w:hint="default"/>
          <w:sz w:val="20"/>
          <w:szCs w:val="20"/>
        </w:rPr>
      </w:pPr>
      <w:r>
        <w:rPr>
          <w:rFonts w:ascii="宋体" w:hAnsi="宋体" w:cs="宋体" w:eastAsia="宋体" w:hint="default"/>
          <w:spacing w:val="-1"/>
          <w:sz w:val="20"/>
          <w:szCs w:val="20"/>
        </w:rPr>
        <w:t>子公司名称</w:t>
        <w:tab/>
      </w:r>
      <w:r>
        <w:rPr>
          <w:rFonts w:ascii="宋体" w:hAnsi="宋体" w:cs="宋体" w:eastAsia="宋体" w:hint="default"/>
          <w:position w:val="12"/>
          <w:sz w:val="20"/>
          <w:szCs w:val="20"/>
        </w:rPr>
        <w:t>注册</w:t>
      </w:r>
      <w:r>
        <w:rPr>
          <w:rFonts w:ascii="宋体" w:hAnsi="宋体" w:cs="宋体" w:eastAsia="宋体" w:hint="default"/>
          <w:w w:val="100"/>
          <w:position w:val="12"/>
          <w:sz w:val="20"/>
          <w:szCs w:val="20"/>
        </w:rPr>
        <w:t> </w:t>
      </w:r>
      <w:r>
        <w:rPr>
          <w:rFonts w:ascii="宋体" w:hAnsi="宋体" w:cs="宋体" w:eastAsia="宋体" w:hint="default"/>
          <w:sz w:val="20"/>
          <w:szCs w:val="20"/>
        </w:rPr>
        <w:t>地</w:t>
      </w:r>
    </w:p>
    <w:p>
      <w:pPr>
        <w:tabs>
          <w:tab w:pos="918" w:val="left" w:leader="none"/>
        </w:tabs>
        <w:spacing w:line="311" w:lineRule="exact" w:before="181"/>
        <w:ind w:left="257" w:right="-16" w:firstLine="0"/>
        <w:jc w:val="left"/>
        <w:rPr>
          <w:rFonts w:ascii="宋体" w:hAnsi="宋体" w:cs="宋体" w:eastAsia="宋体" w:hint="default"/>
          <w:sz w:val="20"/>
          <w:szCs w:val="20"/>
        </w:rPr>
      </w:pPr>
      <w:r>
        <w:rPr/>
        <w:br w:type="column"/>
      </w:r>
      <w:r>
        <w:rPr>
          <w:rFonts w:ascii="宋体" w:hAnsi="宋体" w:cs="宋体" w:eastAsia="宋体" w:hint="default"/>
          <w:position w:val="-11"/>
          <w:sz w:val="20"/>
          <w:szCs w:val="20"/>
        </w:rPr>
        <w:t>业务</w:t>
        <w:tab/>
      </w:r>
      <w:r>
        <w:rPr>
          <w:rFonts w:ascii="宋体" w:hAnsi="宋体" w:cs="宋体" w:eastAsia="宋体" w:hint="default"/>
          <w:sz w:val="20"/>
          <w:szCs w:val="20"/>
        </w:rPr>
        <w:t>注册</w:t>
      </w:r>
    </w:p>
    <w:p>
      <w:pPr>
        <w:tabs>
          <w:tab w:pos="917" w:val="left" w:leader="none"/>
        </w:tabs>
        <w:spacing w:line="240" w:lineRule="exact" w:before="0"/>
        <w:ind w:left="256" w:right="-15" w:firstLine="0"/>
        <w:jc w:val="left"/>
        <w:rPr>
          <w:rFonts w:ascii="宋体" w:hAnsi="宋体" w:cs="宋体" w:eastAsia="宋体" w:hint="default"/>
          <w:sz w:val="20"/>
          <w:szCs w:val="20"/>
        </w:rPr>
      </w:pPr>
      <w:r>
        <w:rPr>
          <w:rFonts w:ascii="宋体" w:hAnsi="宋体" w:cs="宋体" w:eastAsia="宋体" w:hint="default"/>
          <w:position w:val="-11"/>
          <w:sz w:val="20"/>
          <w:szCs w:val="20"/>
        </w:rPr>
        <w:t>性质</w:t>
        <w:tab/>
      </w:r>
      <w:r>
        <w:rPr>
          <w:rFonts w:ascii="宋体" w:hAnsi="宋体" w:cs="宋体" w:eastAsia="宋体" w:hint="default"/>
          <w:sz w:val="20"/>
          <w:szCs w:val="20"/>
        </w:rPr>
        <w:t>资本</w:t>
      </w:r>
    </w:p>
    <w:p>
      <w:pPr>
        <w:spacing w:line="215" w:lineRule="exact" w:before="0"/>
        <w:ind w:left="806" w:right="-16" w:firstLine="0"/>
        <w:jc w:val="left"/>
        <w:rPr>
          <w:rFonts w:ascii="Garamond" w:hAnsi="Garamond" w:cs="Garamond" w:eastAsia="Garamond" w:hint="default"/>
          <w:sz w:val="20"/>
          <w:szCs w:val="20"/>
        </w:rPr>
      </w:pPr>
      <w:r>
        <w:rPr>
          <w:rFonts w:ascii="Garamond" w:hAnsi="Garamond" w:cs="Garamond" w:eastAsia="Garamond" w:hint="default"/>
          <w:spacing w:val="-1"/>
          <w:sz w:val="20"/>
          <w:szCs w:val="20"/>
        </w:rPr>
        <w:t>(</w:t>
      </w:r>
      <w:r>
        <w:rPr>
          <w:rFonts w:ascii="宋体" w:hAnsi="宋体" w:cs="宋体" w:eastAsia="宋体" w:hint="default"/>
          <w:spacing w:val="-1"/>
          <w:sz w:val="20"/>
          <w:szCs w:val="20"/>
        </w:rPr>
        <w:t>万元</w:t>
      </w:r>
      <w:r>
        <w:rPr>
          <w:rFonts w:ascii="Garamond" w:hAnsi="Garamond" w:cs="Garamond" w:eastAsia="Garamond" w:hint="default"/>
          <w:spacing w:val="-1"/>
          <w:sz w:val="20"/>
          <w:szCs w:val="20"/>
        </w:rPr>
        <w:t>)</w:t>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5"/>
        <w:rPr>
          <w:rFonts w:ascii="Garamond" w:hAnsi="Garamond" w:cs="Garamond" w:eastAsia="Garamond" w:hint="default"/>
          <w:sz w:val="17"/>
          <w:szCs w:val="17"/>
        </w:rPr>
      </w:pPr>
    </w:p>
    <w:p>
      <w:pPr>
        <w:spacing w:before="0"/>
        <w:ind w:left="356" w:right="0" w:firstLine="0"/>
        <w:jc w:val="left"/>
        <w:rPr>
          <w:rFonts w:ascii="宋体" w:hAnsi="宋体" w:cs="宋体" w:eastAsia="宋体" w:hint="default"/>
          <w:sz w:val="20"/>
          <w:szCs w:val="20"/>
        </w:rPr>
      </w:pPr>
      <w:r>
        <w:rPr/>
        <w:pict>
          <v:shape style="position:absolute;margin-left:334.310028pt;margin-top:-43.931492pt;width:180.8pt;height:88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4"/>
                    <w:gridCol w:w="652"/>
                    <w:gridCol w:w="2360"/>
                  </w:tblGrid>
                  <w:tr>
                    <w:trPr>
                      <w:trHeight w:val="565" w:hRule="exact"/>
                    </w:trPr>
                    <w:tc>
                      <w:tcPr>
                        <w:tcW w:w="604"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exact" w:before="80"/>
                          <w:ind w:left="139" w:right="110"/>
                          <w:jc w:val="left"/>
                          <w:rPr>
                            <w:rFonts w:ascii="宋体" w:hAnsi="宋体" w:cs="宋体" w:eastAsia="宋体" w:hint="default"/>
                            <w:sz w:val="20"/>
                            <w:szCs w:val="20"/>
                          </w:rPr>
                        </w:pPr>
                        <w:r>
                          <w:rPr>
                            <w:rFonts w:ascii="宋体" w:hAnsi="宋体" w:cs="宋体" w:eastAsia="宋体" w:hint="default"/>
                            <w:sz w:val="20"/>
                            <w:szCs w:val="20"/>
                          </w:rPr>
                          <w:t>实质</w:t>
                        </w:r>
                        <w:r>
                          <w:rPr>
                            <w:rFonts w:ascii="宋体" w:hAnsi="宋体" w:cs="宋体" w:eastAsia="宋体" w:hint="default"/>
                            <w:w w:val="100"/>
                            <w:sz w:val="20"/>
                            <w:szCs w:val="20"/>
                          </w:rPr>
                          <w:t> </w:t>
                        </w:r>
                        <w:r>
                          <w:rPr>
                            <w:rFonts w:ascii="宋体" w:hAnsi="宋体" w:cs="宋体" w:eastAsia="宋体" w:hint="default"/>
                            <w:sz w:val="20"/>
                            <w:szCs w:val="20"/>
                          </w:rPr>
                          <w:t>构成</w:t>
                        </w:r>
                      </w:p>
                    </w:tc>
                    <w:tc>
                      <w:tcPr>
                        <w:tcW w:w="2360" w:type="dxa"/>
                        <w:tcBorders>
                          <w:top w:val="nil" w:sz="6" w:space="0" w:color="auto"/>
                          <w:left w:val="nil" w:sz="6" w:space="0" w:color="auto"/>
                          <w:bottom w:val="nil" w:sz="6" w:space="0" w:color="auto"/>
                          <w:right w:val="nil" w:sz="6" w:space="0" w:color="auto"/>
                        </w:tcBorders>
                      </w:tcPr>
                      <w:p>
                        <w:pPr>
                          <w:pStyle w:val="TableParagraph"/>
                          <w:tabs>
                            <w:tab w:pos="356" w:val="left" w:leader="none"/>
                            <w:tab w:pos="2307" w:val="left" w:leader="none"/>
                          </w:tabs>
                          <w:spacing w:line="208" w:lineRule="auto" w:before="69"/>
                          <w:ind w:left="220" w:right="33" w:hanging="137"/>
                          <w:jc w:val="left"/>
                          <w:rPr>
                            <w:rFonts w:ascii="宋体" w:hAnsi="宋体" w:cs="宋体" w:eastAsia="宋体" w:hint="default"/>
                            <w:sz w:val="20"/>
                            <w:szCs w:val="20"/>
                          </w:rPr>
                        </w:pPr>
                        <w:r>
                          <w:rPr>
                            <w:rFonts w:ascii="Garamond" w:hAnsi="Garamond" w:cs="Garamond" w:eastAsia="Garamond" w:hint="default"/>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tab/>
                        </w:r>
                        <w:r>
                          <w:rPr>
                            <w:rFonts w:ascii="Garamond" w:hAnsi="Garamond" w:cs="Garamond" w:eastAsia="Garamond" w:hint="default"/>
                            <w:spacing w:val="-1"/>
                            <w:w w:val="100"/>
                            <w:sz w:val="20"/>
                            <w:szCs w:val="20"/>
                            <w:u w:val="single" w:color="000000"/>
                          </w:rPr>
                          <w:t>200</w:t>
                        </w:r>
                        <w:r>
                          <w:rPr>
                            <w:rFonts w:ascii="Garamond" w:hAnsi="Garamond" w:cs="Garamond" w:eastAsia="Garamond" w:hint="default"/>
                            <w:w w:val="100"/>
                            <w:sz w:val="20"/>
                            <w:szCs w:val="20"/>
                            <w:u w:val="single" w:color="000000"/>
                          </w:rPr>
                          <w:t>7</w:t>
                        </w:r>
                        <w:r>
                          <w:rPr>
                            <w:rFonts w:ascii="Garamond" w:hAnsi="Garamond" w:cs="Garamond" w:eastAsia="Garamond" w:hint="default"/>
                            <w:spacing w:val="-1"/>
                            <w:sz w:val="20"/>
                            <w:szCs w:val="20"/>
                            <w:u w:val="single" w:color="000000"/>
                          </w:rPr>
                          <w:t> </w:t>
                        </w:r>
                        <w:r>
                          <w:rPr>
                            <w:rFonts w:ascii="宋体" w:hAnsi="宋体" w:cs="宋体" w:eastAsia="宋体" w:hint="default"/>
                            <w:w w:val="100"/>
                            <w:sz w:val="20"/>
                            <w:szCs w:val="20"/>
                            <w:u w:val="single" w:color="000000"/>
                          </w:rPr>
                          <w:t>年</w:t>
                        </w:r>
                        <w:r>
                          <w:rPr>
                            <w:rFonts w:ascii="宋体" w:hAnsi="宋体" w:cs="宋体" w:eastAsia="宋体" w:hint="default"/>
                            <w:spacing w:val="-50"/>
                            <w:sz w:val="20"/>
                            <w:szCs w:val="20"/>
                            <w:u w:val="single" w:color="000000"/>
                          </w:rPr>
                          <w:t> </w:t>
                        </w:r>
                        <w:r>
                          <w:rPr>
                            <w:rFonts w:ascii="Garamond" w:hAnsi="Garamond" w:cs="Garamond" w:eastAsia="Garamond" w:hint="default"/>
                            <w:spacing w:val="-1"/>
                            <w:w w:val="100"/>
                            <w:sz w:val="20"/>
                            <w:szCs w:val="20"/>
                            <w:u w:val="single" w:color="000000"/>
                          </w:rPr>
                          <w:t>1</w:t>
                        </w:r>
                        <w:r>
                          <w:rPr>
                            <w:rFonts w:ascii="Garamond" w:hAnsi="Garamond" w:cs="Garamond" w:eastAsia="Garamond" w:hint="default"/>
                            <w:w w:val="100"/>
                            <w:sz w:val="20"/>
                            <w:szCs w:val="20"/>
                            <w:u w:val="single" w:color="000000"/>
                          </w:rPr>
                          <w:t>2</w:t>
                        </w:r>
                        <w:r>
                          <w:rPr>
                            <w:rFonts w:ascii="Garamond" w:hAnsi="Garamond" w:cs="Garamond" w:eastAsia="Garamond" w:hint="default"/>
                            <w:sz w:val="20"/>
                            <w:szCs w:val="20"/>
                            <w:u w:val="single" w:color="000000"/>
                          </w:rPr>
                          <w:t> </w:t>
                        </w:r>
                        <w:r>
                          <w:rPr>
                            <w:rFonts w:ascii="宋体" w:hAnsi="宋体" w:cs="宋体" w:eastAsia="宋体" w:hint="default"/>
                            <w:w w:val="100"/>
                            <w:sz w:val="20"/>
                            <w:szCs w:val="20"/>
                            <w:u w:val="single" w:color="000000"/>
                          </w:rPr>
                          <w:t>月</w:t>
                        </w:r>
                        <w:r>
                          <w:rPr>
                            <w:rFonts w:ascii="宋体" w:hAnsi="宋体" w:cs="宋体" w:eastAsia="宋体" w:hint="default"/>
                            <w:spacing w:val="-51"/>
                            <w:sz w:val="20"/>
                            <w:szCs w:val="20"/>
                            <w:u w:val="single" w:color="000000"/>
                          </w:rPr>
                          <w:t> </w:t>
                        </w:r>
                        <w:r>
                          <w:rPr>
                            <w:rFonts w:ascii="Garamond" w:hAnsi="Garamond" w:cs="Garamond" w:eastAsia="Garamond" w:hint="default"/>
                            <w:spacing w:val="-1"/>
                            <w:w w:val="100"/>
                            <w:sz w:val="20"/>
                            <w:szCs w:val="20"/>
                            <w:u w:val="single" w:color="000000"/>
                          </w:rPr>
                          <w:t>3</w:t>
                        </w:r>
                        <w:r>
                          <w:rPr>
                            <w:rFonts w:ascii="Garamond" w:hAnsi="Garamond" w:cs="Garamond" w:eastAsia="Garamond" w:hint="default"/>
                            <w:w w:val="100"/>
                            <w:sz w:val="20"/>
                            <w:szCs w:val="20"/>
                            <w:u w:val="single" w:color="000000"/>
                          </w:rPr>
                          <w:t>1</w:t>
                        </w:r>
                        <w:r>
                          <w:rPr>
                            <w:rFonts w:ascii="Garamond" w:hAnsi="Garamond" w:cs="Garamond" w:eastAsia="Garamond" w:hint="default"/>
                            <w:sz w:val="20"/>
                            <w:szCs w:val="20"/>
                            <w:u w:val="single" w:color="000000"/>
                          </w:rPr>
                          <w:t> </w:t>
                        </w:r>
                        <w:r>
                          <w:rPr>
                            <w:rFonts w:ascii="宋体" w:hAnsi="宋体" w:cs="宋体" w:eastAsia="宋体" w:hint="default"/>
                            <w:w w:val="100"/>
                            <w:sz w:val="20"/>
                            <w:szCs w:val="20"/>
                            <w:u w:val="single" w:color="000000"/>
                          </w:rPr>
                          <w:t>日</w:t>
                        </w:r>
                        <w:r>
                          <w:rPr>
                            <w:rFonts w:ascii="宋体" w:hAnsi="宋体" w:cs="宋体" w:eastAsia="宋体" w:hint="default"/>
                            <w:sz w:val="20"/>
                            <w:szCs w:val="20"/>
                            <w:u w:val="single" w:color="000000"/>
                          </w:rPr>
                          <w:tab/>
                        </w:r>
                        <w:r>
                          <w:rPr>
                            <w:rFonts w:ascii="宋体" w:hAnsi="宋体" w:cs="宋体" w:eastAsia="宋体" w:hint="default"/>
                            <w:w w:val="16"/>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w w:val="100"/>
                            <w:position w:val="-11"/>
                            <w:sz w:val="20"/>
                            <w:szCs w:val="20"/>
                          </w:rPr>
                          <w:t>持股</w:t>
                        </w:r>
                        <w:r>
                          <w:rPr>
                            <w:rFonts w:ascii="宋体" w:hAnsi="宋体" w:cs="宋体" w:eastAsia="宋体" w:hint="default"/>
                            <w:spacing w:val="-2"/>
                            <w:w w:val="100"/>
                            <w:position w:val="-11"/>
                            <w:sz w:val="20"/>
                            <w:szCs w:val="20"/>
                          </w:rPr>
                          <w:t>比</w:t>
                        </w:r>
                        <w:r>
                          <w:rPr>
                            <w:rFonts w:ascii="宋体" w:hAnsi="宋体" w:cs="宋体" w:eastAsia="宋体" w:hint="default"/>
                            <w:w w:val="100"/>
                            <w:position w:val="-11"/>
                            <w:sz w:val="20"/>
                            <w:szCs w:val="20"/>
                          </w:rPr>
                          <w:t>例</w:t>
                        </w:r>
                        <w:r>
                          <w:rPr>
                            <w:rFonts w:ascii="Garamond" w:hAnsi="Garamond" w:cs="Garamond" w:eastAsia="Garamond" w:hint="default"/>
                            <w:w w:val="100"/>
                            <w:position w:val="-11"/>
                            <w:sz w:val="20"/>
                            <w:szCs w:val="20"/>
                          </w:rPr>
                          <w:t>%</w:t>
                        </w:r>
                        <w:r>
                          <w:rPr>
                            <w:rFonts w:ascii="Garamond" w:hAnsi="Garamond" w:cs="Garamond" w:eastAsia="Garamond" w:hint="default"/>
                            <w:position w:val="-11"/>
                            <w:sz w:val="20"/>
                            <w:szCs w:val="20"/>
                          </w:rPr>
                          <w:t>   </w:t>
                        </w:r>
                        <w:r>
                          <w:rPr>
                            <w:rFonts w:ascii="Garamond" w:hAnsi="Garamond" w:cs="Garamond" w:eastAsia="Garamond" w:hint="default"/>
                            <w:spacing w:val="-19"/>
                            <w:position w:val="-11"/>
                            <w:sz w:val="20"/>
                            <w:szCs w:val="20"/>
                          </w:rPr>
                          <w:t> </w:t>
                        </w:r>
                        <w:r>
                          <w:rPr>
                            <w:rFonts w:ascii="宋体" w:hAnsi="宋体" w:cs="宋体" w:eastAsia="宋体" w:hint="default"/>
                            <w:spacing w:val="-21"/>
                            <w:w w:val="100"/>
                            <w:sz w:val="20"/>
                            <w:szCs w:val="20"/>
                          </w:rPr>
                          <w:t>表决权比例</w:t>
                        </w:r>
                        <w:r>
                          <w:rPr>
                            <w:rFonts w:ascii="宋体" w:hAnsi="宋体" w:cs="宋体" w:eastAsia="宋体" w:hint="default"/>
                            <w:w w:val="100"/>
                            <w:sz w:val="20"/>
                            <w:szCs w:val="20"/>
                          </w:rPr>
                        </w:r>
                      </w:p>
                    </w:tc>
                  </w:tr>
                  <w:tr>
                    <w:trPr>
                      <w:trHeight w:val="235"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15" w:lineRule="exact"/>
                          <w:ind w:left="64" w:right="0"/>
                          <w:jc w:val="left"/>
                          <w:rPr>
                            <w:rFonts w:ascii="宋体" w:hAnsi="宋体" w:cs="宋体" w:eastAsia="宋体" w:hint="default"/>
                            <w:sz w:val="20"/>
                            <w:szCs w:val="20"/>
                          </w:rPr>
                        </w:pPr>
                        <w:r>
                          <w:rPr>
                            <w:rFonts w:ascii="宋体" w:hAnsi="宋体" w:cs="宋体" w:eastAsia="宋体" w:hint="default"/>
                            <w:sz w:val="20"/>
                            <w:szCs w:val="20"/>
                          </w:rPr>
                          <w:t>实际</w:t>
                        </w:r>
                      </w:p>
                    </w:tc>
                    <w:tc>
                      <w:tcPr>
                        <w:tcW w:w="652" w:type="dxa"/>
                        <w:tcBorders>
                          <w:top w:val="nil" w:sz="6" w:space="0" w:color="auto"/>
                          <w:left w:val="nil" w:sz="6" w:space="0" w:color="auto"/>
                          <w:bottom w:val="nil" w:sz="6" w:space="0" w:color="auto"/>
                          <w:right w:val="nil" w:sz="6" w:space="0" w:color="auto"/>
                        </w:tcBorders>
                      </w:tcPr>
                      <w:p>
                        <w:pPr>
                          <w:pStyle w:val="TableParagraph"/>
                          <w:spacing w:line="215" w:lineRule="exact"/>
                          <w:ind w:right="110"/>
                          <w:jc w:val="right"/>
                          <w:rPr>
                            <w:rFonts w:ascii="宋体" w:hAnsi="宋体" w:cs="宋体" w:eastAsia="宋体" w:hint="default"/>
                            <w:sz w:val="20"/>
                            <w:szCs w:val="20"/>
                          </w:rPr>
                        </w:pPr>
                        <w:r>
                          <w:rPr>
                            <w:rFonts w:ascii="宋体" w:hAnsi="宋体" w:cs="宋体" w:eastAsia="宋体" w:hint="default"/>
                            <w:sz w:val="20"/>
                            <w:szCs w:val="20"/>
                          </w:rPr>
                          <w:t>对子</w:t>
                        </w:r>
                      </w:p>
                    </w:tc>
                    <w:tc>
                      <w:tcPr>
                        <w:tcW w:w="2360" w:type="dxa"/>
                        <w:tcBorders>
                          <w:top w:val="nil" w:sz="6" w:space="0" w:color="auto"/>
                          <w:left w:val="nil" w:sz="6" w:space="0" w:color="auto"/>
                          <w:bottom w:val="nil" w:sz="6" w:space="0" w:color="auto"/>
                          <w:right w:val="nil" w:sz="6" w:space="0" w:color="auto"/>
                        </w:tcBorders>
                      </w:tcPr>
                      <w:p>
                        <w:pPr>
                          <w:pStyle w:val="TableParagraph"/>
                          <w:tabs>
                            <w:tab w:pos="1179" w:val="left" w:leader="none"/>
                            <w:tab w:pos="1704" w:val="left" w:leader="none"/>
                            <w:tab w:pos="2289" w:val="left" w:leader="none"/>
                          </w:tabs>
                          <w:spacing w:line="240" w:lineRule="auto" w:before="24"/>
                          <w:ind w:left="48" w:right="0"/>
                          <w:jc w:val="center"/>
                          <w:rPr>
                            <w:rFonts w:ascii="Garamond" w:hAnsi="Garamond" w:cs="Garamond" w:eastAsia="Garamond" w:hint="default"/>
                            <w:sz w:val="20"/>
                            <w:szCs w:val="20"/>
                          </w:rPr>
                        </w:pPr>
                        <w:r>
                          <w:rPr>
                            <w:rFonts w:ascii="Times New Roman"/>
                            <w:w w:val="100"/>
                            <w:position w:val="1"/>
                            <w:sz w:val="20"/>
                          </w:rPr>
                        </w:r>
                        <w:r>
                          <w:rPr>
                            <w:rFonts w:ascii="Times New Roman"/>
                            <w:w w:val="100"/>
                            <w:position w:val="1"/>
                            <w:sz w:val="20"/>
                            <w:u w:val="single" w:color="000000"/>
                          </w:rPr>
                          <w:t> </w:t>
                        </w:r>
                        <w:r>
                          <w:rPr>
                            <w:rFonts w:ascii="Times New Roman"/>
                            <w:position w:val="1"/>
                            <w:sz w:val="20"/>
                            <w:u w:val="single" w:color="000000"/>
                          </w:rPr>
                          <w:tab/>
                        </w:r>
                        <w:r>
                          <w:rPr>
                            <w:rFonts w:ascii="Times New Roman"/>
                            <w:position w:val="1"/>
                            <w:sz w:val="20"/>
                          </w:rPr>
                          <w:t> </w:t>
                        </w:r>
                        <w:r>
                          <w:rPr>
                            <w:rFonts w:ascii="Times New Roman"/>
                            <w:spacing w:val="-19"/>
                            <w:position w:val="1"/>
                            <w:sz w:val="20"/>
                          </w:rPr>
                          <w:t> </w:t>
                        </w:r>
                        <w:r>
                          <w:rPr>
                            <w:rFonts w:ascii="Garamond"/>
                            <w:spacing w:val="-19"/>
                            <w:w w:val="100"/>
                            <w:sz w:val="20"/>
                          </w:rPr>
                        </w:r>
                        <w:r>
                          <w:rPr>
                            <w:rFonts w:ascii="Garamond"/>
                            <w:w w:val="100"/>
                            <w:sz w:val="20"/>
                            <w:u w:val="single" w:color="000000"/>
                          </w:rPr>
                          <w:t> </w:t>
                        </w:r>
                        <w:r>
                          <w:rPr>
                            <w:rFonts w:ascii="Garamond"/>
                            <w:sz w:val="20"/>
                            <w:u w:val="single" w:color="000000"/>
                          </w:rPr>
                          <w:tab/>
                          <w:t>%</w:t>
                          <w:tab/>
                        </w:r>
                        <w:r>
                          <w:rPr>
                            <w:rFonts w:ascii="Garamond"/>
                            <w:sz w:val="20"/>
                          </w:rPr>
                        </w:r>
                      </w:p>
                    </w:tc>
                  </w:tr>
                  <w:tr>
                    <w:trPr>
                      <w:trHeight w:val="240"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20" w:lineRule="exact"/>
                          <w:ind w:left="64" w:right="0"/>
                          <w:jc w:val="left"/>
                          <w:rPr>
                            <w:rFonts w:ascii="宋体" w:hAnsi="宋体" w:cs="宋体" w:eastAsia="宋体" w:hint="default"/>
                            <w:sz w:val="20"/>
                            <w:szCs w:val="20"/>
                          </w:rPr>
                        </w:pPr>
                        <w:r>
                          <w:rPr>
                            <w:rFonts w:ascii="宋体" w:hAnsi="宋体" w:cs="宋体" w:eastAsia="宋体" w:hint="default"/>
                            <w:sz w:val="20"/>
                            <w:szCs w:val="20"/>
                          </w:rPr>
                          <w:t>投资</w:t>
                        </w:r>
                      </w:p>
                    </w:tc>
                    <w:tc>
                      <w:tcPr>
                        <w:tcW w:w="652" w:type="dxa"/>
                        <w:tcBorders>
                          <w:top w:val="nil" w:sz="6" w:space="0" w:color="auto"/>
                          <w:left w:val="nil" w:sz="6" w:space="0" w:color="auto"/>
                          <w:bottom w:val="nil" w:sz="6" w:space="0" w:color="auto"/>
                          <w:right w:val="nil" w:sz="6" w:space="0" w:color="auto"/>
                        </w:tcBorders>
                      </w:tcPr>
                      <w:p>
                        <w:pPr>
                          <w:pStyle w:val="TableParagraph"/>
                          <w:spacing w:line="220" w:lineRule="exact"/>
                          <w:ind w:right="110"/>
                          <w:jc w:val="right"/>
                          <w:rPr>
                            <w:rFonts w:ascii="宋体" w:hAnsi="宋体" w:cs="宋体" w:eastAsia="宋体" w:hint="default"/>
                            <w:sz w:val="20"/>
                            <w:szCs w:val="20"/>
                          </w:rPr>
                        </w:pPr>
                        <w:r>
                          <w:rPr>
                            <w:rFonts w:ascii="宋体" w:hAnsi="宋体" w:cs="宋体" w:eastAsia="宋体" w:hint="default"/>
                            <w:sz w:val="20"/>
                            <w:szCs w:val="20"/>
                          </w:rPr>
                          <w:t>公司</w:t>
                        </w:r>
                      </w:p>
                    </w:tc>
                    <w:tc>
                      <w:tcPr>
                        <w:tcW w:w="2360" w:type="dxa"/>
                        <w:tcBorders>
                          <w:top w:val="nil" w:sz="6" w:space="0" w:color="auto"/>
                          <w:left w:val="nil" w:sz="6" w:space="0" w:color="auto"/>
                          <w:bottom w:val="nil" w:sz="6" w:space="0" w:color="auto"/>
                          <w:right w:val="nil" w:sz="6" w:space="0" w:color="auto"/>
                        </w:tcBorders>
                      </w:tcPr>
                      <w:p>
                        <w:pPr/>
                      </w:p>
                    </w:tc>
                  </w:tr>
                  <w:tr>
                    <w:trPr>
                      <w:trHeight w:val="719"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0"/>
                            <w:szCs w:val="20"/>
                          </w:rPr>
                        </w:pP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p>
                        <w:pPr>
                          <w:pStyle w:val="TableParagraph"/>
                          <w:spacing w:line="263" w:lineRule="exact"/>
                          <w:ind w:left="134" w:right="0"/>
                          <w:jc w:val="left"/>
                          <w:rPr>
                            <w:rFonts w:ascii="Garamond" w:hAnsi="Garamond" w:cs="Garamond" w:eastAsia="Garamond" w:hint="default"/>
                            <w:sz w:val="20"/>
                            <w:szCs w:val="20"/>
                          </w:rPr>
                        </w:pPr>
                        <w:r>
                          <w:rPr>
                            <w:rFonts w:ascii="宋体" w:hAnsi="宋体" w:cs="宋体" w:eastAsia="宋体" w:hint="default"/>
                            <w:sz w:val="20"/>
                            <w:szCs w:val="20"/>
                          </w:rPr>
                          <w:t>元</w:t>
                        </w:r>
                        <w:r>
                          <w:rPr>
                            <w:rFonts w:ascii="Garamond" w:hAnsi="Garamond" w:cs="Garamond" w:eastAsia="Garamond" w:hint="default"/>
                            <w:sz w:val="20"/>
                            <w:szCs w:val="20"/>
                          </w:rPr>
                          <w:t>)</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exact"/>
                          <w:ind w:left="109" w:right="81" w:firstLine="30"/>
                          <w:jc w:val="both"/>
                          <w:rPr>
                            <w:rFonts w:ascii="宋体" w:hAnsi="宋体" w:cs="宋体" w:eastAsia="宋体" w:hint="default"/>
                            <w:sz w:val="20"/>
                            <w:szCs w:val="20"/>
                          </w:rPr>
                        </w:pPr>
                        <w:r>
                          <w:rPr>
                            <w:rFonts w:ascii="宋体" w:hAnsi="宋体" w:cs="宋体" w:eastAsia="宋体" w:hint="default"/>
                            <w:sz w:val="20"/>
                            <w:szCs w:val="20"/>
                          </w:rPr>
                          <w:t>净投</w:t>
                        </w:r>
                        <w:r>
                          <w:rPr>
                            <w:rFonts w:ascii="宋体" w:hAnsi="宋体" w:cs="宋体" w:eastAsia="宋体" w:hint="default"/>
                            <w:w w:val="100"/>
                            <w:sz w:val="20"/>
                            <w:szCs w:val="20"/>
                          </w:rPr>
                          <w:t> </w:t>
                        </w:r>
                        <w:r>
                          <w:rPr>
                            <w:rFonts w:ascii="宋体" w:hAnsi="宋体" w:cs="宋体" w:eastAsia="宋体" w:hint="default"/>
                            <w:sz w:val="20"/>
                            <w:szCs w:val="20"/>
                          </w:rPr>
                          <w:t>资余</w:t>
                        </w:r>
                        <w:r>
                          <w:rPr>
                            <w:rFonts w:ascii="宋体" w:hAnsi="宋体" w:cs="宋体" w:eastAsia="宋体" w:hint="default"/>
                            <w:w w:val="100"/>
                            <w:sz w:val="20"/>
                            <w:szCs w:val="20"/>
                          </w:rPr>
                          <w:t> </w:t>
                        </w: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8"/>
                            <w:szCs w:val="18"/>
                          </w:rPr>
                        </w:pPr>
                      </w:p>
                      <w:p>
                        <w:pPr>
                          <w:pStyle w:val="TableParagraph"/>
                          <w:tabs>
                            <w:tab w:pos="723" w:val="left" w:leader="none"/>
                          </w:tabs>
                          <w:spacing w:line="240" w:lineRule="auto"/>
                          <w:ind w:left="116" w:right="0"/>
                          <w:jc w:val="center"/>
                          <w:rPr>
                            <w:rFonts w:ascii="宋体" w:hAnsi="宋体" w:cs="宋体" w:eastAsia="宋体" w:hint="default"/>
                            <w:sz w:val="20"/>
                            <w:szCs w:val="20"/>
                          </w:rPr>
                        </w:pPr>
                        <w:r>
                          <w:rPr>
                            <w:rFonts w:ascii="宋体" w:hAnsi="宋体" w:cs="宋体" w:eastAsia="宋体" w:hint="default"/>
                            <w:sz w:val="20"/>
                            <w:szCs w:val="20"/>
                          </w:rPr>
                          <w:t>直接</w:t>
                          <w:tab/>
                          <w:t>间接  直接</w:t>
                        </w:r>
                        <w:r>
                          <w:rPr>
                            <w:rFonts w:ascii="宋体" w:hAnsi="宋体" w:cs="宋体" w:eastAsia="宋体" w:hint="default"/>
                            <w:spacing w:val="7"/>
                            <w:sz w:val="20"/>
                            <w:szCs w:val="20"/>
                          </w:rPr>
                          <w:t> </w:t>
                        </w:r>
                        <w:r>
                          <w:rPr>
                            <w:rFonts w:ascii="宋体" w:hAnsi="宋体" w:cs="宋体" w:eastAsia="宋体" w:hint="default"/>
                            <w:sz w:val="20"/>
                            <w:szCs w:val="20"/>
                          </w:rPr>
                          <w:t>间接</w:t>
                        </w:r>
                      </w:p>
                    </w:tc>
                  </w:tr>
                </w:tbl>
                <w:p>
                  <w:pPr/>
                </w:p>
              </w:txbxContent>
            </v:textbox>
            <w10:wrap type="none"/>
          </v:shape>
        </w:pict>
      </w:r>
      <w:r>
        <w:rPr>
          <w:rFonts w:ascii="宋体" w:hAnsi="宋体" w:cs="宋体" w:eastAsia="宋体" w:hint="default"/>
          <w:sz w:val="20"/>
          <w:szCs w:val="20"/>
        </w:rPr>
        <w:t>经营范围</w:t>
      </w:r>
    </w:p>
    <w:p>
      <w:pPr>
        <w:spacing w:after="0"/>
        <w:jc w:val="left"/>
        <w:rPr>
          <w:rFonts w:ascii="宋体" w:hAnsi="宋体" w:cs="宋体" w:eastAsia="宋体" w:hint="default"/>
          <w:sz w:val="20"/>
          <w:szCs w:val="20"/>
        </w:rPr>
        <w:sectPr>
          <w:type w:val="continuous"/>
          <w:pgSz w:w="11910" w:h="16840"/>
          <w:pgMar w:top="1600" w:bottom="280" w:left="1100" w:right="1420"/>
          <w:cols w:num="3" w:equalWidth="0">
            <w:col w:w="2692" w:space="40"/>
            <w:col w:w="1323" w:space="40"/>
            <w:col w:w="5295"/>
          </w:cols>
        </w:sectPr>
      </w:pP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1100" w:right="1420"/>
        </w:sectPr>
      </w:pPr>
    </w:p>
    <w:p>
      <w:pPr>
        <w:spacing w:line="240" w:lineRule="auto" w:before="6"/>
        <w:rPr>
          <w:rFonts w:ascii="宋体" w:hAnsi="宋体" w:cs="宋体" w:eastAsia="宋体" w:hint="default"/>
          <w:sz w:val="24"/>
          <w:szCs w:val="24"/>
        </w:rPr>
      </w:pPr>
    </w:p>
    <w:p>
      <w:pPr>
        <w:spacing w:line="20" w:lineRule="exact"/>
        <w:ind w:left="433" w:right="0" w:firstLine="0"/>
        <w:rPr>
          <w:rFonts w:ascii="宋体" w:hAnsi="宋体" w:cs="宋体" w:eastAsia="宋体" w:hint="default"/>
          <w:sz w:val="2"/>
          <w:szCs w:val="2"/>
        </w:rPr>
      </w:pP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001pt" strokecolor="#000000">
                <v:path arrowok="t"/>
              </v:shape>
            </v:group>
          </v:group>
        </w:pict>
      </w:r>
      <w:r>
        <w:rPr>
          <w:rFonts w:ascii="宋体"/>
          <w:sz w:val="2"/>
        </w:rPr>
      </w:r>
      <w:r>
        <w:rPr>
          <w:rFonts w:ascii="Times New Roman"/>
          <w:spacing w:val="63"/>
          <w:sz w:val="2"/>
        </w:rPr>
        <w:t> </w:t>
      </w:r>
      <w:r>
        <w:rPr>
          <w:rFonts w:ascii="宋体"/>
          <w:spacing w:val="63"/>
          <w:sz w:val="2"/>
        </w:rPr>
        <w:pict>
          <v:group style="width:30.45pt;height:.5pt;mso-position-horizontal-relative:char;mso-position-vertical-relative:line" coordorigin="0,0" coordsize="609,10">
            <v:group style="position:absolute;left:5;top:5;width:599;height:2" coordorigin="5,5" coordsize="599,2">
              <v:shape style="position:absolute;left:5;top:5;width:599;height:2" coordorigin="5,5" coordsize="599,0" path="m5,5l604,5e" filled="false" stroked="true" strokeweight=".48001pt" strokecolor="#000000">
                <v:path arrowok="t"/>
              </v:shape>
            </v:group>
          </v:group>
        </w:pict>
      </w:r>
      <w:r>
        <w:rPr>
          <w:rFonts w:ascii="宋体"/>
          <w:spacing w:val="63"/>
          <w:sz w:val="2"/>
        </w:rPr>
      </w:r>
    </w:p>
    <w:p>
      <w:pPr>
        <w:spacing w:line="202" w:lineRule="exact" w:before="0"/>
        <w:ind w:left="458" w:right="0" w:firstLine="0"/>
        <w:jc w:val="left"/>
        <w:rPr>
          <w:rFonts w:ascii="宋体" w:hAnsi="宋体" w:cs="宋体" w:eastAsia="宋体" w:hint="default"/>
          <w:sz w:val="20"/>
          <w:szCs w:val="20"/>
        </w:rPr>
      </w:pPr>
      <w:r>
        <w:rPr/>
        <w:pict>
          <v:group style="position:absolute;margin-left:199.020004pt;margin-top:-.560006pt;width:30.15pt;height:.1pt;mso-position-horizontal-relative:page;mso-position-vertical-relative:paragraph;z-index:3784" coordorigin="3980,-11" coordsize="603,2">
            <v:shape style="position:absolute;left:3980;top:-11;width:603;height:2" coordorigin="3980,-11" coordsize="603,0" path="m3980,-11l4583,-11e" filled="false" stroked="true" strokeweight=".48001pt" strokecolor="#000000">
              <v:path arrowok="t"/>
            </v:shape>
            <w10:wrap type="none"/>
          </v:group>
        </w:pict>
      </w:r>
      <w:r>
        <w:rPr>
          <w:rFonts w:ascii="宋体" w:hAnsi="宋体" w:cs="宋体" w:eastAsia="宋体" w:hint="default"/>
          <w:spacing w:val="3"/>
          <w:sz w:val="20"/>
          <w:szCs w:val="20"/>
        </w:rPr>
        <w:t>南昌深圳农产品中</w:t>
      </w:r>
      <w:r>
        <w:rPr>
          <w:rFonts w:ascii="宋体" w:hAnsi="宋体" w:cs="宋体" w:eastAsia="宋体" w:hint="default"/>
          <w:sz w:val="20"/>
          <w:szCs w:val="20"/>
        </w:rPr>
      </w:r>
    </w:p>
    <w:p>
      <w:pPr>
        <w:spacing w:line="150"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批发</w:t>
      </w:r>
    </w:p>
    <w:p>
      <w:pPr>
        <w:tabs>
          <w:tab w:pos="2343" w:val="left" w:leader="none"/>
        </w:tabs>
        <w:spacing w:line="150" w:lineRule="exact" w:before="0"/>
        <w:ind w:left="458" w:right="0" w:firstLine="0"/>
        <w:jc w:val="left"/>
        <w:rPr>
          <w:rFonts w:ascii="宋体" w:hAnsi="宋体" w:cs="宋体" w:eastAsia="宋体" w:hint="default"/>
          <w:sz w:val="20"/>
          <w:szCs w:val="20"/>
        </w:rPr>
      </w:pPr>
      <w:r>
        <w:rPr>
          <w:rFonts w:ascii="宋体" w:hAnsi="宋体" w:cs="宋体" w:eastAsia="宋体" w:hint="default"/>
          <w:spacing w:val="2"/>
          <w:sz w:val="20"/>
          <w:szCs w:val="20"/>
        </w:rPr>
        <w:t>心批发市场有限公</w:t>
        <w:tab/>
      </w:r>
      <w:r>
        <w:rPr>
          <w:rFonts w:ascii="宋体" w:hAnsi="宋体" w:cs="宋体" w:eastAsia="宋体" w:hint="default"/>
          <w:sz w:val="20"/>
          <w:szCs w:val="20"/>
        </w:rPr>
        <w:t>南昌</w:t>
      </w:r>
    </w:p>
    <w:p>
      <w:pPr>
        <w:spacing w:line="150" w:lineRule="exact" w:before="0"/>
        <w:ind w:left="0" w:right="1" w:firstLine="0"/>
        <w:jc w:val="right"/>
        <w:rPr>
          <w:rFonts w:ascii="宋体" w:hAnsi="宋体" w:cs="宋体" w:eastAsia="宋体" w:hint="default"/>
          <w:sz w:val="20"/>
          <w:szCs w:val="20"/>
        </w:rPr>
      </w:pPr>
      <w:r>
        <w:rPr>
          <w:rFonts w:ascii="宋体" w:hAnsi="宋体" w:cs="宋体" w:eastAsia="宋体" w:hint="default"/>
          <w:sz w:val="20"/>
          <w:szCs w:val="20"/>
        </w:rPr>
        <w:t>市场</w:t>
      </w:r>
    </w:p>
    <w:p>
      <w:pPr>
        <w:spacing w:line="230" w:lineRule="exact" w:before="0"/>
        <w:ind w:left="458" w:right="0" w:firstLine="0"/>
        <w:jc w:val="left"/>
        <w:rPr>
          <w:rFonts w:ascii="Garamond" w:hAnsi="Garamond" w:cs="Garamond" w:eastAsia="Garamond" w:hint="default"/>
          <w:sz w:val="20"/>
          <w:szCs w:val="20"/>
        </w:rPr>
      </w:pPr>
      <w:r>
        <w:rPr>
          <w:rFonts w:ascii="宋体" w:hAnsi="宋体" w:cs="宋体" w:eastAsia="宋体" w:hint="default"/>
          <w:sz w:val="20"/>
          <w:szCs w:val="20"/>
        </w:rPr>
        <w:t>司</w:t>
      </w:r>
      <w:r>
        <w:rPr>
          <w:rFonts w:ascii="Garamond" w:hAnsi="Garamond" w:cs="Garamond" w:eastAsia="Garamond" w:hint="default"/>
          <w:sz w:val="20"/>
          <w:szCs w:val="20"/>
        </w:rPr>
        <w:t>(</w:t>
      </w:r>
      <w:r>
        <w:rPr>
          <w:rFonts w:ascii="宋体" w:hAnsi="宋体" w:cs="宋体" w:eastAsia="宋体" w:hint="default"/>
          <w:sz w:val="20"/>
          <w:szCs w:val="20"/>
        </w:rPr>
        <w:t>简称南昌农批</w:t>
      </w:r>
      <w:r>
        <w:rPr>
          <w:rFonts w:ascii="Garamond" w:hAnsi="Garamond" w:cs="Garamond" w:eastAsia="Garamond" w:hint="default"/>
          <w:sz w:val="20"/>
          <w:szCs w:val="20"/>
        </w:rPr>
        <w:t>)</w:t>
      </w:r>
    </w:p>
    <w:p>
      <w:pPr>
        <w:spacing w:line="207" w:lineRule="exact" w:before="15"/>
        <w:ind w:left="458" w:right="0" w:firstLine="0"/>
        <w:jc w:val="left"/>
        <w:rPr>
          <w:rFonts w:ascii="宋体" w:hAnsi="宋体" w:cs="宋体" w:eastAsia="宋体" w:hint="default"/>
          <w:sz w:val="20"/>
          <w:szCs w:val="20"/>
        </w:rPr>
      </w:pPr>
      <w:r>
        <w:rPr>
          <w:rFonts w:ascii="宋体" w:hAnsi="宋体" w:cs="宋体" w:eastAsia="宋体" w:hint="default"/>
          <w:spacing w:val="3"/>
          <w:sz w:val="20"/>
          <w:szCs w:val="20"/>
        </w:rPr>
        <w:t>上海吉农创业投资</w:t>
      </w:r>
      <w:r>
        <w:rPr>
          <w:rFonts w:ascii="宋体" w:hAnsi="宋体" w:cs="宋体" w:eastAsia="宋体" w:hint="default"/>
          <w:sz w:val="20"/>
          <w:szCs w:val="20"/>
        </w:rPr>
      </w:r>
    </w:p>
    <w:p>
      <w:pPr>
        <w:spacing w:line="154"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批发</w:t>
      </w:r>
    </w:p>
    <w:p>
      <w:pPr>
        <w:spacing w:line="240" w:lineRule="auto" w:before="6"/>
        <w:rPr>
          <w:rFonts w:ascii="宋体" w:hAnsi="宋体" w:cs="宋体" w:eastAsia="宋体" w:hint="default"/>
          <w:sz w:val="24"/>
          <w:szCs w:val="24"/>
        </w:rPr>
      </w:pPr>
      <w:r>
        <w:rPr/>
        <w:br w:type="column"/>
      </w:r>
      <w:r>
        <w:rPr>
          <w:rFonts w:ascii="宋体"/>
          <w:sz w:val="24"/>
        </w:rPr>
      </w:r>
    </w:p>
    <w:p>
      <w:pPr>
        <w:spacing w:line="20" w:lineRule="exact"/>
        <w:ind w:left="129" w:right="-76" w:firstLine="0"/>
        <w:rPr>
          <w:rFonts w:ascii="宋体" w:hAnsi="宋体" w:cs="宋体" w:eastAsia="宋体" w:hint="default"/>
          <w:sz w:val="2"/>
          <w:szCs w:val="2"/>
        </w:rPr>
      </w:pPr>
      <w:r>
        <w:rPr>
          <w:rFonts w:ascii="宋体" w:hAnsi="宋体" w:cs="宋体" w:eastAsia="宋体" w:hint="default"/>
          <w:sz w:val="2"/>
          <w:szCs w:val="2"/>
        </w:rPr>
        <w:pict>
          <v:group style="width:28.35pt;height:.5pt;mso-position-horizontal-relative:char;mso-position-vertical-relative:line" coordorigin="0,0" coordsize="567,10">
            <v:group style="position:absolute;left:5;top:5;width:557;height:2" coordorigin="5,5" coordsize="557,2">
              <v:shape style="position:absolute;left:5;top:5;width:557;height:2" coordorigin="5,5" coordsize="557,0" path="m5,5l562,5e" filled="false" stroked="true" strokeweight=".48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7"/>
          <w:szCs w:val="27"/>
        </w:rPr>
      </w:pPr>
    </w:p>
    <w:p>
      <w:pPr>
        <w:spacing w:before="0"/>
        <w:ind w:left="295" w:right="-16" w:firstLine="0"/>
        <w:jc w:val="left"/>
        <w:rPr>
          <w:rFonts w:ascii="Garamond" w:hAnsi="Garamond" w:cs="Garamond" w:eastAsia="Garamond" w:hint="default"/>
          <w:sz w:val="20"/>
          <w:szCs w:val="20"/>
        </w:rPr>
      </w:pPr>
      <w:r>
        <w:rPr>
          <w:rFonts w:ascii="Garamond"/>
          <w:spacing w:val="-1"/>
          <w:sz w:val="20"/>
        </w:rPr>
        <w:t>4200</w:t>
      </w:r>
      <w:r>
        <w:rPr>
          <w:rFonts w:ascii="Garamond"/>
          <w:sz w:val="20"/>
        </w:rPr>
      </w:r>
    </w:p>
    <w:p>
      <w:pPr>
        <w:tabs>
          <w:tab w:pos="1346" w:val="left" w:leader="none"/>
          <w:tab w:pos="1978" w:val="left" w:leader="none"/>
          <w:tab w:pos="3916" w:val="left" w:leader="none"/>
          <w:tab w:pos="5026" w:val="left" w:leader="none"/>
        </w:tabs>
        <w:spacing w:before="38"/>
        <w:ind w:left="61" w:right="0" w:firstLine="0"/>
        <w:jc w:val="left"/>
        <w:rPr>
          <w:rFonts w:ascii="Garamond" w:hAnsi="Garamond" w:cs="Garamond" w:eastAsia="Garamond" w:hint="default"/>
          <w:sz w:val="20"/>
          <w:szCs w:val="20"/>
        </w:rPr>
      </w:pPr>
      <w:r>
        <w:rPr/>
        <w:br w:type="column"/>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pacing w:val="-19"/>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pacing w:val="-19"/>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w w:val="100"/>
          <w:sz w:val="20"/>
          <w:szCs w:val="20"/>
          <w:u w:val="single" w:color="000000"/>
        </w:rPr>
        <w:t>元</w:t>
      </w:r>
      <w:r>
        <w:rPr>
          <w:rFonts w:ascii="Garamond" w:hAnsi="Garamond" w:cs="Garamond" w:eastAsia="Garamond" w:hint="default"/>
          <w:w w:val="100"/>
          <w:sz w:val="20"/>
          <w:szCs w:val="20"/>
          <w:u w:val="single" w:color="000000"/>
        </w:rPr>
        <w:t>)</w:t>
      </w:r>
      <w:r>
        <w:rPr>
          <w:rFonts w:ascii="Garamond" w:hAnsi="Garamond" w:cs="Garamond" w:eastAsia="Garamond" w:hint="default"/>
          <w:sz w:val="20"/>
          <w:szCs w:val="20"/>
          <w:u w:val="single" w:color="000000"/>
        </w:rPr>
        <w:t>   </w:t>
      </w:r>
      <w:r>
        <w:rPr>
          <w:rFonts w:ascii="Garamond" w:hAnsi="Garamond" w:cs="Garamond" w:eastAsia="Garamond" w:hint="default"/>
          <w:spacing w:val="-14"/>
          <w:sz w:val="20"/>
          <w:szCs w:val="20"/>
          <w:u w:val="single" w:color="000000"/>
        </w:rPr>
        <w:t> </w:t>
      </w:r>
      <w:r>
        <w:rPr>
          <w:rFonts w:ascii="Garamond" w:hAnsi="Garamond" w:cs="Garamond" w:eastAsia="Garamond" w:hint="default"/>
          <w:spacing w:val="-14"/>
          <w:sz w:val="20"/>
          <w:szCs w:val="20"/>
        </w:rPr>
      </w:r>
      <w:r>
        <w:rPr>
          <w:rFonts w:ascii="Garamond" w:hAnsi="Garamond" w:cs="Garamond" w:eastAsia="Garamond" w:hint="default"/>
          <w:sz w:val="20"/>
          <w:szCs w:val="20"/>
        </w:rPr>
        <w:t> </w:t>
      </w:r>
      <w:r>
        <w:rPr>
          <w:rFonts w:ascii="Garamond" w:hAnsi="Garamond" w:cs="Garamond" w:eastAsia="Garamond" w:hint="default"/>
          <w:spacing w:val="-19"/>
          <w:sz w:val="20"/>
          <w:szCs w:val="20"/>
        </w:rPr>
        <w:t> </w:t>
      </w:r>
      <w:r>
        <w:rPr>
          <w:rFonts w:ascii="Garamond" w:hAnsi="Garamond" w:cs="Garamond" w:eastAsia="Garamond" w:hint="default"/>
          <w:spacing w:val="-19"/>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t> </w:t>
      </w:r>
      <w:r>
        <w:rPr>
          <w:rFonts w:ascii="Garamond" w:hAnsi="Garamond" w:cs="Garamond" w:eastAsia="Garamond" w:hint="default"/>
          <w:spacing w:val="-19"/>
          <w:sz w:val="20"/>
          <w:szCs w:val="20"/>
        </w:rPr>
        <w:t> </w:t>
      </w:r>
      <w:r>
        <w:rPr>
          <w:rFonts w:ascii="Garamond" w:hAnsi="Garamond" w:cs="Garamond" w:eastAsia="Garamond" w:hint="default"/>
          <w:spacing w:val="-19"/>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r>
    </w:p>
    <w:p>
      <w:pPr>
        <w:spacing w:line="236" w:lineRule="exact" w:before="161"/>
        <w:ind w:left="96" w:right="0" w:firstLine="0"/>
        <w:jc w:val="left"/>
        <w:rPr>
          <w:rFonts w:ascii="宋体" w:hAnsi="宋体" w:cs="宋体" w:eastAsia="宋体" w:hint="default"/>
          <w:sz w:val="20"/>
          <w:szCs w:val="20"/>
        </w:rPr>
      </w:pPr>
      <w:r>
        <w:rPr>
          <w:rFonts w:ascii="宋体" w:hAnsi="宋体" w:cs="宋体" w:eastAsia="宋体" w:hint="default"/>
          <w:spacing w:val="-21"/>
          <w:sz w:val="20"/>
          <w:szCs w:val="20"/>
        </w:rPr>
        <w:t>市场交易服务、</w:t>
      </w:r>
      <w:r>
        <w:rPr>
          <w:rFonts w:ascii="宋体" w:hAnsi="宋体" w:cs="宋体" w:eastAsia="宋体" w:hint="default"/>
          <w:sz w:val="20"/>
          <w:szCs w:val="20"/>
        </w:rPr>
      </w:r>
    </w:p>
    <w:p>
      <w:pPr>
        <w:tabs>
          <w:tab w:pos="1582" w:val="left" w:leader="none"/>
          <w:tab w:pos="2307" w:val="left" w:leader="none"/>
          <w:tab w:pos="3158" w:val="left" w:leader="none"/>
          <w:tab w:pos="3771" w:val="left" w:leader="none"/>
          <w:tab w:pos="4266" w:val="left" w:leader="none"/>
          <w:tab w:pos="4880" w:val="left" w:leader="none"/>
        </w:tabs>
        <w:spacing w:line="325" w:lineRule="exact" w:before="0"/>
        <w:ind w:left="349" w:right="0" w:firstLine="0"/>
        <w:jc w:val="left"/>
        <w:rPr>
          <w:rFonts w:ascii="Garamond" w:hAnsi="Garamond" w:cs="Garamond" w:eastAsia="Garamond" w:hint="default"/>
          <w:sz w:val="20"/>
          <w:szCs w:val="20"/>
        </w:rPr>
      </w:pPr>
      <w:r>
        <w:rPr>
          <w:rFonts w:ascii="宋体" w:hAnsi="宋体" w:cs="宋体" w:eastAsia="宋体" w:hint="default"/>
          <w:spacing w:val="-16"/>
          <w:position w:val="-14"/>
          <w:sz w:val="20"/>
          <w:szCs w:val="20"/>
        </w:rPr>
        <w:t>商铺租售</w:t>
        <w:tab/>
      </w:r>
      <w:r>
        <w:rPr>
          <w:rFonts w:ascii="Garamond" w:hAnsi="Garamond" w:cs="Garamond" w:eastAsia="Garamond" w:hint="default"/>
          <w:spacing w:val="-1"/>
          <w:sz w:val="20"/>
          <w:szCs w:val="20"/>
        </w:rPr>
        <w:t>2380</w:t>
        <w:tab/>
        <w:t>2380</w:t>
        <w:tab/>
        <w:t>51</w:t>
        <w:tab/>
        <w:t>--</w:t>
        <w:tab/>
        <w:t>51</w:t>
        <w:tab/>
        <w:t>--</w:t>
      </w:r>
      <w:r>
        <w:rPr>
          <w:rFonts w:ascii="Garamond" w:hAnsi="Garamond" w:cs="Garamond" w:eastAsia="Garamond" w:hint="default"/>
          <w:sz w:val="20"/>
          <w:szCs w:val="20"/>
        </w:rPr>
      </w:r>
    </w:p>
    <w:p>
      <w:pPr>
        <w:spacing w:line="240" w:lineRule="auto" w:before="2"/>
        <w:rPr>
          <w:rFonts w:ascii="Garamond" w:hAnsi="Garamond" w:cs="Garamond" w:eastAsia="Garamond" w:hint="default"/>
          <w:sz w:val="30"/>
          <w:szCs w:val="30"/>
        </w:rPr>
      </w:pPr>
    </w:p>
    <w:p>
      <w:pPr>
        <w:spacing w:line="211" w:lineRule="exact" w:before="0"/>
        <w:ind w:left="96" w:right="0" w:firstLine="0"/>
        <w:jc w:val="left"/>
        <w:rPr>
          <w:rFonts w:ascii="宋体" w:hAnsi="宋体" w:cs="宋体" w:eastAsia="宋体" w:hint="default"/>
          <w:sz w:val="20"/>
          <w:szCs w:val="20"/>
        </w:rPr>
      </w:pPr>
      <w:r>
        <w:rPr>
          <w:rFonts w:ascii="宋体" w:hAnsi="宋体" w:cs="宋体" w:eastAsia="宋体" w:hint="default"/>
          <w:spacing w:val="-21"/>
          <w:sz w:val="20"/>
          <w:szCs w:val="20"/>
        </w:rPr>
        <w:t>市场交易服务、</w:t>
      </w:r>
      <w:r>
        <w:rPr>
          <w:rFonts w:ascii="宋体" w:hAnsi="宋体" w:cs="宋体" w:eastAsia="宋体" w:hint="default"/>
          <w:sz w:val="20"/>
          <w:szCs w:val="20"/>
        </w:rPr>
      </w:r>
    </w:p>
    <w:p>
      <w:pPr>
        <w:spacing w:after="0" w:line="211" w:lineRule="exact"/>
        <w:jc w:val="left"/>
        <w:rPr>
          <w:rFonts w:ascii="宋体" w:hAnsi="宋体" w:cs="宋体" w:eastAsia="宋体" w:hint="default"/>
          <w:sz w:val="20"/>
          <w:szCs w:val="20"/>
        </w:rPr>
        <w:sectPr>
          <w:type w:val="continuous"/>
          <w:pgSz w:w="11910" w:h="16840"/>
          <w:pgMar w:top="1600" w:bottom="280" w:left="1100" w:right="1420"/>
          <w:cols w:num="3" w:equalWidth="0">
            <w:col w:w="3391" w:space="40"/>
            <w:col w:w="671" w:space="40"/>
            <w:col w:w="5248"/>
          </w:cols>
        </w:sectPr>
      </w:pPr>
    </w:p>
    <w:p>
      <w:pPr>
        <w:spacing w:line="200" w:lineRule="exact" w:before="0"/>
        <w:ind w:left="458" w:right="-6" w:firstLine="0"/>
        <w:jc w:val="left"/>
        <w:rPr>
          <w:rFonts w:ascii="宋体" w:hAnsi="宋体" w:cs="宋体" w:eastAsia="宋体" w:hint="default"/>
          <w:sz w:val="20"/>
          <w:szCs w:val="20"/>
        </w:rPr>
      </w:pPr>
      <w:r>
        <w:rPr>
          <w:rFonts w:ascii="宋体" w:hAnsi="宋体" w:cs="宋体" w:eastAsia="宋体" w:hint="default"/>
          <w:spacing w:val="3"/>
          <w:sz w:val="20"/>
          <w:szCs w:val="20"/>
        </w:rPr>
        <w:t>有限公司（以下简</w:t>
      </w:r>
      <w:r>
        <w:rPr>
          <w:rFonts w:ascii="宋体" w:hAnsi="宋体" w:cs="宋体" w:eastAsia="宋体" w:hint="default"/>
          <w:sz w:val="20"/>
          <w:szCs w:val="20"/>
        </w:rPr>
      </w:r>
    </w:p>
    <w:p>
      <w:pPr>
        <w:spacing w:before="38"/>
        <w:ind w:left="458" w:right="-6" w:firstLine="0"/>
        <w:jc w:val="left"/>
        <w:rPr>
          <w:rFonts w:ascii="宋体" w:hAnsi="宋体" w:cs="宋体" w:eastAsia="宋体" w:hint="default"/>
          <w:sz w:val="20"/>
          <w:szCs w:val="20"/>
        </w:rPr>
      </w:pPr>
      <w:r>
        <w:rPr>
          <w:rFonts w:ascii="宋体" w:hAnsi="宋体" w:cs="宋体" w:eastAsia="宋体" w:hint="default"/>
          <w:sz w:val="20"/>
          <w:szCs w:val="20"/>
        </w:rPr>
        <w:t>称上海吉农）</w:t>
      </w:r>
    </w:p>
    <w:p>
      <w:pPr>
        <w:tabs>
          <w:tab w:pos="851" w:val="left" w:leader="none"/>
          <w:tab w:pos="1589" w:val="left" w:leader="none"/>
        </w:tabs>
        <w:spacing w:line="310" w:lineRule="exact" w:before="0"/>
        <w:ind w:left="207" w:right="-16" w:firstLine="0"/>
        <w:jc w:val="left"/>
        <w:rPr>
          <w:rFonts w:ascii="Garamond" w:hAnsi="Garamond" w:cs="Garamond" w:eastAsia="Garamond" w:hint="default"/>
          <w:sz w:val="20"/>
          <w:szCs w:val="20"/>
        </w:rPr>
      </w:pPr>
      <w:r>
        <w:rPr/>
        <w:br w:type="column"/>
      </w:r>
      <w:r>
        <w:rPr>
          <w:rFonts w:ascii="宋体" w:hAnsi="宋体" w:cs="宋体" w:eastAsia="宋体" w:hint="default"/>
          <w:sz w:val="20"/>
          <w:szCs w:val="20"/>
        </w:rPr>
        <w:t>上海</w:t>
        <w:tab/>
      </w:r>
      <w:r>
        <w:rPr>
          <w:rFonts w:ascii="宋体" w:hAnsi="宋体" w:cs="宋体" w:eastAsia="宋体" w:hint="default"/>
          <w:position w:val="-10"/>
          <w:sz w:val="20"/>
          <w:szCs w:val="20"/>
        </w:rPr>
        <w:t>市场</w:t>
        <w:tab/>
      </w:r>
      <w:r>
        <w:rPr>
          <w:rFonts w:ascii="Garamond" w:hAnsi="Garamond" w:cs="Garamond" w:eastAsia="Garamond" w:hint="default"/>
          <w:spacing w:val="-1"/>
          <w:sz w:val="20"/>
          <w:szCs w:val="20"/>
        </w:rPr>
        <w:t>7500</w:t>
      </w:r>
      <w:r>
        <w:rPr>
          <w:rFonts w:ascii="Garamond" w:hAnsi="Garamond" w:cs="Garamond" w:eastAsia="Garamond" w:hint="default"/>
          <w:sz w:val="20"/>
          <w:szCs w:val="20"/>
        </w:rPr>
      </w:r>
    </w:p>
    <w:p>
      <w:pPr>
        <w:tabs>
          <w:tab w:pos="1582" w:val="left" w:leader="none"/>
          <w:tab w:pos="2307" w:val="left" w:leader="none"/>
          <w:tab w:pos="2927" w:val="left" w:leader="none"/>
          <w:tab w:pos="3571" w:val="left" w:leader="none"/>
          <w:tab w:pos="4680" w:val="left" w:leader="none"/>
        </w:tabs>
        <w:spacing w:before="0"/>
        <w:ind w:left="349" w:right="0" w:firstLine="0"/>
        <w:jc w:val="left"/>
        <w:rPr>
          <w:rFonts w:ascii="Garamond" w:hAnsi="Garamond" w:cs="Garamond" w:eastAsia="Garamond" w:hint="default"/>
          <w:sz w:val="20"/>
          <w:szCs w:val="20"/>
        </w:rPr>
      </w:pPr>
      <w:r>
        <w:rPr>
          <w:spacing w:val="-16"/>
        </w:rPr>
        <w:br w:type="column"/>
      </w:r>
      <w:r>
        <w:rPr>
          <w:rFonts w:ascii="宋体" w:hAnsi="宋体" w:cs="宋体" w:eastAsia="宋体" w:hint="default"/>
          <w:spacing w:val="-16"/>
          <w:position w:val="-14"/>
          <w:sz w:val="20"/>
          <w:szCs w:val="20"/>
        </w:rPr>
        <w:t>商铺租售</w:t>
        <w:tab/>
      </w:r>
      <w:r>
        <w:rPr>
          <w:rFonts w:ascii="Garamond" w:hAnsi="Garamond" w:cs="Garamond" w:eastAsia="Garamond" w:hint="default"/>
          <w:spacing w:val="-1"/>
          <w:sz w:val="20"/>
          <w:szCs w:val="20"/>
        </w:rPr>
        <w:t>6366</w:t>
        <w:tab/>
        <w:t>6366</w:t>
        <w:tab/>
        <w:t>93.33</w:t>
        <w:tab/>
        <w:t>6.67</w:t>
      </w:r>
      <w:r>
        <w:rPr>
          <w:rFonts w:ascii="Garamond" w:hAnsi="Garamond" w:cs="Garamond" w:eastAsia="Garamond" w:hint="default"/>
          <w:sz w:val="20"/>
          <w:szCs w:val="20"/>
        </w:rPr>
        <w:t> </w:t>
      </w:r>
      <w:r>
        <w:rPr>
          <w:rFonts w:ascii="Garamond" w:hAnsi="Garamond" w:cs="Garamond" w:eastAsia="Garamond" w:hint="default"/>
          <w:spacing w:val="40"/>
          <w:sz w:val="20"/>
          <w:szCs w:val="20"/>
        </w:rPr>
        <w:t> </w:t>
      </w:r>
      <w:r>
        <w:rPr>
          <w:rFonts w:ascii="Garamond" w:hAnsi="Garamond" w:cs="Garamond" w:eastAsia="Garamond" w:hint="default"/>
          <w:spacing w:val="-1"/>
          <w:sz w:val="20"/>
          <w:szCs w:val="20"/>
        </w:rPr>
        <w:t>93.33</w:t>
        <w:tab/>
        <w:t>6.67</w:t>
      </w:r>
      <w:r>
        <w:rPr>
          <w:rFonts w:ascii="Garamond" w:hAnsi="Garamond" w:cs="Garamond" w:eastAsia="Garamond" w:hint="default"/>
          <w:sz w:val="20"/>
          <w:szCs w:val="20"/>
        </w:rPr>
      </w:r>
    </w:p>
    <w:p>
      <w:pPr>
        <w:spacing w:after="0"/>
        <w:jc w:val="left"/>
        <w:rPr>
          <w:rFonts w:ascii="Garamond" w:hAnsi="Garamond" w:cs="Garamond" w:eastAsia="Garamond" w:hint="default"/>
          <w:sz w:val="20"/>
          <w:szCs w:val="20"/>
        </w:rPr>
        <w:sectPr>
          <w:type w:val="continuous"/>
          <w:pgSz w:w="11910" w:h="16840"/>
          <w:pgMar w:top="1600" w:bottom="280" w:left="1100" w:right="1420"/>
          <w:cols w:num="3" w:equalWidth="0">
            <w:col w:w="2097" w:space="40"/>
            <w:col w:w="1965" w:space="40"/>
            <w:col w:w="5248"/>
          </w:cols>
        </w:sectPr>
      </w:pPr>
    </w:p>
    <w:p>
      <w:pPr>
        <w:spacing w:line="240" w:lineRule="auto" w:before="9"/>
        <w:rPr>
          <w:rFonts w:ascii="Garamond" w:hAnsi="Garamond" w:cs="Garamond" w:eastAsia="Garamond" w:hint="default"/>
          <w:sz w:val="17"/>
          <w:szCs w:val="17"/>
        </w:rPr>
      </w:pPr>
    </w:p>
    <w:p>
      <w:pPr>
        <w:spacing w:before="38"/>
        <w:ind w:left="878" w:right="0" w:firstLine="0"/>
        <w:jc w:val="left"/>
        <w:rPr>
          <w:rFonts w:ascii="宋体" w:hAnsi="宋体" w:cs="宋体" w:eastAsia="宋体" w:hint="default"/>
          <w:sz w:val="20"/>
          <w:szCs w:val="20"/>
        </w:rPr>
      </w:pPr>
      <w:r>
        <w:rPr>
          <w:rFonts w:ascii="Garamond" w:hAnsi="Garamond" w:cs="Garamond" w:eastAsia="Garamond" w:hint="default"/>
          <w:spacing w:val="20"/>
          <w:sz w:val="20"/>
          <w:szCs w:val="20"/>
        </w:rPr>
        <w:t>B</w:t>
      </w:r>
      <w:r>
        <w:rPr>
          <w:rFonts w:ascii="宋体" w:hAnsi="宋体" w:cs="宋体" w:eastAsia="宋体" w:hint="default"/>
          <w:spacing w:val="20"/>
          <w:sz w:val="20"/>
          <w:szCs w:val="20"/>
        </w:rPr>
        <w:t>、通过非同一控制下企业合并取得子公司（</w:t>
      </w:r>
      <w:r>
        <w:rPr>
          <w:rFonts w:ascii="宋体" w:hAnsi="宋体" w:cs="宋体" w:eastAsia="宋体" w:hint="default"/>
          <w:spacing w:val="-38"/>
          <w:sz w:val="20"/>
          <w:szCs w:val="20"/>
        </w:rPr>
        <w:t> </w:t>
      </w:r>
      <w:r>
        <w:rPr>
          <w:rFonts w:ascii="宋体" w:hAnsi="宋体" w:cs="宋体" w:eastAsia="宋体" w:hint="default"/>
          <w:spacing w:val="11"/>
          <w:sz w:val="20"/>
          <w:szCs w:val="20"/>
        </w:rPr>
        <w:t>续）</w:t>
      </w:r>
    </w:p>
    <w:p>
      <w:pPr>
        <w:spacing w:line="240" w:lineRule="auto" w:before="7"/>
        <w:rPr>
          <w:rFonts w:ascii="宋体" w:hAnsi="宋体" w:cs="宋体" w:eastAsia="宋体" w:hint="default"/>
          <w:sz w:val="23"/>
          <w:szCs w:val="23"/>
        </w:rPr>
      </w:pPr>
    </w:p>
    <w:p>
      <w:pPr>
        <w:tabs>
          <w:tab w:pos="7062" w:val="left" w:leader="none"/>
          <w:tab w:pos="9149" w:val="left" w:leader="none"/>
        </w:tabs>
        <w:spacing w:line="201" w:lineRule="auto" w:before="76"/>
        <w:ind w:left="6329" w:right="215" w:firstLine="0"/>
        <w:jc w:val="right"/>
        <w:rPr>
          <w:rFonts w:ascii="宋体" w:hAnsi="宋体" w:cs="宋体" w:eastAsia="宋体" w:hint="default"/>
          <w:sz w:val="20"/>
          <w:szCs w:val="20"/>
        </w:rPr>
      </w:pPr>
      <w:r>
        <w:rPr>
          <w:rFonts w:ascii="宋体" w:hAnsi="宋体" w:cs="宋体" w:eastAsia="宋体" w:hint="default"/>
          <w:sz w:val="20"/>
          <w:szCs w:val="20"/>
        </w:rPr>
        <w:t>实质</w:t>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2007</w:t>
      </w:r>
      <w:r>
        <w:rPr>
          <w:rFonts w:ascii="Garamond" w:hAnsi="Garamond" w:cs="Garamond" w:eastAsia="Garamond" w:hint="default"/>
          <w:spacing w:val="-2"/>
          <w:sz w:val="20"/>
          <w:szCs w:val="20"/>
          <w:u w:val="single" w:color="000000"/>
        </w:rPr>
        <w:t> </w:t>
      </w:r>
      <w:r>
        <w:rPr>
          <w:rFonts w:ascii="宋体" w:hAnsi="宋体" w:cs="宋体" w:eastAsia="宋体" w:hint="default"/>
          <w:sz w:val="20"/>
          <w:szCs w:val="20"/>
          <w:u w:val="single" w:color="000000"/>
        </w:rPr>
        <w:t>年</w:t>
      </w:r>
      <w:r>
        <w:rPr>
          <w:rFonts w:ascii="宋体" w:hAnsi="宋体" w:cs="宋体" w:eastAsia="宋体" w:hint="default"/>
          <w:spacing w:val="-51"/>
          <w:sz w:val="20"/>
          <w:szCs w:val="20"/>
          <w:u w:val="single" w:color="000000"/>
        </w:rPr>
        <w:t> </w:t>
      </w:r>
      <w:r>
        <w:rPr>
          <w:rFonts w:ascii="Garamond" w:hAnsi="Garamond" w:cs="Garamond" w:eastAsia="Garamond" w:hint="default"/>
          <w:sz w:val="20"/>
          <w:szCs w:val="20"/>
          <w:u w:val="single" w:color="000000"/>
        </w:rPr>
        <w:t>12</w:t>
      </w:r>
      <w:r>
        <w:rPr>
          <w:rFonts w:ascii="Garamond" w:hAnsi="Garamond" w:cs="Garamond" w:eastAsia="Garamond" w:hint="default"/>
          <w:spacing w:val="-1"/>
          <w:sz w:val="20"/>
          <w:szCs w:val="20"/>
          <w:u w:val="single" w:color="000000"/>
        </w:rPr>
        <w:t> </w:t>
      </w:r>
      <w:r>
        <w:rPr>
          <w:rFonts w:ascii="宋体" w:hAnsi="宋体" w:cs="宋体" w:eastAsia="宋体" w:hint="default"/>
          <w:sz w:val="20"/>
          <w:szCs w:val="20"/>
          <w:u w:val="single" w:color="000000"/>
        </w:rPr>
        <w:t>月</w:t>
      </w:r>
      <w:r>
        <w:rPr>
          <w:rFonts w:ascii="宋体" w:hAnsi="宋体" w:cs="宋体" w:eastAsia="宋体" w:hint="default"/>
          <w:spacing w:val="-52"/>
          <w:sz w:val="20"/>
          <w:szCs w:val="20"/>
          <w:u w:val="single" w:color="000000"/>
        </w:rPr>
        <w:t> </w:t>
      </w:r>
      <w:r>
        <w:rPr>
          <w:rFonts w:ascii="Garamond" w:hAnsi="Garamond" w:cs="Garamond" w:eastAsia="Garamond" w:hint="default"/>
          <w:sz w:val="20"/>
          <w:szCs w:val="20"/>
          <w:u w:val="single" w:color="000000"/>
        </w:rPr>
        <w:t>31</w:t>
      </w:r>
      <w:r>
        <w:rPr>
          <w:rFonts w:ascii="Garamond" w:hAnsi="Garamond" w:cs="Garamond" w:eastAsia="Garamond" w:hint="default"/>
          <w:spacing w:val="-1"/>
          <w:sz w:val="20"/>
          <w:szCs w:val="20"/>
          <w:u w:val="single" w:color="000000"/>
        </w:rPr>
        <w:t> </w:t>
      </w:r>
      <w:r>
        <w:rPr>
          <w:rFonts w:ascii="宋体" w:hAnsi="宋体" w:cs="宋体" w:eastAsia="宋体" w:hint="default"/>
          <w:sz w:val="20"/>
          <w:szCs w:val="20"/>
          <w:u w:val="single" w:color="000000"/>
        </w:rPr>
        <w:t>日</w:t>
        <w:tab/>
      </w:r>
      <w:r>
        <w:rPr>
          <w:rFonts w:ascii="宋体" w:hAnsi="宋体" w:cs="宋体" w:eastAsia="宋体" w:hint="default"/>
          <w:w w:val="17"/>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position w:val="1"/>
          <w:sz w:val="20"/>
          <w:szCs w:val="20"/>
        </w:rPr>
        <w:t>构成</w:t>
        <w:tab/>
      </w:r>
      <w:r>
        <w:rPr>
          <w:rFonts w:ascii="宋体" w:hAnsi="宋体" w:cs="宋体" w:eastAsia="宋体" w:hint="default"/>
          <w:position w:val="-11"/>
          <w:sz w:val="20"/>
          <w:szCs w:val="20"/>
        </w:rPr>
        <w:t>持股比例</w:t>
      </w:r>
      <w:r>
        <w:rPr>
          <w:rFonts w:ascii="Garamond" w:hAnsi="Garamond" w:cs="Garamond" w:eastAsia="Garamond" w:hint="default"/>
          <w:position w:val="-11"/>
          <w:sz w:val="20"/>
          <w:szCs w:val="20"/>
        </w:rPr>
        <w:t>%  </w:t>
      </w:r>
      <w:r>
        <w:rPr>
          <w:rFonts w:ascii="Garamond" w:hAnsi="Garamond" w:cs="Garamond" w:eastAsia="Garamond" w:hint="default"/>
          <w:spacing w:val="32"/>
          <w:position w:val="-11"/>
          <w:sz w:val="20"/>
          <w:szCs w:val="20"/>
        </w:rPr>
        <w:t> </w:t>
      </w:r>
      <w:r>
        <w:rPr>
          <w:rFonts w:ascii="宋体" w:hAnsi="宋体" w:cs="宋体" w:eastAsia="宋体" w:hint="default"/>
          <w:spacing w:val="-21"/>
          <w:sz w:val="20"/>
          <w:szCs w:val="20"/>
        </w:rPr>
        <w:t>表决权比例</w:t>
      </w:r>
      <w:r>
        <w:rPr>
          <w:rFonts w:ascii="宋体" w:hAnsi="宋体" w:cs="宋体" w:eastAsia="宋体" w:hint="default"/>
          <w:sz w:val="20"/>
          <w:szCs w:val="20"/>
        </w:rPr>
      </w:r>
    </w:p>
    <w:p>
      <w:pPr>
        <w:spacing w:after="0" w:line="201" w:lineRule="auto"/>
        <w:jc w:val="right"/>
        <w:rPr>
          <w:rFonts w:ascii="宋体" w:hAnsi="宋体" w:cs="宋体" w:eastAsia="宋体" w:hint="default"/>
          <w:sz w:val="20"/>
          <w:szCs w:val="20"/>
        </w:rPr>
        <w:sectPr>
          <w:type w:val="continuous"/>
          <w:pgSz w:w="11910" w:h="16840"/>
          <w:pgMar w:top="1600" w:bottom="280" w:left="1100" w:right="1420"/>
        </w:sectPr>
      </w:pPr>
    </w:p>
    <w:p>
      <w:pPr>
        <w:spacing w:line="240" w:lineRule="auto" w:before="0"/>
        <w:rPr>
          <w:rFonts w:ascii="宋体" w:hAnsi="宋体" w:cs="宋体" w:eastAsia="宋体" w:hint="default"/>
          <w:sz w:val="17"/>
          <w:szCs w:val="17"/>
        </w:rPr>
      </w:pPr>
    </w:p>
    <w:p>
      <w:pPr>
        <w:tabs>
          <w:tab w:pos="2291" w:val="left" w:leader="none"/>
        </w:tabs>
        <w:spacing w:line="151" w:lineRule="auto" w:before="0"/>
        <w:ind w:left="2390" w:right="0" w:hanging="1934"/>
        <w:jc w:val="left"/>
        <w:rPr>
          <w:rFonts w:ascii="宋体" w:hAnsi="宋体" w:cs="宋体" w:eastAsia="宋体" w:hint="default"/>
          <w:sz w:val="20"/>
          <w:szCs w:val="20"/>
        </w:rPr>
      </w:pPr>
      <w:r>
        <w:rPr>
          <w:rFonts w:ascii="宋体" w:hAnsi="宋体" w:cs="宋体" w:eastAsia="宋体" w:hint="default"/>
          <w:spacing w:val="-1"/>
          <w:sz w:val="20"/>
          <w:szCs w:val="20"/>
        </w:rPr>
        <w:t>子公司名称</w:t>
        <w:tab/>
      </w:r>
      <w:r>
        <w:rPr>
          <w:rFonts w:ascii="宋体" w:hAnsi="宋体" w:cs="宋体" w:eastAsia="宋体" w:hint="default"/>
          <w:position w:val="12"/>
          <w:sz w:val="20"/>
          <w:szCs w:val="20"/>
        </w:rPr>
        <w:t>注册</w:t>
      </w:r>
      <w:r>
        <w:rPr>
          <w:rFonts w:ascii="宋体" w:hAnsi="宋体" w:cs="宋体" w:eastAsia="宋体" w:hint="default"/>
          <w:w w:val="100"/>
          <w:position w:val="12"/>
          <w:sz w:val="20"/>
          <w:szCs w:val="20"/>
        </w:rPr>
        <w:t> </w:t>
      </w:r>
      <w:r>
        <w:rPr>
          <w:rFonts w:ascii="宋体" w:hAnsi="宋体" w:cs="宋体" w:eastAsia="宋体" w:hint="default"/>
          <w:sz w:val="20"/>
          <w:szCs w:val="20"/>
        </w:rPr>
        <w:t>地</w:t>
      </w:r>
    </w:p>
    <w:p>
      <w:pPr>
        <w:tabs>
          <w:tab w:pos="918" w:val="left" w:leader="none"/>
        </w:tabs>
        <w:spacing w:line="283" w:lineRule="exact" w:before="0"/>
        <w:ind w:left="257" w:right="-19" w:firstLine="0"/>
        <w:jc w:val="left"/>
        <w:rPr>
          <w:rFonts w:ascii="宋体" w:hAnsi="宋体" w:cs="宋体" w:eastAsia="宋体" w:hint="default"/>
          <w:sz w:val="20"/>
          <w:szCs w:val="20"/>
        </w:rPr>
      </w:pPr>
      <w:r>
        <w:rPr/>
        <w:br w:type="column"/>
      </w:r>
      <w:r>
        <w:rPr>
          <w:rFonts w:ascii="宋体" w:hAnsi="宋体" w:cs="宋体" w:eastAsia="宋体" w:hint="default"/>
          <w:position w:val="-11"/>
          <w:sz w:val="20"/>
          <w:szCs w:val="20"/>
        </w:rPr>
        <w:t>业务</w:t>
        <w:tab/>
      </w:r>
      <w:r>
        <w:rPr>
          <w:rFonts w:ascii="宋体" w:hAnsi="宋体" w:cs="宋体" w:eastAsia="宋体" w:hint="default"/>
          <w:sz w:val="20"/>
          <w:szCs w:val="20"/>
        </w:rPr>
        <w:t>注册</w:t>
      </w:r>
    </w:p>
    <w:p>
      <w:pPr>
        <w:tabs>
          <w:tab w:pos="917" w:val="left" w:leader="none"/>
        </w:tabs>
        <w:spacing w:line="231" w:lineRule="exact" w:before="0"/>
        <w:ind w:left="256" w:right="-18" w:firstLine="0"/>
        <w:jc w:val="left"/>
        <w:rPr>
          <w:rFonts w:ascii="宋体" w:hAnsi="宋体" w:cs="宋体" w:eastAsia="宋体" w:hint="default"/>
          <w:sz w:val="20"/>
          <w:szCs w:val="20"/>
        </w:rPr>
      </w:pPr>
      <w:r>
        <w:rPr>
          <w:rFonts w:ascii="宋体" w:hAnsi="宋体" w:cs="宋体" w:eastAsia="宋体" w:hint="default"/>
          <w:position w:val="-11"/>
          <w:sz w:val="20"/>
          <w:szCs w:val="20"/>
        </w:rPr>
        <w:t>性质</w:t>
        <w:tab/>
      </w:r>
      <w:r>
        <w:rPr>
          <w:rFonts w:ascii="宋体" w:hAnsi="宋体" w:cs="宋体" w:eastAsia="宋体" w:hint="default"/>
          <w:sz w:val="20"/>
          <w:szCs w:val="20"/>
        </w:rPr>
        <w:t>资本</w:t>
      </w:r>
    </w:p>
    <w:p>
      <w:pPr>
        <w:spacing w:line="240" w:lineRule="auto" w:before="2"/>
        <w:rPr>
          <w:rFonts w:ascii="宋体" w:hAnsi="宋体" w:cs="宋体" w:eastAsia="宋体" w:hint="default"/>
          <w:sz w:val="16"/>
          <w:szCs w:val="16"/>
        </w:rPr>
      </w:pPr>
      <w:r>
        <w:rPr/>
        <w:br w:type="column"/>
      </w:r>
      <w:r>
        <w:rPr>
          <w:rFonts w:ascii="宋体"/>
          <w:sz w:val="16"/>
        </w:rPr>
      </w:r>
    </w:p>
    <w:p>
      <w:pPr>
        <w:spacing w:before="0"/>
        <w:ind w:left="359" w:right="-18" w:firstLine="0"/>
        <w:jc w:val="left"/>
        <w:rPr>
          <w:rFonts w:ascii="宋体" w:hAnsi="宋体" w:cs="宋体" w:eastAsia="宋体" w:hint="default"/>
          <w:sz w:val="20"/>
          <w:szCs w:val="20"/>
        </w:rPr>
      </w:pPr>
      <w:r>
        <w:rPr>
          <w:rFonts w:ascii="宋体" w:hAnsi="宋体" w:cs="宋体" w:eastAsia="宋体" w:hint="default"/>
          <w:sz w:val="20"/>
          <w:szCs w:val="20"/>
        </w:rPr>
        <w:t>经营范围</w:t>
      </w:r>
    </w:p>
    <w:p>
      <w:pPr>
        <w:spacing w:line="103" w:lineRule="exact" w:before="0"/>
        <w:ind w:left="358"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实际</w:t>
      </w:r>
    </w:p>
    <w:p>
      <w:pPr>
        <w:spacing w:line="240" w:lineRule="exact" w:before="30"/>
        <w:ind w:left="328" w:right="-19" w:firstLine="30"/>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100"/>
          <w:sz w:val="20"/>
          <w:szCs w:val="20"/>
        </w:rPr>
        <w:t> </w:t>
      </w: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p>
      <w:pPr>
        <w:tabs>
          <w:tab w:pos="1936" w:val="left" w:leader="none"/>
          <w:tab w:pos="2460" w:val="left" w:leader="none"/>
          <w:tab w:pos="3046" w:val="left" w:leader="none"/>
        </w:tabs>
        <w:spacing w:line="120" w:lineRule="exact" w:before="0"/>
        <w:ind w:left="208" w:right="0" w:firstLine="0"/>
        <w:jc w:val="left"/>
        <w:rPr>
          <w:rFonts w:ascii="Garamond" w:hAnsi="Garamond" w:cs="Garamond" w:eastAsia="Garamond" w:hint="default"/>
          <w:sz w:val="20"/>
          <w:szCs w:val="20"/>
        </w:rPr>
      </w:pPr>
      <w:r>
        <w:rPr/>
        <w:br w:type="column"/>
      </w:r>
      <w:r>
        <w:rPr>
          <w:rFonts w:ascii="宋体" w:hAnsi="宋体" w:cs="宋体" w:eastAsia="宋体" w:hint="default"/>
          <w:position w:val="1"/>
          <w:sz w:val="20"/>
          <w:szCs w:val="20"/>
        </w:rPr>
        <w:t>对子</w:t>
      </w:r>
      <w:r>
        <w:rPr>
          <w:rFonts w:ascii="Times New Roman" w:hAnsi="Times New Roman" w:cs="Times New Roman" w:eastAsia="Times New Roman" w:hint="default"/>
          <w:position w:val="1"/>
          <w:sz w:val="20"/>
          <w:szCs w:val="20"/>
        </w:rPr>
      </w:r>
      <w:r>
        <w:rPr>
          <w:rFonts w:ascii="Times New Roman" w:hAnsi="Times New Roman" w:cs="Times New Roman" w:eastAsia="Times New Roman" w:hint="default"/>
          <w:position w:val="1"/>
          <w:sz w:val="20"/>
          <w:szCs w:val="20"/>
          <w:u w:val="single" w:color="000000"/>
        </w:rPr>
        <w:t> </w:t>
        <w:tab/>
      </w:r>
      <w:r>
        <w:rPr>
          <w:rFonts w:ascii="Times New Roman" w:hAnsi="Times New Roman" w:cs="Times New Roman" w:eastAsia="Times New Roman" w:hint="default"/>
          <w:position w:val="1"/>
          <w:sz w:val="20"/>
          <w:szCs w:val="20"/>
        </w:rPr>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w:t>
        <w:tab/>
      </w:r>
      <w:r>
        <w:rPr>
          <w:rFonts w:ascii="Garamond" w:hAnsi="Garamond" w:cs="Garamond" w:eastAsia="Garamond" w:hint="default"/>
          <w:sz w:val="20"/>
          <w:szCs w:val="20"/>
        </w:rPr>
      </w:r>
    </w:p>
    <w:p>
      <w:pPr>
        <w:spacing w:line="240" w:lineRule="exact" w:before="13"/>
        <w:ind w:left="208" w:right="2635" w:firstLine="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w w:val="100"/>
          <w:sz w:val="20"/>
          <w:szCs w:val="20"/>
        </w:rPr>
        <w:t> </w:t>
      </w:r>
      <w:r>
        <w:rPr>
          <w:rFonts w:ascii="宋体" w:hAnsi="宋体" w:cs="宋体" w:eastAsia="宋体" w:hint="default"/>
          <w:sz w:val="20"/>
          <w:szCs w:val="20"/>
        </w:rPr>
        <w:t>净投</w:t>
      </w:r>
    </w:p>
    <w:p>
      <w:pPr>
        <w:spacing w:after="0" w:line="240" w:lineRule="exact"/>
        <w:jc w:val="left"/>
        <w:rPr>
          <w:rFonts w:ascii="宋体" w:hAnsi="宋体" w:cs="宋体" w:eastAsia="宋体" w:hint="default"/>
          <w:sz w:val="20"/>
          <w:szCs w:val="20"/>
        </w:rPr>
        <w:sectPr>
          <w:type w:val="continuous"/>
          <w:pgSz w:w="11910" w:h="16840"/>
          <w:pgMar w:top="1600" w:bottom="280" w:left="1100" w:right="1420"/>
          <w:cols w:num="5" w:equalWidth="0">
            <w:col w:w="2692" w:space="40"/>
            <w:col w:w="1320" w:space="40"/>
            <w:col w:w="1162" w:space="40"/>
            <w:col w:w="788" w:space="40"/>
            <w:col w:w="3268"/>
          </w:cols>
        </w:sectPr>
      </w:pPr>
    </w:p>
    <w:p>
      <w:pPr>
        <w:spacing w:line="125" w:lineRule="exact" w:before="0"/>
        <w:ind w:left="0" w:right="0" w:firstLine="0"/>
        <w:jc w:val="right"/>
        <w:rPr>
          <w:rFonts w:ascii="Garamond" w:hAnsi="Garamond" w:cs="Garamond" w:eastAsia="Garamond" w:hint="default"/>
          <w:sz w:val="20"/>
          <w:szCs w:val="20"/>
        </w:rPr>
      </w:pPr>
      <w:r>
        <w:rPr>
          <w:rFonts w:ascii="Garamond" w:hAnsi="Garamond" w:cs="Garamond" w:eastAsia="Garamond" w:hint="default"/>
          <w:spacing w:val="-1"/>
          <w:sz w:val="20"/>
          <w:szCs w:val="20"/>
        </w:rPr>
        <w:t>(</w:t>
      </w:r>
      <w:r>
        <w:rPr>
          <w:rFonts w:ascii="宋体" w:hAnsi="宋体" w:cs="宋体" w:eastAsia="宋体" w:hint="default"/>
          <w:spacing w:val="-1"/>
          <w:sz w:val="20"/>
          <w:szCs w:val="20"/>
        </w:rPr>
        <w:t>万元</w:t>
      </w:r>
      <w:r>
        <w:rPr>
          <w:rFonts w:ascii="Garamond" w:hAnsi="Garamond" w:cs="Garamond" w:eastAsia="Garamond" w:hint="default"/>
          <w:spacing w:val="-1"/>
          <w:sz w:val="20"/>
          <w:szCs w:val="20"/>
        </w:rPr>
        <w:t>)</w:t>
      </w:r>
    </w:p>
    <w:p>
      <w:pPr>
        <w:tabs>
          <w:tab w:pos="2234" w:val="left" w:leader="none"/>
        </w:tabs>
        <w:spacing w:line="240" w:lineRule="exact" w:before="0"/>
        <w:ind w:left="2204" w:right="0" w:hanging="579"/>
        <w:jc w:val="right"/>
        <w:rPr>
          <w:rFonts w:ascii="宋体" w:hAnsi="宋体" w:cs="宋体" w:eastAsia="宋体" w:hint="default"/>
          <w:sz w:val="20"/>
          <w:szCs w:val="20"/>
        </w:rPr>
      </w:pPr>
      <w:r>
        <w:rPr/>
        <w:br w:type="column"/>
      </w:r>
      <w:r>
        <w:rPr>
          <w:rFonts w:ascii="宋体" w:hAnsi="宋体" w:cs="宋体" w:eastAsia="宋体" w:hint="default"/>
          <w:sz w:val="20"/>
          <w:szCs w:val="20"/>
        </w:rPr>
        <w:t>元</w:t>
      </w:r>
      <w:r>
        <w:rPr>
          <w:rFonts w:ascii="Garamond" w:hAnsi="Garamond" w:cs="Garamond" w:eastAsia="Garamond" w:hint="default"/>
          <w:sz w:val="20"/>
          <w:szCs w:val="20"/>
        </w:rPr>
        <w:t>)</w:t>
        <w:tab/>
        <w:tab/>
      </w:r>
      <w:r>
        <w:rPr>
          <w:rFonts w:ascii="宋体" w:hAnsi="宋体" w:cs="宋体" w:eastAsia="宋体" w:hint="default"/>
          <w:sz w:val="20"/>
          <w:szCs w:val="20"/>
        </w:rPr>
        <w:t>资余</w:t>
      </w:r>
      <w:r>
        <w:rPr>
          <w:rFonts w:ascii="宋体" w:hAnsi="宋体" w:cs="宋体" w:eastAsia="宋体" w:hint="default"/>
          <w:w w:val="100"/>
          <w:sz w:val="20"/>
          <w:szCs w:val="20"/>
        </w:rPr>
        <w:t> </w:t>
      </w: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p>
      <w:pPr>
        <w:tabs>
          <w:tab w:pos="831" w:val="left" w:leader="none"/>
        </w:tabs>
        <w:spacing w:line="231" w:lineRule="exact" w:before="0"/>
        <w:ind w:left="224"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直接</w:t>
        <w:tab/>
        <w:t>间接  直接</w:t>
      </w:r>
      <w:r>
        <w:rPr>
          <w:rFonts w:ascii="宋体" w:hAnsi="宋体" w:cs="宋体" w:eastAsia="宋体" w:hint="default"/>
          <w:spacing w:val="7"/>
          <w:sz w:val="20"/>
          <w:szCs w:val="20"/>
        </w:rPr>
        <w:t> </w:t>
      </w:r>
      <w:r>
        <w:rPr>
          <w:rFonts w:ascii="宋体" w:hAnsi="宋体" w:cs="宋体" w:eastAsia="宋体" w:hint="default"/>
          <w:sz w:val="20"/>
          <w:szCs w:val="20"/>
        </w:rPr>
        <w:t>间接</w:t>
      </w:r>
    </w:p>
    <w:p>
      <w:pPr>
        <w:spacing w:after="0" w:line="231" w:lineRule="exact"/>
        <w:jc w:val="left"/>
        <w:rPr>
          <w:rFonts w:ascii="宋体" w:hAnsi="宋体" w:cs="宋体" w:eastAsia="宋体" w:hint="default"/>
          <w:sz w:val="20"/>
          <w:szCs w:val="20"/>
        </w:rPr>
        <w:sectPr>
          <w:type w:val="continuous"/>
          <w:pgSz w:w="11910" w:h="16840"/>
          <w:pgMar w:top="1600" w:bottom="280" w:left="1100" w:right="1420"/>
          <w:cols w:num="3" w:equalWidth="0">
            <w:col w:w="4055" w:space="40"/>
            <w:col w:w="2664" w:space="40"/>
            <w:col w:w="2591"/>
          </w:cols>
        </w:sectPr>
      </w:pPr>
    </w:p>
    <w:p>
      <w:pPr>
        <w:spacing w:line="240" w:lineRule="auto" w:before="4"/>
        <w:rPr>
          <w:rFonts w:ascii="宋体" w:hAnsi="宋体" w:cs="宋体" w:eastAsia="宋体" w:hint="default"/>
          <w:sz w:val="18"/>
          <w:szCs w:val="18"/>
        </w:rPr>
      </w:pPr>
    </w:p>
    <w:p>
      <w:pPr>
        <w:spacing w:line="20" w:lineRule="exact"/>
        <w:ind w:left="433" w:right="-70" w:firstLine="0"/>
        <w:rPr>
          <w:rFonts w:ascii="宋体" w:hAnsi="宋体" w:cs="宋体" w:eastAsia="宋体" w:hint="default"/>
          <w:sz w:val="2"/>
          <w:szCs w:val="2"/>
        </w:rPr>
      </w:pPr>
      <w:r>
        <w:rPr>
          <w:rFonts w:ascii="宋体" w:hAnsi="宋体" w:cs="宋体" w:eastAsia="宋体" w:hint="default"/>
          <w:sz w:val="2"/>
          <w:szCs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001pt" strokecolor="#000000">
                <v:path arrowok="t"/>
              </v:shape>
            </v:group>
          </v:group>
        </w:pict>
      </w:r>
      <w:r>
        <w:rPr>
          <w:rFonts w:ascii="宋体" w:hAnsi="宋体" w:cs="宋体" w:eastAsia="宋体" w:hint="default"/>
          <w:sz w:val="2"/>
          <w:szCs w:val="2"/>
        </w:rPr>
      </w:r>
    </w:p>
    <w:p>
      <w:pPr>
        <w:spacing w:line="276" w:lineRule="auto" w:before="0"/>
        <w:ind w:left="458" w:right="-6" w:firstLine="0"/>
        <w:jc w:val="left"/>
        <w:rPr>
          <w:rFonts w:ascii="宋体" w:hAnsi="宋体" w:cs="宋体" w:eastAsia="宋体" w:hint="default"/>
          <w:sz w:val="20"/>
          <w:szCs w:val="20"/>
        </w:rPr>
      </w:pPr>
      <w:r>
        <w:rPr/>
        <w:pict>
          <v:group style="position:absolute;margin-left:199.020004pt;margin-top:-.560016pt;width:30.15pt;height:.1pt;mso-position-horizontal-relative:page;mso-position-vertical-relative:paragraph;z-index:3808" coordorigin="3980,-11" coordsize="603,2">
            <v:shape style="position:absolute;left:3980;top:-11;width:603;height:2" coordorigin="3980,-11" coordsize="603,0" path="m3980,-11l4583,-11e" filled="false" stroked="true" strokeweight=".48001pt" strokecolor="#000000">
              <v:path arrowok="t"/>
            </v:shape>
            <w10:wrap type="none"/>
          </v:group>
        </w:pict>
      </w:r>
      <w:r>
        <w:rPr>
          <w:rFonts w:ascii="宋体" w:hAnsi="宋体" w:cs="宋体" w:eastAsia="宋体" w:hint="default"/>
          <w:spacing w:val="3"/>
          <w:sz w:val="20"/>
          <w:szCs w:val="20"/>
        </w:rPr>
        <w:t>山东寿光蔬菜批发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市场有限公司（以</w:t>
      </w:r>
      <w:r>
        <w:rPr>
          <w:rFonts w:ascii="宋体" w:hAnsi="宋体" w:cs="宋体" w:eastAsia="宋体" w:hint="default"/>
          <w:sz w:val="20"/>
          <w:szCs w:val="20"/>
        </w:rPr>
      </w:r>
    </w:p>
    <w:p>
      <w:pPr>
        <w:spacing w:line="240" w:lineRule="auto" w:before="4"/>
        <w:rPr>
          <w:rFonts w:ascii="宋体" w:hAnsi="宋体" w:cs="宋体" w:eastAsia="宋体" w:hint="default"/>
          <w:sz w:val="18"/>
          <w:szCs w:val="18"/>
        </w:rPr>
      </w:pPr>
      <w:r>
        <w:rPr/>
        <w:br w:type="column"/>
      </w:r>
      <w:r>
        <w:rPr>
          <w:rFonts w:ascii="宋体"/>
          <w:sz w:val="18"/>
        </w:rPr>
      </w:r>
    </w:p>
    <w:p>
      <w:pPr>
        <w:spacing w:line="20" w:lineRule="exact"/>
        <w:ind w:left="53" w:right="0" w:firstLine="0"/>
        <w:rPr>
          <w:rFonts w:ascii="宋体" w:hAnsi="宋体" w:cs="宋体" w:eastAsia="宋体" w:hint="default"/>
          <w:sz w:val="2"/>
          <w:szCs w:val="2"/>
        </w:rPr>
      </w:pPr>
      <w:r>
        <w:rPr>
          <w:rFonts w:ascii="宋体" w:hAnsi="宋体" w:cs="宋体" w:eastAsia="宋体" w:hint="default"/>
          <w:sz w:val="2"/>
          <w:szCs w:val="2"/>
        </w:rPr>
        <w:pict>
          <v:group style="width:30.45pt;height:.5pt;mso-position-horizontal-relative:char;mso-position-vertical-relative:line" coordorigin="0,0" coordsize="609,10">
            <v:group style="position:absolute;left:5;top:5;width:599;height:2" coordorigin="5,5" coordsize="599,2">
              <v:shape style="position:absolute;left:5;top:5;width:599;height:2" coordorigin="5,5" coordsize="599,0" path="m5,5l604,5e" filled="false" stroked="true" strokeweight=".48001pt" strokecolor="#000000">
                <v:path arrowok="t"/>
              </v:shape>
            </v:group>
          </v:group>
        </w:pict>
      </w:r>
      <w:r>
        <w:rPr>
          <w:rFonts w:ascii="宋体" w:hAnsi="宋体" w:cs="宋体" w:eastAsia="宋体" w:hint="default"/>
          <w:sz w:val="2"/>
          <w:szCs w:val="2"/>
        </w:rPr>
      </w:r>
    </w:p>
    <w:p>
      <w:pPr>
        <w:spacing w:line="203"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批发</w:t>
      </w:r>
    </w:p>
    <w:p>
      <w:pPr>
        <w:tabs>
          <w:tab w:pos="644" w:val="left" w:leader="none"/>
        </w:tabs>
        <w:spacing w:line="315" w:lineRule="exact" w:before="0"/>
        <w:ind w:left="0" w:right="1" w:firstLine="0"/>
        <w:jc w:val="right"/>
        <w:rPr>
          <w:rFonts w:ascii="宋体" w:hAnsi="宋体" w:cs="宋体" w:eastAsia="宋体" w:hint="default"/>
          <w:sz w:val="20"/>
          <w:szCs w:val="20"/>
        </w:rPr>
      </w:pPr>
      <w:r>
        <w:rPr>
          <w:rFonts w:ascii="宋体" w:hAnsi="宋体" w:cs="宋体" w:eastAsia="宋体" w:hint="default"/>
          <w:sz w:val="20"/>
          <w:szCs w:val="20"/>
        </w:rPr>
        <w:t>寿光</w:t>
        <w:tab/>
      </w:r>
      <w:r>
        <w:rPr>
          <w:rFonts w:ascii="宋体" w:hAnsi="宋体" w:cs="宋体" w:eastAsia="宋体" w:hint="default"/>
          <w:position w:val="-10"/>
          <w:sz w:val="20"/>
          <w:szCs w:val="20"/>
        </w:rPr>
        <w:t>市场</w:t>
      </w:r>
      <w:r>
        <w:rPr>
          <w:rFonts w:ascii="宋体" w:hAnsi="宋体" w:cs="宋体" w:eastAsia="宋体" w:hint="default"/>
          <w:sz w:val="20"/>
          <w:szCs w:val="20"/>
        </w:rPr>
      </w:r>
    </w:p>
    <w:p>
      <w:pPr>
        <w:spacing w:line="240" w:lineRule="auto" w:before="4"/>
        <w:rPr>
          <w:rFonts w:ascii="宋体" w:hAnsi="宋体" w:cs="宋体" w:eastAsia="宋体" w:hint="default"/>
          <w:sz w:val="18"/>
          <w:szCs w:val="18"/>
        </w:rPr>
      </w:pPr>
      <w:r>
        <w:rPr/>
        <w:br w:type="column"/>
      </w:r>
      <w:r>
        <w:rPr>
          <w:rFonts w:ascii="宋体"/>
          <w:sz w:val="18"/>
        </w:rPr>
      </w:r>
    </w:p>
    <w:p>
      <w:pPr>
        <w:spacing w:line="20" w:lineRule="exact"/>
        <w:ind w:left="129" w:right="-76" w:firstLine="0"/>
        <w:rPr>
          <w:rFonts w:ascii="宋体" w:hAnsi="宋体" w:cs="宋体" w:eastAsia="宋体" w:hint="default"/>
          <w:sz w:val="2"/>
          <w:szCs w:val="2"/>
        </w:rPr>
      </w:pPr>
      <w:r>
        <w:rPr>
          <w:rFonts w:ascii="宋体" w:hAnsi="宋体" w:cs="宋体" w:eastAsia="宋体" w:hint="default"/>
          <w:sz w:val="2"/>
          <w:szCs w:val="2"/>
        </w:rPr>
        <w:pict>
          <v:group style="width:28.35pt;height:.5pt;mso-position-horizontal-relative:char;mso-position-vertical-relative:line" coordorigin="0,0" coordsize="567,10">
            <v:group style="position:absolute;left:5;top:5;width:557;height:2" coordorigin="5,5" coordsize="557,2">
              <v:shape style="position:absolute;left:5;top:5;width:557;height:2" coordorigin="5,5" coordsize="557,0" path="m5,5l562,5e" filled="false" stroked="true" strokeweight=".48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5"/>
          <w:szCs w:val="15"/>
        </w:rPr>
      </w:pPr>
    </w:p>
    <w:p>
      <w:pPr>
        <w:spacing w:before="0"/>
        <w:ind w:left="202" w:right="-16" w:firstLine="0"/>
        <w:jc w:val="left"/>
        <w:rPr>
          <w:rFonts w:ascii="Garamond" w:hAnsi="Garamond" w:cs="Garamond" w:eastAsia="Garamond" w:hint="default"/>
          <w:sz w:val="20"/>
          <w:szCs w:val="20"/>
        </w:rPr>
      </w:pPr>
      <w:r>
        <w:rPr>
          <w:rFonts w:ascii="Garamond"/>
          <w:spacing w:val="-1"/>
          <w:sz w:val="20"/>
        </w:rPr>
        <w:t>11028</w:t>
      </w:r>
      <w:r>
        <w:rPr>
          <w:rFonts w:ascii="Garamond"/>
          <w:sz w:val="20"/>
        </w:rPr>
      </w:r>
    </w:p>
    <w:p>
      <w:pPr>
        <w:tabs>
          <w:tab w:pos="1346" w:val="left" w:leader="none"/>
          <w:tab w:pos="1978" w:val="left" w:leader="none"/>
          <w:tab w:pos="3366" w:val="left" w:leader="none"/>
          <w:tab w:pos="3916" w:val="left" w:leader="none"/>
          <w:tab w:pos="5026" w:val="left" w:leader="none"/>
        </w:tabs>
        <w:spacing w:line="245" w:lineRule="exact" w:before="0"/>
        <w:ind w:left="61" w:right="0" w:firstLine="0"/>
        <w:jc w:val="left"/>
        <w:rPr>
          <w:rFonts w:ascii="Garamond" w:hAnsi="Garamond" w:cs="Garamond" w:eastAsia="Garamond" w:hint="default"/>
          <w:sz w:val="20"/>
          <w:szCs w:val="20"/>
        </w:rPr>
      </w:pPr>
      <w:r>
        <w:rPr/>
        <w:br w:type="column"/>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pacing w:val="-19"/>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pacing w:val="-19"/>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w w:val="100"/>
          <w:sz w:val="20"/>
          <w:szCs w:val="20"/>
          <w:u w:val="single" w:color="000000"/>
        </w:rPr>
        <w:t>元</w:t>
      </w:r>
      <w:r>
        <w:rPr>
          <w:rFonts w:ascii="Garamond" w:hAnsi="Garamond" w:cs="Garamond" w:eastAsia="Garamond" w:hint="default"/>
          <w:w w:val="100"/>
          <w:sz w:val="20"/>
          <w:szCs w:val="20"/>
          <w:u w:val="single" w:color="000000"/>
        </w:rPr>
        <w:t>)</w:t>
      </w:r>
      <w:r>
        <w:rPr>
          <w:rFonts w:ascii="Garamond" w:hAnsi="Garamond" w:cs="Garamond" w:eastAsia="Garamond" w:hint="default"/>
          <w:sz w:val="20"/>
          <w:szCs w:val="20"/>
          <w:u w:val="single" w:color="000000"/>
        </w:rPr>
        <w:t>   </w:t>
      </w:r>
      <w:r>
        <w:rPr>
          <w:rFonts w:ascii="Garamond" w:hAnsi="Garamond" w:cs="Garamond" w:eastAsia="Garamond" w:hint="default"/>
          <w:spacing w:val="-14"/>
          <w:sz w:val="20"/>
          <w:szCs w:val="20"/>
          <w:u w:val="single" w:color="000000"/>
        </w:rPr>
        <w:t> </w:t>
      </w:r>
      <w:r>
        <w:rPr>
          <w:rFonts w:ascii="Garamond" w:hAnsi="Garamond" w:cs="Garamond" w:eastAsia="Garamond" w:hint="default"/>
          <w:spacing w:val="-14"/>
          <w:sz w:val="20"/>
          <w:szCs w:val="20"/>
        </w:rPr>
      </w:r>
      <w:r>
        <w:rPr>
          <w:rFonts w:ascii="Garamond" w:hAnsi="Garamond" w:cs="Garamond" w:eastAsia="Garamond" w:hint="default"/>
          <w:sz w:val="20"/>
          <w:szCs w:val="20"/>
        </w:rPr>
        <w:t> </w:t>
      </w:r>
      <w:r>
        <w:rPr>
          <w:rFonts w:ascii="Garamond" w:hAnsi="Garamond" w:cs="Garamond" w:eastAsia="Garamond" w:hint="default"/>
          <w:spacing w:val="-19"/>
          <w:sz w:val="20"/>
          <w:szCs w:val="20"/>
        </w:rPr>
        <w:t> </w:t>
      </w:r>
      <w:r>
        <w:rPr>
          <w:rFonts w:ascii="Garamond" w:hAnsi="Garamond" w:cs="Garamond" w:eastAsia="Garamond" w:hint="default"/>
          <w:spacing w:val="-19"/>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t> </w:t>
      </w:r>
      <w:r>
        <w:rPr>
          <w:rFonts w:ascii="Garamond" w:hAnsi="Garamond" w:cs="Garamond" w:eastAsia="Garamond" w:hint="default"/>
          <w:spacing w:val="-19"/>
          <w:sz w:val="20"/>
          <w:szCs w:val="20"/>
        </w:rPr>
        <w:t> </w:t>
      </w:r>
      <w:r>
        <w:rPr>
          <w:rFonts w:ascii="Garamond" w:hAnsi="Garamond" w:cs="Garamond" w:eastAsia="Garamond" w:hint="default"/>
          <w:spacing w:val="-19"/>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t> </w:t>
      </w:r>
      <w:r>
        <w:rPr>
          <w:rFonts w:ascii="Garamond" w:hAnsi="Garamond" w:cs="Garamond" w:eastAsia="Garamond" w:hint="default"/>
          <w:spacing w:val="-19"/>
          <w:sz w:val="20"/>
          <w:szCs w:val="20"/>
        </w:rPr>
        <w:t> </w:t>
      </w:r>
      <w:r>
        <w:rPr>
          <w:rFonts w:ascii="Garamond" w:hAnsi="Garamond" w:cs="Garamond" w:eastAsia="Garamond" w:hint="default"/>
          <w:spacing w:val="-19"/>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r>
    </w:p>
    <w:p>
      <w:pPr>
        <w:spacing w:line="236" w:lineRule="exact" w:before="11"/>
        <w:ind w:left="96" w:right="0" w:firstLine="0"/>
        <w:jc w:val="left"/>
        <w:rPr>
          <w:rFonts w:ascii="宋体" w:hAnsi="宋体" w:cs="宋体" w:eastAsia="宋体" w:hint="default"/>
          <w:sz w:val="20"/>
          <w:szCs w:val="20"/>
        </w:rPr>
      </w:pPr>
      <w:r>
        <w:rPr>
          <w:rFonts w:ascii="宋体" w:hAnsi="宋体" w:cs="宋体" w:eastAsia="宋体" w:hint="default"/>
          <w:spacing w:val="-21"/>
          <w:sz w:val="20"/>
          <w:szCs w:val="20"/>
        </w:rPr>
        <w:t>市场交易服务、</w:t>
      </w:r>
      <w:r>
        <w:rPr>
          <w:rFonts w:ascii="宋体" w:hAnsi="宋体" w:cs="宋体" w:eastAsia="宋体" w:hint="default"/>
          <w:sz w:val="20"/>
          <w:szCs w:val="20"/>
        </w:rPr>
      </w:r>
    </w:p>
    <w:p>
      <w:pPr>
        <w:tabs>
          <w:tab w:pos="1582" w:val="left" w:leader="none"/>
          <w:tab w:pos="2307" w:val="left" w:leader="none"/>
          <w:tab w:pos="2927" w:val="left" w:leader="none"/>
          <w:tab w:pos="3771" w:val="left" w:leader="none"/>
          <w:tab w:pos="4880" w:val="left" w:leader="none"/>
        </w:tabs>
        <w:spacing w:line="325" w:lineRule="exact" w:before="0"/>
        <w:ind w:left="349" w:right="0" w:firstLine="0"/>
        <w:jc w:val="left"/>
        <w:rPr>
          <w:rFonts w:ascii="Garamond" w:hAnsi="Garamond" w:cs="Garamond" w:eastAsia="Garamond" w:hint="default"/>
          <w:sz w:val="20"/>
          <w:szCs w:val="20"/>
        </w:rPr>
      </w:pPr>
      <w:r>
        <w:rPr>
          <w:rFonts w:ascii="宋体" w:hAnsi="宋体" w:cs="宋体" w:eastAsia="宋体" w:hint="default"/>
          <w:spacing w:val="-16"/>
          <w:position w:val="-14"/>
          <w:sz w:val="20"/>
          <w:szCs w:val="20"/>
        </w:rPr>
        <w:t>商铺租售</w:t>
        <w:tab/>
      </w:r>
      <w:r>
        <w:rPr>
          <w:rFonts w:ascii="Garamond" w:hAnsi="Garamond" w:cs="Garamond" w:eastAsia="Garamond" w:hint="default"/>
          <w:spacing w:val="-1"/>
          <w:sz w:val="20"/>
          <w:szCs w:val="20"/>
        </w:rPr>
        <w:t>6000</w:t>
        <w:tab/>
        <w:t>6000</w:t>
        <w:tab/>
        <w:t>54.41</w:t>
        <w:tab/>
        <w:t>--</w:t>
      </w:r>
      <w:r>
        <w:rPr>
          <w:rFonts w:ascii="Garamond" w:hAnsi="Garamond" w:cs="Garamond" w:eastAsia="Garamond" w:hint="default"/>
          <w:sz w:val="20"/>
          <w:szCs w:val="20"/>
        </w:rPr>
        <w:t> </w:t>
      </w:r>
      <w:r>
        <w:rPr>
          <w:rFonts w:ascii="Garamond" w:hAnsi="Garamond" w:cs="Garamond" w:eastAsia="Garamond" w:hint="default"/>
          <w:spacing w:val="40"/>
          <w:sz w:val="20"/>
          <w:szCs w:val="20"/>
        </w:rPr>
        <w:t> </w:t>
      </w:r>
      <w:r>
        <w:rPr>
          <w:rFonts w:ascii="Garamond" w:hAnsi="Garamond" w:cs="Garamond" w:eastAsia="Garamond" w:hint="default"/>
          <w:spacing w:val="-1"/>
          <w:sz w:val="20"/>
          <w:szCs w:val="20"/>
        </w:rPr>
        <w:t>54.41</w:t>
        <w:tab/>
        <w:t>--</w:t>
      </w:r>
      <w:r>
        <w:rPr>
          <w:rFonts w:ascii="Garamond" w:hAnsi="Garamond" w:cs="Garamond" w:eastAsia="Garamond" w:hint="default"/>
          <w:sz w:val="20"/>
          <w:szCs w:val="20"/>
        </w:rPr>
      </w:r>
    </w:p>
    <w:p>
      <w:pPr>
        <w:spacing w:after="0" w:line="325" w:lineRule="exact"/>
        <w:jc w:val="left"/>
        <w:rPr>
          <w:rFonts w:ascii="Garamond" w:hAnsi="Garamond" w:cs="Garamond" w:eastAsia="Garamond" w:hint="default"/>
          <w:sz w:val="20"/>
          <w:szCs w:val="20"/>
        </w:rPr>
        <w:sectPr>
          <w:type w:val="continuous"/>
          <w:pgSz w:w="11910" w:h="16840"/>
          <w:pgMar w:top="1600" w:bottom="280" w:left="1100" w:right="1420"/>
          <w:cols w:num="4" w:equalWidth="0">
            <w:col w:w="2097" w:space="40"/>
            <w:col w:w="1254" w:space="40"/>
            <w:col w:w="671" w:space="40"/>
            <w:col w:w="5248"/>
          </w:cols>
        </w:sectPr>
      </w:pPr>
    </w:p>
    <w:p>
      <w:pPr>
        <w:spacing w:line="240" w:lineRule="auto" w:before="6"/>
        <w:rPr>
          <w:rFonts w:ascii="Garamond" w:hAnsi="Garamond" w:cs="Garamond" w:eastAsia="Garamond" w:hint="default"/>
          <w:sz w:val="11"/>
          <w:szCs w:val="11"/>
        </w:rPr>
      </w:pPr>
    </w:p>
    <w:p>
      <w:pPr>
        <w:tabs>
          <w:tab w:pos="6742" w:val="left" w:leader="none"/>
          <w:tab w:pos="6879" w:val="left" w:leader="none"/>
        </w:tabs>
        <w:spacing w:line="201" w:lineRule="auto" w:before="76"/>
        <w:ind w:left="6009" w:right="272" w:firstLine="0"/>
        <w:jc w:val="left"/>
        <w:rPr>
          <w:rFonts w:ascii="宋体" w:hAnsi="宋体" w:cs="宋体" w:eastAsia="宋体" w:hint="default"/>
          <w:sz w:val="20"/>
          <w:szCs w:val="20"/>
        </w:rPr>
      </w:pPr>
      <w:r>
        <w:rPr/>
        <w:pict>
          <v:group style="position:absolute;margin-left:401.279999pt;margin-top:16.251051pt;width:112.1pt;height:.1pt;mso-position-horizontal-relative:page;mso-position-vertical-relative:paragraph;z-index:-842608" coordorigin="8026,325" coordsize="2242,2">
            <v:shape style="position:absolute;left:8026;top:325;width:2242;height:2" coordorigin="8026,325" coordsize="2242,0" path="m8026,325l10267,325e" filled="false" stroked="true" strokeweight=".47998pt" strokecolor="#000000">
              <v:path arrowok="t"/>
            </v:shape>
            <w10:wrap type="none"/>
          </v:group>
        </w:pict>
      </w:r>
      <w:r>
        <w:rPr>
          <w:rFonts w:ascii="宋体" w:hAnsi="宋体" w:cs="宋体" w:eastAsia="宋体" w:hint="default"/>
          <w:sz w:val="20"/>
          <w:szCs w:val="20"/>
        </w:rPr>
        <w:t>实质</w:t>
        <w:tab/>
        <w:tab/>
      </w: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position w:val="1"/>
          <w:sz w:val="20"/>
          <w:szCs w:val="20"/>
        </w:rPr>
        <w:t>构成</w:t>
        <w:tab/>
      </w:r>
      <w:r>
        <w:rPr>
          <w:rFonts w:ascii="宋体" w:hAnsi="宋体" w:cs="宋体" w:eastAsia="宋体" w:hint="default"/>
          <w:position w:val="-11"/>
          <w:sz w:val="20"/>
          <w:szCs w:val="20"/>
        </w:rPr>
        <w:t>持股比例</w:t>
      </w:r>
      <w:r>
        <w:rPr>
          <w:rFonts w:ascii="Garamond" w:hAnsi="Garamond" w:cs="Garamond" w:eastAsia="Garamond" w:hint="default"/>
          <w:position w:val="-11"/>
          <w:sz w:val="20"/>
          <w:szCs w:val="20"/>
        </w:rPr>
        <w:t>%  </w:t>
      </w:r>
      <w:r>
        <w:rPr>
          <w:rFonts w:ascii="Garamond" w:hAnsi="Garamond" w:cs="Garamond" w:eastAsia="Garamond" w:hint="default"/>
          <w:spacing w:val="32"/>
          <w:position w:val="-11"/>
          <w:sz w:val="20"/>
          <w:szCs w:val="20"/>
        </w:rPr>
        <w:t> </w:t>
      </w:r>
      <w:r>
        <w:rPr>
          <w:rFonts w:ascii="宋体" w:hAnsi="宋体" w:cs="宋体" w:eastAsia="宋体" w:hint="default"/>
          <w:spacing w:val="-21"/>
          <w:sz w:val="20"/>
          <w:szCs w:val="20"/>
        </w:rPr>
        <w:t>表决权比例</w:t>
      </w:r>
      <w:r>
        <w:rPr>
          <w:rFonts w:ascii="宋体" w:hAnsi="宋体" w:cs="宋体" w:eastAsia="宋体" w:hint="default"/>
          <w:sz w:val="20"/>
          <w:szCs w:val="20"/>
        </w:rPr>
      </w:r>
    </w:p>
    <w:p>
      <w:pPr>
        <w:spacing w:after="0" w:line="201" w:lineRule="auto"/>
        <w:jc w:val="left"/>
        <w:rPr>
          <w:rFonts w:ascii="宋体" w:hAnsi="宋体" w:cs="宋体" w:eastAsia="宋体" w:hint="default"/>
          <w:sz w:val="20"/>
          <w:szCs w:val="20"/>
        </w:rPr>
        <w:sectPr>
          <w:footerReference w:type="default" r:id="rId52"/>
          <w:pgSz w:w="11910" w:h="16840"/>
          <w:pgMar w:footer="903" w:header="978" w:top="1160" w:bottom="1100" w:left="1420" w:right="1420"/>
          <w:pgNumType w:start="101"/>
        </w:sectPr>
      </w:pPr>
    </w:p>
    <w:p>
      <w:pPr>
        <w:spacing w:line="240" w:lineRule="auto" w:before="0"/>
        <w:rPr>
          <w:rFonts w:ascii="宋体" w:hAnsi="宋体" w:cs="宋体" w:eastAsia="宋体" w:hint="default"/>
          <w:sz w:val="17"/>
          <w:szCs w:val="17"/>
        </w:rPr>
      </w:pPr>
    </w:p>
    <w:p>
      <w:pPr>
        <w:tabs>
          <w:tab w:pos="1971" w:val="left" w:leader="none"/>
        </w:tabs>
        <w:spacing w:line="151" w:lineRule="auto" w:before="0"/>
        <w:ind w:left="2070" w:right="0" w:hanging="1934"/>
        <w:jc w:val="left"/>
        <w:rPr>
          <w:rFonts w:ascii="宋体" w:hAnsi="宋体" w:cs="宋体" w:eastAsia="宋体" w:hint="default"/>
          <w:sz w:val="20"/>
          <w:szCs w:val="20"/>
        </w:rPr>
      </w:pPr>
      <w:r>
        <w:rPr>
          <w:rFonts w:ascii="宋体" w:hAnsi="宋体" w:cs="宋体" w:eastAsia="宋体" w:hint="default"/>
          <w:spacing w:val="-1"/>
          <w:sz w:val="20"/>
          <w:szCs w:val="20"/>
        </w:rPr>
        <w:t>子公司名称</w:t>
        <w:tab/>
      </w:r>
      <w:r>
        <w:rPr>
          <w:rFonts w:ascii="宋体" w:hAnsi="宋体" w:cs="宋体" w:eastAsia="宋体" w:hint="default"/>
          <w:position w:val="12"/>
          <w:sz w:val="20"/>
          <w:szCs w:val="20"/>
        </w:rPr>
        <w:t>注册</w:t>
      </w:r>
      <w:r>
        <w:rPr>
          <w:rFonts w:ascii="宋体" w:hAnsi="宋体" w:cs="宋体" w:eastAsia="宋体" w:hint="default"/>
          <w:w w:val="100"/>
          <w:position w:val="12"/>
          <w:sz w:val="20"/>
          <w:szCs w:val="20"/>
        </w:rPr>
        <w:t> </w:t>
      </w:r>
      <w:r>
        <w:rPr>
          <w:rFonts w:ascii="宋体" w:hAnsi="宋体" w:cs="宋体" w:eastAsia="宋体" w:hint="default"/>
          <w:sz w:val="20"/>
          <w:szCs w:val="20"/>
        </w:rPr>
        <w:t>地</w:t>
      </w:r>
    </w:p>
    <w:p>
      <w:pPr>
        <w:spacing w:line="163" w:lineRule="exact" w:before="0"/>
        <w:ind w:left="800"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注册</w:t>
      </w:r>
    </w:p>
    <w:p>
      <w:pPr>
        <w:tabs>
          <w:tab w:pos="798" w:val="left" w:leader="none"/>
        </w:tabs>
        <w:spacing w:line="151" w:lineRule="auto" w:before="15"/>
        <w:ind w:left="137" w:right="1" w:firstLine="1"/>
        <w:jc w:val="left"/>
        <w:rPr>
          <w:rFonts w:ascii="宋体" w:hAnsi="宋体" w:cs="宋体" w:eastAsia="宋体" w:hint="default"/>
          <w:sz w:val="20"/>
          <w:szCs w:val="20"/>
        </w:rPr>
      </w:pPr>
      <w:r>
        <w:rPr>
          <w:rFonts w:ascii="宋体" w:hAnsi="宋体" w:cs="宋体" w:eastAsia="宋体" w:hint="default"/>
          <w:sz w:val="20"/>
          <w:szCs w:val="20"/>
        </w:rPr>
        <w:t>业务</w:t>
        <w:tab/>
      </w:r>
      <w:r>
        <w:rPr>
          <w:rFonts w:ascii="宋体" w:hAnsi="宋体" w:cs="宋体" w:eastAsia="宋体" w:hint="default"/>
          <w:position w:val="-11"/>
          <w:sz w:val="20"/>
          <w:szCs w:val="20"/>
        </w:rPr>
        <w:t>资本</w:t>
      </w:r>
      <w:r>
        <w:rPr>
          <w:rFonts w:ascii="宋体" w:hAnsi="宋体" w:cs="宋体" w:eastAsia="宋体" w:hint="default"/>
          <w:w w:val="100"/>
          <w:position w:val="-11"/>
          <w:sz w:val="20"/>
          <w:szCs w:val="20"/>
        </w:rPr>
        <w:t> </w:t>
      </w:r>
      <w:r>
        <w:rPr>
          <w:rFonts w:ascii="宋体" w:hAnsi="宋体" w:cs="宋体" w:eastAsia="宋体" w:hint="default"/>
          <w:sz w:val="20"/>
          <w:szCs w:val="20"/>
        </w:rPr>
        <w:t>性质</w:t>
      </w:r>
    </w:p>
    <w:p>
      <w:pPr>
        <w:spacing w:line="240" w:lineRule="auto" w:before="2"/>
        <w:rPr>
          <w:rFonts w:ascii="宋体" w:hAnsi="宋体" w:cs="宋体" w:eastAsia="宋体" w:hint="default"/>
          <w:sz w:val="16"/>
          <w:szCs w:val="16"/>
        </w:rPr>
      </w:pPr>
      <w:r>
        <w:rPr/>
        <w:br w:type="column"/>
      </w:r>
      <w:r>
        <w:rPr>
          <w:rFonts w:ascii="宋体"/>
          <w:sz w:val="16"/>
        </w:rPr>
      </w:r>
    </w:p>
    <w:p>
      <w:pPr>
        <w:spacing w:before="0"/>
        <w:ind w:left="137" w:right="-18" w:firstLine="0"/>
        <w:jc w:val="left"/>
        <w:rPr>
          <w:rFonts w:ascii="宋体" w:hAnsi="宋体" w:cs="宋体" w:eastAsia="宋体" w:hint="default"/>
          <w:sz w:val="20"/>
          <w:szCs w:val="20"/>
        </w:rPr>
      </w:pPr>
      <w:r>
        <w:rPr>
          <w:rFonts w:ascii="宋体" w:hAnsi="宋体" w:cs="宋体" w:eastAsia="宋体" w:hint="default"/>
          <w:sz w:val="20"/>
          <w:szCs w:val="20"/>
        </w:rPr>
        <w:t>经营范围</w:t>
      </w:r>
    </w:p>
    <w:p>
      <w:pPr>
        <w:spacing w:line="103" w:lineRule="exact" w:before="0"/>
        <w:ind w:left="167"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实际</w:t>
      </w:r>
    </w:p>
    <w:p>
      <w:pPr>
        <w:spacing w:line="240" w:lineRule="exact" w:before="30"/>
        <w:ind w:left="137" w:right="-19" w:firstLine="30"/>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100"/>
          <w:sz w:val="20"/>
          <w:szCs w:val="20"/>
        </w:rPr>
        <w:t> </w:t>
      </w: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p>
      <w:pPr>
        <w:tabs>
          <w:tab w:pos="1865" w:val="left" w:leader="none"/>
          <w:tab w:pos="2389" w:val="left" w:leader="none"/>
          <w:tab w:pos="2975" w:val="left" w:leader="none"/>
        </w:tabs>
        <w:spacing w:line="120" w:lineRule="exact" w:before="0"/>
        <w:ind w:left="137" w:right="0" w:firstLine="0"/>
        <w:jc w:val="left"/>
        <w:rPr>
          <w:rFonts w:ascii="Garamond" w:hAnsi="Garamond" w:cs="Garamond" w:eastAsia="Garamond" w:hint="default"/>
          <w:sz w:val="20"/>
          <w:szCs w:val="20"/>
        </w:rPr>
      </w:pPr>
      <w:r>
        <w:rPr/>
        <w:br w:type="column"/>
      </w:r>
      <w:r>
        <w:rPr>
          <w:rFonts w:ascii="宋体" w:hAnsi="宋体" w:cs="宋体" w:eastAsia="宋体" w:hint="default"/>
          <w:position w:val="1"/>
          <w:sz w:val="20"/>
          <w:szCs w:val="20"/>
        </w:rPr>
        <w:t>对子</w:t>
      </w:r>
      <w:r>
        <w:rPr>
          <w:rFonts w:ascii="Times New Roman" w:hAnsi="Times New Roman" w:cs="Times New Roman" w:eastAsia="Times New Roman" w:hint="default"/>
          <w:position w:val="1"/>
          <w:sz w:val="20"/>
          <w:szCs w:val="20"/>
        </w:rPr>
      </w:r>
      <w:r>
        <w:rPr>
          <w:rFonts w:ascii="Times New Roman" w:hAnsi="Times New Roman" w:cs="Times New Roman" w:eastAsia="Times New Roman" w:hint="default"/>
          <w:position w:val="1"/>
          <w:sz w:val="20"/>
          <w:szCs w:val="20"/>
          <w:u w:val="single" w:color="000000"/>
        </w:rPr>
        <w:t> </w:t>
        <w:tab/>
      </w:r>
      <w:r>
        <w:rPr>
          <w:rFonts w:ascii="Times New Roman" w:hAnsi="Times New Roman" w:cs="Times New Roman" w:eastAsia="Times New Roman" w:hint="default"/>
          <w:position w:val="1"/>
          <w:sz w:val="20"/>
          <w:szCs w:val="20"/>
        </w:rPr>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w:t>
        <w:tab/>
      </w:r>
      <w:r>
        <w:rPr>
          <w:rFonts w:ascii="Garamond" w:hAnsi="Garamond" w:cs="Garamond" w:eastAsia="Garamond" w:hint="default"/>
          <w:sz w:val="20"/>
          <w:szCs w:val="20"/>
        </w:rPr>
      </w:r>
    </w:p>
    <w:p>
      <w:pPr>
        <w:spacing w:line="240" w:lineRule="exact" w:before="13"/>
        <w:ind w:left="137" w:right="2635" w:firstLine="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w w:val="100"/>
          <w:sz w:val="20"/>
          <w:szCs w:val="20"/>
        </w:rPr>
        <w:t> </w:t>
      </w:r>
      <w:r>
        <w:rPr>
          <w:rFonts w:ascii="宋体" w:hAnsi="宋体" w:cs="宋体" w:eastAsia="宋体" w:hint="default"/>
          <w:sz w:val="20"/>
          <w:szCs w:val="20"/>
        </w:rPr>
        <w:t>净投</w:t>
      </w:r>
    </w:p>
    <w:p>
      <w:pPr>
        <w:spacing w:after="0" w:line="240" w:lineRule="exact"/>
        <w:jc w:val="left"/>
        <w:rPr>
          <w:rFonts w:ascii="宋体" w:hAnsi="宋体" w:cs="宋体" w:eastAsia="宋体" w:hint="default"/>
          <w:sz w:val="20"/>
          <w:szCs w:val="20"/>
        </w:rPr>
        <w:sectPr>
          <w:type w:val="continuous"/>
          <w:pgSz w:w="11910" w:h="16840"/>
          <w:pgMar w:top="1600" w:bottom="280" w:left="1420" w:right="1420"/>
          <w:cols w:num="5" w:equalWidth="0">
            <w:col w:w="2372" w:space="158"/>
            <w:col w:w="1201" w:space="262"/>
            <w:col w:w="940" w:space="230"/>
            <w:col w:w="598" w:space="110"/>
            <w:col w:w="3199"/>
          </w:cols>
        </w:sectPr>
      </w:pPr>
    </w:p>
    <w:p>
      <w:pPr>
        <w:spacing w:line="125" w:lineRule="exact" w:before="0"/>
        <w:ind w:left="0" w:right="0" w:firstLine="0"/>
        <w:jc w:val="right"/>
        <w:rPr>
          <w:rFonts w:ascii="Garamond" w:hAnsi="Garamond" w:cs="Garamond" w:eastAsia="Garamond" w:hint="default"/>
          <w:sz w:val="20"/>
          <w:szCs w:val="20"/>
        </w:rPr>
      </w:pPr>
      <w:r>
        <w:rPr>
          <w:rFonts w:ascii="Garamond" w:hAnsi="Garamond" w:cs="Garamond" w:eastAsia="Garamond" w:hint="default"/>
          <w:spacing w:val="-1"/>
          <w:sz w:val="20"/>
          <w:szCs w:val="20"/>
        </w:rPr>
        <w:t>(</w:t>
      </w:r>
      <w:r>
        <w:rPr>
          <w:rFonts w:ascii="宋体" w:hAnsi="宋体" w:cs="宋体" w:eastAsia="宋体" w:hint="default"/>
          <w:spacing w:val="-1"/>
          <w:sz w:val="20"/>
          <w:szCs w:val="20"/>
        </w:rPr>
        <w:t>万元</w:t>
      </w:r>
      <w:r>
        <w:rPr>
          <w:rFonts w:ascii="Garamond" w:hAnsi="Garamond" w:cs="Garamond" w:eastAsia="Garamond" w:hint="default"/>
          <w:spacing w:val="-1"/>
          <w:sz w:val="20"/>
          <w:szCs w:val="20"/>
        </w:rPr>
        <w:t>)</w:t>
      </w:r>
    </w:p>
    <w:p>
      <w:pPr>
        <w:tabs>
          <w:tab w:pos="2234" w:val="left" w:leader="none"/>
        </w:tabs>
        <w:spacing w:line="240" w:lineRule="exact" w:before="0"/>
        <w:ind w:left="2204" w:right="0" w:hanging="579"/>
        <w:jc w:val="right"/>
        <w:rPr>
          <w:rFonts w:ascii="宋体" w:hAnsi="宋体" w:cs="宋体" w:eastAsia="宋体" w:hint="default"/>
          <w:sz w:val="20"/>
          <w:szCs w:val="20"/>
        </w:rPr>
      </w:pPr>
      <w:r>
        <w:rPr/>
        <w:br w:type="column"/>
      </w:r>
      <w:r>
        <w:rPr>
          <w:rFonts w:ascii="宋体" w:hAnsi="宋体" w:cs="宋体" w:eastAsia="宋体" w:hint="default"/>
          <w:sz w:val="20"/>
          <w:szCs w:val="20"/>
        </w:rPr>
        <w:t>元</w:t>
      </w:r>
      <w:r>
        <w:rPr>
          <w:rFonts w:ascii="Garamond" w:hAnsi="Garamond" w:cs="Garamond" w:eastAsia="Garamond" w:hint="default"/>
          <w:sz w:val="20"/>
          <w:szCs w:val="20"/>
        </w:rPr>
        <w:t>)</w:t>
        <w:tab/>
        <w:tab/>
      </w:r>
      <w:r>
        <w:rPr>
          <w:rFonts w:ascii="宋体" w:hAnsi="宋体" w:cs="宋体" w:eastAsia="宋体" w:hint="default"/>
          <w:sz w:val="20"/>
          <w:szCs w:val="20"/>
        </w:rPr>
        <w:t>资余</w:t>
      </w:r>
      <w:r>
        <w:rPr>
          <w:rFonts w:ascii="宋体" w:hAnsi="宋体" w:cs="宋体" w:eastAsia="宋体" w:hint="default"/>
          <w:w w:val="100"/>
          <w:sz w:val="20"/>
          <w:szCs w:val="20"/>
        </w:rPr>
        <w:t> </w:t>
      </w: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p>
      <w:pPr>
        <w:tabs>
          <w:tab w:pos="831" w:val="left" w:leader="none"/>
        </w:tabs>
        <w:spacing w:line="231" w:lineRule="exact" w:before="0"/>
        <w:ind w:left="224"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直接</w:t>
        <w:tab/>
        <w:t>间接  直接</w:t>
      </w:r>
      <w:r>
        <w:rPr>
          <w:rFonts w:ascii="宋体" w:hAnsi="宋体" w:cs="宋体" w:eastAsia="宋体" w:hint="default"/>
          <w:spacing w:val="7"/>
          <w:sz w:val="20"/>
          <w:szCs w:val="20"/>
        </w:rPr>
        <w:t> </w:t>
      </w:r>
      <w:r>
        <w:rPr>
          <w:rFonts w:ascii="宋体" w:hAnsi="宋体" w:cs="宋体" w:eastAsia="宋体" w:hint="default"/>
          <w:sz w:val="20"/>
          <w:szCs w:val="20"/>
        </w:rPr>
        <w:t>间接</w:t>
      </w:r>
    </w:p>
    <w:p>
      <w:pPr>
        <w:spacing w:after="0" w:line="231" w:lineRule="exact"/>
        <w:jc w:val="left"/>
        <w:rPr>
          <w:rFonts w:ascii="宋体" w:hAnsi="宋体" w:cs="宋体" w:eastAsia="宋体" w:hint="default"/>
          <w:sz w:val="20"/>
          <w:szCs w:val="20"/>
        </w:rPr>
        <w:sectPr>
          <w:type w:val="continuous"/>
          <w:pgSz w:w="11910" w:h="16840"/>
          <w:pgMar w:top="1600" w:bottom="280" w:left="1420" w:right="1420"/>
          <w:cols w:num="3" w:equalWidth="0">
            <w:col w:w="3735" w:space="40"/>
            <w:col w:w="2664" w:space="40"/>
            <w:col w:w="2591"/>
          </w:cols>
        </w:sectPr>
      </w:pPr>
    </w:p>
    <w:p>
      <w:pPr>
        <w:spacing w:line="240" w:lineRule="auto" w:before="4"/>
        <w:rPr>
          <w:rFonts w:ascii="宋体" w:hAnsi="宋体" w:cs="宋体" w:eastAsia="宋体" w:hint="default"/>
          <w:sz w:val="18"/>
          <w:szCs w:val="18"/>
        </w:rPr>
      </w:pPr>
    </w:p>
    <w:p>
      <w:pPr>
        <w:spacing w:line="20" w:lineRule="exact"/>
        <w:ind w:left="113" w:right="-105" w:firstLine="0"/>
        <w:rPr>
          <w:rFonts w:ascii="宋体" w:hAnsi="宋体" w:cs="宋体" w:eastAsia="宋体" w:hint="default"/>
          <w:sz w:val="2"/>
          <w:szCs w:val="2"/>
        </w:rPr>
      </w:pP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004pt" strokecolor="#000000">
                <v:path arrowok="t"/>
              </v:shape>
            </v:group>
          </v:group>
        </w:pict>
      </w:r>
      <w:r>
        <w:rPr>
          <w:rFonts w:ascii="宋体"/>
          <w:sz w:val="2"/>
        </w:rPr>
      </w:r>
      <w:r>
        <w:rPr>
          <w:rFonts w:ascii="Times New Roman"/>
          <w:spacing w:val="63"/>
          <w:sz w:val="2"/>
        </w:rPr>
        <w:t> </w:t>
      </w:r>
      <w:r>
        <w:rPr>
          <w:rFonts w:ascii="宋体"/>
          <w:spacing w:val="63"/>
          <w:sz w:val="2"/>
        </w:rPr>
        <w:pict>
          <v:group style="width:30.45pt;height:.5pt;mso-position-horizontal-relative:char;mso-position-vertical-relative:line" coordorigin="0,0" coordsize="609,10">
            <v:group style="position:absolute;left:5;top:5;width:599;height:2" coordorigin="5,5" coordsize="599,2">
              <v:shape style="position:absolute;left:5;top:5;width:599;height:2" coordorigin="5,5" coordsize="599,0" path="m5,5l604,5e" filled="false" stroked="true" strokeweight=".48004pt" strokecolor="#000000">
                <v:path arrowok="t"/>
              </v:shape>
            </v:group>
          </v:group>
        </w:pict>
      </w:r>
      <w:r>
        <w:rPr>
          <w:rFonts w:ascii="宋体"/>
          <w:spacing w:val="63"/>
          <w:sz w:val="2"/>
        </w:rPr>
      </w:r>
    </w:p>
    <w:p>
      <w:pPr>
        <w:tabs>
          <w:tab w:pos="2023" w:val="left" w:leader="none"/>
        </w:tabs>
        <w:spacing w:line="276" w:lineRule="auto" w:before="0"/>
        <w:ind w:left="138" w:right="0" w:firstLine="0"/>
        <w:jc w:val="left"/>
        <w:rPr>
          <w:rFonts w:ascii="宋体" w:hAnsi="宋体" w:cs="宋体" w:eastAsia="宋体" w:hint="default"/>
          <w:sz w:val="20"/>
          <w:szCs w:val="20"/>
        </w:rPr>
      </w:pPr>
      <w:r>
        <w:rPr>
          <w:rFonts w:ascii="宋体" w:hAnsi="宋体" w:cs="宋体" w:eastAsia="宋体" w:hint="default"/>
          <w:sz w:val="20"/>
          <w:szCs w:val="20"/>
        </w:rPr>
        <w:t>下简称寿光蔬菜）</w:t>
      </w:r>
      <w:r>
        <w:rPr>
          <w:rFonts w:ascii="宋体" w:hAnsi="宋体" w:cs="宋体" w:eastAsia="宋体" w:hint="default"/>
          <w:w w:val="100"/>
          <w:sz w:val="20"/>
          <w:szCs w:val="20"/>
        </w:rPr>
        <w:t> </w:t>
      </w:r>
      <w:r>
        <w:rPr>
          <w:rFonts w:ascii="宋体" w:hAnsi="宋体" w:cs="宋体" w:eastAsia="宋体" w:hint="default"/>
          <w:spacing w:val="3"/>
          <w:sz w:val="20"/>
          <w:szCs w:val="20"/>
        </w:rPr>
        <w:t>西安摩尔农产品股</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2"/>
          <w:sz w:val="20"/>
          <w:szCs w:val="20"/>
        </w:rPr>
        <w:t>份有限公司（以下</w:t>
        <w:tab/>
      </w:r>
      <w:r>
        <w:rPr>
          <w:rFonts w:ascii="宋体" w:hAnsi="宋体" w:cs="宋体" w:eastAsia="宋体" w:hint="default"/>
          <w:sz w:val="20"/>
          <w:szCs w:val="20"/>
        </w:rPr>
        <w:t>西安</w:t>
      </w:r>
      <w:r>
        <w:rPr>
          <w:rFonts w:ascii="宋体" w:hAnsi="宋体" w:cs="宋体" w:eastAsia="宋体" w:hint="default"/>
          <w:w w:val="100"/>
          <w:sz w:val="20"/>
          <w:szCs w:val="20"/>
        </w:rPr>
        <w:t> </w:t>
      </w:r>
      <w:r>
        <w:rPr>
          <w:rFonts w:ascii="宋体" w:hAnsi="宋体" w:cs="宋体" w:eastAsia="宋体" w:hint="default"/>
          <w:sz w:val="20"/>
          <w:szCs w:val="20"/>
        </w:rPr>
        <w:t>简称西安摩尔）</w:t>
      </w:r>
    </w:p>
    <w:p>
      <w:pPr>
        <w:spacing w:line="300" w:lineRule="exact" w:before="2"/>
        <w:ind w:left="138" w:right="642" w:firstLine="0"/>
        <w:jc w:val="left"/>
        <w:rPr>
          <w:rFonts w:ascii="宋体" w:hAnsi="宋体" w:cs="宋体" w:eastAsia="宋体" w:hint="default"/>
          <w:sz w:val="20"/>
          <w:szCs w:val="20"/>
        </w:rPr>
      </w:pPr>
      <w:r>
        <w:rPr>
          <w:rFonts w:ascii="宋体" w:hAnsi="宋体" w:cs="宋体" w:eastAsia="宋体" w:hint="default"/>
          <w:spacing w:val="3"/>
          <w:sz w:val="20"/>
          <w:szCs w:val="20"/>
        </w:rPr>
        <w:t>长沙马王堆农产品</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3"/>
          <w:sz w:val="20"/>
          <w:szCs w:val="20"/>
        </w:rPr>
        <w:t>股份有限公司（以</w:t>
      </w:r>
      <w:r>
        <w:rPr>
          <w:rFonts w:ascii="宋体" w:hAnsi="宋体" w:cs="宋体" w:eastAsia="宋体" w:hint="default"/>
          <w:sz w:val="20"/>
          <w:szCs w:val="20"/>
        </w:rPr>
      </w:r>
    </w:p>
    <w:p>
      <w:pPr>
        <w:spacing w:line="62" w:lineRule="exact" w:before="0"/>
        <w:ind w:left="2023" w:right="-19" w:firstLine="0"/>
        <w:jc w:val="left"/>
        <w:rPr>
          <w:rFonts w:ascii="宋体" w:hAnsi="宋体" w:cs="宋体" w:eastAsia="宋体" w:hint="default"/>
          <w:sz w:val="20"/>
          <w:szCs w:val="20"/>
        </w:rPr>
      </w:pPr>
      <w:r>
        <w:rPr>
          <w:rFonts w:ascii="宋体" w:hAnsi="宋体" w:cs="宋体" w:eastAsia="宋体" w:hint="default"/>
          <w:sz w:val="20"/>
          <w:szCs w:val="20"/>
        </w:rPr>
        <w:t>长沙</w:t>
      </w:r>
    </w:p>
    <w:p>
      <w:pPr>
        <w:spacing w:line="206" w:lineRule="exact" w:before="0"/>
        <w:ind w:left="138" w:right="0" w:firstLine="0"/>
        <w:jc w:val="left"/>
        <w:rPr>
          <w:rFonts w:ascii="宋体" w:hAnsi="宋体" w:cs="宋体" w:eastAsia="宋体" w:hint="default"/>
          <w:sz w:val="20"/>
          <w:szCs w:val="20"/>
        </w:rPr>
      </w:pPr>
      <w:r>
        <w:rPr>
          <w:rFonts w:ascii="宋体" w:hAnsi="宋体" w:cs="宋体" w:eastAsia="宋体" w:hint="default"/>
          <w:spacing w:val="29"/>
          <w:sz w:val="20"/>
          <w:szCs w:val="20"/>
        </w:rPr>
        <w:t>下简称长沙</w:t>
      </w:r>
      <w:r>
        <w:rPr>
          <w:rFonts w:ascii="宋体" w:hAnsi="宋体" w:cs="宋体" w:eastAsia="宋体" w:hint="default"/>
          <w:spacing w:val="-52"/>
          <w:sz w:val="20"/>
          <w:szCs w:val="20"/>
        </w:rPr>
        <w:t> </w:t>
      </w:r>
      <w:r>
        <w:rPr>
          <w:rFonts w:ascii="宋体" w:hAnsi="宋体" w:cs="宋体" w:eastAsia="宋体" w:hint="default"/>
          <w:spacing w:val="18"/>
          <w:sz w:val="20"/>
          <w:szCs w:val="20"/>
        </w:rPr>
        <w:t>马王</w:t>
      </w:r>
      <w:r>
        <w:rPr>
          <w:rFonts w:ascii="宋体" w:hAnsi="宋体" w:cs="宋体" w:eastAsia="宋体" w:hint="default"/>
          <w:spacing w:val="-62"/>
          <w:sz w:val="20"/>
          <w:szCs w:val="20"/>
        </w:rPr>
        <w:t> </w:t>
      </w:r>
      <w:r>
        <w:rPr>
          <w:rFonts w:ascii="宋体" w:hAnsi="宋体" w:cs="宋体" w:eastAsia="宋体" w:hint="default"/>
          <w:sz w:val="20"/>
          <w:szCs w:val="20"/>
        </w:rPr>
      </w:r>
    </w:p>
    <w:p>
      <w:pPr>
        <w:spacing w:line="276" w:lineRule="auto" w:before="38"/>
        <w:ind w:left="138" w:right="642" w:firstLine="0"/>
        <w:jc w:val="left"/>
        <w:rPr>
          <w:rFonts w:ascii="宋体" w:hAnsi="宋体" w:cs="宋体" w:eastAsia="宋体" w:hint="default"/>
          <w:sz w:val="20"/>
          <w:szCs w:val="20"/>
        </w:rPr>
      </w:pPr>
      <w:r>
        <w:rPr>
          <w:rFonts w:ascii="宋体" w:hAnsi="宋体" w:cs="宋体" w:eastAsia="宋体" w:hint="default"/>
          <w:sz w:val="20"/>
          <w:szCs w:val="20"/>
        </w:rPr>
        <w:t>堆）</w:t>
      </w:r>
      <w:r>
        <w:rPr>
          <w:rFonts w:ascii="宋体" w:hAnsi="宋体" w:cs="宋体" w:eastAsia="宋体" w:hint="default"/>
          <w:w w:val="100"/>
          <w:sz w:val="20"/>
          <w:szCs w:val="20"/>
        </w:rPr>
        <w:t> </w:t>
      </w:r>
      <w:r>
        <w:rPr>
          <w:rFonts w:ascii="宋体" w:hAnsi="宋体" w:cs="宋体" w:eastAsia="宋体" w:hint="default"/>
          <w:spacing w:val="3"/>
          <w:sz w:val="20"/>
          <w:szCs w:val="20"/>
        </w:rPr>
        <w:t>成都商业投资经营</w:t>
      </w:r>
      <w:r>
        <w:rPr>
          <w:rFonts w:ascii="宋体" w:hAnsi="宋体" w:cs="宋体" w:eastAsia="宋体" w:hint="default"/>
          <w:sz w:val="20"/>
          <w:szCs w:val="20"/>
        </w:rPr>
      </w:r>
    </w:p>
    <w:p>
      <w:pPr>
        <w:spacing w:line="240" w:lineRule="auto" w:before="4"/>
        <w:rPr>
          <w:rFonts w:ascii="宋体" w:hAnsi="宋体" w:cs="宋体" w:eastAsia="宋体" w:hint="default"/>
          <w:sz w:val="18"/>
          <w:szCs w:val="18"/>
        </w:rPr>
      </w:pPr>
      <w:r>
        <w:rPr/>
        <w:br w:type="column"/>
      </w:r>
      <w:r>
        <w:rPr>
          <w:rFonts w:ascii="宋体"/>
          <w:sz w:val="18"/>
        </w:rPr>
      </w:r>
    </w:p>
    <w:p>
      <w:pPr>
        <w:spacing w:line="20" w:lineRule="exact"/>
        <w:ind w:left="26" w:right="-76" w:firstLine="0"/>
        <w:rPr>
          <w:rFonts w:ascii="宋体" w:hAnsi="宋体" w:cs="宋体" w:eastAsia="宋体" w:hint="default"/>
          <w:sz w:val="2"/>
          <w:szCs w:val="2"/>
        </w:rPr>
      </w:pPr>
      <w:r>
        <w:rPr>
          <w:rFonts w:ascii="宋体"/>
          <w:sz w:val="2"/>
        </w:rPr>
        <w:pict>
          <v:group style="width:30.6pt;height:.5pt;mso-position-horizontal-relative:char;mso-position-vertical-relative:line" coordorigin="0,0" coordsize="612,10">
            <v:group style="position:absolute;left:5;top:5;width:603;height:2" coordorigin="5,5" coordsize="603,2">
              <v:shape style="position:absolute;left:5;top:5;width:603;height:2" coordorigin="5,5" coordsize="603,0" path="m5,5l607,5e" filled="false" stroked="true" strokeweight=".48004pt" strokecolor="#000000">
                <v:path arrowok="t"/>
              </v:shape>
            </v:group>
          </v:group>
        </w:pict>
      </w:r>
      <w:r>
        <w:rPr>
          <w:rFonts w:ascii="宋体"/>
          <w:sz w:val="2"/>
        </w:rPr>
      </w:r>
      <w:r>
        <w:rPr>
          <w:rFonts w:ascii="Times New Roman"/>
          <w:spacing w:val="62"/>
          <w:sz w:val="2"/>
        </w:rPr>
        <w:t> </w:t>
      </w:r>
      <w:r>
        <w:rPr>
          <w:rFonts w:ascii="宋体"/>
          <w:spacing w:val="62"/>
          <w:sz w:val="2"/>
        </w:rPr>
        <w:pict>
          <v:group style="width:28.35pt;height:.5pt;mso-position-horizontal-relative:char;mso-position-vertical-relative:line" coordorigin="0,0" coordsize="567,10">
            <v:group style="position:absolute;left:5;top:5;width:557;height:2" coordorigin="5,5" coordsize="557,2">
              <v:shape style="position:absolute;left:5;top:5;width:557;height:2" coordorigin="5,5" coordsize="557,0" path="m5,5l562,5e" filled="false" stroked="true" strokeweight=".48004pt" strokecolor="#000000">
                <v:path arrowok="t"/>
              </v:shape>
            </v:group>
          </v:group>
        </w:pict>
      </w:r>
      <w:r>
        <w:rPr>
          <w:rFonts w:ascii="宋体"/>
          <w:spacing w:val="62"/>
          <w:sz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35" w:lineRule="exact" w:before="0"/>
        <w:ind w:left="139" w:right="-16" w:firstLine="0"/>
        <w:jc w:val="left"/>
        <w:rPr>
          <w:rFonts w:ascii="宋体" w:hAnsi="宋体" w:cs="宋体" w:eastAsia="宋体" w:hint="default"/>
          <w:sz w:val="20"/>
          <w:szCs w:val="20"/>
        </w:rPr>
      </w:pPr>
      <w:r>
        <w:rPr>
          <w:rFonts w:ascii="宋体" w:hAnsi="宋体" w:cs="宋体" w:eastAsia="宋体" w:hint="default"/>
          <w:sz w:val="20"/>
          <w:szCs w:val="20"/>
        </w:rPr>
        <w:t>批发</w:t>
      </w:r>
    </w:p>
    <w:p>
      <w:pPr>
        <w:tabs>
          <w:tab w:pos="876" w:val="left" w:leader="none"/>
        </w:tabs>
        <w:spacing w:line="284" w:lineRule="exact" w:before="0"/>
        <w:ind w:left="138" w:right="-16" w:firstLine="0"/>
        <w:jc w:val="left"/>
        <w:rPr>
          <w:rFonts w:ascii="Garamond" w:hAnsi="Garamond" w:cs="Garamond" w:eastAsia="Garamond" w:hint="default"/>
          <w:sz w:val="20"/>
          <w:szCs w:val="20"/>
        </w:rPr>
      </w:pPr>
      <w:r>
        <w:rPr>
          <w:rFonts w:ascii="宋体" w:hAnsi="宋体" w:cs="宋体" w:eastAsia="宋体" w:hint="default"/>
          <w:position w:val="-10"/>
          <w:sz w:val="20"/>
          <w:szCs w:val="20"/>
        </w:rPr>
        <w:t>市场</w:t>
        <w:tab/>
      </w:r>
      <w:r>
        <w:rPr>
          <w:rFonts w:ascii="Garamond" w:hAnsi="Garamond" w:cs="Garamond" w:eastAsia="Garamond" w:hint="default"/>
          <w:spacing w:val="-1"/>
          <w:sz w:val="20"/>
          <w:szCs w:val="20"/>
        </w:rPr>
        <w:t>2332</w:t>
      </w:r>
      <w:r>
        <w:rPr>
          <w:rFonts w:ascii="Garamond" w:hAnsi="Garamond" w:cs="Garamond" w:eastAsia="Garamond" w:hint="default"/>
          <w:sz w:val="20"/>
          <w:szCs w:val="20"/>
        </w:rPr>
      </w:r>
    </w:p>
    <w:p>
      <w:pPr>
        <w:spacing w:line="240" w:lineRule="auto" w:before="0"/>
        <w:rPr>
          <w:rFonts w:ascii="Garamond" w:hAnsi="Garamond" w:cs="Garamond" w:eastAsia="Garamond" w:hint="default"/>
          <w:sz w:val="28"/>
          <w:szCs w:val="28"/>
        </w:rPr>
      </w:pPr>
    </w:p>
    <w:p>
      <w:pPr>
        <w:spacing w:line="235" w:lineRule="exact" w:before="215"/>
        <w:ind w:left="139" w:right="-16" w:firstLine="0"/>
        <w:jc w:val="left"/>
        <w:rPr>
          <w:rFonts w:ascii="宋体" w:hAnsi="宋体" w:cs="宋体" w:eastAsia="宋体" w:hint="default"/>
          <w:sz w:val="20"/>
          <w:szCs w:val="20"/>
        </w:rPr>
      </w:pPr>
      <w:r>
        <w:rPr>
          <w:rFonts w:ascii="宋体" w:hAnsi="宋体" w:cs="宋体" w:eastAsia="宋体" w:hint="default"/>
          <w:sz w:val="20"/>
          <w:szCs w:val="20"/>
        </w:rPr>
        <w:t>批发</w:t>
      </w:r>
    </w:p>
    <w:p>
      <w:pPr>
        <w:tabs>
          <w:tab w:pos="876" w:val="left" w:leader="none"/>
        </w:tabs>
        <w:spacing w:line="284" w:lineRule="exact" w:before="0"/>
        <w:ind w:left="138" w:right="-16" w:firstLine="0"/>
        <w:jc w:val="left"/>
        <w:rPr>
          <w:rFonts w:ascii="Garamond" w:hAnsi="Garamond" w:cs="Garamond" w:eastAsia="Garamond" w:hint="default"/>
          <w:sz w:val="20"/>
          <w:szCs w:val="20"/>
        </w:rPr>
      </w:pPr>
      <w:r>
        <w:rPr>
          <w:rFonts w:ascii="宋体" w:hAnsi="宋体" w:cs="宋体" w:eastAsia="宋体" w:hint="default"/>
          <w:position w:val="-10"/>
          <w:sz w:val="20"/>
          <w:szCs w:val="20"/>
        </w:rPr>
        <w:t>市场</w:t>
        <w:tab/>
      </w:r>
      <w:r>
        <w:rPr>
          <w:rFonts w:ascii="Garamond" w:hAnsi="Garamond" w:cs="Garamond" w:eastAsia="Garamond" w:hint="default"/>
          <w:spacing w:val="-1"/>
          <w:sz w:val="20"/>
          <w:szCs w:val="20"/>
        </w:rPr>
        <w:t>5100</w:t>
      </w:r>
      <w:r>
        <w:rPr>
          <w:rFonts w:ascii="Garamond" w:hAnsi="Garamond" w:cs="Garamond" w:eastAsia="Garamond" w:hint="default"/>
          <w:sz w:val="20"/>
          <w:szCs w:val="20"/>
        </w:rPr>
      </w:r>
    </w:p>
    <w:p>
      <w:pPr>
        <w:tabs>
          <w:tab w:pos="1346" w:val="left" w:leader="none"/>
          <w:tab w:pos="1978" w:val="left" w:leader="none"/>
          <w:tab w:pos="3366" w:val="left" w:leader="none"/>
          <w:tab w:pos="3916" w:val="left" w:leader="none"/>
          <w:tab w:pos="5026" w:val="left" w:leader="none"/>
        </w:tabs>
        <w:spacing w:line="245" w:lineRule="exact" w:before="0"/>
        <w:ind w:left="61" w:right="0" w:firstLine="0"/>
        <w:jc w:val="left"/>
        <w:rPr>
          <w:rFonts w:ascii="Garamond" w:hAnsi="Garamond" w:cs="Garamond" w:eastAsia="Garamond" w:hint="default"/>
          <w:sz w:val="20"/>
          <w:szCs w:val="20"/>
        </w:rPr>
      </w:pPr>
      <w:r>
        <w:rPr/>
        <w:br w:type="column"/>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pacing w:val="-19"/>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pacing w:val="-19"/>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w w:val="100"/>
          <w:sz w:val="20"/>
          <w:szCs w:val="20"/>
          <w:u w:val="single" w:color="000000"/>
        </w:rPr>
        <w:t>元</w:t>
      </w:r>
      <w:r>
        <w:rPr>
          <w:rFonts w:ascii="Garamond" w:hAnsi="Garamond" w:cs="Garamond" w:eastAsia="Garamond" w:hint="default"/>
          <w:w w:val="100"/>
          <w:sz w:val="20"/>
          <w:szCs w:val="20"/>
          <w:u w:val="single" w:color="000000"/>
        </w:rPr>
        <w:t>)</w:t>
      </w:r>
      <w:r>
        <w:rPr>
          <w:rFonts w:ascii="Garamond" w:hAnsi="Garamond" w:cs="Garamond" w:eastAsia="Garamond" w:hint="default"/>
          <w:sz w:val="20"/>
          <w:szCs w:val="20"/>
          <w:u w:val="single" w:color="000000"/>
        </w:rPr>
        <w:t>   </w:t>
      </w:r>
      <w:r>
        <w:rPr>
          <w:rFonts w:ascii="Garamond" w:hAnsi="Garamond" w:cs="Garamond" w:eastAsia="Garamond" w:hint="default"/>
          <w:spacing w:val="-14"/>
          <w:sz w:val="20"/>
          <w:szCs w:val="20"/>
          <w:u w:val="single" w:color="000000"/>
        </w:rPr>
        <w:t> </w:t>
      </w:r>
      <w:r>
        <w:rPr>
          <w:rFonts w:ascii="Garamond" w:hAnsi="Garamond" w:cs="Garamond" w:eastAsia="Garamond" w:hint="default"/>
          <w:spacing w:val="-14"/>
          <w:sz w:val="20"/>
          <w:szCs w:val="20"/>
        </w:rPr>
      </w:r>
      <w:r>
        <w:rPr>
          <w:rFonts w:ascii="Garamond" w:hAnsi="Garamond" w:cs="Garamond" w:eastAsia="Garamond" w:hint="default"/>
          <w:sz w:val="20"/>
          <w:szCs w:val="20"/>
        </w:rPr>
        <w:t> </w:t>
      </w:r>
      <w:r>
        <w:rPr>
          <w:rFonts w:ascii="Garamond" w:hAnsi="Garamond" w:cs="Garamond" w:eastAsia="Garamond" w:hint="default"/>
          <w:spacing w:val="-19"/>
          <w:sz w:val="20"/>
          <w:szCs w:val="20"/>
        </w:rPr>
        <w:t> </w:t>
      </w:r>
      <w:r>
        <w:rPr>
          <w:rFonts w:ascii="Garamond" w:hAnsi="Garamond" w:cs="Garamond" w:eastAsia="Garamond" w:hint="default"/>
          <w:spacing w:val="-19"/>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t> </w:t>
      </w:r>
      <w:r>
        <w:rPr>
          <w:rFonts w:ascii="Garamond" w:hAnsi="Garamond" w:cs="Garamond" w:eastAsia="Garamond" w:hint="default"/>
          <w:spacing w:val="-19"/>
          <w:sz w:val="20"/>
          <w:szCs w:val="20"/>
        </w:rPr>
        <w:t> </w:t>
      </w:r>
      <w:r>
        <w:rPr>
          <w:rFonts w:ascii="Garamond" w:hAnsi="Garamond" w:cs="Garamond" w:eastAsia="Garamond" w:hint="default"/>
          <w:spacing w:val="-19"/>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t> </w:t>
      </w:r>
      <w:r>
        <w:rPr>
          <w:rFonts w:ascii="Garamond" w:hAnsi="Garamond" w:cs="Garamond" w:eastAsia="Garamond" w:hint="default"/>
          <w:spacing w:val="-19"/>
          <w:sz w:val="20"/>
          <w:szCs w:val="20"/>
        </w:rPr>
        <w:t> </w:t>
      </w:r>
      <w:r>
        <w:rPr>
          <w:rFonts w:ascii="Garamond" w:hAnsi="Garamond" w:cs="Garamond" w:eastAsia="Garamond" w:hint="default"/>
          <w:spacing w:val="-19"/>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r>
    </w:p>
    <w:p>
      <w:pPr>
        <w:spacing w:line="240" w:lineRule="auto" w:before="0"/>
        <w:rPr>
          <w:rFonts w:ascii="Garamond" w:hAnsi="Garamond" w:cs="Garamond" w:eastAsia="Garamond" w:hint="default"/>
          <w:sz w:val="22"/>
          <w:szCs w:val="22"/>
        </w:rPr>
      </w:pPr>
    </w:p>
    <w:p>
      <w:pPr>
        <w:spacing w:line="240" w:lineRule="auto" w:before="1"/>
        <w:rPr>
          <w:rFonts w:ascii="Garamond" w:hAnsi="Garamond" w:cs="Garamond" w:eastAsia="Garamond" w:hint="default"/>
          <w:sz w:val="19"/>
          <w:szCs w:val="19"/>
        </w:rPr>
      </w:pPr>
    </w:p>
    <w:p>
      <w:pPr>
        <w:spacing w:line="236" w:lineRule="exact" w:before="0"/>
        <w:ind w:left="96" w:right="0" w:firstLine="0"/>
        <w:jc w:val="left"/>
        <w:rPr>
          <w:rFonts w:ascii="宋体" w:hAnsi="宋体" w:cs="宋体" w:eastAsia="宋体" w:hint="default"/>
          <w:sz w:val="20"/>
          <w:szCs w:val="20"/>
        </w:rPr>
      </w:pPr>
      <w:r>
        <w:rPr>
          <w:rFonts w:ascii="宋体" w:hAnsi="宋体" w:cs="宋体" w:eastAsia="宋体" w:hint="default"/>
          <w:spacing w:val="-21"/>
          <w:sz w:val="20"/>
          <w:szCs w:val="20"/>
        </w:rPr>
        <w:t>市场交易服务、</w:t>
      </w:r>
      <w:r>
        <w:rPr>
          <w:rFonts w:ascii="宋体" w:hAnsi="宋体" w:cs="宋体" w:eastAsia="宋体" w:hint="default"/>
          <w:sz w:val="20"/>
          <w:szCs w:val="20"/>
        </w:rPr>
      </w:r>
    </w:p>
    <w:p>
      <w:pPr>
        <w:tabs>
          <w:tab w:pos="1582" w:val="left" w:leader="none"/>
          <w:tab w:pos="2307" w:val="left" w:leader="none"/>
          <w:tab w:pos="3158" w:val="left" w:leader="none"/>
          <w:tab w:pos="3771" w:val="left" w:leader="none"/>
          <w:tab w:pos="4266" w:val="left" w:leader="none"/>
          <w:tab w:pos="4880" w:val="left" w:leader="none"/>
        </w:tabs>
        <w:spacing w:line="325" w:lineRule="exact" w:before="0"/>
        <w:ind w:left="349" w:right="0" w:firstLine="0"/>
        <w:jc w:val="left"/>
        <w:rPr>
          <w:rFonts w:ascii="Garamond" w:hAnsi="Garamond" w:cs="Garamond" w:eastAsia="Garamond" w:hint="default"/>
          <w:sz w:val="20"/>
          <w:szCs w:val="20"/>
        </w:rPr>
      </w:pPr>
      <w:r>
        <w:rPr>
          <w:rFonts w:ascii="宋体" w:hAnsi="宋体" w:cs="宋体" w:eastAsia="宋体" w:hint="default"/>
          <w:spacing w:val="-16"/>
          <w:position w:val="-14"/>
          <w:sz w:val="20"/>
          <w:szCs w:val="20"/>
        </w:rPr>
        <w:t>商铺租售</w:t>
        <w:tab/>
      </w:r>
      <w:r>
        <w:rPr>
          <w:rFonts w:ascii="Garamond" w:hAnsi="Garamond" w:cs="Garamond" w:eastAsia="Garamond" w:hint="default"/>
          <w:spacing w:val="-1"/>
          <w:sz w:val="20"/>
          <w:szCs w:val="20"/>
        </w:rPr>
        <w:t>1189</w:t>
        <w:tab/>
        <w:t>1189</w:t>
        <w:tab/>
        <w:t>51</w:t>
        <w:tab/>
        <w:t>--</w:t>
        <w:tab/>
        <w:t>51</w:t>
        <w:tab/>
        <w:t>--</w:t>
      </w:r>
      <w:r>
        <w:rPr>
          <w:rFonts w:ascii="Garamond" w:hAnsi="Garamond" w:cs="Garamond" w:eastAsia="Garamond" w:hint="default"/>
          <w:sz w:val="20"/>
          <w:szCs w:val="20"/>
        </w:rPr>
      </w:r>
    </w:p>
    <w:p>
      <w:pPr>
        <w:spacing w:line="240" w:lineRule="auto" w:before="5"/>
        <w:rPr>
          <w:rFonts w:ascii="Garamond" w:hAnsi="Garamond" w:cs="Garamond" w:eastAsia="Garamond" w:hint="default"/>
          <w:sz w:val="43"/>
          <w:szCs w:val="43"/>
        </w:rPr>
      </w:pPr>
    </w:p>
    <w:p>
      <w:pPr>
        <w:spacing w:line="236" w:lineRule="exact" w:before="0"/>
        <w:ind w:left="96" w:right="0" w:firstLine="0"/>
        <w:jc w:val="left"/>
        <w:rPr>
          <w:rFonts w:ascii="宋体" w:hAnsi="宋体" w:cs="宋体" w:eastAsia="宋体" w:hint="default"/>
          <w:sz w:val="20"/>
          <w:szCs w:val="20"/>
        </w:rPr>
      </w:pPr>
      <w:r>
        <w:rPr>
          <w:rFonts w:ascii="宋体" w:hAnsi="宋体" w:cs="宋体" w:eastAsia="宋体" w:hint="default"/>
          <w:spacing w:val="-21"/>
          <w:sz w:val="20"/>
          <w:szCs w:val="20"/>
        </w:rPr>
        <w:t>市场交易服务、</w:t>
      </w:r>
      <w:r>
        <w:rPr>
          <w:rFonts w:ascii="宋体" w:hAnsi="宋体" w:cs="宋体" w:eastAsia="宋体" w:hint="default"/>
          <w:sz w:val="20"/>
          <w:szCs w:val="20"/>
        </w:rPr>
      </w:r>
    </w:p>
    <w:p>
      <w:pPr>
        <w:tabs>
          <w:tab w:pos="1582" w:val="left" w:leader="none"/>
          <w:tab w:pos="2307" w:val="left" w:leader="none"/>
          <w:tab w:pos="2927" w:val="left" w:leader="none"/>
          <w:tab w:pos="3571" w:val="left" w:leader="none"/>
          <w:tab w:pos="4680" w:val="left" w:leader="none"/>
        </w:tabs>
        <w:spacing w:line="325" w:lineRule="exact" w:before="0"/>
        <w:ind w:left="349" w:right="0" w:firstLine="0"/>
        <w:jc w:val="left"/>
        <w:rPr>
          <w:rFonts w:ascii="Garamond" w:hAnsi="Garamond" w:cs="Garamond" w:eastAsia="Garamond" w:hint="default"/>
          <w:sz w:val="20"/>
          <w:szCs w:val="20"/>
        </w:rPr>
      </w:pPr>
      <w:r>
        <w:rPr/>
        <w:pict>
          <v:shape style="position:absolute;margin-left:339.408386pt;margin-top:52.179825pt;width:174.7pt;height:62.55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5"/>
                    <w:gridCol w:w="719"/>
                    <w:gridCol w:w="676"/>
                    <w:gridCol w:w="485"/>
                    <w:gridCol w:w="623"/>
                    <w:gridCol w:w="405"/>
                  </w:tblGrid>
                  <w:tr>
                    <w:trPr>
                      <w:trHeight w:val="625" w:hRule="exact"/>
                    </w:trPr>
                    <w:tc>
                      <w:tcPr>
                        <w:tcW w:w="58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Garamond" w:hAnsi="Garamond" w:cs="Garamond" w:eastAsia="Garamond" w:hint="default"/>
                            <w:sz w:val="20"/>
                            <w:szCs w:val="20"/>
                          </w:rPr>
                        </w:pPr>
                        <w:r>
                          <w:rPr>
                            <w:rFonts w:ascii="Garamond"/>
                            <w:sz w:val="20"/>
                          </w:rPr>
                          <w:t>1827</w:t>
                        </w:r>
                      </w:p>
                    </w:tc>
                    <w:tc>
                      <w:tcPr>
                        <w:tcW w:w="719" w:type="dxa"/>
                        <w:tcBorders>
                          <w:top w:val="nil" w:sz="6" w:space="0" w:color="auto"/>
                          <w:left w:val="nil" w:sz="6" w:space="0" w:color="auto"/>
                          <w:bottom w:val="nil" w:sz="6" w:space="0" w:color="auto"/>
                          <w:right w:val="nil" w:sz="6" w:space="0" w:color="auto"/>
                        </w:tcBorders>
                      </w:tcPr>
                      <w:p>
                        <w:pPr>
                          <w:pStyle w:val="TableParagraph"/>
                          <w:spacing w:line="206" w:lineRule="exact"/>
                          <w:ind w:left="5" w:right="0"/>
                          <w:jc w:val="center"/>
                          <w:rPr>
                            <w:rFonts w:ascii="Garamond" w:hAnsi="Garamond" w:cs="Garamond" w:eastAsia="Garamond" w:hint="default"/>
                            <w:sz w:val="20"/>
                            <w:szCs w:val="20"/>
                          </w:rPr>
                        </w:pPr>
                        <w:r>
                          <w:rPr>
                            <w:rFonts w:ascii="Garamond"/>
                            <w:sz w:val="20"/>
                          </w:rPr>
                          <w:t>1827</w:t>
                        </w:r>
                      </w:p>
                    </w:tc>
                    <w:tc>
                      <w:tcPr>
                        <w:tcW w:w="676" w:type="dxa"/>
                        <w:tcBorders>
                          <w:top w:val="nil" w:sz="6" w:space="0" w:color="auto"/>
                          <w:left w:val="nil" w:sz="6" w:space="0" w:color="auto"/>
                          <w:bottom w:val="nil" w:sz="6" w:space="0" w:color="auto"/>
                          <w:right w:val="nil" w:sz="6" w:space="0" w:color="auto"/>
                        </w:tcBorders>
                      </w:tcPr>
                      <w:p>
                        <w:pPr>
                          <w:pStyle w:val="TableParagraph"/>
                          <w:spacing w:line="206" w:lineRule="exact"/>
                          <w:ind w:right="179"/>
                          <w:jc w:val="right"/>
                          <w:rPr>
                            <w:rFonts w:ascii="Garamond" w:hAnsi="Garamond" w:cs="Garamond" w:eastAsia="Garamond" w:hint="default"/>
                            <w:sz w:val="20"/>
                            <w:szCs w:val="20"/>
                          </w:rPr>
                        </w:pPr>
                        <w:r>
                          <w:rPr>
                            <w:rFonts w:ascii="Garamond"/>
                            <w:spacing w:val="-1"/>
                            <w:sz w:val="20"/>
                          </w:rPr>
                          <w:t>51</w:t>
                        </w:r>
                        <w:r>
                          <w:rPr>
                            <w:rFonts w:ascii="Garamond"/>
                            <w:sz w:val="20"/>
                          </w:rPr>
                        </w:r>
                      </w:p>
                    </w:tc>
                    <w:tc>
                      <w:tcPr>
                        <w:tcW w:w="485" w:type="dxa"/>
                        <w:tcBorders>
                          <w:top w:val="nil" w:sz="6" w:space="0" w:color="auto"/>
                          <w:left w:val="nil" w:sz="6" w:space="0" w:color="auto"/>
                          <w:bottom w:val="nil" w:sz="6" w:space="0" w:color="auto"/>
                          <w:right w:val="nil" w:sz="6" w:space="0" w:color="auto"/>
                        </w:tcBorders>
                      </w:tcPr>
                      <w:p>
                        <w:pPr>
                          <w:pStyle w:val="TableParagraph"/>
                          <w:spacing w:line="206" w:lineRule="exact"/>
                          <w:ind w:left="128" w:right="0"/>
                          <w:jc w:val="center"/>
                          <w:rPr>
                            <w:rFonts w:ascii="Garamond" w:hAnsi="Garamond" w:cs="Garamond" w:eastAsia="Garamond" w:hint="default"/>
                            <w:sz w:val="20"/>
                            <w:szCs w:val="20"/>
                          </w:rPr>
                        </w:pPr>
                        <w:r>
                          <w:rPr>
                            <w:rFonts w:ascii="Garamond"/>
                            <w:sz w:val="20"/>
                          </w:rPr>
                          <w:t>--</w:t>
                        </w:r>
                      </w:p>
                    </w:tc>
                    <w:tc>
                      <w:tcPr>
                        <w:tcW w:w="623" w:type="dxa"/>
                        <w:tcBorders>
                          <w:top w:val="nil" w:sz="6" w:space="0" w:color="auto"/>
                          <w:left w:val="nil" w:sz="6" w:space="0" w:color="auto"/>
                          <w:bottom w:val="nil" w:sz="6" w:space="0" w:color="auto"/>
                          <w:right w:val="nil" w:sz="6" w:space="0" w:color="auto"/>
                        </w:tcBorders>
                      </w:tcPr>
                      <w:p>
                        <w:pPr>
                          <w:pStyle w:val="TableParagraph"/>
                          <w:spacing w:line="206" w:lineRule="exact"/>
                          <w:ind w:right="180"/>
                          <w:jc w:val="right"/>
                          <w:rPr>
                            <w:rFonts w:ascii="Garamond" w:hAnsi="Garamond" w:cs="Garamond" w:eastAsia="Garamond" w:hint="default"/>
                            <w:sz w:val="20"/>
                            <w:szCs w:val="20"/>
                          </w:rPr>
                        </w:pPr>
                        <w:r>
                          <w:rPr>
                            <w:rFonts w:ascii="Garamond"/>
                            <w:spacing w:val="-1"/>
                            <w:sz w:val="20"/>
                          </w:rPr>
                          <w:t>51</w:t>
                        </w:r>
                        <w:r>
                          <w:rPr>
                            <w:rFonts w:ascii="Garamond"/>
                            <w:sz w:val="20"/>
                          </w:rPr>
                        </w:r>
                      </w:p>
                    </w:tc>
                    <w:tc>
                      <w:tcPr>
                        <w:tcW w:w="405"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625" w:hRule="exact"/>
                    </w:trPr>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35" w:right="0"/>
                          <w:jc w:val="left"/>
                          <w:rPr>
                            <w:rFonts w:ascii="Garamond" w:hAnsi="Garamond" w:cs="Garamond" w:eastAsia="Garamond" w:hint="default"/>
                            <w:sz w:val="20"/>
                            <w:szCs w:val="20"/>
                          </w:rPr>
                        </w:pPr>
                        <w:r>
                          <w:rPr>
                            <w:rFonts w:ascii="Garamond"/>
                            <w:sz w:val="20"/>
                          </w:rPr>
                          <w:t>4182</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6" w:right="0"/>
                          <w:jc w:val="center"/>
                          <w:rPr>
                            <w:rFonts w:ascii="Garamond" w:hAnsi="Garamond" w:cs="Garamond" w:eastAsia="Garamond" w:hint="default"/>
                            <w:sz w:val="20"/>
                            <w:szCs w:val="20"/>
                          </w:rPr>
                        </w:pPr>
                        <w:r>
                          <w:rPr>
                            <w:rFonts w:ascii="Garamond"/>
                            <w:sz w:val="20"/>
                          </w:rPr>
                          <w:t>4182</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79"/>
                          <w:jc w:val="right"/>
                          <w:rPr>
                            <w:rFonts w:ascii="Garamond" w:hAnsi="Garamond" w:cs="Garamond" w:eastAsia="Garamond" w:hint="default"/>
                            <w:sz w:val="20"/>
                            <w:szCs w:val="20"/>
                          </w:rPr>
                        </w:pPr>
                        <w:r>
                          <w:rPr>
                            <w:rFonts w:ascii="Garamond"/>
                            <w:spacing w:val="-1"/>
                            <w:sz w:val="20"/>
                          </w:rPr>
                          <w:t>40.8</w:t>
                        </w:r>
                        <w:r>
                          <w:rPr>
                            <w:rFonts w:ascii="Garamond"/>
                            <w:sz w:val="20"/>
                          </w:rPr>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65" w:right="0"/>
                          <w:jc w:val="center"/>
                          <w:rPr>
                            <w:rFonts w:ascii="Garamond" w:hAnsi="Garamond" w:cs="Garamond" w:eastAsia="Garamond" w:hint="default"/>
                            <w:sz w:val="20"/>
                            <w:szCs w:val="20"/>
                          </w:rPr>
                        </w:pPr>
                        <w:r>
                          <w:rPr>
                            <w:rFonts w:ascii="Garamond"/>
                            <w:sz w:val="20"/>
                          </w:rPr>
                          <w:t>20</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80"/>
                          <w:jc w:val="right"/>
                          <w:rPr>
                            <w:rFonts w:ascii="Garamond" w:hAnsi="Garamond" w:cs="Garamond" w:eastAsia="Garamond" w:hint="default"/>
                            <w:sz w:val="20"/>
                            <w:szCs w:val="20"/>
                          </w:rPr>
                        </w:pPr>
                        <w:r>
                          <w:rPr>
                            <w:rFonts w:ascii="Garamond"/>
                            <w:spacing w:val="-1"/>
                            <w:sz w:val="20"/>
                          </w:rPr>
                          <w:t>40.8</w:t>
                        </w:r>
                        <w:r>
                          <w:rPr>
                            <w:rFonts w:ascii="Garamond"/>
                            <w:sz w:val="20"/>
                          </w:rPr>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33"/>
                          <w:jc w:val="right"/>
                          <w:rPr>
                            <w:rFonts w:ascii="Garamond" w:hAnsi="Garamond" w:cs="Garamond" w:eastAsia="Garamond" w:hint="default"/>
                            <w:sz w:val="20"/>
                            <w:szCs w:val="20"/>
                          </w:rPr>
                        </w:pPr>
                        <w:r>
                          <w:rPr>
                            <w:rFonts w:ascii="Garamond"/>
                            <w:spacing w:val="-1"/>
                            <w:sz w:val="20"/>
                          </w:rPr>
                          <w:t>20</w:t>
                        </w:r>
                        <w:r>
                          <w:rPr>
                            <w:rFonts w:ascii="Garamond"/>
                            <w:sz w:val="20"/>
                          </w:rPr>
                        </w:r>
                      </w:p>
                    </w:tc>
                  </w:tr>
                </w:tbl>
                <w:p>
                  <w:pPr/>
                </w:p>
              </w:txbxContent>
            </v:textbox>
            <w10:wrap type="none"/>
          </v:shape>
        </w:pict>
      </w:r>
      <w:r>
        <w:rPr>
          <w:rFonts w:ascii="宋体" w:hAnsi="宋体" w:cs="宋体" w:eastAsia="宋体" w:hint="default"/>
          <w:spacing w:val="-16"/>
          <w:position w:val="-14"/>
          <w:sz w:val="20"/>
          <w:szCs w:val="20"/>
        </w:rPr>
        <w:t>商铺租售</w:t>
        <w:tab/>
      </w:r>
      <w:r>
        <w:rPr>
          <w:rFonts w:ascii="Garamond" w:hAnsi="Garamond" w:cs="Garamond" w:eastAsia="Garamond" w:hint="default"/>
          <w:spacing w:val="-1"/>
          <w:sz w:val="20"/>
          <w:szCs w:val="20"/>
        </w:rPr>
        <w:t>2388</w:t>
        <w:tab/>
        <w:t>2388</w:t>
        <w:tab/>
        <w:t>47.06</w:t>
        <w:tab/>
        <w:t>3.92</w:t>
      </w:r>
      <w:r>
        <w:rPr>
          <w:rFonts w:ascii="Garamond" w:hAnsi="Garamond" w:cs="Garamond" w:eastAsia="Garamond" w:hint="default"/>
          <w:sz w:val="20"/>
          <w:szCs w:val="20"/>
        </w:rPr>
        <w:t> </w:t>
      </w:r>
      <w:r>
        <w:rPr>
          <w:rFonts w:ascii="Garamond" w:hAnsi="Garamond" w:cs="Garamond" w:eastAsia="Garamond" w:hint="default"/>
          <w:spacing w:val="40"/>
          <w:sz w:val="20"/>
          <w:szCs w:val="20"/>
        </w:rPr>
        <w:t> </w:t>
      </w:r>
      <w:r>
        <w:rPr>
          <w:rFonts w:ascii="Garamond" w:hAnsi="Garamond" w:cs="Garamond" w:eastAsia="Garamond" w:hint="default"/>
          <w:spacing w:val="-1"/>
          <w:sz w:val="20"/>
          <w:szCs w:val="20"/>
        </w:rPr>
        <w:t>47.06</w:t>
        <w:tab/>
        <w:t>3.92</w:t>
      </w:r>
      <w:r>
        <w:rPr>
          <w:rFonts w:ascii="Garamond" w:hAnsi="Garamond" w:cs="Garamond" w:eastAsia="Garamond" w:hint="default"/>
          <w:sz w:val="20"/>
          <w:szCs w:val="20"/>
        </w:rPr>
      </w:r>
    </w:p>
    <w:p>
      <w:pPr>
        <w:spacing w:after="0" w:line="325" w:lineRule="exact"/>
        <w:jc w:val="left"/>
        <w:rPr>
          <w:rFonts w:ascii="Garamond" w:hAnsi="Garamond" w:cs="Garamond" w:eastAsia="Garamond" w:hint="default"/>
          <w:sz w:val="20"/>
          <w:szCs w:val="20"/>
        </w:rPr>
        <w:sectPr>
          <w:type w:val="continuous"/>
          <w:pgSz w:w="11910" w:h="16840"/>
          <w:pgMar w:top="1600" w:bottom="280" w:left="1420" w:right="1420"/>
          <w:cols w:num="3" w:equalWidth="0">
            <w:col w:w="2425" w:space="104"/>
            <w:col w:w="1252" w:space="40"/>
            <w:col w:w="5249"/>
          </w:cols>
        </w:sectPr>
      </w:pPr>
    </w:p>
    <w:p>
      <w:pPr>
        <w:spacing w:line="276" w:lineRule="auto" w:before="8"/>
        <w:ind w:left="138" w:right="-6" w:firstLine="0"/>
        <w:jc w:val="left"/>
        <w:rPr>
          <w:rFonts w:ascii="宋体" w:hAnsi="宋体" w:cs="宋体" w:eastAsia="宋体" w:hint="default"/>
          <w:sz w:val="20"/>
          <w:szCs w:val="20"/>
        </w:rPr>
      </w:pPr>
      <w:r>
        <w:rPr>
          <w:rFonts w:ascii="宋体" w:hAnsi="宋体" w:cs="宋体" w:eastAsia="宋体" w:hint="default"/>
          <w:spacing w:val="3"/>
          <w:sz w:val="20"/>
          <w:szCs w:val="20"/>
        </w:rPr>
        <w:t>有限公司（以下简</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称成都商投）</w:t>
      </w:r>
      <w:r>
        <w:rPr>
          <w:rFonts w:ascii="宋体" w:hAnsi="宋体" w:cs="宋体" w:eastAsia="宋体" w:hint="default"/>
          <w:w w:val="100"/>
          <w:sz w:val="20"/>
          <w:szCs w:val="20"/>
        </w:rPr>
        <w:t> </w:t>
      </w:r>
      <w:r>
        <w:rPr>
          <w:rFonts w:ascii="宋体" w:hAnsi="宋体" w:cs="宋体" w:eastAsia="宋体" w:hint="default"/>
          <w:spacing w:val="3"/>
          <w:sz w:val="20"/>
          <w:szCs w:val="20"/>
        </w:rPr>
        <w:t>成都农产品中心批</w:t>
      </w:r>
      <w:r>
        <w:rPr>
          <w:rFonts w:ascii="宋体" w:hAnsi="宋体" w:cs="宋体" w:eastAsia="宋体" w:hint="default"/>
          <w:sz w:val="20"/>
          <w:szCs w:val="20"/>
        </w:rPr>
      </w:r>
    </w:p>
    <w:p>
      <w:pPr>
        <w:tabs>
          <w:tab w:pos="837" w:val="left" w:leader="none"/>
          <w:tab w:pos="1575" w:val="left" w:leader="none"/>
          <w:tab w:pos="2200" w:val="left" w:leader="none"/>
        </w:tabs>
        <w:spacing w:line="295" w:lineRule="exact" w:before="0"/>
        <w:ind w:left="13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成都</w:t>
        <w:tab/>
      </w:r>
      <w:r>
        <w:rPr>
          <w:rFonts w:ascii="宋体" w:hAnsi="宋体" w:cs="宋体" w:eastAsia="宋体" w:hint="default"/>
          <w:position w:val="2"/>
          <w:sz w:val="20"/>
          <w:szCs w:val="20"/>
        </w:rPr>
        <w:t>投资</w:t>
        <w:tab/>
      </w:r>
      <w:r>
        <w:rPr>
          <w:rFonts w:ascii="Garamond" w:hAnsi="Garamond" w:cs="Garamond" w:eastAsia="Garamond" w:hint="default"/>
          <w:spacing w:val="-1"/>
          <w:sz w:val="20"/>
          <w:szCs w:val="20"/>
        </w:rPr>
        <w:t>2040</w:t>
        <w:tab/>
      </w:r>
      <w:r>
        <w:rPr>
          <w:rFonts w:ascii="宋体" w:hAnsi="宋体" w:cs="宋体" w:eastAsia="宋体" w:hint="default"/>
          <w:spacing w:val="-1"/>
          <w:sz w:val="20"/>
          <w:szCs w:val="20"/>
        </w:rPr>
        <w:t>商业、投资</w:t>
      </w:r>
    </w:p>
    <w:p>
      <w:pPr>
        <w:spacing w:after="0" w:line="295" w:lineRule="exact"/>
        <w:jc w:val="left"/>
        <w:rPr>
          <w:rFonts w:ascii="宋体" w:hAnsi="宋体" w:cs="宋体" w:eastAsia="宋体" w:hint="default"/>
          <w:sz w:val="20"/>
          <w:szCs w:val="20"/>
        </w:rPr>
        <w:sectPr>
          <w:type w:val="continuous"/>
          <w:pgSz w:w="11910" w:h="16840"/>
          <w:pgMar w:top="1600" w:bottom="280" w:left="1420" w:right="1420"/>
          <w:cols w:num="2" w:equalWidth="0">
            <w:col w:w="1777" w:space="54"/>
            <w:col w:w="7239"/>
          </w:cols>
        </w:sectPr>
      </w:pPr>
    </w:p>
    <w:p>
      <w:pPr>
        <w:tabs>
          <w:tab w:pos="2669" w:val="left" w:leader="none"/>
        </w:tabs>
        <w:spacing w:line="134" w:lineRule="auto" w:before="113"/>
        <w:ind w:left="1969" w:right="0" w:hanging="1832"/>
        <w:jc w:val="left"/>
        <w:rPr>
          <w:rFonts w:ascii="宋体" w:hAnsi="宋体" w:cs="宋体" w:eastAsia="宋体" w:hint="default"/>
          <w:sz w:val="20"/>
          <w:szCs w:val="20"/>
        </w:rPr>
      </w:pPr>
      <w:r>
        <w:rPr>
          <w:rFonts w:ascii="宋体" w:hAnsi="宋体" w:cs="宋体" w:eastAsia="宋体" w:hint="default"/>
          <w:spacing w:val="2"/>
          <w:sz w:val="20"/>
          <w:szCs w:val="20"/>
        </w:rPr>
        <w:t>发市场有限责任公</w:t>
        <w:tab/>
        <w:tab/>
      </w:r>
      <w:r>
        <w:rPr>
          <w:rFonts w:ascii="宋体" w:hAnsi="宋体" w:cs="宋体" w:eastAsia="宋体" w:hint="default"/>
          <w:sz w:val="20"/>
          <w:szCs w:val="20"/>
        </w:rPr>
        <w:t>批发</w:t>
      </w:r>
      <w:r>
        <w:rPr>
          <w:rFonts w:ascii="宋体" w:hAnsi="宋体" w:cs="宋体" w:eastAsia="宋体" w:hint="default"/>
          <w:w w:val="100"/>
          <w:sz w:val="20"/>
          <w:szCs w:val="20"/>
        </w:rPr>
        <w:t> </w:t>
      </w:r>
      <w:r>
        <w:rPr>
          <w:rFonts w:ascii="宋体" w:hAnsi="宋体" w:cs="宋体" w:eastAsia="宋体" w:hint="default"/>
          <w:sz w:val="20"/>
          <w:szCs w:val="20"/>
        </w:rPr>
        <w:t>成都</w:t>
      </w:r>
    </w:p>
    <w:p>
      <w:pPr>
        <w:tabs>
          <w:tab w:pos="2668" w:val="left" w:leader="none"/>
        </w:tabs>
        <w:spacing w:line="162" w:lineRule="exact" w:before="0"/>
        <w:ind w:left="138" w:right="-18" w:firstLine="0"/>
        <w:jc w:val="left"/>
        <w:rPr>
          <w:rFonts w:ascii="宋体" w:hAnsi="宋体" w:cs="宋体" w:eastAsia="宋体" w:hint="default"/>
          <w:sz w:val="20"/>
          <w:szCs w:val="20"/>
        </w:rPr>
      </w:pPr>
      <w:r>
        <w:rPr>
          <w:rFonts w:ascii="宋体" w:hAnsi="宋体" w:cs="宋体" w:eastAsia="宋体" w:hint="default"/>
          <w:spacing w:val="2"/>
          <w:sz w:val="20"/>
          <w:szCs w:val="20"/>
        </w:rPr>
        <w:t>司（以下简称成都</w:t>
        <w:tab/>
      </w:r>
      <w:r>
        <w:rPr>
          <w:rFonts w:ascii="宋体" w:hAnsi="宋体" w:cs="宋体" w:eastAsia="宋体" w:hint="default"/>
          <w:position w:val="4"/>
          <w:sz w:val="20"/>
          <w:szCs w:val="20"/>
        </w:rPr>
        <w:t>市场</w:t>
      </w:r>
      <w:r>
        <w:rPr>
          <w:rFonts w:ascii="宋体" w:hAnsi="宋体" w:cs="宋体" w:eastAsia="宋体" w:hint="default"/>
          <w:sz w:val="20"/>
          <w:szCs w:val="20"/>
        </w:rPr>
      </w:r>
    </w:p>
    <w:p>
      <w:pPr>
        <w:spacing w:line="276" w:lineRule="auto" w:before="38"/>
        <w:ind w:left="138" w:right="1288" w:firstLine="0"/>
        <w:jc w:val="left"/>
        <w:rPr>
          <w:rFonts w:ascii="宋体" w:hAnsi="宋体" w:cs="宋体" w:eastAsia="宋体" w:hint="default"/>
          <w:sz w:val="20"/>
          <w:szCs w:val="20"/>
        </w:rPr>
      </w:pPr>
      <w:r>
        <w:rPr>
          <w:rFonts w:ascii="宋体" w:hAnsi="宋体" w:cs="宋体" w:eastAsia="宋体" w:hint="default"/>
          <w:sz w:val="20"/>
          <w:szCs w:val="20"/>
        </w:rPr>
        <w:t>农批）</w:t>
      </w:r>
      <w:r>
        <w:rPr>
          <w:rFonts w:ascii="宋体" w:hAnsi="宋体" w:cs="宋体" w:eastAsia="宋体" w:hint="default"/>
          <w:w w:val="100"/>
          <w:sz w:val="20"/>
          <w:szCs w:val="20"/>
        </w:rPr>
        <w:t> </w:t>
      </w:r>
      <w:r>
        <w:rPr>
          <w:rFonts w:ascii="宋体" w:hAnsi="宋体" w:cs="宋体" w:eastAsia="宋体" w:hint="default"/>
          <w:spacing w:val="3"/>
          <w:sz w:val="20"/>
          <w:szCs w:val="20"/>
        </w:rPr>
        <w:t>深圳市海吉星渔港</w:t>
      </w:r>
      <w:r>
        <w:rPr>
          <w:rFonts w:ascii="宋体" w:hAnsi="宋体" w:cs="宋体" w:eastAsia="宋体" w:hint="default"/>
          <w:sz w:val="20"/>
          <w:szCs w:val="20"/>
        </w:rPr>
      </w:r>
    </w:p>
    <w:p>
      <w:pPr>
        <w:tabs>
          <w:tab w:pos="2669" w:val="left" w:leader="none"/>
        </w:tabs>
        <w:spacing w:line="134" w:lineRule="auto" w:before="113"/>
        <w:ind w:left="1969" w:right="0" w:hanging="1832"/>
        <w:jc w:val="left"/>
        <w:rPr>
          <w:rFonts w:ascii="宋体" w:hAnsi="宋体" w:cs="宋体" w:eastAsia="宋体" w:hint="default"/>
          <w:sz w:val="20"/>
          <w:szCs w:val="20"/>
        </w:rPr>
      </w:pPr>
      <w:r>
        <w:rPr>
          <w:rFonts w:ascii="宋体" w:hAnsi="宋体" w:cs="宋体" w:eastAsia="宋体" w:hint="default"/>
          <w:spacing w:val="2"/>
          <w:sz w:val="20"/>
          <w:szCs w:val="20"/>
        </w:rPr>
        <w:t>实业有限公司（以</w:t>
        <w:tab/>
        <w:tab/>
      </w:r>
      <w:r>
        <w:rPr>
          <w:rFonts w:ascii="宋体" w:hAnsi="宋体" w:cs="宋体" w:eastAsia="宋体" w:hint="default"/>
          <w:sz w:val="20"/>
          <w:szCs w:val="20"/>
        </w:rPr>
        <w:t>批发</w:t>
      </w:r>
      <w:r>
        <w:rPr>
          <w:rFonts w:ascii="宋体" w:hAnsi="宋体" w:cs="宋体" w:eastAsia="宋体" w:hint="default"/>
          <w:w w:val="100"/>
          <w:sz w:val="20"/>
          <w:szCs w:val="20"/>
        </w:rPr>
        <w:t> </w:t>
      </w:r>
      <w:r>
        <w:rPr>
          <w:rFonts w:ascii="宋体" w:hAnsi="宋体" w:cs="宋体" w:eastAsia="宋体" w:hint="default"/>
          <w:sz w:val="20"/>
          <w:szCs w:val="20"/>
        </w:rPr>
        <w:t>深圳</w:t>
      </w:r>
    </w:p>
    <w:p>
      <w:pPr>
        <w:tabs>
          <w:tab w:pos="2668" w:val="left" w:leader="none"/>
        </w:tabs>
        <w:spacing w:line="162" w:lineRule="exact" w:before="0"/>
        <w:ind w:left="138" w:right="-18" w:firstLine="0"/>
        <w:jc w:val="left"/>
        <w:rPr>
          <w:rFonts w:ascii="宋体" w:hAnsi="宋体" w:cs="宋体" w:eastAsia="宋体" w:hint="default"/>
          <w:sz w:val="20"/>
          <w:szCs w:val="20"/>
        </w:rPr>
      </w:pPr>
      <w:r>
        <w:rPr>
          <w:rFonts w:ascii="宋体" w:hAnsi="宋体" w:cs="宋体" w:eastAsia="宋体" w:hint="default"/>
          <w:spacing w:val="29"/>
          <w:sz w:val="20"/>
          <w:szCs w:val="20"/>
        </w:rPr>
        <w:t>下简称深圳</w:t>
      </w:r>
      <w:r>
        <w:rPr>
          <w:rFonts w:ascii="宋体" w:hAnsi="宋体" w:cs="宋体" w:eastAsia="宋体" w:hint="default"/>
          <w:spacing w:val="-52"/>
          <w:sz w:val="20"/>
          <w:szCs w:val="20"/>
        </w:rPr>
        <w:t> </w:t>
      </w:r>
      <w:r>
        <w:rPr>
          <w:rFonts w:ascii="宋体" w:hAnsi="宋体" w:cs="宋体" w:eastAsia="宋体" w:hint="default"/>
          <w:spacing w:val="18"/>
          <w:sz w:val="20"/>
          <w:szCs w:val="20"/>
        </w:rPr>
        <w:t>海吉</w:t>
        <w:tab/>
      </w:r>
      <w:r>
        <w:rPr>
          <w:rFonts w:ascii="宋体" w:hAnsi="宋体" w:cs="宋体" w:eastAsia="宋体" w:hint="default"/>
          <w:position w:val="4"/>
          <w:sz w:val="20"/>
          <w:szCs w:val="20"/>
        </w:rPr>
        <w:t>市场</w:t>
      </w:r>
      <w:r>
        <w:rPr>
          <w:rFonts w:ascii="宋体" w:hAnsi="宋体" w:cs="宋体" w:eastAsia="宋体" w:hint="default"/>
          <w:sz w:val="20"/>
          <w:szCs w:val="20"/>
        </w:rPr>
      </w:r>
    </w:p>
    <w:p>
      <w:pPr>
        <w:spacing w:line="276" w:lineRule="auto" w:before="38"/>
        <w:ind w:left="138" w:right="1288" w:firstLine="0"/>
        <w:jc w:val="left"/>
        <w:rPr>
          <w:rFonts w:ascii="宋体" w:hAnsi="宋体" w:cs="宋体" w:eastAsia="宋体" w:hint="default"/>
          <w:sz w:val="20"/>
          <w:szCs w:val="20"/>
        </w:rPr>
      </w:pPr>
      <w:r>
        <w:rPr>
          <w:rFonts w:ascii="宋体" w:hAnsi="宋体" w:cs="宋体" w:eastAsia="宋体" w:hint="default"/>
          <w:sz w:val="20"/>
          <w:szCs w:val="20"/>
        </w:rPr>
        <w:t>星）</w:t>
      </w:r>
      <w:r>
        <w:rPr>
          <w:rFonts w:ascii="宋体" w:hAnsi="宋体" w:cs="宋体" w:eastAsia="宋体" w:hint="default"/>
          <w:w w:val="100"/>
          <w:sz w:val="20"/>
          <w:szCs w:val="20"/>
        </w:rPr>
        <w:t> </w:t>
      </w:r>
      <w:r>
        <w:rPr>
          <w:rFonts w:ascii="宋体" w:hAnsi="宋体" w:cs="宋体" w:eastAsia="宋体" w:hint="default"/>
          <w:spacing w:val="3"/>
          <w:sz w:val="20"/>
          <w:szCs w:val="20"/>
        </w:rPr>
        <w:t>深圳市南山农产品</w:t>
      </w:r>
      <w:r>
        <w:rPr>
          <w:rFonts w:ascii="宋体" w:hAnsi="宋体" w:cs="宋体" w:eastAsia="宋体" w:hint="default"/>
          <w:sz w:val="20"/>
          <w:szCs w:val="20"/>
        </w:rPr>
      </w:r>
    </w:p>
    <w:p>
      <w:pPr>
        <w:tabs>
          <w:tab w:pos="2669" w:val="left" w:leader="none"/>
        </w:tabs>
        <w:spacing w:line="134" w:lineRule="auto" w:before="113"/>
        <w:ind w:left="1969" w:right="0" w:hanging="1832"/>
        <w:jc w:val="left"/>
        <w:rPr>
          <w:rFonts w:ascii="宋体" w:hAnsi="宋体" w:cs="宋体" w:eastAsia="宋体" w:hint="default"/>
          <w:sz w:val="20"/>
          <w:szCs w:val="20"/>
        </w:rPr>
      </w:pPr>
      <w:r>
        <w:rPr>
          <w:rFonts w:ascii="宋体" w:hAnsi="宋体" w:cs="宋体" w:eastAsia="宋体" w:hint="default"/>
          <w:spacing w:val="2"/>
          <w:sz w:val="20"/>
          <w:szCs w:val="20"/>
        </w:rPr>
        <w:t>批发配送有限公司</w:t>
        <w:tab/>
        <w:tab/>
      </w:r>
      <w:r>
        <w:rPr>
          <w:rFonts w:ascii="宋体" w:hAnsi="宋体" w:cs="宋体" w:eastAsia="宋体" w:hint="default"/>
          <w:sz w:val="20"/>
          <w:szCs w:val="20"/>
        </w:rPr>
        <w:t>批发</w:t>
      </w:r>
      <w:r>
        <w:rPr>
          <w:rFonts w:ascii="宋体" w:hAnsi="宋体" w:cs="宋体" w:eastAsia="宋体" w:hint="default"/>
          <w:w w:val="100"/>
          <w:sz w:val="20"/>
          <w:szCs w:val="20"/>
        </w:rPr>
        <w:t> </w:t>
      </w:r>
      <w:r>
        <w:rPr>
          <w:rFonts w:ascii="宋体" w:hAnsi="宋体" w:cs="宋体" w:eastAsia="宋体" w:hint="default"/>
          <w:sz w:val="20"/>
          <w:szCs w:val="20"/>
        </w:rPr>
        <w:t>深圳</w:t>
      </w:r>
    </w:p>
    <w:p>
      <w:pPr>
        <w:tabs>
          <w:tab w:pos="2668" w:val="left" w:leader="none"/>
        </w:tabs>
        <w:spacing w:line="162" w:lineRule="exact" w:before="0"/>
        <w:ind w:left="138" w:right="-18" w:firstLine="0"/>
        <w:jc w:val="left"/>
        <w:rPr>
          <w:rFonts w:ascii="宋体" w:hAnsi="宋体" w:cs="宋体" w:eastAsia="宋体" w:hint="default"/>
          <w:sz w:val="20"/>
          <w:szCs w:val="20"/>
        </w:rPr>
      </w:pPr>
      <w:r>
        <w:rPr>
          <w:rFonts w:ascii="宋体" w:hAnsi="宋体" w:cs="宋体" w:eastAsia="宋体" w:hint="default"/>
          <w:spacing w:val="2"/>
          <w:sz w:val="20"/>
          <w:szCs w:val="20"/>
        </w:rPr>
        <w:t>（以下简称南山农</w:t>
        <w:tab/>
      </w:r>
      <w:r>
        <w:rPr>
          <w:rFonts w:ascii="宋体" w:hAnsi="宋体" w:cs="宋体" w:eastAsia="宋体" w:hint="default"/>
          <w:position w:val="4"/>
          <w:sz w:val="20"/>
          <w:szCs w:val="20"/>
        </w:rPr>
        <w:t>市场</w:t>
      </w:r>
      <w:r>
        <w:rPr>
          <w:rFonts w:ascii="宋体" w:hAnsi="宋体" w:cs="宋体" w:eastAsia="宋体" w:hint="default"/>
          <w:sz w:val="20"/>
          <w:szCs w:val="20"/>
        </w:rPr>
      </w:r>
    </w:p>
    <w:p>
      <w:pPr>
        <w:spacing w:before="38"/>
        <w:ind w:left="138" w:right="0" w:firstLine="0"/>
        <w:jc w:val="left"/>
        <w:rPr>
          <w:rFonts w:ascii="宋体" w:hAnsi="宋体" w:cs="宋体" w:eastAsia="宋体" w:hint="default"/>
          <w:sz w:val="20"/>
          <w:szCs w:val="20"/>
        </w:rPr>
      </w:pPr>
      <w:r>
        <w:rPr>
          <w:rFonts w:ascii="宋体" w:hAnsi="宋体" w:cs="宋体" w:eastAsia="宋体" w:hint="default"/>
          <w:sz w:val="20"/>
          <w:szCs w:val="20"/>
        </w:rPr>
        <w:t>批）</w:t>
      </w:r>
    </w:p>
    <w:p>
      <w:pPr>
        <w:spacing w:line="240" w:lineRule="auto" w:before="10"/>
        <w:rPr>
          <w:rFonts w:ascii="宋体" w:hAnsi="宋体" w:cs="宋体" w:eastAsia="宋体" w:hint="default"/>
          <w:sz w:val="16"/>
          <w:szCs w:val="16"/>
        </w:rPr>
      </w:pPr>
      <w:r>
        <w:rPr/>
        <w:br w:type="column"/>
      </w:r>
      <w:r>
        <w:rPr>
          <w:rFonts w:ascii="宋体"/>
          <w:sz w:val="16"/>
        </w:rPr>
      </w:r>
    </w:p>
    <w:p>
      <w:pPr>
        <w:spacing w:before="0"/>
        <w:ind w:left="138" w:right="-16" w:firstLine="0"/>
        <w:jc w:val="left"/>
        <w:rPr>
          <w:rFonts w:ascii="Garamond" w:hAnsi="Garamond" w:cs="Garamond" w:eastAsia="Garamond" w:hint="default"/>
          <w:sz w:val="20"/>
          <w:szCs w:val="20"/>
        </w:rPr>
      </w:pPr>
      <w:r>
        <w:rPr>
          <w:rFonts w:ascii="Garamond"/>
          <w:spacing w:val="-1"/>
          <w:sz w:val="20"/>
        </w:rPr>
        <w:t>5000</w:t>
      </w:r>
      <w:r>
        <w:rPr>
          <w:rFonts w:ascii="Garamond"/>
          <w:sz w:val="20"/>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7"/>
        <w:rPr>
          <w:rFonts w:ascii="Garamond" w:hAnsi="Garamond" w:cs="Garamond" w:eastAsia="Garamond" w:hint="default"/>
          <w:sz w:val="26"/>
          <w:szCs w:val="26"/>
        </w:rPr>
      </w:pPr>
    </w:p>
    <w:p>
      <w:pPr>
        <w:spacing w:before="0"/>
        <w:ind w:left="138" w:right="-16" w:firstLine="0"/>
        <w:jc w:val="left"/>
        <w:rPr>
          <w:rFonts w:ascii="Garamond" w:hAnsi="Garamond" w:cs="Garamond" w:eastAsia="Garamond" w:hint="default"/>
          <w:sz w:val="20"/>
          <w:szCs w:val="20"/>
        </w:rPr>
      </w:pPr>
      <w:r>
        <w:rPr>
          <w:rFonts w:ascii="Garamond"/>
          <w:spacing w:val="-1"/>
          <w:sz w:val="20"/>
        </w:rPr>
        <w:t>3000</w:t>
      </w:r>
      <w:r>
        <w:rPr>
          <w:rFonts w:ascii="Garamond"/>
          <w:sz w:val="20"/>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7"/>
        <w:rPr>
          <w:rFonts w:ascii="Garamond" w:hAnsi="Garamond" w:cs="Garamond" w:eastAsia="Garamond" w:hint="default"/>
          <w:sz w:val="26"/>
          <w:szCs w:val="26"/>
        </w:rPr>
      </w:pPr>
    </w:p>
    <w:p>
      <w:pPr>
        <w:spacing w:before="0"/>
        <w:ind w:left="138" w:right="-16" w:firstLine="0"/>
        <w:jc w:val="left"/>
        <w:rPr>
          <w:rFonts w:ascii="Garamond" w:hAnsi="Garamond" w:cs="Garamond" w:eastAsia="Garamond" w:hint="default"/>
          <w:sz w:val="20"/>
          <w:szCs w:val="20"/>
        </w:rPr>
      </w:pPr>
      <w:r>
        <w:rPr>
          <w:rFonts w:ascii="Garamond"/>
          <w:spacing w:val="-1"/>
          <w:sz w:val="20"/>
        </w:rPr>
        <w:t>7143</w:t>
      </w:r>
      <w:r>
        <w:rPr>
          <w:rFonts w:ascii="Garamond"/>
          <w:sz w:val="20"/>
        </w:rPr>
      </w:r>
    </w:p>
    <w:p>
      <w:pPr>
        <w:spacing w:line="276" w:lineRule="auto" w:before="8"/>
        <w:ind w:left="96" w:right="0" w:firstLine="0"/>
        <w:jc w:val="center"/>
        <w:rPr>
          <w:rFonts w:ascii="宋体" w:hAnsi="宋体" w:cs="宋体" w:eastAsia="宋体" w:hint="default"/>
          <w:sz w:val="20"/>
          <w:szCs w:val="20"/>
        </w:rPr>
      </w:pPr>
      <w:r>
        <w:rPr>
          <w:spacing w:val="-21"/>
        </w:rPr>
        <w:br w:type="column"/>
      </w:r>
      <w:r>
        <w:rPr>
          <w:rFonts w:ascii="宋体" w:hAnsi="宋体" w:cs="宋体" w:eastAsia="宋体" w:hint="default"/>
          <w:spacing w:val="-21"/>
          <w:sz w:val="20"/>
          <w:szCs w:val="20"/>
        </w:rPr>
        <w:t>市场交易服务、</w:t>
      </w:r>
      <w:r>
        <w:rPr>
          <w:rFonts w:ascii="宋体" w:hAnsi="宋体" w:cs="宋体" w:eastAsia="宋体" w:hint="default"/>
          <w:spacing w:val="-21"/>
          <w:w w:val="100"/>
          <w:sz w:val="20"/>
          <w:szCs w:val="20"/>
        </w:rPr>
        <w:t> </w:t>
      </w:r>
      <w:r>
        <w:rPr>
          <w:rFonts w:ascii="宋体" w:hAnsi="宋体" w:cs="宋体" w:eastAsia="宋体" w:hint="default"/>
          <w:spacing w:val="-21"/>
          <w:sz w:val="20"/>
          <w:szCs w:val="20"/>
        </w:rPr>
        <w:t>商铺租售</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276" w:lineRule="auto" w:before="0"/>
        <w:ind w:left="96" w:right="0" w:firstLine="0"/>
        <w:jc w:val="center"/>
        <w:rPr>
          <w:rFonts w:ascii="宋体" w:hAnsi="宋体" w:cs="宋体" w:eastAsia="宋体" w:hint="default"/>
          <w:sz w:val="20"/>
          <w:szCs w:val="20"/>
        </w:rPr>
      </w:pPr>
      <w:r>
        <w:rPr>
          <w:rFonts w:ascii="宋体" w:hAnsi="宋体" w:cs="宋体" w:eastAsia="宋体" w:hint="default"/>
          <w:spacing w:val="-21"/>
          <w:sz w:val="20"/>
          <w:szCs w:val="20"/>
        </w:rPr>
        <w:t>市场交易服务、</w:t>
      </w:r>
      <w:r>
        <w:rPr>
          <w:rFonts w:ascii="宋体" w:hAnsi="宋体" w:cs="宋体" w:eastAsia="宋体" w:hint="default"/>
          <w:spacing w:val="-21"/>
          <w:w w:val="100"/>
          <w:sz w:val="20"/>
          <w:szCs w:val="20"/>
        </w:rPr>
        <w:t> </w:t>
      </w:r>
      <w:r>
        <w:rPr>
          <w:rFonts w:ascii="宋体" w:hAnsi="宋体" w:cs="宋体" w:eastAsia="宋体" w:hint="default"/>
          <w:spacing w:val="-21"/>
          <w:sz w:val="20"/>
          <w:szCs w:val="20"/>
        </w:rPr>
        <w:t>商铺租售</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276" w:lineRule="auto" w:before="0"/>
        <w:ind w:left="96" w:right="0" w:firstLine="0"/>
        <w:jc w:val="center"/>
        <w:rPr>
          <w:rFonts w:ascii="宋体" w:hAnsi="宋体" w:cs="宋体" w:eastAsia="宋体" w:hint="default"/>
          <w:sz w:val="20"/>
          <w:szCs w:val="20"/>
        </w:rPr>
      </w:pPr>
      <w:r>
        <w:rPr>
          <w:rFonts w:ascii="宋体" w:hAnsi="宋体" w:cs="宋体" w:eastAsia="宋体" w:hint="default"/>
          <w:spacing w:val="-21"/>
          <w:sz w:val="20"/>
          <w:szCs w:val="20"/>
        </w:rPr>
        <w:t>市场交易服务、</w:t>
      </w:r>
      <w:r>
        <w:rPr>
          <w:rFonts w:ascii="宋体" w:hAnsi="宋体" w:cs="宋体" w:eastAsia="宋体" w:hint="default"/>
          <w:spacing w:val="-21"/>
          <w:w w:val="100"/>
          <w:sz w:val="20"/>
          <w:szCs w:val="20"/>
        </w:rPr>
        <w:t> </w:t>
      </w:r>
      <w:r>
        <w:rPr>
          <w:rFonts w:ascii="宋体" w:hAnsi="宋体" w:cs="宋体" w:eastAsia="宋体" w:hint="default"/>
          <w:spacing w:val="-21"/>
          <w:sz w:val="20"/>
          <w:szCs w:val="20"/>
        </w:rPr>
        <w:t>商铺租售</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tabs>
          <w:tab w:pos="863" w:val="left" w:leader="none"/>
          <w:tab w:pos="1714" w:val="left" w:leader="none"/>
          <w:tab w:pos="2265" w:val="left" w:leader="none"/>
          <w:tab w:pos="2822" w:val="left" w:leader="none"/>
          <w:tab w:pos="3374" w:val="left" w:leader="none"/>
        </w:tabs>
        <w:spacing w:before="0"/>
        <w:ind w:left="138" w:right="0" w:firstLine="0"/>
        <w:jc w:val="left"/>
        <w:rPr>
          <w:rFonts w:ascii="Garamond" w:hAnsi="Garamond" w:cs="Garamond" w:eastAsia="Garamond" w:hint="default"/>
          <w:sz w:val="20"/>
          <w:szCs w:val="20"/>
        </w:rPr>
      </w:pPr>
      <w:r>
        <w:rPr>
          <w:rFonts w:ascii="Garamond"/>
          <w:spacing w:val="-1"/>
          <w:sz w:val="20"/>
        </w:rPr>
        <w:t>2888</w:t>
        <w:tab/>
        <w:t>2888</w:t>
        <w:tab/>
        <w:t>40</w:t>
        <w:tab/>
        <w:t>60</w:t>
        <w:tab/>
        <w:t>40</w:t>
        <w:tab/>
        <w:t>60</w:t>
      </w:r>
      <w:r>
        <w:rPr>
          <w:rFonts w:ascii="Garamond"/>
          <w:sz w:val="20"/>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7"/>
        <w:rPr>
          <w:rFonts w:ascii="Garamond" w:hAnsi="Garamond" w:cs="Garamond" w:eastAsia="Garamond" w:hint="default"/>
          <w:sz w:val="26"/>
          <w:szCs w:val="26"/>
        </w:rPr>
      </w:pPr>
    </w:p>
    <w:p>
      <w:pPr>
        <w:tabs>
          <w:tab w:pos="863" w:val="left" w:leader="none"/>
          <w:tab w:pos="1714" w:val="left" w:leader="none"/>
          <w:tab w:pos="2328" w:val="left" w:leader="none"/>
          <w:tab w:pos="2822" w:val="left" w:leader="none"/>
          <w:tab w:pos="3437" w:val="left" w:leader="none"/>
        </w:tabs>
        <w:spacing w:before="0"/>
        <w:ind w:left="138" w:right="0" w:firstLine="0"/>
        <w:jc w:val="left"/>
        <w:rPr>
          <w:rFonts w:ascii="Garamond" w:hAnsi="Garamond" w:cs="Garamond" w:eastAsia="Garamond" w:hint="default"/>
          <w:sz w:val="20"/>
          <w:szCs w:val="20"/>
        </w:rPr>
      </w:pPr>
      <w:r>
        <w:rPr>
          <w:rFonts w:ascii="Garamond"/>
          <w:spacing w:val="-1"/>
          <w:sz w:val="20"/>
        </w:rPr>
        <w:t>5128</w:t>
        <w:tab/>
        <w:t>5128</w:t>
        <w:tab/>
        <w:t>58</w:t>
        <w:tab/>
        <w:t>--</w:t>
        <w:tab/>
        <w:t>58</w:t>
        <w:tab/>
        <w:t>--</w:t>
      </w:r>
      <w:r>
        <w:rPr>
          <w:rFonts w:ascii="Garamond"/>
          <w:sz w:val="20"/>
        </w:rPr>
      </w:r>
    </w:p>
    <w:p>
      <w:pPr>
        <w:spacing w:after="0"/>
        <w:jc w:val="left"/>
        <w:rPr>
          <w:rFonts w:ascii="Garamond" w:hAnsi="Garamond" w:cs="Garamond" w:eastAsia="Garamond" w:hint="default"/>
          <w:sz w:val="20"/>
          <w:szCs w:val="20"/>
        </w:rPr>
        <w:sectPr>
          <w:type w:val="continuous"/>
          <w:pgSz w:w="11910" w:h="16840"/>
          <w:pgMar w:top="1600" w:bottom="280" w:left="1420" w:right="1420"/>
          <w:cols w:num="4" w:equalWidth="0">
            <w:col w:w="3071" w:space="197"/>
            <w:col w:w="514" w:space="40"/>
            <w:col w:w="1357" w:space="86"/>
            <w:col w:w="3805"/>
          </w:cols>
        </w:sect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3"/>
        <w:rPr>
          <w:rFonts w:ascii="Garamond" w:hAnsi="Garamond" w:cs="Garamond" w:eastAsia="Garamond" w:hint="default"/>
          <w:sz w:val="27"/>
          <w:szCs w:val="27"/>
        </w:rPr>
      </w:pPr>
    </w:p>
    <w:p>
      <w:pPr>
        <w:spacing w:after="0" w:line="240" w:lineRule="auto"/>
        <w:rPr>
          <w:rFonts w:ascii="Garamond" w:hAnsi="Garamond" w:cs="Garamond" w:eastAsia="Garamond" w:hint="default"/>
          <w:sz w:val="27"/>
          <w:szCs w:val="27"/>
        </w:rPr>
        <w:sectPr>
          <w:type w:val="continuous"/>
          <w:pgSz w:w="11910" w:h="16840"/>
          <w:pgMar w:top="1600" w:bottom="280" w:left="1420" w:right="1420"/>
        </w:sectPr>
      </w:pPr>
    </w:p>
    <w:p>
      <w:pPr>
        <w:spacing w:before="38"/>
        <w:ind w:left="459" w:right="-14"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5"/>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）通过其它方式取得的子公司情况</w:t>
      </w:r>
    </w:p>
    <w:p>
      <w:pPr>
        <w:spacing w:line="240" w:lineRule="auto" w:before="5"/>
        <w:rPr>
          <w:rFonts w:ascii="宋体" w:hAnsi="宋体" w:cs="宋体" w:eastAsia="宋体" w:hint="default"/>
          <w:sz w:val="23"/>
          <w:szCs w:val="23"/>
        </w:rPr>
      </w:pPr>
      <w:r>
        <w:rPr/>
        <w:br w:type="column"/>
      </w:r>
      <w:r>
        <w:rPr>
          <w:rFonts w:ascii="宋体"/>
          <w:sz w:val="23"/>
        </w:rPr>
      </w:r>
    </w:p>
    <w:p>
      <w:pPr>
        <w:tabs>
          <w:tab w:pos="1259" w:val="left" w:leader="none"/>
        </w:tabs>
        <w:spacing w:line="279" w:lineRule="exact" w:before="0"/>
        <w:ind w:left="459" w:right="0" w:firstLine="0"/>
        <w:jc w:val="left"/>
        <w:rPr>
          <w:rFonts w:ascii="宋体" w:hAnsi="宋体" w:cs="宋体" w:eastAsia="宋体" w:hint="default"/>
          <w:sz w:val="20"/>
          <w:szCs w:val="20"/>
        </w:rPr>
      </w:pPr>
      <w:r>
        <w:rPr>
          <w:rFonts w:ascii="宋体" w:hAnsi="宋体" w:cs="宋体" w:eastAsia="宋体" w:hint="default"/>
          <w:position w:val="3"/>
          <w:sz w:val="20"/>
          <w:szCs w:val="20"/>
        </w:rPr>
        <w:t>实质</w:t>
        <w:tab/>
      </w: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p>
      <w:pPr>
        <w:spacing w:after="0" w:line="279" w:lineRule="exact"/>
        <w:jc w:val="left"/>
        <w:rPr>
          <w:rFonts w:ascii="宋体" w:hAnsi="宋体" w:cs="宋体" w:eastAsia="宋体" w:hint="default"/>
          <w:sz w:val="20"/>
          <w:szCs w:val="20"/>
        </w:rPr>
        <w:sectPr>
          <w:type w:val="continuous"/>
          <w:pgSz w:w="11910" w:h="16840"/>
          <w:pgMar w:top="1600" w:bottom="280" w:left="1420" w:right="1420"/>
          <w:cols w:num="2" w:equalWidth="0">
            <w:col w:w="4125" w:space="1418"/>
            <w:col w:w="3527"/>
          </w:cols>
        </w:sectPr>
      </w:pPr>
    </w:p>
    <w:p>
      <w:pPr>
        <w:tabs>
          <w:tab w:pos="775" w:val="left" w:leader="none"/>
        </w:tabs>
        <w:spacing w:line="220" w:lineRule="exact" w:before="0"/>
        <w:ind w:left="0" w:right="0" w:firstLine="0"/>
        <w:jc w:val="right"/>
        <w:rPr>
          <w:rFonts w:ascii="宋体" w:hAnsi="宋体" w:cs="宋体" w:eastAsia="宋体" w:hint="default"/>
          <w:sz w:val="20"/>
          <w:szCs w:val="20"/>
        </w:rPr>
      </w:pPr>
      <w:r>
        <w:rPr/>
        <w:pict>
          <v:group style="position:absolute;margin-left:399.480011pt;margin-top:3.211004pt;width:108pt;height:.1pt;mso-position-horizontal-relative:page;mso-position-vertical-relative:paragraph;z-index:-842584" coordorigin="7990,64" coordsize="2160,2">
            <v:shape style="position:absolute;left:7990;top:64;width:2160;height:2" coordorigin="7990,64" coordsize="2160,0" path="m7990,64l10150,64e" filled="false" stroked="true" strokeweight=".48pt" strokecolor="#000000">
              <v:path arrowok="t"/>
            </v:shape>
            <w10:wrap type="none"/>
          </v:group>
        </w:pict>
      </w:r>
      <w:r>
        <w:rPr>
          <w:rFonts w:ascii="宋体" w:hAnsi="宋体" w:cs="宋体" w:eastAsia="宋体" w:hint="default"/>
          <w:position w:val="7"/>
          <w:sz w:val="20"/>
          <w:szCs w:val="20"/>
        </w:rPr>
        <w:t>构成</w:t>
        <w:tab/>
      </w:r>
      <w:r>
        <w:rPr>
          <w:rFonts w:ascii="宋体" w:hAnsi="宋体" w:cs="宋体" w:eastAsia="宋体" w:hint="default"/>
          <w:spacing w:val="-1"/>
          <w:sz w:val="20"/>
          <w:szCs w:val="20"/>
        </w:rPr>
        <w:t>持股比例</w:t>
      </w:r>
    </w:p>
    <w:p>
      <w:pPr>
        <w:spacing w:line="208" w:lineRule="exact" w:before="12"/>
        <w:ind w:left="182" w:right="0" w:firstLine="0"/>
        <w:jc w:val="left"/>
        <w:rPr>
          <w:rFonts w:ascii="宋体" w:hAnsi="宋体" w:cs="宋体" w:eastAsia="宋体" w:hint="default"/>
          <w:sz w:val="20"/>
          <w:szCs w:val="20"/>
        </w:rPr>
      </w:pPr>
      <w:r>
        <w:rPr>
          <w:spacing w:val="-21"/>
        </w:rPr>
        <w:br w:type="column"/>
      </w:r>
      <w:r>
        <w:rPr>
          <w:rFonts w:ascii="宋体" w:hAnsi="宋体" w:cs="宋体" w:eastAsia="宋体" w:hint="default"/>
          <w:spacing w:val="-21"/>
          <w:sz w:val="20"/>
          <w:szCs w:val="20"/>
        </w:rPr>
        <w:t>表决权比例</w:t>
      </w:r>
      <w:r>
        <w:rPr>
          <w:rFonts w:ascii="宋体" w:hAnsi="宋体" w:cs="宋体" w:eastAsia="宋体" w:hint="default"/>
          <w:sz w:val="20"/>
          <w:szCs w:val="20"/>
        </w:rPr>
      </w:r>
    </w:p>
    <w:p>
      <w:pPr>
        <w:spacing w:after="0" w:line="208" w:lineRule="exact"/>
        <w:jc w:val="left"/>
        <w:rPr>
          <w:rFonts w:ascii="宋体" w:hAnsi="宋体" w:cs="宋体" w:eastAsia="宋体" w:hint="default"/>
          <w:sz w:val="20"/>
          <w:szCs w:val="20"/>
        </w:rPr>
        <w:sectPr>
          <w:type w:val="continuous"/>
          <w:pgSz w:w="11910" w:h="16840"/>
          <w:pgMar w:top="1600" w:bottom="280" w:left="1420" w:right="1420"/>
          <w:cols w:num="2" w:equalWidth="0">
            <w:col w:w="7571" w:space="40"/>
            <w:col w:w="1459"/>
          </w:cols>
        </w:sectPr>
      </w:pPr>
    </w:p>
    <w:p>
      <w:pPr>
        <w:spacing w:line="240" w:lineRule="auto" w:before="12"/>
        <w:rPr>
          <w:rFonts w:ascii="宋体" w:hAnsi="宋体" w:cs="宋体" w:eastAsia="宋体" w:hint="default"/>
          <w:sz w:val="22"/>
          <w:szCs w:val="22"/>
        </w:rPr>
      </w:pPr>
    </w:p>
    <w:p>
      <w:pPr>
        <w:tabs>
          <w:tab w:pos="2053" w:val="left" w:leader="none"/>
        </w:tabs>
        <w:spacing w:line="141" w:lineRule="auto" w:before="0"/>
        <w:ind w:left="2153" w:right="0" w:hanging="2031"/>
        <w:jc w:val="left"/>
        <w:rPr>
          <w:rFonts w:ascii="宋体" w:hAnsi="宋体" w:cs="宋体" w:eastAsia="宋体" w:hint="default"/>
          <w:sz w:val="20"/>
          <w:szCs w:val="20"/>
        </w:rPr>
      </w:pPr>
      <w:r>
        <w:rPr>
          <w:rFonts w:ascii="宋体" w:hAnsi="宋体" w:cs="宋体" w:eastAsia="宋体" w:hint="default"/>
          <w:spacing w:val="-1"/>
          <w:sz w:val="20"/>
          <w:szCs w:val="20"/>
        </w:rPr>
        <w:t>子公司名称</w:t>
        <w:tab/>
      </w:r>
      <w:r>
        <w:rPr>
          <w:rFonts w:ascii="宋体" w:hAnsi="宋体" w:cs="宋体" w:eastAsia="宋体" w:hint="default"/>
          <w:position w:val="11"/>
          <w:sz w:val="20"/>
          <w:szCs w:val="20"/>
        </w:rPr>
        <w:t>注册</w:t>
      </w:r>
      <w:r>
        <w:rPr>
          <w:rFonts w:ascii="宋体" w:hAnsi="宋体" w:cs="宋体" w:eastAsia="宋体" w:hint="default"/>
          <w:w w:val="100"/>
          <w:position w:val="11"/>
          <w:sz w:val="20"/>
          <w:szCs w:val="20"/>
        </w:rPr>
        <w:t> </w:t>
      </w:r>
      <w:r>
        <w:rPr>
          <w:rFonts w:ascii="宋体" w:hAnsi="宋体" w:cs="宋体" w:eastAsia="宋体" w:hint="default"/>
          <w:sz w:val="20"/>
          <w:szCs w:val="20"/>
        </w:rPr>
        <w:t>地</w:t>
      </w:r>
    </w:p>
    <w:p>
      <w:pPr>
        <w:spacing w:line="186" w:lineRule="exact" w:before="48"/>
        <w:ind w:left="779" w:right="-15" w:firstLine="0"/>
        <w:jc w:val="left"/>
        <w:rPr>
          <w:rFonts w:ascii="宋体" w:hAnsi="宋体" w:cs="宋体" w:eastAsia="宋体" w:hint="default"/>
          <w:sz w:val="20"/>
          <w:szCs w:val="20"/>
        </w:rPr>
      </w:pPr>
      <w:r>
        <w:rPr/>
        <w:br w:type="column"/>
      </w:r>
      <w:r>
        <w:rPr>
          <w:rFonts w:ascii="宋体" w:hAnsi="宋体" w:cs="宋体" w:eastAsia="宋体" w:hint="default"/>
          <w:sz w:val="20"/>
          <w:szCs w:val="20"/>
        </w:rPr>
        <w:t>注册</w:t>
      </w:r>
    </w:p>
    <w:p>
      <w:pPr>
        <w:tabs>
          <w:tab w:pos="779" w:val="left" w:leader="none"/>
        </w:tabs>
        <w:spacing w:line="220" w:lineRule="exact" w:before="0"/>
        <w:ind w:left="123" w:right="-15" w:firstLine="0"/>
        <w:jc w:val="left"/>
        <w:rPr>
          <w:rFonts w:ascii="宋体" w:hAnsi="宋体" w:cs="宋体" w:eastAsia="宋体" w:hint="default"/>
          <w:sz w:val="20"/>
          <w:szCs w:val="20"/>
        </w:rPr>
      </w:pPr>
      <w:r>
        <w:rPr>
          <w:rFonts w:ascii="宋体" w:hAnsi="宋体" w:cs="宋体" w:eastAsia="宋体" w:hint="default"/>
          <w:sz w:val="20"/>
          <w:szCs w:val="20"/>
        </w:rPr>
        <w:t>业务</w:t>
        <w:tab/>
      </w:r>
      <w:r>
        <w:rPr>
          <w:rFonts w:ascii="宋体" w:hAnsi="宋体" w:cs="宋体" w:eastAsia="宋体" w:hint="default"/>
          <w:position w:val="-10"/>
          <w:sz w:val="20"/>
          <w:szCs w:val="20"/>
        </w:rPr>
        <w:t>资本</w:t>
      </w:r>
      <w:r>
        <w:rPr>
          <w:rFonts w:ascii="宋体" w:hAnsi="宋体" w:cs="宋体" w:eastAsia="宋体" w:hint="default"/>
          <w:sz w:val="20"/>
          <w:szCs w:val="20"/>
        </w:rPr>
      </w:r>
    </w:p>
    <w:p>
      <w:pPr>
        <w:spacing w:line="138" w:lineRule="exact" w:before="0"/>
        <w:ind w:left="123" w:right="-18" w:firstLine="0"/>
        <w:jc w:val="left"/>
        <w:rPr>
          <w:rFonts w:ascii="Garamond" w:hAnsi="Garamond" w:cs="Garamond" w:eastAsia="Garamond" w:hint="default"/>
          <w:sz w:val="20"/>
          <w:szCs w:val="20"/>
        </w:rPr>
      </w:pPr>
      <w:r>
        <w:rPr>
          <w:rFonts w:ascii="宋体" w:hAnsi="宋体" w:cs="宋体" w:eastAsia="宋体" w:hint="default"/>
          <w:position w:val="11"/>
          <w:sz w:val="20"/>
          <w:szCs w:val="20"/>
        </w:rPr>
        <w:t>性质</w:t>
      </w:r>
      <w:r>
        <w:rPr>
          <w:rFonts w:ascii="宋体" w:hAnsi="宋体" w:cs="宋体" w:eastAsia="宋体" w:hint="default"/>
          <w:spacing w:val="43"/>
          <w:position w:val="11"/>
          <w:sz w:val="20"/>
          <w:szCs w:val="20"/>
        </w:rPr>
        <w:t> </w:t>
      </w:r>
      <w:r>
        <w:rPr>
          <w:rFonts w:ascii="Garamond" w:hAnsi="Garamond" w:cs="Garamond" w:eastAsia="Garamond" w:hint="default"/>
          <w:sz w:val="20"/>
          <w:szCs w:val="20"/>
        </w:rPr>
        <w:t>(</w:t>
      </w:r>
      <w:r>
        <w:rPr>
          <w:rFonts w:ascii="宋体" w:hAnsi="宋体" w:cs="宋体" w:eastAsia="宋体" w:hint="default"/>
          <w:sz w:val="20"/>
          <w:szCs w:val="20"/>
        </w:rPr>
        <w:t>万元</w:t>
      </w:r>
      <w:r>
        <w:rPr>
          <w:rFonts w:ascii="Garamond" w:hAnsi="Garamond" w:cs="Garamond" w:eastAsia="Garamond" w:hint="default"/>
          <w:sz w:val="20"/>
          <w:szCs w:val="20"/>
        </w:rPr>
        <w:t>)</w:t>
      </w:r>
    </w:p>
    <w:p>
      <w:pPr>
        <w:spacing w:line="240" w:lineRule="auto" w:before="10"/>
        <w:rPr>
          <w:rFonts w:ascii="Garamond" w:hAnsi="Garamond" w:cs="Garamond" w:eastAsia="Garamond" w:hint="default"/>
          <w:sz w:val="23"/>
          <w:szCs w:val="23"/>
        </w:rPr>
      </w:pPr>
      <w:r>
        <w:rPr/>
        <w:br w:type="column"/>
      </w:r>
      <w:r>
        <w:rPr>
          <w:rFonts w:ascii="Garamond"/>
          <w:sz w:val="23"/>
        </w:rPr>
      </w:r>
    </w:p>
    <w:p>
      <w:pPr>
        <w:spacing w:before="0"/>
        <w:ind w:left="123" w:right="-19" w:firstLine="0"/>
        <w:jc w:val="left"/>
        <w:rPr>
          <w:rFonts w:ascii="宋体" w:hAnsi="宋体" w:cs="宋体" w:eastAsia="宋体" w:hint="default"/>
          <w:sz w:val="20"/>
          <w:szCs w:val="20"/>
        </w:rPr>
      </w:pPr>
      <w:r>
        <w:rPr>
          <w:rFonts w:ascii="宋体" w:hAnsi="宋体" w:cs="宋体" w:eastAsia="宋体" w:hint="default"/>
          <w:sz w:val="20"/>
          <w:szCs w:val="20"/>
        </w:rPr>
        <w:t>经营范围</w:t>
      </w:r>
    </w:p>
    <w:p>
      <w:pPr>
        <w:spacing w:line="180" w:lineRule="exact" w:before="0"/>
        <w:ind w:left="153"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实际</w:t>
      </w:r>
    </w:p>
    <w:p>
      <w:pPr>
        <w:spacing w:line="201" w:lineRule="auto" w:before="17"/>
        <w:ind w:left="123" w:right="-19" w:firstLine="30"/>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100"/>
          <w:sz w:val="20"/>
          <w:szCs w:val="20"/>
        </w:rPr>
        <w:t> </w:t>
      </w: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p>
      <w:pPr>
        <w:tabs>
          <w:tab w:pos="1115" w:val="left" w:leader="none"/>
          <w:tab w:pos="1792" w:val="left" w:leader="none"/>
          <w:tab w:pos="2293" w:val="left" w:leader="none"/>
          <w:tab w:pos="2857" w:val="left" w:leader="none"/>
        </w:tabs>
        <w:spacing w:line="228" w:lineRule="exact" w:before="0"/>
        <w:ind w:left="130" w:right="0" w:firstLine="0"/>
        <w:jc w:val="left"/>
        <w:rPr>
          <w:rFonts w:ascii="Garamond" w:hAnsi="Garamond" w:cs="Garamond" w:eastAsia="Garamond" w:hint="default"/>
          <w:sz w:val="20"/>
          <w:szCs w:val="20"/>
        </w:rPr>
      </w:pPr>
      <w:r>
        <w:rPr/>
        <w:br w:type="column"/>
      </w:r>
      <w:r>
        <w:rPr>
          <w:rFonts w:ascii="宋体" w:hAnsi="宋体" w:cs="宋体" w:eastAsia="宋体" w:hint="default"/>
          <w:position w:val="7"/>
          <w:sz w:val="20"/>
          <w:szCs w:val="20"/>
        </w:rPr>
        <w:t>对子</w:t>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w:t>
        <w:tab/>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w:t>
        <w:tab/>
      </w:r>
      <w:r>
        <w:rPr>
          <w:rFonts w:ascii="Garamond" w:hAnsi="Garamond" w:cs="Garamond" w:eastAsia="Garamond" w:hint="default"/>
          <w:sz w:val="20"/>
          <w:szCs w:val="20"/>
        </w:rPr>
      </w:r>
    </w:p>
    <w:p>
      <w:pPr>
        <w:spacing w:line="171" w:lineRule="exact" w:before="0"/>
        <w:ind w:left="130" w:right="0" w:hanging="8"/>
        <w:jc w:val="left"/>
        <w:rPr>
          <w:rFonts w:ascii="宋体" w:hAnsi="宋体" w:cs="宋体" w:eastAsia="宋体" w:hint="default"/>
          <w:sz w:val="20"/>
          <w:szCs w:val="20"/>
        </w:rPr>
      </w:pPr>
      <w:r>
        <w:rPr>
          <w:rFonts w:ascii="宋体" w:hAnsi="宋体" w:cs="宋体" w:eastAsia="宋体" w:hint="default"/>
          <w:sz w:val="20"/>
          <w:szCs w:val="20"/>
        </w:rPr>
        <w:t>公司</w:t>
      </w:r>
    </w:p>
    <w:p>
      <w:pPr>
        <w:spacing w:line="192" w:lineRule="exact" w:before="0"/>
        <w:ind w:left="130" w:right="0" w:firstLine="0"/>
        <w:jc w:val="left"/>
        <w:rPr>
          <w:rFonts w:ascii="宋体" w:hAnsi="宋体" w:cs="宋体" w:eastAsia="宋体" w:hint="default"/>
          <w:sz w:val="20"/>
          <w:szCs w:val="20"/>
        </w:rPr>
      </w:pPr>
      <w:r>
        <w:rPr>
          <w:rFonts w:ascii="宋体" w:hAnsi="宋体" w:cs="宋体" w:eastAsia="宋体" w:hint="default"/>
          <w:sz w:val="20"/>
          <w:szCs w:val="20"/>
        </w:rPr>
        <w:t>净投</w:t>
      </w:r>
    </w:p>
    <w:p>
      <w:pPr>
        <w:spacing w:after="0" w:line="192" w:lineRule="exact"/>
        <w:jc w:val="left"/>
        <w:rPr>
          <w:rFonts w:ascii="宋体" w:hAnsi="宋体" w:cs="宋体" w:eastAsia="宋体" w:hint="default"/>
          <w:sz w:val="20"/>
          <w:szCs w:val="20"/>
        </w:rPr>
        <w:sectPr>
          <w:type w:val="continuous"/>
          <w:pgSz w:w="11910" w:h="16840"/>
          <w:pgMar w:top="1600" w:bottom="280" w:left="1420" w:right="1420"/>
          <w:cols w:num="5" w:equalWidth="0">
            <w:col w:w="2455" w:space="143"/>
            <w:col w:w="1185" w:space="264"/>
            <w:col w:w="925" w:space="235"/>
            <w:col w:w="583" w:space="80"/>
            <w:col w:w="3200"/>
          </w:cols>
        </w:sectPr>
      </w:pPr>
    </w:p>
    <w:p>
      <w:pPr>
        <w:tabs>
          <w:tab w:pos="5994" w:val="left" w:leader="none"/>
        </w:tabs>
        <w:spacing w:line="184" w:lineRule="auto" w:before="0"/>
        <w:ind w:left="5973" w:right="0" w:hanging="543"/>
        <w:jc w:val="right"/>
        <w:rPr>
          <w:rFonts w:ascii="宋体" w:hAnsi="宋体" w:cs="宋体" w:eastAsia="宋体" w:hint="default"/>
          <w:sz w:val="20"/>
          <w:szCs w:val="20"/>
        </w:rPr>
      </w:pPr>
      <w:r>
        <w:rPr>
          <w:rFonts w:ascii="宋体" w:hAnsi="宋体" w:cs="宋体" w:eastAsia="宋体" w:hint="default"/>
          <w:sz w:val="20"/>
          <w:szCs w:val="20"/>
        </w:rPr>
        <w:t>元</w:t>
      </w:r>
      <w:r>
        <w:rPr>
          <w:rFonts w:ascii="Garamond" w:hAnsi="Garamond" w:cs="Garamond" w:eastAsia="Garamond" w:hint="default"/>
          <w:sz w:val="20"/>
          <w:szCs w:val="20"/>
        </w:rPr>
        <w:t>)</w:t>
        <w:tab/>
        <w:tab/>
      </w:r>
      <w:r>
        <w:rPr>
          <w:rFonts w:ascii="宋体" w:hAnsi="宋体" w:cs="宋体" w:eastAsia="宋体" w:hint="default"/>
          <w:sz w:val="20"/>
          <w:szCs w:val="20"/>
        </w:rPr>
        <w:t>资余</w:t>
      </w:r>
      <w:r>
        <w:rPr>
          <w:rFonts w:ascii="宋体" w:hAnsi="宋体" w:cs="宋体" w:eastAsia="宋体" w:hint="default"/>
          <w:w w:val="100"/>
          <w:sz w:val="20"/>
          <w:szCs w:val="20"/>
        </w:rPr>
        <w:t> </w:t>
      </w:r>
      <w:r>
        <w:rPr>
          <w:rFonts w:ascii="宋体" w:hAnsi="宋体" w:cs="宋体" w:eastAsia="宋体" w:hint="default"/>
          <w:sz w:val="20"/>
          <w:szCs w:val="20"/>
        </w:rPr>
        <w:t>额</w:t>
      </w:r>
      <w:r>
        <w:rPr>
          <w:rFonts w:ascii="Garamond" w:hAnsi="Garamond" w:cs="Garamond" w:eastAsia="Garamond" w:hint="default"/>
          <w:sz w:val="20"/>
          <w:szCs w:val="20"/>
        </w:rPr>
        <w:t>(</w:t>
      </w:r>
      <w:r>
        <w:rPr>
          <w:rFonts w:ascii="宋体" w:hAnsi="宋体" w:cs="宋体" w:eastAsia="宋体" w:hint="default"/>
          <w:sz w:val="20"/>
          <w:szCs w:val="20"/>
        </w:rPr>
        <w:t>万</w:t>
      </w:r>
    </w:p>
    <w:p>
      <w:pPr>
        <w:tabs>
          <w:tab w:pos="873" w:val="left" w:leader="none"/>
        </w:tabs>
        <w:spacing w:line="141" w:lineRule="auto" w:before="14"/>
        <w:ind w:left="873" w:right="0" w:hanging="687"/>
        <w:jc w:val="right"/>
        <w:rPr>
          <w:rFonts w:ascii="宋体" w:hAnsi="宋体" w:cs="宋体" w:eastAsia="宋体" w:hint="default"/>
          <w:sz w:val="20"/>
          <w:szCs w:val="20"/>
        </w:rPr>
      </w:pPr>
      <w:r>
        <w:rPr/>
        <w:br w:type="column"/>
      </w:r>
      <w:r>
        <w:rPr>
          <w:rFonts w:ascii="宋体" w:hAnsi="宋体" w:cs="宋体" w:eastAsia="宋体" w:hint="default"/>
          <w:sz w:val="20"/>
          <w:szCs w:val="20"/>
        </w:rPr>
        <w:t>直接</w:t>
        <w:tab/>
      </w:r>
      <w:r>
        <w:rPr>
          <w:rFonts w:ascii="宋体" w:hAnsi="宋体" w:cs="宋体" w:eastAsia="宋体" w:hint="default"/>
          <w:position w:val="11"/>
          <w:sz w:val="20"/>
          <w:szCs w:val="20"/>
        </w:rPr>
        <w:t>间</w:t>
      </w:r>
      <w:r>
        <w:rPr>
          <w:rFonts w:ascii="宋体" w:hAnsi="宋体" w:cs="宋体" w:eastAsia="宋体" w:hint="default"/>
          <w:w w:val="100"/>
          <w:position w:val="11"/>
          <w:sz w:val="20"/>
          <w:szCs w:val="20"/>
        </w:rPr>
        <w:t> </w:t>
      </w:r>
      <w:r>
        <w:rPr>
          <w:rFonts w:ascii="宋体" w:hAnsi="宋体" w:cs="宋体" w:eastAsia="宋体" w:hint="default"/>
          <w:sz w:val="20"/>
          <w:szCs w:val="20"/>
        </w:rPr>
        <w:t>接</w:t>
      </w:r>
    </w:p>
    <w:p>
      <w:pPr>
        <w:tabs>
          <w:tab w:pos="832" w:val="left" w:leader="none"/>
        </w:tabs>
        <w:spacing w:line="141" w:lineRule="auto" w:before="14"/>
        <w:ind w:left="832" w:right="443" w:hanging="634"/>
        <w:jc w:val="left"/>
        <w:rPr>
          <w:rFonts w:ascii="宋体" w:hAnsi="宋体" w:cs="宋体" w:eastAsia="宋体" w:hint="default"/>
          <w:sz w:val="20"/>
          <w:szCs w:val="20"/>
        </w:rPr>
      </w:pPr>
      <w:r>
        <w:rPr/>
        <w:br w:type="column"/>
      </w:r>
      <w:r>
        <w:rPr>
          <w:rFonts w:ascii="宋体" w:hAnsi="宋体" w:cs="宋体" w:eastAsia="宋体" w:hint="default"/>
          <w:sz w:val="20"/>
          <w:szCs w:val="20"/>
        </w:rPr>
        <w:t>直接</w:t>
        <w:tab/>
      </w:r>
      <w:r>
        <w:rPr>
          <w:rFonts w:ascii="宋体" w:hAnsi="宋体" w:cs="宋体" w:eastAsia="宋体" w:hint="default"/>
          <w:position w:val="11"/>
          <w:sz w:val="20"/>
          <w:szCs w:val="20"/>
        </w:rPr>
        <w:t>间</w:t>
      </w:r>
      <w:r>
        <w:rPr>
          <w:rFonts w:ascii="宋体" w:hAnsi="宋体" w:cs="宋体" w:eastAsia="宋体" w:hint="default"/>
          <w:w w:val="100"/>
          <w:position w:val="11"/>
          <w:sz w:val="20"/>
          <w:szCs w:val="20"/>
        </w:rPr>
        <w:t> </w:t>
      </w:r>
      <w:r>
        <w:rPr>
          <w:rFonts w:ascii="宋体" w:hAnsi="宋体" w:cs="宋体" w:eastAsia="宋体" w:hint="default"/>
          <w:sz w:val="20"/>
          <w:szCs w:val="20"/>
        </w:rPr>
        <w:t>接</w:t>
      </w:r>
    </w:p>
    <w:p>
      <w:pPr>
        <w:spacing w:after="0" w:line="141" w:lineRule="auto"/>
        <w:jc w:val="left"/>
        <w:rPr>
          <w:rFonts w:ascii="宋体" w:hAnsi="宋体" w:cs="宋体" w:eastAsia="宋体" w:hint="default"/>
          <w:sz w:val="20"/>
          <w:szCs w:val="20"/>
        </w:rPr>
        <w:sectPr>
          <w:type w:val="continuous"/>
          <w:pgSz w:w="11910" w:h="16840"/>
          <w:pgMar w:top="1600" w:bottom="280" w:left="1420" w:right="1420"/>
          <w:cols w:num="3" w:equalWidth="0">
            <w:col w:w="6433" w:space="40"/>
            <w:col w:w="1074" w:space="40"/>
            <w:col w:w="1483"/>
          </w:cols>
        </w:sectPr>
      </w:pPr>
    </w:p>
    <w:p>
      <w:pPr>
        <w:spacing w:line="240" w:lineRule="auto" w:before="1"/>
        <w:rPr>
          <w:rFonts w:ascii="宋体" w:hAnsi="宋体" w:cs="宋体" w:eastAsia="宋体" w:hint="default"/>
          <w:sz w:val="17"/>
          <w:szCs w:val="17"/>
        </w:rPr>
      </w:pPr>
    </w:p>
    <w:p>
      <w:pPr>
        <w:spacing w:line="20" w:lineRule="exact"/>
        <w:ind w:left="113" w:right="-58" w:firstLine="0"/>
        <w:rPr>
          <w:rFonts w:ascii="宋体" w:hAnsi="宋体" w:cs="宋体" w:eastAsia="宋体" w:hint="default"/>
          <w:sz w:val="2"/>
          <w:szCs w:val="2"/>
        </w:rPr>
      </w:pPr>
      <w:r>
        <w:rPr>
          <w:rFonts w:ascii="宋体" w:hAnsi="宋体" w:cs="宋体" w:eastAsia="宋体" w:hint="default"/>
          <w:sz w:val="2"/>
          <w:szCs w:val="2"/>
        </w:rPr>
        <w:pict>
          <v:group style="width:89.5pt;height:.5pt;mso-position-horizontal-relative:char;mso-position-vertical-relative:line" coordorigin="0,0" coordsize="1790,10">
            <v:group style="position:absolute;left:5;top:5;width:1780;height:2" coordorigin="5,5" coordsize="1780,2">
              <v:shape style="position:absolute;left:5;top:5;width:1780;height:2" coordorigin="5,5" coordsize="1780,0" path="m5,5l1784,5e" filled="false" stroked="true" strokeweight=".47998pt" strokecolor="#000000">
                <v:path arrowok="t"/>
              </v:shape>
            </v:group>
          </v:group>
        </w:pict>
      </w:r>
      <w:r>
        <w:rPr>
          <w:rFonts w:ascii="宋体" w:hAnsi="宋体" w:cs="宋体" w:eastAsia="宋体" w:hint="default"/>
          <w:sz w:val="2"/>
          <w:szCs w:val="2"/>
        </w:rPr>
      </w:r>
    </w:p>
    <w:p>
      <w:pPr>
        <w:spacing w:line="220" w:lineRule="exact" w:before="0"/>
        <w:ind w:left="138" w:right="0" w:firstLine="0"/>
        <w:jc w:val="left"/>
        <w:rPr>
          <w:rFonts w:ascii="宋体" w:hAnsi="宋体" w:cs="宋体" w:eastAsia="宋体" w:hint="default"/>
          <w:sz w:val="20"/>
          <w:szCs w:val="20"/>
        </w:rPr>
      </w:pPr>
      <w:r>
        <w:rPr>
          <w:rFonts w:ascii="宋体" w:hAnsi="宋体" w:cs="宋体" w:eastAsia="宋体" w:hint="default"/>
          <w:spacing w:val="15"/>
          <w:sz w:val="20"/>
          <w:szCs w:val="20"/>
        </w:rPr>
        <w:t>深圳市福田农产品</w:t>
      </w:r>
      <w:r>
        <w:rPr>
          <w:rFonts w:ascii="宋体" w:hAnsi="宋体" w:cs="宋体" w:eastAsia="宋体" w:hint="default"/>
          <w:spacing w:val="-84"/>
          <w:sz w:val="20"/>
          <w:szCs w:val="20"/>
        </w:rPr>
        <w:t> </w:t>
      </w:r>
      <w:r>
        <w:rPr>
          <w:rFonts w:ascii="宋体" w:hAnsi="宋体" w:cs="宋体" w:eastAsia="宋体" w:hint="default"/>
          <w:spacing w:val="15"/>
          <w:sz w:val="20"/>
          <w:szCs w:val="20"/>
        </w:rPr>
        <w:t>批发市场有限公司</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20" w:lineRule="exact" w:before="1"/>
        <w:ind w:left="138" w:right="0" w:firstLine="0"/>
        <w:jc w:val="left"/>
        <w:rPr>
          <w:rFonts w:ascii="宋体" w:hAnsi="宋体" w:cs="宋体" w:eastAsia="宋体" w:hint="default"/>
          <w:sz w:val="20"/>
          <w:szCs w:val="20"/>
        </w:rPr>
      </w:pPr>
      <w:r>
        <w:rPr>
          <w:rFonts w:ascii="宋体" w:hAnsi="宋体" w:cs="宋体" w:eastAsia="宋体" w:hint="default"/>
          <w:spacing w:val="15"/>
          <w:sz w:val="20"/>
          <w:szCs w:val="20"/>
        </w:rPr>
        <w:t>（以下简称福田农</w:t>
      </w:r>
      <w:r>
        <w:rPr>
          <w:rFonts w:ascii="宋体" w:hAnsi="宋体" w:cs="宋体" w:eastAsia="宋体" w:hint="default"/>
          <w:spacing w:val="-84"/>
          <w:sz w:val="20"/>
          <w:szCs w:val="20"/>
        </w:rPr>
        <w:t> </w:t>
      </w:r>
      <w:r>
        <w:rPr>
          <w:rFonts w:ascii="宋体" w:hAnsi="宋体" w:cs="宋体" w:eastAsia="宋体" w:hint="default"/>
          <w:sz w:val="20"/>
          <w:szCs w:val="20"/>
        </w:rPr>
        <w:t>批）</w:t>
      </w:r>
    </w:p>
    <w:p>
      <w:pPr>
        <w:spacing w:line="114" w:lineRule="exact" w:before="0"/>
        <w:ind w:left="138" w:right="0" w:firstLine="0"/>
        <w:jc w:val="left"/>
        <w:rPr>
          <w:rFonts w:ascii="宋体" w:hAnsi="宋体" w:cs="宋体" w:eastAsia="宋体" w:hint="default"/>
          <w:sz w:val="20"/>
          <w:szCs w:val="20"/>
        </w:rPr>
      </w:pPr>
      <w:r>
        <w:rPr>
          <w:rFonts w:ascii="宋体" w:hAnsi="宋体" w:cs="宋体" w:eastAsia="宋体" w:hint="default"/>
          <w:spacing w:val="15"/>
          <w:sz w:val="20"/>
          <w:szCs w:val="20"/>
        </w:rPr>
        <w:t>深圳市布吉海鲜批</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sz w:val="17"/>
          <w:szCs w:val="17"/>
        </w:rPr>
      </w:pPr>
      <w:r>
        <w:rPr/>
        <w:br w:type="column"/>
      </w:r>
      <w:r>
        <w:rPr>
          <w:rFonts w:ascii="宋体"/>
          <w:sz w:val="17"/>
        </w:rPr>
      </w:r>
    </w:p>
    <w:p>
      <w:pPr>
        <w:spacing w:line="20" w:lineRule="exact"/>
        <w:ind w:left="0" w:right="-76" w:firstLine="0"/>
        <w:rPr>
          <w:rFonts w:ascii="宋体" w:hAnsi="宋体" w:cs="宋体" w:eastAsia="宋体" w:hint="default"/>
          <w:sz w:val="2"/>
          <w:szCs w:val="2"/>
        </w:rPr>
      </w:pPr>
      <w:r>
        <w:rPr>
          <w:rFonts w:ascii="宋体"/>
          <w:sz w:val="2"/>
        </w:rPr>
        <w:pict>
          <v:group style="width:28.95pt;height:.5pt;mso-position-horizontal-relative:char;mso-position-vertical-relative:line" coordorigin="0,0" coordsize="579,10">
            <v:group style="position:absolute;left:5;top:5;width:569;height:2" coordorigin="5,5" coordsize="569,2">
              <v:shape style="position:absolute;left:5;top:5;width:569;height:2" coordorigin="5,5" coordsize="569,0" path="m5,5l574,5e" filled="false" stroked="true" strokeweight=".47998pt" strokecolor="#000000">
                <v:path arrowok="t"/>
              </v:shape>
            </v:group>
          </v:group>
        </w:pict>
      </w:r>
      <w:r>
        <w:rPr>
          <w:rFonts w:ascii="宋体"/>
          <w:sz w:val="2"/>
        </w:rPr>
      </w:r>
      <w:r>
        <w:rPr>
          <w:rFonts w:ascii="Times New Roman"/>
          <w:spacing w:val="59"/>
          <w:sz w:val="2"/>
        </w:rPr>
        <w:t> </w:t>
      </w:r>
      <w:r>
        <w:rPr>
          <w:rFonts w:ascii="宋体"/>
          <w:spacing w:val="59"/>
          <w:sz w:val="2"/>
        </w:rPr>
        <w:pict>
          <v:group style="width:29.8pt;height:.5pt;mso-position-horizontal-relative:char;mso-position-vertical-relative:line" coordorigin="0,0" coordsize="596,10">
            <v:group style="position:absolute;left:5;top:5;width:586;height:2" coordorigin="5,5" coordsize="586,2">
              <v:shape style="position:absolute;left:5;top:5;width:586;height:2" coordorigin="5,5" coordsize="586,0" path="m5,5l590,5e" filled="false" stroked="true" strokeweight=".47998pt" strokecolor="#000000">
                <v:path arrowok="t"/>
              </v:shape>
            </v:group>
          </v:group>
        </w:pict>
      </w:r>
      <w:r>
        <w:rPr>
          <w:rFonts w:ascii="宋体"/>
          <w:spacing w:val="59"/>
          <w:sz w:val="2"/>
        </w:rPr>
      </w:r>
      <w:r>
        <w:rPr>
          <w:rFonts w:ascii="Times New Roman"/>
          <w:spacing w:val="58"/>
          <w:sz w:val="2"/>
        </w:rPr>
        <w:t> </w:t>
      </w:r>
      <w:r>
        <w:rPr>
          <w:rFonts w:ascii="宋体"/>
          <w:spacing w:val="58"/>
          <w:sz w:val="2"/>
        </w:rPr>
        <w:pict>
          <v:group style="width:28.9pt;height:.5pt;mso-position-horizontal-relative:char;mso-position-vertical-relative:line" coordorigin="0,0" coordsize="578,10">
            <v:group style="position:absolute;left:5;top:5;width:568;height:2" coordorigin="5,5" coordsize="568,2">
              <v:shape style="position:absolute;left:5;top:5;width:568;height:2" coordorigin="5,5" coordsize="568,0" path="m5,5l572,5e" filled="false" stroked="true" strokeweight=".47998pt" strokecolor="#000000">
                <v:path arrowok="t"/>
              </v:shape>
            </v:group>
          </v:group>
        </w:pict>
      </w:r>
      <w:r>
        <w:rPr>
          <w:rFonts w:ascii="宋体"/>
          <w:spacing w:val="58"/>
          <w:sz w:val="2"/>
        </w:rPr>
      </w:r>
    </w:p>
    <w:p>
      <w:pPr>
        <w:spacing w:line="217" w:lineRule="exact" w:before="152"/>
        <w:ind w:left="733" w:right="692" w:firstLine="0"/>
        <w:jc w:val="center"/>
        <w:rPr>
          <w:rFonts w:ascii="宋体" w:hAnsi="宋体" w:cs="宋体" w:eastAsia="宋体" w:hint="default"/>
          <w:sz w:val="20"/>
          <w:szCs w:val="20"/>
        </w:rPr>
      </w:pPr>
      <w:r>
        <w:rPr/>
        <w:pict>
          <v:shape style="position:absolute;margin-left:176.340408pt;margin-top:16.188765pt;width:20.05pt;height:10.050pt;mso-position-horizontal-relative:page;mso-position-vertical-relative:paragraph;z-index:4096"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深圳</w:t>
                  </w:r>
                </w:p>
              </w:txbxContent>
            </v:textbox>
            <w10:wrap type="none"/>
          </v:shape>
        </w:pict>
      </w:r>
      <w:r>
        <w:rPr>
          <w:rFonts w:ascii="宋体" w:hAnsi="宋体" w:cs="宋体" w:eastAsia="宋体" w:hint="default"/>
          <w:sz w:val="20"/>
          <w:szCs w:val="20"/>
        </w:rPr>
        <w:t>批发</w:t>
      </w:r>
    </w:p>
    <w:p>
      <w:pPr>
        <w:tabs>
          <w:tab w:pos="1397" w:val="left" w:leader="none"/>
        </w:tabs>
        <w:spacing w:line="265" w:lineRule="exact" w:before="0"/>
        <w:ind w:left="753" w:right="-15" w:firstLine="0"/>
        <w:jc w:val="left"/>
        <w:rPr>
          <w:rFonts w:ascii="Garamond" w:hAnsi="Garamond" w:cs="Garamond" w:eastAsia="Garamond" w:hint="default"/>
          <w:sz w:val="20"/>
          <w:szCs w:val="20"/>
        </w:rPr>
      </w:pPr>
      <w:r>
        <w:rPr>
          <w:rFonts w:ascii="宋体" w:hAnsi="宋体" w:cs="宋体" w:eastAsia="宋体" w:hint="default"/>
          <w:position w:val="-10"/>
          <w:sz w:val="20"/>
          <w:szCs w:val="20"/>
        </w:rPr>
        <w:t>市场</w:t>
        <w:tab/>
      </w:r>
      <w:r>
        <w:rPr>
          <w:rFonts w:ascii="Garamond" w:hAnsi="Garamond" w:cs="Garamond" w:eastAsia="Garamond" w:hint="default"/>
          <w:spacing w:val="-1"/>
          <w:sz w:val="20"/>
          <w:szCs w:val="20"/>
        </w:rPr>
        <w:t>14808</w:t>
      </w:r>
      <w:r>
        <w:rPr>
          <w:rFonts w:ascii="Garamond" w:hAnsi="Garamond" w:cs="Garamond" w:eastAsia="Garamond" w:hint="default"/>
          <w:sz w:val="20"/>
          <w:szCs w:val="20"/>
        </w:rPr>
      </w:r>
    </w:p>
    <w:p>
      <w:pPr>
        <w:tabs>
          <w:tab w:pos="1325" w:val="left" w:leader="none"/>
          <w:tab w:pos="1957" w:val="left" w:leader="none"/>
          <w:tab w:pos="3790" w:val="left" w:leader="none"/>
          <w:tab w:pos="4855" w:val="left" w:leader="none"/>
        </w:tabs>
        <w:spacing w:line="233" w:lineRule="exact" w:before="0"/>
        <w:ind w:left="56" w:right="0" w:firstLine="0"/>
        <w:jc w:val="left"/>
        <w:rPr>
          <w:rFonts w:ascii="Garamond" w:hAnsi="Garamond" w:cs="Garamond" w:eastAsia="Garamond" w:hint="default"/>
          <w:sz w:val="20"/>
          <w:szCs w:val="20"/>
        </w:rPr>
      </w:pPr>
      <w:r>
        <w:rPr/>
        <w:br w:type="column"/>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4"/>
          <w:sz w:val="20"/>
          <w:szCs w:val="20"/>
        </w:rPr>
        <w:t> </w:t>
      </w:r>
      <w:r>
        <w:rPr>
          <w:rFonts w:ascii="Times New Roman" w:hAnsi="Times New Roman" w:cs="Times New Roman" w:eastAsia="Times New Roman" w:hint="default"/>
          <w:spacing w:val="-24"/>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2"/>
          <w:sz w:val="20"/>
          <w:szCs w:val="20"/>
        </w:rPr>
        <w:t> </w:t>
      </w:r>
      <w:r>
        <w:rPr>
          <w:rFonts w:ascii="Times New Roman" w:hAnsi="Times New Roman" w:cs="Times New Roman" w:eastAsia="Times New Roman" w:hint="default"/>
          <w:spacing w:val="-22"/>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5"/>
          <w:sz w:val="20"/>
          <w:szCs w:val="20"/>
          <w:u w:val="single" w:color="000000"/>
        </w:rPr>
        <w:t> </w:t>
      </w:r>
      <w:r>
        <w:rPr>
          <w:rFonts w:ascii="宋体" w:hAnsi="宋体" w:cs="宋体" w:eastAsia="宋体" w:hint="default"/>
          <w:w w:val="100"/>
          <w:sz w:val="20"/>
          <w:szCs w:val="20"/>
          <w:u w:val="single" w:color="000000"/>
        </w:rPr>
        <w:t>元</w:t>
      </w:r>
      <w:r>
        <w:rPr>
          <w:rFonts w:ascii="Garamond" w:hAnsi="Garamond" w:cs="Garamond" w:eastAsia="Garamond" w:hint="default"/>
          <w:w w:val="100"/>
          <w:sz w:val="20"/>
          <w:szCs w:val="20"/>
          <w:u w:val="single" w:color="000000"/>
        </w:rPr>
        <w:t>)</w:t>
      </w:r>
      <w:r>
        <w:rPr>
          <w:rFonts w:ascii="Garamond" w:hAnsi="Garamond" w:cs="Garamond" w:eastAsia="Garamond" w:hint="default"/>
          <w:sz w:val="20"/>
          <w:szCs w:val="20"/>
          <w:u w:val="single" w:color="000000"/>
        </w:rPr>
        <w:t>  </w:t>
      </w:r>
      <w:r>
        <w:rPr>
          <w:rFonts w:ascii="Garamond" w:hAnsi="Garamond" w:cs="Garamond" w:eastAsia="Garamond" w:hint="default"/>
          <w:spacing w:val="17"/>
          <w:sz w:val="20"/>
          <w:szCs w:val="20"/>
          <w:u w:val="single" w:color="000000"/>
        </w:rPr>
        <w:t> </w:t>
      </w:r>
      <w:r>
        <w:rPr>
          <w:rFonts w:ascii="Garamond" w:hAnsi="Garamond" w:cs="Garamond" w:eastAsia="Garamond" w:hint="default"/>
          <w:spacing w:val="17"/>
          <w:sz w:val="20"/>
          <w:szCs w:val="20"/>
        </w:rPr>
      </w:r>
      <w:r>
        <w:rPr>
          <w:rFonts w:ascii="Garamond" w:hAnsi="Garamond" w:cs="Garamond" w:eastAsia="Garamond" w:hint="default"/>
          <w:sz w:val="20"/>
          <w:szCs w:val="20"/>
        </w:rPr>
        <w:t> </w:t>
      </w:r>
      <w:r>
        <w:rPr>
          <w:rFonts w:ascii="Garamond" w:hAnsi="Garamond" w:cs="Garamond" w:eastAsia="Garamond" w:hint="default"/>
          <w:spacing w:val="-22"/>
          <w:sz w:val="20"/>
          <w:szCs w:val="20"/>
        </w:rPr>
        <w:t> </w:t>
      </w:r>
      <w:r>
        <w:rPr>
          <w:rFonts w:ascii="Garamond" w:hAnsi="Garamond" w:cs="Garamond" w:eastAsia="Garamond" w:hint="default"/>
          <w:spacing w:val="-22"/>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t> </w:t>
      </w:r>
      <w:r>
        <w:rPr>
          <w:rFonts w:ascii="Garamond" w:hAnsi="Garamond" w:cs="Garamond" w:eastAsia="Garamond" w:hint="default"/>
          <w:spacing w:val="-22"/>
          <w:sz w:val="20"/>
          <w:szCs w:val="20"/>
        </w:rPr>
        <w:t> </w:t>
      </w:r>
      <w:r>
        <w:rPr>
          <w:rFonts w:ascii="Garamond" w:hAnsi="Garamond" w:cs="Garamond" w:eastAsia="Garamond" w:hint="default"/>
          <w:spacing w:val="-22"/>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r>
      <w:r>
        <w:rPr>
          <w:rFonts w:ascii="Garamond" w:hAnsi="Garamond" w:cs="Garamond" w:eastAsia="Garamond" w:hint="default"/>
          <w:sz w:val="20"/>
          <w:szCs w:val="20"/>
        </w:rPr>
      </w:r>
    </w:p>
    <w:p>
      <w:pPr>
        <w:spacing w:line="240" w:lineRule="auto" w:before="6"/>
        <w:rPr>
          <w:rFonts w:ascii="Garamond" w:hAnsi="Garamond" w:cs="Garamond" w:eastAsia="Garamond" w:hint="default"/>
          <w:sz w:val="19"/>
          <w:szCs w:val="19"/>
        </w:rPr>
      </w:pPr>
    </w:p>
    <w:p>
      <w:pPr>
        <w:spacing w:line="220" w:lineRule="exact" w:before="0"/>
        <w:ind w:left="337" w:right="3826" w:hanging="246"/>
        <w:jc w:val="left"/>
        <w:rPr>
          <w:rFonts w:ascii="宋体" w:hAnsi="宋体" w:cs="宋体" w:eastAsia="宋体" w:hint="default"/>
          <w:sz w:val="20"/>
          <w:szCs w:val="20"/>
        </w:rPr>
      </w:pPr>
      <w:r>
        <w:rPr/>
        <w:pict>
          <v:shape style="position:absolute;margin-left:341.088745pt;margin-top:1.644102pt;width:167.2pt;height:58.55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2"/>
                    <w:gridCol w:w="677"/>
                    <w:gridCol w:w="686"/>
                    <w:gridCol w:w="1073"/>
                    <w:gridCol w:w="354"/>
                  </w:tblGrid>
                  <w:tr>
                    <w:trPr>
                      <w:trHeight w:val="585" w:hRule="exact"/>
                    </w:trPr>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Garamond" w:hAnsi="Garamond" w:cs="Garamond" w:eastAsia="Garamond" w:hint="default"/>
                            <w:sz w:val="20"/>
                            <w:szCs w:val="20"/>
                          </w:rPr>
                        </w:pPr>
                        <w:r>
                          <w:rPr>
                            <w:rFonts w:ascii="Garamond"/>
                            <w:sz w:val="20"/>
                          </w:rPr>
                          <w:t>7745</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
                          <w:jc w:val="center"/>
                          <w:rPr>
                            <w:rFonts w:ascii="Garamond" w:hAnsi="Garamond" w:cs="Garamond" w:eastAsia="Garamond" w:hint="default"/>
                            <w:sz w:val="20"/>
                            <w:szCs w:val="20"/>
                          </w:rPr>
                        </w:pPr>
                        <w:r>
                          <w:rPr>
                            <w:rFonts w:ascii="Garamond"/>
                            <w:sz w:val="20"/>
                          </w:rPr>
                          <w:t>7745</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
                          <w:jc w:val="center"/>
                          <w:rPr>
                            <w:rFonts w:ascii="Garamond" w:hAnsi="Garamond" w:cs="Garamond" w:eastAsia="Garamond" w:hint="default"/>
                            <w:sz w:val="20"/>
                            <w:szCs w:val="20"/>
                          </w:rPr>
                        </w:pPr>
                        <w:r>
                          <w:rPr>
                            <w:rFonts w:ascii="Garamond"/>
                            <w:sz w:val="20"/>
                          </w:rPr>
                          <w:t>52.3</w:t>
                        </w:r>
                      </w:p>
                    </w:tc>
                    <w:tc>
                      <w:tcPr>
                        <w:tcW w:w="1073"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81"/>
                          <w:ind w:left="6" w:right="0"/>
                          <w:jc w:val="center"/>
                          <w:rPr>
                            <w:rFonts w:ascii="Garamond" w:hAnsi="Garamond" w:cs="Garamond" w:eastAsia="Garamond" w:hint="default"/>
                            <w:sz w:val="20"/>
                            <w:szCs w:val="20"/>
                          </w:rPr>
                        </w:pPr>
                        <w:r>
                          <w:rPr>
                            <w:rFonts w:ascii="Garamond"/>
                            <w:spacing w:val="-1"/>
                            <w:sz w:val="20"/>
                          </w:rPr>
                          <w:t>--</w:t>
                          <w:tab/>
                          <w:t>52.3</w:t>
                        </w:r>
                        <w:r>
                          <w:rPr>
                            <w:rFonts w:ascii="Garamond"/>
                            <w:sz w:val="20"/>
                          </w:rPr>
                        </w: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585" w:hRule="exact"/>
                    </w:trPr>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5" w:right="0"/>
                          <w:jc w:val="left"/>
                          <w:rPr>
                            <w:rFonts w:ascii="Garamond" w:hAnsi="Garamond" w:cs="Garamond" w:eastAsia="Garamond" w:hint="default"/>
                            <w:sz w:val="20"/>
                            <w:szCs w:val="20"/>
                          </w:rPr>
                        </w:pPr>
                        <w:r>
                          <w:rPr>
                            <w:rFonts w:ascii="Garamond"/>
                            <w:sz w:val="20"/>
                          </w:rPr>
                          <w:t>1259</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center"/>
                          <w:rPr>
                            <w:rFonts w:ascii="Garamond" w:hAnsi="Garamond" w:cs="Garamond" w:eastAsia="Garamond" w:hint="default"/>
                            <w:sz w:val="20"/>
                            <w:szCs w:val="20"/>
                          </w:rPr>
                        </w:pPr>
                        <w:r>
                          <w:rPr>
                            <w:rFonts w:ascii="Garamond"/>
                            <w:sz w:val="20"/>
                          </w:rPr>
                          <w:t>1259</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8"/>
                          <w:jc w:val="center"/>
                          <w:rPr>
                            <w:rFonts w:ascii="Garamond" w:hAnsi="Garamond" w:cs="Garamond" w:eastAsia="Garamond" w:hint="default"/>
                            <w:sz w:val="20"/>
                            <w:szCs w:val="20"/>
                          </w:rPr>
                        </w:pPr>
                        <w:r>
                          <w:rPr>
                            <w:rFonts w:ascii="Garamond"/>
                            <w:sz w:val="20"/>
                          </w:rPr>
                          <w:t>51.2</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tabs>
                            <w:tab w:pos="359" w:val="left" w:leader="none"/>
                          </w:tabs>
                          <w:spacing w:line="240" w:lineRule="auto"/>
                          <w:ind w:left="6" w:right="0"/>
                          <w:jc w:val="center"/>
                          <w:rPr>
                            <w:rFonts w:ascii="Garamond" w:hAnsi="Garamond" w:cs="Garamond" w:eastAsia="Garamond" w:hint="default"/>
                            <w:sz w:val="20"/>
                            <w:szCs w:val="20"/>
                          </w:rPr>
                        </w:pPr>
                        <w:r>
                          <w:rPr>
                            <w:rFonts w:ascii="Garamond"/>
                            <w:spacing w:val="-1"/>
                            <w:sz w:val="20"/>
                          </w:rPr>
                          <w:t>--</w:t>
                          <w:tab/>
                          <w:t>51.2</w:t>
                        </w:r>
                        <w:r>
                          <w:rPr>
                            <w:rFonts w:ascii="Garamond"/>
                            <w:sz w:val="20"/>
                          </w:rPr>
                        </w: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bl>
                <w:p>
                  <w:pPr/>
                </w:p>
              </w:txbxContent>
            </v:textbox>
            <w10:wrap type="none"/>
          </v:shape>
        </w:pict>
      </w:r>
      <w:r>
        <w:rPr>
          <w:rFonts w:ascii="宋体" w:hAnsi="宋体" w:cs="宋体" w:eastAsia="宋体" w:hint="default"/>
          <w:spacing w:val="-21"/>
          <w:sz w:val="20"/>
          <w:szCs w:val="20"/>
        </w:rPr>
        <w:t>市场交易服务、</w:t>
      </w:r>
      <w:r>
        <w:rPr>
          <w:rFonts w:ascii="宋体" w:hAnsi="宋体" w:cs="宋体" w:eastAsia="宋体" w:hint="default"/>
          <w:spacing w:val="-98"/>
          <w:sz w:val="20"/>
          <w:szCs w:val="20"/>
        </w:rPr>
        <w:t> </w:t>
      </w:r>
      <w:r>
        <w:rPr>
          <w:rFonts w:ascii="宋体" w:hAnsi="宋体" w:cs="宋体" w:eastAsia="宋体" w:hint="default"/>
          <w:spacing w:val="-21"/>
          <w:sz w:val="20"/>
          <w:szCs w:val="20"/>
        </w:rPr>
        <w:t>商铺租售</w:t>
      </w:r>
      <w:r>
        <w:rPr>
          <w:rFonts w:ascii="宋体" w:hAnsi="宋体" w:cs="宋体" w:eastAsia="宋体" w:hint="default"/>
          <w:sz w:val="20"/>
          <w:szCs w:val="20"/>
        </w:rPr>
      </w:r>
    </w:p>
    <w:p>
      <w:pPr>
        <w:spacing w:after="0" w:line="220" w:lineRule="exact"/>
        <w:jc w:val="left"/>
        <w:rPr>
          <w:rFonts w:ascii="宋体" w:hAnsi="宋体" w:cs="宋体" w:eastAsia="宋体" w:hint="default"/>
          <w:sz w:val="20"/>
          <w:szCs w:val="20"/>
        </w:rPr>
        <w:sectPr>
          <w:type w:val="continuous"/>
          <w:pgSz w:w="11910" w:h="16840"/>
          <w:pgMar w:top="1600" w:bottom="280" w:left="1420" w:right="1420"/>
          <w:cols w:num="3" w:equalWidth="0">
            <w:col w:w="1896" w:space="72"/>
            <w:col w:w="1866" w:space="40"/>
            <w:col w:w="5196"/>
          </w:cols>
        </w:sectPr>
      </w:pPr>
    </w:p>
    <w:p>
      <w:pPr>
        <w:spacing w:line="220" w:lineRule="exact" w:before="106"/>
        <w:ind w:left="138" w:right="-9" w:firstLine="0"/>
        <w:jc w:val="left"/>
        <w:rPr>
          <w:rFonts w:ascii="宋体" w:hAnsi="宋体" w:cs="宋体" w:eastAsia="宋体" w:hint="default"/>
          <w:sz w:val="20"/>
          <w:szCs w:val="20"/>
        </w:rPr>
      </w:pPr>
      <w:r>
        <w:rPr>
          <w:rFonts w:ascii="宋体" w:hAnsi="宋体" w:cs="宋体" w:eastAsia="宋体" w:hint="default"/>
          <w:spacing w:val="-8"/>
          <w:sz w:val="20"/>
          <w:szCs w:val="20"/>
        </w:rPr>
        <w:t>发市场有限公司（以</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下简称布吉海鲜）</w:t>
      </w:r>
    </w:p>
    <w:p>
      <w:pPr>
        <w:tabs>
          <w:tab w:pos="753" w:val="left" w:leader="none"/>
        </w:tabs>
        <w:spacing w:line="141" w:lineRule="auto" w:before="34"/>
        <w:ind w:left="753" w:right="0" w:hanging="615"/>
        <w:jc w:val="left"/>
        <w:rPr>
          <w:rFonts w:ascii="宋体" w:hAnsi="宋体" w:cs="宋体" w:eastAsia="宋体" w:hint="default"/>
          <w:sz w:val="20"/>
          <w:szCs w:val="20"/>
        </w:rPr>
      </w:pPr>
      <w:r>
        <w:rPr/>
        <w:br w:type="column"/>
      </w:r>
      <w:r>
        <w:rPr>
          <w:rFonts w:ascii="宋体" w:hAnsi="宋体" w:cs="宋体" w:eastAsia="宋体" w:hint="default"/>
          <w:position w:val="-10"/>
          <w:sz w:val="20"/>
          <w:szCs w:val="20"/>
        </w:rPr>
        <w:t>深圳</w:t>
        <w:tab/>
      </w:r>
      <w:r>
        <w:rPr>
          <w:rFonts w:ascii="宋体" w:hAnsi="宋体" w:cs="宋体" w:eastAsia="宋体" w:hint="default"/>
          <w:sz w:val="20"/>
          <w:szCs w:val="20"/>
        </w:rPr>
        <w:t>批发</w:t>
      </w:r>
      <w:r>
        <w:rPr>
          <w:rFonts w:ascii="宋体" w:hAnsi="宋体" w:cs="宋体" w:eastAsia="宋体" w:hint="default"/>
          <w:w w:val="100"/>
          <w:sz w:val="20"/>
          <w:szCs w:val="20"/>
        </w:rPr>
        <w:t> </w:t>
      </w:r>
      <w:r>
        <w:rPr>
          <w:rFonts w:ascii="宋体" w:hAnsi="宋体" w:cs="宋体" w:eastAsia="宋体" w:hint="default"/>
          <w:sz w:val="20"/>
          <w:szCs w:val="20"/>
        </w:rPr>
        <w:t>市场</w:t>
      </w:r>
    </w:p>
    <w:p>
      <w:pPr>
        <w:spacing w:line="179" w:lineRule="exact" w:before="0"/>
        <w:ind w:left="630" w:right="3821" w:firstLine="0"/>
        <w:jc w:val="center"/>
        <w:rPr>
          <w:rFonts w:ascii="宋体" w:hAnsi="宋体" w:cs="宋体" w:eastAsia="宋体" w:hint="default"/>
          <w:sz w:val="20"/>
          <w:szCs w:val="20"/>
        </w:rPr>
      </w:pPr>
      <w:r>
        <w:rPr>
          <w:spacing w:val="-21"/>
        </w:rPr>
        <w:br w:type="column"/>
      </w:r>
      <w:r>
        <w:rPr>
          <w:rFonts w:ascii="宋体" w:hAnsi="宋体" w:cs="宋体" w:eastAsia="宋体" w:hint="default"/>
          <w:spacing w:val="-21"/>
          <w:sz w:val="20"/>
          <w:szCs w:val="20"/>
        </w:rPr>
        <w:t>市场交易服务、</w:t>
      </w:r>
      <w:r>
        <w:rPr>
          <w:rFonts w:ascii="宋体" w:hAnsi="宋体" w:cs="宋体" w:eastAsia="宋体" w:hint="default"/>
          <w:sz w:val="20"/>
          <w:szCs w:val="20"/>
        </w:rPr>
      </w:r>
    </w:p>
    <w:p>
      <w:pPr>
        <w:spacing w:line="241" w:lineRule="exact" w:before="0"/>
        <w:ind w:left="582" w:right="3821" w:firstLine="0"/>
        <w:jc w:val="center"/>
        <w:rPr>
          <w:rFonts w:ascii="宋体" w:hAnsi="宋体" w:cs="宋体" w:eastAsia="宋体" w:hint="default"/>
          <w:sz w:val="20"/>
          <w:szCs w:val="20"/>
        </w:rPr>
      </w:pPr>
      <w:r>
        <w:rPr/>
        <w:pict>
          <v:shape style="position:absolute;margin-left:243.959381pt;margin-top:-2.509134pt;width:18.75pt;height:10.050pt;mso-position-horizontal-relative:page;mso-position-vertical-relative:paragraph;z-index:4120" type="#_x0000_t202" filled="false" stroked="false">
            <v:textbox inset="0,0,0,0">
              <w:txbxContent>
                <w:p>
                  <w:pPr>
                    <w:spacing w:line="200" w:lineRule="exact" w:before="0"/>
                    <w:ind w:left="0" w:right="0" w:firstLine="0"/>
                    <w:jc w:val="left"/>
                    <w:rPr>
                      <w:rFonts w:ascii="Garamond" w:hAnsi="Garamond" w:cs="Garamond" w:eastAsia="Garamond" w:hint="default"/>
                      <w:sz w:val="20"/>
                      <w:szCs w:val="20"/>
                    </w:rPr>
                  </w:pPr>
                  <w:r>
                    <w:rPr>
                      <w:rFonts w:ascii="Garamond"/>
                      <w:spacing w:val="-1"/>
                      <w:sz w:val="20"/>
                    </w:rPr>
                    <w:t>2460</w:t>
                  </w:r>
                  <w:r>
                    <w:rPr>
                      <w:rFonts w:ascii="Garamond"/>
                      <w:sz w:val="20"/>
                    </w:rPr>
                  </w:r>
                </w:p>
              </w:txbxContent>
            </v:textbox>
            <w10:wrap type="none"/>
          </v:shape>
        </w:pict>
      </w:r>
      <w:r>
        <w:rPr>
          <w:rFonts w:ascii="宋体" w:hAnsi="宋体" w:cs="宋体" w:eastAsia="宋体" w:hint="default"/>
          <w:spacing w:val="-21"/>
          <w:sz w:val="20"/>
          <w:szCs w:val="20"/>
        </w:rPr>
        <w:t>商铺租售</w:t>
      </w:r>
      <w:r>
        <w:rPr>
          <w:rFonts w:ascii="宋体" w:hAnsi="宋体" w:cs="宋体" w:eastAsia="宋体" w:hint="default"/>
          <w:sz w:val="20"/>
          <w:szCs w:val="20"/>
        </w:rPr>
      </w:r>
    </w:p>
    <w:p>
      <w:pPr>
        <w:spacing w:after="0" w:line="241" w:lineRule="exact"/>
        <w:jc w:val="center"/>
        <w:rPr>
          <w:rFonts w:ascii="宋体" w:hAnsi="宋体" w:cs="宋体" w:eastAsia="宋体" w:hint="default"/>
          <w:sz w:val="20"/>
          <w:szCs w:val="20"/>
        </w:rPr>
        <w:sectPr>
          <w:type w:val="continuous"/>
          <w:pgSz w:w="11910" w:h="16840"/>
          <w:pgMar w:top="1600" w:bottom="280" w:left="1420" w:right="1420"/>
          <w:cols w:num="3" w:equalWidth="0">
            <w:col w:w="1878" w:space="90"/>
            <w:col w:w="1155" w:space="198"/>
            <w:col w:w="5749"/>
          </w:cols>
        </w:sectPr>
      </w:pP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978" w:footer="903" w:top="1160" w:bottom="1100" w:left="1420" w:right="1420"/>
        </w:sectPr>
      </w:pPr>
    </w:p>
    <w:p>
      <w:pPr>
        <w:spacing w:line="201" w:lineRule="auto" w:before="76"/>
        <w:ind w:left="138" w:right="42" w:firstLine="0"/>
        <w:jc w:val="both"/>
        <w:rPr>
          <w:rFonts w:ascii="宋体" w:hAnsi="宋体" w:cs="宋体" w:eastAsia="宋体" w:hint="default"/>
          <w:sz w:val="20"/>
          <w:szCs w:val="20"/>
        </w:rPr>
      </w:pPr>
      <w:r>
        <w:rPr>
          <w:rFonts w:ascii="宋体" w:hAnsi="宋体" w:cs="宋体" w:eastAsia="宋体" w:hint="default"/>
          <w:spacing w:val="15"/>
          <w:sz w:val="20"/>
          <w:szCs w:val="20"/>
        </w:rPr>
        <w:t>深圳市丰乐园大酒</w:t>
      </w:r>
      <w:r>
        <w:rPr>
          <w:rFonts w:ascii="宋体" w:hAnsi="宋体" w:cs="宋体" w:eastAsia="宋体" w:hint="default"/>
          <w:spacing w:val="-84"/>
          <w:sz w:val="20"/>
          <w:szCs w:val="20"/>
        </w:rPr>
        <w:t> </w:t>
      </w:r>
      <w:r>
        <w:rPr>
          <w:rFonts w:ascii="宋体" w:hAnsi="宋体" w:cs="宋体" w:eastAsia="宋体" w:hint="default"/>
          <w:spacing w:val="-8"/>
          <w:sz w:val="20"/>
          <w:szCs w:val="20"/>
        </w:rPr>
        <w:t>店有限公司（以下简</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称丰乐园）</w:t>
      </w:r>
    </w:p>
    <w:p>
      <w:pPr>
        <w:spacing w:line="201" w:lineRule="auto" w:before="0"/>
        <w:ind w:left="138" w:right="42" w:firstLine="0"/>
        <w:jc w:val="both"/>
        <w:rPr>
          <w:rFonts w:ascii="宋体" w:hAnsi="宋体" w:cs="宋体" w:eastAsia="宋体" w:hint="default"/>
          <w:sz w:val="20"/>
          <w:szCs w:val="20"/>
        </w:rPr>
      </w:pPr>
      <w:r>
        <w:rPr>
          <w:rFonts w:ascii="宋体" w:hAnsi="宋体" w:cs="宋体" w:eastAsia="宋体" w:hint="default"/>
          <w:spacing w:val="15"/>
          <w:sz w:val="20"/>
          <w:szCs w:val="20"/>
        </w:rPr>
        <w:t>深圳市农产品交易</w:t>
      </w:r>
      <w:r>
        <w:rPr>
          <w:rFonts w:ascii="宋体" w:hAnsi="宋体" w:cs="宋体" w:eastAsia="宋体" w:hint="default"/>
          <w:spacing w:val="-84"/>
          <w:sz w:val="20"/>
          <w:szCs w:val="20"/>
        </w:rPr>
        <w:t> </w:t>
      </w:r>
      <w:r>
        <w:rPr>
          <w:rFonts w:ascii="宋体" w:hAnsi="宋体" w:cs="宋体" w:eastAsia="宋体" w:hint="default"/>
          <w:spacing w:val="-8"/>
          <w:sz w:val="20"/>
          <w:szCs w:val="20"/>
        </w:rPr>
        <w:t>大厦有限公司（以下</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简称交易大厦）</w:t>
      </w:r>
    </w:p>
    <w:p>
      <w:pPr>
        <w:spacing w:line="201" w:lineRule="auto" w:before="0"/>
        <w:ind w:left="138" w:right="42" w:firstLine="0"/>
        <w:jc w:val="both"/>
        <w:rPr>
          <w:rFonts w:ascii="宋体" w:hAnsi="宋体" w:cs="宋体" w:eastAsia="宋体" w:hint="default"/>
          <w:sz w:val="20"/>
          <w:szCs w:val="20"/>
        </w:rPr>
      </w:pPr>
      <w:r>
        <w:rPr>
          <w:rFonts w:ascii="宋体" w:hAnsi="宋体" w:cs="宋体" w:eastAsia="宋体" w:hint="default"/>
          <w:spacing w:val="15"/>
          <w:sz w:val="20"/>
          <w:szCs w:val="20"/>
        </w:rPr>
        <w:t>深圳市中农网电子</w:t>
      </w:r>
      <w:r>
        <w:rPr>
          <w:rFonts w:ascii="宋体" w:hAnsi="宋体" w:cs="宋体" w:eastAsia="宋体" w:hint="default"/>
          <w:spacing w:val="-84"/>
          <w:sz w:val="20"/>
          <w:szCs w:val="20"/>
        </w:rPr>
        <w:t> </w:t>
      </w:r>
      <w:r>
        <w:rPr>
          <w:rFonts w:ascii="宋体" w:hAnsi="宋体" w:cs="宋体" w:eastAsia="宋体" w:hint="default"/>
          <w:spacing w:val="-8"/>
          <w:sz w:val="20"/>
          <w:szCs w:val="20"/>
        </w:rPr>
        <w:t>商务有限公司（以下</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简称中农网）</w:t>
      </w:r>
    </w:p>
    <w:p>
      <w:pPr>
        <w:spacing w:line="220" w:lineRule="exact" w:before="20"/>
        <w:ind w:left="138" w:right="42" w:firstLine="0"/>
        <w:jc w:val="both"/>
        <w:rPr>
          <w:rFonts w:ascii="宋体" w:hAnsi="宋体" w:cs="宋体" w:eastAsia="宋体" w:hint="default"/>
          <w:sz w:val="20"/>
          <w:szCs w:val="20"/>
        </w:rPr>
      </w:pPr>
      <w:r>
        <w:rPr>
          <w:rFonts w:ascii="宋体" w:hAnsi="宋体" w:cs="宋体" w:eastAsia="宋体" w:hint="default"/>
          <w:spacing w:val="15"/>
          <w:sz w:val="20"/>
          <w:szCs w:val="20"/>
        </w:rPr>
        <w:t>深圳市博丽雅设计</w:t>
      </w:r>
      <w:r>
        <w:rPr>
          <w:rFonts w:ascii="宋体" w:hAnsi="宋体" w:cs="宋体" w:eastAsia="宋体" w:hint="default"/>
          <w:spacing w:val="-84"/>
          <w:sz w:val="20"/>
          <w:szCs w:val="20"/>
        </w:rPr>
        <w:t> </w:t>
      </w:r>
      <w:r>
        <w:rPr>
          <w:rFonts w:ascii="宋体" w:hAnsi="宋体" w:cs="宋体" w:eastAsia="宋体" w:hint="default"/>
          <w:spacing w:val="15"/>
          <w:sz w:val="20"/>
          <w:szCs w:val="20"/>
        </w:rPr>
        <w:t>装饰工程有限公司</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20" w:lineRule="exact" w:before="0"/>
        <w:ind w:left="138" w:right="0" w:firstLine="0"/>
        <w:jc w:val="both"/>
        <w:rPr>
          <w:rFonts w:ascii="宋体" w:hAnsi="宋体" w:cs="宋体" w:eastAsia="宋体" w:hint="default"/>
          <w:sz w:val="20"/>
          <w:szCs w:val="20"/>
        </w:rPr>
      </w:pPr>
      <w:r>
        <w:rPr>
          <w:rFonts w:ascii="宋体" w:hAnsi="宋体" w:cs="宋体" w:eastAsia="宋体" w:hint="default"/>
          <w:spacing w:val="-1"/>
          <w:sz w:val="20"/>
          <w:szCs w:val="20"/>
        </w:rPr>
        <w:t>（以下简称博丽雅）</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5"/>
          <w:sz w:val="20"/>
          <w:szCs w:val="20"/>
        </w:rPr>
        <w:t>深圳市农产品配送</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20" w:lineRule="exact" w:before="1"/>
        <w:ind w:left="138" w:right="60" w:firstLine="0"/>
        <w:jc w:val="both"/>
        <w:rPr>
          <w:rFonts w:ascii="宋体" w:hAnsi="宋体" w:cs="宋体" w:eastAsia="宋体" w:hint="default"/>
          <w:sz w:val="20"/>
          <w:szCs w:val="20"/>
        </w:rPr>
      </w:pPr>
      <w:r>
        <w:rPr>
          <w:rFonts w:ascii="宋体" w:hAnsi="宋体" w:cs="宋体" w:eastAsia="宋体" w:hint="default"/>
          <w:spacing w:val="-8"/>
          <w:sz w:val="20"/>
          <w:szCs w:val="20"/>
        </w:rPr>
        <w:t>中心有限公司（以下</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简称配送中心）</w:t>
      </w:r>
    </w:p>
    <w:p>
      <w:pPr>
        <w:spacing w:line="183" w:lineRule="exact" w:before="0"/>
        <w:ind w:left="138" w:right="0" w:firstLine="0"/>
        <w:jc w:val="both"/>
        <w:rPr>
          <w:rFonts w:ascii="宋体" w:hAnsi="宋体" w:cs="宋体" w:eastAsia="宋体" w:hint="default"/>
          <w:sz w:val="20"/>
          <w:szCs w:val="20"/>
        </w:rPr>
      </w:pPr>
      <w:r>
        <w:rPr>
          <w:rFonts w:ascii="宋体" w:hAnsi="宋体" w:cs="宋体" w:eastAsia="宋体" w:hint="default"/>
          <w:spacing w:val="15"/>
          <w:sz w:val="20"/>
          <w:szCs w:val="20"/>
        </w:rPr>
        <w:t>深圳市农产品运输</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01" w:lineRule="auto" w:before="17"/>
        <w:ind w:left="138" w:right="0" w:firstLine="0"/>
        <w:jc w:val="left"/>
        <w:rPr>
          <w:rFonts w:ascii="宋体" w:hAnsi="宋体" w:cs="宋体" w:eastAsia="宋体" w:hint="default"/>
          <w:sz w:val="20"/>
          <w:szCs w:val="20"/>
        </w:rPr>
      </w:pPr>
      <w:r>
        <w:rPr>
          <w:rFonts w:ascii="宋体" w:hAnsi="宋体" w:cs="宋体" w:eastAsia="宋体" w:hint="default"/>
          <w:spacing w:val="-8"/>
          <w:sz w:val="20"/>
          <w:szCs w:val="20"/>
        </w:rPr>
        <w:t>服务有限公司（以下</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简称农产品运输）</w:t>
      </w:r>
      <w:r>
        <w:rPr>
          <w:rFonts w:ascii="宋体" w:hAnsi="宋体" w:cs="宋体" w:eastAsia="宋体" w:hint="default"/>
          <w:w w:val="100"/>
          <w:sz w:val="20"/>
          <w:szCs w:val="20"/>
        </w:rPr>
        <w:t> </w:t>
      </w:r>
      <w:r>
        <w:rPr>
          <w:rFonts w:ascii="宋体" w:hAnsi="宋体" w:cs="宋体" w:eastAsia="宋体" w:hint="default"/>
          <w:spacing w:val="15"/>
          <w:sz w:val="20"/>
          <w:szCs w:val="20"/>
        </w:rPr>
        <w:t>深圳市成业冷冻有</w:t>
      </w:r>
      <w:r>
        <w:rPr>
          <w:rFonts w:ascii="宋体" w:hAnsi="宋体" w:cs="宋体" w:eastAsia="宋体" w:hint="default"/>
          <w:spacing w:val="-84"/>
          <w:sz w:val="20"/>
          <w:szCs w:val="20"/>
        </w:rPr>
        <w:t> </w:t>
      </w:r>
      <w:r>
        <w:rPr>
          <w:rFonts w:ascii="宋体" w:hAnsi="宋体" w:cs="宋体" w:eastAsia="宋体" w:hint="default"/>
          <w:spacing w:val="-8"/>
          <w:sz w:val="20"/>
          <w:szCs w:val="20"/>
        </w:rPr>
        <w:t>限公司（以下简称成</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业冷冻）</w:t>
      </w:r>
    </w:p>
    <w:p>
      <w:pPr>
        <w:spacing w:line="201" w:lineRule="auto" w:before="0"/>
        <w:ind w:left="138" w:right="42" w:firstLine="0"/>
        <w:jc w:val="both"/>
        <w:rPr>
          <w:rFonts w:ascii="宋体" w:hAnsi="宋体" w:cs="宋体" w:eastAsia="宋体" w:hint="default"/>
          <w:sz w:val="20"/>
          <w:szCs w:val="20"/>
        </w:rPr>
      </w:pPr>
      <w:r>
        <w:rPr>
          <w:rFonts w:ascii="宋体" w:hAnsi="宋体" w:cs="宋体" w:eastAsia="宋体" w:hint="default"/>
          <w:spacing w:val="15"/>
          <w:sz w:val="20"/>
          <w:szCs w:val="20"/>
        </w:rPr>
        <w:t>云南鲲鹏农产品电</w:t>
      </w:r>
      <w:r>
        <w:rPr>
          <w:rFonts w:ascii="宋体" w:hAnsi="宋体" w:cs="宋体" w:eastAsia="宋体" w:hint="default"/>
          <w:spacing w:val="-84"/>
          <w:sz w:val="20"/>
          <w:szCs w:val="20"/>
        </w:rPr>
        <w:t> </w:t>
      </w:r>
      <w:r>
        <w:rPr>
          <w:rFonts w:ascii="宋体" w:hAnsi="宋体" w:cs="宋体" w:eastAsia="宋体" w:hint="default"/>
          <w:spacing w:val="15"/>
          <w:sz w:val="20"/>
          <w:szCs w:val="20"/>
        </w:rPr>
        <w:t>子商务批发市场有</w:t>
      </w:r>
      <w:r>
        <w:rPr>
          <w:rFonts w:ascii="宋体" w:hAnsi="宋体" w:cs="宋体" w:eastAsia="宋体" w:hint="default"/>
          <w:spacing w:val="-84"/>
          <w:sz w:val="20"/>
          <w:szCs w:val="20"/>
        </w:rPr>
        <w:t> </w:t>
      </w:r>
      <w:r>
        <w:rPr>
          <w:rFonts w:ascii="宋体" w:hAnsi="宋体" w:cs="宋体" w:eastAsia="宋体" w:hint="default"/>
          <w:spacing w:val="-8"/>
          <w:sz w:val="20"/>
          <w:szCs w:val="20"/>
        </w:rPr>
        <w:t>限公司（以下简称云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南鲲鹏）</w:t>
      </w:r>
    </w:p>
    <w:p>
      <w:pPr>
        <w:spacing w:line="134" w:lineRule="exact" w:before="0"/>
        <w:ind w:left="138" w:right="0" w:firstLine="0"/>
        <w:jc w:val="both"/>
        <w:rPr>
          <w:rFonts w:ascii="宋体" w:hAnsi="宋体" w:cs="宋体" w:eastAsia="宋体" w:hint="default"/>
          <w:sz w:val="20"/>
          <w:szCs w:val="20"/>
        </w:rPr>
      </w:pPr>
      <w:r>
        <w:rPr>
          <w:rFonts w:ascii="宋体" w:hAnsi="宋体" w:cs="宋体" w:eastAsia="宋体" w:hint="default"/>
          <w:spacing w:val="15"/>
          <w:sz w:val="20"/>
          <w:szCs w:val="20"/>
        </w:rPr>
        <w:t>惠州农产品物流配</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40" w:lineRule="auto" w:before="8"/>
        <w:rPr>
          <w:rFonts w:ascii="宋体" w:hAnsi="宋体" w:cs="宋体" w:eastAsia="宋体" w:hint="default"/>
          <w:sz w:val="18"/>
          <w:szCs w:val="18"/>
        </w:rPr>
      </w:pPr>
      <w:r>
        <w:rPr/>
        <w:br w:type="column"/>
      </w:r>
      <w:r>
        <w:rPr>
          <w:rFonts w:ascii="宋体"/>
          <w:sz w:val="18"/>
        </w:rPr>
      </w:r>
    </w:p>
    <w:p>
      <w:pPr>
        <w:tabs>
          <w:tab w:pos="741" w:val="left" w:leader="none"/>
        </w:tabs>
        <w:spacing w:line="141" w:lineRule="auto" w:before="0"/>
        <w:ind w:left="840" w:right="709" w:hanging="714"/>
        <w:jc w:val="left"/>
        <w:rPr>
          <w:rFonts w:ascii="宋体" w:hAnsi="宋体" w:cs="宋体" w:eastAsia="宋体" w:hint="default"/>
          <w:sz w:val="20"/>
          <w:szCs w:val="20"/>
        </w:rPr>
      </w:pPr>
      <w:r>
        <w:rPr/>
        <w:pict>
          <v:shape style="position:absolute;margin-left:242.205368pt;margin-top:3.800109pt;width:266.1pt;height:214pt;mso-position-horizontal-relative:page;mso-position-vertical-relative:paragraph;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1202"/>
                    <w:gridCol w:w="749"/>
                    <w:gridCol w:w="677"/>
                    <w:gridCol w:w="655"/>
                    <w:gridCol w:w="471"/>
                    <w:gridCol w:w="602"/>
                    <w:gridCol w:w="385"/>
                  </w:tblGrid>
                  <w:tr>
                    <w:trPr>
                      <w:trHeight w:val="440" w:hRule="exact"/>
                    </w:trPr>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ind w:right="166"/>
                          <w:jc w:val="right"/>
                          <w:rPr>
                            <w:rFonts w:ascii="Garamond" w:hAnsi="Garamond" w:cs="Garamond" w:eastAsia="Garamond" w:hint="default"/>
                            <w:sz w:val="20"/>
                            <w:szCs w:val="20"/>
                          </w:rPr>
                        </w:pPr>
                        <w:r>
                          <w:rPr>
                            <w:rFonts w:ascii="Garamond"/>
                            <w:spacing w:val="-1"/>
                            <w:sz w:val="20"/>
                          </w:rPr>
                          <w:t>1000</w:t>
                        </w:r>
                        <w:r>
                          <w:rPr>
                            <w:rFonts w:ascii="Garamond"/>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00" w:lineRule="exact"/>
                          <w:ind w:left="168" w:right="0"/>
                          <w:jc w:val="left"/>
                          <w:rPr>
                            <w:rFonts w:ascii="宋体" w:hAnsi="宋体" w:cs="宋体" w:eastAsia="宋体" w:hint="default"/>
                            <w:sz w:val="20"/>
                            <w:szCs w:val="20"/>
                          </w:rPr>
                        </w:pPr>
                        <w:r>
                          <w:rPr>
                            <w:rFonts w:ascii="宋体" w:hAnsi="宋体" w:cs="宋体" w:eastAsia="宋体" w:hint="default"/>
                            <w:sz w:val="20"/>
                            <w:szCs w:val="20"/>
                          </w:rPr>
                          <w:t>客房餐饮</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ind w:right="140"/>
                          <w:jc w:val="right"/>
                          <w:rPr>
                            <w:rFonts w:ascii="Garamond" w:hAnsi="Garamond" w:cs="Garamond" w:eastAsia="Garamond" w:hint="default"/>
                            <w:sz w:val="20"/>
                            <w:szCs w:val="20"/>
                          </w:rPr>
                        </w:pPr>
                        <w:r>
                          <w:rPr>
                            <w:rFonts w:ascii="Garamond"/>
                            <w:spacing w:val="-1"/>
                            <w:sz w:val="20"/>
                          </w:rPr>
                          <w:t>1000</w:t>
                        </w:r>
                        <w:r>
                          <w:rPr>
                            <w:rFonts w:ascii="Garamond"/>
                            <w:sz w:val="20"/>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ind w:right="16"/>
                          <w:jc w:val="center"/>
                          <w:rPr>
                            <w:rFonts w:ascii="Garamond" w:hAnsi="Garamond" w:cs="Garamond" w:eastAsia="Garamond" w:hint="default"/>
                            <w:sz w:val="20"/>
                            <w:szCs w:val="20"/>
                          </w:rPr>
                        </w:pPr>
                        <w:r>
                          <w:rPr>
                            <w:rFonts w:ascii="Garamond"/>
                            <w:sz w:val="20"/>
                          </w:rPr>
                          <w:t>1000</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ind w:right="167"/>
                          <w:jc w:val="right"/>
                          <w:rPr>
                            <w:rFonts w:ascii="Garamond" w:hAnsi="Garamond" w:cs="Garamond" w:eastAsia="Garamond" w:hint="default"/>
                            <w:sz w:val="20"/>
                            <w:szCs w:val="20"/>
                          </w:rPr>
                        </w:pPr>
                        <w:r>
                          <w:rPr>
                            <w:rFonts w:ascii="Garamond"/>
                            <w:spacing w:val="-1"/>
                            <w:sz w:val="20"/>
                          </w:rPr>
                          <w:t>85</w:t>
                        </w:r>
                        <w:r>
                          <w:rPr>
                            <w:rFonts w:ascii="Garamond"/>
                            <w:sz w:val="20"/>
                          </w:rPr>
                        </w:r>
                      </w:p>
                    </w:tc>
                    <w:tc>
                      <w:tcPr>
                        <w:tcW w:w="471" w:type="dxa"/>
                        <w:tcBorders>
                          <w:top w:val="nil" w:sz="6" w:space="0" w:color="auto"/>
                          <w:left w:val="nil" w:sz="6" w:space="0" w:color="auto"/>
                          <w:bottom w:val="nil" w:sz="6" w:space="0" w:color="auto"/>
                          <w:right w:val="nil" w:sz="6" w:space="0" w:color="auto"/>
                        </w:tcBorders>
                      </w:tcPr>
                      <w:p>
                        <w:pPr>
                          <w:pStyle w:val="TableParagraph"/>
                          <w:spacing w:line="240" w:lineRule="auto"/>
                          <w:ind w:left="55" w:right="0"/>
                          <w:jc w:val="center"/>
                          <w:rPr>
                            <w:rFonts w:ascii="Garamond" w:hAnsi="Garamond" w:cs="Garamond" w:eastAsia="Garamond" w:hint="default"/>
                            <w:sz w:val="20"/>
                            <w:szCs w:val="20"/>
                          </w:rPr>
                        </w:pPr>
                        <w:r>
                          <w:rPr>
                            <w:rFonts w:ascii="Garamond"/>
                            <w:sz w:val="20"/>
                          </w:rPr>
                          <w:t>15</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ind w:right="161"/>
                          <w:jc w:val="right"/>
                          <w:rPr>
                            <w:rFonts w:ascii="Garamond" w:hAnsi="Garamond" w:cs="Garamond" w:eastAsia="Garamond" w:hint="default"/>
                            <w:sz w:val="20"/>
                            <w:szCs w:val="20"/>
                          </w:rPr>
                        </w:pPr>
                        <w:r>
                          <w:rPr>
                            <w:rFonts w:ascii="Garamond"/>
                            <w:spacing w:val="-1"/>
                            <w:sz w:val="20"/>
                          </w:rPr>
                          <w:t>85</w:t>
                        </w:r>
                        <w:r>
                          <w:rPr>
                            <w:rFonts w:ascii="Garamond"/>
                            <w:sz w:val="20"/>
                          </w:rPr>
                        </w:r>
                      </w:p>
                    </w:tc>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15</w:t>
                        </w:r>
                        <w:r>
                          <w:rPr>
                            <w:rFonts w:ascii="Garamond"/>
                            <w:sz w:val="20"/>
                          </w:rPr>
                        </w:r>
                      </w:p>
                    </w:tc>
                  </w:tr>
                  <w:tr>
                    <w:trPr>
                      <w:trHeight w:val="660" w:hRule="exact"/>
                    </w:trPr>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6"/>
                          <w:jc w:val="right"/>
                          <w:rPr>
                            <w:rFonts w:ascii="Garamond" w:hAnsi="Garamond" w:cs="Garamond" w:eastAsia="Garamond" w:hint="default"/>
                            <w:sz w:val="20"/>
                            <w:szCs w:val="20"/>
                          </w:rPr>
                        </w:pPr>
                        <w:r>
                          <w:rPr>
                            <w:rFonts w:ascii="Garamond"/>
                            <w:spacing w:val="-1"/>
                            <w:sz w:val="20"/>
                          </w:rPr>
                          <w:t>2700</w:t>
                        </w:r>
                        <w:r>
                          <w:rPr>
                            <w:rFonts w:ascii="Garamond"/>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68" w:right="0"/>
                          <w:jc w:val="left"/>
                          <w:rPr>
                            <w:rFonts w:ascii="宋体" w:hAnsi="宋体" w:cs="宋体" w:eastAsia="宋体" w:hint="default"/>
                            <w:sz w:val="20"/>
                            <w:szCs w:val="20"/>
                          </w:rPr>
                        </w:pPr>
                        <w:r>
                          <w:rPr>
                            <w:rFonts w:ascii="宋体" w:hAnsi="宋体" w:cs="宋体" w:eastAsia="宋体" w:hint="default"/>
                            <w:sz w:val="20"/>
                            <w:szCs w:val="20"/>
                          </w:rPr>
                          <w:t>物业管理</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40"/>
                          <w:jc w:val="right"/>
                          <w:rPr>
                            <w:rFonts w:ascii="Garamond" w:hAnsi="Garamond" w:cs="Garamond" w:eastAsia="Garamond" w:hint="default"/>
                            <w:sz w:val="20"/>
                            <w:szCs w:val="20"/>
                          </w:rPr>
                        </w:pPr>
                        <w:r>
                          <w:rPr>
                            <w:rFonts w:ascii="Garamond"/>
                            <w:spacing w:val="-1"/>
                            <w:sz w:val="20"/>
                          </w:rPr>
                          <w:t>4034</w:t>
                        </w:r>
                        <w:r>
                          <w:rPr>
                            <w:rFonts w:ascii="Garamond"/>
                            <w:sz w:val="20"/>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
                          <w:jc w:val="center"/>
                          <w:rPr>
                            <w:rFonts w:ascii="Garamond" w:hAnsi="Garamond" w:cs="Garamond" w:eastAsia="Garamond" w:hint="default"/>
                            <w:sz w:val="20"/>
                            <w:szCs w:val="20"/>
                          </w:rPr>
                        </w:pPr>
                        <w:r>
                          <w:rPr>
                            <w:rFonts w:ascii="Garamond"/>
                            <w:sz w:val="20"/>
                          </w:rPr>
                          <w:t>4034</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7"/>
                          <w:jc w:val="right"/>
                          <w:rPr>
                            <w:rFonts w:ascii="Garamond" w:hAnsi="Garamond" w:cs="Garamond" w:eastAsia="Garamond" w:hint="default"/>
                            <w:sz w:val="20"/>
                            <w:szCs w:val="20"/>
                          </w:rPr>
                        </w:pPr>
                        <w:r>
                          <w:rPr>
                            <w:rFonts w:ascii="Garamond"/>
                            <w:spacing w:val="-1"/>
                            <w:sz w:val="20"/>
                          </w:rPr>
                          <w:t>75</w:t>
                        </w:r>
                        <w:r>
                          <w:rPr>
                            <w:rFonts w:ascii="Garamond"/>
                            <w:sz w:val="20"/>
                          </w:rPr>
                        </w:r>
                      </w:p>
                    </w:tc>
                    <w:tc>
                      <w:tcPr>
                        <w:tcW w:w="4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left="55" w:right="0"/>
                          <w:jc w:val="center"/>
                          <w:rPr>
                            <w:rFonts w:ascii="Garamond" w:hAnsi="Garamond" w:cs="Garamond" w:eastAsia="Garamond" w:hint="default"/>
                            <w:sz w:val="20"/>
                            <w:szCs w:val="20"/>
                          </w:rPr>
                        </w:pPr>
                        <w:r>
                          <w:rPr>
                            <w:rFonts w:ascii="Garamond"/>
                            <w:sz w:val="20"/>
                          </w:rPr>
                          <w:t>25</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1"/>
                          <w:jc w:val="right"/>
                          <w:rPr>
                            <w:rFonts w:ascii="Garamond" w:hAnsi="Garamond" w:cs="Garamond" w:eastAsia="Garamond" w:hint="default"/>
                            <w:sz w:val="20"/>
                            <w:szCs w:val="20"/>
                          </w:rPr>
                        </w:pPr>
                        <w:r>
                          <w:rPr>
                            <w:rFonts w:ascii="Garamond"/>
                            <w:spacing w:val="-1"/>
                            <w:sz w:val="20"/>
                          </w:rPr>
                          <w:t>75</w:t>
                        </w:r>
                        <w:r>
                          <w:rPr>
                            <w:rFonts w:ascii="Garamond"/>
                            <w:sz w:val="20"/>
                          </w:rPr>
                        </w:r>
                      </w:p>
                    </w:tc>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25</w:t>
                        </w:r>
                        <w:r>
                          <w:rPr>
                            <w:rFonts w:ascii="Garamond"/>
                            <w:sz w:val="20"/>
                          </w:rPr>
                        </w:r>
                      </w:p>
                    </w:tc>
                  </w:tr>
                  <w:tr>
                    <w:trPr>
                      <w:trHeight w:val="440" w:hRule="exact"/>
                    </w:trPr>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6"/>
                          <w:jc w:val="right"/>
                          <w:rPr>
                            <w:rFonts w:ascii="Garamond" w:hAnsi="Garamond" w:cs="Garamond" w:eastAsia="Garamond" w:hint="default"/>
                            <w:sz w:val="20"/>
                            <w:szCs w:val="20"/>
                          </w:rPr>
                        </w:pPr>
                        <w:r>
                          <w:rPr>
                            <w:rFonts w:ascii="Garamond"/>
                            <w:spacing w:val="-1"/>
                            <w:sz w:val="20"/>
                          </w:rPr>
                          <w:t>3000</w:t>
                        </w:r>
                        <w:r>
                          <w:rPr>
                            <w:rFonts w:ascii="Garamond"/>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68" w:right="0"/>
                          <w:jc w:val="left"/>
                          <w:rPr>
                            <w:rFonts w:ascii="宋体" w:hAnsi="宋体" w:cs="宋体" w:eastAsia="宋体" w:hint="default"/>
                            <w:sz w:val="20"/>
                            <w:szCs w:val="20"/>
                          </w:rPr>
                        </w:pPr>
                        <w:r>
                          <w:rPr>
                            <w:rFonts w:ascii="宋体" w:hAnsi="宋体" w:cs="宋体" w:eastAsia="宋体" w:hint="default"/>
                            <w:sz w:val="20"/>
                            <w:szCs w:val="20"/>
                          </w:rPr>
                          <w:t>信息咨询</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40"/>
                          <w:jc w:val="right"/>
                          <w:rPr>
                            <w:rFonts w:ascii="Garamond" w:hAnsi="Garamond" w:cs="Garamond" w:eastAsia="Garamond" w:hint="default"/>
                            <w:sz w:val="20"/>
                            <w:szCs w:val="20"/>
                          </w:rPr>
                        </w:pPr>
                        <w:r>
                          <w:rPr>
                            <w:rFonts w:ascii="Garamond"/>
                            <w:spacing w:val="-1"/>
                            <w:sz w:val="20"/>
                          </w:rPr>
                          <w:t>2749</w:t>
                        </w:r>
                        <w:r>
                          <w:rPr>
                            <w:rFonts w:ascii="Garamond"/>
                            <w:sz w:val="20"/>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
                          <w:jc w:val="center"/>
                          <w:rPr>
                            <w:rFonts w:ascii="Garamond" w:hAnsi="Garamond" w:cs="Garamond" w:eastAsia="Garamond" w:hint="default"/>
                            <w:sz w:val="20"/>
                            <w:szCs w:val="20"/>
                          </w:rPr>
                        </w:pPr>
                        <w:r>
                          <w:rPr>
                            <w:rFonts w:ascii="Garamond"/>
                            <w:sz w:val="20"/>
                          </w:rPr>
                          <w:t>2749</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7"/>
                          <w:jc w:val="right"/>
                          <w:rPr>
                            <w:rFonts w:ascii="Garamond" w:hAnsi="Garamond" w:cs="Garamond" w:eastAsia="Garamond" w:hint="default"/>
                            <w:sz w:val="20"/>
                            <w:szCs w:val="20"/>
                          </w:rPr>
                        </w:pPr>
                        <w:r>
                          <w:rPr>
                            <w:rFonts w:ascii="Garamond"/>
                            <w:spacing w:val="-1"/>
                            <w:sz w:val="20"/>
                          </w:rPr>
                          <w:t>70</w:t>
                        </w:r>
                        <w:r>
                          <w:rPr>
                            <w:rFonts w:ascii="Garamond"/>
                            <w:sz w:val="20"/>
                          </w:rPr>
                        </w:r>
                      </w:p>
                    </w:tc>
                    <w:tc>
                      <w:tcPr>
                        <w:tcW w:w="4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left="55" w:right="0"/>
                          <w:jc w:val="center"/>
                          <w:rPr>
                            <w:rFonts w:ascii="Garamond" w:hAnsi="Garamond" w:cs="Garamond" w:eastAsia="Garamond" w:hint="default"/>
                            <w:sz w:val="20"/>
                            <w:szCs w:val="20"/>
                          </w:rPr>
                        </w:pPr>
                        <w:r>
                          <w:rPr>
                            <w:rFonts w:ascii="Garamond"/>
                            <w:sz w:val="20"/>
                          </w:rPr>
                          <w:t>25</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1"/>
                          <w:jc w:val="right"/>
                          <w:rPr>
                            <w:rFonts w:ascii="Garamond" w:hAnsi="Garamond" w:cs="Garamond" w:eastAsia="Garamond" w:hint="default"/>
                            <w:sz w:val="20"/>
                            <w:szCs w:val="20"/>
                          </w:rPr>
                        </w:pPr>
                        <w:r>
                          <w:rPr>
                            <w:rFonts w:ascii="Garamond"/>
                            <w:spacing w:val="-1"/>
                            <w:sz w:val="20"/>
                          </w:rPr>
                          <w:t>70</w:t>
                        </w:r>
                        <w:r>
                          <w:rPr>
                            <w:rFonts w:ascii="Garamond"/>
                            <w:sz w:val="20"/>
                          </w:rPr>
                        </w:r>
                      </w:p>
                    </w:tc>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25</w:t>
                        </w:r>
                        <w:r>
                          <w:rPr>
                            <w:rFonts w:ascii="Garamond"/>
                            <w:sz w:val="20"/>
                          </w:rPr>
                        </w:r>
                      </w:p>
                    </w:tc>
                  </w:tr>
                  <w:tr>
                    <w:trPr>
                      <w:trHeight w:val="606" w:hRule="exact"/>
                    </w:trPr>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20"/>
                            <w:szCs w:val="20"/>
                          </w:rPr>
                        </w:pPr>
                      </w:p>
                      <w:p>
                        <w:pPr>
                          <w:pStyle w:val="TableParagraph"/>
                          <w:spacing w:line="240" w:lineRule="auto" w:before="2"/>
                          <w:ind w:right="0"/>
                          <w:jc w:val="left"/>
                          <w:rPr>
                            <w:rFonts w:ascii="Garamond" w:hAnsi="Garamond" w:cs="Garamond" w:eastAsia="Garamond" w:hint="default"/>
                            <w:sz w:val="19"/>
                            <w:szCs w:val="19"/>
                          </w:rPr>
                        </w:pPr>
                      </w:p>
                      <w:p>
                        <w:pPr>
                          <w:pStyle w:val="TableParagraph"/>
                          <w:spacing w:line="205" w:lineRule="exact"/>
                          <w:ind w:right="166"/>
                          <w:jc w:val="right"/>
                          <w:rPr>
                            <w:rFonts w:ascii="Garamond" w:hAnsi="Garamond" w:cs="Garamond" w:eastAsia="Garamond" w:hint="default"/>
                            <w:sz w:val="20"/>
                            <w:szCs w:val="20"/>
                          </w:rPr>
                        </w:pPr>
                        <w:r>
                          <w:rPr>
                            <w:rFonts w:ascii="Garamond"/>
                            <w:spacing w:val="-1"/>
                            <w:sz w:val="20"/>
                          </w:rPr>
                          <w:t>1000</w:t>
                        </w:r>
                        <w:r>
                          <w:rPr>
                            <w:rFonts w:ascii="Garamond"/>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Garamond" w:hAnsi="Garamond" w:cs="Garamond" w:eastAsia="Garamond" w:hint="default"/>
                            <w:sz w:val="23"/>
                            <w:szCs w:val="23"/>
                          </w:rPr>
                        </w:pPr>
                      </w:p>
                      <w:p>
                        <w:pPr>
                          <w:pStyle w:val="TableParagraph"/>
                          <w:spacing w:line="240" w:lineRule="auto"/>
                          <w:ind w:left="168" w:right="0"/>
                          <w:jc w:val="left"/>
                          <w:rPr>
                            <w:rFonts w:ascii="宋体" w:hAnsi="宋体" w:cs="宋体" w:eastAsia="宋体" w:hint="default"/>
                            <w:sz w:val="20"/>
                            <w:szCs w:val="20"/>
                          </w:rPr>
                        </w:pPr>
                        <w:r>
                          <w:rPr>
                            <w:rFonts w:ascii="宋体" w:hAnsi="宋体" w:cs="宋体" w:eastAsia="宋体" w:hint="default"/>
                            <w:sz w:val="20"/>
                            <w:szCs w:val="20"/>
                          </w:rPr>
                          <w:t>装饰工程</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20"/>
                            <w:szCs w:val="20"/>
                          </w:rPr>
                        </w:pPr>
                      </w:p>
                      <w:p>
                        <w:pPr>
                          <w:pStyle w:val="TableParagraph"/>
                          <w:spacing w:line="240" w:lineRule="auto" w:before="2"/>
                          <w:ind w:right="0"/>
                          <w:jc w:val="left"/>
                          <w:rPr>
                            <w:rFonts w:ascii="Garamond" w:hAnsi="Garamond" w:cs="Garamond" w:eastAsia="Garamond" w:hint="default"/>
                            <w:sz w:val="19"/>
                            <w:szCs w:val="19"/>
                          </w:rPr>
                        </w:pPr>
                      </w:p>
                      <w:p>
                        <w:pPr>
                          <w:pStyle w:val="TableParagraph"/>
                          <w:spacing w:line="205" w:lineRule="exact"/>
                          <w:ind w:right="140"/>
                          <w:jc w:val="right"/>
                          <w:rPr>
                            <w:rFonts w:ascii="Garamond" w:hAnsi="Garamond" w:cs="Garamond" w:eastAsia="Garamond" w:hint="default"/>
                            <w:sz w:val="20"/>
                            <w:szCs w:val="20"/>
                          </w:rPr>
                        </w:pPr>
                        <w:r>
                          <w:rPr>
                            <w:rFonts w:ascii="Garamond"/>
                            <w:spacing w:val="-1"/>
                            <w:sz w:val="20"/>
                          </w:rPr>
                          <w:t>510</w:t>
                        </w:r>
                        <w:r>
                          <w:rPr>
                            <w:rFonts w:ascii="Garamond"/>
                            <w:sz w:val="20"/>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20"/>
                            <w:szCs w:val="20"/>
                          </w:rPr>
                        </w:pPr>
                      </w:p>
                      <w:p>
                        <w:pPr>
                          <w:pStyle w:val="TableParagraph"/>
                          <w:spacing w:line="240" w:lineRule="auto" w:before="2"/>
                          <w:ind w:right="0"/>
                          <w:jc w:val="left"/>
                          <w:rPr>
                            <w:rFonts w:ascii="Garamond" w:hAnsi="Garamond" w:cs="Garamond" w:eastAsia="Garamond" w:hint="default"/>
                            <w:sz w:val="19"/>
                            <w:szCs w:val="19"/>
                          </w:rPr>
                        </w:pPr>
                      </w:p>
                      <w:p>
                        <w:pPr>
                          <w:pStyle w:val="TableParagraph"/>
                          <w:spacing w:line="205" w:lineRule="exact"/>
                          <w:ind w:left="75" w:right="0"/>
                          <w:jc w:val="center"/>
                          <w:rPr>
                            <w:rFonts w:ascii="Garamond" w:hAnsi="Garamond" w:cs="Garamond" w:eastAsia="Garamond" w:hint="default"/>
                            <w:sz w:val="20"/>
                            <w:szCs w:val="20"/>
                          </w:rPr>
                        </w:pPr>
                        <w:r>
                          <w:rPr>
                            <w:rFonts w:ascii="Garamond"/>
                            <w:sz w:val="20"/>
                          </w:rPr>
                          <w:t>510</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20"/>
                            <w:szCs w:val="20"/>
                          </w:rPr>
                        </w:pPr>
                      </w:p>
                      <w:p>
                        <w:pPr>
                          <w:pStyle w:val="TableParagraph"/>
                          <w:spacing w:line="240" w:lineRule="auto" w:before="2"/>
                          <w:ind w:right="0"/>
                          <w:jc w:val="left"/>
                          <w:rPr>
                            <w:rFonts w:ascii="Garamond" w:hAnsi="Garamond" w:cs="Garamond" w:eastAsia="Garamond" w:hint="default"/>
                            <w:sz w:val="19"/>
                            <w:szCs w:val="19"/>
                          </w:rPr>
                        </w:pPr>
                      </w:p>
                      <w:p>
                        <w:pPr>
                          <w:pStyle w:val="TableParagraph"/>
                          <w:spacing w:line="205" w:lineRule="exact"/>
                          <w:ind w:right="167"/>
                          <w:jc w:val="right"/>
                          <w:rPr>
                            <w:rFonts w:ascii="Garamond" w:hAnsi="Garamond" w:cs="Garamond" w:eastAsia="Garamond" w:hint="default"/>
                            <w:sz w:val="20"/>
                            <w:szCs w:val="20"/>
                          </w:rPr>
                        </w:pPr>
                        <w:r>
                          <w:rPr>
                            <w:rFonts w:ascii="Garamond"/>
                            <w:spacing w:val="-1"/>
                            <w:sz w:val="20"/>
                          </w:rPr>
                          <w:t>51.02</w:t>
                        </w:r>
                        <w:r>
                          <w:rPr>
                            <w:rFonts w:ascii="Garamond"/>
                            <w:sz w:val="20"/>
                          </w:rPr>
                        </w:r>
                      </w:p>
                    </w:tc>
                    <w:tc>
                      <w:tcPr>
                        <w:tcW w:w="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20"/>
                            <w:szCs w:val="20"/>
                          </w:rPr>
                        </w:pPr>
                      </w:p>
                      <w:p>
                        <w:pPr>
                          <w:pStyle w:val="TableParagraph"/>
                          <w:spacing w:line="240" w:lineRule="auto" w:before="2"/>
                          <w:ind w:right="0"/>
                          <w:jc w:val="left"/>
                          <w:rPr>
                            <w:rFonts w:ascii="Garamond" w:hAnsi="Garamond" w:cs="Garamond" w:eastAsia="Garamond" w:hint="default"/>
                            <w:sz w:val="19"/>
                            <w:szCs w:val="19"/>
                          </w:rPr>
                        </w:pPr>
                      </w:p>
                      <w:p>
                        <w:pPr>
                          <w:pStyle w:val="TableParagraph"/>
                          <w:spacing w:line="205" w:lineRule="exact"/>
                          <w:ind w:left="118" w:right="0"/>
                          <w:jc w:val="center"/>
                          <w:rPr>
                            <w:rFonts w:ascii="Garamond" w:hAnsi="Garamond" w:cs="Garamond" w:eastAsia="Garamond" w:hint="default"/>
                            <w:sz w:val="20"/>
                            <w:szCs w:val="20"/>
                          </w:rPr>
                        </w:pPr>
                        <w:r>
                          <w:rPr>
                            <w:rFonts w:ascii="Garamond"/>
                            <w:sz w:val="20"/>
                          </w:rPr>
                          <w:t>--</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20"/>
                            <w:szCs w:val="20"/>
                          </w:rPr>
                        </w:pPr>
                      </w:p>
                      <w:p>
                        <w:pPr>
                          <w:pStyle w:val="TableParagraph"/>
                          <w:spacing w:line="240" w:lineRule="auto" w:before="2"/>
                          <w:ind w:right="0"/>
                          <w:jc w:val="left"/>
                          <w:rPr>
                            <w:rFonts w:ascii="Garamond" w:hAnsi="Garamond" w:cs="Garamond" w:eastAsia="Garamond" w:hint="default"/>
                            <w:sz w:val="19"/>
                            <w:szCs w:val="19"/>
                          </w:rPr>
                        </w:pPr>
                      </w:p>
                      <w:p>
                        <w:pPr>
                          <w:pStyle w:val="TableParagraph"/>
                          <w:spacing w:line="205" w:lineRule="exact"/>
                          <w:ind w:right="161"/>
                          <w:jc w:val="right"/>
                          <w:rPr>
                            <w:rFonts w:ascii="Garamond" w:hAnsi="Garamond" w:cs="Garamond" w:eastAsia="Garamond" w:hint="default"/>
                            <w:sz w:val="20"/>
                            <w:szCs w:val="20"/>
                          </w:rPr>
                        </w:pPr>
                        <w:r>
                          <w:rPr>
                            <w:rFonts w:ascii="Garamond"/>
                            <w:spacing w:val="-1"/>
                            <w:sz w:val="20"/>
                          </w:rPr>
                          <w:t>51.02</w:t>
                        </w:r>
                        <w:r>
                          <w:rPr>
                            <w:rFonts w:ascii="Garamond"/>
                            <w:sz w:val="20"/>
                          </w:rPr>
                        </w:r>
                      </w:p>
                    </w:tc>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20"/>
                            <w:szCs w:val="20"/>
                          </w:rPr>
                        </w:pPr>
                      </w:p>
                      <w:p>
                        <w:pPr>
                          <w:pStyle w:val="TableParagraph"/>
                          <w:spacing w:line="240" w:lineRule="auto" w:before="2"/>
                          <w:ind w:right="0"/>
                          <w:jc w:val="left"/>
                          <w:rPr>
                            <w:rFonts w:ascii="Garamond" w:hAnsi="Garamond" w:cs="Garamond" w:eastAsia="Garamond" w:hint="default"/>
                            <w:sz w:val="19"/>
                            <w:szCs w:val="19"/>
                          </w:rPr>
                        </w:pPr>
                      </w:p>
                      <w:p>
                        <w:pPr>
                          <w:pStyle w:val="TableParagraph"/>
                          <w:spacing w:line="205"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21" w:hRule="exact"/>
                    </w:trPr>
                    <w:tc>
                      <w:tcPr>
                        <w:tcW w:w="57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146" w:lineRule="exact"/>
                          <w:ind w:left="168" w:right="0"/>
                          <w:jc w:val="left"/>
                          <w:rPr>
                            <w:rFonts w:ascii="宋体" w:hAnsi="宋体" w:cs="宋体" w:eastAsia="宋体" w:hint="default"/>
                            <w:sz w:val="20"/>
                            <w:szCs w:val="20"/>
                          </w:rPr>
                        </w:pPr>
                        <w:r>
                          <w:rPr>
                            <w:rFonts w:ascii="宋体" w:hAnsi="宋体" w:cs="宋体" w:eastAsia="宋体" w:hint="default"/>
                            <w:sz w:val="20"/>
                            <w:szCs w:val="20"/>
                          </w:rPr>
                          <w:t>设计施工</w:t>
                        </w:r>
                      </w:p>
                    </w:tc>
                    <w:tc>
                      <w:tcPr>
                        <w:tcW w:w="74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471"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385" w:type="dxa"/>
                        <w:tcBorders>
                          <w:top w:val="nil" w:sz="6" w:space="0" w:color="auto"/>
                          <w:left w:val="nil" w:sz="6" w:space="0" w:color="auto"/>
                          <w:bottom w:val="nil" w:sz="6" w:space="0" w:color="auto"/>
                          <w:right w:val="nil" w:sz="6" w:space="0" w:color="auto"/>
                        </w:tcBorders>
                      </w:tcPr>
                      <w:p>
                        <w:pPr/>
                      </w:p>
                    </w:tc>
                  </w:tr>
                  <w:tr>
                    <w:trPr>
                      <w:trHeight w:val="614" w:hRule="exact"/>
                    </w:trPr>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66"/>
                          <w:jc w:val="right"/>
                          <w:rPr>
                            <w:rFonts w:ascii="Garamond" w:hAnsi="Garamond" w:cs="Garamond" w:eastAsia="Garamond" w:hint="default"/>
                            <w:sz w:val="20"/>
                            <w:szCs w:val="20"/>
                          </w:rPr>
                        </w:pPr>
                        <w:r>
                          <w:rPr>
                            <w:rFonts w:ascii="Garamond"/>
                            <w:spacing w:val="-1"/>
                            <w:sz w:val="20"/>
                          </w:rPr>
                          <w:t>800</w:t>
                        </w:r>
                        <w:r>
                          <w:rPr>
                            <w:rFonts w:ascii="Garamond"/>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68" w:right="0"/>
                          <w:jc w:val="left"/>
                          <w:rPr>
                            <w:rFonts w:ascii="宋体" w:hAnsi="宋体" w:cs="宋体" w:eastAsia="宋体" w:hint="default"/>
                            <w:sz w:val="20"/>
                            <w:szCs w:val="20"/>
                          </w:rPr>
                        </w:pPr>
                        <w:r>
                          <w:rPr>
                            <w:rFonts w:ascii="宋体" w:hAnsi="宋体" w:cs="宋体" w:eastAsia="宋体" w:hint="default"/>
                            <w:sz w:val="20"/>
                            <w:szCs w:val="20"/>
                          </w:rPr>
                          <w:t>物资供销</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40"/>
                          <w:jc w:val="right"/>
                          <w:rPr>
                            <w:rFonts w:ascii="Garamond" w:hAnsi="Garamond" w:cs="Garamond" w:eastAsia="Garamond" w:hint="default"/>
                            <w:sz w:val="20"/>
                            <w:szCs w:val="20"/>
                          </w:rPr>
                        </w:pPr>
                        <w:r>
                          <w:rPr>
                            <w:rFonts w:ascii="Garamond"/>
                            <w:spacing w:val="-1"/>
                            <w:sz w:val="20"/>
                          </w:rPr>
                          <w:t>440</w:t>
                        </w:r>
                        <w:r>
                          <w:rPr>
                            <w:rFonts w:ascii="Garamond"/>
                            <w:sz w:val="20"/>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75" w:right="0"/>
                          <w:jc w:val="center"/>
                          <w:rPr>
                            <w:rFonts w:ascii="Garamond" w:hAnsi="Garamond" w:cs="Garamond" w:eastAsia="Garamond" w:hint="default"/>
                            <w:sz w:val="20"/>
                            <w:szCs w:val="20"/>
                          </w:rPr>
                        </w:pPr>
                        <w:r>
                          <w:rPr>
                            <w:rFonts w:ascii="Garamond"/>
                            <w:sz w:val="20"/>
                          </w:rPr>
                          <w:t>440</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67"/>
                          <w:jc w:val="right"/>
                          <w:rPr>
                            <w:rFonts w:ascii="Garamond" w:hAnsi="Garamond" w:cs="Garamond" w:eastAsia="Garamond" w:hint="default"/>
                            <w:sz w:val="20"/>
                            <w:szCs w:val="20"/>
                          </w:rPr>
                        </w:pPr>
                        <w:r>
                          <w:rPr>
                            <w:rFonts w:ascii="Garamond"/>
                            <w:spacing w:val="-1"/>
                            <w:sz w:val="20"/>
                          </w:rPr>
                          <w:t>55</w:t>
                        </w:r>
                        <w:r>
                          <w:rPr>
                            <w:rFonts w:ascii="Garamond"/>
                            <w:sz w:val="20"/>
                          </w:rPr>
                        </w:r>
                      </w:p>
                    </w:tc>
                    <w:tc>
                      <w:tcPr>
                        <w:tcW w:w="47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18" w:right="0"/>
                          <w:jc w:val="center"/>
                          <w:rPr>
                            <w:rFonts w:ascii="Garamond" w:hAnsi="Garamond" w:cs="Garamond" w:eastAsia="Garamond" w:hint="default"/>
                            <w:sz w:val="20"/>
                            <w:szCs w:val="20"/>
                          </w:rPr>
                        </w:pPr>
                        <w:r>
                          <w:rPr>
                            <w:rFonts w:ascii="Garamond"/>
                            <w:sz w:val="20"/>
                          </w:rPr>
                          <w:t>--</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61"/>
                          <w:jc w:val="right"/>
                          <w:rPr>
                            <w:rFonts w:ascii="Garamond" w:hAnsi="Garamond" w:cs="Garamond" w:eastAsia="Garamond" w:hint="default"/>
                            <w:sz w:val="20"/>
                            <w:szCs w:val="20"/>
                          </w:rPr>
                        </w:pPr>
                        <w:r>
                          <w:rPr>
                            <w:rFonts w:ascii="Garamond"/>
                            <w:spacing w:val="-1"/>
                            <w:sz w:val="20"/>
                          </w:rPr>
                          <w:t>55</w:t>
                        </w:r>
                        <w:r>
                          <w:rPr>
                            <w:rFonts w:ascii="Garamond"/>
                            <w:sz w:val="20"/>
                          </w:rPr>
                        </w:r>
                      </w:p>
                    </w:tc>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660" w:hRule="exact"/>
                    </w:trPr>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6"/>
                          <w:jc w:val="right"/>
                          <w:rPr>
                            <w:rFonts w:ascii="Garamond" w:hAnsi="Garamond" w:cs="Garamond" w:eastAsia="Garamond" w:hint="default"/>
                            <w:sz w:val="20"/>
                            <w:szCs w:val="20"/>
                          </w:rPr>
                        </w:pPr>
                        <w:r>
                          <w:rPr>
                            <w:rFonts w:ascii="Garamond"/>
                            <w:spacing w:val="-1"/>
                            <w:sz w:val="20"/>
                          </w:rPr>
                          <w:t>1000</w:t>
                        </w:r>
                        <w:r>
                          <w:rPr>
                            <w:rFonts w:ascii="Garamond"/>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68" w:right="0"/>
                          <w:jc w:val="left"/>
                          <w:rPr>
                            <w:rFonts w:ascii="宋体" w:hAnsi="宋体" w:cs="宋体" w:eastAsia="宋体" w:hint="default"/>
                            <w:sz w:val="20"/>
                            <w:szCs w:val="20"/>
                          </w:rPr>
                        </w:pPr>
                        <w:r>
                          <w:rPr>
                            <w:rFonts w:ascii="宋体" w:hAnsi="宋体" w:cs="宋体" w:eastAsia="宋体" w:hint="default"/>
                            <w:sz w:val="20"/>
                            <w:szCs w:val="20"/>
                          </w:rPr>
                          <w:t>公路货运</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40"/>
                          <w:jc w:val="right"/>
                          <w:rPr>
                            <w:rFonts w:ascii="Garamond" w:hAnsi="Garamond" w:cs="Garamond" w:eastAsia="Garamond" w:hint="default"/>
                            <w:sz w:val="20"/>
                            <w:szCs w:val="20"/>
                          </w:rPr>
                        </w:pPr>
                        <w:r>
                          <w:rPr>
                            <w:rFonts w:ascii="Garamond"/>
                            <w:spacing w:val="-1"/>
                            <w:sz w:val="20"/>
                          </w:rPr>
                          <w:t>865</w:t>
                        </w:r>
                        <w:r>
                          <w:rPr>
                            <w:rFonts w:ascii="Garamond"/>
                            <w:sz w:val="20"/>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left="75" w:right="0"/>
                          <w:jc w:val="center"/>
                          <w:rPr>
                            <w:rFonts w:ascii="Garamond" w:hAnsi="Garamond" w:cs="Garamond" w:eastAsia="Garamond" w:hint="default"/>
                            <w:sz w:val="20"/>
                            <w:szCs w:val="20"/>
                          </w:rPr>
                        </w:pPr>
                        <w:r>
                          <w:rPr>
                            <w:rFonts w:ascii="Garamond"/>
                            <w:sz w:val="20"/>
                          </w:rPr>
                          <w:t>865</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7"/>
                          <w:jc w:val="right"/>
                          <w:rPr>
                            <w:rFonts w:ascii="Garamond" w:hAnsi="Garamond" w:cs="Garamond" w:eastAsia="Garamond" w:hint="default"/>
                            <w:sz w:val="20"/>
                            <w:szCs w:val="20"/>
                          </w:rPr>
                        </w:pPr>
                        <w:r>
                          <w:rPr>
                            <w:rFonts w:ascii="Garamond"/>
                            <w:spacing w:val="-1"/>
                            <w:sz w:val="20"/>
                          </w:rPr>
                          <w:t>86.5</w:t>
                        </w:r>
                        <w:r>
                          <w:rPr>
                            <w:rFonts w:ascii="Garamond"/>
                            <w:sz w:val="20"/>
                          </w:rPr>
                        </w:r>
                      </w:p>
                    </w:tc>
                    <w:tc>
                      <w:tcPr>
                        <w:tcW w:w="4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left="118" w:right="0"/>
                          <w:jc w:val="center"/>
                          <w:rPr>
                            <w:rFonts w:ascii="Garamond" w:hAnsi="Garamond" w:cs="Garamond" w:eastAsia="Garamond" w:hint="default"/>
                            <w:sz w:val="20"/>
                            <w:szCs w:val="20"/>
                          </w:rPr>
                        </w:pPr>
                        <w:r>
                          <w:rPr>
                            <w:rFonts w:ascii="Garamond"/>
                            <w:sz w:val="20"/>
                          </w:rPr>
                          <w:t>--</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1"/>
                          <w:jc w:val="right"/>
                          <w:rPr>
                            <w:rFonts w:ascii="Garamond" w:hAnsi="Garamond" w:cs="Garamond" w:eastAsia="Garamond" w:hint="default"/>
                            <w:sz w:val="20"/>
                            <w:szCs w:val="20"/>
                          </w:rPr>
                        </w:pPr>
                        <w:r>
                          <w:rPr>
                            <w:rFonts w:ascii="Garamond"/>
                            <w:spacing w:val="-1"/>
                            <w:sz w:val="20"/>
                          </w:rPr>
                          <w:t>86.5</w:t>
                        </w:r>
                        <w:r>
                          <w:rPr>
                            <w:rFonts w:ascii="Garamond"/>
                            <w:sz w:val="20"/>
                          </w:rPr>
                        </w:r>
                      </w:p>
                    </w:tc>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540" w:hRule="exact"/>
                    </w:trPr>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6"/>
                          <w:jc w:val="right"/>
                          <w:rPr>
                            <w:rFonts w:ascii="Garamond" w:hAnsi="Garamond" w:cs="Garamond" w:eastAsia="Garamond" w:hint="default"/>
                            <w:sz w:val="20"/>
                            <w:szCs w:val="20"/>
                          </w:rPr>
                        </w:pPr>
                        <w:r>
                          <w:rPr>
                            <w:rFonts w:ascii="Garamond"/>
                            <w:spacing w:val="-1"/>
                            <w:sz w:val="20"/>
                          </w:rPr>
                          <w:t>2000</w:t>
                        </w:r>
                        <w:r>
                          <w:rPr>
                            <w:rFonts w:ascii="Garamond"/>
                            <w:sz w:val="20"/>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68" w:right="0"/>
                          <w:jc w:val="left"/>
                          <w:rPr>
                            <w:rFonts w:ascii="宋体" w:hAnsi="宋体" w:cs="宋体" w:eastAsia="宋体" w:hint="default"/>
                            <w:sz w:val="20"/>
                            <w:szCs w:val="20"/>
                          </w:rPr>
                        </w:pPr>
                        <w:r>
                          <w:rPr>
                            <w:rFonts w:ascii="宋体" w:hAnsi="宋体" w:cs="宋体" w:eastAsia="宋体" w:hint="default"/>
                            <w:sz w:val="20"/>
                            <w:szCs w:val="20"/>
                          </w:rPr>
                          <w:t>冷库经营</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40"/>
                          <w:jc w:val="right"/>
                          <w:rPr>
                            <w:rFonts w:ascii="Garamond" w:hAnsi="Garamond" w:cs="Garamond" w:eastAsia="Garamond" w:hint="default"/>
                            <w:sz w:val="20"/>
                            <w:szCs w:val="20"/>
                          </w:rPr>
                        </w:pPr>
                        <w:r>
                          <w:rPr>
                            <w:rFonts w:ascii="Garamond"/>
                            <w:spacing w:val="-1"/>
                            <w:sz w:val="20"/>
                          </w:rPr>
                          <w:t>2000</w:t>
                        </w:r>
                        <w:r>
                          <w:rPr>
                            <w:rFonts w:ascii="Garamond"/>
                            <w:sz w:val="20"/>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
                          <w:jc w:val="center"/>
                          <w:rPr>
                            <w:rFonts w:ascii="Garamond" w:hAnsi="Garamond" w:cs="Garamond" w:eastAsia="Garamond" w:hint="default"/>
                            <w:sz w:val="20"/>
                            <w:szCs w:val="20"/>
                          </w:rPr>
                        </w:pPr>
                        <w:r>
                          <w:rPr>
                            <w:rFonts w:ascii="Garamond"/>
                            <w:sz w:val="20"/>
                          </w:rPr>
                          <w:t>2000</w:t>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7"/>
                          <w:jc w:val="right"/>
                          <w:rPr>
                            <w:rFonts w:ascii="Garamond" w:hAnsi="Garamond" w:cs="Garamond" w:eastAsia="Garamond" w:hint="default"/>
                            <w:sz w:val="20"/>
                            <w:szCs w:val="20"/>
                          </w:rPr>
                        </w:pPr>
                        <w:r>
                          <w:rPr>
                            <w:rFonts w:ascii="Garamond"/>
                            <w:spacing w:val="-1"/>
                            <w:sz w:val="20"/>
                          </w:rPr>
                          <w:t>100</w:t>
                        </w:r>
                        <w:r>
                          <w:rPr>
                            <w:rFonts w:ascii="Garamond"/>
                            <w:sz w:val="20"/>
                          </w:rPr>
                        </w:r>
                      </w:p>
                    </w:tc>
                    <w:tc>
                      <w:tcPr>
                        <w:tcW w:w="4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left="118" w:right="0"/>
                          <w:jc w:val="center"/>
                          <w:rPr>
                            <w:rFonts w:ascii="Garamond" w:hAnsi="Garamond" w:cs="Garamond" w:eastAsia="Garamond" w:hint="default"/>
                            <w:sz w:val="20"/>
                            <w:szCs w:val="20"/>
                          </w:rPr>
                        </w:pPr>
                        <w:r>
                          <w:rPr>
                            <w:rFonts w:ascii="Garamond"/>
                            <w:sz w:val="20"/>
                          </w:rPr>
                          <w:t>--</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160"/>
                          <w:jc w:val="right"/>
                          <w:rPr>
                            <w:rFonts w:ascii="Garamond" w:hAnsi="Garamond" w:cs="Garamond" w:eastAsia="Garamond" w:hint="default"/>
                            <w:sz w:val="20"/>
                            <w:szCs w:val="20"/>
                          </w:rPr>
                        </w:pPr>
                        <w:r>
                          <w:rPr>
                            <w:rFonts w:ascii="Garamond"/>
                            <w:spacing w:val="-1"/>
                            <w:sz w:val="20"/>
                          </w:rPr>
                          <w:t>100</w:t>
                        </w:r>
                        <w:r>
                          <w:rPr>
                            <w:rFonts w:ascii="Garamond"/>
                            <w:sz w:val="20"/>
                          </w:rPr>
                        </w:r>
                      </w:p>
                    </w:tc>
                    <w:tc>
                      <w:tcPr>
                        <w:tcW w:w="3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19"/>
                            <w:szCs w:val="19"/>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bl>
                <w:p>
                  <w:pPr/>
                </w:p>
              </w:txbxContent>
            </v:textbox>
            <w10:wrap type="none"/>
          </v:shape>
        </w:pict>
      </w:r>
      <w:r>
        <w:rPr>
          <w:rFonts w:ascii="宋体" w:hAnsi="宋体" w:cs="宋体" w:eastAsia="宋体" w:hint="default"/>
          <w:position w:val="-10"/>
          <w:sz w:val="20"/>
          <w:szCs w:val="20"/>
        </w:rPr>
        <w:t>深圳</w:t>
        <w:tab/>
      </w:r>
      <w:r>
        <w:rPr>
          <w:rFonts w:ascii="宋体" w:hAnsi="宋体" w:cs="宋体" w:eastAsia="宋体" w:hint="default"/>
          <w:sz w:val="20"/>
          <w:szCs w:val="20"/>
        </w:rPr>
        <w:t>酒店</w:t>
      </w:r>
      <w:r>
        <w:rPr>
          <w:rFonts w:ascii="宋体" w:hAnsi="宋体" w:cs="宋体" w:eastAsia="宋体" w:hint="default"/>
          <w:w w:val="100"/>
          <w:sz w:val="20"/>
          <w:szCs w:val="20"/>
        </w:rPr>
        <w:t> </w:t>
      </w:r>
      <w:r>
        <w:rPr>
          <w:rFonts w:ascii="宋体" w:hAnsi="宋体" w:cs="宋体" w:eastAsia="宋体" w:hint="default"/>
          <w:sz w:val="20"/>
          <w:szCs w:val="20"/>
        </w:rPr>
        <w:t>业</w:t>
      </w:r>
    </w:p>
    <w:p>
      <w:pPr>
        <w:spacing w:line="240" w:lineRule="auto" w:before="10"/>
        <w:rPr>
          <w:rFonts w:ascii="宋体" w:hAnsi="宋体" w:cs="宋体" w:eastAsia="宋体" w:hint="default"/>
          <w:sz w:val="21"/>
          <w:szCs w:val="21"/>
        </w:rPr>
      </w:pPr>
    </w:p>
    <w:p>
      <w:pPr>
        <w:tabs>
          <w:tab w:pos="741" w:val="left" w:leader="none"/>
        </w:tabs>
        <w:spacing w:line="141" w:lineRule="auto" w:before="0"/>
        <w:ind w:left="741" w:right="709" w:hanging="615"/>
        <w:jc w:val="left"/>
        <w:rPr>
          <w:rFonts w:ascii="宋体" w:hAnsi="宋体" w:cs="宋体" w:eastAsia="宋体" w:hint="default"/>
          <w:sz w:val="20"/>
          <w:szCs w:val="20"/>
        </w:rPr>
      </w:pPr>
      <w:r>
        <w:rPr>
          <w:rFonts w:ascii="宋体" w:hAnsi="宋体" w:cs="宋体" w:eastAsia="宋体" w:hint="default"/>
          <w:position w:val="-10"/>
          <w:sz w:val="20"/>
          <w:szCs w:val="20"/>
        </w:rPr>
        <w:t>深圳</w:t>
        <w:tab/>
      </w:r>
      <w:r>
        <w:rPr>
          <w:rFonts w:ascii="宋体" w:hAnsi="宋体" w:cs="宋体" w:eastAsia="宋体" w:hint="default"/>
          <w:sz w:val="20"/>
          <w:szCs w:val="20"/>
        </w:rPr>
        <w:t>物业</w:t>
      </w:r>
      <w:r>
        <w:rPr>
          <w:rFonts w:ascii="宋体" w:hAnsi="宋体" w:cs="宋体" w:eastAsia="宋体" w:hint="default"/>
          <w:w w:val="100"/>
          <w:sz w:val="20"/>
          <w:szCs w:val="20"/>
        </w:rPr>
        <w:t> </w:t>
      </w:r>
      <w:r>
        <w:rPr>
          <w:rFonts w:ascii="宋体" w:hAnsi="宋体" w:cs="宋体" w:eastAsia="宋体" w:hint="default"/>
          <w:sz w:val="20"/>
          <w:szCs w:val="20"/>
        </w:rPr>
        <w:t>租赁</w:t>
      </w:r>
    </w:p>
    <w:p>
      <w:pPr>
        <w:spacing w:line="240" w:lineRule="auto" w:before="10"/>
        <w:rPr>
          <w:rFonts w:ascii="宋体" w:hAnsi="宋体" w:cs="宋体" w:eastAsia="宋体" w:hint="default"/>
          <w:sz w:val="21"/>
          <w:szCs w:val="21"/>
        </w:rPr>
      </w:pPr>
    </w:p>
    <w:p>
      <w:pPr>
        <w:tabs>
          <w:tab w:pos="741" w:val="left" w:leader="none"/>
        </w:tabs>
        <w:spacing w:line="141" w:lineRule="auto" w:before="0"/>
        <w:ind w:left="840" w:right="709" w:hanging="714"/>
        <w:jc w:val="left"/>
        <w:rPr>
          <w:rFonts w:ascii="宋体" w:hAnsi="宋体" w:cs="宋体" w:eastAsia="宋体" w:hint="default"/>
          <w:sz w:val="20"/>
          <w:szCs w:val="20"/>
        </w:rPr>
      </w:pPr>
      <w:r>
        <w:rPr>
          <w:rFonts w:ascii="宋体" w:hAnsi="宋体" w:cs="宋体" w:eastAsia="宋体" w:hint="default"/>
          <w:position w:val="-10"/>
          <w:sz w:val="20"/>
          <w:szCs w:val="20"/>
        </w:rPr>
        <w:t>深圳</w:t>
        <w:tab/>
      </w:r>
      <w:r>
        <w:rPr>
          <w:rFonts w:ascii="宋体" w:hAnsi="宋体" w:cs="宋体" w:eastAsia="宋体" w:hint="default"/>
          <w:sz w:val="20"/>
          <w:szCs w:val="20"/>
        </w:rPr>
        <w:t>软件</w:t>
      </w:r>
      <w:r>
        <w:rPr>
          <w:rFonts w:ascii="宋体" w:hAnsi="宋体" w:cs="宋体" w:eastAsia="宋体" w:hint="default"/>
          <w:w w:val="100"/>
          <w:sz w:val="20"/>
          <w:szCs w:val="20"/>
        </w:rPr>
        <w:t> </w:t>
      </w:r>
      <w:r>
        <w:rPr>
          <w:rFonts w:ascii="宋体" w:hAnsi="宋体" w:cs="宋体" w:eastAsia="宋体" w:hint="default"/>
          <w:sz w:val="20"/>
          <w:szCs w:val="20"/>
        </w:rPr>
        <w:t>业</w:t>
      </w:r>
    </w:p>
    <w:p>
      <w:pPr>
        <w:spacing w:line="240" w:lineRule="auto" w:before="10"/>
        <w:rPr>
          <w:rFonts w:ascii="宋体" w:hAnsi="宋体" w:cs="宋体" w:eastAsia="宋体" w:hint="default"/>
          <w:sz w:val="21"/>
          <w:szCs w:val="21"/>
        </w:rPr>
      </w:pPr>
    </w:p>
    <w:p>
      <w:pPr>
        <w:tabs>
          <w:tab w:pos="741" w:val="left" w:leader="none"/>
        </w:tabs>
        <w:spacing w:line="141" w:lineRule="auto" w:before="0"/>
        <w:ind w:left="840" w:right="709" w:hanging="714"/>
        <w:jc w:val="left"/>
        <w:rPr>
          <w:rFonts w:ascii="宋体" w:hAnsi="宋体" w:cs="宋体" w:eastAsia="宋体" w:hint="default"/>
          <w:sz w:val="20"/>
          <w:szCs w:val="20"/>
        </w:rPr>
      </w:pPr>
      <w:r>
        <w:rPr>
          <w:rFonts w:ascii="宋体" w:hAnsi="宋体" w:cs="宋体" w:eastAsia="宋体" w:hint="default"/>
          <w:position w:val="-10"/>
          <w:sz w:val="20"/>
          <w:szCs w:val="20"/>
        </w:rPr>
        <w:t>深圳</w:t>
        <w:tab/>
      </w:r>
      <w:r>
        <w:rPr>
          <w:rFonts w:ascii="宋体" w:hAnsi="宋体" w:cs="宋体" w:eastAsia="宋体" w:hint="default"/>
          <w:sz w:val="20"/>
          <w:szCs w:val="20"/>
        </w:rPr>
        <w:t>装饰</w:t>
      </w:r>
      <w:r>
        <w:rPr>
          <w:rFonts w:ascii="宋体" w:hAnsi="宋体" w:cs="宋体" w:eastAsia="宋体" w:hint="default"/>
          <w:w w:val="100"/>
          <w:sz w:val="20"/>
          <w:szCs w:val="20"/>
        </w:rPr>
        <w:t> </w:t>
      </w:r>
      <w:r>
        <w:rPr>
          <w:rFonts w:ascii="宋体" w:hAnsi="宋体" w:cs="宋体" w:eastAsia="宋体" w:hint="default"/>
          <w:sz w:val="20"/>
          <w:szCs w:val="20"/>
        </w:rPr>
        <w:t>业</w:t>
      </w:r>
    </w:p>
    <w:p>
      <w:pPr>
        <w:spacing w:line="240" w:lineRule="auto" w:before="10"/>
        <w:rPr>
          <w:rFonts w:ascii="宋体" w:hAnsi="宋体" w:cs="宋体" w:eastAsia="宋体" w:hint="default"/>
          <w:sz w:val="21"/>
          <w:szCs w:val="21"/>
        </w:rPr>
      </w:pPr>
    </w:p>
    <w:p>
      <w:pPr>
        <w:tabs>
          <w:tab w:pos="741" w:val="left" w:leader="none"/>
        </w:tabs>
        <w:spacing w:line="141" w:lineRule="auto" w:before="0"/>
        <w:ind w:left="840" w:right="709" w:hanging="714"/>
        <w:jc w:val="left"/>
        <w:rPr>
          <w:rFonts w:ascii="宋体" w:hAnsi="宋体" w:cs="宋体" w:eastAsia="宋体" w:hint="default"/>
          <w:sz w:val="20"/>
          <w:szCs w:val="20"/>
        </w:rPr>
      </w:pPr>
      <w:r>
        <w:rPr>
          <w:rFonts w:ascii="宋体" w:hAnsi="宋体" w:cs="宋体" w:eastAsia="宋体" w:hint="default"/>
          <w:position w:val="-10"/>
          <w:sz w:val="20"/>
          <w:szCs w:val="20"/>
        </w:rPr>
        <w:t>深圳</w:t>
        <w:tab/>
      </w:r>
      <w:r>
        <w:rPr>
          <w:rFonts w:ascii="宋体" w:hAnsi="宋体" w:cs="宋体" w:eastAsia="宋体" w:hint="default"/>
          <w:sz w:val="20"/>
          <w:szCs w:val="20"/>
        </w:rPr>
        <w:t>流通</w:t>
      </w:r>
      <w:r>
        <w:rPr>
          <w:rFonts w:ascii="宋体" w:hAnsi="宋体" w:cs="宋体" w:eastAsia="宋体" w:hint="default"/>
          <w:w w:val="100"/>
          <w:sz w:val="20"/>
          <w:szCs w:val="20"/>
        </w:rPr>
        <w:t> </w:t>
      </w:r>
      <w:r>
        <w:rPr>
          <w:rFonts w:ascii="宋体" w:hAnsi="宋体" w:cs="宋体" w:eastAsia="宋体" w:hint="default"/>
          <w:sz w:val="20"/>
          <w:szCs w:val="20"/>
        </w:rPr>
        <w:t>业</w:t>
      </w:r>
    </w:p>
    <w:p>
      <w:pPr>
        <w:spacing w:line="240" w:lineRule="auto" w:before="10"/>
        <w:rPr>
          <w:rFonts w:ascii="宋体" w:hAnsi="宋体" w:cs="宋体" w:eastAsia="宋体" w:hint="default"/>
          <w:sz w:val="21"/>
          <w:szCs w:val="21"/>
        </w:rPr>
      </w:pPr>
    </w:p>
    <w:p>
      <w:pPr>
        <w:tabs>
          <w:tab w:pos="741" w:val="left" w:leader="none"/>
        </w:tabs>
        <w:spacing w:line="141" w:lineRule="auto" w:before="0"/>
        <w:ind w:left="840" w:right="709" w:hanging="714"/>
        <w:jc w:val="left"/>
        <w:rPr>
          <w:rFonts w:ascii="宋体" w:hAnsi="宋体" w:cs="宋体" w:eastAsia="宋体" w:hint="default"/>
          <w:sz w:val="20"/>
          <w:szCs w:val="20"/>
        </w:rPr>
      </w:pPr>
      <w:r>
        <w:rPr>
          <w:rFonts w:ascii="宋体" w:hAnsi="宋体" w:cs="宋体" w:eastAsia="宋体" w:hint="default"/>
          <w:position w:val="-10"/>
          <w:sz w:val="20"/>
          <w:szCs w:val="20"/>
        </w:rPr>
        <w:t>深圳</w:t>
        <w:tab/>
      </w:r>
      <w:r>
        <w:rPr>
          <w:rFonts w:ascii="宋体" w:hAnsi="宋体" w:cs="宋体" w:eastAsia="宋体" w:hint="default"/>
          <w:sz w:val="20"/>
          <w:szCs w:val="20"/>
        </w:rPr>
        <w:t>运输</w:t>
      </w:r>
      <w:r>
        <w:rPr>
          <w:rFonts w:ascii="宋体" w:hAnsi="宋体" w:cs="宋体" w:eastAsia="宋体" w:hint="default"/>
          <w:w w:val="100"/>
          <w:sz w:val="20"/>
          <w:szCs w:val="20"/>
        </w:rPr>
        <w:t> </w:t>
      </w:r>
      <w:r>
        <w:rPr>
          <w:rFonts w:ascii="宋体" w:hAnsi="宋体" w:cs="宋体" w:eastAsia="宋体" w:hint="default"/>
          <w:sz w:val="20"/>
          <w:szCs w:val="20"/>
        </w:rPr>
        <w:t>业</w:t>
      </w:r>
    </w:p>
    <w:p>
      <w:pPr>
        <w:spacing w:line="240" w:lineRule="auto" w:before="10"/>
        <w:rPr>
          <w:rFonts w:ascii="宋体" w:hAnsi="宋体" w:cs="宋体" w:eastAsia="宋体" w:hint="default"/>
          <w:sz w:val="21"/>
          <w:szCs w:val="21"/>
        </w:rPr>
      </w:pPr>
    </w:p>
    <w:p>
      <w:pPr>
        <w:tabs>
          <w:tab w:pos="741" w:val="left" w:leader="none"/>
        </w:tabs>
        <w:spacing w:line="141" w:lineRule="auto" w:before="0"/>
        <w:ind w:left="741" w:right="709" w:hanging="615"/>
        <w:jc w:val="left"/>
        <w:rPr>
          <w:rFonts w:ascii="宋体" w:hAnsi="宋体" w:cs="宋体" w:eastAsia="宋体" w:hint="default"/>
          <w:sz w:val="20"/>
          <w:szCs w:val="20"/>
        </w:rPr>
      </w:pPr>
      <w:r>
        <w:rPr>
          <w:rFonts w:ascii="宋体" w:hAnsi="宋体" w:cs="宋体" w:eastAsia="宋体" w:hint="default"/>
          <w:position w:val="-10"/>
          <w:sz w:val="20"/>
          <w:szCs w:val="20"/>
        </w:rPr>
        <w:t>深圳</w:t>
        <w:tab/>
      </w:r>
      <w:r>
        <w:rPr>
          <w:rFonts w:ascii="宋体" w:hAnsi="宋体" w:cs="宋体" w:eastAsia="宋体" w:hint="default"/>
          <w:sz w:val="20"/>
          <w:szCs w:val="20"/>
        </w:rPr>
        <w:t>服务</w:t>
      </w:r>
      <w:r>
        <w:rPr>
          <w:rFonts w:ascii="宋体" w:hAnsi="宋体" w:cs="宋体" w:eastAsia="宋体" w:hint="default"/>
          <w:w w:val="100"/>
          <w:sz w:val="20"/>
          <w:szCs w:val="20"/>
        </w:rPr>
        <w:t> </w:t>
      </w:r>
      <w:r>
        <w:rPr>
          <w:rFonts w:ascii="宋体" w:hAnsi="宋体" w:cs="宋体" w:eastAsia="宋体" w:hint="default"/>
          <w:sz w:val="20"/>
          <w:szCs w:val="20"/>
        </w:rPr>
        <w:t>业</w:t>
      </w:r>
    </w:p>
    <w:p>
      <w:pPr>
        <w:spacing w:line="240" w:lineRule="auto" w:before="12"/>
        <w:rPr>
          <w:rFonts w:ascii="宋体" w:hAnsi="宋体" w:cs="宋体" w:eastAsia="宋体" w:hint="default"/>
          <w:sz w:val="22"/>
          <w:szCs w:val="22"/>
        </w:rPr>
      </w:pPr>
    </w:p>
    <w:p>
      <w:pPr>
        <w:spacing w:line="217" w:lineRule="exact" w:before="0"/>
        <w:ind w:left="721" w:right="692" w:firstLine="0"/>
        <w:jc w:val="center"/>
        <w:rPr>
          <w:rFonts w:ascii="宋体" w:hAnsi="宋体" w:cs="宋体" w:eastAsia="宋体" w:hint="default"/>
          <w:sz w:val="20"/>
          <w:szCs w:val="20"/>
        </w:rPr>
      </w:pPr>
      <w:r>
        <w:rPr/>
        <w:pict>
          <v:shape style="position:absolute;margin-left:173.698471pt;margin-top:8.588774pt;width:20.05pt;height:10.050pt;mso-position-horizontal-relative:page;mso-position-vertical-relative:paragraph;z-index:4192"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昆明</w:t>
                  </w:r>
                </w:p>
              </w:txbxContent>
            </v:textbox>
            <w10:wrap type="none"/>
          </v:shape>
        </w:pict>
      </w:r>
      <w:r>
        <w:rPr>
          <w:rFonts w:ascii="宋体" w:hAnsi="宋体" w:cs="宋体" w:eastAsia="宋体" w:hint="default"/>
          <w:sz w:val="20"/>
          <w:szCs w:val="20"/>
        </w:rPr>
        <w:t>批发</w:t>
      </w:r>
    </w:p>
    <w:p>
      <w:pPr>
        <w:tabs>
          <w:tab w:pos="1479" w:val="left" w:leader="none"/>
        </w:tabs>
        <w:spacing w:line="265" w:lineRule="exact" w:before="0"/>
        <w:ind w:left="741" w:right="-17" w:firstLine="0"/>
        <w:jc w:val="left"/>
        <w:rPr>
          <w:rFonts w:ascii="Garamond" w:hAnsi="Garamond" w:cs="Garamond" w:eastAsia="Garamond" w:hint="default"/>
          <w:sz w:val="20"/>
          <w:szCs w:val="20"/>
        </w:rPr>
      </w:pPr>
      <w:r>
        <w:rPr>
          <w:rFonts w:ascii="宋体" w:hAnsi="宋体" w:cs="宋体" w:eastAsia="宋体" w:hint="default"/>
          <w:position w:val="-10"/>
          <w:sz w:val="20"/>
          <w:szCs w:val="20"/>
        </w:rPr>
        <w:t>市场</w:t>
        <w:tab/>
      </w:r>
      <w:r>
        <w:rPr>
          <w:rFonts w:ascii="Garamond" w:hAnsi="Garamond" w:cs="Garamond" w:eastAsia="Garamond" w:hint="default"/>
          <w:spacing w:val="-1"/>
          <w:sz w:val="20"/>
          <w:szCs w:val="20"/>
        </w:rPr>
        <w:t>4000</w:t>
      </w:r>
      <w:r>
        <w:rPr>
          <w:rFonts w:ascii="Garamond" w:hAnsi="Garamond" w:cs="Garamond" w:eastAsia="Garamond" w:hint="default"/>
          <w:sz w:val="20"/>
          <w:szCs w:val="20"/>
        </w:rPr>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8"/>
        <w:rPr>
          <w:rFonts w:ascii="Garamond" w:hAnsi="Garamond" w:cs="Garamond" w:eastAsia="Garamond" w:hint="default"/>
          <w:sz w:val="18"/>
          <w:szCs w:val="18"/>
        </w:rPr>
      </w:pPr>
    </w:p>
    <w:p>
      <w:pPr>
        <w:spacing w:line="220" w:lineRule="exact" w:before="0"/>
        <w:ind w:left="157" w:right="3875" w:hanging="66"/>
        <w:jc w:val="left"/>
        <w:rPr>
          <w:rFonts w:ascii="宋体" w:hAnsi="宋体" w:cs="宋体" w:eastAsia="宋体" w:hint="default"/>
          <w:sz w:val="20"/>
          <w:szCs w:val="20"/>
        </w:rPr>
      </w:pPr>
      <w:r>
        <w:rPr/>
        <w:pict>
          <v:shape style="position:absolute;margin-left:341.08606pt;margin-top:1.644113pt;width:167.2pt;height:91.55pt;mso-position-horizontal-relative:page;mso-position-vertical-relative:paragraph;z-index:4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2"/>
                    <w:gridCol w:w="746"/>
                    <w:gridCol w:w="586"/>
                    <w:gridCol w:w="540"/>
                    <w:gridCol w:w="533"/>
                    <w:gridCol w:w="386"/>
                  </w:tblGrid>
                  <w:tr>
                    <w:trPr>
                      <w:trHeight w:val="585" w:hRule="exact"/>
                    </w:trPr>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Garamond" w:hAnsi="Garamond" w:cs="Garamond" w:eastAsia="Garamond" w:hint="default"/>
                            <w:sz w:val="20"/>
                            <w:szCs w:val="20"/>
                          </w:rPr>
                        </w:pPr>
                        <w:r>
                          <w:rPr>
                            <w:rFonts w:ascii="Garamond"/>
                            <w:sz w:val="20"/>
                          </w:rPr>
                          <w:t>2200</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5"/>
                          <w:jc w:val="center"/>
                          <w:rPr>
                            <w:rFonts w:ascii="Garamond" w:hAnsi="Garamond" w:cs="Garamond" w:eastAsia="Garamond" w:hint="default"/>
                            <w:sz w:val="20"/>
                            <w:szCs w:val="20"/>
                          </w:rPr>
                        </w:pPr>
                        <w:r>
                          <w:rPr>
                            <w:rFonts w:ascii="Garamond"/>
                            <w:sz w:val="20"/>
                          </w:rPr>
                          <w:t>2200</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Garamond" w:hAnsi="Garamond" w:cs="Garamond" w:eastAsia="Garamond" w:hint="default"/>
                            <w:sz w:val="20"/>
                            <w:szCs w:val="20"/>
                          </w:rPr>
                        </w:pPr>
                        <w:r>
                          <w:rPr>
                            <w:rFonts w:ascii="Garamond"/>
                            <w:spacing w:val="-1"/>
                            <w:sz w:val="20"/>
                          </w:rPr>
                          <w:t>40</w:t>
                        </w:r>
                        <w:r>
                          <w:rPr>
                            <w:rFonts w:ascii="Garamond"/>
                            <w:sz w:val="20"/>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1"/>
                          <w:jc w:val="right"/>
                          <w:rPr>
                            <w:rFonts w:ascii="Garamond" w:hAnsi="Garamond" w:cs="Garamond" w:eastAsia="Garamond" w:hint="default"/>
                            <w:sz w:val="20"/>
                            <w:szCs w:val="20"/>
                          </w:rPr>
                        </w:pPr>
                        <w:r>
                          <w:rPr>
                            <w:rFonts w:ascii="Garamond"/>
                            <w:spacing w:val="-1"/>
                            <w:sz w:val="20"/>
                          </w:rPr>
                          <w:t>15</w:t>
                        </w:r>
                        <w:r>
                          <w:rPr>
                            <w:rFonts w:ascii="Garamond"/>
                            <w:sz w:val="20"/>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9" w:right="0"/>
                          <w:jc w:val="center"/>
                          <w:rPr>
                            <w:rFonts w:ascii="Garamond" w:hAnsi="Garamond" w:cs="Garamond" w:eastAsia="Garamond" w:hint="default"/>
                            <w:sz w:val="20"/>
                            <w:szCs w:val="20"/>
                          </w:rPr>
                        </w:pPr>
                        <w:r>
                          <w:rPr>
                            <w:rFonts w:ascii="Garamond"/>
                            <w:sz w:val="20"/>
                          </w:rPr>
                          <w:t>40</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Garamond" w:hAnsi="Garamond" w:cs="Garamond" w:eastAsia="Garamond" w:hint="default"/>
                            <w:sz w:val="20"/>
                            <w:szCs w:val="20"/>
                          </w:rPr>
                        </w:pPr>
                        <w:r>
                          <w:rPr>
                            <w:rFonts w:ascii="Garamond"/>
                            <w:spacing w:val="-1"/>
                            <w:sz w:val="20"/>
                          </w:rPr>
                          <w:t>15</w:t>
                        </w:r>
                        <w:r>
                          <w:rPr>
                            <w:rFonts w:ascii="Garamond"/>
                            <w:sz w:val="20"/>
                          </w:rPr>
                        </w:r>
                      </w:p>
                    </w:tc>
                  </w:tr>
                  <w:tr>
                    <w:trPr>
                      <w:trHeight w:val="715" w:hRule="exact"/>
                    </w:trPr>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23"/>
                            <w:szCs w:val="23"/>
                          </w:rPr>
                        </w:pPr>
                      </w:p>
                      <w:p>
                        <w:pPr>
                          <w:pStyle w:val="TableParagraph"/>
                          <w:spacing w:line="240" w:lineRule="auto"/>
                          <w:ind w:left="35" w:right="0"/>
                          <w:jc w:val="left"/>
                          <w:rPr>
                            <w:rFonts w:ascii="Garamond" w:hAnsi="Garamond" w:cs="Garamond" w:eastAsia="Garamond" w:hint="default"/>
                            <w:sz w:val="20"/>
                            <w:szCs w:val="20"/>
                          </w:rPr>
                        </w:pPr>
                        <w:r>
                          <w:rPr>
                            <w:rFonts w:ascii="Garamond"/>
                            <w:sz w:val="20"/>
                          </w:rPr>
                          <w:t>1938</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23"/>
                            <w:szCs w:val="23"/>
                          </w:rPr>
                        </w:pPr>
                      </w:p>
                      <w:p>
                        <w:pPr>
                          <w:pStyle w:val="TableParagraph"/>
                          <w:spacing w:line="240" w:lineRule="auto"/>
                          <w:ind w:right="84"/>
                          <w:jc w:val="center"/>
                          <w:rPr>
                            <w:rFonts w:ascii="Garamond" w:hAnsi="Garamond" w:cs="Garamond" w:eastAsia="Garamond" w:hint="default"/>
                            <w:sz w:val="20"/>
                            <w:szCs w:val="20"/>
                          </w:rPr>
                        </w:pPr>
                        <w:r>
                          <w:rPr>
                            <w:rFonts w:ascii="Garamond"/>
                            <w:sz w:val="20"/>
                          </w:rPr>
                          <w:t>1938</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23"/>
                            <w:szCs w:val="23"/>
                          </w:rPr>
                        </w:pPr>
                      </w:p>
                      <w:p>
                        <w:pPr>
                          <w:pStyle w:val="TableParagraph"/>
                          <w:spacing w:line="240" w:lineRule="auto"/>
                          <w:ind w:right="167"/>
                          <w:jc w:val="right"/>
                          <w:rPr>
                            <w:rFonts w:ascii="Garamond" w:hAnsi="Garamond" w:cs="Garamond" w:eastAsia="Garamond" w:hint="default"/>
                            <w:sz w:val="20"/>
                            <w:szCs w:val="20"/>
                          </w:rPr>
                        </w:pPr>
                        <w:r>
                          <w:rPr>
                            <w:rFonts w:ascii="Garamond"/>
                            <w:spacing w:val="-1"/>
                            <w:sz w:val="20"/>
                          </w:rPr>
                          <w:t>51</w:t>
                        </w:r>
                        <w:r>
                          <w:rPr>
                            <w:rFonts w:ascii="Garamond"/>
                            <w:sz w:val="20"/>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23"/>
                            <w:szCs w:val="23"/>
                          </w:rPr>
                        </w:pPr>
                      </w:p>
                      <w:p>
                        <w:pPr>
                          <w:pStyle w:val="TableParagraph"/>
                          <w:spacing w:line="240" w:lineRule="auto"/>
                          <w:ind w:right="18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23"/>
                            <w:szCs w:val="23"/>
                          </w:rPr>
                        </w:pPr>
                      </w:p>
                      <w:p>
                        <w:pPr>
                          <w:pStyle w:val="TableParagraph"/>
                          <w:spacing w:line="240" w:lineRule="auto"/>
                          <w:ind w:left="20" w:right="0"/>
                          <w:jc w:val="center"/>
                          <w:rPr>
                            <w:rFonts w:ascii="Garamond" w:hAnsi="Garamond" w:cs="Garamond" w:eastAsia="Garamond" w:hint="default"/>
                            <w:sz w:val="20"/>
                            <w:szCs w:val="20"/>
                          </w:rPr>
                        </w:pPr>
                        <w:r>
                          <w:rPr>
                            <w:rFonts w:ascii="Garamond"/>
                            <w:sz w:val="20"/>
                          </w:rPr>
                          <w:t>51</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Garamond" w:hAnsi="Garamond" w:cs="Garamond" w:eastAsia="Garamond" w:hint="default"/>
                            <w:sz w:val="23"/>
                            <w:szCs w:val="23"/>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530" w:hRule="exact"/>
                    </w:trPr>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Garamond" w:hAnsi="Garamond" w:cs="Garamond" w:eastAsia="Garamond" w:hint="default"/>
                            <w:sz w:val="18"/>
                            <w:szCs w:val="18"/>
                          </w:rPr>
                        </w:pPr>
                      </w:p>
                      <w:p>
                        <w:pPr>
                          <w:pStyle w:val="TableParagraph"/>
                          <w:spacing w:line="240" w:lineRule="auto"/>
                          <w:ind w:left="35" w:right="0"/>
                          <w:jc w:val="left"/>
                          <w:rPr>
                            <w:rFonts w:ascii="Garamond" w:hAnsi="Garamond" w:cs="Garamond" w:eastAsia="Garamond" w:hint="default"/>
                            <w:sz w:val="20"/>
                            <w:szCs w:val="20"/>
                          </w:rPr>
                        </w:pPr>
                        <w:r>
                          <w:rPr>
                            <w:rFonts w:ascii="Garamond"/>
                            <w:sz w:val="20"/>
                          </w:rPr>
                          <w:t>7000</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Garamond" w:hAnsi="Garamond" w:cs="Garamond" w:eastAsia="Garamond" w:hint="default"/>
                            <w:sz w:val="18"/>
                            <w:szCs w:val="18"/>
                          </w:rPr>
                        </w:pPr>
                      </w:p>
                      <w:p>
                        <w:pPr>
                          <w:pStyle w:val="TableParagraph"/>
                          <w:spacing w:line="240" w:lineRule="auto"/>
                          <w:ind w:right="84"/>
                          <w:jc w:val="center"/>
                          <w:rPr>
                            <w:rFonts w:ascii="Garamond" w:hAnsi="Garamond" w:cs="Garamond" w:eastAsia="Garamond" w:hint="default"/>
                            <w:sz w:val="20"/>
                            <w:szCs w:val="20"/>
                          </w:rPr>
                        </w:pPr>
                        <w:r>
                          <w:rPr>
                            <w:rFonts w:ascii="Garamond"/>
                            <w:sz w:val="20"/>
                          </w:rPr>
                          <w:t>7000</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Garamond" w:hAnsi="Garamond" w:cs="Garamond" w:eastAsia="Garamond" w:hint="default"/>
                            <w:sz w:val="18"/>
                            <w:szCs w:val="18"/>
                          </w:rPr>
                        </w:pPr>
                      </w:p>
                      <w:p>
                        <w:pPr>
                          <w:pStyle w:val="TableParagraph"/>
                          <w:spacing w:line="240" w:lineRule="auto"/>
                          <w:ind w:right="167"/>
                          <w:jc w:val="right"/>
                          <w:rPr>
                            <w:rFonts w:ascii="Garamond" w:hAnsi="Garamond" w:cs="Garamond" w:eastAsia="Garamond" w:hint="default"/>
                            <w:sz w:val="20"/>
                            <w:szCs w:val="20"/>
                          </w:rPr>
                        </w:pPr>
                        <w:r>
                          <w:rPr>
                            <w:rFonts w:ascii="Garamond"/>
                            <w:spacing w:val="-1"/>
                            <w:sz w:val="20"/>
                          </w:rPr>
                          <w:t>70</w:t>
                        </w:r>
                        <w:r>
                          <w:rPr>
                            <w:rFonts w:ascii="Garamond"/>
                            <w:sz w:val="20"/>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Garamond" w:hAnsi="Garamond" w:cs="Garamond" w:eastAsia="Garamond" w:hint="default"/>
                            <w:sz w:val="18"/>
                            <w:szCs w:val="18"/>
                          </w:rPr>
                        </w:pPr>
                      </w:p>
                      <w:p>
                        <w:pPr>
                          <w:pStyle w:val="TableParagraph"/>
                          <w:spacing w:line="240" w:lineRule="auto"/>
                          <w:ind w:right="18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Garamond" w:hAnsi="Garamond" w:cs="Garamond" w:eastAsia="Garamond" w:hint="default"/>
                            <w:sz w:val="18"/>
                            <w:szCs w:val="18"/>
                          </w:rPr>
                        </w:pPr>
                      </w:p>
                      <w:p>
                        <w:pPr>
                          <w:pStyle w:val="TableParagraph"/>
                          <w:spacing w:line="240" w:lineRule="auto"/>
                          <w:ind w:left="20" w:right="0"/>
                          <w:jc w:val="center"/>
                          <w:rPr>
                            <w:rFonts w:ascii="Garamond" w:hAnsi="Garamond" w:cs="Garamond" w:eastAsia="Garamond" w:hint="default"/>
                            <w:sz w:val="20"/>
                            <w:szCs w:val="20"/>
                          </w:rPr>
                        </w:pPr>
                        <w:r>
                          <w:rPr>
                            <w:rFonts w:ascii="Garamond"/>
                            <w:sz w:val="20"/>
                          </w:rPr>
                          <w:t>70</w:t>
                        </w:r>
                      </w:p>
                    </w:tc>
                    <w:tc>
                      <w:tcPr>
                        <w:tcW w:w="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Garamond" w:hAnsi="Garamond" w:cs="Garamond" w:eastAsia="Garamond" w:hint="default"/>
                            <w:sz w:val="18"/>
                            <w:szCs w:val="18"/>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bl>
                <w:p>
                  <w:pPr/>
                </w:p>
              </w:txbxContent>
            </v:textbox>
            <w10:wrap type="none"/>
          </v:shape>
        </w:pict>
      </w:r>
      <w:r>
        <w:rPr>
          <w:rFonts w:ascii="宋体" w:hAnsi="宋体" w:cs="宋体" w:eastAsia="宋体" w:hint="default"/>
          <w:spacing w:val="-28"/>
          <w:sz w:val="20"/>
          <w:szCs w:val="20"/>
        </w:rPr>
        <w:t>食糖、酒精等现</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21"/>
          <w:sz w:val="20"/>
          <w:szCs w:val="20"/>
        </w:rPr>
        <w:t>货及网上交易</w:t>
      </w:r>
      <w:r>
        <w:rPr>
          <w:rFonts w:ascii="宋体" w:hAnsi="宋体" w:cs="宋体" w:eastAsia="宋体" w:hint="default"/>
          <w:sz w:val="20"/>
          <w:szCs w:val="20"/>
        </w:rPr>
      </w:r>
    </w:p>
    <w:p>
      <w:pPr>
        <w:spacing w:after="0" w:line="220" w:lineRule="exact"/>
        <w:jc w:val="left"/>
        <w:rPr>
          <w:rFonts w:ascii="宋体" w:hAnsi="宋体" w:cs="宋体" w:eastAsia="宋体" w:hint="default"/>
          <w:sz w:val="20"/>
          <w:szCs w:val="20"/>
        </w:rPr>
        <w:sectPr>
          <w:type w:val="continuous"/>
          <w:pgSz w:w="11910" w:h="16840"/>
          <w:pgMar w:top="1600" w:bottom="280" w:left="1420" w:right="1420"/>
          <w:cols w:num="3" w:equalWidth="0">
            <w:col w:w="1940" w:space="40"/>
            <w:col w:w="1854" w:space="40"/>
            <w:col w:w="5196"/>
          </w:cols>
        </w:sectPr>
      </w:pPr>
    </w:p>
    <w:p>
      <w:pPr>
        <w:spacing w:line="201" w:lineRule="auto" w:before="86"/>
        <w:ind w:left="138" w:right="0" w:firstLine="0"/>
        <w:jc w:val="left"/>
        <w:rPr>
          <w:rFonts w:ascii="宋体" w:hAnsi="宋体" w:cs="宋体" w:eastAsia="宋体" w:hint="default"/>
          <w:sz w:val="20"/>
          <w:szCs w:val="20"/>
        </w:rPr>
      </w:pPr>
      <w:r>
        <w:rPr>
          <w:rFonts w:ascii="宋体" w:hAnsi="宋体" w:cs="宋体" w:eastAsia="宋体" w:hint="default"/>
          <w:spacing w:val="-8"/>
          <w:sz w:val="20"/>
          <w:szCs w:val="20"/>
        </w:rPr>
        <w:t>送中心有限公司（以</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下简称惠州农批）</w:t>
      </w:r>
      <w:r>
        <w:rPr>
          <w:rFonts w:ascii="宋体" w:hAnsi="宋体" w:cs="宋体" w:eastAsia="宋体" w:hint="default"/>
          <w:w w:val="100"/>
          <w:sz w:val="20"/>
          <w:szCs w:val="20"/>
        </w:rPr>
        <w:t> </w:t>
      </w:r>
      <w:r>
        <w:rPr>
          <w:rFonts w:ascii="宋体" w:hAnsi="宋体" w:cs="宋体" w:eastAsia="宋体" w:hint="default"/>
          <w:spacing w:val="15"/>
          <w:sz w:val="20"/>
          <w:szCs w:val="20"/>
        </w:rPr>
        <w:t>沈阳海吉星农产品</w:t>
      </w:r>
      <w:r>
        <w:rPr>
          <w:rFonts w:ascii="宋体" w:hAnsi="宋体" w:cs="宋体" w:eastAsia="宋体" w:hint="default"/>
          <w:spacing w:val="-84"/>
          <w:sz w:val="20"/>
          <w:szCs w:val="20"/>
        </w:rPr>
        <w:t> </w:t>
      </w:r>
      <w:r>
        <w:rPr>
          <w:rFonts w:ascii="宋体" w:hAnsi="宋体" w:cs="宋体" w:eastAsia="宋体" w:hint="default"/>
          <w:spacing w:val="-8"/>
          <w:sz w:val="20"/>
          <w:szCs w:val="20"/>
        </w:rPr>
        <w:t>物流有限公司（以下</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简称沈阳海吉星）</w:t>
      </w:r>
      <w:r>
        <w:rPr>
          <w:rFonts w:ascii="宋体" w:hAnsi="宋体" w:cs="宋体" w:eastAsia="宋体" w:hint="default"/>
          <w:w w:val="100"/>
          <w:sz w:val="20"/>
          <w:szCs w:val="20"/>
        </w:rPr>
        <w:t> </w:t>
      </w:r>
      <w:r>
        <w:rPr>
          <w:rFonts w:ascii="宋体" w:hAnsi="宋体" w:cs="宋体" w:eastAsia="宋体" w:hint="default"/>
          <w:spacing w:val="15"/>
          <w:sz w:val="20"/>
          <w:szCs w:val="20"/>
        </w:rPr>
        <w:t>深圳市吉农国际农</w:t>
      </w:r>
      <w:r>
        <w:rPr>
          <w:rFonts w:ascii="宋体" w:hAnsi="宋体" w:cs="宋体" w:eastAsia="宋体" w:hint="default"/>
          <w:spacing w:val="-84"/>
          <w:sz w:val="20"/>
          <w:szCs w:val="20"/>
        </w:rPr>
        <w:t> </w:t>
      </w:r>
      <w:r>
        <w:rPr>
          <w:rFonts w:ascii="宋体" w:hAnsi="宋体" w:cs="宋体" w:eastAsia="宋体" w:hint="default"/>
          <w:spacing w:val="15"/>
          <w:sz w:val="20"/>
          <w:szCs w:val="20"/>
        </w:rPr>
        <w:t>产品物流管理有限</w:t>
      </w:r>
      <w:r>
        <w:rPr>
          <w:rFonts w:ascii="宋体" w:hAnsi="宋体" w:cs="宋体" w:eastAsia="宋体" w:hint="default"/>
          <w:spacing w:val="-81"/>
          <w:sz w:val="20"/>
          <w:szCs w:val="20"/>
        </w:rPr>
        <w:t> </w:t>
      </w:r>
      <w:r>
        <w:rPr>
          <w:rFonts w:ascii="宋体" w:hAnsi="宋体" w:cs="宋体" w:eastAsia="宋体" w:hint="default"/>
          <w:sz w:val="20"/>
          <w:szCs w:val="20"/>
        </w:rPr>
      </w:r>
    </w:p>
    <w:p>
      <w:pPr>
        <w:tabs>
          <w:tab w:pos="785" w:val="left" w:leader="none"/>
        </w:tabs>
        <w:spacing w:line="141" w:lineRule="auto" w:before="34"/>
        <w:ind w:left="785" w:right="0" w:hanging="668"/>
        <w:jc w:val="left"/>
        <w:rPr>
          <w:rFonts w:ascii="宋体" w:hAnsi="宋体" w:cs="宋体" w:eastAsia="宋体" w:hint="default"/>
          <w:sz w:val="20"/>
          <w:szCs w:val="20"/>
        </w:rPr>
      </w:pPr>
      <w:r>
        <w:rPr/>
        <w:br w:type="column"/>
      </w:r>
      <w:r>
        <w:rPr>
          <w:rFonts w:ascii="宋体" w:hAnsi="宋体" w:cs="宋体" w:eastAsia="宋体" w:hint="default"/>
          <w:position w:val="-10"/>
          <w:sz w:val="20"/>
          <w:szCs w:val="20"/>
        </w:rPr>
        <w:t>惠州</w:t>
        <w:tab/>
      </w:r>
      <w:r>
        <w:rPr>
          <w:rFonts w:ascii="宋体" w:hAnsi="宋体" w:cs="宋体" w:eastAsia="宋体" w:hint="default"/>
          <w:sz w:val="20"/>
          <w:szCs w:val="20"/>
        </w:rPr>
        <w:t>批发</w:t>
      </w:r>
      <w:r>
        <w:rPr>
          <w:rFonts w:ascii="宋体" w:hAnsi="宋体" w:cs="宋体" w:eastAsia="宋体" w:hint="default"/>
          <w:w w:val="100"/>
          <w:sz w:val="20"/>
          <w:szCs w:val="20"/>
        </w:rPr>
        <w:t> </w:t>
      </w:r>
      <w:r>
        <w:rPr>
          <w:rFonts w:ascii="宋体" w:hAnsi="宋体" w:cs="宋体" w:eastAsia="宋体" w:hint="default"/>
          <w:sz w:val="20"/>
          <w:szCs w:val="20"/>
        </w:rPr>
        <w:t>市场</w:t>
      </w:r>
    </w:p>
    <w:p>
      <w:pPr>
        <w:spacing w:line="240" w:lineRule="auto" w:before="11"/>
        <w:rPr>
          <w:rFonts w:ascii="宋体" w:hAnsi="宋体" w:cs="宋体" w:eastAsia="宋体" w:hint="default"/>
          <w:sz w:val="21"/>
          <w:szCs w:val="21"/>
        </w:rPr>
      </w:pPr>
    </w:p>
    <w:p>
      <w:pPr>
        <w:tabs>
          <w:tab w:pos="785" w:val="left" w:leader="none"/>
        </w:tabs>
        <w:spacing w:line="141" w:lineRule="auto" w:before="0"/>
        <w:ind w:left="785" w:right="0" w:hanging="668"/>
        <w:jc w:val="left"/>
        <w:rPr>
          <w:rFonts w:ascii="宋体" w:hAnsi="宋体" w:cs="宋体" w:eastAsia="宋体" w:hint="default"/>
          <w:sz w:val="20"/>
          <w:szCs w:val="20"/>
        </w:rPr>
      </w:pPr>
      <w:r>
        <w:rPr>
          <w:rFonts w:ascii="宋体" w:hAnsi="宋体" w:cs="宋体" w:eastAsia="宋体" w:hint="default"/>
          <w:position w:val="-10"/>
          <w:sz w:val="20"/>
          <w:szCs w:val="20"/>
        </w:rPr>
        <w:t>沈阳</w:t>
        <w:tab/>
      </w:r>
      <w:r>
        <w:rPr>
          <w:rFonts w:ascii="宋体" w:hAnsi="宋体" w:cs="宋体" w:eastAsia="宋体" w:hint="default"/>
          <w:sz w:val="20"/>
          <w:szCs w:val="20"/>
        </w:rPr>
        <w:t>批发</w:t>
      </w:r>
      <w:r>
        <w:rPr>
          <w:rFonts w:ascii="宋体" w:hAnsi="宋体" w:cs="宋体" w:eastAsia="宋体" w:hint="default"/>
          <w:w w:val="100"/>
          <w:sz w:val="20"/>
          <w:szCs w:val="20"/>
        </w:rPr>
        <w:t> </w:t>
      </w:r>
      <w:r>
        <w:rPr>
          <w:rFonts w:ascii="宋体" w:hAnsi="宋体" w:cs="宋体" w:eastAsia="宋体" w:hint="default"/>
          <w:sz w:val="20"/>
          <w:szCs w:val="20"/>
        </w:rPr>
        <w:t>市场</w:t>
      </w:r>
    </w:p>
    <w:p>
      <w:pPr>
        <w:spacing w:line="240" w:lineRule="auto" w:before="13"/>
        <w:rPr>
          <w:rFonts w:ascii="宋体" w:hAnsi="宋体" w:cs="宋体" w:eastAsia="宋体" w:hint="default"/>
          <w:sz w:val="22"/>
          <w:szCs w:val="22"/>
        </w:rPr>
      </w:pPr>
    </w:p>
    <w:p>
      <w:pPr>
        <w:spacing w:line="172" w:lineRule="exact" w:before="0"/>
        <w:ind w:left="785" w:right="-19" w:firstLine="0"/>
        <w:jc w:val="left"/>
        <w:rPr>
          <w:rFonts w:ascii="宋体" w:hAnsi="宋体" w:cs="宋体" w:eastAsia="宋体" w:hint="default"/>
          <w:sz w:val="20"/>
          <w:szCs w:val="20"/>
        </w:rPr>
      </w:pPr>
      <w:r>
        <w:rPr>
          <w:rFonts w:ascii="宋体" w:hAnsi="宋体" w:cs="宋体" w:eastAsia="宋体" w:hint="default"/>
          <w:sz w:val="20"/>
          <w:szCs w:val="20"/>
        </w:rPr>
        <w:t>批发</w:t>
      </w:r>
    </w:p>
    <w:p>
      <w:pPr>
        <w:spacing w:line="335" w:lineRule="exact" w:before="0"/>
        <w:ind w:left="232" w:right="0" w:firstLine="0"/>
        <w:jc w:val="left"/>
        <w:rPr>
          <w:rFonts w:ascii="宋体" w:hAnsi="宋体" w:cs="宋体" w:eastAsia="宋体" w:hint="default"/>
          <w:sz w:val="20"/>
          <w:szCs w:val="20"/>
        </w:rPr>
      </w:pPr>
      <w:r>
        <w:rPr/>
        <w:br w:type="column"/>
      </w:r>
      <w:r>
        <w:rPr>
          <w:rFonts w:ascii="Garamond" w:hAnsi="Garamond" w:cs="Garamond" w:eastAsia="Garamond" w:hint="default"/>
          <w:position w:val="-10"/>
          <w:sz w:val="20"/>
          <w:szCs w:val="20"/>
        </w:rPr>
        <w:t>3800 </w:t>
      </w:r>
      <w:r>
        <w:rPr>
          <w:rFonts w:ascii="Garamond" w:hAnsi="Garamond" w:cs="Garamond" w:eastAsia="Garamond" w:hint="default"/>
          <w:spacing w:val="33"/>
          <w:position w:val="-10"/>
          <w:sz w:val="20"/>
          <w:szCs w:val="20"/>
        </w:rPr>
        <w:t> </w:t>
      </w:r>
      <w:r>
        <w:rPr>
          <w:rFonts w:ascii="宋体" w:hAnsi="宋体" w:cs="宋体" w:eastAsia="宋体" w:hint="default"/>
          <w:spacing w:val="-25"/>
          <w:sz w:val="20"/>
          <w:szCs w:val="20"/>
        </w:rPr>
        <w:t>农产品物流、配</w:t>
      </w:r>
    </w:p>
    <w:p>
      <w:pPr>
        <w:spacing w:before="263"/>
        <w:ind w:left="138" w:right="0" w:firstLine="0"/>
        <w:jc w:val="left"/>
        <w:rPr>
          <w:rFonts w:ascii="宋体" w:hAnsi="宋体" w:cs="宋体" w:eastAsia="宋体" w:hint="default"/>
          <w:sz w:val="20"/>
          <w:szCs w:val="20"/>
        </w:rPr>
      </w:pPr>
      <w:r>
        <w:rPr/>
        <w:pict>
          <v:shape style="position:absolute;margin-left:295.076752pt;margin-top:-5.801217pt;width:10.050pt;height:10.050pt;mso-position-horizontal-relative:page;mso-position-vertical-relative:paragraph;z-index:-842440"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w w:val="100"/>
                      <w:sz w:val="20"/>
                      <w:szCs w:val="20"/>
                    </w:rPr>
                    <w:t>送</w:t>
                  </w:r>
                </w:p>
              </w:txbxContent>
            </v:textbox>
            <w10:wrap type="none"/>
          </v:shape>
        </w:pict>
      </w:r>
      <w:r>
        <w:rPr/>
        <w:pict>
          <v:shape style="position:absolute;margin-left:281.575806pt;margin-top:27.19865pt;width:36pt;height:10.050pt;mso-position-horizontal-relative:page;mso-position-vertical-relative:paragraph;z-index:-842416"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21"/>
                      <w:sz w:val="20"/>
                      <w:szCs w:val="20"/>
                    </w:rPr>
                    <w:t>商铺租售</w:t>
                  </w:r>
                  <w:r>
                    <w:rPr>
                      <w:rFonts w:ascii="宋体" w:hAnsi="宋体" w:cs="宋体" w:eastAsia="宋体" w:hint="default"/>
                      <w:sz w:val="20"/>
                      <w:szCs w:val="20"/>
                    </w:rPr>
                  </w:r>
                </w:p>
              </w:txbxContent>
            </v:textbox>
            <w10:wrap type="none"/>
          </v:shape>
        </w:pict>
      </w:r>
      <w:r>
        <w:rPr>
          <w:rFonts w:ascii="Garamond" w:hAnsi="Garamond" w:cs="Garamond" w:eastAsia="Garamond" w:hint="default"/>
          <w:position w:val="-10"/>
          <w:sz w:val="20"/>
          <w:szCs w:val="20"/>
        </w:rPr>
        <w:t>10000 </w:t>
      </w:r>
      <w:r>
        <w:rPr>
          <w:rFonts w:ascii="Garamond" w:hAnsi="Garamond" w:cs="Garamond" w:eastAsia="Garamond" w:hint="default"/>
          <w:spacing w:val="30"/>
          <w:position w:val="-10"/>
          <w:sz w:val="20"/>
          <w:szCs w:val="20"/>
        </w:rPr>
        <w:t> </w:t>
      </w:r>
      <w:r>
        <w:rPr>
          <w:rFonts w:ascii="宋体" w:hAnsi="宋体" w:cs="宋体" w:eastAsia="宋体" w:hint="default"/>
          <w:spacing w:val="-21"/>
          <w:sz w:val="20"/>
          <w:szCs w:val="20"/>
        </w:rPr>
        <w:t>市场交易服务、</w:t>
      </w:r>
      <w:r>
        <w:rPr>
          <w:rFonts w:ascii="宋体" w:hAnsi="宋体" w:cs="宋体" w:eastAsia="宋体" w:hint="default"/>
          <w:sz w:val="20"/>
          <w:szCs w:val="20"/>
        </w:rPr>
      </w:r>
    </w:p>
    <w:p>
      <w:pPr>
        <w:spacing w:line="240" w:lineRule="auto" w:before="8"/>
        <w:rPr>
          <w:rFonts w:ascii="宋体" w:hAnsi="宋体" w:cs="宋体" w:eastAsia="宋体" w:hint="default"/>
          <w:sz w:val="28"/>
          <w:szCs w:val="28"/>
        </w:rPr>
      </w:pPr>
    </w:p>
    <w:p>
      <w:pPr>
        <w:spacing w:line="172" w:lineRule="exact" w:before="0"/>
        <w:ind w:left="738" w:right="0" w:firstLine="0"/>
        <w:jc w:val="left"/>
        <w:rPr>
          <w:rFonts w:ascii="宋体" w:hAnsi="宋体" w:cs="宋体" w:eastAsia="宋体" w:hint="default"/>
          <w:sz w:val="20"/>
          <w:szCs w:val="20"/>
        </w:rPr>
      </w:pPr>
      <w:r>
        <w:rPr>
          <w:rFonts w:ascii="宋体" w:hAnsi="宋体" w:cs="宋体" w:eastAsia="宋体" w:hint="default"/>
          <w:spacing w:val="-21"/>
          <w:sz w:val="20"/>
          <w:szCs w:val="20"/>
        </w:rPr>
        <w:t>市场交易服务、</w:t>
      </w:r>
      <w:r>
        <w:rPr>
          <w:rFonts w:ascii="宋体" w:hAnsi="宋体" w:cs="宋体" w:eastAsia="宋体" w:hint="default"/>
          <w:sz w:val="20"/>
          <w:szCs w:val="20"/>
        </w:rPr>
      </w:r>
    </w:p>
    <w:p>
      <w:pPr>
        <w:spacing w:after="0" w:line="172" w:lineRule="exact"/>
        <w:jc w:val="left"/>
        <w:rPr>
          <w:rFonts w:ascii="宋体" w:hAnsi="宋体" w:cs="宋体" w:eastAsia="宋体" w:hint="default"/>
          <w:sz w:val="20"/>
          <w:szCs w:val="20"/>
        </w:rPr>
        <w:sectPr>
          <w:type w:val="continuous"/>
          <w:pgSz w:w="11910" w:h="16840"/>
          <w:pgMar w:top="1600" w:bottom="280" w:left="1420" w:right="1420"/>
          <w:cols w:num="3" w:equalWidth="0">
            <w:col w:w="1896" w:space="40"/>
            <w:col w:w="1187" w:space="104"/>
            <w:col w:w="5843"/>
          </w:cols>
        </w:sectPr>
      </w:pPr>
    </w:p>
    <w:p>
      <w:pPr>
        <w:spacing w:line="204" w:lineRule="exact" w:before="0"/>
        <w:ind w:left="138" w:right="-17" w:firstLine="0"/>
        <w:jc w:val="left"/>
        <w:rPr>
          <w:rFonts w:ascii="宋体" w:hAnsi="宋体" w:cs="宋体" w:eastAsia="宋体" w:hint="default"/>
          <w:sz w:val="20"/>
          <w:szCs w:val="20"/>
        </w:rPr>
      </w:pPr>
      <w:r>
        <w:rPr>
          <w:rFonts w:ascii="宋体" w:hAnsi="宋体" w:cs="宋体" w:eastAsia="宋体" w:hint="default"/>
          <w:spacing w:val="-8"/>
          <w:sz w:val="20"/>
          <w:szCs w:val="20"/>
        </w:rPr>
        <w:t>公司（以下简称吉农 </w:t>
      </w:r>
      <w:r>
        <w:rPr>
          <w:rFonts w:ascii="宋体" w:hAnsi="宋体" w:cs="宋体" w:eastAsia="宋体" w:hint="default"/>
          <w:spacing w:val="-7"/>
          <w:sz w:val="20"/>
          <w:szCs w:val="20"/>
        </w:rPr>
        <w:t> </w:t>
      </w:r>
      <w:r>
        <w:rPr>
          <w:rFonts w:ascii="宋体" w:hAnsi="宋体" w:cs="宋体" w:eastAsia="宋体" w:hint="default"/>
          <w:position w:val="11"/>
          <w:sz w:val="20"/>
          <w:szCs w:val="20"/>
        </w:rPr>
        <w:t>深圳</w:t>
      </w:r>
      <w:r>
        <w:rPr>
          <w:rFonts w:ascii="宋体" w:hAnsi="宋体" w:cs="宋体" w:eastAsia="宋体" w:hint="default"/>
          <w:sz w:val="20"/>
          <w:szCs w:val="20"/>
        </w:rPr>
      </w:r>
    </w:p>
    <w:p>
      <w:pPr>
        <w:spacing w:line="220" w:lineRule="exact" w:before="0"/>
        <w:ind w:left="138" w:right="-17" w:firstLine="0"/>
        <w:jc w:val="left"/>
        <w:rPr>
          <w:rFonts w:ascii="宋体" w:hAnsi="宋体" w:cs="宋体" w:eastAsia="宋体" w:hint="default"/>
          <w:sz w:val="20"/>
          <w:szCs w:val="20"/>
        </w:rPr>
      </w:pPr>
      <w:r>
        <w:rPr>
          <w:rFonts w:ascii="宋体" w:hAnsi="宋体" w:cs="宋体" w:eastAsia="宋体" w:hint="default"/>
          <w:sz w:val="20"/>
          <w:szCs w:val="20"/>
        </w:rPr>
        <w:t>物流）</w:t>
      </w:r>
    </w:p>
    <w:p>
      <w:pPr>
        <w:spacing w:line="241" w:lineRule="exact" w:before="0"/>
        <w:ind w:left="138" w:right="-17" w:firstLine="0"/>
        <w:jc w:val="left"/>
        <w:rPr>
          <w:rFonts w:ascii="宋体" w:hAnsi="宋体" w:cs="宋体" w:eastAsia="宋体" w:hint="default"/>
          <w:sz w:val="20"/>
          <w:szCs w:val="20"/>
        </w:rPr>
      </w:pPr>
      <w:r>
        <w:rPr>
          <w:rFonts w:ascii="宋体" w:hAnsi="宋体" w:cs="宋体" w:eastAsia="宋体" w:hint="default"/>
          <w:spacing w:val="15"/>
          <w:sz w:val="20"/>
          <w:szCs w:val="20"/>
        </w:rPr>
        <w:t>深圳市海吉星投资</w:t>
      </w:r>
      <w:r>
        <w:rPr>
          <w:rFonts w:ascii="宋体" w:hAnsi="宋体" w:cs="宋体" w:eastAsia="宋体" w:hint="default"/>
          <w:spacing w:val="-81"/>
          <w:sz w:val="20"/>
          <w:szCs w:val="20"/>
        </w:rPr>
        <w:t> </w:t>
      </w:r>
      <w:r>
        <w:rPr>
          <w:rFonts w:ascii="宋体" w:hAnsi="宋体" w:cs="宋体" w:eastAsia="宋体" w:hint="default"/>
          <w:sz w:val="20"/>
          <w:szCs w:val="20"/>
        </w:rPr>
      </w:r>
    </w:p>
    <w:p>
      <w:pPr>
        <w:tabs>
          <w:tab w:pos="876" w:val="left" w:leader="none"/>
        </w:tabs>
        <w:spacing w:line="225" w:lineRule="exact" w:before="0"/>
        <w:ind w:left="138" w:right="-16" w:firstLine="0"/>
        <w:jc w:val="left"/>
        <w:rPr>
          <w:rFonts w:ascii="Garamond" w:hAnsi="Garamond" w:cs="Garamond" w:eastAsia="Garamond" w:hint="default"/>
          <w:sz w:val="20"/>
          <w:szCs w:val="20"/>
        </w:rPr>
      </w:pPr>
      <w:r>
        <w:rPr/>
        <w:br w:type="column"/>
      </w:r>
      <w:r>
        <w:rPr>
          <w:rFonts w:ascii="宋体" w:hAnsi="宋体" w:cs="宋体" w:eastAsia="宋体" w:hint="default"/>
          <w:position w:val="-10"/>
          <w:sz w:val="20"/>
          <w:szCs w:val="20"/>
        </w:rPr>
        <w:t>市场</w:t>
        <w:tab/>
      </w:r>
      <w:r>
        <w:rPr>
          <w:rFonts w:ascii="Garamond" w:hAnsi="Garamond" w:cs="Garamond" w:eastAsia="Garamond" w:hint="default"/>
          <w:spacing w:val="-1"/>
          <w:sz w:val="20"/>
          <w:szCs w:val="20"/>
        </w:rPr>
        <w:t>1000</w:t>
      </w:r>
      <w:r>
        <w:rPr>
          <w:rFonts w:ascii="Garamond" w:hAnsi="Garamond" w:cs="Garamond" w:eastAsia="Garamond" w:hint="default"/>
          <w:sz w:val="20"/>
          <w:szCs w:val="20"/>
        </w:rPr>
      </w:r>
    </w:p>
    <w:p>
      <w:pPr>
        <w:tabs>
          <w:tab w:pos="1363" w:val="left" w:leader="none"/>
          <w:tab w:pos="2022" w:val="left" w:leader="none"/>
          <w:tab w:pos="2855" w:val="left" w:leader="none"/>
          <w:tab w:pos="3382" w:val="left" w:leader="none"/>
          <w:tab w:pos="3935" w:val="left" w:leader="none"/>
          <w:tab w:pos="4449" w:val="left" w:leader="none"/>
        </w:tabs>
        <w:spacing w:line="225" w:lineRule="exact" w:before="0"/>
        <w:ind w:left="138" w:right="0" w:firstLine="0"/>
        <w:jc w:val="left"/>
        <w:rPr>
          <w:rFonts w:ascii="Garamond" w:hAnsi="Garamond" w:cs="Garamond" w:eastAsia="Garamond" w:hint="default"/>
          <w:sz w:val="20"/>
          <w:szCs w:val="20"/>
        </w:rPr>
      </w:pPr>
      <w:r>
        <w:rPr>
          <w:spacing w:val="-16"/>
        </w:rPr>
        <w:br w:type="column"/>
      </w:r>
      <w:r>
        <w:rPr>
          <w:rFonts w:ascii="宋体" w:hAnsi="宋体" w:cs="宋体" w:eastAsia="宋体" w:hint="default"/>
          <w:spacing w:val="-16"/>
          <w:position w:val="-10"/>
          <w:sz w:val="20"/>
          <w:szCs w:val="20"/>
        </w:rPr>
        <w:t>商铺租售</w:t>
        <w:tab/>
      </w:r>
      <w:r>
        <w:rPr>
          <w:rFonts w:ascii="Garamond" w:hAnsi="Garamond" w:cs="Garamond" w:eastAsia="Garamond" w:hint="default"/>
          <w:spacing w:val="-1"/>
          <w:sz w:val="20"/>
          <w:szCs w:val="20"/>
        </w:rPr>
        <w:t>1000</w:t>
        <w:tab/>
        <w:t>1000</w:t>
        <w:tab/>
        <w:t>70</w:t>
        <w:tab/>
        <w:t>30</w:t>
        <w:tab/>
        <w:t>70</w:t>
        <w:tab/>
        <w:t>30</w:t>
      </w:r>
      <w:r>
        <w:rPr>
          <w:rFonts w:ascii="Garamond" w:hAnsi="Garamond" w:cs="Garamond" w:eastAsia="Garamond" w:hint="default"/>
          <w:sz w:val="20"/>
          <w:szCs w:val="20"/>
        </w:rPr>
      </w:r>
    </w:p>
    <w:p>
      <w:pPr>
        <w:spacing w:after="0" w:line="225" w:lineRule="exact"/>
        <w:jc w:val="left"/>
        <w:rPr>
          <w:rFonts w:ascii="Garamond" w:hAnsi="Garamond" w:cs="Garamond" w:eastAsia="Garamond" w:hint="default"/>
          <w:sz w:val="20"/>
          <w:szCs w:val="20"/>
        </w:rPr>
        <w:sectPr>
          <w:type w:val="continuous"/>
          <w:pgSz w:w="11910" w:h="16840"/>
          <w:pgMar w:top="1600" w:bottom="280" w:left="1420" w:right="1420"/>
          <w:cols w:num="3" w:equalWidth="0">
            <w:col w:w="2455" w:space="127"/>
            <w:col w:w="1252" w:space="239"/>
            <w:col w:w="4997"/>
          </w:cols>
        </w:sectPr>
      </w:pPr>
    </w:p>
    <w:p>
      <w:pPr>
        <w:spacing w:line="199" w:lineRule="exact" w:before="0"/>
        <w:ind w:left="138" w:right="0" w:firstLine="0"/>
        <w:jc w:val="left"/>
        <w:rPr>
          <w:rFonts w:ascii="宋体" w:hAnsi="宋体" w:cs="宋体" w:eastAsia="宋体" w:hint="default"/>
          <w:sz w:val="20"/>
          <w:szCs w:val="20"/>
        </w:rPr>
      </w:pPr>
      <w:r>
        <w:rPr>
          <w:rFonts w:ascii="宋体" w:hAnsi="宋体" w:cs="宋体" w:eastAsia="宋体" w:hint="default"/>
          <w:spacing w:val="15"/>
          <w:sz w:val="20"/>
          <w:szCs w:val="20"/>
        </w:rPr>
        <w:t>管理股份有限公司</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20" w:lineRule="exact" w:before="37"/>
        <w:ind w:left="138" w:right="0" w:firstLine="0"/>
        <w:jc w:val="left"/>
        <w:rPr>
          <w:rFonts w:ascii="宋体" w:hAnsi="宋体" w:cs="宋体" w:eastAsia="宋体" w:hint="default"/>
          <w:sz w:val="20"/>
          <w:szCs w:val="20"/>
        </w:rPr>
      </w:pPr>
      <w:r>
        <w:rPr>
          <w:rFonts w:ascii="宋体" w:hAnsi="宋体" w:cs="宋体" w:eastAsia="宋体" w:hint="default"/>
          <w:spacing w:val="15"/>
          <w:sz w:val="20"/>
          <w:szCs w:val="20"/>
        </w:rPr>
        <w:t>（以下简称海吉星</w:t>
      </w:r>
      <w:r>
        <w:rPr>
          <w:rFonts w:ascii="宋体" w:hAnsi="宋体" w:cs="宋体" w:eastAsia="宋体" w:hint="default"/>
          <w:spacing w:val="-84"/>
          <w:sz w:val="20"/>
          <w:szCs w:val="20"/>
        </w:rPr>
        <w:t> </w:t>
      </w:r>
      <w:r>
        <w:rPr>
          <w:rFonts w:ascii="宋体" w:hAnsi="宋体" w:cs="宋体" w:eastAsia="宋体" w:hint="default"/>
          <w:sz w:val="20"/>
          <w:szCs w:val="20"/>
        </w:rPr>
        <w:t>投资）</w:t>
      </w:r>
    </w:p>
    <w:p>
      <w:pPr>
        <w:spacing w:line="144" w:lineRule="exact" w:before="0"/>
        <w:ind w:left="78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投资</w:t>
      </w:r>
    </w:p>
    <w:p>
      <w:pPr>
        <w:tabs>
          <w:tab w:pos="1523" w:val="left" w:leader="none"/>
          <w:tab w:pos="2135" w:val="left" w:leader="none"/>
          <w:tab w:pos="3501" w:val="left" w:leader="none"/>
          <w:tab w:pos="4160" w:val="left" w:leader="none"/>
          <w:tab w:pos="4993" w:val="left" w:leader="none"/>
          <w:tab w:pos="5519" w:val="left" w:leader="none"/>
          <w:tab w:pos="6073" w:val="left" w:leader="none"/>
          <w:tab w:pos="6586" w:val="left" w:leader="none"/>
        </w:tabs>
        <w:spacing w:line="296" w:lineRule="exact" w:before="0"/>
        <w:ind w:left="785" w:right="0" w:firstLine="0"/>
        <w:jc w:val="left"/>
        <w:rPr>
          <w:rFonts w:ascii="Garamond" w:hAnsi="Garamond" w:cs="Garamond" w:eastAsia="Garamond" w:hint="default"/>
          <w:sz w:val="20"/>
          <w:szCs w:val="20"/>
        </w:rPr>
      </w:pPr>
      <w:r>
        <w:rPr/>
        <w:pict>
          <v:shape style="position:absolute;margin-left:173.693466pt;margin-top:-.71422pt;width:20.05pt;height:10.050pt;mso-position-horizontal-relative:page;mso-position-vertical-relative:paragraph;z-index:4264"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深圳</w:t>
                  </w:r>
                </w:p>
              </w:txbxContent>
            </v:textbox>
            <w10:wrap type="none"/>
          </v:shape>
        </w:pict>
      </w:r>
      <w:r>
        <w:rPr>
          <w:rFonts w:ascii="宋体" w:hAnsi="宋体" w:cs="宋体" w:eastAsia="宋体" w:hint="default"/>
          <w:position w:val="-10"/>
          <w:sz w:val="20"/>
          <w:szCs w:val="20"/>
        </w:rPr>
        <w:t>管理</w:t>
        <w:tab/>
      </w:r>
      <w:r>
        <w:rPr>
          <w:rFonts w:ascii="Garamond" w:hAnsi="Garamond" w:cs="Garamond" w:eastAsia="Garamond" w:hint="default"/>
          <w:spacing w:val="-1"/>
          <w:sz w:val="20"/>
          <w:szCs w:val="20"/>
        </w:rPr>
        <w:t>5000</w:t>
        <w:tab/>
      </w:r>
      <w:r>
        <w:rPr>
          <w:rFonts w:ascii="宋体" w:hAnsi="宋体" w:cs="宋体" w:eastAsia="宋体" w:hint="default"/>
          <w:spacing w:val="-1"/>
          <w:sz w:val="20"/>
          <w:szCs w:val="20"/>
        </w:rPr>
        <w:t>商业、投资</w:t>
        <w:tab/>
      </w:r>
      <w:r>
        <w:rPr>
          <w:rFonts w:ascii="Garamond" w:hAnsi="Garamond" w:cs="Garamond" w:eastAsia="Garamond" w:hint="default"/>
          <w:spacing w:val="-1"/>
          <w:sz w:val="20"/>
          <w:szCs w:val="20"/>
        </w:rPr>
        <w:t>5000</w:t>
        <w:tab/>
        <w:t>5000</w:t>
        <w:tab/>
        <w:t>90</w:t>
        <w:tab/>
        <w:t>10</w:t>
        <w:tab/>
        <w:t>90</w:t>
        <w:tab/>
        <w:t>10</w:t>
      </w:r>
      <w:r>
        <w:rPr>
          <w:rFonts w:ascii="Garamond" w:hAnsi="Garamond" w:cs="Garamond" w:eastAsia="Garamond" w:hint="default"/>
          <w:sz w:val="20"/>
          <w:szCs w:val="20"/>
        </w:rPr>
      </w:r>
    </w:p>
    <w:p>
      <w:pPr>
        <w:spacing w:after="0" w:line="296" w:lineRule="exact"/>
        <w:jc w:val="left"/>
        <w:rPr>
          <w:rFonts w:ascii="Garamond" w:hAnsi="Garamond" w:cs="Garamond" w:eastAsia="Garamond" w:hint="default"/>
          <w:sz w:val="20"/>
          <w:szCs w:val="20"/>
        </w:rPr>
        <w:sectPr>
          <w:type w:val="continuous"/>
          <w:pgSz w:w="11910" w:h="16840"/>
          <w:pgMar w:top="1600" w:bottom="280" w:left="1420" w:right="1420"/>
          <w:cols w:num="2" w:equalWidth="0">
            <w:col w:w="1896" w:space="40"/>
            <w:col w:w="7134"/>
          </w:cols>
        </w:sectPr>
      </w:pPr>
    </w:p>
    <w:p>
      <w:pPr>
        <w:spacing w:line="240" w:lineRule="auto" w:before="0"/>
        <w:rPr>
          <w:rFonts w:ascii="Garamond" w:hAnsi="Garamond" w:cs="Garamond" w:eastAsia="Garamond" w:hint="default"/>
          <w:sz w:val="20"/>
          <w:szCs w:val="20"/>
        </w:rPr>
      </w:pPr>
    </w:p>
    <w:p>
      <w:pPr>
        <w:spacing w:line="240" w:lineRule="auto" w:before="11"/>
        <w:rPr>
          <w:rFonts w:ascii="Garamond" w:hAnsi="Garamond" w:cs="Garamond" w:eastAsia="Garamond" w:hint="default"/>
          <w:sz w:val="18"/>
          <w:szCs w:val="18"/>
        </w:rPr>
      </w:pPr>
    </w:p>
    <w:p>
      <w:pPr>
        <w:spacing w:before="38"/>
        <w:ind w:left="100"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二）</w:t>
      </w:r>
      <w:r>
        <w:rPr>
          <w:rFonts w:ascii="宋体" w:hAnsi="宋体" w:cs="宋体" w:eastAsia="宋体" w:hint="default"/>
          <w:b/>
          <w:bCs/>
          <w:spacing w:val="-53"/>
          <w:sz w:val="20"/>
          <w:szCs w:val="20"/>
        </w:rPr>
        <w:t> </w:t>
      </w:r>
      <w:r>
        <w:rPr>
          <w:rFonts w:ascii="宋体" w:hAnsi="宋体" w:cs="宋体" w:eastAsia="宋体" w:hint="default"/>
          <w:b/>
          <w:bCs/>
          <w:sz w:val="20"/>
          <w:szCs w:val="20"/>
        </w:rPr>
        <w:t>报</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告期内</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合并</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范围变</w:t>
      </w:r>
      <w:r>
        <w:rPr>
          <w:rFonts w:ascii="宋体" w:hAnsi="宋体" w:cs="宋体" w:eastAsia="宋体" w:hint="default"/>
          <w:b/>
          <w:bCs/>
          <w:spacing w:val="-77"/>
          <w:sz w:val="20"/>
          <w:szCs w:val="20"/>
        </w:rPr>
        <w:t> </w:t>
      </w:r>
      <w:r>
        <w:rPr>
          <w:rFonts w:ascii="宋体" w:hAnsi="宋体" w:cs="宋体" w:eastAsia="宋体" w:hint="default"/>
          <w:b/>
          <w:bCs/>
          <w:sz w:val="20"/>
          <w:szCs w:val="20"/>
        </w:rPr>
        <w:t>更</w:t>
      </w:r>
      <w:r>
        <w:rPr>
          <w:rFonts w:ascii="宋体" w:hAnsi="宋体" w:cs="宋体" w:eastAsia="宋体" w:hint="default"/>
          <w:sz w:val="20"/>
          <w:szCs w:val="20"/>
        </w:rPr>
      </w:r>
    </w:p>
    <w:p>
      <w:pPr>
        <w:spacing w:line="240" w:lineRule="auto" w:before="10"/>
        <w:rPr>
          <w:rFonts w:ascii="宋体" w:hAnsi="宋体" w:cs="宋体" w:eastAsia="宋体" w:hint="default"/>
          <w:b/>
          <w:bCs/>
          <w:sz w:val="19"/>
          <w:szCs w:val="19"/>
        </w:rPr>
      </w:pPr>
    </w:p>
    <w:p>
      <w:pPr>
        <w:spacing w:before="0"/>
        <w:ind w:left="758" w:right="0" w:firstLine="0"/>
        <w:jc w:val="both"/>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 </w:t>
      </w:r>
      <w:r>
        <w:rPr>
          <w:rFonts w:ascii="宋体" w:hAnsi="宋体" w:cs="宋体" w:eastAsia="宋体" w:hint="default"/>
          <w:spacing w:val="41"/>
          <w:sz w:val="20"/>
          <w:szCs w:val="20"/>
        </w:rPr>
        <w:t> </w:t>
      </w:r>
      <w:r>
        <w:rPr>
          <w:rFonts w:ascii="宋体" w:hAnsi="宋体" w:cs="宋体" w:eastAsia="宋体" w:hint="default"/>
          <w:spacing w:val="20"/>
          <w:sz w:val="20"/>
          <w:szCs w:val="20"/>
        </w:rPr>
        <w:t>新纳入合并范围公司</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sz w:val="19"/>
          <w:szCs w:val="19"/>
        </w:rPr>
      </w:pPr>
    </w:p>
    <w:p>
      <w:pPr>
        <w:spacing w:line="302" w:lineRule="auto" w:before="0"/>
        <w:ind w:left="758" w:right="228" w:firstLine="0"/>
        <w:jc w:val="both"/>
        <w:rPr>
          <w:rFonts w:ascii="宋体" w:hAnsi="宋体" w:cs="宋体" w:eastAsia="宋体" w:hint="default"/>
          <w:sz w:val="20"/>
          <w:szCs w:val="20"/>
        </w:rPr>
      </w:pPr>
      <w:r>
        <w:rPr>
          <w:rFonts w:ascii="Garamond" w:hAnsi="Garamond" w:cs="Garamond" w:eastAsia="Garamond" w:hint="default"/>
          <w:spacing w:val="5"/>
          <w:sz w:val="20"/>
          <w:szCs w:val="20"/>
        </w:rPr>
        <w:t>A</w:t>
      </w:r>
      <w:r>
        <w:rPr>
          <w:rFonts w:ascii="宋体" w:hAnsi="宋体" w:cs="宋体" w:eastAsia="宋体" w:hint="default"/>
          <w:spacing w:val="5"/>
          <w:sz w:val="20"/>
          <w:szCs w:val="20"/>
        </w:rPr>
        <w:t>、</w:t>
      </w:r>
      <w:r>
        <w:rPr>
          <w:rFonts w:ascii="宋体" w:hAnsi="宋体" w:cs="宋体" w:eastAsia="宋体" w:hint="default"/>
          <w:spacing w:val="-74"/>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30"/>
          <w:sz w:val="20"/>
          <w:szCs w:val="20"/>
        </w:rPr>
        <w:t> </w:t>
      </w:r>
      <w:r>
        <w:rPr>
          <w:rFonts w:ascii="宋体" w:hAnsi="宋体" w:cs="宋体" w:eastAsia="宋体" w:hint="default"/>
          <w:sz w:val="20"/>
          <w:szCs w:val="20"/>
        </w:rPr>
        <w:t>年</w:t>
      </w:r>
      <w:r>
        <w:rPr>
          <w:rFonts w:ascii="宋体" w:hAnsi="宋体" w:cs="宋体" w:eastAsia="宋体" w:hint="default"/>
          <w:spacing w:val="-5"/>
          <w:sz w:val="20"/>
          <w:szCs w:val="20"/>
        </w:rPr>
        <w:t> </w:t>
      </w:r>
      <w:r>
        <w:rPr>
          <w:rFonts w:ascii="Garamond" w:hAnsi="Garamond" w:cs="Garamond" w:eastAsia="Garamond" w:hint="default"/>
          <w:sz w:val="20"/>
          <w:szCs w:val="20"/>
        </w:rPr>
        <w:t>9</w:t>
      </w:r>
      <w:r>
        <w:rPr>
          <w:rFonts w:ascii="Garamond" w:hAnsi="Garamond" w:cs="Garamond" w:eastAsia="Garamond" w:hint="default"/>
          <w:spacing w:val="31"/>
          <w:sz w:val="20"/>
          <w:szCs w:val="20"/>
        </w:rPr>
        <w:t> </w:t>
      </w:r>
      <w:r>
        <w:rPr>
          <w:rFonts w:ascii="宋体" w:hAnsi="宋体" w:cs="宋体" w:eastAsia="宋体" w:hint="default"/>
          <w:sz w:val="20"/>
          <w:szCs w:val="20"/>
        </w:rPr>
        <w:t>月</w:t>
      </w:r>
      <w:r>
        <w:rPr>
          <w:rFonts w:ascii="宋体" w:hAnsi="宋体" w:cs="宋体" w:eastAsia="宋体" w:hint="default"/>
          <w:spacing w:val="-5"/>
          <w:sz w:val="20"/>
          <w:szCs w:val="20"/>
        </w:rPr>
        <w:t> </w:t>
      </w:r>
      <w:r>
        <w:rPr>
          <w:rFonts w:ascii="Garamond" w:hAnsi="Garamond" w:cs="Garamond" w:eastAsia="Garamond" w:hint="default"/>
          <w:spacing w:val="5"/>
          <w:sz w:val="20"/>
          <w:szCs w:val="20"/>
        </w:rPr>
        <w:t>30</w:t>
      </w:r>
      <w:r>
        <w:rPr>
          <w:rFonts w:ascii="Garamond" w:hAnsi="Garamond" w:cs="Garamond" w:eastAsia="Garamond" w:hint="default"/>
          <w:spacing w:val="31"/>
          <w:sz w:val="20"/>
          <w:szCs w:val="20"/>
        </w:rPr>
        <w:t> </w:t>
      </w:r>
      <w:r>
        <w:rPr>
          <w:rFonts w:ascii="宋体" w:hAnsi="宋体" w:cs="宋体" w:eastAsia="宋体" w:hint="default"/>
          <w:spacing w:val="11"/>
          <w:sz w:val="20"/>
          <w:szCs w:val="20"/>
        </w:rPr>
        <w:t>日，</w:t>
      </w:r>
      <w:r>
        <w:rPr>
          <w:rFonts w:ascii="宋体" w:hAnsi="宋体" w:cs="宋体" w:eastAsia="宋体" w:hint="default"/>
          <w:spacing w:val="-76"/>
          <w:sz w:val="20"/>
          <w:szCs w:val="20"/>
        </w:rPr>
        <w:t> </w:t>
      </w:r>
      <w:r>
        <w:rPr>
          <w:rFonts w:ascii="宋体" w:hAnsi="宋体" w:cs="宋体" w:eastAsia="宋体" w:hint="default"/>
          <w:spacing w:val="21"/>
          <w:sz w:val="20"/>
          <w:szCs w:val="20"/>
        </w:rPr>
        <w:t>本公司及附属果菜公司与深圳市投资控股有限公司签订《</w:t>
      </w:r>
      <w:r>
        <w:rPr>
          <w:rFonts w:ascii="宋体" w:hAnsi="宋体" w:cs="宋体" w:eastAsia="宋体" w:hint="default"/>
          <w:spacing w:val="-76"/>
          <w:sz w:val="20"/>
          <w:szCs w:val="20"/>
        </w:rPr>
        <w:t> </w:t>
      </w:r>
      <w:r>
        <w:rPr>
          <w:rFonts w:ascii="宋体" w:hAnsi="宋体" w:cs="宋体" w:eastAsia="宋体" w:hint="default"/>
          <w:sz w:val="20"/>
          <w:szCs w:val="20"/>
        </w:rPr>
        <w:t>股</w:t>
      </w:r>
      <w:r>
        <w:rPr>
          <w:rFonts w:ascii="宋体" w:hAnsi="宋体" w:cs="宋体" w:eastAsia="宋体" w:hint="default"/>
          <w:spacing w:val="-73"/>
          <w:sz w:val="20"/>
          <w:szCs w:val="20"/>
        </w:rPr>
        <w:t> </w:t>
      </w:r>
      <w:r>
        <w:rPr>
          <w:rFonts w:ascii="宋体" w:hAnsi="宋体" w:cs="宋体" w:eastAsia="宋体" w:hint="default"/>
          <w:sz w:val="20"/>
          <w:szCs w:val="20"/>
        </w:rPr>
        <w:t>权</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w w:val="100"/>
          <w:sz w:val="20"/>
          <w:szCs w:val="20"/>
        </w:rPr>
        <w:t>转让合同</w:t>
      </w:r>
      <w:r>
        <w:rPr>
          <w:rFonts w:ascii="宋体" w:hAnsi="宋体" w:cs="宋体" w:eastAsia="宋体" w:hint="default"/>
          <w:spacing w:val="-77"/>
          <w:w w:val="100"/>
          <w:sz w:val="20"/>
          <w:szCs w:val="20"/>
        </w:rPr>
        <w:t> </w:t>
      </w:r>
      <w:r>
        <w:rPr>
          <w:rFonts w:ascii="宋体" w:hAnsi="宋体" w:cs="宋体" w:eastAsia="宋体" w:hint="default"/>
          <w:spacing w:val="-18"/>
          <w:w w:val="100"/>
          <w:sz w:val="20"/>
          <w:szCs w:val="20"/>
        </w:rPr>
        <w:t>》，分别收购</w:t>
      </w:r>
      <w:r>
        <w:rPr>
          <w:rFonts w:ascii="宋体" w:hAnsi="宋体" w:cs="宋体" w:eastAsia="宋体" w:hint="default"/>
          <w:spacing w:val="-77"/>
          <w:w w:val="100"/>
          <w:sz w:val="20"/>
          <w:szCs w:val="20"/>
        </w:rPr>
        <w:t> </w:t>
      </w:r>
      <w:r>
        <w:rPr>
          <w:rFonts w:ascii="宋体" w:hAnsi="宋体" w:cs="宋体" w:eastAsia="宋体" w:hint="default"/>
          <w:spacing w:val="20"/>
          <w:w w:val="100"/>
          <w:sz w:val="20"/>
          <w:szCs w:val="20"/>
        </w:rPr>
        <w:t>其持有深圳海吉星公司</w:t>
      </w:r>
      <w:r>
        <w:rPr>
          <w:rFonts w:ascii="宋体" w:hAnsi="宋体" w:cs="宋体" w:eastAsia="宋体" w:hint="default"/>
          <w:spacing w:val="-35"/>
          <w:w w:val="100"/>
          <w:sz w:val="20"/>
          <w:szCs w:val="20"/>
        </w:rPr>
        <w:t> </w:t>
      </w:r>
      <w:r>
        <w:rPr>
          <w:rFonts w:ascii="Garamond" w:hAnsi="Garamond" w:cs="Garamond" w:eastAsia="Garamond" w:hint="default"/>
          <w:spacing w:val="8"/>
          <w:w w:val="100"/>
          <w:sz w:val="20"/>
          <w:szCs w:val="20"/>
        </w:rPr>
        <w:t>40%</w:t>
      </w:r>
      <w:r>
        <w:rPr>
          <w:rFonts w:ascii="宋体" w:hAnsi="宋体" w:cs="宋体" w:eastAsia="宋体" w:hint="default"/>
          <w:spacing w:val="8"/>
          <w:w w:val="100"/>
          <w:sz w:val="20"/>
          <w:szCs w:val="20"/>
        </w:rPr>
        <w:t>和</w:t>
      </w:r>
      <w:r>
        <w:rPr>
          <w:rFonts w:ascii="宋体" w:hAnsi="宋体" w:cs="宋体" w:eastAsia="宋体" w:hint="default"/>
          <w:spacing w:val="-35"/>
          <w:w w:val="100"/>
          <w:sz w:val="20"/>
          <w:szCs w:val="20"/>
        </w:rPr>
        <w:t> </w:t>
      </w:r>
      <w:r>
        <w:rPr>
          <w:rFonts w:ascii="Garamond" w:hAnsi="Garamond" w:cs="Garamond" w:eastAsia="Garamond" w:hint="default"/>
          <w:spacing w:val="11"/>
          <w:w w:val="100"/>
          <w:sz w:val="20"/>
          <w:szCs w:val="20"/>
        </w:rPr>
        <w:t>60%</w:t>
      </w:r>
      <w:r>
        <w:rPr>
          <w:rFonts w:ascii="宋体" w:hAnsi="宋体" w:cs="宋体" w:eastAsia="宋体" w:hint="default"/>
          <w:spacing w:val="11"/>
          <w:w w:val="100"/>
          <w:sz w:val="20"/>
          <w:szCs w:val="20"/>
        </w:rPr>
        <w:t>股权</w:t>
      </w:r>
      <w:r>
        <w:rPr>
          <w:rFonts w:ascii="宋体" w:hAnsi="宋体" w:cs="宋体" w:eastAsia="宋体" w:hint="default"/>
          <w:spacing w:val="-75"/>
          <w:w w:val="100"/>
          <w:sz w:val="20"/>
          <w:szCs w:val="20"/>
        </w:rPr>
        <w:t> </w:t>
      </w:r>
      <w:r>
        <w:rPr>
          <w:rFonts w:ascii="宋体" w:hAnsi="宋体" w:cs="宋体" w:eastAsia="宋体" w:hint="default"/>
          <w:spacing w:val="-22"/>
          <w:w w:val="100"/>
          <w:sz w:val="20"/>
          <w:szCs w:val="20"/>
        </w:rPr>
        <w:t>，股权</w:t>
      </w:r>
      <w:r>
        <w:rPr>
          <w:rFonts w:ascii="宋体" w:hAnsi="宋体" w:cs="宋体" w:eastAsia="宋体" w:hint="default"/>
          <w:spacing w:val="-75"/>
          <w:w w:val="100"/>
          <w:sz w:val="20"/>
          <w:szCs w:val="20"/>
        </w:rPr>
        <w:t> </w:t>
      </w:r>
      <w:r>
        <w:rPr>
          <w:rFonts w:ascii="宋体" w:hAnsi="宋体" w:cs="宋体" w:eastAsia="宋体" w:hint="default"/>
          <w:spacing w:val="19"/>
          <w:w w:val="100"/>
          <w:sz w:val="20"/>
          <w:szCs w:val="20"/>
        </w:rPr>
        <w:t>转让价格合计为</w:t>
      </w:r>
      <w:r>
        <w:rPr>
          <w:rFonts w:ascii="宋体" w:hAnsi="宋体" w:cs="宋体" w:eastAsia="宋体" w:hint="default"/>
          <w:spacing w:val="-35"/>
          <w:w w:val="100"/>
          <w:sz w:val="20"/>
          <w:szCs w:val="20"/>
        </w:rPr>
        <w:t> </w:t>
      </w:r>
      <w:r>
        <w:rPr>
          <w:rFonts w:ascii="Garamond" w:hAnsi="Garamond" w:cs="Garamond" w:eastAsia="Garamond" w:hint="default"/>
          <w:spacing w:val="8"/>
          <w:w w:val="100"/>
          <w:sz w:val="20"/>
          <w:szCs w:val="20"/>
        </w:rPr>
        <w:t>2888</w:t>
      </w:r>
      <w:r>
        <w:rPr>
          <w:rFonts w:ascii="Garamond" w:hAnsi="Garamond" w:cs="Garamond" w:eastAsia="Garamond" w:hint="default"/>
          <w:w w:val="100"/>
          <w:sz w:val="20"/>
          <w:szCs w:val="20"/>
        </w:rPr>
        <w:t> </w:t>
      </w:r>
      <w:r>
        <w:rPr>
          <w:rFonts w:ascii="宋体" w:hAnsi="宋体" w:cs="宋体" w:eastAsia="宋体" w:hint="default"/>
          <w:spacing w:val="18"/>
          <w:sz w:val="20"/>
          <w:szCs w:val="20"/>
        </w:rPr>
        <w:t>万元，合同于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pacing w:val="5"/>
          <w:sz w:val="20"/>
          <w:szCs w:val="20"/>
        </w:rPr>
        <w:t>11 </w:t>
      </w:r>
      <w:r>
        <w:rPr>
          <w:rFonts w:ascii="宋体" w:hAnsi="宋体" w:cs="宋体" w:eastAsia="宋体" w:hint="default"/>
          <w:sz w:val="20"/>
          <w:szCs w:val="20"/>
        </w:rPr>
        <w:t>月 </w:t>
      </w:r>
      <w:r>
        <w:rPr>
          <w:rFonts w:ascii="Garamond" w:hAnsi="Garamond" w:cs="Garamond" w:eastAsia="Garamond" w:hint="default"/>
          <w:sz w:val="20"/>
          <w:szCs w:val="20"/>
        </w:rPr>
        <w:t>5 </w:t>
      </w:r>
      <w:r>
        <w:rPr>
          <w:rFonts w:ascii="宋体" w:hAnsi="宋体" w:cs="宋体" w:eastAsia="宋体" w:hint="default"/>
          <w:spacing w:val="20"/>
          <w:sz w:val="20"/>
          <w:szCs w:val="20"/>
        </w:rPr>
        <w:t>日经产权交易中心公证， </w:t>
      </w:r>
      <w:r>
        <w:rPr>
          <w:rFonts w:ascii="Garamond" w:hAnsi="Garamond" w:cs="Garamond" w:eastAsia="Garamond" w:hint="default"/>
          <w:spacing w:val="5"/>
          <w:sz w:val="20"/>
          <w:szCs w:val="20"/>
        </w:rPr>
        <w:t>12 </w:t>
      </w:r>
      <w:r>
        <w:rPr>
          <w:rFonts w:ascii="宋体" w:hAnsi="宋体" w:cs="宋体" w:eastAsia="宋体" w:hint="default"/>
          <w:sz w:val="20"/>
          <w:szCs w:val="20"/>
        </w:rPr>
        <w:t>月 </w:t>
      </w:r>
      <w:r>
        <w:rPr>
          <w:rFonts w:ascii="Garamond" w:hAnsi="Garamond" w:cs="Garamond" w:eastAsia="Garamond" w:hint="default"/>
          <w:sz w:val="20"/>
          <w:szCs w:val="20"/>
        </w:rPr>
        <w:t>3</w:t>
      </w:r>
      <w:r>
        <w:rPr>
          <w:rFonts w:ascii="Garamond" w:hAnsi="Garamond" w:cs="Garamond" w:eastAsia="Garamond" w:hint="default"/>
          <w:spacing w:val="18"/>
          <w:sz w:val="20"/>
          <w:szCs w:val="20"/>
        </w:rPr>
        <w:t> </w:t>
      </w:r>
      <w:r>
        <w:rPr>
          <w:rFonts w:ascii="宋体" w:hAnsi="宋体" w:cs="宋体" w:eastAsia="宋体" w:hint="default"/>
          <w:spacing w:val="19"/>
          <w:sz w:val="20"/>
          <w:szCs w:val="20"/>
        </w:rPr>
        <w:t>日完成工商变更登记，</w:t>
      </w:r>
    </w:p>
    <w:p>
      <w:pPr>
        <w:spacing w:before="15"/>
        <w:ind w:left="758"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12 </w:t>
      </w:r>
      <w:r>
        <w:rPr>
          <w:rFonts w:ascii="宋体" w:hAnsi="宋体" w:cs="宋体" w:eastAsia="宋体" w:hint="default"/>
          <w:spacing w:val="20"/>
          <w:sz w:val="20"/>
          <w:szCs w:val="20"/>
        </w:rPr>
        <w:t>月初本公司派遣管理人员进入深圳海吉星公司，故购买日确定为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pacing w:val="5"/>
          <w:sz w:val="20"/>
          <w:szCs w:val="20"/>
        </w:rPr>
        <w:t>12 </w:t>
      </w:r>
      <w:r>
        <w:rPr>
          <w:rFonts w:ascii="宋体" w:hAnsi="宋体" w:cs="宋体" w:eastAsia="宋体" w:hint="default"/>
          <w:sz w:val="20"/>
          <w:szCs w:val="20"/>
        </w:rPr>
        <w:t>月 </w:t>
      </w:r>
      <w:r>
        <w:rPr>
          <w:rFonts w:ascii="Garamond" w:hAnsi="Garamond" w:cs="Garamond" w:eastAsia="Garamond" w:hint="default"/>
          <w:sz w:val="20"/>
          <w:szCs w:val="20"/>
        </w:rPr>
        <w:t>1</w:t>
      </w:r>
      <w:r>
        <w:rPr>
          <w:rFonts w:ascii="Garamond" w:hAnsi="Garamond" w:cs="Garamond" w:eastAsia="Garamond" w:hint="default"/>
          <w:spacing w:val="31"/>
          <w:sz w:val="20"/>
          <w:szCs w:val="20"/>
        </w:rPr>
        <w:t> </w:t>
      </w:r>
      <w:r>
        <w:rPr>
          <w:rFonts w:ascii="宋体" w:hAnsi="宋体" w:cs="宋体" w:eastAsia="宋体" w:hint="default"/>
          <w:spacing w:val="11"/>
          <w:sz w:val="20"/>
          <w:szCs w:val="20"/>
        </w:rPr>
        <w:t>日。</w:t>
      </w:r>
      <w:r>
        <w:rPr>
          <w:rFonts w:ascii="宋体" w:hAnsi="宋体" w:cs="宋体" w:eastAsia="宋体" w:hint="default"/>
          <w:spacing w:val="-76"/>
          <w:sz w:val="20"/>
          <w:szCs w:val="20"/>
        </w:rPr>
        <w:t> </w:t>
      </w:r>
      <w:r>
        <w:rPr>
          <w:rFonts w:ascii="宋体" w:hAnsi="宋体" w:cs="宋体" w:eastAsia="宋体" w:hint="default"/>
          <w:sz w:val="20"/>
          <w:szCs w:val="20"/>
        </w:rPr>
      </w:r>
    </w:p>
    <w:p>
      <w:pPr>
        <w:spacing w:line="302" w:lineRule="auto" w:before="73"/>
        <w:ind w:left="758" w:right="240" w:firstLine="0"/>
        <w:jc w:val="both"/>
        <w:rPr>
          <w:rFonts w:ascii="宋体" w:hAnsi="宋体" w:cs="宋体" w:eastAsia="宋体" w:hint="default"/>
          <w:sz w:val="20"/>
          <w:szCs w:val="20"/>
        </w:rPr>
      </w:pPr>
      <w:r>
        <w:rPr>
          <w:rFonts w:ascii="宋体" w:hAnsi="宋体" w:cs="宋体" w:eastAsia="宋体" w:hint="default"/>
          <w:spacing w:val="20"/>
          <w:sz w:val="20"/>
          <w:szCs w:val="20"/>
        </w:rPr>
        <w:t>本报告期本公司将深圳海吉星</w:t>
      </w:r>
      <w:r>
        <w:rPr>
          <w:rFonts w:ascii="宋体" w:hAnsi="宋体" w:cs="宋体" w:eastAsia="宋体" w:hint="default"/>
          <w:spacing w:val="-24"/>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24"/>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24"/>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13"/>
          <w:sz w:val="20"/>
          <w:szCs w:val="20"/>
        </w:rPr>
        <w:t> </w:t>
      </w:r>
      <w:r>
        <w:rPr>
          <w:rFonts w:ascii="宋体" w:hAnsi="宋体" w:cs="宋体" w:eastAsia="宋体" w:hint="default"/>
          <w:spacing w:val="19"/>
          <w:sz w:val="20"/>
          <w:szCs w:val="20"/>
        </w:rPr>
        <w:t>日资产负债表及</w:t>
      </w:r>
      <w:r>
        <w:rPr>
          <w:rFonts w:ascii="宋体" w:hAnsi="宋体" w:cs="宋体" w:eastAsia="宋体" w:hint="default"/>
          <w:spacing w:val="-24"/>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13"/>
          <w:sz w:val="20"/>
          <w:szCs w:val="20"/>
        </w:rPr>
        <w:t> </w:t>
      </w:r>
      <w:r>
        <w:rPr>
          <w:rFonts w:ascii="宋体" w:hAnsi="宋体" w:cs="宋体" w:eastAsia="宋体" w:hint="default"/>
          <w:spacing w:val="19"/>
          <w:sz w:val="20"/>
          <w:szCs w:val="20"/>
        </w:rPr>
        <w:t>月利润表纳入合并</w:t>
      </w:r>
      <w:r>
        <w:rPr>
          <w:rFonts w:ascii="宋体" w:hAnsi="宋体" w:cs="宋体" w:eastAsia="宋体" w:hint="default"/>
          <w:spacing w:val="-73"/>
          <w:sz w:val="20"/>
          <w:szCs w:val="20"/>
        </w:rPr>
        <w:t> </w:t>
      </w:r>
      <w:r>
        <w:rPr>
          <w:rFonts w:ascii="宋体" w:hAnsi="宋体" w:cs="宋体" w:eastAsia="宋体" w:hint="default"/>
          <w:sz w:val="20"/>
          <w:szCs w:val="20"/>
        </w:rPr>
        <w:t>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1"/>
          <w:sz w:val="20"/>
          <w:szCs w:val="20"/>
        </w:rPr>
        <w:t>表。</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sz w:val="17"/>
          <w:szCs w:val="17"/>
        </w:rPr>
      </w:pPr>
    </w:p>
    <w:p>
      <w:pPr>
        <w:spacing w:before="0"/>
        <w:ind w:left="758" w:right="0" w:firstLine="0"/>
        <w:jc w:val="both"/>
        <w:rPr>
          <w:rFonts w:ascii="宋体" w:hAnsi="宋体" w:cs="宋体" w:eastAsia="宋体" w:hint="default"/>
          <w:sz w:val="20"/>
          <w:szCs w:val="20"/>
        </w:rPr>
      </w:pPr>
      <w:r>
        <w:rPr>
          <w:rFonts w:ascii="宋体" w:hAnsi="宋体" w:cs="宋体" w:eastAsia="宋体" w:hint="default"/>
          <w:spacing w:val="19"/>
          <w:sz w:val="20"/>
          <w:szCs w:val="20"/>
        </w:rPr>
        <w:t>深圳海吉星公司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pacing w:val="5"/>
          <w:sz w:val="20"/>
          <w:szCs w:val="20"/>
        </w:rPr>
        <w:t>12 </w:t>
      </w:r>
      <w:r>
        <w:rPr>
          <w:rFonts w:ascii="宋体" w:hAnsi="宋体" w:cs="宋体" w:eastAsia="宋体" w:hint="default"/>
          <w:sz w:val="20"/>
          <w:szCs w:val="20"/>
        </w:rPr>
        <w:t>月 </w:t>
      </w:r>
      <w:r>
        <w:rPr>
          <w:rFonts w:ascii="Garamond" w:hAnsi="Garamond" w:cs="Garamond" w:eastAsia="Garamond" w:hint="default"/>
          <w:sz w:val="20"/>
          <w:szCs w:val="20"/>
        </w:rPr>
        <w:t>1 </w:t>
      </w:r>
      <w:r>
        <w:rPr>
          <w:rFonts w:ascii="宋体" w:hAnsi="宋体" w:cs="宋体" w:eastAsia="宋体" w:hint="default"/>
          <w:spacing w:val="10"/>
          <w:sz w:val="20"/>
          <w:szCs w:val="20"/>
        </w:rPr>
        <w:t>日及 </w:t>
      </w:r>
      <w:r>
        <w:rPr>
          <w:rFonts w:ascii="Garamond" w:hAnsi="Garamond" w:cs="Garamond" w:eastAsia="Garamond" w:hint="default"/>
          <w:spacing w:val="7"/>
          <w:sz w:val="20"/>
          <w:szCs w:val="20"/>
        </w:rPr>
        <w:t>2006 </w:t>
      </w:r>
      <w:r>
        <w:rPr>
          <w:rFonts w:ascii="宋体" w:hAnsi="宋体" w:cs="宋体" w:eastAsia="宋体" w:hint="default"/>
          <w:sz w:val="20"/>
          <w:szCs w:val="20"/>
        </w:rPr>
        <w:t>年 </w:t>
      </w:r>
      <w:r>
        <w:rPr>
          <w:rFonts w:ascii="Garamond" w:hAnsi="Garamond" w:cs="Garamond" w:eastAsia="Garamond" w:hint="default"/>
          <w:spacing w:val="5"/>
          <w:sz w:val="20"/>
          <w:szCs w:val="20"/>
        </w:rPr>
        <w:t>12 </w:t>
      </w:r>
      <w:r>
        <w:rPr>
          <w:rFonts w:ascii="宋体" w:hAnsi="宋体" w:cs="宋体" w:eastAsia="宋体" w:hint="default"/>
          <w:sz w:val="20"/>
          <w:szCs w:val="20"/>
        </w:rPr>
        <w:t>月 </w:t>
      </w:r>
      <w:r>
        <w:rPr>
          <w:rFonts w:ascii="Garamond" w:hAnsi="Garamond" w:cs="Garamond" w:eastAsia="Garamond" w:hint="default"/>
          <w:spacing w:val="5"/>
          <w:sz w:val="20"/>
          <w:szCs w:val="20"/>
        </w:rPr>
        <w:t>31</w:t>
      </w:r>
      <w:r>
        <w:rPr>
          <w:rFonts w:ascii="Garamond" w:hAnsi="Garamond" w:cs="Garamond" w:eastAsia="Garamond" w:hint="default"/>
          <w:spacing w:val="-24"/>
          <w:sz w:val="20"/>
          <w:szCs w:val="20"/>
        </w:rPr>
        <w:t> </w:t>
      </w:r>
      <w:r>
        <w:rPr>
          <w:rFonts w:ascii="宋体" w:hAnsi="宋体" w:cs="宋体" w:eastAsia="宋体" w:hint="default"/>
          <w:spacing w:val="20"/>
          <w:sz w:val="20"/>
          <w:szCs w:val="20"/>
        </w:rPr>
        <w:t>日资产、负债情况如下：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sz w:val="13"/>
          <w:szCs w:val="13"/>
        </w:rPr>
      </w:pPr>
    </w:p>
    <w:tbl>
      <w:tblPr>
        <w:tblW w:w="0" w:type="auto"/>
        <w:jc w:val="left"/>
        <w:tblInd w:w="786" w:type="dxa"/>
        <w:tblLayout w:type="fixed"/>
        <w:tblCellMar>
          <w:top w:w="0" w:type="dxa"/>
          <w:left w:w="0" w:type="dxa"/>
          <w:bottom w:w="0" w:type="dxa"/>
          <w:right w:w="0" w:type="dxa"/>
        </w:tblCellMar>
        <w:tblLook w:val="01E0"/>
      </w:tblPr>
      <w:tblGrid>
        <w:gridCol w:w="2065"/>
        <w:gridCol w:w="911"/>
        <w:gridCol w:w="2149"/>
        <w:gridCol w:w="952"/>
        <w:gridCol w:w="1890"/>
      </w:tblGrid>
      <w:tr>
        <w:trPr>
          <w:trHeight w:val="354" w:hRule="exact"/>
        </w:trPr>
        <w:tc>
          <w:tcPr>
            <w:tcW w:w="206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11"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3" w:right="0"/>
              <w:jc w:val="center"/>
              <w:rPr>
                <w:rFonts w:ascii="宋体" w:hAnsi="宋体" w:cs="宋体" w:eastAsia="宋体" w:hint="default"/>
                <w:sz w:val="20"/>
                <w:szCs w:val="20"/>
              </w:rPr>
            </w:pPr>
            <w:r>
              <w:rPr>
                <w:rFonts w:ascii="宋体" w:hAnsi="宋体" w:cs="宋体" w:eastAsia="宋体" w:hint="default"/>
                <w:b/>
                <w:bCs/>
                <w:sz w:val="20"/>
                <w:szCs w:val="20"/>
              </w:rPr>
              <w:t>购买日</w:t>
            </w:r>
            <w:r>
              <w:rPr>
                <w:rFonts w:ascii="宋体" w:hAnsi="宋体" w:cs="宋体" w:eastAsia="宋体" w:hint="default"/>
                <w:sz w:val="20"/>
                <w:szCs w:val="20"/>
              </w:rPr>
            </w:r>
          </w:p>
        </w:tc>
        <w:tc>
          <w:tcPr>
            <w:tcW w:w="95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50"/>
              <w:jc w:val="righ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436"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 w:right="0"/>
              <w:jc w:val="left"/>
              <w:rPr>
                <w:rFonts w:ascii="宋体" w:hAnsi="宋体" w:cs="宋体" w:eastAsia="宋体" w:hint="default"/>
                <w:sz w:val="20"/>
                <w:szCs w:val="20"/>
              </w:rPr>
            </w:pPr>
            <w:r>
              <w:rPr>
                <w:rFonts w:ascii="宋体" w:hAnsi="宋体" w:cs="宋体" w:eastAsia="宋体" w:hint="default"/>
                <w:b/>
                <w:bCs/>
                <w:sz w:val="20"/>
                <w:szCs w:val="20"/>
              </w:rPr>
              <w:t>资产总额</w:t>
            </w:r>
            <w:r>
              <w:rPr>
                <w:rFonts w:ascii="宋体" w:hAnsi="宋体" w:cs="宋体" w:eastAsia="宋体" w:hint="default"/>
                <w:sz w:val="20"/>
                <w:szCs w:val="20"/>
              </w:rPr>
            </w:r>
          </w:p>
        </w:tc>
        <w:tc>
          <w:tcPr>
            <w:tcW w:w="911"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9"/>
              <w:jc w:val="right"/>
              <w:rPr>
                <w:rFonts w:ascii="Garamond" w:hAnsi="Garamond" w:cs="Garamond" w:eastAsia="Garamond" w:hint="default"/>
                <w:sz w:val="20"/>
                <w:szCs w:val="20"/>
              </w:rPr>
            </w:pPr>
            <w:r>
              <w:rPr>
                <w:rFonts w:ascii="Garamond"/>
                <w:b/>
                <w:spacing w:val="-1"/>
                <w:sz w:val="20"/>
              </w:rPr>
              <w:t>259,240,440.41</w:t>
            </w:r>
            <w:r>
              <w:rPr>
                <w:rFonts w:ascii="Garamond"/>
                <w:sz w:val="20"/>
              </w:rPr>
            </w:r>
          </w:p>
        </w:tc>
        <w:tc>
          <w:tcPr>
            <w:tcW w:w="952"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101"/>
              <w:jc w:val="right"/>
              <w:rPr>
                <w:rFonts w:ascii="Garamond" w:hAnsi="Garamond" w:cs="Garamond" w:eastAsia="Garamond" w:hint="default"/>
                <w:sz w:val="20"/>
                <w:szCs w:val="20"/>
              </w:rPr>
            </w:pPr>
            <w:r>
              <w:rPr>
                <w:rFonts w:ascii="Garamond"/>
                <w:b/>
                <w:spacing w:val="-1"/>
                <w:sz w:val="20"/>
              </w:rPr>
              <w:t>271,111,685.41</w:t>
            </w:r>
            <w:r>
              <w:rPr>
                <w:rFonts w:ascii="Garamond"/>
                <w:sz w:val="20"/>
              </w:rPr>
            </w:r>
          </w:p>
        </w:tc>
      </w:tr>
      <w:tr>
        <w:trPr>
          <w:trHeight w:val="3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b/>
                <w:bCs/>
                <w:sz w:val="20"/>
                <w:szCs w:val="20"/>
              </w:rPr>
              <w:t>负债总额</w:t>
            </w:r>
            <w:r>
              <w:rPr>
                <w:rFonts w:ascii="宋体" w:hAnsi="宋体" w:cs="宋体" w:eastAsia="宋体" w:hint="default"/>
                <w:sz w:val="20"/>
                <w:szCs w:val="20"/>
              </w:rPr>
            </w:r>
          </w:p>
        </w:tc>
        <w:tc>
          <w:tcPr>
            <w:tcW w:w="911"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274,877,574.38</w:t>
            </w:r>
            <w:r>
              <w:rPr>
                <w:rFonts w:ascii="Garamond"/>
                <w:sz w:val="20"/>
              </w:rPr>
            </w:r>
          </w:p>
        </w:tc>
        <w:tc>
          <w:tcPr>
            <w:tcW w:w="95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Garamond" w:hAnsi="Garamond" w:cs="Garamond" w:eastAsia="Garamond" w:hint="default"/>
                <w:sz w:val="20"/>
                <w:szCs w:val="20"/>
              </w:rPr>
            </w:pPr>
            <w:r>
              <w:rPr>
                <w:rFonts w:ascii="Garamond"/>
                <w:b/>
                <w:spacing w:val="-1"/>
                <w:sz w:val="20"/>
              </w:rPr>
              <w:t>258,705,140.21</w:t>
            </w:r>
            <w:r>
              <w:rPr>
                <w:rFonts w:ascii="Garamond"/>
                <w:sz w:val="20"/>
              </w:rPr>
            </w:r>
          </w:p>
        </w:tc>
      </w:tr>
      <w:tr>
        <w:trPr>
          <w:trHeight w:val="399"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911"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Garamond" w:hAnsi="Garamond" w:cs="Garamond" w:eastAsia="Garamond" w:hint="default"/>
                <w:sz w:val="20"/>
                <w:szCs w:val="20"/>
              </w:rPr>
            </w:pPr>
            <w:r>
              <w:rPr>
                <w:rFonts w:ascii="Garamond"/>
                <w:b/>
                <w:spacing w:val="-1"/>
                <w:sz w:val="20"/>
              </w:rPr>
              <w:t>(15,637,133.97)</w:t>
            </w:r>
            <w:r>
              <w:rPr>
                <w:rFonts w:ascii="Garamond"/>
                <w:sz w:val="20"/>
              </w:rPr>
            </w:r>
          </w:p>
        </w:tc>
        <w:tc>
          <w:tcPr>
            <w:tcW w:w="95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Garamond" w:hAnsi="Garamond" w:cs="Garamond" w:eastAsia="Garamond" w:hint="default"/>
                <w:sz w:val="20"/>
                <w:szCs w:val="20"/>
              </w:rPr>
            </w:pPr>
            <w:r>
              <w:rPr>
                <w:rFonts w:ascii="Garamond"/>
                <w:b/>
                <w:spacing w:val="-1"/>
                <w:sz w:val="20"/>
              </w:rPr>
              <w:t>12,406,545.20</w:t>
            </w:r>
            <w:r>
              <w:rPr>
                <w:rFonts w:ascii="Garamond"/>
                <w:sz w:val="20"/>
              </w:rPr>
            </w:r>
          </w:p>
        </w:tc>
      </w:tr>
    </w:tbl>
    <w:p>
      <w:pPr>
        <w:spacing w:line="240" w:lineRule="auto" w:before="8"/>
        <w:rPr>
          <w:rFonts w:ascii="宋体" w:hAnsi="宋体" w:cs="宋体" w:eastAsia="宋体" w:hint="default"/>
          <w:sz w:val="9"/>
          <w:szCs w:val="9"/>
        </w:rPr>
      </w:pPr>
    </w:p>
    <w:p>
      <w:pPr>
        <w:spacing w:before="38"/>
        <w:ind w:left="758" w:right="0" w:firstLine="0"/>
        <w:jc w:val="left"/>
        <w:rPr>
          <w:rFonts w:ascii="宋体" w:hAnsi="宋体" w:cs="宋体" w:eastAsia="宋体" w:hint="default"/>
          <w:sz w:val="20"/>
          <w:szCs w:val="20"/>
        </w:rPr>
      </w:pPr>
      <w:r>
        <w:rPr>
          <w:rFonts w:ascii="宋体" w:hAnsi="宋体" w:cs="宋体" w:eastAsia="宋体" w:hint="default"/>
          <w:spacing w:val="19"/>
          <w:sz w:val="20"/>
          <w:szCs w:val="20"/>
        </w:rPr>
        <w:t>深圳海吉星公司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pacing w:val="5"/>
          <w:sz w:val="20"/>
          <w:szCs w:val="20"/>
        </w:rPr>
        <w:t>12 </w:t>
      </w:r>
      <w:r>
        <w:rPr>
          <w:rFonts w:ascii="宋体" w:hAnsi="宋体" w:cs="宋体" w:eastAsia="宋体" w:hint="default"/>
          <w:spacing w:val="10"/>
          <w:sz w:val="20"/>
          <w:szCs w:val="20"/>
        </w:rPr>
        <w:t>月及 </w:t>
      </w:r>
      <w:r>
        <w:rPr>
          <w:rFonts w:ascii="Garamond" w:hAnsi="Garamond" w:cs="Garamond" w:eastAsia="Garamond" w:hint="default"/>
          <w:spacing w:val="7"/>
          <w:sz w:val="20"/>
          <w:szCs w:val="20"/>
        </w:rPr>
        <w:t>2006</w:t>
      </w:r>
      <w:r>
        <w:rPr>
          <w:rFonts w:ascii="Garamond" w:hAnsi="Garamond" w:cs="Garamond" w:eastAsia="Garamond" w:hint="default"/>
          <w:spacing w:val="-7"/>
          <w:sz w:val="20"/>
          <w:szCs w:val="20"/>
        </w:rPr>
        <w:t> </w:t>
      </w:r>
      <w:r>
        <w:rPr>
          <w:rFonts w:ascii="宋体" w:hAnsi="宋体" w:cs="宋体" w:eastAsia="宋体" w:hint="default"/>
          <w:spacing w:val="19"/>
          <w:sz w:val="20"/>
          <w:szCs w:val="20"/>
        </w:rPr>
        <w:t>年度经营情况如下：</w:t>
      </w:r>
    </w:p>
    <w:p>
      <w:pPr>
        <w:spacing w:line="240" w:lineRule="auto" w:before="4"/>
        <w:rPr>
          <w:rFonts w:ascii="宋体" w:hAnsi="宋体" w:cs="宋体" w:eastAsia="宋体" w:hint="default"/>
          <w:sz w:val="14"/>
          <w:szCs w:val="14"/>
        </w:rPr>
      </w:pPr>
    </w:p>
    <w:tbl>
      <w:tblPr>
        <w:tblW w:w="0" w:type="auto"/>
        <w:jc w:val="left"/>
        <w:tblInd w:w="786" w:type="dxa"/>
        <w:tblLayout w:type="fixed"/>
        <w:tblCellMar>
          <w:top w:w="0" w:type="dxa"/>
          <w:left w:w="0" w:type="dxa"/>
          <w:bottom w:w="0" w:type="dxa"/>
          <w:right w:w="0" w:type="dxa"/>
        </w:tblCellMar>
        <w:tblLook w:val="01E0"/>
      </w:tblPr>
      <w:tblGrid>
        <w:gridCol w:w="2065"/>
        <w:gridCol w:w="916"/>
        <w:gridCol w:w="2144"/>
        <w:gridCol w:w="946"/>
        <w:gridCol w:w="1890"/>
      </w:tblGrid>
      <w:tr>
        <w:trPr>
          <w:trHeight w:val="356" w:hRule="exact"/>
        </w:trPr>
        <w:tc>
          <w:tcPr>
            <w:tcW w:w="206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5"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61"/>
              <w:jc w:val="right"/>
              <w:rPr>
                <w:rFonts w:ascii="宋体" w:hAnsi="宋体" w:cs="宋体" w:eastAsia="宋体" w:hint="default"/>
                <w:sz w:val="20"/>
                <w:szCs w:val="20"/>
              </w:rPr>
            </w:pPr>
            <w:r>
              <w:rPr>
                <w:rFonts w:ascii="宋体" w:hAnsi="宋体" w:cs="宋体" w:eastAsia="宋体" w:hint="default"/>
                <w:b/>
                <w:bCs/>
                <w:w w:val="95"/>
                <w:sz w:val="20"/>
                <w:szCs w:val="20"/>
              </w:rPr>
              <w:t>自购买日至报告期末</w:t>
            </w:r>
            <w:r>
              <w:rPr>
                <w:rFonts w:ascii="宋体" w:hAnsi="宋体" w:cs="宋体" w:eastAsia="宋体" w:hint="default"/>
                <w:sz w:val="20"/>
                <w:szCs w:val="20"/>
              </w:rPr>
            </w:r>
          </w:p>
        </w:tc>
        <w:tc>
          <w:tcPr>
            <w:tcW w:w="94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37" w:right="0"/>
              <w:jc w:val="lef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63"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5" w:right="0"/>
              <w:jc w:val="left"/>
              <w:rPr>
                <w:rFonts w:ascii="宋体" w:hAnsi="宋体" w:cs="宋体" w:eastAsia="宋体" w:hint="default"/>
                <w:sz w:val="20"/>
                <w:szCs w:val="20"/>
              </w:rPr>
            </w:pPr>
            <w:r>
              <w:rPr>
                <w:rFonts w:ascii="宋体" w:hAnsi="宋体" w:cs="宋体" w:eastAsia="宋体" w:hint="default"/>
                <w:b/>
                <w:bCs/>
                <w:sz w:val="20"/>
                <w:szCs w:val="20"/>
              </w:rPr>
              <w:t>营业总收入</w:t>
            </w:r>
            <w:r>
              <w:rPr>
                <w:rFonts w:ascii="宋体" w:hAnsi="宋体" w:cs="宋体" w:eastAsia="宋体" w:hint="default"/>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2144"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8"/>
              <w:jc w:val="right"/>
              <w:rPr>
                <w:rFonts w:ascii="Garamond" w:hAnsi="Garamond" w:cs="Garamond" w:eastAsia="Garamond" w:hint="default"/>
                <w:sz w:val="20"/>
                <w:szCs w:val="20"/>
              </w:rPr>
            </w:pPr>
            <w:r>
              <w:rPr>
                <w:rFonts w:ascii="Garamond"/>
                <w:b/>
                <w:spacing w:val="-1"/>
                <w:sz w:val="20"/>
              </w:rPr>
              <w:t>430,543.48</w:t>
            </w:r>
            <w:r>
              <w:rPr>
                <w:rFonts w:ascii="Garamond"/>
                <w:sz w:val="20"/>
              </w:rPr>
            </w:r>
          </w:p>
        </w:tc>
        <w:tc>
          <w:tcPr>
            <w:tcW w:w="946"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8"/>
              <w:jc w:val="right"/>
              <w:rPr>
                <w:rFonts w:ascii="Garamond" w:hAnsi="Garamond" w:cs="Garamond" w:eastAsia="Garamond" w:hint="default"/>
                <w:sz w:val="20"/>
                <w:szCs w:val="20"/>
              </w:rPr>
            </w:pPr>
            <w:r>
              <w:rPr>
                <w:rFonts w:ascii="Garamond"/>
                <w:b/>
                <w:spacing w:val="-1"/>
                <w:sz w:val="20"/>
              </w:rPr>
              <w:t>6,923,925.15</w:t>
            </w:r>
            <w:r>
              <w:rPr>
                <w:rFonts w:ascii="Garamond"/>
                <w:sz w:val="20"/>
              </w:rPr>
            </w:r>
          </w:p>
        </w:tc>
      </w:tr>
      <w:tr>
        <w:trPr>
          <w:trHeight w:val="40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 w:right="0"/>
              <w:jc w:val="left"/>
              <w:rPr>
                <w:rFonts w:ascii="宋体" w:hAnsi="宋体" w:cs="宋体" w:eastAsia="宋体" w:hint="default"/>
                <w:sz w:val="20"/>
                <w:szCs w:val="20"/>
              </w:rPr>
            </w:pPr>
            <w:r>
              <w:rPr>
                <w:rFonts w:ascii="宋体" w:hAnsi="宋体" w:cs="宋体" w:eastAsia="宋体" w:hint="default"/>
                <w:b/>
                <w:bCs/>
                <w:sz w:val="20"/>
                <w:szCs w:val="20"/>
              </w:rPr>
              <w:t>营业总成本</w:t>
            </w:r>
            <w:r>
              <w:rPr>
                <w:rFonts w:ascii="宋体" w:hAnsi="宋体" w:cs="宋体" w:eastAsia="宋体" w:hint="default"/>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8"/>
              <w:jc w:val="right"/>
              <w:rPr>
                <w:rFonts w:ascii="Garamond" w:hAnsi="Garamond" w:cs="Garamond" w:eastAsia="Garamond" w:hint="default"/>
                <w:sz w:val="20"/>
                <w:szCs w:val="20"/>
              </w:rPr>
            </w:pPr>
            <w:r>
              <w:rPr>
                <w:rFonts w:ascii="Garamond"/>
                <w:b/>
                <w:spacing w:val="-1"/>
                <w:sz w:val="20"/>
              </w:rPr>
              <w:t>3,649,538.57</w:t>
            </w:r>
            <w:r>
              <w:rPr>
                <w:rFonts w:ascii="Garamond"/>
                <w:sz w:val="20"/>
              </w:rPr>
            </w:r>
          </w:p>
        </w:tc>
        <w:tc>
          <w:tcPr>
            <w:tcW w:w="94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44,483,691.31</w:t>
            </w:r>
            <w:r>
              <w:rPr>
                <w:rFonts w:ascii="Garamond"/>
                <w:sz w:val="20"/>
              </w:rPr>
            </w:r>
          </w:p>
        </w:tc>
      </w:tr>
      <w:tr>
        <w:trPr>
          <w:trHeight w:val="40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 w:right="0"/>
              <w:jc w:val="left"/>
              <w:rPr>
                <w:rFonts w:ascii="宋体" w:hAnsi="宋体" w:cs="宋体" w:eastAsia="宋体" w:hint="default"/>
                <w:sz w:val="20"/>
                <w:szCs w:val="20"/>
              </w:rPr>
            </w:pPr>
            <w:r>
              <w:rPr>
                <w:rFonts w:ascii="宋体" w:hAnsi="宋体" w:cs="宋体" w:eastAsia="宋体" w:hint="default"/>
                <w:b/>
                <w:bCs/>
                <w:sz w:val="20"/>
                <w:szCs w:val="20"/>
              </w:rPr>
              <w:t>经营活动现金净流量</w:t>
            </w:r>
            <w:r>
              <w:rPr>
                <w:rFonts w:ascii="宋体" w:hAnsi="宋体" w:cs="宋体" w:eastAsia="宋体" w:hint="default"/>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8"/>
              <w:jc w:val="right"/>
              <w:rPr>
                <w:rFonts w:ascii="Garamond" w:hAnsi="Garamond" w:cs="Garamond" w:eastAsia="Garamond" w:hint="default"/>
                <w:sz w:val="20"/>
                <w:szCs w:val="20"/>
              </w:rPr>
            </w:pPr>
            <w:r>
              <w:rPr>
                <w:rFonts w:ascii="Garamond"/>
                <w:b/>
                <w:spacing w:val="-1"/>
                <w:sz w:val="20"/>
              </w:rPr>
              <w:t>(517,540.53)</w:t>
            </w:r>
            <w:r>
              <w:rPr>
                <w:rFonts w:ascii="Garamond"/>
                <w:spacing w:val="-1"/>
                <w:sz w:val="20"/>
              </w:rPr>
            </w:r>
          </w:p>
        </w:tc>
        <w:tc>
          <w:tcPr>
            <w:tcW w:w="94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8"/>
              <w:jc w:val="right"/>
              <w:rPr>
                <w:rFonts w:ascii="Garamond" w:hAnsi="Garamond" w:cs="Garamond" w:eastAsia="Garamond" w:hint="default"/>
                <w:sz w:val="20"/>
                <w:szCs w:val="20"/>
              </w:rPr>
            </w:pPr>
            <w:r>
              <w:rPr>
                <w:rFonts w:ascii="Garamond"/>
                <w:b/>
                <w:spacing w:val="-1"/>
                <w:sz w:val="20"/>
              </w:rPr>
              <w:t>(29,067,420.36)</w:t>
            </w:r>
            <w:r>
              <w:rPr>
                <w:rFonts w:ascii="Garamond"/>
                <w:spacing w:val="-1"/>
                <w:sz w:val="20"/>
              </w:rPr>
            </w:r>
          </w:p>
        </w:tc>
      </w:tr>
      <w:tr>
        <w:trPr>
          <w:trHeight w:val="40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 w:right="0"/>
              <w:jc w:val="left"/>
              <w:rPr>
                <w:rFonts w:ascii="宋体" w:hAnsi="宋体" w:cs="宋体" w:eastAsia="宋体" w:hint="default"/>
                <w:sz w:val="20"/>
                <w:szCs w:val="20"/>
              </w:rPr>
            </w:pPr>
            <w:r>
              <w:rPr>
                <w:rFonts w:ascii="宋体" w:hAnsi="宋体" w:cs="宋体" w:eastAsia="宋体" w:hint="default"/>
                <w:b/>
                <w:bCs/>
                <w:sz w:val="20"/>
                <w:szCs w:val="20"/>
              </w:rPr>
              <w:t>筹资活动现金净流量</w:t>
            </w:r>
            <w:r>
              <w:rPr>
                <w:rFonts w:ascii="宋体" w:hAnsi="宋体" w:cs="宋体" w:eastAsia="宋体" w:hint="default"/>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0"/>
              <w:jc w:val="right"/>
              <w:rPr>
                <w:rFonts w:ascii="Garamond" w:hAnsi="Garamond" w:cs="Garamond" w:eastAsia="Garamond" w:hint="default"/>
                <w:sz w:val="20"/>
                <w:szCs w:val="20"/>
              </w:rPr>
            </w:pPr>
            <w:r>
              <w:rPr>
                <w:rFonts w:ascii="Garamond"/>
                <w:b/>
                <w:spacing w:val="-1"/>
                <w:sz w:val="20"/>
              </w:rPr>
              <w:t>--</w:t>
            </w:r>
            <w:r>
              <w:rPr>
                <w:rFonts w:ascii="Garamond"/>
                <w:sz w:val="20"/>
              </w:rPr>
            </w:r>
          </w:p>
        </w:tc>
        <w:tc>
          <w:tcPr>
            <w:tcW w:w="94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23,357,679.40</w:t>
            </w:r>
            <w:r>
              <w:rPr>
                <w:rFonts w:ascii="Garamond"/>
                <w:sz w:val="20"/>
              </w:rPr>
            </w:r>
          </w:p>
        </w:tc>
      </w:tr>
      <w:tr>
        <w:trPr>
          <w:trHeight w:val="409"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 w:right="0"/>
              <w:jc w:val="left"/>
              <w:rPr>
                <w:rFonts w:ascii="宋体" w:hAnsi="宋体" w:cs="宋体" w:eastAsia="宋体" w:hint="default"/>
                <w:sz w:val="20"/>
                <w:szCs w:val="20"/>
              </w:rPr>
            </w:pPr>
            <w:r>
              <w:rPr>
                <w:rFonts w:ascii="宋体" w:hAnsi="宋体" w:cs="宋体" w:eastAsia="宋体" w:hint="default"/>
                <w:b/>
                <w:bCs/>
                <w:sz w:val="20"/>
                <w:szCs w:val="20"/>
              </w:rPr>
              <w:t>投资活动现金净流量</w:t>
            </w:r>
            <w:r>
              <w:rPr>
                <w:rFonts w:ascii="宋体" w:hAnsi="宋体" w:cs="宋体" w:eastAsia="宋体" w:hint="default"/>
                <w:sz w:val="20"/>
                <w:szCs w:val="20"/>
              </w:rPr>
            </w:r>
          </w:p>
        </w:tc>
        <w:tc>
          <w:tcPr>
            <w:tcW w:w="916"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0"/>
              <w:jc w:val="right"/>
              <w:rPr>
                <w:rFonts w:ascii="Garamond" w:hAnsi="Garamond" w:cs="Garamond" w:eastAsia="Garamond" w:hint="default"/>
                <w:sz w:val="20"/>
                <w:szCs w:val="20"/>
              </w:rPr>
            </w:pPr>
            <w:r>
              <w:rPr>
                <w:rFonts w:ascii="Garamond"/>
                <w:b/>
                <w:spacing w:val="-1"/>
                <w:sz w:val="20"/>
              </w:rPr>
              <w:t>--</w:t>
            </w:r>
            <w:r>
              <w:rPr>
                <w:rFonts w:ascii="Garamond"/>
                <w:sz w:val="20"/>
              </w:rPr>
            </w:r>
          </w:p>
        </w:tc>
        <w:tc>
          <w:tcPr>
            <w:tcW w:w="946"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0"/>
              <w:jc w:val="right"/>
              <w:rPr>
                <w:rFonts w:ascii="Garamond" w:hAnsi="Garamond" w:cs="Garamond" w:eastAsia="Garamond" w:hint="default"/>
                <w:sz w:val="20"/>
                <w:szCs w:val="20"/>
              </w:rPr>
            </w:pPr>
            <w:r>
              <w:rPr>
                <w:rFonts w:ascii="Garamond"/>
                <w:b/>
                <w:spacing w:val="-1"/>
                <w:sz w:val="20"/>
              </w:rPr>
              <w:t>(1,668,699.04)</w:t>
            </w:r>
            <w:r>
              <w:rPr>
                <w:rFonts w:ascii="Garamond"/>
                <w:sz w:val="20"/>
              </w:rPr>
            </w:r>
          </w:p>
        </w:tc>
      </w:tr>
    </w:tbl>
    <w:p>
      <w:pPr>
        <w:spacing w:line="290" w:lineRule="auto" w:before="91"/>
        <w:ind w:left="758" w:right="214" w:firstLine="0"/>
        <w:jc w:val="both"/>
        <w:rPr>
          <w:rFonts w:ascii="宋体" w:hAnsi="宋体" w:cs="宋体" w:eastAsia="宋体" w:hint="default"/>
          <w:sz w:val="20"/>
          <w:szCs w:val="20"/>
        </w:rPr>
      </w:pPr>
      <w:r>
        <w:rPr>
          <w:rFonts w:ascii="Garamond" w:hAnsi="Garamond" w:cs="Garamond" w:eastAsia="Garamond" w:hint="default"/>
          <w:spacing w:val="5"/>
          <w:sz w:val="20"/>
          <w:szCs w:val="20"/>
        </w:rPr>
        <w:t>B</w:t>
      </w:r>
      <w:r>
        <w:rPr>
          <w:rFonts w:ascii="宋体" w:hAnsi="宋体" w:cs="宋体" w:eastAsia="宋体" w:hint="default"/>
          <w:spacing w:val="5"/>
          <w:sz w:val="20"/>
          <w:szCs w:val="20"/>
        </w:rPr>
        <w:t>、</w:t>
      </w:r>
      <w:r>
        <w:rPr>
          <w:rFonts w:ascii="宋体" w:hAnsi="宋体" w:cs="宋体" w:eastAsia="宋体" w:hint="default"/>
          <w:spacing w:val="-74"/>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35"/>
          <w:sz w:val="20"/>
          <w:szCs w:val="20"/>
        </w:rPr>
        <w:t> </w:t>
      </w:r>
      <w:r>
        <w:rPr>
          <w:rFonts w:ascii="宋体" w:hAnsi="宋体" w:cs="宋体" w:eastAsia="宋体" w:hint="default"/>
          <w:sz w:val="20"/>
          <w:szCs w:val="20"/>
        </w:rPr>
        <w:t>年</w:t>
      </w:r>
      <w:r>
        <w:rPr>
          <w:rFonts w:ascii="宋体" w:hAnsi="宋体" w:cs="宋体" w:eastAsia="宋体" w:hint="default"/>
          <w:spacing w:val="-3"/>
          <w:sz w:val="20"/>
          <w:szCs w:val="20"/>
        </w:rPr>
        <w:t> </w:t>
      </w:r>
      <w:r>
        <w:rPr>
          <w:rFonts w:ascii="Garamond" w:hAnsi="Garamond" w:cs="Garamond" w:eastAsia="Garamond" w:hint="default"/>
          <w:sz w:val="20"/>
          <w:szCs w:val="20"/>
        </w:rPr>
        <w:t>7</w:t>
      </w:r>
      <w:r>
        <w:rPr>
          <w:rFonts w:ascii="Garamond" w:hAnsi="Garamond" w:cs="Garamond" w:eastAsia="Garamond" w:hint="default"/>
          <w:spacing w:val="35"/>
          <w:sz w:val="20"/>
          <w:szCs w:val="20"/>
        </w:rPr>
        <w:t>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Garamond" w:hAnsi="Garamond" w:cs="Garamond" w:eastAsia="Garamond" w:hint="default"/>
          <w:spacing w:val="5"/>
          <w:sz w:val="20"/>
          <w:szCs w:val="20"/>
        </w:rPr>
        <w:t>20</w:t>
      </w:r>
      <w:r>
        <w:rPr>
          <w:rFonts w:ascii="Garamond" w:hAnsi="Garamond" w:cs="Garamond" w:eastAsia="Garamond" w:hint="default"/>
          <w:spacing w:val="35"/>
          <w:sz w:val="20"/>
          <w:szCs w:val="20"/>
        </w:rPr>
        <w:t> </w:t>
      </w:r>
      <w:r>
        <w:rPr>
          <w:rFonts w:ascii="宋体" w:hAnsi="宋体" w:cs="宋体" w:eastAsia="宋体" w:hint="default"/>
          <w:spacing w:val="21"/>
          <w:sz w:val="20"/>
          <w:szCs w:val="20"/>
        </w:rPr>
        <w:t>日，本公司与深圳市佳达农副产品发展有限公司签订《股权转让</w:t>
      </w:r>
      <w:r>
        <w:rPr>
          <w:rFonts w:ascii="宋体" w:hAnsi="宋体" w:cs="宋体" w:eastAsia="宋体" w:hint="default"/>
          <w:spacing w:val="-72"/>
          <w:sz w:val="20"/>
          <w:szCs w:val="20"/>
        </w:rPr>
        <w:t> </w:t>
      </w:r>
      <w:r>
        <w:rPr>
          <w:rFonts w:ascii="宋体" w:hAnsi="宋体" w:cs="宋体" w:eastAsia="宋体" w:hint="default"/>
          <w:sz w:val="20"/>
          <w:szCs w:val="20"/>
        </w:rPr>
        <w:t>合</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w w:val="100"/>
          <w:sz w:val="20"/>
          <w:szCs w:val="20"/>
        </w:rPr>
        <w:t>同</w:t>
      </w:r>
      <w:r>
        <w:rPr>
          <w:rFonts w:ascii="宋体" w:hAnsi="宋体" w:cs="宋体" w:eastAsia="宋体" w:hint="default"/>
          <w:spacing w:val="-75"/>
          <w:w w:val="100"/>
          <w:sz w:val="20"/>
          <w:szCs w:val="20"/>
        </w:rPr>
        <w:t> </w:t>
      </w:r>
      <w:r>
        <w:rPr>
          <w:rFonts w:ascii="宋体" w:hAnsi="宋体" w:cs="宋体" w:eastAsia="宋体" w:hint="default"/>
          <w:spacing w:val="-22"/>
          <w:w w:val="100"/>
          <w:sz w:val="20"/>
          <w:szCs w:val="20"/>
        </w:rPr>
        <w:t>》，受</w:t>
      </w:r>
      <w:r>
        <w:rPr>
          <w:rFonts w:ascii="宋体" w:hAnsi="宋体" w:cs="宋体" w:eastAsia="宋体" w:hint="default"/>
          <w:spacing w:val="-75"/>
          <w:w w:val="100"/>
          <w:sz w:val="20"/>
          <w:szCs w:val="20"/>
        </w:rPr>
        <w:t> </w:t>
      </w:r>
      <w:r>
        <w:rPr>
          <w:rFonts w:ascii="宋体" w:hAnsi="宋体" w:cs="宋体" w:eastAsia="宋体" w:hint="default"/>
          <w:spacing w:val="20"/>
          <w:w w:val="100"/>
          <w:sz w:val="20"/>
          <w:szCs w:val="20"/>
        </w:rPr>
        <w:t>让其持有南山农批</w:t>
      </w:r>
      <w:r>
        <w:rPr>
          <w:rFonts w:ascii="宋体" w:hAnsi="宋体" w:cs="宋体" w:eastAsia="宋体" w:hint="default"/>
          <w:spacing w:val="3"/>
          <w:w w:val="100"/>
          <w:sz w:val="20"/>
          <w:szCs w:val="20"/>
        </w:rPr>
        <w:t> </w:t>
      </w:r>
      <w:r>
        <w:rPr>
          <w:rFonts w:ascii="Garamond" w:hAnsi="Garamond" w:cs="Garamond" w:eastAsia="Garamond" w:hint="default"/>
          <w:spacing w:val="18"/>
          <w:w w:val="100"/>
          <w:sz w:val="20"/>
          <w:szCs w:val="20"/>
        </w:rPr>
        <w:t>10%</w:t>
      </w:r>
      <w:r>
        <w:rPr>
          <w:rFonts w:ascii="宋体" w:hAnsi="宋体" w:cs="宋体" w:eastAsia="宋体" w:hint="default"/>
          <w:spacing w:val="18"/>
          <w:w w:val="100"/>
          <w:sz w:val="20"/>
          <w:szCs w:val="20"/>
        </w:rPr>
        <w:t>股权，股权受让价格为</w:t>
      </w:r>
      <w:r>
        <w:rPr>
          <w:rFonts w:ascii="宋体" w:hAnsi="宋体" w:cs="宋体" w:eastAsia="宋体" w:hint="default"/>
          <w:spacing w:val="3"/>
          <w:w w:val="100"/>
          <w:sz w:val="20"/>
          <w:szCs w:val="20"/>
        </w:rPr>
        <w:t> </w:t>
      </w:r>
      <w:r>
        <w:rPr>
          <w:rFonts w:ascii="Garamond" w:hAnsi="Garamond" w:cs="Garamond" w:eastAsia="Garamond" w:hint="default"/>
          <w:spacing w:val="8"/>
          <w:w w:val="100"/>
          <w:sz w:val="20"/>
          <w:szCs w:val="20"/>
        </w:rPr>
        <w:t>1700</w:t>
      </w:r>
      <w:r>
        <w:rPr>
          <w:rFonts w:ascii="Garamond" w:hAnsi="Garamond" w:cs="Garamond" w:eastAsia="Garamond" w:hint="default"/>
          <w:spacing w:val="41"/>
          <w:w w:val="100"/>
          <w:sz w:val="20"/>
          <w:szCs w:val="20"/>
        </w:rPr>
        <w:t> </w:t>
      </w:r>
      <w:r>
        <w:rPr>
          <w:rFonts w:ascii="宋体" w:hAnsi="宋体" w:cs="宋体" w:eastAsia="宋体" w:hint="default"/>
          <w:spacing w:val="20"/>
          <w:w w:val="100"/>
          <w:sz w:val="20"/>
          <w:szCs w:val="20"/>
        </w:rPr>
        <w:t>万元，股权受让款于</w:t>
      </w:r>
      <w:r>
        <w:rPr>
          <w:rFonts w:ascii="宋体" w:hAnsi="宋体" w:cs="宋体" w:eastAsia="宋体" w:hint="default"/>
          <w:spacing w:val="2"/>
          <w:w w:val="100"/>
          <w:sz w:val="20"/>
          <w:szCs w:val="20"/>
        </w:rPr>
        <w:t> </w:t>
      </w:r>
      <w:r>
        <w:rPr>
          <w:rFonts w:ascii="Garamond" w:hAnsi="Garamond" w:cs="Garamond" w:eastAsia="Garamond" w:hint="default"/>
          <w:spacing w:val="10"/>
          <w:w w:val="100"/>
          <w:sz w:val="20"/>
          <w:szCs w:val="20"/>
        </w:rPr>
        <w:t>2007</w:t>
      </w:r>
      <w:r>
        <w:rPr>
          <w:rFonts w:ascii="Garamond" w:hAnsi="Garamond" w:cs="Garamond" w:eastAsia="Garamond" w:hint="default"/>
          <w:spacing w:val="11"/>
          <w:w w:val="100"/>
          <w:sz w:val="20"/>
          <w:szCs w:val="20"/>
        </w:rPr>
        <w:t> </w:t>
      </w:r>
      <w:r>
        <w:rPr>
          <w:rFonts w:ascii="宋体" w:hAnsi="宋体" w:cs="宋体" w:eastAsia="宋体" w:hint="default"/>
          <w:sz w:val="20"/>
          <w:szCs w:val="20"/>
        </w:rPr>
        <w:t>年</w:t>
      </w:r>
      <w:r>
        <w:rPr>
          <w:rFonts w:ascii="宋体" w:hAnsi="宋体" w:cs="宋体" w:eastAsia="宋体" w:hint="default"/>
          <w:spacing w:val="-9"/>
          <w:sz w:val="20"/>
          <w:szCs w:val="20"/>
        </w:rPr>
        <w:t> </w:t>
      </w:r>
      <w:r>
        <w:rPr>
          <w:rFonts w:ascii="Garamond" w:hAnsi="Garamond" w:cs="Garamond" w:eastAsia="Garamond" w:hint="default"/>
          <w:sz w:val="20"/>
          <w:szCs w:val="20"/>
        </w:rPr>
        <w:t>8</w:t>
      </w:r>
      <w:r>
        <w:rPr>
          <w:rFonts w:ascii="Garamond" w:hAnsi="Garamond" w:cs="Garamond" w:eastAsia="Garamond" w:hint="default"/>
          <w:spacing w:val="25"/>
          <w:sz w:val="20"/>
          <w:szCs w:val="20"/>
        </w:rPr>
        <w:t> </w:t>
      </w:r>
      <w:r>
        <w:rPr>
          <w:rFonts w:ascii="宋体" w:hAnsi="宋体" w:cs="宋体" w:eastAsia="宋体" w:hint="default"/>
          <w:sz w:val="20"/>
          <w:szCs w:val="20"/>
        </w:rPr>
        <w:t>月</w:t>
      </w:r>
      <w:r>
        <w:rPr>
          <w:rFonts w:ascii="宋体" w:hAnsi="宋体" w:cs="宋体" w:eastAsia="宋体" w:hint="default"/>
          <w:spacing w:val="-9"/>
          <w:sz w:val="20"/>
          <w:szCs w:val="20"/>
        </w:rPr>
        <w:t> </w:t>
      </w:r>
      <w:r>
        <w:rPr>
          <w:rFonts w:ascii="Garamond" w:hAnsi="Garamond" w:cs="Garamond" w:eastAsia="Garamond" w:hint="default"/>
          <w:spacing w:val="5"/>
          <w:sz w:val="20"/>
          <w:szCs w:val="20"/>
        </w:rPr>
        <w:t>20</w:t>
      </w:r>
      <w:r>
        <w:rPr>
          <w:rFonts w:ascii="Garamond" w:hAnsi="Garamond" w:cs="Garamond" w:eastAsia="Garamond" w:hint="default"/>
          <w:spacing w:val="28"/>
          <w:sz w:val="20"/>
          <w:szCs w:val="20"/>
        </w:rPr>
        <w:t> </w:t>
      </w:r>
      <w:r>
        <w:rPr>
          <w:rFonts w:ascii="宋体" w:hAnsi="宋体" w:cs="宋体" w:eastAsia="宋体" w:hint="default"/>
          <w:spacing w:val="16"/>
          <w:sz w:val="20"/>
          <w:szCs w:val="20"/>
        </w:rPr>
        <w:t>日支付，</w:t>
      </w:r>
      <w:r>
        <w:rPr>
          <w:rFonts w:ascii="宋体" w:hAnsi="宋体" w:cs="宋体" w:eastAsia="宋体" w:hint="default"/>
          <w:spacing w:val="-79"/>
          <w:sz w:val="20"/>
          <w:szCs w:val="20"/>
        </w:rPr>
        <w:t> </w:t>
      </w:r>
      <w:r>
        <w:rPr>
          <w:rFonts w:ascii="宋体" w:hAnsi="宋体" w:cs="宋体" w:eastAsia="宋体" w:hint="default"/>
          <w:spacing w:val="20"/>
          <w:sz w:val="20"/>
          <w:szCs w:val="20"/>
        </w:rPr>
        <w:t>并于当日完成工商变更登记，</w:t>
      </w:r>
      <w:r>
        <w:rPr>
          <w:rFonts w:ascii="宋体" w:hAnsi="宋体" w:cs="宋体" w:eastAsia="宋体" w:hint="default"/>
          <w:spacing w:val="-79"/>
          <w:sz w:val="20"/>
          <w:szCs w:val="20"/>
        </w:rPr>
        <w:t> </w:t>
      </w:r>
      <w:r>
        <w:rPr>
          <w:rFonts w:ascii="宋体" w:hAnsi="宋体" w:cs="宋体" w:eastAsia="宋体" w:hint="default"/>
          <w:spacing w:val="20"/>
          <w:sz w:val="20"/>
          <w:szCs w:val="20"/>
        </w:rPr>
        <w:t>本次股权转让完成后，</w:t>
      </w:r>
      <w:r>
        <w:rPr>
          <w:rFonts w:ascii="宋体" w:hAnsi="宋体" w:cs="宋体" w:eastAsia="宋体" w:hint="default"/>
          <w:spacing w:val="-79"/>
          <w:sz w:val="20"/>
          <w:szCs w:val="20"/>
        </w:rPr>
        <w:t> </w:t>
      </w:r>
      <w:r>
        <w:rPr>
          <w:rFonts w:ascii="宋体" w:hAnsi="宋体" w:cs="宋体" w:eastAsia="宋体" w:hint="default"/>
          <w:spacing w:val="18"/>
          <w:sz w:val="20"/>
          <w:szCs w:val="20"/>
        </w:rPr>
        <w:t>本公司持有南</w:t>
      </w:r>
      <w:r>
        <w:rPr>
          <w:rFonts w:ascii="宋体" w:hAnsi="宋体" w:cs="宋体" w:eastAsia="宋体" w:hint="default"/>
          <w:spacing w:val="-94"/>
          <w:sz w:val="20"/>
          <w:szCs w:val="20"/>
        </w:rPr>
        <w:t> </w:t>
      </w:r>
      <w:r>
        <w:rPr>
          <w:rFonts w:ascii="宋体" w:hAnsi="宋体" w:cs="宋体" w:eastAsia="宋体" w:hint="default"/>
          <w:spacing w:val="15"/>
          <w:sz w:val="20"/>
          <w:szCs w:val="20"/>
        </w:rPr>
        <w:t>山农批</w:t>
      </w:r>
      <w:r>
        <w:rPr>
          <w:rFonts w:ascii="宋体" w:hAnsi="宋体" w:cs="宋体" w:eastAsia="宋体" w:hint="default"/>
          <w:spacing w:val="-10"/>
          <w:sz w:val="20"/>
          <w:szCs w:val="20"/>
        </w:rPr>
        <w:t> </w:t>
      </w:r>
      <w:r>
        <w:rPr>
          <w:rFonts w:ascii="Garamond" w:hAnsi="Garamond" w:cs="Garamond" w:eastAsia="Garamond" w:hint="default"/>
          <w:spacing w:val="17"/>
          <w:sz w:val="20"/>
          <w:szCs w:val="20"/>
        </w:rPr>
        <w:t>58%</w:t>
      </w:r>
      <w:r>
        <w:rPr>
          <w:rFonts w:ascii="宋体" w:hAnsi="宋体" w:cs="宋体" w:eastAsia="宋体" w:hint="default"/>
          <w:spacing w:val="17"/>
          <w:sz w:val="20"/>
          <w:szCs w:val="20"/>
        </w:rPr>
        <w:t>股权。根据合同约定，</w:t>
      </w:r>
      <w:r>
        <w:rPr>
          <w:rFonts w:ascii="宋体" w:hAnsi="宋体" w:cs="宋体" w:eastAsia="宋体" w:hint="default"/>
          <w:spacing w:val="-76"/>
          <w:sz w:val="20"/>
          <w:szCs w:val="20"/>
        </w:rPr>
        <w:t> </w:t>
      </w:r>
      <w:r>
        <w:rPr>
          <w:rFonts w:ascii="宋体" w:hAnsi="宋体" w:cs="宋体" w:eastAsia="宋体" w:hint="default"/>
          <w:spacing w:val="20"/>
          <w:sz w:val="20"/>
          <w:szCs w:val="20"/>
        </w:rPr>
        <w:t>权益分割日为评估基准日即</w:t>
      </w:r>
      <w:r>
        <w:rPr>
          <w:rFonts w:ascii="宋体" w:hAnsi="宋体" w:cs="宋体" w:eastAsia="宋体" w:hint="default"/>
          <w:spacing w:val="-10"/>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10"/>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10"/>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8"/>
          <w:sz w:val="20"/>
          <w:szCs w:val="20"/>
        </w:rPr>
        <w:t> </w:t>
      </w:r>
      <w:r>
        <w:rPr>
          <w:rFonts w:ascii="宋体" w:hAnsi="宋体" w:cs="宋体" w:eastAsia="宋体" w:hint="default"/>
          <w:spacing w:val="15"/>
          <w:sz w:val="20"/>
          <w:szCs w:val="20"/>
        </w:rPr>
        <w:t>日，基</w:t>
      </w:r>
      <w:r>
        <w:rPr>
          <w:rFonts w:ascii="宋体" w:hAnsi="宋体" w:cs="宋体" w:eastAsia="宋体" w:hint="default"/>
          <w:spacing w:val="-95"/>
          <w:sz w:val="20"/>
          <w:szCs w:val="20"/>
        </w:rPr>
        <w:t> </w:t>
      </w:r>
      <w:r>
        <w:rPr>
          <w:rFonts w:ascii="宋体" w:hAnsi="宋体" w:cs="宋体" w:eastAsia="宋体" w:hint="default"/>
          <w:spacing w:val="16"/>
          <w:sz w:val="20"/>
          <w:szCs w:val="20"/>
        </w:rPr>
        <w:t>准日后</w:t>
      </w:r>
      <w:r>
        <w:rPr>
          <w:rFonts w:ascii="宋体" w:hAnsi="宋体" w:cs="宋体" w:eastAsia="宋体" w:hint="default"/>
          <w:spacing w:val="-72"/>
          <w:sz w:val="20"/>
          <w:szCs w:val="20"/>
        </w:rPr>
        <w:t> </w:t>
      </w:r>
      <w:r>
        <w:rPr>
          <w:rFonts w:ascii="宋体" w:hAnsi="宋体" w:cs="宋体" w:eastAsia="宋体" w:hint="default"/>
          <w:spacing w:val="12"/>
          <w:sz w:val="20"/>
          <w:szCs w:val="20"/>
        </w:rPr>
        <w:t>按新</w:t>
      </w:r>
      <w:r>
        <w:rPr>
          <w:rFonts w:ascii="宋体" w:hAnsi="宋体" w:cs="宋体" w:eastAsia="宋体" w:hint="default"/>
          <w:spacing w:val="-72"/>
          <w:sz w:val="20"/>
          <w:szCs w:val="20"/>
        </w:rPr>
        <w:t> </w:t>
      </w:r>
      <w:r>
        <w:rPr>
          <w:rFonts w:ascii="宋体" w:hAnsi="宋体" w:cs="宋体" w:eastAsia="宋体" w:hint="default"/>
          <w:spacing w:val="16"/>
          <w:sz w:val="20"/>
          <w:szCs w:val="20"/>
        </w:rPr>
        <w:t>股权比</w:t>
      </w:r>
      <w:r>
        <w:rPr>
          <w:rFonts w:ascii="宋体" w:hAnsi="宋体" w:cs="宋体" w:eastAsia="宋体" w:hint="default"/>
          <w:spacing w:val="-72"/>
          <w:sz w:val="20"/>
          <w:szCs w:val="20"/>
        </w:rPr>
        <w:t> </w:t>
      </w:r>
      <w:r>
        <w:rPr>
          <w:rFonts w:ascii="宋体" w:hAnsi="宋体" w:cs="宋体" w:eastAsia="宋体" w:hint="default"/>
          <w:spacing w:val="12"/>
          <w:sz w:val="20"/>
          <w:szCs w:val="20"/>
        </w:rPr>
        <w:t>例承</w:t>
      </w:r>
      <w:r>
        <w:rPr>
          <w:rFonts w:ascii="宋体" w:hAnsi="宋体" w:cs="宋体" w:eastAsia="宋体" w:hint="default"/>
          <w:spacing w:val="-72"/>
          <w:sz w:val="20"/>
          <w:szCs w:val="20"/>
        </w:rPr>
        <w:t> </w:t>
      </w:r>
      <w:r>
        <w:rPr>
          <w:rFonts w:ascii="宋体" w:hAnsi="宋体" w:cs="宋体" w:eastAsia="宋体" w:hint="default"/>
          <w:spacing w:val="16"/>
          <w:sz w:val="20"/>
          <w:szCs w:val="20"/>
        </w:rPr>
        <w:t>担责任</w:t>
      </w:r>
      <w:r>
        <w:rPr>
          <w:rFonts w:ascii="宋体" w:hAnsi="宋体" w:cs="宋体" w:eastAsia="宋体" w:hint="default"/>
          <w:spacing w:val="-72"/>
          <w:sz w:val="20"/>
          <w:szCs w:val="20"/>
        </w:rPr>
        <w:t> </w:t>
      </w:r>
      <w:r>
        <w:rPr>
          <w:rFonts w:ascii="宋体" w:hAnsi="宋体" w:cs="宋体" w:eastAsia="宋体" w:hint="default"/>
          <w:spacing w:val="12"/>
          <w:sz w:val="20"/>
          <w:szCs w:val="20"/>
        </w:rPr>
        <w:t>，评</w:t>
      </w:r>
      <w:r>
        <w:rPr>
          <w:rFonts w:ascii="宋体" w:hAnsi="宋体" w:cs="宋体" w:eastAsia="宋体" w:hint="default"/>
          <w:spacing w:val="-72"/>
          <w:sz w:val="20"/>
          <w:szCs w:val="20"/>
        </w:rPr>
        <w:t> </w:t>
      </w:r>
      <w:r>
        <w:rPr>
          <w:rFonts w:ascii="宋体" w:hAnsi="宋体" w:cs="宋体" w:eastAsia="宋体" w:hint="default"/>
          <w:spacing w:val="16"/>
          <w:sz w:val="20"/>
          <w:szCs w:val="20"/>
        </w:rPr>
        <w:t>估基准</w:t>
      </w:r>
      <w:r>
        <w:rPr>
          <w:rFonts w:ascii="宋体" w:hAnsi="宋体" w:cs="宋体" w:eastAsia="宋体" w:hint="default"/>
          <w:spacing w:val="-72"/>
          <w:sz w:val="20"/>
          <w:szCs w:val="20"/>
        </w:rPr>
        <w:t> </w:t>
      </w:r>
      <w:r>
        <w:rPr>
          <w:rFonts w:ascii="宋体" w:hAnsi="宋体" w:cs="宋体" w:eastAsia="宋体" w:hint="default"/>
          <w:spacing w:val="12"/>
          <w:sz w:val="20"/>
          <w:szCs w:val="20"/>
        </w:rPr>
        <w:t>日至</w:t>
      </w:r>
      <w:r>
        <w:rPr>
          <w:rFonts w:ascii="宋体" w:hAnsi="宋体" w:cs="宋体" w:eastAsia="宋体" w:hint="default"/>
          <w:spacing w:val="-72"/>
          <w:sz w:val="20"/>
          <w:szCs w:val="20"/>
        </w:rPr>
        <w:t> </w:t>
      </w:r>
      <w:r>
        <w:rPr>
          <w:rFonts w:ascii="宋体" w:hAnsi="宋体" w:cs="宋体" w:eastAsia="宋体" w:hint="default"/>
          <w:spacing w:val="16"/>
          <w:sz w:val="20"/>
          <w:szCs w:val="20"/>
        </w:rPr>
        <w:t>产权交</w:t>
      </w:r>
      <w:r>
        <w:rPr>
          <w:rFonts w:ascii="宋体" w:hAnsi="宋体" w:cs="宋体" w:eastAsia="宋体" w:hint="default"/>
          <w:spacing w:val="-72"/>
          <w:sz w:val="20"/>
          <w:szCs w:val="20"/>
        </w:rPr>
        <w:t> </w:t>
      </w:r>
      <w:r>
        <w:rPr>
          <w:rFonts w:ascii="宋体" w:hAnsi="宋体" w:cs="宋体" w:eastAsia="宋体" w:hint="default"/>
          <w:spacing w:val="12"/>
          <w:sz w:val="20"/>
          <w:szCs w:val="20"/>
        </w:rPr>
        <w:t>割日</w:t>
      </w:r>
      <w:r>
        <w:rPr>
          <w:rFonts w:ascii="宋体" w:hAnsi="宋体" w:cs="宋体" w:eastAsia="宋体" w:hint="default"/>
          <w:spacing w:val="-72"/>
          <w:sz w:val="20"/>
          <w:szCs w:val="20"/>
        </w:rPr>
        <w:t> </w:t>
      </w:r>
      <w:r>
        <w:rPr>
          <w:rFonts w:ascii="宋体" w:hAnsi="宋体" w:cs="宋体" w:eastAsia="宋体" w:hint="default"/>
          <w:spacing w:val="16"/>
          <w:sz w:val="20"/>
          <w:szCs w:val="20"/>
        </w:rPr>
        <w:t>期间目</w:t>
      </w:r>
      <w:r>
        <w:rPr>
          <w:rFonts w:ascii="宋体" w:hAnsi="宋体" w:cs="宋体" w:eastAsia="宋体" w:hint="default"/>
          <w:spacing w:val="-72"/>
          <w:sz w:val="20"/>
          <w:szCs w:val="20"/>
        </w:rPr>
        <w:t> </w:t>
      </w:r>
      <w:r>
        <w:rPr>
          <w:rFonts w:ascii="宋体" w:hAnsi="宋体" w:cs="宋体" w:eastAsia="宋体" w:hint="default"/>
          <w:spacing w:val="12"/>
          <w:sz w:val="20"/>
          <w:szCs w:val="20"/>
        </w:rPr>
        <w:t>标股</w:t>
      </w:r>
      <w:r>
        <w:rPr>
          <w:rFonts w:ascii="宋体" w:hAnsi="宋体" w:cs="宋体" w:eastAsia="宋体" w:hint="default"/>
          <w:spacing w:val="-72"/>
          <w:sz w:val="20"/>
          <w:szCs w:val="20"/>
        </w:rPr>
        <w:t> </w:t>
      </w:r>
      <w:r>
        <w:rPr>
          <w:rFonts w:ascii="宋体" w:hAnsi="宋体" w:cs="宋体" w:eastAsia="宋体" w:hint="default"/>
          <w:spacing w:val="16"/>
          <w:sz w:val="20"/>
          <w:szCs w:val="20"/>
        </w:rPr>
        <w:t>权所产</w:t>
      </w:r>
      <w:r>
        <w:rPr>
          <w:rFonts w:ascii="宋体" w:hAnsi="宋体" w:cs="宋体" w:eastAsia="宋体" w:hint="default"/>
          <w:spacing w:val="-72"/>
          <w:sz w:val="20"/>
          <w:szCs w:val="20"/>
        </w:rPr>
        <w:t> </w:t>
      </w:r>
      <w:r>
        <w:rPr>
          <w:rFonts w:ascii="宋体" w:hAnsi="宋体" w:cs="宋体" w:eastAsia="宋体" w:hint="default"/>
          <w:spacing w:val="16"/>
          <w:sz w:val="20"/>
          <w:szCs w:val="20"/>
        </w:rPr>
        <w:t>生的期</w:t>
      </w:r>
      <w:r>
        <w:rPr>
          <w:rFonts w:ascii="宋体" w:hAnsi="宋体" w:cs="宋体" w:eastAsia="宋体" w:hint="default"/>
          <w:spacing w:val="-72"/>
          <w:sz w:val="20"/>
          <w:szCs w:val="20"/>
        </w:rPr>
        <w:t> </w:t>
      </w:r>
      <w:r>
        <w:rPr>
          <w:rFonts w:ascii="宋体" w:hAnsi="宋体" w:cs="宋体" w:eastAsia="宋体" w:hint="default"/>
          <w:sz w:val="20"/>
          <w:szCs w:val="20"/>
        </w:rPr>
        <w:t>间</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1"/>
          <w:sz w:val="20"/>
          <w:szCs w:val="20"/>
        </w:rPr>
        <w:t>损益由本公司享有或承担。故本公司确定股权购买日为</w:t>
      </w:r>
      <w:r>
        <w:rPr>
          <w:rFonts w:ascii="宋体" w:hAnsi="宋体" w:cs="宋体" w:eastAsia="宋体" w:hint="default"/>
          <w:spacing w:val="-12"/>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12"/>
          <w:sz w:val="20"/>
          <w:szCs w:val="20"/>
        </w:rPr>
        <w:t> </w:t>
      </w:r>
      <w:r>
        <w:rPr>
          <w:rFonts w:ascii="Garamond" w:hAnsi="Garamond" w:cs="Garamond" w:eastAsia="Garamond" w:hint="default"/>
          <w:sz w:val="20"/>
          <w:szCs w:val="20"/>
        </w:rPr>
        <w:t>1</w:t>
      </w:r>
      <w:r>
        <w:rPr>
          <w:rFonts w:ascii="Garamond" w:hAnsi="Garamond" w:cs="Garamond" w:eastAsia="Garamond" w:hint="default"/>
          <w:spacing w:val="25"/>
          <w:sz w:val="20"/>
          <w:szCs w:val="20"/>
        </w:rPr>
        <w:t> </w:t>
      </w:r>
      <w:r>
        <w:rPr>
          <w:rFonts w:ascii="宋体" w:hAnsi="宋体" w:cs="宋体" w:eastAsia="宋体" w:hint="default"/>
          <w:sz w:val="20"/>
          <w:szCs w:val="20"/>
        </w:rPr>
        <w:t>月</w:t>
      </w:r>
      <w:r>
        <w:rPr>
          <w:rFonts w:ascii="宋体" w:hAnsi="宋体" w:cs="宋体" w:eastAsia="宋体" w:hint="default"/>
          <w:spacing w:val="-10"/>
          <w:sz w:val="20"/>
          <w:szCs w:val="20"/>
        </w:rPr>
        <w:t> </w:t>
      </w:r>
      <w:r>
        <w:rPr>
          <w:rFonts w:ascii="Garamond" w:hAnsi="Garamond" w:cs="Garamond" w:eastAsia="Garamond" w:hint="default"/>
          <w:sz w:val="20"/>
          <w:szCs w:val="20"/>
        </w:rPr>
        <w:t>1</w:t>
      </w:r>
      <w:r>
        <w:rPr>
          <w:rFonts w:ascii="Garamond" w:hAnsi="Garamond" w:cs="Garamond" w:eastAsia="Garamond" w:hint="default"/>
          <w:spacing w:val="26"/>
          <w:sz w:val="20"/>
          <w:szCs w:val="20"/>
        </w:rPr>
        <w:t> </w:t>
      </w:r>
      <w:r>
        <w:rPr>
          <w:rFonts w:ascii="宋体" w:hAnsi="宋体" w:cs="宋体" w:eastAsia="宋体" w:hint="default"/>
          <w:spacing w:val="18"/>
          <w:sz w:val="20"/>
          <w:szCs w:val="20"/>
        </w:rPr>
        <w:t>日，本公司将</w:t>
      </w:r>
      <w:r>
        <w:rPr>
          <w:rFonts w:ascii="宋体" w:hAnsi="宋体" w:cs="宋体" w:eastAsia="宋体" w:hint="default"/>
          <w:spacing w:val="-73"/>
          <w:sz w:val="20"/>
          <w:szCs w:val="20"/>
        </w:rPr>
        <w:t> </w:t>
      </w:r>
      <w:r>
        <w:rPr>
          <w:rFonts w:ascii="宋体" w:hAnsi="宋体" w:cs="宋体" w:eastAsia="宋体" w:hint="default"/>
          <w:sz w:val="20"/>
          <w:szCs w:val="20"/>
        </w:rPr>
        <w:t>南</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5"/>
          <w:sz w:val="20"/>
          <w:szCs w:val="20"/>
        </w:rPr>
        <w:t>山农批</w:t>
      </w:r>
      <w:r>
        <w:rPr>
          <w:rFonts w:ascii="宋体" w:hAnsi="宋体" w:cs="宋体" w:eastAsia="宋体" w:hint="default"/>
          <w:spacing w:val="-16"/>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16"/>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2"/>
          <w:sz w:val="20"/>
          <w:szCs w:val="20"/>
        </w:rPr>
        <w:t> </w:t>
      </w:r>
      <w:r>
        <w:rPr>
          <w:rFonts w:ascii="宋体" w:hAnsi="宋体" w:cs="宋体" w:eastAsia="宋体" w:hint="default"/>
          <w:sz w:val="20"/>
          <w:szCs w:val="20"/>
        </w:rPr>
        <w:t>月</w:t>
      </w:r>
      <w:r>
        <w:rPr>
          <w:rFonts w:ascii="宋体" w:hAnsi="宋体" w:cs="宋体" w:eastAsia="宋体" w:hint="default"/>
          <w:spacing w:val="-16"/>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0"/>
          <w:sz w:val="20"/>
          <w:szCs w:val="20"/>
        </w:rPr>
        <w:t> </w:t>
      </w:r>
      <w:r>
        <w:rPr>
          <w:rFonts w:ascii="宋体" w:hAnsi="宋体" w:cs="宋体" w:eastAsia="宋体" w:hint="default"/>
          <w:spacing w:val="19"/>
          <w:sz w:val="20"/>
          <w:szCs w:val="20"/>
        </w:rPr>
        <w:t>日资产负债表及</w:t>
      </w:r>
      <w:r>
        <w:rPr>
          <w:rFonts w:ascii="宋体" w:hAnsi="宋体" w:cs="宋体" w:eastAsia="宋体" w:hint="default"/>
          <w:spacing w:val="-16"/>
          <w:sz w:val="20"/>
          <w:szCs w:val="20"/>
        </w:rPr>
        <w:t> </w:t>
      </w:r>
      <w:r>
        <w:rPr>
          <w:rFonts w:ascii="Garamond" w:hAnsi="Garamond" w:cs="Garamond" w:eastAsia="Garamond" w:hint="default"/>
          <w:sz w:val="20"/>
          <w:szCs w:val="20"/>
        </w:rPr>
        <w:t>1</w:t>
      </w:r>
      <w:r>
        <w:rPr>
          <w:rFonts w:ascii="Garamond" w:hAnsi="Garamond" w:cs="Garamond" w:eastAsia="Garamond" w:hint="default"/>
          <w:spacing w:val="20"/>
          <w:sz w:val="20"/>
          <w:szCs w:val="20"/>
        </w:rPr>
        <w:t> </w:t>
      </w:r>
      <w:r>
        <w:rPr>
          <w:rFonts w:ascii="宋体" w:hAnsi="宋体" w:cs="宋体" w:eastAsia="宋体" w:hint="default"/>
          <w:spacing w:val="11"/>
          <w:sz w:val="20"/>
          <w:szCs w:val="20"/>
        </w:rPr>
        <w:t>月至</w:t>
      </w:r>
      <w:r>
        <w:rPr>
          <w:rFonts w:ascii="宋体" w:hAnsi="宋体" w:cs="宋体" w:eastAsia="宋体" w:hint="default"/>
          <w:spacing w:val="-17"/>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2"/>
          <w:sz w:val="20"/>
          <w:szCs w:val="20"/>
        </w:rPr>
        <w:t> </w:t>
      </w:r>
      <w:r>
        <w:rPr>
          <w:rFonts w:ascii="宋体" w:hAnsi="宋体" w:cs="宋体" w:eastAsia="宋体" w:hint="default"/>
          <w:spacing w:val="20"/>
          <w:sz w:val="20"/>
          <w:szCs w:val="20"/>
        </w:rPr>
        <w:t>月利润表纳入合并范围。</w:t>
      </w:r>
    </w:p>
    <w:p>
      <w:pPr>
        <w:spacing w:line="285" w:lineRule="auto" w:before="127"/>
        <w:ind w:left="758" w:right="239" w:hanging="1"/>
        <w:jc w:val="both"/>
        <w:rPr>
          <w:rFonts w:ascii="宋体" w:hAnsi="宋体" w:cs="宋体" w:eastAsia="宋体" w:hint="default"/>
          <w:sz w:val="20"/>
          <w:szCs w:val="20"/>
        </w:rPr>
      </w:pPr>
      <w:r>
        <w:rPr>
          <w:rFonts w:ascii="宋体" w:hAnsi="宋体" w:cs="宋体" w:eastAsia="宋体" w:hint="default"/>
          <w:spacing w:val="19"/>
          <w:sz w:val="20"/>
          <w:szCs w:val="20"/>
        </w:rPr>
        <w:t>根据评估报告结果</w:t>
      </w:r>
      <w:r>
        <w:rPr>
          <w:rFonts w:ascii="宋体" w:hAnsi="宋体" w:cs="宋体" w:eastAsia="宋体" w:hint="default"/>
          <w:spacing w:val="-71"/>
          <w:sz w:val="20"/>
          <w:szCs w:val="20"/>
        </w:rPr>
        <w:t> </w:t>
      </w:r>
      <w:r>
        <w:rPr>
          <w:rFonts w:ascii="宋体" w:hAnsi="宋体" w:cs="宋体" w:eastAsia="宋体" w:hint="default"/>
          <w:sz w:val="20"/>
          <w:szCs w:val="20"/>
        </w:rPr>
        <w:t>，目</w:t>
      </w:r>
      <w:r>
        <w:rPr>
          <w:rFonts w:ascii="宋体" w:hAnsi="宋体" w:cs="宋体" w:eastAsia="宋体" w:hint="default"/>
          <w:spacing w:val="-73"/>
          <w:sz w:val="20"/>
          <w:szCs w:val="20"/>
        </w:rPr>
        <w:t> </w:t>
      </w:r>
      <w:r>
        <w:rPr>
          <w:rFonts w:ascii="宋体" w:hAnsi="宋体" w:cs="宋体" w:eastAsia="宋体" w:hint="default"/>
          <w:spacing w:val="20"/>
          <w:sz w:val="20"/>
          <w:szCs w:val="20"/>
        </w:rPr>
        <w:t>标股权对应的资产公允价值为</w:t>
      </w:r>
      <w:r>
        <w:rPr>
          <w:rFonts w:ascii="宋体" w:hAnsi="宋体" w:cs="宋体" w:eastAsia="宋体" w:hint="default"/>
          <w:spacing w:val="-2"/>
          <w:sz w:val="20"/>
          <w:szCs w:val="20"/>
        </w:rPr>
        <w:t> </w:t>
      </w:r>
      <w:r>
        <w:rPr>
          <w:rFonts w:ascii="Garamond" w:hAnsi="Garamond" w:cs="Garamond" w:eastAsia="Garamond" w:hint="default"/>
          <w:spacing w:val="8"/>
          <w:sz w:val="20"/>
          <w:szCs w:val="20"/>
        </w:rPr>
        <w:t>1206.14</w:t>
      </w:r>
      <w:r>
        <w:rPr>
          <w:rFonts w:ascii="Garamond" w:hAnsi="Garamond" w:cs="Garamond" w:eastAsia="Garamond" w:hint="default"/>
          <w:spacing w:val="32"/>
          <w:sz w:val="20"/>
          <w:szCs w:val="20"/>
        </w:rPr>
        <w:t> </w:t>
      </w:r>
      <w:r>
        <w:rPr>
          <w:rFonts w:ascii="宋体" w:hAnsi="宋体" w:cs="宋体" w:eastAsia="宋体" w:hint="default"/>
          <w:spacing w:val="11"/>
          <w:sz w:val="20"/>
          <w:szCs w:val="20"/>
        </w:rPr>
        <w:t>万元</w:t>
      </w:r>
      <w:r>
        <w:rPr>
          <w:rFonts w:ascii="宋体" w:hAnsi="宋体" w:cs="宋体" w:eastAsia="宋体" w:hint="default"/>
          <w:spacing w:val="-71"/>
          <w:sz w:val="20"/>
          <w:szCs w:val="20"/>
        </w:rPr>
        <w:t> </w:t>
      </w:r>
      <w:r>
        <w:rPr>
          <w:rFonts w:ascii="宋体" w:hAnsi="宋体" w:cs="宋体" w:eastAsia="宋体" w:hint="default"/>
          <w:sz w:val="20"/>
          <w:szCs w:val="20"/>
        </w:rPr>
        <w:t>，本</w:t>
      </w:r>
      <w:r>
        <w:rPr>
          <w:rFonts w:ascii="宋体" w:hAnsi="宋体" w:cs="宋体" w:eastAsia="宋体" w:hint="default"/>
          <w:spacing w:val="-73"/>
          <w:sz w:val="20"/>
          <w:szCs w:val="20"/>
        </w:rPr>
        <w:t> </w:t>
      </w:r>
      <w:r>
        <w:rPr>
          <w:rFonts w:ascii="宋体" w:hAnsi="宋体" w:cs="宋体" w:eastAsia="宋体" w:hint="default"/>
          <w:spacing w:val="19"/>
          <w:sz w:val="20"/>
          <w:szCs w:val="20"/>
        </w:rPr>
        <w:t>公司支付的股权</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0"/>
          <w:sz w:val="20"/>
          <w:szCs w:val="20"/>
        </w:rPr>
        <w:t>受让款与公允价值的差额 </w:t>
      </w:r>
      <w:r>
        <w:rPr>
          <w:rFonts w:ascii="Garamond" w:hAnsi="Garamond" w:cs="Garamond" w:eastAsia="Garamond" w:hint="default"/>
          <w:spacing w:val="8"/>
          <w:sz w:val="20"/>
          <w:szCs w:val="20"/>
        </w:rPr>
        <w:t>493.86</w:t>
      </w:r>
      <w:r>
        <w:rPr>
          <w:rFonts w:ascii="Garamond" w:hAnsi="Garamond" w:cs="Garamond" w:eastAsia="Garamond" w:hint="default"/>
          <w:spacing w:val="14"/>
          <w:sz w:val="20"/>
          <w:szCs w:val="20"/>
        </w:rPr>
        <w:t> </w:t>
      </w:r>
      <w:r>
        <w:rPr>
          <w:rFonts w:ascii="宋体" w:hAnsi="宋体" w:cs="宋体" w:eastAsia="宋体" w:hint="default"/>
          <w:spacing w:val="19"/>
          <w:sz w:val="20"/>
          <w:szCs w:val="20"/>
        </w:rPr>
        <w:t>万元确定为商誉。</w:t>
      </w:r>
    </w:p>
    <w:p>
      <w:pPr>
        <w:spacing w:line="240" w:lineRule="auto" w:before="10"/>
        <w:rPr>
          <w:rFonts w:ascii="宋体" w:hAnsi="宋体" w:cs="宋体" w:eastAsia="宋体" w:hint="default"/>
          <w:sz w:val="15"/>
          <w:szCs w:val="15"/>
        </w:rPr>
      </w:pPr>
    </w:p>
    <w:p>
      <w:pPr>
        <w:spacing w:before="0"/>
        <w:ind w:left="758" w:right="0" w:firstLine="0"/>
        <w:jc w:val="both"/>
        <w:rPr>
          <w:rFonts w:ascii="宋体" w:hAnsi="宋体" w:cs="宋体" w:eastAsia="宋体" w:hint="default"/>
          <w:sz w:val="20"/>
          <w:szCs w:val="20"/>
        </w:rPr>
      </w:pPr>
      <w:r>
        <w:rPr>
          <w:rFonts w:ascii="宋体" w:hAnsi="宋体" w:cs="宋体" w:eastAsia="宋体" w:hint="default"/>
          <w:spacing w:val="18"/>
          <w:sz w:val="20"/>
          <w:szCs w:val="20"/>
        </w:rPr>
        <w:t>南山农批公司</w:t>
      </w:r>
      <w:r>
        <w:rPr>
          <w:rFonts w:ascii="宋体" w:hAnsi="宋体" w:cs="宋体" w:eastAsia="宋体" w:hint="default"/>
          <w:spacing w:val="-16"/>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16"/>
          <w:sz w:val="20"/>
          <w:szCs w:val="20"/>
        </w:rPr>
        <w:t> </w:t>
      </w:r>
      <w:r>
        <w:rPr>
          <w:rFonts w:ascii="Garamond" w:hAnsi="Garamond" w:cs="Garamond" w:eastAsia="Garamond" w:hint="default"/>
          <w:sz w:val="20"/>
          <w:szCs w:val="20"/>
        </w:rPr>
        <w:t>1</w:t>
      </w:r>
      <w:r>
        <w:rPr>
          <w:rFonts w:ascii="Garamond" w:hAnsi="Garamond" w:cs="Garamond" w:eastAsia="Garamond"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16"/>
          <w:sz w:val="20"/>
          <w:szCs w:val="20"/>
        </w:rPr>
        <w:t> </w:t>
      </w:r>
      <w:r>
        <w:rPr>
          <w:rFonts w:ascii="Garamond" w:hAnsi="Garamond" w:cs="Garamond" w:eastAsia="Garamond" w:hint="default"/>
          <w:sz w:val="20"/>
          <w:szCs w:val="20"/>
        </w:rPr>
        <w:t>1</w:t>
      </w:r>
      <w:r>
        <w:rPr>
          <w:rFonts w:ascii="Garamond" w:hAnsi="Garamond" w:cs="Garamond" w:eastAsia="Garamond" w:hint="default"/>
          <w:spacing w:val="21"/>
          <w:sz w:val="20"/>
          <w:szCs w:val="20"/>
        </w:rPr>
        <w:t> </w:t>
      </w:r>
      <w:r>
        <w:rPr>
          <w:rFonts w:ascii="宋体" w:hAnsi="宋体" w:cs="宋体" w:eastAsia="宋体" w:hint="default"/>
          <w:spacing w:val="10"/>
          <w:sz w:val="20"/>
          <w:szCs w:val="20"/>
        </w:rPr>
        <w:t>日及</w:t>
      </w:r>
      <w:r>
        <w:rPr>
          <w:rFonts w:ascii="宋体" w:hAnsi="宋体" w:cs="宋体" w:eastAsia="宋体" w:hint="default"/>
          <w:spacing w:val="-16"/>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16"/>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16"/>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1"/>
          <w:sz w:val="20"/>
          <w:szCs w:val="20"/>
        </w:rPr>
        <w:t> </w:t>
      </w:r>
      <w:r>
        <w:rPr>
          <w:rFonts w:ascii="宋体" w:hAnsi="宋体" w:cs="宋体" w:eastAsia="宋体" w:hint="default"/>
          <w:spacing w:val="16"/>
          <w:sz w:val="20"/>
          <w:szCs w:val="20"/>
        </w:rPr>
        <w:t>日资产、</w:t>
      </w:r>
      <w:r>
        <w:rPr>
          <w:rFonts w:ascii="宋体" w:hAnsi="宋体" w:cs="宋体" w:eastAsia="宋体" w:hint="default"/>
          <w:spacing w:val="-77"/>
          <w:sz w:val="20"/>
          <w:szCs w:val="20"/>
        </w:rPr>
        <w:t> </w:t>
      </w:r>
      <w:r>
        <w:rPr>
          <w:rFonts w:ascii="宋体" w:hAnsi="宋体" w:cs="宋体" w:eastAsia="宋体" w:hint="default"/>
          <w:spacing w:val="19"/>
          <w:sz w:val="20"/>
          <w:szCs w:val="20"/>
        </w:rPr>
        <w:t>负债情况如下：</w:t>
      </w:r>
    </w:p>
    <w:p>
      <w:pPr>
        <w:spacing w:line="240" w:lineRule="auto" w:before="4"/>
        <w:rPr>
          <w:rFonts w:ascii="宋体" w:hAnsi="宋体" w:cs="宋体" w:eastAsia="宋体" w:hint="default"/>
          <w:sz w:val="14"/>
          <w:szCs w:val="14"/>
        </w:rPr>
      </w:pPr>
    </w:p>
    <w:tbl>
      <w:tblPr>
        <w:tblW w:w="0" w:type="auto"/>
        <w:jc w:val="left"/>
        <w:tblInd w:w="773" w:type="dxa"/>
        <w:tblLayout w:type="fixed"/>
        <w:tblCellMar>
          <w:top w:w="0" w:type="dxa"/>
          <w:left w:w="0" w:type="dxa"/>
          <w:bottom w:w="0" w:type="dxa"/>
          <w:right w:w="0" w:type="dxa"/>
        </w:tblCellMar>
        <w:tblLook w:val="01E0"/>
      </w:tblPr>
      <w:tblGrid>
        <w:gridCol w:w="1718"/>
        <w:gridCol w:w="1260"/>
        <w:gridCol w:w="2160"/>
        <w:gridCol w:w="941"/>
        <w:gridCol w:w="1889"/>
      </w:tblGrid>
      <w:tr>
        <w:trPr>
          <w:trHeight w:val="357" w:hRule="exact"/>
        </w:trPr>
        <w:tc>
          <w:tcPr>
            <w:tcW w:w="17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5"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2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1" w:right="0"/>
              <w:jc w:val="center"/>
              <w:rPr>
                <w:rFonts w:ascii="宋体" w:hAnsi="宋体" w:cs="宋体" w:eastAsia="宋体" w:hint="default"/>
                <w:sz w:val="20"/>
                <w:szCs w:val="20"/>
              </w:rPr>
            </w:pPr>
            <w:r>
              <w:rPr>
                <w:rFonts w:ascii="宋体" w:hAnsi="宋体" w:cs="宋体" w:eastAsia="宋体" w:hint="default"/>
                <w:b/>
                <w:bCs/>
                <w:sz w:val="20"/>
                <w:szCs w:val="20"/>
              </w:rPr>
              <w:t>购买日</w:t>
            </w:r>
            <w:r>
              <w:rPr>
                <w:rFonts w:ascii="宋体" w:hAnsi="宋体" w:cs="宋体" w:eastAsia="宋体" w:hint="default"/>
                <w:sz w:val="20"/>
                <w:szCs w:val="20"/>
              </w:rPr>
            </w:r>
          </w:p>
        </w:tc>
        <w:tc>
          <w:tcPr>
            <w:tcW w:w="941"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49"/>
              <w:jc w:val="righ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462" w:hRule="exact"/>
        </w:trPr>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15" w:right="0"/>
              <w:jc w:val="left"/>
              <w:rPr>
                <w:rFonts w:ascii="宋体" w:hAnsi="宋体" w:cs="宋体" w:eastAsia="宋体" w:hint="default"/>
                <w:sz w:val="20"/>
                <w:szCs w:val="20"/>
              </w:rPr>
            </w:pPr>
            <w:r>
              <w:rPr>
                <w:rFonts w:ascii="宋体" w:hAnsi="宋体" w:cs="宋体" w:eastAsia="宋体" w:hint="default"/>
                <w:b/>
                <w:bCs/>
                <w:sz w:val="20"/>
                <w:szCs w:val="20"/>
              </w:rPr>
              <w:t>资产总额</w:t>
            </w:r>
            <w:r>
              <w:rPr>
                <w:rFonts w:ascii="宋体" w:hAnsi="宋体" w:cs="宋体" w:eastAsia="宋体" w:hint="default"/>
                <w:sz w:val="20"/>
                <w:szCs w:val="20"/>
              </w:rPr>
            </w:r>
          </w:p>
        </w:tc>
        <w:tc>
          <w:tcPr>
            <w:tcW w:w="12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9"/>
              <w:jc w:val="right"/>
              <w:rPr>
                <w:rFonts w:ascii="Garamond" w:hAnsi="Garamond" w:cs="Garamond" w:eastAsia="Garamond" w:hint="default"/>
                <w:sz w:val="20"/>
                <w:szCs w:val="20"/>
              </w:rPr>
            </w:pPr>
            <w:r>
              <w:rPr>
                <w:rFonts w:ascii="Garamond"/>
                <w:b/>
                <w:spacing w:val="-1"/>
                <w:sz w:val="20"/>
              </w:rPr>
              <w:t>104,912,210.59</w:t>
            </w:r>
            <w:r>
              <w:rPr>
                <w:rFonts w:ascii="Garamond"/>
                <w:sz w:val="20"/>
              </w:rPr>
            </w:r>
          </w:p>
        </w:tc>
        <w:tc>
          <w:tcPr>
            <w:tcW w:w="941"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9"/>
              <w:jc w:val="right"/>
              <w:rPr>
                <w:rFonts w:ascii="Garamond" w:hAnsi="Garamond" w:cs="Garamond" w:eastAsia="Garamond" w:hint="default"/>
                <w:sz w:val="20"/>
                <w:szCs w:val="20"/>
              </w:rPr>
            </w:pPr>
            <w:r>
              <w:rPr>
                <w:rFonts w:ascii="Garamond"/>
                <w:b/>
                <w:spacing w:val="-1"/>
                <w:sz w:val="20"/>
              </w:rPr>
              <w:t>104,912,210.59</w:t>
            </w:r>
            <w:r>
              <w:rPr>
                <w:rFonts w:ascii="Garamond"/>
                <w:sz w:val="20"/>
              </w:rPr>
            </w:r>
          </w:p>
        </w:tc>
      </w:tr>
      <w:tr>
        <w:trPr>
          <w:trHeight w:val="40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 w:right="0"/>
              <w:jc w:val="left"/>
              <w:rPr>
                <w:rFonts w:ascii="宋体" w:hAnsi="宋体" w:cs="宋体" w:eastAsia="宋体" w:hint="default"/>
                <w:sz w:val="20"/>
                <w:szCs w:val="20"/>
              </w:rPr>
            </w:pPr>
            <w:r>
              <w:rPr>
                <w:rFonts w:ascii="宋体" w:hAnsi="宋体" w:cs="宋体" w:eastAsia="宋体" w:hint="default"/>
                <w:b/>
                <w:bCs/>
                <w:sz w:val="20"/>
                <w:szCs w:val="20"/>
              </w:rPr>
              <w:t>负债总额</w:t>
            </w:r>
            <w:r>
              <w:rPr>
                <w:rFonts w:ascii="宋体" w:hAnsi="宋体" w:cs="宋体" w:eastAsia="宋体" w:hint="default"/>
                <w:sz w:val="20"/>
                <w:szCs w:val="20"/>
              </w:rPr>
            </w:r>
          </w:p>
        </w:tc>
        <w:tc>
          <w:tcPr>
            <w:tcW w:w="12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31,852,250.75</w:t>
            </w:r>
            <w:r>
              <w:rPr>
                <w:rFonts w:ascii="Garamond"/>
                <w:sz w:val="20"/>
              </w:rPr>
            </w:r>
          </w:p>
        </w:tc>
        <w:tc>
          <w:tcPr>
            <w:tcW w:w="941"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31,852,250.75</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978" w:footer="903" w:top="1160" w:bottom="1100" w:left="1220" w:right="1340"/>
        </w:sectPr>
      </w:pPr>
    </w:p>
    <w:p>
      <w:pPr>
        <w:spacing w:line="240" w:lineRule="auto" w:before="10"/>
        <w:rPr>
          <w:rFonts w:ascii="宋体" w:hAnsi="宋体" w:cs="宋体" w:eastAsia="宋体" w:hint="default"/>
          <w:sz w:val="19"/>
          <w:szCs w:val="19"/>
        </w:rPr>
      </w:pPr>
    </w:p>
    <w:p>
      <w:pPr>
        <w:tabs>
          <w:tab w:pos="4517" w:val="left" w:leader="none"/>
          <w:tab w:pos="7347" w:val="left" w:leader="none"/>
        </w:tabs>
        <w:spacing w:before="38"/>
        <w:ind w:left="588" w:right="231" w:firstLine="0"/>
        <w:jc w:val="left"/>
        <w:rPr>
          <w:rFonts w:ascii="Garamond" w:hAnsi="Garamond" w:cs="Garamond" w:eastAsia="Garamond" w:hint="default"/>
          <w:sz w:val="20"/>
          <w:szCs w:val="20"/>
        </w:rPr>
      </w:pPr>
      <w:r>
        <w:rPr>
          <w:rFonts w:ascii="宋体" w:hAnsi="宋体" w:cs="宋体" w:eastAsia="宋体" w:hint="default"/>
          <w:b/>
          <w:bCs/>
          <w:sz w:val="20"/>
          <w:szCs w:val="20"/>
        </w:rPr>
        <w:t>所有者权益</w:t>
        <w:tab/>
      </w:r>
      <w:r>
        <w:rPr>
          <w:rFonts w:ascii="Garamond" w:hAnsi="Garamond" w:cs="Garamond" w:eastAsia="Garamond" w:hint="default"/>
          <w:b/>
          <w:bCs/>
          <w:spacing w:val="-1"/>
          <w:sz w:val="20"/>
          <w:szCs w:val="20"/>
        </w:rPr>
        <w:t>73,059,959.84</w:t>
        <w:tab/>
        <w:t>73,059,959.84</w:t>
      </w:r>
      <w:r>
        <w:rPr>
          <w:rFonts w:ascii="Garamond" w:hAnsi="Garamond" w:cs="Garamond" w:eastAsia="Garamond" w:hint="default"/>
          <w:sz w:val="20"/>
          <w:szCs w:val="20"/>
        </w:rPr>
      </w:r>
    </w:p>
    <w:p>
      <w:pPr>
        <w:spacing w:line="240" w:lineRule="auto" w:before="3"/>
        <w:rPr>
          <w:rFonts w:ascii="Garamond" w:hAnsi="Garamond" w:cs="Garamond" w:eastAsia="Garamond" w:hint="default"/>
          <w:b/>
          <w:bCs/>
          <w:sz w:val="23"/>
          <w:szCs w:val="23"/>
        </w:rPr>
      </w:pPr>
    </w:p>
    <w:p>
      <w:pPr>
        <w:spacing w:before="0"/>
        <w:ind w:left="558" w:right="231" w:firstLine="0"/>
        <w:jc w:val="left"/>
        <w:rPr>
          <w:rFonts w:ascii="宋体" w:hAnsi="宋体" w:cs="宋体" w:eastAsia="宋体" w:hint="default"/>
          <w:sz w:val="20"/>
          <w:szCs w:val="20"/>
        </w:rPr>
      </w:pPr>
      <w:r>
        <w:rPr>
          <w:rFonts w:ascii="宋体" w:hAnsi="宋体" w:cs="宋体" w:eastAsia="宋体" w:hint="default"/>
          <w:spacing w:val="18"/>
          <w:sz w:val="20"/>
          <w:szCs w:val="20"/>
        </w:rPr>
        <w:t>南山农批公司</w:t>
      </w:r>
      <w:r>
        <w:rPr>
          <w:rFonts w:ascii="宋体" w:hAnsi="宋体" w:cs="宋体" w:eastAsia="宋体" w:hint="default"/>
          <w:spacing w:val="-14"/>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14"/>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75"/>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3"/>
          <w:sz w:val="20"/>
          <w:szCs w:val="20"/>
        </w:rPr>
        <w:t> </w:t>
      </w:r>
      <w:r>
        <w:rPr>
          <w:rFonts w:ascii="宋体" w:hAnsi="宋体" w:cs="宋体" w:eastAsia="宋体" w:hint="default"/>
          <w:spacing w:val="11"/>
          <w:sz w:val="20"/>
          <w:szCs w:val="20"/>
        </w:rPr>
        <w:t>月及</w:t>
      </w:r>
      <w:r>
        <w:rPr>
          <w:rFonts w:ascii="宋体" w:hAnsi="宋体" w:cs="宋体" w:eastAsia="宋体" w:hint="default"/>
          <w:spacing w:val="-14"/>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22"/>
          <w:sz w:val="20"/>
          <w:szCs w:val="20"/>
        </w:rPr>
        <w:t> </w:t>
      </w:r>
      <w:r>
        <w:rPr>
          <w:rFonts w:ascii="宋体" w:hAnsi="宋体" w:cs="宋体" w:eastAsia="宋体" w:hint="default"/>
          <w:spacing w:val="20"/>
          <w:sz w:val="20"/>
          <w:szCs w:val="20"/>
        </w:rPr>
        <w:t>年度经营情况如下：</w:t>
      </w:r>
    </w:p>
    <w:p>
      <w:pPr>
        <w:spacing w:line="240" w:lineRule="auto" w:before="4"/>
        <w:rPr>
          <w:rFonts w:ascii="宋体" w:hAnsi="宋体" w:cs="宋体" w:eastAsia="宋体" w:hint="default"/>
          <w:sz w:val="14"/>
          <w:szCs w:val="14"/>
        </w:rPr>
      </w:pPr>
    </w:p>
    <w:tbl>
      <w:tblPr>
        <w:tblW w:w="0" w:type="auto"/>
        <w:jc w:val="left"/>
        <w:tblInd w:w="573" w:type="dxa"/>
        <w:tblLayout w:type="fixed"/>
        <w:tblCellMar>
          <w:top w:w="0" w:type="dxa"/>
          <w:left w:w="0" w:type="dxa"/>
          <w:bottom w:w="0" w:type="dxa"/>
          <w:right w:w="0" w:type="dxa"/>
        </w:tblCellMar>
        <w:tblLook w:val="01E0"/>
      </w:tblPr>
      <w:tblGrid>
        <w:gridCol w:w="2078"/>
        <w:gridCol w:w="900"/>
        <w:gridCol w:w="2160"/>
        <w:gridCol w:w="930"/>
        <w:gridCol w:w="1890"/>
      </w:tblGrid>
      <w:tr>
        <w:trPr>
          <w:trHeight w:val="356" w:hRule="exact"/>
        </w:trPr>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0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68"/>
              <w:jc w:val="right"/>
              <w:rPr>
                <w:rFonts w:ascii="宋体" w:hAnsi="宋体" w:cs="宋体" w:eastAsia="宋体" w:hint="default"/>
                <w:sz w:val="20"/>
                <w:szCs w:val="20"/>
              </w:rPr>
            </w:pPr>
            <w:r>
              <w:rPr>
                <w:rFonts w:ascii="宋体" w:hAnsi="宋体" w:cs="宋体" w:eastAsia="宋体" w:hint="default"/>
                <w:b/>
                <w:bCs/>
                <w:w w:val="95"/>
                <w:sz w:val="20"/>
                <w:szCs w:val="20"/>
              </w:rPr>
              <w:t>自购买日至报告期末</w:t>
            </w:r>
            <w:r>
              <w:rPr>
                <w:rFonts w:ascii="宋体" w:hAnsi="宋体" w:cs="宋体" w:eastAsia="宋体" w:hint="default"/>
                <w:sz w:val="20"/>
                <w:szCs w:val="20"/>
              </w:rPr>
            </w:r>
          </w:p>
        </w:tc>
        <w:tc>
          <w:tcPr>
            <w:tcW w:w="9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37" w:right="0"/>
              <w:jc w:val="lef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63" w:hRule="exact"/>
        </w:trPr>
        <w:tc>
          <w:tcPr>
            <w:tcW w:w="2078"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1" w:right="0"/>
              <w:jc w:val="left"/>
              <w:rPr>
                <w:rFonts w:ascii="宋体" w:hAnsi="宋体" w:cs="宋体" w:eastAsia="宋体" w:hint="default"/>
                <w:sz w:val="20"/>
                <w:szCs w:val="20"/>
              </w:rPr>
            </w:pPr>
            <w:r>
              <w:rPr>
                <w:rFonts w:ascii="宋体" w:hAnsi="宋体" w:cs="宋体" w:eastAsia="宋体" w:hint="default"/>
                <w:b/>
                <w:bCs/>
                <w:sz w:val="20"/>
                <w:szCs w:val="20"/>
              </w:rPr>
              <w:t>营业总收入</w:t>
            </w:r>
            <w:r>
              <w:rPr>
                <w:rFonts w:ascii="宋体" w:hAnsi="宋体" w:cs="宋体" w:eastAsia="宋体" w:hint="default"/>
                <w:sz w:val="20"/>
                <w:szCs w:val="20"/>
              </w:rPr>
            </w:r>
          </w:p>
        </w:tc>
        <w:tc>
          <w:tcPr>
            <w:tcW w:w="90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9"/>
              <w:jc w:val="right"/>
              <w:rPr>
                <w:rFonts w:ascii="Garamond" w:hAnsi="Garamond" w:cs="Garamond" w:eastAsia="Garamond" w:hint="default"/>
                <w:sz w:val="20"/>
                <w:szCs w:val="20"/>
              </w:rPr>
            </w:pPr>
            <w:r>
              <w:rPr>
                <w:rFonts w:ascii="Garamond"/>
                <w:b/>
                <w:spacing w:val="-1"/>
                <w:sz w:val="20"/>
              </w:rPr>
              <w:t>26,660,918.58</w:t>
            </w:r>
            <w:r>
              <w:rPr>
                <w:rFonts w:ascii="Garamond"/>
                <w:sz w:val="20"/>
              </w:rPr>
            </w:r>
          </w:p>
        </w:tc>
        <w:tc>
          <w:tcPr>
            <w:tcW w:w="930"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8"/>
              <w:jc w:val="right"/>
              <w:rPr>
                <w:rFonts w:ascii="Garamond" w:hAnsi="Garamond" w:cs="Garamond" w:eastAsia="Garamond" w:hint="default"/>
                <w:sz w:val="20"/>
                <w:szCs w:val="20"/>
              </w:rPr>
            </w:pPr>
            <w:r>
              <w:rPr>
                <w:rFonts w:ascii="Garamond"/>
                <w:b/>
                <w:spacing w:val="-1"/>
                <w:sz w:val="20"/>
              </w:rPr>
              <w:t>8,417,830.80</w:t>
            </w:r>
            <w:r>
              <w:rPr>
                <w:rFonts w:ascii="Garamond"/>
                <w:sz w:val="20"/>
              </w:rPr>
            </w:r>
          </w:p>
        </w:tc>
      </w:tr>
      <w:tr>
        <w:trPr>
          <w:trHeight w:val="40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20"/>
                <w:szCs w:val="20"/>
              </w:rPr>
            </w:pPr>
            <w:r>
              <w:rPr>
                <w:rFonts w:ascii="宋体" w:hAnsi="宋体" w:cs="宋体" w:eastAsia="宋体" w:hint="default"/>
                <w:b/>
                <w:bCs/>
                <w:sz w:val="20"/>
                <w:szCs w:val="20"/>
              </w:rPr>
              <w:t>营业总成本</w:t>
            </w:r>
            <w:r>
              <w:rPr>
                <w:rFonts w:ascii="宋体" w:hAnsi="宋体" w:cs="宋体" w:eastAsia="宋体" w:hint="default"/>
                <w:sz w:val="20"/>
                <w:szCs w:val="20"/>
              </w:rPr>
            </w:r>
          </w:p>
        </w:tc>
        <w:tc>
          <w:tcPr>
            <w:tcW w:w="90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21,544,263.43</w:t>
            </w:r>
            <w:r>
              <w:rPr>
                <w:rFonts w:ascii="Garamond"/>
                <w:sz w:val="20"/>
              </w:rPr>
            </w:r>
          </w:p>
        </w:tc>
        <w:tc>
          <w:tcPr>
            <w:tcW w:w="9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8"/>
              <w:jc w:val="right"/>
              <w:rPr>
                <w:rFonts w:ascii="Garamond" w:hAnsi="Garamond" w:cs="Garamond" w:eastAsia="Garamond" w:hint="default"/>
                <w:sz w:val="20"/>
                <w:szCs w:val="20"/>
              </w:rPr>
            </w:pPr>
            <w:r>
              <w:rPr>
                <w:rFonts w:ascii="Garamond"/>
                <w:b/>
                <w:spacing w:val="-1"/>
                <w:sz w:val="20"/>
              </w:rPr>
              <w:t>6,571,712.96</w:t>
            </w:r>
            <w:r>
              <w:rPr>
                <w:rFonts w:ascii="Garamond"/>
                <w:sz w:val="20"/>
              </w:rPr>
            </w:r>
          </w:p>
        </w:tc>
      </w:tr>
      <w:tr>
        <w:trPr>
          <w:trHeight w:val="40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20"/>
                <w:szCs w:val="20"/>
              </w:rPr>
            </w:pPr>
            <w:r>
              <w:rPr>
                <w:rFonts w:ascii="宋体" w:hAnsi="宋体" w:cs="宋体" w:eastAsia="宋体" w:hint="default"/>
                <w:b/>
                <w:bCs/>
                <w:sz w:val="20"/>
                <w:szCs w:val="20"/>
              </w:rPr>
              <w:t>经营活动现金净流量</w:t>
            </w:r>
            <w:r>
              <w:rPr>
                <w:rFonts w:ascii="宋体" w:hAnsi="宋体" w:cs="宋体" w:eastAsia="宋体" w:hint="default"/>
                <w:sz w:val="20"/>
                <w:szCs w:val="20"/>
              </w:rPr>
            </w:r>
          </w:p>
        </w:tc>
        <w:tc>
          <w:tcPr>
            <w:tcW w:w="90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14,237,808.10</w:t>
            </w:r>
            <w:r>
              <w:rPr>
                <w:rFonts w:ascii="Garamond"/>
                <w:sz w:val="20"/>
              </w:rPr>
            </w:r>
          </w:p>
        </w:tc>
        <w:tc>
          <w:tcPr>
            <w:tcW w:w="9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21,155,660.43</w:t>
            </w:r>
            <w:r>
              <w:rPr>
                <w:rFonts w:ascii="Garamond"/>
                <w:sz w:val="20"/>
              </w:rPr>
            </w:r>
          </w:p>
        </w:tc>
      </w:tr>
      <w:tr>
        <w:trPr>
          <w:trHeight w:val="40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20"/>
                <w:szCs w:val="20"/>
              </w:rPr>
            </w:pPr>
            <w:r>
              <w:rPr>
                <w:rFonts w:ascii="宋体" w:hAnsi="宋体" w:cs="宋体" w:eastAsia="宋体" w:hint="default"/>
                <w:b/>
                <w:bCs/>
                <w:sz w:val="20"/>
                <w:szCs w:val="20"/>
              </w:rPr>
              <w:t>筹资活动现金净流量</w:t>
            </w:r>
            <w:r>
              <w:rPr>
                <w:rFonts w:ascii="宋体" w:hAnsi="宋体" w:cs="宋体" w:eastAsia="宋体" w:hint="default"/>
                <w:sz w:val="20"/>
                <w:szCs w:val="20"/>
              </w:rPr>
            </w:r>
          </w:p>
        </w:tc>
        <w:tc>
          <w:tcPr>
            <w:tcW w:w="90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0"/>
              <w:jc w:val="right"/>
              <w:rPr>
                <w:rFonts w:ascii="Garamond" w:hAnsi="Garamond" w:cs="Garamond" w:eastAsia="Garamond" w:hint="default"/>
                <w:sz w:val="20"/>
                <w:szCs w:val="20"/>
              </w:rPr>
            </w:pPr>
            <w:r>
              <w:rPr>
                <w:rFonts w:ascii="Garamond"/>
                <w:b/>
                <w:spacing w:val="-1"/>
                <w:sz w:val="20"/>
              </w:rPr>
              <w:t>19,337,861.50</w:t>
            </w:r>
            <w:r>
              <w:rPr>
                <w:rFonts w:ascii="Garamond"/>
                <w:sz w:val="20"/>
              </w:rPr>
            </w:r>
          </w:p>
        </w:tc>
        <w:tc>
          <w:tcPr>
            <w:tcW w:w="9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27,405,757.00</w:t>
            </w:r>
            <w:r>
              <w:rPr>
                <w:rFonts w:ascii="Garamond"/>
                <w:sz w:val="20"/>
              </w:rPr>
            </w:r>
          </w:p>
        </w:tc>
      </w:tr>
      <w:tr>
        <w:trPr>
          <w:trHeight w:val="41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20"/>
                <w:szCs w:val="20"/>
              </w:rPr>
            </w:pPr>
            <w:r>
              <w:rPr>
                <w:rFonts w:ascii="宋体" w:hAnsi="宋体" w:cs="宋体" w:eastAsia="宋体" w:hint="default"/>
                <w:b/>
                <w:bCs/>
                <w:sz w:val="20"/>
                <w:szCs w:val="20"/>
              </w:rPr>
              <w:t>投资活动现金净流量</w:t>
            </w:r>
            <w:r>
              <w:rPr>
                <w:rFonts w:ascii="宋体" w:hAnsi="宋体" w:cs="宋体" w:eastAsia="宋体" w:hint="default"/>
                <w:sz w:val="20"/>
                <w:szCs w:val="20"/>
              </w:rPr>
            </w:r>
          </w:p>
        </w:tc>
        <w:tc>
          <w:tcPr>
            <w:tcW w:w="90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0"/>
              <w:jc w:val="right"/>
              <w:rPr>
                <w:rFonts w:ascii="Garamond" w:hAnsi="Garamond" w:cs="Garamond" w:eastAsia="Garamond" w:hint="default"/>
                <w:sz w:val="20"/>
                <w:szCs w:val="20"/>
              </w:rPr>
            </w:pPr>
            <w:r>
              <w:rPr>
                <w:rFonts w:ascii="Garamond"/>
                <w:b/>
                <w:spacing w:val="-1"/>
                <w:sz w:val="20"/>
              </w:rPr>
              <w:t>(30,934,611.14)</w:t>
            </w:r>
            <w:r>
              <w:rPr>
                <w:rFonts w:ascii="Garamond"/>
                <w:sz w:val="20"/>
              </w:rPr>
            </w:r>
          </w:p>
        </w:tc>
        <w:tc>
          <w:tcPr>
            <w:tcW w:w="93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8"/>
              <w:jc w:val="right"/>
              <w:rPr>
                <w:rFonts w:ascii="Garamond" w:hAnsi="Garamond" w:cs="Garamond" w:eastAsia="Garamond" w:hint="default"/>
                <w:sz w:val="20"/>
                <w:szCs w:val="20"/>
              </w:rPr>
            </w:pPr>
            <w:r>
              <w:rPr>
                <w:rFonts w:ascii="Garamond"/>
                <w:b/>
                <w:spacing w:val="-1"/>
                <w:sz w:val="20"/>
              </w:rPr>
              <w:t>(60,640,366.72)</w:t>
            </w:r>
            <w:r>
              <w:rPr>
                <w:rFonts w:ascii="Garamond"/>
                <w:spacing w:val="-1"/>
                <w:sz w:val="20"/>
              </w:rPr>
            </w:r>
          </w:p>
        </w:tc>
      </w:tr>
    </w:tbl>
    <w:p>
      <w:pPr>
        <w:spacing w:line="285" w:lineRule="auto" w:before="91"/>
        <w:ind w:left="558" w:right="239" w:firstLine="0"/>
        <w:jc w:val="both"/>
        <w:rPr>
          <w:rFonts w:ascii="宋体" w:hAnsi="宋体" w:cs="宋体" w:eastAsia="宋体" w:hint="default"/>
          <w:sz w:val="20"/>
          <w:szCs w:val="20"/>
        </w:rPr>
      </w:pPr>
      <w:r>
        <w:rPr>
          <w:rFonts w:ascii="Garamond" w:hAnsi="Garamond" w:cs="Garamond" w:eastAsia="Garamond" w:hint="default"/>
          <w:spacing w:val="5"/>
          <w:sz w:val="20"/>
          <w:szCs w:val="20"/>
        </w:rPr>
        <w:t>C</w:t>
      </w:r>
      <w:r>
        <w:rPr>
          <w:rFonts w:ascii="宋体" w:hAnsi="宋体" w:cs="宋体" w:eastAsia="宋体" w:hint="default"/>
          <w:spacing w:val="5"/>
          <w:sz w:val="20"/>
          <w:szCs w:val="20"/>
        </w:rPr>
        <w:t>、</w:t>
      </w:r>
      <w:r>
        <w:rPr>
          <w:rFonts w:ascii="宋体" w:hAnsi="宋体" w:cs="宋体" w:eastAsia="宋体" w:hint="default"/>
          <w:spacing w:val="-73"/>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34"/>
          <w:sz w:val="20"/>
          <w:szCs w:val="20"/>
        </w:rPr>
        <w:t> </w:t>
      </w:r>
      <w:r>
        <w:rPr>
          <w:rFonts w:ascii="宋体" w:hAnsi="宋体" w:cs="宋体" w:eastAsia="宋体" w:hint="default"/>
          <w:sz w:val="20"/>
          <w:szCs w:val="20"/>
        </w:rPr>
        <w:t>年</w:t>
      </w:r>
      <w:r>
        <w:rPr>
          <w:rFonts w:ascii="宋体" w:hAnsi="宋体" w:cs="宋体" w:eastAsia="宋体" w:hint="default"/>
          <w:spacing w:val="-1"/>
          <w:sz w:val="20"/>
          <w:szCs w:val="20"/>
        </w:rPr>
        <w:t> </w:t>
      </w:r>
      <w:r>
        <w:rPr>
          <w:rFonts w:ascii="Garamond" w:hAnsi="Garamond" w:cs="Garamond" w:eastAsia="Garamond" w:hint="default"/>
          <w:sz w:val="20"/>
          <w:szCs w:val="20"/>
        </w:rPr>
        <w:t>7</w:t>
      </w:r>
      <w:r>
        <w:rPr>
          <w:rFonts w:ascii="Garamond" w:hAnsi="Garamond" w:cs="Garamond" w:eastAsia="Garamond" w:hint="default"/>
          <w:spacing w:val="34"/>
          <w:sz w:val="20"/>
          <w:szCs w:val="20"/>
        </w:rPr>
        <w:t>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Garamond" w:hAnsi="Garamond" w:cs="Garamond" w:eastAsia="Garamond" w:hint="default"/>
          <w:spacing w:val="5"/>
          <w:sz w:val="20"/>
          <w:szCs w:val="20"/>
        </w:rPr>
        <w:t>26</w:t>
      </w:r>
      <w:r>
        <w:rPr>
          <w:rFonts w:ascii="Garamond" w:hAnsi="Garamond" w:cs="Garamond" w:eastAsia="Garamond" w:hint="default"/>
          <w:spacing w:val="34"/>
          <w:sz w:val="20"/>
          <w:szCs w:val="20"/>
        </w:rPr>
        <w:t> </w:t>
      </w:r>
      <w:r>
        <w:rPr>
          <w:rFonts w:ascii="宋体" w:hAnsi="宋体" w:cs="宋体" w:eastAsia="宋体" w:hint="default"/>
          <w:spacing w:val="11"/>
          <w:sz w:val="20"/>
          <w:szCs w:val="20"/>
        </w:rPr>
        <w:t>日，</w:t>
      </w:r>
      <w:r>
        <w:rPr>
          <w:rFonts w:ascii="宋体" w:hAnsi="宋体" w:cs="宋体" w:eastAsia="宋体" w:hint="default"/>
          <w:spacing w:val="-72"/>
          <w:sz w:val="20"/>
          <w:szCs w:val="20"/>
        </w:rPr>
        <w:t> </w:t>
      </w:r>
      <w:r>
        <w:rPr>
          <w:rFonts w:ascii="宋体" w:hAnsi="宋体" w:cs="宋体" w:eastAsia="宋体" w:hint="default"/>
          <w:spacing w:val="21"/>
          <w:sz w:val="20"/>
          <w:szCs w:val="20"/>
        </w:rPr>
        <w:t>本公司与附属成业冷冻投资设立深圳市海吉星投资管理股份有</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7"/>
          <w:sz w:val="20"/>
          <w:szCs w:val="20"/>
        </w:rPr>
        <w:t>限公司，</w:t>
      </w:r>
      <w:r>
        <w:rPr>
          <w:rFonts w:ascii="宋体" w:hAnsi="宋体" w:cs="宋体" w:eastAsia="宋体" w:hint="default"/>
          <w:spacing w:val="-76"/>
          <w:sz w:val="20"/>
          <w:szCs w:val="20"/>
        </w:rPr>
        <w:t> </w:t>
      </w:r>
      <w:r>
        <w:rPr>
          <w:rFonts w:ascii="宋体" w:hAnsi="宋体" w:cs="宋体" w:eastAsia="宋体" w:hint="default"/>
          <w:spacing w:val="20"/>
          <w:sz w:val="20"/>
          <w:szCs w:val="20"/>
        </w:rPr>
        <w:t>该公司尚未实际经营。</w:t>
      </w:r>
      <w:r>
        <w:rPr>
          <w:rFonts w:ascii="宋体" w:hAnsi="宋体" w:cs="宋体" w:eastAsia="宋体" w:hint="default"/>
          <w:spacing w:val="-76"/>
          <w:sz w:val="20"/>
          <w:szCs w:val="20"/>
        </w:rPr>
        <w:t> </w:t>
      </w:r>
      <w:r>
        <w:rPr>
          <w:rFonts w:ascii="宋体" w:hAnsi="宋体" w:cs="宋体" w:eastAsia="宋体" w:hint="default"/>
          <w:spacing w:val="20"/>
          <w:sz w:val="20"/>
          <w:szCs w:val="20"/>
        </w:rPr>
        <w:t>本报告期本公司将海吉星投资公司</w:t>
      </w:r>
      <w:r>
        <w:rPr>
          <w:rFonts w:ascii="宋体" w:hAnsi="宋体" w:cs="宋体" w:eastAsia="宋体" w:hint="default"/>
          <w:spacing w:val="-9"/>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9"/>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8"/>
          <w:sz w:val="20"/>
          <w:szCs w:val="20"/>
        </w:rPr>
        <w:t> </w:t>
      </w:r>
      <w:r>
        <w:rPr>
          <w:rFonts w:ascii="宋体" w:hAnsi="宋体" w:cs="宋体" w:eastAsia="宋体" w:hint="default"/>
          <w:sz w:val="20"/>
          <w:szCs w:val="20"/>
        </w:rPr>
        <w:t>月</w:t>
      </w:r>
      <w:r>
        <w:rPr>
          <w:rFonts w:ascii="宋体" w:hAnsi="宋体" w:cs="宋体" w:eastAsia="宋体" w:hint="default"/>
          <w:spacing w:val="-9"/>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8"/>
          <w:sz w:val="20"/>
          <w:szCs w:val="20"/>
        </w:rPr>
        <w:t> </w:t>
      </w:r>
      <w:r>
        <w:rPr>
          <w:rFonts w:ascii="宋体" w:hAnsi="宋体" w:cs="宋体" w:eastAsia="宋体" w:hint="default"/>
          <w:sz w:val="20"/>
          <w:szCs w:val="20"/>
        </w:rPr>
        <w:t>日</w:t>
      </w:r>
      <w:r>
        <w:rPr>
          <w:rFonts w:ascii="宋体" w:hAnsi="宋体" w:cs="宋体" w:eastAsia="宋体" w:hint="default"/>
          <w:spacing w:val="-97"/>
          <w:sz w:val="20"/>
          <w:szCs w:val="20"/>
        </w:rPr>
        <w:t> </w:t>
      </w:r>
      <w:r>
        <w:rPr>
          <w:rFonts w:ascii="宋体" w:hAnsi="宋体" w:cs="宋体" w:eastAsia="宋体" w:hint="default"/>
          <w:spacing w:val="21"/>
          <w:sz w:val="20"/>
          <w:szCs w:val="20"/>
        </w:rPr>
        <w:t>资产负债表及本年利润表纳入合并报表。</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0"/>
        <w:ind w:left="558" w:right="0" w:firstLine="0"/>
        <w:jc w:val="both"/>
        <w:rPr>
          <w:rFonts w:ascii="宋体" w:hAnsi="宋体" w:cs="宋体" w:eastAsia="宋体" w:hint="default"/>
          <w:sz w:val="20"/>
          <w:szCs w:val="20"/>
        </w:rPr>
      </w:pPr>
      <w:r>
        <w:rPr>
          <w:rFonts w:ascii="宋体" w:hAnsi="宋体" w:cs="宋体" w:eastAsia="宋体" w:hint="default"/>
          <w:spacing w:val="19"/>
          <w:sz w:val="20"/>
          <w:szCs w:val="20"/>
        </w:rPr>
        <w:t>海吉星投资公司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pacing w:val="5"/>
          <w:sz w:val="20"/>
          <w:szCs w:val="20"/>
        </w:rPr>
        <w:t>12 </w:t>
      </w:r>
      <w:r>
        <w:rPr>
          <w:rFonts w:ascii="宋体" w:hAnsi="宋体" w:cs="宋体" w:eastAsia="宋体" w:hint="default"/>
          <w:sz w:val="20"/>
          <w:szCs w:val="20"/>
        </w:rPr>
        <w:t>月 </w:t>
      </w:r>
      <w:r>
        <w:rPr>
          <w:rFonts w:ascii="Garamond" w:hAnsi="Garamond" w:cs="Garamond" w:eastAsia="Garamond" w:hint="default"/>
          <w:spacing w:val="5"/>
          <w:sz w:val="20"/>
          <w:szCs w:val="20"/>
        </w:rPr>
        <w:t>31 </w:t>
      </w:r>
      <w:r>
        <w:rPr>
          <w:rFonts w:ascii="宋体" w:hAnsi="宋体" w:cs="宋体" w:eastAsia="宋体" w:hint="default"/>
          <w:spacing w:val="17"/>
          <w:sz w:val="20"/>
          <w:szCs w:val="20"/>
        </w:rPr>
        <w:t>日资产、</w:t>
      </w:r>
      <w:r>
        <w:rPr>
          <w:rFonts w:ascii="宋体" w:hAnsi="宋体" w:cs="宋体" w:eastAsia="宋体" w:hint="default"/>
          <w:spacing w:val="-86"/>
          <w:sz w:val="20"/>
          <w:szCs w:val="20"/>
        </w:rPr>
        <w:t> </w:t>
      </w:r>
      <w:r>
        <w:rPr>
          <w:rFonts w:ascii="宋体" w:hAnsi="宋体" w:cs="宋体" w:eastAsia="宋体" w:hint="default"/>
          <w:spacing w:val="18"/>
          <w:sz w:val="20"/>
          <w:szCs w:val="20"/>
        </w:rPr>
        <w:t>负债情况如下：</w:t>
      </w:r>
    </w:p>
    <w:p>
      <w:pPr>
        <w:spacing w:line="240" w:lineRule="auto" w:before="9"/>
        <w:rPr>
          <w:rFonts w:ascii="宋体" w:hAnsi="宋体" w:cs="宋体" w:eastAsia="宋体" w:hint="default"/>
          <w:sz w:val="12"/>
          <w:szCs w:val="12"/>
        </w:rPr>
      </w:pPr>
    </w:p>
    <w:tbl>
      <w:tblPr>
        <w:tblW w:w="0" w:type="auto"/>
        <w:jc w:val="left"/>
        <w:tblInd w:w="586" w:type="dxa"/>
        <w:tblLayout w:type="fixed"/>
        <w:tblCellMar>
          <w:top w:w="0" w:type="dxa"/>
          <w:left w:w="0" w:type="dxa"/>
          <w:bottom w:w="0" w:type="dxa"/>
          <w:right w:w="0" w:type="dxa"/>
        </w:tblCellMar>
        <w:tblLook w:val="01E0"/>
      </w:tblPr>
      <w:tblGrid>
        <w:gridCol w:w="2065"/>
        <w:gridCol w:w="911"/>
        <w:gridCol w:w="2149"/>
      </w:tblGrid>
      <w:tr>
        <w:trPr>
          <w:trHeight w:val="354" w:hRule="exact"/>
        </w:trPr>
        <w:tc>
          <w:tcPr>
            <w:tcW w:w="206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11"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94" w:right="0"/>
              <w:jc w:val="lef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436"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 w:right="0"/>
              <w:jc w:val="left"/>
              <w:rPr>
                <w:rFonts w:ascii="宋体" w:hAnsi="宋体" w:cs="宋体" w:eastAsia="宋体" w:hint="default"/>
                <w:sz w:val="20"/>
                <w:szCs w:val="20"/>
              </w:rPr>
            </w:pPr>
            <w:r>
              <w:rPr>
                <w:rFonts w:ascii="宋体" w:hAnsi="宋体" w:cs="宋体" w:eastAsia="宋体" w:hint="default"/>
                <w:b/>
                <w:bCs/>
                <w:sz w:val="20"/>
                <w:szCs w:val="20"/>
              </w:rPr>
              <w:t>资产总额</w:t>
            </w:r>
            <w:r>
              <w:rPr>
                <w:rFonts w:ascii="宋体" w:hAnsi="宋体" w:cs="宋体" w:eastAsia="宋体" w:hint="default"/>
                <w:sz w:val="20"/>
                <w:szCs w:val="20"/>
              </w:rPr>
            </w:r>
          </w:p>
        </w:tc>
        <w:tc>
          <w:tcPr>
            <w:tcW w:w="911" w:type="dxa"/>
            <w:tcBorders>
              <w:top w:val="nil" w:sz="6" w:space="0" w:color="auto"/>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9"/>
              <w:jc w:val="right"/>
              <w:rPr>
                <w:rFonts w:ascii="Garamond" w:hAnsi="Garamond" w:cs="Garamond" w:eastAsia="Garamond" w:hint="default"/>
                <w:sz w:val="20"/>
                <w:szCs w:val="20"/>
              </w:rPr>
            </w:pPr>
            <w:r>
              <w:rPr>
                <w:rFonts w:ascii="Garamond"/>
                <w:b/>
                <w:spacing w:val="-1"/>
                <w:sz w:val="20"/>
              </w:rPr>
              <w:t>50,024,369.00</w:t>
            </w:r>
            <w:r>
              <w:rPr>
                <w:rFonts w:ascii="Garamond"/>
                <w:sz w:val="20"/>
              </w:rPr>
            </w:r>
          </w:p>
        </w:tc>
      </w:tr>
      <w:tr>
        <w:trPr>
          <w:trHeight w:val="3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b/>
                <w:bCs/>
                <w:sz w:val="20"/>
                <w:szCs w:val="20"/>
              </w:rPr>
              <w:t>负债总额</w:t>
            </w:r>
            <w:r>
              <w:rPr>
                <w:rFonts w:ascii="宋体" w:hAnsi="宋体" w:cs="宋体" w:eastAsia="宋体" w:hint="default"/>
                <w:sz w:val="20"/>
                <w:szCs w:val="20"/>
              </w:rPr>
            </w:r>
          </w:p>
        </w:tc>
        <w:tc>
          <w:tcPr>
            <w:tcW w:w="911"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b/>
                <w:spacing w:val="-1"/>
                <w:sz w:val="20"/>
              </w:rPr>
              <w:t>24,369.00</w:t>
            </w:r>
            <w:r>
              <w:rPr>
                <w:rFonts w:ascii="Garamond"/>
                <w:spacing w:val="-1"/>
                <w:sz w:val="20"/>
              </w:rPr>
            </w:r>
          </w:p>
        </w:tc>
      </w:tr>
      <w:tr>
        <w:trPr>
          <w:trHeight w:val="40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911"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50,000,000.00</w:t>
            </w:r>
            <w:r>
              <w:rPr>
                <w:rFonts w:ascii="Garamond"/>
                <w:sz w:val="20"/>
              </w:rPr>
            </w:r>
          </w:p>
        </w:tc>
      </w:tr>
    </w:tbl>
    <w:p>
      <w:pPr>
        <w:spacing w:line="240" w:lineRule="auto" w:before="7"/>
        <w:rPr>
          <w:rFonts w:ascii="宋体" w:hAnsi="宋体" w:cs="宋体" w:eastAsia="宋体" w:hint="default"/>
          <w:sz w:val="9"/>
          <w:szCs w:val="9"/>
        </w:rPr>
      </w:pPr>
    </w:p>
    <w:p>
      <w:pPr>
        <w:tabs>
          <w:tab w:pos="4243" w:val="left" w:leader="none"/>
        </w:tabs>
        <w:spacing w:line="429" w:lineRule="auto" w:before="38"/>
        <w:ind w:left="602" w:right="4095" w:hanging="44"/>
        <w:jc w:val="left"/>
        <w:rPr>
          <w:rFonts w:ascii="宋体" w:hAnsi="宋体" w:cs="宋体" w:eastAsia="宋体" w:hint="default"/>
          <w:sz w:val="20"/>
          <w:szCs w:val="20"/>
        </w:rPr>
      </w:pPr>
      <w:r>
        <w:rPr/>
        <w:pict>
          <v:group style="position:absolute;margin-left:100.32pt;margin-top:43.459782pt;width:103.3pt;height:.1pt;mso-position-horizontal-relative:page;mso-position-vertical-relative:paragraph;z-index:-842296" coordorigin="2006,869" coordsize="2066,2">
            <v:shape style="position:absolute;left:2006;top:869;width:2066;height:2" coordorigin="2006,869" coordsize="2066,0" path="m2006,869l4072,869e" filled="false" stroked="true" strokeweight=".47998pt" strokecolor="#000000">
              <v:path arrowok="t"/>
            </v:shape>
            <w10:wrap type="none"/>
          </v:group>
        </w:pict>
      </w:r>
      <w:r>
        <w:rPr/>
        <w:pict>
          <v:group style="position:absolute;margin-left:249.360001pt;margin-top:43.459782pt;width:107.25pt;height:.1pt;mso-position-horizontal-relative:page;mso-position-vertical-relative:paragraph;z-index:-842272" coordorigin="4987,869" coordsize="2145,2">
            <v:shape style="position:absolute;left:4987;top:869;width:2145;height:2" coordorigin="4987,869" coordsize="2145,0" path="m4987,869l7132,869e" filled="false" stroked="true" strokeweight=".47998pt" strokecolor="#000000">
              <v:path arrowok="t"/>
            </v:shape>
            <w10:wrap type="none"/>
          </v:group>
        </w:pict>
      </w:r>
      <w:r>
        <w:rPr>
          <w:rFonts w:ascii="宋体" w:hAnsi="宋体" w:cs="宋体" w:eastAsia="宋体" w:hint="default"/>
          <w:spacing w:val="19"/>
          <w:sz w:val="20"/>
          <w:szCs w:val="20"/>
        </w:rPr>
        <w:t>海吉星投资公司 </w:t>
      </w:r>
      <w:r>
        <w:rPr>
          <w:rFonts w:ascii="Garamond" w:hAnsi="Garamond" w:cs="Garamond" w:eastAsia="Garamond" w:hint="default"/>
          <w:spacing w:val="7"/>
          <w:sz w:val="20"/>
          <w:szCs w:val="20"/>
        </w:rPr>
        <w:t>2007</w:t>
      </w:r>
      <w:r>
        <w:rPr>
          <w:rFonts w:ascii="Garamond" w:hAnsi="Garamond" w:cs="Garamond" w:eastAsia="Garamond" w:hint="default"/>
          <w:spacing w:val="20"/>
          <w:sz w:val="20"/>
          <w:szCs w:val="20"/>
        </w:rPr>
        <w:t> </w:t>
      </w:r>
      <w:r>
        <w:rPr>
          <w:rFonts w:ascii="宋体" w:hAnsi="宋体" w:cs="宋体" w:eastAsia="宋体" w:hint="default"/>
          <w:spacing w:val="19"/>
          <w:sz w:val="20"/>
          <w:szCs w:val="20"/>
        </w:rPr>
        <w:t>年度经营情况如下：</w:t>
      </w:r>
      <w:r>
        <w:rPr>
          <w:rFonts w:ascii="宋体" w:hAnsi="宋体" w:cs="宋体" w:eastAsia="宋体" w:hint="default"/>
          <w:spacing w:val="-76"/>
          <w:sz w:val="20"/>
          <w:szCs w:val="20"/>
        </w:rPr>
        <w:t> </w:t>
      </w:r>
      <w:r>
        <w:rPr>
          <w:rFonts w:ascii="宋体" w:hAnsi="宋体" w:cs="宋体" w:eastAsia="宋体" w:hint="default"/>
          <w:b/>
          <w:bCs/>
          <w:sz w:val="20"/>
          <w:szCs w:val="20"/>
        </w:rPr>
        <w:t>项目</w:t>
        <w:tab/>
        <w:t>本报告期</w:t>
      </w:r>
      <w:r>
        <w:rPr>
          <w:rFonts w:ascii="宋体" w:hAnsi="宋体" w:cs="宋体" w:eastAsia="宋体" w:hint="default"/>
          <w:sz w:val="20"/>
          <w:szCs w:val="20"/>
        </w:rPr>
      </w:r>
    </w:p>
    <w:p>
      <w:pPr>
        <w:tabs>
          <w:tab w:pos="5476" w:val="left" w:leader="none"/>
        </w:tabs>
        <w:spacing w:line="277" w:lineRule="exact" w:before="0"/>
        <w:ind w:left="602" w:right="231" w:firstLine="0"/>
        <w:jc w:val="left"/>
        <w:rPr>
          <w:rFonts w:ascii="Garamond" w:hAnsi="Garamond" w:cs="Garamond" w:eastAsia="Garamond" w:hint="default"/>
          <w:sz w:val="20"/>
          <w:szCs w:val="20"/>
        </w:rPr>
      </w:pPr>
      <w:r>
        <w:rPr>
          <w:rFonts w:ascii="宋体" w:hAnsi="宋体" w:cs="宋体" w:eastAsia="宋体" w:hint="default"/>
          <w:b/>
          <w:bCs/>
          <w:sz w:val="20"/>
          <w:szCs w:val="20"/>
        </w:rPr>
        <w:t>营业总收入</w:t>
        <w:tab/>
      </w:r>
      <w:r>
        <w:rPr>
          <w:rFonts w:ascii="Garamond" w:hAnsi="Garamond" w:cs="Garamond" w:eastAsia="Garamond" w:hint="default"/>
          <w:b/>
          <w:bCs/>
          <w:sz w:val="20"/>
          <w:szCs w:val="20"/>
        </w:rPr>
        <w:t>--</w:t>
      </w:r>
      <w:r>
        <w:rPr>
          <w:rFonts w:ascii="Garamond" w:hAnsi="Garamond" w:cs="Garamond" w:eastAsia="Garamond" w:hint="default"/>
          <w:sz w:val="20"/>
          <w:szCs w:val="20"/>
        </w:rPr>
      </w:r>
    </w:p>
    <w:p>
      <w:pPr>
        <w:tabs>
          <w:tab w:pos="5476" w:val="left" w:leader="none"/>
        </w:tabs>
        <w:spacing w:before="113"/>
        <w:ind w:left="601" w:right="231" w:firstLine="0"/>
        <w:jc w:val="left"/>
        <w:rPr>
          <w:rFonts w:ascii="Garamond" w:hAnsi="Garamond" w:cs="Garamond" w:eastAsia="Garamond" w:hint="default"/>
          <w:sz w:val="20"/>
          <w:szCs w:val="20"/>
        </w:rPr>
      </w:pPr>
      <w:r>
        <w:rPr>
          <w:rFonts w:ascii="宋体" w:hAnsi="宋体" w:cs="宋体" w:eastAsia="宋体" w:hint="default"/>
          <w:b/>
          <w:bCs/>
          <w:sz w:val="20"/>
          <w:szCs w:val="20"/>
        </w:rPr>
        <w:t>营业总成本</w:t>
        <w:tab/>
      </w:r>
      <w:r>
        <w:rPr>
          <w:rFonts w:ascii="Garamond" w:hAnsi="Garamond" w:cs="Garamond" w:eastAsia="Garamond" w:hint="default"/>
          <w:b/>
          <w:bCs/>
          <w:sz w:val="20"/>
          <w:szCs w:val="20"/>
        </w:rPr>
        <w:t>--</w:t>
      </w:r>
      <w:r>
        <w:rPr>
          <w:rFonts w:ascii="Garamond" w:hAnsi="Garamond" w:cs="Garamond" w:eastAsia="Garamond" w:hint="default"/>
          <w:sz w:val="20"/>
          <w:szCs w:val="20"/>
        </w:rPr>
      </w:r>
    </w:p>
    <w:p>
      <w:pPr>
        <w:tabs>
          <w:tab w:pos="5476" w:val="left" w:leader="none"/>
        </w:tabs>
        <w:spacing w:before="114"/>
        <w:ind w:left="601" w:right="231" w:firstLine="0"/>
        <w:jc w:val="left"/>
        <w:rPr>
          <w:rFonts w:ascii="Garamond" w:hAnsi="Garamond" w:cs="Garamond" w:eastAsia="Garamond" w:hint="default"/>
          <w:sz w:val="20"/>
          <w:szCs w:val="20"/>
        </w:rPr>
      </w:pPr>
      <w:r>
        <w:rPr>
          <w:rFonts w:ascii="宋体" w:hAnsi="宋体" w:cs="宋体" w:eastAsia="宋体" w:hint="default"/>
          <w:b/>
          <w:bCs/>
          <w:w w:val="95"/>
          <w:sz w:val="20"/>
          <w:szCs w:val="20"/>
        </w:rPr>
        <w:t>经营活动现金净流量</w:t>
        <w:tab/>
      </w:r>
      <w:r>
        <w:rPr>
          <w:rFonts w:ascii="Garamond" w:hAnsi="Garamond" w:cs="Garamond" w:eastAsia="Garamond" w:hint="default"/>
          <w:b/>
          <w:bCs/>
          <w:sz w:val="20"/>
          <w:szCs w:val="20"/>
        </w:rPr>
        <w:t>--</w:t>
      </w:r>
      <w:r>
        <w:rPr>
          <w:rFonts w:ascii="Garamond" w:hAnsi="Garamond" w:cs="Garamond" w:eastAsia="Garamond" w:hint="default"/>
          <w:sz w:val="20"/>
          <w:szCs w:val="20"/>
        </w:rPr>
      </w:r>
    </w:p>
    <w:p>
      <w:pPr>
        <w:tabs>
          <w:tab w:pos="4517" w:val="left" w:leader="none"/>
        </w:tabs>
        <w:spacing w:before="113"/>
        <w:ind w:left="601" w:right="231" w:firstLine="0"/>
        <w:jc w:val="left"/>
        <w:rPr>
          <w:rFonts w:ascii="Garamond" w:hAnsi="Garamond" w:cs="Garamond" w:eastAsia="Garamond" w:hint="default"/>
          <w:sz w:val="20"/>
          <w:szCs w:val="20"/>
        </w:rPr>
      </w:pPr>
      <w:r>
        <w:rPr>
          <w:rFonts w:ascii="宋体" w:hAnsi="宋体" w:cs="宋体" w:eastAsia="宋体" w:hint="default"/>
          <w:b/>
          <w:bCs/>
          <w:w w:val="95"/>
          <w:sz w:val="20"/>
          <w:szCs w:val="20"/>
        </w:rPr>
        <w:t>筹资活动现金净流量</w:t>
        <w:tab/>
      </w:r>
      <w:r>
        <w:rPr>
          <w:rFonts w:ascii="Garamond" w:hAnsi="Garamond" w:cs="Garamond" w:eastAsia="Garamond" w:hint="default"/>
          <w:b/>
          <w:bCs/>
          <w:sz w:val="20"/>
          <w:szCs w:val="20"/>
        </w:rPr>
        <w:t>50,000,000.00</w:t>
      </w:r>
      <w:r>
        <w:rPr>
          <w:rFonts w:ascii="Garamond" w:hAnsi="Garamond" w:cs="Garamond" w:eastAsia="Garamond" w:hint="default"/>
          <w:sz w:val="20"/>
          <w:szCs w:val="20"/>
        </w:rPr>
      </w:r>
    </w:p>
    <w:p>
      <w:pPr>
        <w:tabs>
          <w:tab w:pos="5476" w:val="left" w:leader="none"/>
        </w:tabs>
        <w:spacing w:before="113"/>
        <w:ind w:left="601" w:right="231" w:firstLine="0"/>
        <w:jc w:val="left"/>
        <w:rPr>
          <w:rFonts w:ascii="Garamond" w:hAnsi="Garamond" w:cs="Garamond" w:eastAsia="Garamond" w:hint="default"/>
          <w:sz w:val="20"/>
          <w:szCs w:val="20"/>
        </w:rPr>
      </w:pPr>
      <w:r>
        <w:rPr>
          <w:rFonts w:ascii="宋体" w:hAnsi="宋体" w:cs="宋体" w:eastAsia="宋体" w:hint="default"/>
          <w:b/>
          <w:bCs/>
          <w:w w:val="95"/>
          <w:sz w:val="20"/>
          <w:szCs w:val="20"/>
        </w:rPr>
        <w:t>投资活动现金净流量</w:t>
        <w:tab/>
      </w:r>
      <w:r>
        <w:rPr>
          <w:rFonts w:ascii="Garamond" w:hAnsi="Garamond" w:cs="Garamond" w:eastAsia="Garamond" w:hint="default"/>
          <w:b/>
          <w:bCs/>
          <w:sz w:val="20"/>
          <w:szCs w:val="20"/>
        </w:rPr>
        <w:t>--</w:t>
      </w:r>
      <w:r>
        <w:rPr>
          <w:rFonts w:ascii="Garamond" w:hAnsi="Garamond" w:cs="Garamond" w:eastAsia="Garamond" w:hint="default"/>
          <w:sz w:val="20"/>
          <w:szCs w:val="20"/>
        </w:rPr>
      </w:r>
    </w:p>
    <w:p>
      <w:pPr>
        <w:spacing w:line="285" w:lineRule="auto" w:before="186"/>
        <w:ind w:left="558" w:right="98" w:firstLine="0"/>
        <w:jc w:val="left"/>
        <w:rPr>
          <w:rFonts w:ascii="宋体" w:hAnsi="宋体" w:cs="宋体" w:eastAsia="宋体" w:hint="default"/>
          <w:sz w:val="20"/>
          <w:szCs w:val="20"/>
        </w:rPr>
      </w:pPr>
      <w:r>
        <w:rPr>
          <w:rFonts w:ascii="Garamond" w:hAnsi="Garamond" w:cs="Garamond" w:eastAsia="Garamond" w:hint="default"/>
          <w:spacing w:val="5"/>
          <w:sz w:val="20"/>
          <w:szCs w:val="20"/>
        </w:rPr>
        <w:t>D</w:t>
      </w:r>
      <w:r>
        <w:rPr>
          <w:rFonts w:ascii="宋体" w:hAnsi="宋体" w:cs="宋体" w:eastAsia="宋体" w:hint="default"/>
          <w:spacing w:val="5"/>
          <w:sz w:val="20"/>
          <w:szCs w:val="20"/>
        </w:rPr>
        <w:t>、</w:t>
      </w:r>
      <w:r>
        <w:rPr>
          <w:rFonts w:ascii="宋体" w:hAnsi="宋体" w:cs="宋体" w:eastAsia="宋体" w:hint="default"/>
          <w:spacing w:val="-73"/>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6"/>
          <w:sz w:val="20"/>
          <w:szCs w:val="20"/>
        </w:rPr>
        <w:t> </w:t>
      </w:r>
      <w:r>
        <w:rPr>
          <w:rFonts w:ascii="宋体" w:hAnsi="宋体" w:cs="宋体" w:eastAsia="宋体" w:hint="default"/>
          <w:sz w:val="20"/>
          <w:szCs w:val="20"/>
        </w:rPr>
        <w:t>年</w:t>
      </w:r>
      <w:r>
        <w:rPr>
          <w:rFonts w:ascii="宋体" w:hAnsi="宋体" w:cs="宋体" w:eastAsia="宋体" w:hint="default"/>
          <w:spacing w:val="-11"/>
          <w:sz w:val="20"/>
          <w:szCs w:val="20"/>
        </w:rPr>
        <w:t> </w:t>
      </w:r>
      <w:r>
        <w:rPr>
          <w:rFonts w:ascii="Garamond" w:hAnsi="Garamond" w:cs="Garamond" w:eastAsia="Garamond" w:hint="default"/>
          <w:sz w:val="20"/>
          <w:szCs w:val="20"/>
        </w:rPr>
        <w:t>9</w:t>
      </w:r>
      <w:r>
        <w:rPr>
          <w:rFonts w:ascii="Garamond" w:hAnsi="Garamond" w:cs="Garamond" w:eastAsia="Garamond"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9"/>
          <w:sz w:val="20"/>
          <w:szCs w:val="20"/>
        </w:rPr>
        <w:t> </w:t>
      </w:r>
      <w:r>
        <w:rPr>
          <w:rFonts w:ascii="Garamond" w:hAnsi="Garamond" w:cs="Garamond" w:eastAsia="Garamond" w:hint="default"/>
          <w:sz w:val="20"/>
          <w:szCs w:val="20"/>
        </w:rPr>
        <w:t>7</w:t>
      </w:r>
      <w:r>
        <w:rPr>
          <w:rFonts w:ascii="Garamond" w:hAnsi="Garamond" w:cs="Garamond" w:eastAsia="Garamond" w:hint="default"/>
          <w:spacing w:val="27"/>
          <w:sz w:val="20"/>
          <w:szCs w:val="20"/>
        </w:rPr>
        <w:t> </w:t>
      </w:r>
      <w:r>
        <w:rPr>
          <w:rFonts w:ascii="宋体" w:hAnsi="宋体" w:cs="宋体" w:eastAsia="宋体" w:hint="default"/>
          <w:spacing w:val="10"/>
          <w:sz w:val="20"/>
          <w:szCs w:val="20"/>
        </w:rPr>
        <w:t>日，</w:t>
      </w:r>
      <w:r>
        <w:rPr>
          <w:rFonts w:ascii="宋体" w:hAnsi="宋体" w:cs="宋体" w:eastAsia="宋体" w:hint="default"/>
          <w:spacing w:val="-75"/>
          <w:sz w:val="20"/>
          <w:szCs w:val="20"/>
        </w:rPr>
        <w:t> </w:t>
      </w:r>
      <w:r>
        <w:rPr>
          <w:rFonts w:ascii="宋体" w:hAnsi="宋体" w:cs="宋体" w:eastAsia="宋体" w:hint="default"/>
          <w:spacing w:val="21"/>
          <w:sz w:val="20"/>
          <w:szCs w:val="20"/>
        </w:rPr>
        <w:t>本公司与附属成业冷冻投资设立深圳市吉农国际物流有限公司，</w:t>
      </w:r>
      <w:r>
        <w:rPr>
          <w:rFonts w:ascii="宋体" w:hAnsi="宋体" w:cs="宋体" w:eastAsia="宋体" w:hint="default"/>
          <w:spacing w:val="-94"/>
          <w:sz w:val="20"/>
          <w:szCs w:val="20"/>
        </w:rPr>
        <w:t> </w:t>
      </w:r>
      <w:r>
        <w:rPr>
          <w:rFonts w:ascii="宋体" w:hAnsi="宋体" w:cs="宋体" w:eastAsia="宋体" w:hint="default"/>
          <w:spacing w:val="20"/>
          <w:sz w:val="20"/>
          <w:szCs w:val="20"/>
        </w:rPr>
        <w:t>该公司尚未实际经营。</w:t>
      </w:r>
      <w:r>
        <w:rPr>
          <w:rFonts w:ascii="宋体" w:hAnsi="宋体" w:cs="宋体" w:eastAsia="宋体" w:hint="default"/>
          <w:spacing w:val="-76"/>
          <w:sz w:val="20"/>
          <w:szCs w:val="20"/>
        </w:rPr>
        <w:t> </w:t>
      </w:r>
      <w:r>
        <w:rPr>
          <w:rFonts w:ascii="宋体" w:hAnsi="宋体" w:cs="宋体" w:eastAsia="宋体" w:hint="default"/>
          <w:spacing w:val="20"/>
          <w:sz w:val="20"/>
          <w:szCs w:val="20"/>
        </w:rPr>
        <w:t>本报告期本公司将吉农物流公司</w:t>
      </w:r>
      <w:r>
        <w:rPr>
          <w:rFonts w:ascii="宋体" w:hAnsi="宋体" w:cs="宋体" w:eastAsia="宋体" w:hint="default"/>
          <w:spacing w:val="-10"/>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10"/>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10"/>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7"/>
          <w:sz w:val="20"/>
          <w:szCs w:val="20"/>
        </w:rPr>
        <w:t> </w:t>
      </w:r>
      <w:r>
        <w:rPr>
          <w:rFonts w:ascii="宋体" w:hAnsi="宋体" w:cs="宋体" w:eastAsia="宋体" w:hint="default"/>
          <w:spacing w:val="18"/>
          <w:sz w:val="20"/>
          <w:szCs w:val="20"/>
        </w:rPr>
        <w:t>日资产负债表</w:t>
      </w:r>
      <w:r>
        <w:rPr>
          <w:rFonts w:ascii="宋体" w:hAnsi="宋体" w:cs="宋体" w:eastAsia="宋体" w:hint="default"/>
          <w:spacing w:val="-85"/>
          <w:sz w:val="20"/>
          <w:szCs w:val="20"/>
        </w:rPr>
        <w:t> </w:t>
      </w:r>
      <w:r>
        <w:rPr>
          <w:rFonts w:ascii="宋体" w:hAnsi="宋体" w:cs="宋体" w:eastAsia="宋体" w:hint="default"/>
          <w:spacing w:val="20"/>
          <w:sz w:val="20"/>
          <w:szCs w:val="20"/>
        </w:rPr>
        <w:t>及本年利润表纳入合并报表。</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sz w:val="18"/>
          <w:szCs w:val="18"/>
        </w:rPr>
      </w:pPr>
    </w:p>
    <w:p>
      <w:pPr>
        <w:spacing w:before="0"/>
        <w:ind w:left="558" w:right="231" w:firstLine="0"/>
        <w:jc w:val="left"/>
        <w:rPr>
          <w:rFonts w:ascii="宋体" w:hAnsi="宋体" w:cs="宋体" w:eastAsia="宋体" w:hint="default"/>
          <w:sz w:val="20"/>
          <w:szCs w:val="20"/>
        </w:rPr>
      </w:pPr>
      <w:r>
        <w:rPr>
          <w:rFonts w:ascii="宋体" w:hAnsi="宋体" w:cs="宋体" w:eastAsia="宋体" w:hint="default"/>
          <w:spacing w:val="18"/>
          <w:sz w:val="20"/>
          <w:szCs w:val="20"/>
        </w:rPr>
        <w:t>吉农物流公司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pacing w:val="5"/>
          <w:sz w:val="20"/>
          <w:szCs w:val="20"/>
        </w:rPr>
        <w:t>12 </w:t>
      </w:r>
      <w:r>
        <w:rPr>
          <w:rFonts w:ascii="宋体" w:hAnsi="宋体" w:cs="宋体" w:eastAsia="宋体" w:hint="default"/>
          <w:sz w:val="20"/>
          <w:szCs w:val="20"/>
        </w:rPr>
        <w:t>月 </w:t>
      </w:r>
      <w:r>
        <w:rPr>
          <w:rFonts w:ascii="Garamond" w:hAnsi="Garamond" w:cs="Garamond" w:eastAsia="Garamond" w:hint="default"/>
          <w:spacing w:val="5"/>
          <w:sz w:val="20"/>
          <w:szCs w:val="20"/>
        </w:rPr>
        <w:t>31</w:t>
      </w:r>
      <w:r>
        <w:rPr>
          <w:rFonts w:ascii="Garamond" w:hAnsi="Garamond" w:cs="Garamond" w:eastAsia="Garamond" w:hint="default"/>
          <w:spacing w:val="-3"/>
          <w:sz w:val="20"/>
          <w:szCs w:val="20"/>
        </w:rPr>
        <w:t> </w:t>
      </w:r>
      <w:r>
        <w:rPr>
          <w:rFonts w:ascii="宋体" w:hAnsi="宋体" w:cs="宋体" w:eastAsia="宋体" w:hint="default"/>
          <w:spacing w:val="20"/>
          <w:sz w:val="20"/>
          <w:szCs w:val="20"/>
        </w:rPr>
        <w:t>日资产、负债情况如下：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sz w:val="16"/>
          <w:szCs w:val="16"/>
        </w:rPr>
      </w:pPr>
    </w:p>
    <w:tbl>
      <w:tblPr>
        <w:tblW w:w="0" w:type="auto"/>
        <w:jc w:val="left"/>
        <w:tblInd w:w="523" w:type="dxa"/>
        <w:tblLayout w:type="fixed"/>
        <w:tblCellMar>
          <w:top w:w="0" w:type="dxa"/>
          <w:left w:w="0" w:type="dxa"/>
          <w:bottom w:w="0" w:type="dxa"/>
          <w:right w:w="0" w:type="dxa"/>
        </w:tblCellMar>
        <w:tblLook w:val="01E0"/>
      </w:tblPr>
      <w:tblGrid>
        <w:gridCol w:w="3983"/>
        <w:gridCol w:w="1205"/>
      </w:tblGrid>
      <w:tr>
        <w:trPr>
          <w:trHeight w:val="365" w:hRule="exact"/>
        </w:trPr>
        <w:tc>
          <w:tcPr>
            <w:tcW w:w="3983" w:type="dxa"/>
            <w:tcBorders>
              <w:top w:val="nil" w:sz="6" w:space="0" w:color="auto"/>
              <w:left w:val="nil" w:sz="6" w:space="0" w:color="auto"/>
              <w:bottom w:val="single" w:sz="4" w:space="0" w:color="000000"/>
              <w:right w:val="nil" w:sz="6" w:space="0" w:color="auto"/>
            </w:tcBorders>
          </w:tcPr>
          <w:p>
            <w:pPr>
              <w:pStyle w:val="TableParagraph"/>
              <w:tabs>
                <w:tab w:pos="3332" w:val="left" w:leader="none"/>
              </w:tabs>
              <w:spacing w:line="240" w:lineRule="auto" w:before="38"/>
              <w:ind w:left="63" w:right="0"/>
              <w:jc w:val="left"/>
              <w:rPr>
                <w:rFonts w:ascii="宋体" w:hAnsi="宋体" w:cs="宋体" w:eastAsia="宋体" w:hint="default"/>
                <w:sz w:val="20"/>
                <w:szCs w:val="20"/>
              </w:rPr>
            </w:pPr>
            <w:r>
              <w:rPr>
                <w:rFonts w:ascii="宋体" w:hAnsi="宋体" w:cs="宋体" w:eastAsia="宋体" w:hint="default"/>
                <w:b/>
                <w:bCs/>
                <w:sz w:val="20"/>
                <w:szCs w:val="20"/>
              </w:rPr>
              <w:t>项目</w:t>
              <w:tab/>
            </w:r>
            <w:r>
              <w:rPr>
                <w:rFonts w:ascii="Garamond" w:hAnsi="Garamond" w:cs="Garamond" w:eastAsia="Garamond" w:hint="default"/>
                <w:b/>
                <w:bCs/>
                <w:sz w:val="20"/>
                <w:szCs w:val="20"/>
              </w:rPr>
              <w:t>2007</w:t>
            </w:r>
            <w:r>
              <w:rPr>
                <w:rFonts w:ascii="Garamond" w:hAnsi="Garamond" w:cs="Garamond" w:eastAsia="Garamond" w:hint="default"/>
                <w:b/>
                <w:bCs/>
                <w:spacing w:val="-4"/>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6" w:right="0"/>
              <w:jc w:val="left"/>
              <w:rPr>
                <w:rFonts w:ascii="宋体" w:hAnsi="宋体" w:cs="宋体" w:eastAsia="宋体" w:hint="default"/>
                <w:sz w:val="20"/>
                <w:szCs w:val="20"/>
              </w:rPr>
            </w:pP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514" w:hRule="exact"/>
        </w:trPr>
        <w:tc>
          <w:tcPr>
            <w:tcW w:w="3983" w:type="dxa"/>
            <w:tcBorders>
              <w:top w:val="single" w:sz="4" w:space="0" w:color="000000"/>
              <w:left w:val="nil" w:sz="6" w:space="0" w:color="auto"/>
              <w:bottom w:val="nil" w:sz="6" w:space="0" w:color="auto"/>
              <w:right w:val="nil" w:sz="6" w:space="0" w:color="auto"/>
            </w:tcBorders>
          </w:tcPr>
          <w:p>
            <w:pPr>
              <w:pStyle w:val="TableParagraph"/>
              <w:spacing w:line="20" w:lineRule="exact"/>
              <w:ind w:left="57" w:right="0"/>
              <w:jc w:val="left"/>
              <w:rPr>
                <w:rFonts w:ascii="宋体" w:hAnsi="宋体" w:cs="宋体" w:eastAsia="宋体" w:hint="default"/>
                <w:sz w:val="2"/>
                <w:szCs w:val="2"/>
              </w:rPr>
            </w:pPr>
            <w:r>
              <w:rPr>
                <w:rFonts w:ascii="宋体" w:hAnsi="宋体" w:cs="宋体" w:eastAsia="宋体" w:hint="default"/>
                <w:sz w:val="2"/>
                <w:szCs w:val="2"/>
              </w:rPr>
              <w:pict>
                <v:group style="width:103.75pt;height:.5pt;mso-position-horizontal-relative:char;mso-position-vertical-relative:line" coordorigin="0,0" coordsize="2075,10">
                  <v:group style="position:absolute;left:5;top:5;width:2066;height:2" coordorigin="5,5" coordsize="2066,2">
                    <v:shape style="position:absolute;left:5;top:5;width:2066;height:2" coordorigin="5,5" coordsize="2066,0" path="m5,5l207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07"/>
              <w:ind w:left="63" w:right="0"/>
              <w:jc w:val="left"/>
              <w:rPr>
                <w:rFonts w:ascii="宋体" w:hAnsi="宋体" w:cs="宋体" w:eastAsia="宋体" w:hint="default"/>
                <w:sz w:val="20"/>
                <w:szCs w:val="20"/>
              </w:rPr>
            </w:pPr>
            <w:r>
              <w:rPr>
                <w:rFonts w:ascii="宋体" w:hAnsi="宋体" w:cs="宋体" w:eastAsia="宋体" w:hint="default"/>
                <w:b/>
                <w:bCs/>
                <w:sz w:val="20"/>
                <w:szCs w:val="20"/>
              </w:rPr>
              <w:t>资产总额</w:t>
            </w:r>
            <w:r>
              <w:rPr>
                <w:rFonts w:ascii="宋体" w:hAnsi="宋体" w:cs="宋体" w:eastAsia="宋体" w:hint="default"/>
                <w:sz w:val="20"/>
                <w:szCs w:val="20"/>
              </w:rPr>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179"/>
              <w:ind w:left="25" w:right="0"/>
              <w:jc w:val="left"/>
              <w:rPr>
                <w:rFonts w:ascii="Garamond" w:hAnsi="Garamond" w:cs="Garamond" w:eastAsia="Garamond" w:hint="default"/>
                <w:sz w:val="20"/>
                <w:szCs w:val="20"/>
              </w:rPr>
            </w:pPr>
            <w:r>
              <w:rPr>
                <w:rFonts w:ascii="Garamond"/>
                <w:b/>
                <w:sz w:val="20"/>
              </w:rPr>
              <w:t>15,824,387.95</w:t>
            </w:r>
            <w:r>
              <w:rPr>
                <w:rFonts w:ascii="Garamond"/>
                <w:sz w:val="20"/>
              </w:rPr>
            </w:r>
          </w:p>
        </w:tc>
      </w:tr>
      <w:tr>
        <w:trPr>
          <w:trHeight w:val="440" w:hRule="exact"/>
        </w:trPr>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3" w:right="0"/>
              <w:jc w:val="left"/>
              <w:rPr>
                <w:rFonts w:ascii="宋体" w:hAnsi="宋体" w:cs="宋体" w:eastAsia="宋体" w:hint="default"/>
                <w:sz w:val="20"/>
                <w:szCs w:val="20"/>
              </w:rPr>
            </w:pPr>
            <w:r>
              <w:rPr>
                <w:rFonts w:ascii="宋体" w:hAnsi="宋体" w:cs="宋体" w:eastAsia="宋体" w:hint="default"/>
                <w:b/>
                <w:bCs/>
                <w:sz w:val="20"/>
                <w:szCs w:val="20"/>
              </w:rPr>
              <w:t>负债总额</w:t>
            </w:r>
            <w:r>
              <w:rPr>
                <w:rFonts w:ascii="宋体" w:hAnsi="宋体" w:cs="宋体" w:eastAsia="宋体" w:hint="default"/>
                <w:sz w:val="20"/>
                <w:szCs w:val="20"/>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5" w:right="0"/>
              <w:jc w:val="left"/>
              <w:rPr>
                <w:rFonts w:ascii="Garamond" w:hAnsi="Garamond" w:cs="Garamond" w:eastAsia="Garamond" w:hint="default"/>
                <w:sz w:val="20"/>
                <w:szCs w:val="20"/>
              </w:rPr>
            </w:pPr>
            <w:r>
              <w:rPr>
                <w:rFonts w:ascii="Garamond"/>
                <w:b/>
                <w:sz w:val="20"/>
              </w:rPr>
              <w:t>5,824,387.95</w:t>
            </w:r>
            <w:r>
              <w:rPr>
                <w:rFonts w:ascii="Garamond"/>
                <w:sz w:val="20"/>
              </w:rPr>
            </w:r>
          </w:p>
        </w:tc>
      </w:tr>
      <w:tr>
        <w:trPr>
          <w:trHeight w:val="499" w:hRule="exact"/>
        </w:trPr>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3"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5" w:right="0"/>
              <w:jc w:val="left"/>
              <w:rPr>
                <w:rFonts w:ascii="Garamond" w:hAnsi="Garamond" w:cs="Garamond" w:eastAsia="Garamond" w:hint="default"/>
                <w:sz w:val="20"/>
                <w:szCs w:val="20"/>
              </w:rPr>
            </w:pPr>
            <w:r>
              <w:rPr>
                <w:rFonts w:ascii="Garamond"/>
                <w:b/>
                <w:sz w:val="20"/>
              </w:rPr>
              <w:t>10,000,000.00</w:t>
            </w:r>
            <w:r>
              <w:rPr>
                <w:rFonts w:ascii="Garamond"/>
                <w:sz w:val="20"/>
              </w:rPr>
            </w:r>
          </w:p>
        </w:tc>
      </w:tr>
      <w:tr>
        <w:trPr>
          <w:trHeight w:val="488" w:hRule="exact"/>
        </w:trPr>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20"/>
                <w:szCs w:val="20"/>
              </w:rPr>
            </w:pPr>
            <w:r>
              <w:rPr>
                <w:rFonts w:ascii="宋体" w:hAnsi="宋体" w:cs="宋体" w:eastAsia="宋体" w:hint="default"/>
                <w:spacing w:val="18"/>
                <w:sz w:val="20"/>
                <w:szCs w:val="20"/>
              </w:rPr>
              <w:t>吉农物流公司 </w:t>
            </w:r>
            <w:r>
              <w:rPr>
                <w:rFonts w:ascii="Garamond" w:hAnsi="Garamond" w:cs="Garamond" w:eastAsia="Garamond" w:hint="default"/>
                <w:spacing w:val="7"/>
                <w:sz w:val="20"/>
                <w:szCs w:val="20"/>
              </w:rPr>
              <w:t>2007</w:t>
            </w:r>
            <w:r>
              <w:rPr>
                <w:rFonts w:ascii="Garamond" w:hAnsi="Garamond" w:cs="Garamond" w:eastAsia="Garamond" w:hint="default"/>
                <w:spacing w:val="13"/>
                <w:sz w:val="20"/>
                <w:szCs w:val="20"/>
              </w:rPr>
              <w:t> </w:t>
            </w:r>
            <w:r>
              <w:rPr>
                <w:rFonts w:ascii="宋体" w:hAnsi="宋体" w:cs="宋体" w:eastAsia="宋体" w:hint="default"/>
                <w:spacing w:val="19"/>
                <w:sz w:val="20"/>
                <w:szCs w:val="20"/>
              </w:rPr>
              <w:t>年度经营情况如下：</w:t>
            </w:r>
          </w:p>
        </w:tc>
        <w:tc>
          <w:tcPr>
            <w:tcW w:w="120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78" w:footer="903" w:top="1160" w:bottom="1100" w:left="1420" w:right="1340"/>
        </w:sectPr>
      </w:pPr>
    </w:p>
    <w:p>
      <w:pPr>
        <w:spacing w:line="240" w:lineRule="auto" w:before="8"/>
        <w:rPr>
          <w:rFonts w:ascii="宋体" w:hAnsi="宋体" w:cs="宋体" w:eastAsia="宋体" w:hint="default"/>
          <w:sz w:val="4"/>
          <w:szCs w:val="4"/>
        </w:rPr>
      </w:pPr>
    </w:p>
    <w:p>
      <w:pPr>
        <w:tabs>
          <w:tab w:pos="3562" w:val="left" w:leader="none"/>
        </w:tabs>
        <w:spacing w:line="20" w:lineRule="exact"/>
        <w:ind w:left="581" w:right="0" w:firstLine="0"/>
        <w:rPr>
          <w:rFonts w:ascii="宋体" w:hAnsi="宋体" w:cs="宋体" w:eastAsia="宋体" w:hint="default"/>
          <w:sz w:val="2"/>
          <w:szCs w:val="2"/>
        </w:rPr>
      </w:pPr>
      <w:r>
        <w:rPr>
          <w:rFonts w:ascii="宋体"/>
          <w:sz w:val="2"/>
        </w:rPr>
        <w:pict>
          <v:group style="width:103.75pt;height:.5pt;mso-position-horizontal-relative:char;mso-position-vertical-relative:line" coordorigin="0,0" coordsize="2075,10">
            <v:group style="position:absolute;left:5;top:5;width:2066;height:2" coordorigin="5,5" coordsize="2066,2">
              <v:shape style="position:absolute;left:5;top:5;width:2066;height:2" coordorigin="5,5" coordsize="2066,0" path="m5,5l2070,5e" filled="false" stroked="true" strokeweight=".47998pt" strokecolor="#000000">
                <v:path arrowok="t"/>
              </v:shape>
            </v:group>
          </v:group>
        </w:pict>
      </w:r>
      <w:r>
        <w:rPr>
          <w:rFonts w:ascii="宋体"/>
          <w:sz w:val="2"/>
        </w:rPr>
      </w:r>
      <w:r>
        <w:rPr>
          <w:rFonts w:ascii="宋体"/>
          <w:sz w:val="2"/>
        </w:rPr>
        <w:tab/>
      </w:r>
      <w:r>
        <w:rPr>
          <w:rFonts w:ascii="宋体"/>
          <w:sz w:val="2"/>
        </w:rPr>
        <w:pict>
          <v:group style="width:107.7pt;height:.5pt;mso-position-horizontal-relative:char;mso-position-vertical-relative:line" coordorigin="0,0" coordsize="2154,10">
            <v:group style="position:absolute;left:5;top:5;width:2145;height:2" coordorigin="5,5" coordsize="2145,2">
              <v:shape style="position:absolute;left:5;top:5;width:2145;height:2" coordorigin="5,5" coordsize="2145,0" path="m5,5l2149,5e" filled="false" stroked="true" strokeweight=".47998pt" strokecolor="#000000">
                <v:path arrowok="t"/>
              </v:shape>
            </v:group>
          </v:group>
        </w:pict>
      </w:r>
      <w:r>
        <w:rPr>
          <w:rFonts w:ascii="宋体"/>
          <w:sz w:val="2"/>
        </w:rPr>
      </w:r>
    </w:p>
    <w:p>
      <w:pPr>
        <w:spacing w:line="240" w:lineRule="auto" w:before="4"/>
        <w:rPr>
          <w:rFonts w:ascii="宋体" w:hAnsi="宋体" w:cs="宋体" w:eastAsia="宋体" w:hint="default"/>
          <w:sz w:val="5"/>
          <w:szCs w:val="5"/>
        </w:rPr>
      </w:pPr>
    </w:p>
    <w:p>
      <w:pPr>
        <w:tabs>
          <w:tab w:pos="5476" w:val="left" w:leader="none"/>
        </w:tabs>
        <w:spacing w:before="38"/>
        <w:ind w:left="602" w:right="0" w:firstLine="0"/>
        <w:jc w:val="left"/>
        <w:rPr>
          <w:rFonts w:ascii="Garamond" w:hAnsi="Garamond" w:cs="Garamond" w:eastAsia="Garamond" w:hint="default"/>
          <w:sz w:val="20"/>
          <w:szCs w:val="20"/>
        </w:rPr>
      </w:pPr>
      <w:r>
        <w:rPr>
          <w:rFonts w:ascii="宋体" w:hAnsi="宋体" w:cs="宋体" w:eastAsia="宋体" w:hint="default"/>
          <w:b/>
          <w:bCs/>
          <w:sz w:val="20"/>
          <w:szCs w:val="20"/>
        </w:rPr>
        <w:t>营业总收入</w:t>
        <w:tab/>
      </w:r>
      <w:r>
        <w:rPr>
          <w:rFonts w:ascii="Garamond" w:hAnsi="Garamond" w:cs="Garamond" w:eastAsia="Garamond" w:hint="default"/>
          <w:b/>
          <w:bCs/>
          <w:sz w:val="20"/>
          <w:szCs w:val="20"/>
        </w:rPr>
        <w:t>--</w:t>
      </w:r>
      <w:r>
        <w:rPr>
          <w:rFonts w:ascii="Garamond" w:hAnsi="Garamond" w:cs="Garamond" w:eastAsia="Garamond" w:hint="default"/>
          <w:sz w:val="20"/>
          <w:szCs w:val="20"/>
        </w:rPr>
      </w:r>
    </w:p>
    <w:p>
      <w:pPr>
        <w:spacing w:line="240" w:lineRule="auto" w:before="3"/>
        <w:rPr>
          <w:rFonts w:ascii="Garamond" w:hAnsi="Garamond" w:cs="Garamond" w:eastAsia="Garamond" w:hint="default"/>
          <w:b/>
          <w:bCs/>
          <w:sz w:val="10"/>
          <w:szCs w:val="10"/>
        </w:rPr>
      </w:pPr>
    </w:p>
    <w:p>
      <w:pPr>
        <w:tabs>
          <w:tab w:pos="5476" w:val="left" w:leader="none"/>
        </w:tabs>
        <w:spacing w:before="38"/>
        <w:ind w:left="601" w:right="0" w:firstLine="0"/>
        <w:jc w:val="both"/>
        <w:rPr>
          <w:rFonts w:ascii="Garamond" w:hAnsi="Garamond" w:cs="Garamond" w:eastAsia="Garamond" w:hint="default"/>
          <w:sz w:val="20"/>
          <w:szCs w:val="20"/>
        </w:rPr>
      </w:pPr>
      <w:r>
        <w:rPr>
          <w:rFonts w:ascii="宋体" w:hAnsi="宋体" w:cs="宋体" w:eastAsia="宋体" w:hint="default"/>
          <w:b/>
          <w:bCs/>
          <w:sz w:val="20"/>
          <w:szCs w:val="20"/>
        </w:rPr>
        <w:t>营业总成本</w:t>
        <w:tab/>
      </w:r>
      <w:r>
        <w:rPr>
          <w:rFonts w:ascii="Garamond" w:hAnsi="Garamond" w:cs="Garamond" w:eastAsia="Garamond" w:hint="default"/>
          <w:b/>
          <w:bCs/>
          <w:sz w:val="20"/>
          <w:szCs w:val="20"/>
        </w:rPr>
        <w:t>--</w:t>
      </w:r>
      <w:r>
        <w:rPr>
          <w:rFonts w:ascii="Garamond" w:hAnsi="Garamond" w:cs="Garamond" w:eastAsia="Garamond" w:hint="default"/>
          <w:sz w:val="20"/>
          <w:szCs w:val="20"/>
        </w:rPr>
      </w:r>
    </w:p>
    <w:p>
      <w:pPr>
        <w:tabs>
          <w:tab w:pos="5476" w:val="left" w:leader="none"/>
        </w:tabs>
        <w:spacing w:before="154"/>
        <w:ind w:left="601" w:right="0" w:firstLine="0"/>
        <w:jc w:val="both"/>
        <w:rPr>
          <w:rFonts w:ascii="Garamond" w:hAnsi="Garamond" w:cs="Garamond" w:eastAsia="Garamond" w:hint="default"/>
          <w:sz w:val="20"/>
          <w:szCs w:val="20"/>
        </w:rPr>
      </w:pPr>
      <w:r>
        <w:rPr>
          <w:rFonts w:ascii="宋体" w:hAnsi="宋体" w:cs="宋体" w:eastAsia="宋体" w:hint="default"/>
          <w:b/>
          <w:bCs/>
          <w:w w:val="95"/>
          <w:sz w:val="20"/>
          <w:szCs w:val="20"/>
        </w:rPr>
        <w:t>经营活动现金净流量</w:t>
        <w:tab/>
      </w:r>
      <w:r>
        <w:rPr>
          <w:rFonts w:ascii="Garamond" w:hAnsi="Garamond" w:cs="Garamond" w:eastAsia="Garamond" w:hint="default"/>
          <w:b/>
          <w:bCs/>
          <w:sz w:val="20"/>
          <w:szCs w:val="20"/>
        </w:rPr>
        <w:t>--</w:t>
      </w:r>
      <w:r>
        <w:rPr>
          <w:rFonts w:ascii="Garamond" w:hAnsi="Garamond" w:cs="Garamond" w:eastAsia="Garamond" w:hint="default"/>
          <w:sz w:val="20"/>
          <w:szCs w:val="20"/>
        </w:rPr>
      </w:r>
    </w:p>
    <w:p>
      <w:pPr>
        <w:tabs>
          <w:tab w:pos="4531" w:val="left" w:leader="none"/>
        </w:tabs>
        <w:spacing w:before="153"/>
        <w:ind w:left="601" w:right="0" w:firstLine="0"/>
        <w:jc w:val="both"/>
        <w:rPr>
          <w:rFonts w:ascii="Garamond" w:hAnsi="Garamond" w:cs="Garamond" w:eastAsia="Garamond" w:hint="default"/>
          <w:sz w:val="20"/>
          <w:szCs w:val="20"/>
        </w:rPr>
      </w:pPr>
      <w:r>
        <w:rPr>
          <w:rFonts w:ascii="宋体" w:hAnsi="宋体" w:cs="宋体" w:eastAsia="宋体" w:hint="default"/>
          <w:b/>
          <w:bCs/>
          <w:w w:val="95"/>
          <w:sz w:val="20"/>
          <w:szCs w:val="20"/>
        </w:rPr>
        <w:t>筹资活动现金净流量</w:t>
        <w:tab/>
      </w:r>
      <w:r>
        <w:rPr>
          <w:rFonts w:ascii="Garamond" w:hAnsi="Garamond" w:cs="Garamond" w:eastAsia="Garamond" w:hint="default"/>
          <w:b/>
          <w:bCs/>
          <w:sz w:val="20"/>
          <w:szCs w:val="20"/>
        </w:rPr>
        <w:t>10,000,000.00</w:t>
      </w:r>
      <w:r>
        <w:rPr>
          <w:rFonts w:ascii="Garamond" w:hAnsi="Garamond" w:cs="Garamond" w:eastAsia="Garamond" w:hint="default"/>
          <w:sz w:val="20"/>
          <w:szCs w:val="20"/>
        </w:rPr>
      </w:r>
    </w:p>
    <w:p>
      <w:pPr>
        <w:tabs>
          <w:tab w:pos="5476" w:val="left" w:leader="none"/>
        </w:tabs>
        <w:spacing w:before="154"/>
        <w:ind w:left="601" w:right="0" w:firstLine="0"/>
        <w:jc w:val="both"/>
        <w:rPr>
          <w:rFonts w:ascii="Garamond" w:hAnsi="Garamond" w:cs="Garamond" w:eastAsia="Garamond" w:hint="default"/>
          <w:sz w:val="20"/>
          <w:szCs w:val="20"/>
        </w:rPr>
      </w:pPr>
      <w:r>
        <w:rPr>
          <w:rFonts w:ascii="宋体" w:hAnsi="宋体" w:cs="宋体" w:eastAsia="宋体" w:hint="default"/>
          <w:b/>
          <w:bCs/>
          <w:w w:val="95"/>
          <w:sz w:val="20"/>
          <w:szCs w:val="20"/>
        </w:rPr>
        <w:t>投资活动现金净流量</w:t>
        <w:tab/>
      </w:r>
      <w:r>
        <w:rPr>
          <w:rFonts w:ascii="Garamond" w:hAnsi="Garamond" w:cs="Garamond" w:eastAsia="Garamond" w:hint="default"/>
          <w:b/>
          <w:bCs/>
          <w:sz w:val="20"/>
          <w:szCs w:val="20"/>
        </w:rPr>
        <w:t>--</w:t>
      </w:r>
      <w:r>
        <w:rPr>
          <w:rFonts w:ascii="Garamond" w:hAnsi="Garamond" w:cs="Garamond" w:eastAsia="Garamond" w:hint="default"/>
          <w:sz w:val="20"/>
          <w:szCs w:val="20"/>
        </w:rPr>
      </w:r>
    </w:p>
    <w:p>
      <w:pPr>
        <w:spacing w:line="240" w:lineRule="auto" w:before="1"/>
        <w:rPr>
          <w:rFonts w:ascii="Garamond" w:hAnsi="Garamond" w:cs="Garamond" w:eastAsia="Garamond" w:hint="default"/>
          <w:b/>
          <w:bCs/>
          <w:sz w:val="24"/>
          <w:szCs w:val="24"/>
        </w:rPr>
      </w:pPr>
    </w:p>
    <w:p>
      <w:pPr>
        <w:spacing w:line="302" w:lineRule="auto" w:before="0"/>
        <w:ind w:left="558" w:right="159" w:firstLine="0"/>
        <w:jc w:val="both"/>
        <w:rPr>
          <w:rFonts w:ascii="宋体" w:hAnsi="宋体" w:cs="宋体" w:eastAsia="宋体" w:hint="default"/>
          <w:sz w:val="20"/>
          <w:szCs w:val="20"/>
        </w:rPr>
      </w:pPr>
      <w:r>
        <w:rPr>
          <w:rFonts w:ascii="Garamond" w:hAnsi="Garamond" w:cs="Garamond" w:eastAsia="Garamond" w:hint="default"/>
          <w:spacing w:val="5"/>
          <w:sz w:val="20"/>
          <w:szCs w:val="20"/>
        </w:rPr>
        <w:t>E</w:t>
      </w:r>
      <w:r>
        <w:rPr>
          <w:rFonts w:ascii="宋体" w:hAnsi="宋体" w:cs="宋体" w:eastAsia="宋体" w:hint="default"/>
          <w:spacing w:val="5"/>
          <w:sz w:val="20"/>
          <w:szCs w:val="20"/>
        </w:rPr>
        <w:t>、</w:t>
      </w:r>
      <w:r>
        <w:rPr>
          <w:rFonts w:ascii="Garamond" w:hAnsi="Garamond" w:cs="Garamond" w:eastAsia="Garamond" w:hint="default"/>
          <w:spacing w:val="5"/>
          <w:sz w:val="20"/>
          <w:szCs w:val="20"/>
        </w:rPr>
        <w:t>2007</w:t>
      </w:r>
      <w:r>
        <w:rPr>
          <w:rFonts w:ascii="Garamond" w:hAnsi="Garamond" w:cs="Garamond" w:eastAsia="Garamond"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11"/>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11"/>
          <w:sz w:val="20"/>
          <w:szCs w:val="20"/>
        </w:rPr>
        <w:t> </w:t>
      </w:r>
      <w:r>
        <w:rPr>
          <w:rFonts w:ascii="Garamond" w:hAnsi="Garamond" w:cs="Garamond" w:eastAsia="Garamond" w:hint="default"/>
          <w:spacing w:val="5"/>
          <w:sz w:val="20"/>
          <w:szCs w:val="20"/>
        </w:rPr>
        <w:t>18</w:t>
      </w:r>
      <w:r>
        <w:rPr>
          <w:rFonts w:ascii="Garamond" w:hAnsi="Garamond" w:cs="Garamond" w:eastAsia="Garamond" w:hint="default"/>
          <w:spacing w:val="26"/>
          <w:sz w:val="20"/>
          <w:szCs w:val="20"/>
        </w:rPr>
        <w:t> </w:t>
      </w:r>
      <w:r>
        <w:rPr>
          <w:rFonts w:ascii="宋体" w:hAnsi="宋体" w:cs="宋体" w:eastAsia="宋体" w:hint="default"/>
          <w:spacing w:val="20"/>
          <w:sz w:val="20"/>
          <w:szCs w:val="20"/>
        </w:rPr>
        <w:t>日，本公司与深圳市明信投资有限公司投资设立沈阳海吉星农产</w:t>
      </w:r>
      <w:r>
        <w:rPr>
          <w:rFonts w:ascii="宋体" w:hAnsi="宋体" w:cs="宋体" w:eastAsia="宋体" w:hint="default"/>
          <w:spacing w:val="-73"/>
          <w:sz w:val="20"/>
          <w:szCs w:val="20"/>
        </w:rPr>
        <w:t> </w:t>
      </w:r>
      <w:r>
        <w:rPr>
          <w:rFonts w:ascii="宋体" w:hAnsi="宋体" w:cs="宋体" w:eastAsia="宋体" w:hint="default"/>
          <w:sz w:val="20"/>
          <w:szCs w:val="20"/>
        </w:rPr>
        <w:t>品</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1"/>
          <w:sz w:val="20"/>
          <w:szCs w:val="20"/>
        </w:rPr>
        <w:t>物流有限公司。本报告期本公司将沈阳海吉星公司</w:t>
      </w:r>
      <w:r>
        <w:rPr>
          <w:rFonts w:ascii="宋体" w:hAnsi="宋体" w:cs="宋体" w:eastAsia="宋体" w:hint="default"/>
          <w:spacing w:val="-10"/>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10"/>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10"/>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7"/>
          <w:sz w:val="20"/>
          <w:szCs w:val="20"/>
        </w:rPr>
        <w:t> </w:t>
      </w:r>
      <w:r>
        <w:rPr>
          <w:rFonts w:ascii="宋体" w:hAnsi="宋体" w:cs="宋体" w:eastAsia="宋体" w:hint="default"/>
          <w:spacing w:val="19"/>
          <w:sz w:val="20"/>
          <w:szCs w:val="20"/>
        </w:rPr>
        <w:t>日资产负债表及</w:t>
      </w:r>
      <w:r>
        <w:rPr>
          <w:rFonts w:ascii="宋体" w:hAnsi="宋体" w:cs="宋体" w:eastAsia="宋体" w:hint="default"/>
          <w:spacing w:val="-73"/>
          <w:sz w:val="20"/>
          <w:szCs w:val="20"/>
        </w:rPr>
        <w:t> </w:t>
      </w:r>
      <w:r>
        <w:rPr>
          <w:rFonts w:ascii="宋体" w:hAnsi="宋体" w:cs="宋体" w:eastAsia="宋体" w:hint="default"/>
          <w:sz w:val="20"/>
          <w:szCs w:val="20"/>
        </w:rPr>
        <w:t>本</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0"/>
          <w:sz w:val="20"/>
          <w:szCs w:val="20"/>
        </w:rPr>
        <w:t>年利润表纳入合并报表。</w:t>
      </w:r>
    </w:p>
    <w:p>
      <w:pPr>
        <w:spacing w:line="240" w:lineRule="auto" w:before="4"/>
        <w:rPr>
          <w:rFonts w:ascii="宋体" w:hAnsi="宋体" w:cs="宋体" w:eastAsia="宋体" w:hint="default"/>
          <w:sz w:val="17"/>
          <w:szCs w:val="17"/>
        </w:rPr>
      </w:pPr>
    </w:p>
    <w:p>
      <w:pPr>
        <w:spacing w:before="0"/>
        <w:ind w:left="558" w:right="0" w:firstLine="0"/>
        <w:jc w:val="both"/>
        <w:rPr>
          <w:rFonts w:ascii="宋体" w:hAnsi="宋体" w:cs="宋体" w:eastAsia="宋体" w:hint="default"/>
          <w:sz w:val="20"/>
          <w:szCs w:val="20"/>
        </w:rPr>
      </w:pPr>
      <w:r>
        <w:rPr>
          <w:rFonts w:ascii="宋体" w:hAnsi="宋体" w:cs="宋体" w:eastAsia="宋体" w:hint="default"/>
          <w:spacing w:val="19"/>
          <w:sz w:val="20"/>
          <w:szCs w:val="20"/>
        </w:rPr>
        <w:t>沈阳海吉星公司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pacing w:val="5"/>
          <w:sz w:val="20"/>
          <w:szCs w:val="20"/>
        </w:rPr>
        <w:t>12 </w:t>
      </w:r>
      <w:r>
        <w:rPr>
          <w:rFonts w:ascii="宋体" w:hAnsi="宋体" w:cs="宋体" w:eastAsia="宋体" w:hint="default"/>
          <w:sz w:val="20"/>
          <w:szCs w:val="20"/>
        </w:rPr>
        <w:t>月 </w:t>
      </w:r>
      <w:r>
        <w:rPr>
          <w:rFonts w:ascii="Garamond" w:hAnsi="Garamond" w:cs="Garamond" w:eastAsia="Garamond" w:hint="default"/>
          <w:spacing w:val="5"/>
          <w:sz w:val="20"/>
          <w:szCs w:val="20"/>
        </w:rPr>
        <w:t>31 </w:t>
      </w:r>
      <w:r>
        <w:rPr>
          <w:rFonts w:ascii="宋体" w:hAnsi="宋体" w:cs="宋体" w:eastAsia="宋体" w:hint="default"/>
          <w:spacing w:val="17"/>
          <w:sz w:val="20"/>
          <w:szCs w:val="20"/>
        </w:rPr>
        <w:t>日资产、</w:t>
      </w:r>
      <w:r>
        <w:rPr>
          <w:rFonts w:ascii="宋体" w:hAnsi="宋体" w:cs="宋体" w:eastAsia="宋体" w:hint="default"/>
          <w:spacing w:val="-86"/>
          <w:sz w:val="20"/>
          <w:szCs w:val="20"/>
        </w:rPr>
        <w:t> </w:t>
      </w:r>
      <w:r>
        <w:rPr>
          <w:rFonts w:ascii="宋体" w:hAnsi="宋体" w:cs="宋体" w:eastAsia="宋体" w:hint="default"/>
          <w:spacing w:val="18"/>
          <w:sz w:val="20"/>
          <w:szCs w:val="20"/>
        </w:rPr>
        <w:t>负债情况如下：</w:t>
      </w:r>
    </w:p>
    <w:p>
      <w:pPr>
        <w:spacing w:line="240" w:lineRule="auto" w:before="9"/>
        <w:rPr>
          <w:rFonts w:ascii="宋体" w:hAnsi="宋体" w:cs="宋体" w:eastAsia="宋体" w:hint="default"/>
          <w:sz w:val="19"/>
          <w:szCs w:val="19"/>
        </w:rPr>
      </w:pPr>
    </w:p>
    <w:p>
      <w:pPr>
        <w:tabs>
          <w:tab w:pos="3856" w:val="left" w:leader="none"/>
        </w:tabs>
        <w:spacing w:before="0"/>
        <w:ind w:left="587" w:right="0" w:firstLine="0"/>
        <w:jc w:val="both"/>
        <w:rPr>
          <w:rFonts w:ascii="宋体" w:hAnsi="宋体" w:cs="宋体" w:eastAsia="宋体" w:hint="default"/>
          <w:sz w:val="20"/>
          <w:szCs w:val="20"/>
        </w:rPr>
      </w:pPr>
      <w:r>
        <w:rPr>
          <w:rFonts w:ascii="宋体" w:hAnsi="宋体" w:cs="宋体" w:eastAsia="宋体" w:hint="default"/>
          <w:b/>
          <w:bCs/>
          <w:sz w:val="20"/>
          <w:szCs w:val="20"/>
        </w:rPr>
        <w:t>项目</w:t>
        <w:tab/>
      </w: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2"/>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spacing w:line="240" w:lineRule="auto" w:before="9"/>
        <w:rPr>
          <w:rFonts w:ascii="宋体" w:hAnsi="宋体" w:cs="宋体" w:eastAsia="宋体" w:hint="default"/>
          <w:b/>
          <w:bCs/>
          <w:sz w:val="2"/>
          <w:szCs w:val="2"/>
        </w:rPr>
      </w:pPr>
    </w:p>
    <w:p>
      <w:pPr>
        <w:tabs>
          <w:tab w:pos="3557" w:val="left" w:leader="none"/>
        </w:tabs>
        <w:spacing w:line="20" w:lineRule="exact"/>
        <w:ind w:left="581" w:right="0" w:firstLine="0"/>
        <w:rPr>
          <w:rFonts w:ascii="宋体" w:hAnsi="宋体" w:cs="宋体" w:eastAsia="宋体" w:hint="default"/>
          <w:sz w:val="2"/>
          <w:szCs w:val="2"/>
        </w:rPr>
      </w:pPr>
      <w:r>
        <w:rPr>
          <w:rFonts w:ascii="宋体"/>
          <w:sz w:val="2"/>
        </w:rPr>
        <w:pict>
          <v:group style="width:103.75pt;height:.5pt;mso-position-horizontal-relative:char;mso-position-vertical-relative:line" coordorigin="0,0" coordsize="2075,10">
            <v:group style="position:absolute;left:5;top:5;width:2066;height:2" coordorigin="5,5" coordsize="2066,2">
              <v:shape style="position:absolute;left:5;top:5;width:2066;height:2" coordorigin="5,5" coordsize="2066,0" path="m5,5l2070,5e" filled="false" stroked="true" strokeweight=".47998pt" strokecolor="#000000">
                <v:path arrowok="t"/>
              </v:shape>
            </v:group>
          </v:group>
        </w:pict>
      </w:r>
      <w:r>
        <w:rPr>
          <w:rFonts w:ascii="宋体"/>
          <w:sz w:val="2"/>
        </w:rPr>
      </w:r>
      <w:r>
        <w:rPr>
          <w:rFonts w:ascii="宋体"/>
          <w:sz w:val="2"/>
        </w:rPr>
        <w:tab/>
      </w:r>
      <w:r>
        <w:rPr>
          <w:rFonts w:ascii="宋体"/>
          <w:sz w:val="2"/>
        </w:rPr>
        <w:pict>
          <v:group style="width:107.95pt;height:.5pt;mso-position-horizontal-relative:char;mso-position-vertical-relative:line" coordorigin="0,0" coordsize="2159,10">
            <v:group style="position:absolute;left:5;top:5;width:2150;height:2" coordorigin="5,5" coordsize="2150,2">
              <v:shape style="position:absolute;left:5;top:5;width:2150;height:2" coordorigin="5,5" coordsize="2150,0" path="m5,5l2154,5e" filled="false" stroked="true" strokeweight=".47998pt" strokecolor="#000000">
                <v:path arrowok="t"/>
              </v:shape>
            </v:group>
          </v:group>
        </w:pict>
      </w:r>
      <w:r>
        <w:rPr>
          <w:rFonts w:ascii="宋体"/>
          <w:sz w:val="2"/>
        </w:rPr>
      </w:r>
    </w:p>
    <w:p>
      <w:pPr>
        <w:tabs>
          <w:tab w:pos="4438" w:val="left" w:leader="none"/>
        </w:tabs>
        <w:spacing w:before="107"/>
        <w:ind w:left="587" w:right="0" w:firstLine="0"/>
        <w:jc w:val="both"/>
        <w:rPr>
          <w:rFonts w:ascii="Garamond" w:hAnsi="Garamond" w:cs="Garamond" w:eastAsia="Garamond" w:hint="default"/>
          <w:sz w:val="20"/>
          <w:szCs w:val="20"/>
        </w:rPr>
      </w:pPr>
      <w:r>
        <w:rPr>
          <w:rFonts w:ascii="宋体" w:hAnsi="宋体" w:cs="宋体" w:eastAsia="宋体" w:hint="default"/>
          <w:b/>
          <w:bCs/>
          <w:w w:val="95"/>
          <w:sz w:val="20"/>
          <w:szCs w:val="20"/>
        </w:rPr>
        <w:t>资产总额</w:t>
        <w:tab/>
      </w:r>
      <w:r>
        <w:rPr>
          <w:rFonts w:ascii="Garamond" w:hAnsi="Garamond" w:cs="Garamond" w:eastAsia="Garamond" w:hint="default"/>
          <w:b/>
          <w:bCs/>
          <w:sz w:val="20"/>
          <w:szCs w:val="20"/>
        </w:rPr>
        <w:t>100,000,000.00</w:t>
      </w:r>
      <w:r>
        <w:rPr>
          <w:rFonts w:ascii="Garamond" w:hAnsi="Garamond" w:cs="Garamond" w:eastAsia="Garamond" w:hint="default"/>
          <w:sz w:val="20"/>
          <w:szCs w:val="20"/>
        </w:rPr>
      </w:r>
    </w:p>
    <w:p>
      <w:pPr>
        <w:spacing w:line="240" w:lineRule="auto" w:before="3"/>
        <w:rPr>
          <w:rFonts w:ascii="Garamond" w:hAnsi="Garamond" w:cs="Garamond" w:eastAsia="Garamond" w:hint="default"/>
          <w:b/>
          <w:bCs/>
          <w:sz w:val="10"/>
          <w:szCs w:val="10"/>
        </w:rPr>
      </w:pPr>
    </w:p>
    <w:p>
      <w:pPr>
        <w:tabs>
          <w:tab w:pos="5476" w:val="left" w:leader="none"/>
        </w:tabs>
        <w:spacing w:before="38"/>
        <w:ind w:left="587"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负债总额</w:t>
        <w:tab/>
      </w:r>
      <w:r>
        <w:rPr>
          <w:rFonts w:ascii="Garamond" w:hAnsi="Garamond" w:cs="Garamond" w:eastAsia="Garamond" w:hint="default"/>
          <w:b/>
          <w:bCs/>
          <w:sz w:val="20"/>
          <w:szCs w:val="20"/>
        </w:rPr>
        <w:t>--</w:t>
      </w:r>
      <w:r>
        <w:rPr>
          <w:rFonts w:ascii="Garamond" w:hAnsi="Garamond" w:cs="Garamond" w:eastAsia="Garamond" w:hint="default"/>
          <w:sz w:val="20"/>
          <w:szCs w:val="20"/>
        </w:rPr>
      </w:r>
    </w:p>
    <w:p>
      <w:pPr>
        <w:tabs>
          <w:tab w:pos="4438" w:val="left" w:leader="none"/>
        </w:tabs>
        <w:spacing w:before="154"/>
        <w:ind w:left="587" w:right="0" w:firstLine="0"/>
        <w:jc w:val="left"/>
        <w:rPr>
          <w:rFonts w:ascii="Garamond" w:hAnsi="Garamond" w:cs="Garamond" w:eastAsia="Garamond" w:hint="default"/>
          <w:sz w:val="20"/>
          <w:szCs w:val="20"/>
        </w:rPr>
      </w:pPr>
      <w:r>
        <w:rPr>
          <w:rFonts w:ascii="宋体" w:hAnsi="宋体" w:cs="宋体" w:eastAsia="宋体" w:hint="default"/>
          <w:b/>
          <w:bCs/>
          <w:sz w:val="20"/>
          <w:szCs w:val="20"/>
        </w:rPr>
        <w:t>所有者权益</w:t>
        <w:tab/>
      </w:r>
      <w:r>
        <w:rPr>
          <w:rFonts w:ascii="Garamond" w:hAnsi="Garamond" w:cs="Garamond" w:eastAsia="Garamond" w:hint="default"/>
          <w:b/>
          <w:bCs/>
          <w:sz w:val="20"/>
          <w:szCs w:val="20"/>
        </w:rPr>
        <w:t>100,000,000.00</w:t>
      </w:r>
      <w:r>
        <w:rPr>
          <w:rFonts w:ascii="Garamond" w:hAnsi="Garamond" w:cs="Garamond" w:eastAsia="Garamond" w:hint="default"/>
          <w:sz w:val="20"/>
          <w:szCs w:val="20"/>
        </w:rPr>
      </w:r>
    </w:p>
    <w:p>
      <w:pPr>
        <w:spacing w:line="240" w:lineRule="auto" w:before="1"/>
        <w:rPr>
          <w:rFonts w:ascii="Garamond" w:hAnsi="Garamond" w:cs="Garamond" w:eastAsia="Garamond" w:hint="default"/>
          <w:b/>
          <w:bCs/>
          <w:sz w:val="24"/>
          <w:szCs w:val="24"/>
        </w:rPr>
      </w:pPr>
    </w:p>
    <w:p>
      <w:pPr>
        <w:tabs>
          <w:tab w:pos="4243" w:val="left" w:leader="none"/>
        </w:tabs>
        <w:spacing w:line="456" w:lineRule="auto" w:before="0"/>
        <w:ind w:left="602" w:right="4015" w:hanging="44"/>
        <w:jc w:val="left"/>
        <w:rPr>
          <w:rFonts w:ascii="宋体" w:hAnsi="宋体" w:cs="宋体" w:eastAsia="宋体" w:hint="default"/>
          <w:sz w:val="20"/>
          <w:szCs w:val="20"/>
        </w:rPr>
      </w:pPr>
      <w:r>
        <w:rPr/>
        <w:pict>
          <v:group style="position:absolute;margin-left:100.32pt;margin-top:43.480461pt;width:103.3pt;height:.1pt;mso-position-horizontal-relative:page;mso-position-vertical-relative:paragraph;z-index:-842104" coordorigin="2006,870" coordsize="2066,2">
            <v:shape style="position:absolute;left:2006;top:870;width:2066;height:2" coordorigin="2006,870" coordsize="2066,0" path="m2006,870l4072,870e" filled="false" stroked="true" strokeweight=".48001pt" strokecolor="#000000">
              <v:path arrowok="t"/>
            </v:shape>
            <w10:wrap type="none"/>
          </v:group>
        </w:pict>
      </w:r>
      <w:r>
        <w:rPr/>
        <w:pict>
          <v:group style="position:absolute;margin-left:249.360001pt;margin-top:43.480461pt;width:107.25pt;height:.1pt;mso-position-horizontal-relative:page;mso-position-vertical-relative:paragraph;z-index:-842080" coordorigin="4987,870" coordsize="2145,2">
            <v:shape style="position:absolute;left:4987;top:870;width:2145;height:2" coordorigin="4987,870" coordsize="2145,0" path="m4987,870l7132,870e" filled="false" stroked="true" strokeweight=".48001pt" strokecolor="#000000">
              <v:path arrowok="t"/>
            </v:shape>
            <w10:wrap type="none"/>
          </v:group>
        </w:pict>
      </w:r>
      <w:r>
        <w:rPr>
          <w:rFonts w:ascii="宋体" w:hAnsi="宋体" w:cs="宋体" w:eastAsia="宋体" w:hint="default"/>
          <w:spacing w:val="19"/>
          <w:sz w:val="20"/>
          <w:szCs w:val="20"/>
        </w:rPr>
        <w:t>沈阳海吉星公司 </w:t>
      </w:r>
      <w:r>
        <w:rPr>
          <w:rFonts w:ascii="Garamond" w:hAnsi="Garamond" w:cs="Garamond" w:eastAsia="Garamond" w:hint="default"/>
          <w:spacing w:val="7"/>
          <w:sz w:val="20"/>
          <w:szCs w:val="20"/>
        </w:rPr>
        <w:t>2007</w:t>
      </w:r>
      <w:r>
        <w:rPr>
          <w:rFonts w:ascii="Garamond" w:hAnsi="Garamond" w:cs="Garamond" w:eastAsia="Garamond" w:hint="default"/>
          <w:spacing w:val="20"/>
          <w:sz w:val="20"/>
          <w:szCs w:val="20"/>
        </w:rPr>
        <w:t> </w:t>
      </w:r>
      <w:r>
        <w:rPr>
          <w:rFonts w:ascii="宋体" w:hAnsi="宋体" w:cs="宋体" w:eastAsia="宋体" w:hint="default"/>
          <w:spacing w:val="19"/>
          <w:sz w:val="20"/>
          <w:szCs w:val="20"/>
        </w:rPr>
        <w:t>年度经营情况如下：</w:t>
      </w:r>
      <w:r>
        <w:rPr>
          <w:rFonts w:ascii="宋体" w:hAnsi="宋体" w:cs="宋体" w:eastAsia="宋体" w:hint="default"/>
          <w:spacing w:val="-76"/>
          <w:sz w:val="20"/>
          <w:szCs w:val="20"/>
        </w:rPr>
        <w:t> </w:t>
      </w:r>
      <w:r>
        <w:rPr>
          <w:rFonts w:ascii="宋体" w:hAnsi="宋体" w:cs="宋体" w:eastAsia="宋体" w:hint="default"/>
          <w:b/>
          <w:bCs/>
          <w:sz w:val="20"/>
          <w:szCs w:val="20"/>
        </w:rPr>
        <w:t>项目</w:t>
        <w:tab/>
        <w:t>本报告期</w:t>
      </w:r>
      <w:r>
        <w:rPr>
          <w:rFonts w:ascii="宋体" w:hAnsi="宋体" w:cs="宋体" w:eastAsia="宋体" w:hint="default"/>
          <w:sz w:val="20"/>
          <w:szCs w:val="20"/>
        </w:rPr>
      </w:r>
    </w:p>
    <w:p>
      <w:pPr>
        <w:tabs>
          <w:tab w:pos="5476" w:val="left" w:leader="none"/>
        </w:tabs>
        <w:spacing w:before="7"/>
        <w:ind w:left="602" w:right="0" w:firstLine="0"/>
        <w:jc w:val="left"/>
        <w:rPr>
          <w:rFonts w:ascii="Garamond" w:hAnsi="Garamond" w:cs="Garamond" w:eastAsia="Garamond" w:hint="default"/>
          <w:sz w:val="20"/>
          <w:szCs w:val="20"/>
        </w:rPr>
      </w:pPr>
      <w:r>
        <w:rPr>
          <w:rFonts w:ascii="宋体" w:hAnsi="宋体" w:cs="宋体" w:eastAsia="宋体" w:hint="default"/>
          <w:b/>
          <w:bCs/>
          <w:sz w:val="20"/>
          <w:szCs w:val="20"/>
        </w:rPr>
        <w:t>营业总收入</w:t>
        <w:tab/>
      </w:r>
      <w:r>
        <w:rPr>
          <w:rFonts w:ascii="Garamond" w:hAnsi="Garamond" w:cs="Garamond" w:eastAsia="Garamond" w:hint="default"/>
          <w:b/>
          <w:bCs/>
          <w:sz w:val="20"/>
          <w:szCs w:val="20"/>
        </w:rPr>
        <w:t>--</w:t>
      </w:r>
      <w:r>
        <w:rPr>
          <w:rFonts w:ascii="Garamond" w:hAnsi="Garamond" w:cs="Garamond" w:eastAsia="Garamond" w:hint="default"/>
          <w:sz w:val="20"/>
          <w:szCs w:val="20"/>
        </w:rPr>
      </w:r>
    </w:p>
    <w:p>
      <w:pPr>
        <w:spacing w:line="240" w:lineRule="auto" w:before="3"/>
        <w:rPr>
          <w:rFonts w:ascii="Garamond" w:hAnsi="Garamond" w:cs="Garamond" w:eastAsia="Garamond" w:hint="default"/>
          <w:b/>
          <w:bCs/>
          <w:sz w:val="10"/>
          <w:szCs w:val="10"/>
        </w:rPr>
      </w:pPr>
    </w:p>
    <w:p>
      <w:pPr>
        <w:tabs>
          <w:tab w:pos="5476" w:val="left" w:leader="none"/>
        </w:tabs>
        <w:spacing w:before="38"/>
        <w:ind w:left="601" w:right="0" w:firstLine="0"/>
        <w:jc w:val="left"/>
        <w:rPr>
          <w:rFonts w:ascii="Garamond" w:hAnsi="Garamond" w:cs="Garamond" w:eastAsia="Garamond" w:hint="default"/>
          <w:sz w:val="20"/>
          <w:szCs w:val="20"/>
        </w:rPr>
      </w:pPr>
      <w:r>
        <w:rPr>
          <w:rFonts w:ascii="宋体" w:hAnsi="宋体" w:cs="宋体" w:eastAsia="宋体" w:hint="default"/>
          <w:b/>
          <w:bCs/>
          <w:sz w:val="20"/>
          <w:szCs w:val="20"/>
        </w:rPr>
        <w:t>营业总成本</w:t>
        <w:tab/>
      </w:r>
      <w:r>
        <w:rPr>
          <w:rFonts w:ascii="Garamond" w:hAnsi="Garamond" w:cs="Garamond" w:eastAsia="Garamond" w:hint="default"/>
          <w:b/>
          <w:bCs/>
          <w:sz w:val="20"/>
          <w:szCs w:val="20"/>
        </w:rPr>
        <w:t>--</w:t>
      </w:r>
      <w:r>
        <w:rPr>
          <w:rFonts w:ascii="Garamond" w:hAnsi="Garamond" w:cs="Garamond" w:eastAsia="Garamond" w:hint="default"/>
          <w:sz w:val="20"/>
          <w:szCs w:val="20"/>
        </w:rPr>
      </w:r>
    </w:p>
    <w:p>
      <w:pPr>
        <w:tabs>
          <w:tab w:pos="5476" w:val="left" w:leader="none"/>
        </w:tabs>
        <w:spacing w:before="154"/>
        <w:ind w:left="601"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经营活动现金净流量</w:t>
        <w:tab/>
      </w:r>
      <w:r>
        <w:rPr>
          <w:rFonts w:ascii="Garamond" w:hAnsi="Garamond" w:cs="Garamond" w:eastAsia="Garamond" w:hint="default"/>
          <w:b/>
          <w:bCs/>
          <w:sz w:val="20"/>
          <w:szCs w:val="20"/>
        </w:rPr>
        <w:t>--</w:t>
      </w:r>
      <w:r>
        <w:rPr>
          <w:rFonts w:ascii="Garamond" w:hAnsi="Garamond" w:cs="Garamond" w:eastAsia="Garamond" w:hint="default"/>
          <w:sz w:val="20"/>
          <w:szCs w:val="20"/>
        </w:rPr>
      </w:r>
    </w:p>
    <w:p>
      <w:pPr>
        <w:tabs>
          <w:tab w:pos="4438" w:val="left" w:leader="none"/>
        </w:tabs>
        <w:spacing w:before="154"/>
        <w:ind w:left="601"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筹资活动现金净流量</w:t>
        <w:tab/>
      </w:r>
      <w:r>
        <w:rPr>
          <w:rFonts w:ascii="Garamond" w:hAnsi="Garamond" w:cs="Garamond" w:eastAsia="Garamond" w:hint="default"/>
          <w:b/>
          <w:bCs/>
          <w:sz w:val="20"/>
          <w:szCs w:val="20"/>
        </w:rPr>
        <w:t>100,000,000.00</w:t>
      </w:r>
      <w:r>
        <w:rPr>
          <w:rFonts w:ascii="Garamond" w:hAnsi="Garamond" w:cs="Garamond" w:eastAsia="Garamond" w:hint="default"/>
          <w:sz w:val="20"/>
          <w:szCs w:val="20"/>
        </w:rPr>
      </w:r>
    </w:p>
    <w:p>
      <w:pPr>
        <w:tabs>
          <w:tab w:pos="4375" w:val="left" w:leader="none"/>
        </w:tabs>
        <w:spacing w:before="153"/>
        <w:ind w:left="601"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投资活动现金净流量</w:t>
        <w:tab/>
      </w:r>
      <w:r>
        <w:rPr>
          <w:rFonts w:ascii="Garamond" w:hAnsi="Garamond" w:cs="Garamond" w:eastAsia="Garamond" w:hint="default"/>
          <w:b/>
          <w:bCs/>
          <w:sz w:val="20"/>
          <w:szCs w:val="20"/>
        </w:rPr>
        <w:t>(78,990,060.96)</w:t>
      </w:r>
      <w:r>
        <w:rPr>
          <w:rFonts w:ascii="Garamond" w:hAnsi="Garamond" w:cs="Garamond" w:eastAsia="Garamond" w:hint="default"/>
          <w:sz w:val="20"/>
          <w:szCs w:val="20"/>
        </w:rPr>
      </w:r>
    </w:p>
    <w:p>
      <w:pPr>
        <w:spacing w:line="240" w:lineRule="auto" w:before="7"/>
        <w:rPr>
          <w:rFonts w:ascii="Garamond" w:hAnsi="Garamond" w:cs="Garamond" w:eastAsia="Garamond" w:hint="default"/>
          <w:b/>
          <w:bCs/>
          <w:sz w:val="21"/>
          <w:szCs w:val="21"/>
        </w:rPr>
      </w:pPr>
    </w:p>
    <w:p>
      <w:pPr>
        <w:tabs>
          <w:tab w:pos="1398" w:val="left" w:leader="none"/>
        </w:tabs>
        <w:spacing w:before="0"/>
        <w:ind w:left="55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4"/>
          <w:sz w:val="20"/>
          <w:szCs w:val="20"/>
        </w:rPr>
        <w:t> </w:t>
      </w:r>
      <w:r>
        <w:rPr>
          <w:rFonts w:ascii="Garamond" w:hAnsi="Garamond" w:cs="Garamond" w:eastAsia="Garamond" w:hint="default"/>
          <w:spacing w:val="5"/>
          <w:sz w:val="20"/>
          <w:szCs w:val="20"/>
        </w:rPr>
        <w:t>2</w:t>
      </w:r>
      <w:r>
        <w:rPr>
          <w:rFonts w:ascii="宋体" w:hAnsi="宋体" w:cs="宋体" w:eastAsia="宋体" w:hint="default"/>
          <w:spacing w:val="5"/>
          <w:sz w:val="20"/>
          <w:szCs w:val="20"/>
        </w:rPr>
        <w:t>）</w:t>
        <w:tab/>
      </w:r>
      <w:r>
        <w:rPr>
          <w:rFonts w:ascii="宋体" w:hAnsi="宋体" w:cs="宋体" w:eastAsia="宋体" w:hint="default"/>
          <w:spacing w:val="20"/>
          <w:sz w:val="20"/>
          <w:szCs w:val="20"/>
        </w:rPr>
        <w:t>不再纳入合并范围公司</w:t>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53"/>
          <w:pgSz w:w="11910" w:h="16840"/>
          <w:pgMar w:header="1164" w:footer="903" w:top="1760" w:bottom="1100" w:left="1420" w:right="1420"/>
        </w:sectPr>
      </w:pPr>
    </w:p>
    <w:p>
      <w:pPr>
        <w:spacing w:line="240" w:lineRule="auto" w:before="0"/>
        <w:rPr>
          <w:rFonts w:ascii="宋体" w:hAnsi="宋体" w:cs="宋体" w:eastAsia="宋体" w:hint="default"/>
          <w:sz w:val="19"/>
          <w:szCs w:val="19"/>
        </w:rPr>
      </w:pPr>
    </w:p>
    <w:p>
      <w:pPr>
        <w:spacing w:line="231"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注册</w:t>
      </w:r>
    </w:p>
    <w:p>
      <w:pPr>
        <w:spacing w:line="200" w:lineRule="exact" w:before="0"/>
        <w:ind w:left="587" w:right="0" w:firstLine="0"/>
        <w:jc w:val="left"/>
        <w:rPr>
          <w:rFonts w:ascii="宋体" w:hAnsi="宋体" w:cs="宋体" w:eastAsia="宋体" w:hint="default"/>
          <w:sz w:val="20"/>
          <w:szCs w:val="20"/>
        </w:rPr>
      </w:pPr>
      <w:r>
        <w:rPr>
          <w:rFonts w:ascii="宋体" w:hAnsi="宋体" w:cs="宋体" w:eastAsia="宋体" w:hint="default"/>
          <w:sz w:val="20"/>
          <w:szCs w:val="20"/>
        </w:rPr>
        <w:t>原子公司名称</w:t>
      </w:r>
    </w:p>
    <w:p>
      <w:pPr>
        <w:spacing w:line="231" w:lineRule="exact" w:before="0"/>
        <w:ind w:left="3293" w:right="0" w:firstLine="0"/>
        <w:jc w:val="left"/>
        <w:rPr>
          <w:rFonts w:ascii="宋体" w:hAnsi="宋体" w:cs="宋体" w:eastAsia="宋体" w:hint="default"/>
          <w:sz w:val="20"/>
          <w:szCs w:val="20"/>
        </w:rPr>
      </w:pPr>
      <w:r>
        <w:rPr>
          <w:rFonts w:ascii="宋体" w:hAnsi="宋体" w:cs="宋体" w:eastAsia="宋体" w:hint="default"/>
          <w:w w:val="100"/>
          <w:sz w:val="20"/>
          <w:szCs w:val="20"/>
        </w:rPr>
        <w:t>地</w:t>
      </w:r>
    </w:p>
    <w:p>
      <w:pPr>
        <w:spacing w:line="240" w:lineRule="auto" w:before="12"/>
        <w:rPr>
          <w:rFonts w:ascii="宋体" w:hAnsi="宋体" w:cs="宋体" w:eastAsia="宋体" w:hint="default"/>
          <w:sz w:val="19"/>
          <w:szCs w:val="19"/>
        </w:rPr>
      </w:pPr>
    </w:p>
    <w:p>
      <w:pPr>
        <w:spacing w:line="20" w:lineRule="exact"/>
        <w:ind w:left="575" w:right="0" w:firstLine="0"/>
        <w:rPr>
          <w:rFonts w:ascii="宋体" w:hAnsi="宋体" w:cs="宋体" w:eastAsia="宋体" w:hint="default"/>
          <w:sz w:val="2"/>
          <w:szCs w:val="2"/>
        </w:rPr>
      </w:pPr>
      <w:r>
        <w:rPr>
          <w:rFonts w:ascii="宋体" w:hAnsi="宋体" w:cs="宋体" w:eastAsia="宋体" w:hint="default"/>
          <w:sz w:val="2"/>
          <w:szCs w:val="2"/>
        </w:rPr>
        <w:pict>
          <v:group style="width:118.05pt;height:.5pt;mso-position-horizontal-relative:char;mso-position-vertical-relative:line" coordorigin="0,0" coordsize="2361,10">
            <v:group style="position:absolute;left:5;top:5;width:2351;height:2" coordorigin="5,5" coordsize="2351,2">
              <v:shape style="position:absolute;left:5;top:5;width:2351;height:2" coordorigin="5,5" coordsize="2351,0" path="m5,5l2356,5e" filled="false" stroked="true" strokeweight=".48001pt" strokecolor="#000000">
                <v:path arrowok="t"/>
              </v:shape>
            </v:group>
          </v:group>
        </w:pict>
      </w:r>
      <w:r>
        <w:rPr>
          <w:rFonts w:ascii="宋体" w:hAnsi="宋体" w:cs="宋体" w:eastAsia="宋体" w:hint="default"/>
          <w:sz w:val="2"/>
          <w:szCs w:val="2"/>
        </w:rPr>
      </w:r>
    </w:p>
    <w:p>
      <w:pPr>
        <w:spacing w:line="232" w:lineRule="exact" w:before="28"/>
        <w:ind w:left="600" w:right="0" w:firstLine="0"/>
        <w:jc w:val="left"/>
        <w:rPr>
          <w:rFonts w:ascii="宋体" w:hAnsi="宋体" w:cs="宋体" w:eastAsia="宋体" w:hint="default"/>
          <w:sz w:val="20"/>
          <w:szCs w:val="20"/>
        </w:rPr>
      </w:pPr>
      <w:r>
        <w:rPr/>
        <w:pict>
          <v:group style="position:absolute;margin-left:226.919998pt;margin-top:-.780021pt;width:28.05pt;height:.1pt;mso-position-horizontal-relative:page;mso-position-vertical-relative:paragraph;z-index:4648" coordorigin="4538,-16" coordsize="561,2">
            <v:shape style="position:absolute;left:4538;top:-16;width:561;height:2" coordorigin="4538,-16" coordsize="561,0" path="m4538,-16l5099,-16e" filled="false" stroked="true" strokeweight=".48001pt" strokecolor="#000000">
              <v:path arrowok="t"/>
            </v:shape>
            <w10:wrap type="none"/>
          </v:group>
        </w:pict>
      </w:r>
      <w:r>
        <w:rPr>
          <w:rFonts w:ascii="宋体" w:hAnsi="宋体" w:cs="宋体" w:eastAsia="宋体" w:hint="default"/>
          <w:spacing w:val="8"/>
          <w:sz w:val="20"/>
          <w:szCs w:val="20"/>
        </w:rPr>
        <w:t>深圳市集贸市场有限公司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14"/>
          <w:szCs w:val="14"/>
        </w:rPr>
      </w:pPr>
    </w:p>
    <w:p>
      <w:pPr>
        <w:spacing w:before="0"/>
        <w:ind w:left="587" w:right="-15" w:firstLine="0"/>
        <w:jc w:val="left"/>
        <w:rPr>
          <w:rFonts w:ascii="宋体" w:hAnsi="宋体" w:cs="宋体" w:eastAsia="宋体" w:hint="default"/>
          <w:sz w:val="20"/>
          <w:szCs w:val="20"/>
        </w:rPr>
      </w:pPr>
      <w:r>
        <w:rPr>
          <w:rFonts w:ascii="宋体" w:hAnsi="宋体" w:cs="宋体" w:eastAsia="宋体" w:hint="default"/>
          <w:spacing w:val="-1"/>
          <w:sz w:val="20"/>
          <w:szCs w:val="20"/>
        </w:rPr>
        <w:t>业务性质</w:t>
      </w:r>
    </w:p>
    <w:p>
      <w:pPr>
        <w:spacing w:before="38"/>
        <w:ind w:left="1233" w:right="374" w:firstLine="0"/>
        <w:jc w:val="left"/>
        <w:rPr>
          <w:rFonts w:ascii="宋体" w:hAnsi="宋体" w:cs="宋体" w:eastAsia="宋体" w:hint="default"/>
          <w:sz w:val="20"/>
          <w:szCs w:val="20"/>
        </w:rPr>
      </w:pPr>
      <w:r>
        <w:rPr/>
        <w:br w:type="column"/>
      </w:r>
      <w:r>
        <w:rPr>
          <w:rFonts w:ascii="Garamond" w:hAnsi="Garamond" w:cs="Garamond" w:eastAsia="Garamond" w:hint="default"/>
          <w:sz w:val="20"/>
          <w:szCs w:val="20"/>
        </w:rPr>
        <w:t>2007</w:t>
      </w:r>
      <w:r>
        <w:rPr>
          <w:rFonts w:ascii="Garamond" w:hAnsi="Garamond" w:cs="Garamond" w:eastAsia="Garamond"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Garamond" w:hAnsi="Garamond" w:cs="Garamond" w:eastAsia="Garamond" w:hint="default"/>
          <w:sz w:val="20"/>
          <w:szCs w:val="20"/>
        </w:rPr>
        <w:t>12</w:t>
      </w:r>
      <w:r>
        <w:rPr>
          <w:rFonts w:ascii="Garamond" w:hAnsi="Garamond" w:cs="Garamond" w:eastAsia="Garamond"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Garamond" w:hAnsi="Garamond" w:cs="Garamond" w:eastAsia="Garamond" w:hint="default"/>
          <w:sz w:val="20"/>
          <w:szCs w:val="20"/>
        </w:rPr>
        <w:t>31</w:t>
      </w:r>
      <w:r>
        <w:rPr>
          <w:rFonts w:ascii="Garamond" w:hAnsi="Garamond" w:cs="Garamond" w:eastAsia="Garamond" w:hint="default"/>
          <w:spacing w:val="-1"/>
          <w:sz w:val="20"/>
          <w:szCs w:val="20"/>
        </w:rPr>
        <w:t> </w:t>
      </w:r>
      <w:r>
        <w:rPr>
          <w:rFonts w:ascii="宋体" w:hAnsi="宋体" w:cs="宋体" w:eastAsia="宋体" w:hint="default"/>
          <w:sz w:val="20"/>
          <w:szCs w:val="20"/>
        </w:rPr>
        <w:t>日</w:t>
      </w:r>
    </w:p>
    <w:p>
      <w:pPr>
        <w:spacing w:line="240" w:lineRule="auto" w:before="2"/>
        <w:rPr>
          <w:rFonts w:ascii="宋体" w:hAnsi="宋体" w:cs="宋体" w:eastAsia="宋体" w:hint="default"/>
          <w:sz w:val="2"/>
          <w:szCs w:val="2"/>
        </w:rPr>
      </w:pPr>
    </w:p>
    <w:p>
      <w:pPr>
        <w:spacing w:line="20" w:lineRule="exact"/>
        <w:ind w:left="383" w:right="0" w:firstLine="0"/>
        <w:rPr>
          <w:rFonts w:ascii="宋体" w:hAnsi="宋体" w:cs="宋体" w:eastAsia="宋体" w:hint="default"/>
          <w:sz w:val="2"/>
          <w:szCs w:val="2"/>
        </w:rPr>
      </w:pPr>
      <w:r>
        <w:rPr>
          <w:rFonts w:ascii="宋体" w:hAnsi="宋体" w:cs="宋体" w:eastAsia="宋体" w:hint="default"/>
          <w:sz w:val="2"/>
          <w:szCs w:val="2"/>
        </w:rPr>
        <w:pict>
          <v:group style="width:169.7pt;height:.5pt;mso-position-horizontal-relative:char;mso-position-vertical-relative:line" coordorigin="0,0" coordsize="3394,10">
            <v:group style="position:absolute;left:5;top:5;width:3384;height:2" coordorigin="5,5" coordsize="3384,2">
              <v:shape style="position:absolute;left:5;top:5;width:3384;height:2" coordorigin="5,5" coordsize="3384,0" path="m5,5l3389,5e" filled="false" stroked="true" strokeweight=".48pt" strokecolor="#000000">
                <v:path arrowok="t"/>
              </v:shape>
            </v:group>
          </v:group>
        </w:pict>
      </w:r>
      <w:r>
        <w:rPr>
          <w:rFonts w:ascii="宋体" w:hAnsi="宋体" w:cs="宋体" w:eastAsia="宋体" w:hint="default"/>
          <w:sz w:val="2"/>
          <w:szCs w:val="2"/>
        </w:rPr>
      </w:r>
    </w:p>
    <w:p>
      <w:pPr>
        <w:tabs>
          <w:tab w:pos="1381" w:val="left" w:leader="none"/>
          <w:tab w:pos="2223" w:val="left" w:leader="none"/>
          <w:tab w:pos="3208" w:val="left" w:leader="none"/>
        </w:tabs>
        <w:spacing w:line="374" w:lineRule="auto" w:before="76"/>
        <w:ind w:left="577" w:right="374" w:firstLine="124"/>
        <w:jc w:val="left"/>
        <w:rPr>
          <w:rFonts w:ascii="宋体" w:hAnsi="宋体" w:cs="宋体" w:eastAsia="宋体" w:hint="default"/>
          <w:sz w:val="20"/>
          <w:szCs w:val="20"/>
        </w:rPr>
      </w:pPr>
      <w:r>
        <w:rPr/>
        <w:pict>
          <v:group style="position:absolute;margin-left:344.339996pt;margin-top:19.680626pt;width:76.150pt;height:.1pt;mso-position-horizontal-relative:page;mso-position-vertical-relative:paragraph;z-index:-842056" coordorigin="6887,394" coordsize="1523,2">
            <v:shape style="position:absolute;left:6887;top:394;width:1523;height:2" coordorigin="6887,394" coordsize="1523,0" path="m6887,394l8410,394e" filled="false" stroked="true" strokeweight=".48pt" strokecolor="#000000">
              <v:path arrowok="t"/>
            </v:shape>
            <w10:wrap type="none"/>
          </v:group>
        </w:pict>
      </w:r>
      <w:r>
        <w:rPr/>
        <w:pict>
          <v:group style="position:absolute;margin-left:424.799988pt;margin-top:19.680626pt;width:88.75pt;height:.1pt;mso-position-horizontal-relative:page;mso-position-vertical-relative:paragraph;z-index:-842032" coordorigin="8496,394" coordsize="1775,2">
            <v:shape style="position:absolute;left:8496;top:394;width:1775;height:2" coordorigin="8496,394" coordsize="1775,0" path="m8496,394l10271,394e" filled="false" stroked="true" strokeweight=".48pt" strokecolor="#000000">
              <v:path arrowok="t"/>
            </v:shape>
            <w10:wrap type="none"/>
          </v:group>
        </w:pict>
      </w:r>
      <w:r>
        <w:rPr/>
        <w:pict>
          <v:group style="position:absolute;margin-left:264.480011pt;margin-top:40.200623pt;width:71.2pt;height:.1pt;mso-position-horizontal-relative:page;mso-position-vertical-relative:paragraph;z-index:4672" coordorigin="5290,804" coordsize="1424,2">
            <v:shape style="position:absolute;left:5290;top:804;width:1424;height:2" coordorigin="5290,804" coordsize="1424,0" path="m5290,804l6713,804e" filled="false" stroked="true" strokeweight=".48001pt" strokecolor="#000000">
              <v:path arrowok="t"/>
            </v:shape>
            <w10:wrap type="none"/>
          </v:group>
        </w:pict>
      </w:r>
      <w:r>
        <w:rPr/>
        <w:pict>
          <v:group style="position:absolute;margin-left:344.339996pt;margin-top:40.200623pt;width:76.150pt;height:.1pt;mso-position-horizontal-relative:page;mso-position-vertical-relative:paragraph;z-index:-841960" coordorigin="6887,804" coordsize="1523,2">
            <v:shape style="position:absolute;left:6887;top:804;width:1523;height:2" coordorigin="6887,804" coordsize="1523,0" path="m6887,804l8410,804e" filled="false" stroked="true" strokeweight=".48001pt" strokecolor="#000000">
              <v:path arrowok="t"/>
            </v:shape>
            <w10:wrap type="none"/>
          </v:group>
        </w:pict>
      </w:r>
      <w:r>
        <w:rPr/>
        <w:pict>
          <v:group style="position:absolute;margin-left:424.799988pt;margin-top:40.200623pt;width:88.75pt;height:.1pt;mso-position-horizontal-relative:page;mso-position-vertical-relative:paragraph;z-index:-841936" coordorigin="8496,804" coordsize="1775,2">
            <v:shape style="position:absolute;left:8496;top:804;width:1775;height:2" coordorigin="8496,804" coordsize="1775,0" path="m8496,804l10271,804e" filled="false" stroked="true" strokeweight=".48001pt" strokecolor="#000000">
              <v:path arrowok="t"/>
            </v:shape>
            <w10:wrap type="none"/>
          </v:group>
        </w:pict>
      </w:r>
      <w:r>
        <w:rPr>
          <w:rFonts w:ascii="宋体" w:hAnsi="宋体" w:cs="宋体" w:eastAsia="宋体" w:hint="default"/>
          <w:sz w:val="20"/>
          <w:szCs w:val="20"/>
        </w:rPr>
        <w:t>持股比例</w:t>
        <w:tab/>
        <w:t>表决权比例</w:t>
      </w:r>
      <w:r>
        <w:rPr>
          <w:rFonts w:ascii="宋体" w:hAnsi="宋体" w:cs="宋体" w:eastAsia="宋体" w:hint="default"/>
          <w:w w:val="100"/>
          <w:sz w:val="20"/>
          <w:szCs w:val="20"/>
        </w:rPr>
        <w:t> </w:t>
      </w:r>
      <w:r>
        <w:rPr>
          <w:rFonts w:ascii="宋体" w:hAnsi="宋体" w:cs="宋体" w:eastAsia="宋体" w:hint="default"/>
          <w:sz w:val="20"/>
          <w:szCs w:val="20"/>
        </w:rPr>
        <w:t>直接</w:t>
        <w:tab/>
        <w:t>间接</w:t>
        <w:tab/>
        <w:t>直接</w:t>
        <w:tab/>
        <w:t>间接</w:t>
      </w:r>
    </w:p>
    <w:p>
      <w:pPr>
        <w:spacing w:after="0" w:line="374" w:lineRule="auto"/>
        <w:jc w:val="left"/>
        <w:rPr>
          <w:rFonts w:ascii="宋体" w:hAnsi="宋体" w:cs="宋体" w:eastAsia="宋体" w:hint="default"/>
          <w:sz w:val="20"/>
          <w:szCs w:val="20"/>
        </w:rPr>
        <w:sectPr>
          <w:type w:val="continuous"/>
          <w:pgSz w:w="11910" w:h="16840"/>
          <w:pgMar w:top="1600" w:bottom="280" w:left="1420" w:right="1420"/>
          <w:cols w:num="3" w:equalWidth="0">
            <w:col w:w="3595" w:space="55"/>
            <w:col w:w="1388" w:space="40"/>
            <w:col w:w="3992"/>
          </w:cols>
        </w:sectPr>
      </w:pPr>
    </w:p>
    <w:p>
      <w:pPr>
        <w:spacing w:line="312" w:lineRule="auto" w:before="108"/>
        <w:ind w:left="600" w:right="-17" w:firstLine="0"/>
        <w:jc w:val="left"/>
        <w:rPr>
          <w:rFonts w:ascii="宋体" w:hAnsi="宋体" w:cs="宋体" w:eastAsia="宋体" w:hint="default"/>
          <w:sz w:val="20"/>
          <w:szCs w:val="20"/>
        </w:rPr>
      </w:pPr>
      <w:r>
        <w:rPr>
          <w:rFonts w:ascii="宋体" w:hAnsi="宋体" w:cs="宋体" w:eastAsia="宋体" w:hint="default"/>
          <w:sz w:val="20"/>
          <w:szCs w:val="20"/>
        </w:rPr>
        <w:t>（以下简称集贸公司）</w:t>
      </w:r>
      <w:r>
        <w:rPr>
          <w:rFonts w:ascii="宋体" w:hAnsi="宋体" w:cs="宋体" w:eastAsia="宋体" w:hint="default"/>
          <w:w w:val="100"/>
          <w:sz w:val="20"/>
          <w:szCs w:val="20"/>
        </w:rPr>
        <w:t> </w:t>
      </w:r>
      <w:r>
        <w:rPr>
          <w:rFonts w:ascii="宋体" w:hAnsi="宋体" w:cs="宋体" w:eastAsia="宋体" w:hint="default"/>
          <w:spacing w:val="-8"/>
          <w:w w:val="100"/>
          <w:sz w:val="20"/>
          <w:szCs w:val="20"/>
        </w:rPr>
        <w:t>青岛青联股份有限公司（以</w:t>
      </w:r>
      <w:r>
        <w:rPr>
          <w:rFonts w:ascii="宋体" w:hAnsi="宋体" w:cs="宋体" w:eastAsia="宋体" w:hint="default"/>
          <w:w w:val="100"/>
          <w:sz w:val="20"/>
          <w:szCs w:val="20"/>
        </w:rPr>
        <w:t> </w:t>
      </w:r>
      <w:r>
        <w:rPr>
          <w:rFonts w:ascii="宋体" w:hAnsi="宋体" w:cs="宋体" w:eastAsia="宋体" w:hint="default"/>
          <w:sz w:val="20"/>
          <w:szCs w:val="20"/>
        </w:rPr>
        <w:t>下简称青联公司）</w:t>
      </w:r>
    </w:p>
    <w:p>
      <w:pPr>
        <w:tabs>
          <w:tab w:pos="1035" w:val="left" w:leader="none"/>
          <w:tab w:pos="2659" w:val="left" w:leader="none"/>
          <w:tab w:pos="3510" w:val="left" w:leader="none"/>
          <w:tab w:pos="4305" w:val="left" w:leader="none"/>
          <w:tab w:pos="5337" w:val="left" w:leader="none"/>
        </w:tabs>
        <w:spacing w:line="225" w:lineRule="exact" w:before="0"/>
        <w:ind w:left="242" w:right="0" w:firstLine="0"/>
        <w:jc w:val="left"/>
        <w:rPr>
          <w:rFonts w:ascii="Garamond" w:hAnsi="Garamond" w:cs="Garamond" w:eastAsia="Garamond" w:hint="default"/>
          <w:sz w:val="20"/>
          <w:szCs w:val="20"/>
        </w:rPr>
      </w:pPr>
      <w:r>
        <w:rPr/>
        <w:br w:type="column"/>
      </w:r>
      <w:r>
        <w:rPr>
          <w:rFonts w:ascii="宋体" w:hAnsi="宋体" w:cs="宋体" w:eastAsia="宋体" w:hint="default"/>
          <w:sz w:val="20"/>
          <w:szCs w:val="20"/>
        </w:rPr>
        <w:t>深圳</w:t>
        <w:tab/>
      </w:r>
      <w:r>
        <w:rPr>
          <w:rFonts w:ascii="宋体" w:hAnsi="宋体" w:cs="宋体" w:eastAsia="宋体" w:hint="default"/>
          <w:spacing w:val="-1"/>
          <w:sz w:val="20"/>
          <w:szCs w:val="20"/>
        </w:rPr>
        <w:t>集贸市场管理</w:t>
        <w:tab/>
      </w:r>
      <w:r>
        <w:rPr>
          <w:rFonts w:ascii="Garamond" w:hAnsi="Garamond" w:cs="Garamond" w:eastAsia="Garamond" w:hint="default"/>
          <w:spacing w:val="-1"/>
          <w:sz w:val="20"/>
          <w:szCs w:val="20"/>
        </w:rPr>
        <w:t>40.8%</w:t>
        <w:tab/>
        <w:t>9.2%</w:t>
        <w:tab/>
        <w:t>40.8%</w:t>
        <w:tab/>
        <w:t>9.2%</w:t>
      </w:r>
      <w:r>
        <w:rPr>
          <w:rFonts w:ascii="Garamond" w:hAnsi="Garamond" w:cs="Garamond" w:eastAsia="Garamond" w:hint="default"/>
          <w:sz w:val="20"/>
          <w:szCs w:val="20"/>
        </w:rPr>
      </w:r>
    </w:p>
    <w:p>
      <w:pPr>
        <w:spacing w:line="240" w:lineRule="auto" w:before="0"/>
        <w:rPr>
          <w:rFonts w:ascii="Garamond" w:hAnsi="Garamond" w:cs="Garamond" w:eastAsia="Garamond" w:hint="default"/>
          <w:sz w:val="22"/>
          <w:szCs w:val="22"/>
        </w:rPr>
      </w:pPr>
    </w:p>
    <w:p>
      <w:pPr>
        <w:tabs>
          <w:tab w:pos="935" w:val="left" w:leader="none"/>
          <w:tab w:pos="2613" w:val="left" w:leader="none"/>
          <w:tab w:pos="3646" w:val="left" w:leader="none"/>
          <w:tab w:pos="4258" w:val="left" w:leader="none"/>
          <w:tab w:pos="5473" w:val="left" w:leader="none"/>
        </w:tabs>
        <w:spacing w:before="146"/>
        <w:ind w:left="242" w:right="0" w:firstLine="0"/>
        <w:jc w:val="left"/>
        <w:rPr>
          <w:rFonts w:ascii="Garamond" w:hAnsi="Garamond" w:cs="Garamond" w:eastAsia="Garamond" w:hint="default"/>
          <w:sz w:val="20"/>
          <w:szCs w:val="20"/>
        </w:rPr>
      </w:pPr>
      <w:r>
        <w:rPr>
          <w:rFonts w:ascii="宋体" w:hAnsi="宋体" w:cs="宋体" w:eastAsia="宋体" w:hint="default"/>
          <w:sz w:val="20"/>
          <w:szCs w:val="20"/>
        </w:rPr>
        <w:t>青岛</w:t>
        <w:tab/>
      </w:r>
      <w:r>
        <w:rPr>
          <w:rFonts w:ascii="宋体" w:hAnsi="宋体" w:cs="宋体" w:eastAsia="宋体" w:hint="default"/>
          <w:spacing w:val="-1"/>
          <w:sz w:val="20"/>
          <w:szCs w:val="20"/>
        </w:rPr>
        <w:t>肉类加工与销售</w:t>
        <w:tab/>
      </w:r>
      <w:r>
        <w:rPr>
          <w:rFonts w:ascii="Garamond" w:hAnsi="Garamond" w:cs="Garamond" w:eastAsia="Garamond" w:hint="default"/>
          <w:spacing w:val="-1"/>
          <w:sz w:val="20"/>
          <w:szCs w:val="20"/>
        </w:rPr>
        <w:t>33.98%</w:t>
        <w:tab/>
      </w:r>
      <w:r>
        <w:rPr>
          <w:rFonts w:ascii="Garamond" w:hAnsi="Garamond" w:cs="Garamond" w:eastAsia="Garamond" w:hint="default"/>
          <w:sz w:val="20"/>
          <w:szCs w:val="20"/>
        </w:rPr>
        <w:t>--</w:t>
        <w:tab/>
      </w:r>
      <w:r>
        <w:rPr>
          <w:rFonts w:ascii="Garamond" w:hAnsi="Garamond" w:cs="Garamond" w:eastAsia="Garamond" w:hint="default"/>
          <w:spacing w:val="-1"/>
          <w:sz w:val="20"/>
          <w:szCs w:val="20"/>
        </w:rPr>
        <w:t>33.98%</w:t>
        <w:tab/>
      </w:r>
      <w:r>
        <w:rPr>
          <w:rFonts w:ascii="Garamond" w:hAnsi="Garamond" w:cs="Garamond" w:eastAsia="Garamond" w:hint="default"/>
          <w:sz w:val="20"/>
          <w:szCs w:val="20"/>
        </w:rPr>
        <w:t>--</w:t>
      </w:r>
    </w:p>
    <w:p>
      <w:pPr>
        <w:spacing w:after="0"/>
        <w:jc w:val="left"/>
        <w:rPr>
          <w:rFonts w:ascii="Garamond" w:hAnsi="Garamond" w:cs="Garamond" w:eastAsia="Garamond" w:hint="default"/>
          <w:sz w:val="20"/>
          <w:szCs w:val="20"/>
        </w:rPr>
        <w:sectPr>
          <w:type w:val="continuous"/>
          <w:pgSz w:w="11910" w:h="16840"/>
          <w:pgMar w:top="1600" w:bottom="280" w:left="1420" w:right="1420"/>
          <w:cols w:num="2" w:equalWidth="0">
            <w:col w:w="2912" w:space="40"/>
            <w:col w:w="6118"/>
          </w:cols>
        </w:sectPr>
      </w:pPr>
    </w:p>
    <w:p>
      <w:pPr>
        <w:spacing w:line="240" w:lineRule="auto" w:before="7"/>
        <w:rPr>
          <w:rFonts w:ascii="Garamond" w:hAnsi="Garamond" w:cs="Garamond" w:eastAsia="Garamond" w:hint="default"/>
          <w:sz w:val="15"/>
          <w:szCs w:val="15"/>
        </w:rPr>
      </w:pPr>
    </w:p>
    <w:p>
      <w:pPr>
        <w:spacing w:line="302" w:lineRule="auto" w:before="38"/>
        <w:ind w:left="558" w:right="0" w:firstLine="0"/>
        <w:jc w:val="left"/>
        <w:rPr>
          <w:rFonts w:ascii="宋体" w:hAnsi="宋体" w:cs="宋体" w:eastAsia="宋体" w:hint="default"/>
          <w:sz w:val="20"/>
          <w:szCs w:val="20"/>
        </w:rPr>
      </w:pPr>
      <w:r>
        <w:rPr>
          <w:rFonts w:ascii="Garamond" w:hAnsi="Garamond" w:cs="Garamond" w:eastAsia="Garamond" w:hint="default"/>
          <w:spacing w:val="13"/>
          <w:w w:val="100"/>
          <w:sz w:val="20"/>
          <w:szCs w:val="20"/>
        </w:rPr>
        <w:t>A</w:t>
      </w:r>
      <w:r>
        <w:rPr>
          <w:rFonts w:ascii="宋体" w:hAnsi="宋体" w:cs="宋体" w:eastAsia="宋体" w:hint="default"/>
          <w:spacing w:val="13"/>
          <w:w w:val="100"/>
          <w:sz w:val="20"/>
          <w:szCs w:val="20"/>
        </w:rPr>
        <w:t>、根据</w:t>
      </w:r>
      <w:r>
        <w:rPr>
          <w:rFonts w:ascii="宋体" w:hAnsi="宋体" w:cs="宋体" w:eastAsia="宋体" w:hint="default"/>
          <w:spacing w:val="-19"/>
          <w:w w:val="100"/>
          <w:sz w:val="20"/>
          <w:szCs w:val="20"/>
        </w:rPr>
        <w:t> </w:t>
      </w:r>
      <w:r>
        <w:rPr>
          <w:rFonts w:ascii="Garamond" w:hAnsi="Garamond" w:cs="Garamond" w:eastAsia="Garamond" w:hint="default"/>
          <w:spacing w:val="8"/>
          <w:w w:val="100"/>
          <w:sz w:val="20"/>
          <w:szCs w:val="20"/>
        </w:rPr>
        <w:t>2006</w:t>
      </w:r>
      <w:r>
        <w:rPr>
          <w:rFonts w:ascii="Garamond" w:hAnsi="Garamond" w:cs="Garamond" w:eastAsia="Garamond" w:hint="default"/>
          <w:spacing w:val="18"/>
          <w:w w:val="100"/>
          <w:sz w:val="20"/>
          <w:szCs w:val="20"/>
        </w:rPr>
        <w:t> </w:t>
      </w:r>
      <w:r>
        <w:rPr>
          <w:rFonts w:ascii="宋体" w:hAnsi="宋体" w:cs="宋体" w:eastAsia="宋体" w:hint="default"/>
          <w:w w:val="100"/>
          <w:sz w:val="20"/>
          <w:szCs w:val="20"/>
        </w:rPr>
        <w:t>年</w:t>
      </w:r>
      <w:r>
        <w:rPr>
          <w:rFonts w:ascii="宋体" w:hAnsi="宋体" w:cs="宋体" w:eastAsia="宋体" w:hint="default"/>
          <w:spacing w:val="-19"/>
          <w:w w:val="100"/>
          <w:sz w:val="20"/>
          <w:szCs w:val="20"/>
        </w:rPr>
        <w:t> </w:t>
      </w:r>
      <w:r>
        <w:rPr>
          <w:rFonts w:ascii="Garamond" w:hAnsi="Garamond" w:cs="Garamond" w:eastAsia="Garamond" w:hint="default"/>
          <w:spacing w:val="5"/>
          <w:w w:val="100"/>
          <w:sz w:val="20"/>
          <w:szCs w:val="20"/>
        </w:rPr>
        <w:t>11</w:t>
      </w:r>
      <w:r>
        <w:rPr>
          <w:rFonts w:ascii="Garamond" w:hAnsi="Garamond" w:cs="Garamond" w:eastAsia="Garamond" w:hint="default"/>
          <w:spacing w:val="17"/>
          <w:w w:val="100"/>
          <w:sz w:val="20"/>
          <w:szCs w:val="20"/>
        </w:rPr>
        <w:t> </w:t>
      </w:r>
      <w:r>
        <w:rPr>
          <w:rFonts w:ascii="宋体" w:hAnsi="宋体" w:cs="宋体" w:eastAsia="宋体" w:hint="default"/>
          <w:w w:val="100"/>
          <w:sz w:val="20"/>
          <w:szCs w:val="20"/>
        </w:rPr>
        <w:t>月</w:t>
      </w:r>
      <w:r>
        <w:rPr>
          <w:rFonts w:ascii="宋体" w:hAnsi="宋体" w:cs="宋体" w:eastAsia="宋体" w:hint="default"/>
          <w:spacing w:val="-19"/>
          <w:w w:val="100"/>
          <w:sz w:val="20"/>
          <w:szCs w:val="20"/>
        </w:rPr>
        <w:t> </w:t>
      </w:r>
      <w:r>
        <w:rPr>
          <w:rFonts w:ascii="Garamond" w:hAnsi="Garamond" w:cs="Garamond" w:eastAsia="Garamond" w:hint="default"/>
          <w:spacing w:val="5"/>
          <w:w w:val="100"/>
          <w:sz w:val="20"/>
          <w:szCs w:val="20"/>
        </w:rPr>
        <w:t>22</w:t>
      </w:r>
      <w:r>
        <w:rPr>
          <w:rFonts w:ascii="Garamond" w:hAnsi="Garamond" w:cs="Garamond" w:eastAsia="Garamond" w:hint="default"/>
          <w:spacing w:val="19"/>
          <w:w w:val="100"/>
          <w:sz w:val="20"/>
          <w:szCs w:val="20"/>
        </w:rPr>
        <w:t> </w:t>
      </w:r>
      <w:r>
        <w:rPr>
          <w:rFonts w:ascii="宋体" w:hAnsi="宋体" w:cs="宋体" w:eastAsia="宋体" w:hint="default"/>
          <w:spacing w:val="21"/>
          <w:w w:val="100"/>
          <w:sz w:val="20"/>
          <w:szCs w:val="20"/>
        </w:rPr>
        <w:t>日本公司与伟骏投资有限公司签订的《</w:t>
      </w:r>
      <w:r>
        <w:rPr>
          <w:rFonts w:ascii="宋体" w:hAnsi="宋体" w:cs="宋体" w:eastAsia="宋体" w:hint="default"/>
          <w:spacing w:val="-76"/>
          <w:w w:val="100"/>
          <w:sz w:val="20"/>
          <w:szCs w:val="20"/>
        </w:rPr>
        <w:t> </w:t>
      </w:r>
      <w:r>
        <w:rPr>
          <w:rFonts w:ascii="宋体" w:hAnsi="宋体" w:cs="宋体" w:eastAsia="宋体" w:hint="default"/>
          <w:spacing w:val="19"/>
          <w:w w:val="100"/>
          <w:sz w:val="20"/>
          <w:szCs w:val="20"/>
        </w:rPr>
        <w:t>股权转让合同</w:t>
      </w:r>
      <w:r>
        <w:rPr>
          <w:rFonts w:ascii="宋体" w:hAnsi="宋体" w:cs="宋体" w:eastAsia="宋体" w:hint="default"/>
          <w:spacing w:val="-78"/>
          <w:w w:val="100"/>
          <w:sz w:val="20"/>
          <w:szCs w:val="20"/>
        </w:rPr>
        <w:t> </w:t>
      </w:r>
      <w:r>
        <w:rPr>
          <w:rFonts w:ascii="宋体" w:hAnsi="宋体" w:cs="宋体" w:eastAsia="宋体" w:hint="default"/>
          <w:spacing w:val="-24"/>
          <w:w w:val="100"/>
          <w:sz w:val="20"/>
          <w:szCs w:val="20"/>
        </w:rPr>
        <w:t>》，本</w:t>
      </w:r>
      <w:r>
        <w:rPr>
          <w:rFonts w:ascii="宋体" w:hAnsi="宋体" w:cs="宋体" w:eastAsia="宋体" w:hint="default"/>
          <w:spacing w:val="-75"/>
          <w:w w:val="100"/>
          <w:sz w:val="20"/>
          <w:szCs w:val="20"/>
        </w:rPr>
        <w:t> </w:t>
      </w:r>
      <w:r>
        <w:rPr>
          <w:rFonts w:ascii="宋体" w:hAnsi="宋体" w:cs="宋体" w:eastAsia="宋体" w:hint="default"/>
          <w:w w:val="100"/>
          <w:sz w:val="20"/>
          <w:szCs w:val="20"/>
        </w:rPr>
        <w:t>公</w:t>
      </w:r>
      <w:r>
        <w:rPr>
          <w:rFonts w:ascii="宋体" w:hAnsi="宋体" w:cs="宋体" w:eastAsia="宋体" w:hint="default"/>
          <w:w w:val="100"/>
          <w:sz w:val="20"/>
          <w:szCs w:val="20"/>
        </w:rPr>
        <w:t> </w:t>
      </w:r>
      <w:r>
        <w:rPr>
          <w:rFonts w:ascii="宋体" w:hAnsi="宋体" w:cs="宋体" w:eastAsia="宋体" w:hint="default"/>
          <w:spacing w:val="20"/>
          <w:sz w:val="20"/>
          <w:szCs w:val="20"/>
        </w:rPr>
        <w:t>司向其转让所持有的集贸公司 </w:t>
      </w:r>
      <w:r>
        <w:rPr>
          <w:rFonts w:ascii="Garamond" w:hAnsi="Garamond" w:cs="Garamond" w:eastAsia="Garamond" w:hint="default"/>
          <w:spacing w:val="19"/>
          <w:sz w:val="20"/>
          <w:szCs w:val="20"/>
        </w:rPr>
        <w:t>50%</w:t>
      </w:r>
      <w:r>
        <w:rPr>
          <w:rFonts w:ascii="宋体" w:hAnsi="宋体" w:cs="宋体" w:eastAsia="宋体" w:hint="default"/>
          <w:spacing w:val="19"/>
          <w:sz w:val="20"/>
          <w:szCs w:val="20"/>
        </w:rPr>
        <w:t>股权，转让完成后本公司持有集贸公司</w:t>
      </w:r>
      <w:r>
        <w:rPr>
          <w:rFonts w:ascii="宋体" w:hAnsi="宋体" w:cs="宋体" w:eastAsia="宋体" w:hint="default"/>
          <w:spacing w:val="94"/>
          <w:sz w:val="20"/>
          <w:szCs w:val="20"/>
        </w:rPr>
        <w:t> </w:t>
      </w:r>
      <w:r>
        <w:rPr>
          <w:rFonts w:ascii="Garamond" w:hAnsi="Garamond" w:cs="Garamond" w:eastAsia="Garamond" w:hint="default"/>
          <w:spacing w:val="12"/>
          <w:sz w:val="20"/>
          <w:szCs w:val="20"/>
        </w:rPr>
        <w:t>50%</w:t>
      </w:r>
      <w:r>
        <w:rPr>
          <w:rFonts w:ascii="宋体" w:hAnsi="宋体" w:cs="宋体" w:eastAsia="宋体" w:hint="default"/>
          <w:spacing w:val="12"/>
          <w:sz w:val="20"/>
          <w:szCs w:val="20"/>
        </w:rPr>
        <w:t>股权，</w:t>
      </w:r>
      <w:r>
        <w:rPr>
          <w:rFonts w:ascii="宋体" w:hAnsi="宋体" w:cs="宋体" w:eastAsia="宋体" w:hint="default"/>
          <w:spacing w:val="-76"/>
          <w:sz w:val="20"/>
          <w:szCs w:val="20"/>
        </w:rPr>
        <w:t> </w:t>
      </w:r>
      <w:r>
        <w:rPr>
          <w:rFonts w:ascii="宋体" w:hAnsi="宋体" w:cs="宋体" w:eastAsia="宋体" w:hint="default"/>
          <w:sz w:val="20"/>
          <w:szCs w:val="20"/>
        </w:rPr>
      </w:r>
    </w:p>
    <w:p>
      <w:pPr>
        <w:spacing w:after="0" w:line="302" w:lineRule="auto"/>
        <w:jc w:val="left"/>
        <w:rPr>
          <w:rFonts w:ascii="宋体" w:hAnsi="宋体" w:cs="宋体" w:eastAsia="宋体" w:hint="default"/>
          <w:sz w:val="20"/>
          <w:szCs w:val="20"/>
        </w:rPr>
        <w:sectPr>
          <w:type w:val="continuous"/>
          <w:pgSz w:w="11910" w:h="16840"/>
          <w:pgMar w:top="1600" w:bottom="280" w:left="1420" w:right="1420"/>
        </w:sectPr>
      </w:pPr>
    </w:p>
    <w:p>
      <w:pPr>
        <w:spacing w:line="240" w:lineRule="auto" w:before="3"/>
        <w:rPr>
          <w:rFonts w:ascii="宋体" w:hAnsi="宋体" w:cs="宋体" w:eastAsia="宋体" w:hint="default"/>
          <w:sz w:val="17"/>
          <w:szCs w:val="17"/>
        </w:rPr>
      </w:pPr>
    </w:p>
    <w:p>
      <w:pPr>
        <w:spacing w:line="321" w:lineRule="auto" w:before="38"/>
        <w:ind w:left="558" w:right="157" w:firstLine="0"/>
        <w:jc w:val="both"/>
        <w:rPr>
          <w:rFonts w:ascii="宋体" w:hAnsi="宋体" w:cs="宋体" w:eastAsia="宋体" w:hint="default"/>
          <w:sz w:val="20"/>
          <w:szCs w:val="20"/>
        </w:rPr>
      </w:pPr>
      <w:r>
        <w:rPr>
          <w:rFonts w:ascii="宋体" w:hAnsi="宋体" w:cs="宋体" w:eastAsia="宋体" w:hint="default"/>
          <w:spacing w:val="22"/>
          <w:w w:val="100"/>
          <w:sz w:val="20"/>
          <w:szCs w:val="20"/>
        </w:rPr>
        <w:t>本公司与伟骏投资有限公司在董事会中享有的表决权为</w:t>
      </w:r>
      <w:r>
        <w:rPr>
          <w:rFonts w:ascii="宋体" w:hAnsi="宋体" w:cs="宋体" w:eastAsia="宋体" w:hint="default"/>
          <w:w w:val="100"/>
          <w:sz w:val="20"/>
          <w:szCs w:val="20"/>
        </w:rPr>
        <w:t> </w:t>
      </w:r>
      <w:r>
        <w:rPr>
          <w:rFonts w:ascii="Garamond" w:hAnsi="Garamond" w:cs="Garamond" w:eastAsia="Garamond" w:hint="default"/>
          <w:w w:val="100"/>
          <w:sz w:val="20"/>
          <w:szCs w:val="20"/>
        </w:rPr>
        <w:t>3 </w:t>
      </w:r>
      <w:r>
        <w:rPr>
          <w:rFonts w:ascii="宋体" w:hAnsi="宋体" w:cs="宋体" w:eastAsia="宋体" w:hint="default"/>
          <w:w w:val="100"/>
          <w:sz w:val="20"/>
          <w:szCs w:val="20"/>
        </w:rPr>
        <w:t>比 </w:t>
      </w:r>
      <w:r>
        <w:rPr>
          <w:rFonts w:ascii="Garamond" w:hAnsi="Garamond" w:cs="Garamond" w:eastAsia="Garamond" w:hint="default"/>
          <w:spacing w:val="-7"/>
          <w:w w:val="100"/>
          <w:sz w:val="20"/>
          <w:szCs w:val="20"/>
        </w:rPr>
        <w:t>3</w:t>
      </w:r>
      <w:r>
        <w:rPr>
          <w:rFonts w:ascii="宋体" w:hAnsi="宋体" w:cs="宋体" w:eastAsia="宋体" w:hint="default"/>
          <w:spacing w:val="-7"/>
          <w:w w:val="100"/>
          <w:sz w:val="20"/>
          <w:szCs w:val="20"/>
        </w:rPr>
        <w:t>。</w:t>
      </w:r>
      <w:r>
        <w:rPr>
          <w:rFonts w:ascii="Garamond" w:hAnsi="Garamond" w:cs="Garamond" w:eastAsia="Garamond" w:hint="default"/>
          <w:spacing w:val="-7"/>
          <w:w w:val="100"/>
          <w:sz w:val="20"/>
          <w:szCs w:val="20"/>
        </w:rPr>
        <w:t>2006</w:t>
      </w:r>
      <w:r>
        <w:rPr>
          <w:rFonts w:ascii="Garamond" w:hAnsi="Garamond" w:cs="Garamond" w:eastAsia="Garamond" w:hint="default"/>
          <w:w w:val="100"/>
          <w:sz w:val="20"/>
          <w:szCs w:val="20"/>
        </w:rPr>
        <w:t> </w:t>
      </w:r>
      <w:r>
        <w:rPr>
          <w:rFonts w:ascii="宋体" w:hAnsi="宋体" w:cs="宋体" w:eastAsia="宋体" w:hint="default"/>
          <w:spacing w:val="19"/>
          <w:w w:val="100"/>
          <w:sz w:val="20"/>
          <w:szCs w:val="20"/>
        </w:rPr>
        <w:t>年报告中将集贸</w:t>
      </w:r>
      <w:r>
        <w:rPr>
          <w:rFonts w:ascii="宋体" w:hAnsi="宋体" w:cs="宋体" w:eastAsia="宋体" w:hint="default"/>
          <w:spacing w:val="-71"/>
          <w:w w:val="100"/>
          <w:sz w:val="20"/>
          <w:szCs w:val="20"/>
        </w:rPr>
        <w:t> </w:t>
      </w:r>
      <w:r>
        <w:rPr>
          <w:rFonts w:ascii="宋体" w:hAnsi="宋体" w:cs="宋体" w:eastAsia="宋体" w:hint="default"/>
          <w:w w:val="100"/>
          <w:sz w:val="20"/>
          <w:szCs w:val="20"/>
        </w:rPr>
        <w:t>公</w:t>
      </w:r>
      <w:r>
        <w:rPr>
          <w:rFonts w:ascii="宋体" w:hAnsi="宋体" w:cs="宋体" w:eastAsia="宋体" w:hint="default"/>
          <w:w w:val="100"/>
          <w:sz w:val="20"/>
          <w:szCs w:val="20"/>
        </w:rPr>
        <w:t> </w:t>
      </w:r>
      <w:r>
        <w:rPr>
          <w:rFonts w:ascii="宋体" w:hAnsi="宋体" w:cs="宋体" w:eastAsia="宋体" w:hint="default"/>
          <w:spacing w:val="16"/>
          <w:sz w:val="20"/>
          <w:szCs w:val="20"/>
        </w:rPr>
        <w:t>司纳入</w:t>
      </w:r>
      <w:r>
        <w:rPr>
          <w:rFonts w:ascii="宋体" w:hAnsi="宋体" w:cs="宋体" w:eastAsia="宋体" w:hint="default"/>
          <w:spacing w:val="-72"/>
          <w:sz w:val="20"/>
          <w:szCs w:val="20"/>
        </w:rPr>
        <w:t> </w:t>
      </w:r>
      <w:r>
        <w:rPr>
          <w:rFonts w:ascii="宋体" w:hAnsi="宋体" w:cs="宋体" w:eastAsia="宋体" w:hint="default"/>
          <w:spacing w:val="12"/>
          <w:sz w:val="20"/>
          <w:szCs w:val="20"/>
        </w:rPr>
        <w:t>合并</w:t>
      </w:r>
      <w:r>
        <w:rPr>
          <w:rFonts w:ascii="宋体" w:hAnsi="宋体" w:cs="宋体" w:eastAsia="宋体" w:hint="default"/>
          <w:spacing w:val="-72"/>
          <w:sz w:val="20"/>
          <w:szCs w:val="20"/>
        </w:rPr>
        <w:t> </w:t>
      </w:r>
      <w:r>
        <w:rPr>
          <w:rFonts w:ascii="宋体" w:hAnsi="宋体" w:cs="宋体" w:eastAsia="宋体" w:hint="default"/>
          <w:spacing w:val="16"/>
          <w:sz w:val="20"/>
          <w:szCs w:val="20"/>
        </w:rPr>
        <w:t>报表，</w:t>
      </w:r>
      <w:r>
        <w:rPr>
          <w:rFonts w:ascii="宋体" w:hAnsi="宋体" w:cs="宋体" w:eastAsia="宋体" w:hint="default"/>
          <w:spacing w:val="-72"/>
          <w:sz w:val="20"/>
          <w:szCs w:val="20"/>
        </w:rPr>
        <w:t> </w:t>
      </w:r>
      <w:r>
        <w:rPr>
          <w:rFonts w:ascii="宋体" w:hAnsi="宋体" w:cs="宋体" w:eastAsia="宋体" w:hint="default"/>
          <w:spacing w:val="12"/>
          <w:sz w:val="20"/>
          <w:szCs w:val="20"/>
        </w:rPr>
        <w:t>根据</w:t>
      </w:r>
      <w:r>
        <w:rPr>
          <w:rFonts w:ascii="宋体" w:hAnsi="宋体" w:cs="宋体" w:eastAsia="宋体" w:hint="default"/>
          <w:spacing w:val="-72"/>
          <w:sz w:val="20"/>
          <w:szCs w:val="20"/>
        </w:rPr>
        <w:t> </w:t>
      </w:r>
      <w:r>
        <w:rPr>
          <w:rFonts w:ascii="宋体" w:hAnsi="宋体" w:cs="宋体" w:eastAsia="宋体" w:hint="default"/>
          <w:spacing w:val="16"/>
          <w:sz w:val="20"/>
          <w:szCs w:val="20"/>
        </w:rPr>
        <w:t>新准则</w:t>
      </w:r>
      <w:r>
        <w:rPr>
          <w:rFonts w:ascii="宋体" w:hAnsi="宋体" w:cs="宋体" w:eastAsia="宋体" w:hint="default"/>
          <w:spacing w:val="-72"/>
          <w:sz w:val="20"/>
          <w:szCs w:val="20"/>
        </w:rPr>
        <w:t> </w:t>
      </w:r>
      <w:r>
        <w:rPr>
          <w:rFonts w:ascii="宋体" w:hAnsi="宋体" w:cs="宋体" w:eastAsia="宋体" w:hint="default"/>
          <w:spacing w:val="12"/>
          <w:sz w:val="20"/>
          <w:szCs w:val="20"/>
        </w:rPr>
        <w:t>的要</w:t>
      </w:r>
      <w:r>
        <w:rPr>
          <w:rFonts w:ascii="宋体" w:hAnsi="宋体" w:cs="宋体" w:eastAsia="宋体" w:hint="default"/>
          <w:spacing w:val="-72"/>
          <w:sz w:val="20"/>
          <w:szCs w:val="20"/>
        </w:rPr>
        <w:t> </w:t>
      </w:r>
      <w:r>
        <w:rPr>
          <w:rFonts w:ascii="宋体" w:hAnsi="宋体" w:cs="宋体" w:eastAsia="宋体" w:hint="default"/>
          <w:spacing w:val="16"/>
          <w:sz w:val="20"/>
          <w:szCs w:val="20"/>
        </w:rPr>
        <w:t>求，因</w:t>
      </w:r>
      <w:r>
        <w:rPr>
          <w:rFonts w:ascii="宋体" w:hAnsi="宋体" w:cs="宋体" w:eastAsia="宋体" w:hint="default"/>
          <w:spacing w:val="-72"/>
          <w:sz w:val="20"/>
          <w:szCs w:val="20"/>
        </w:rPr>
        <w:t> </w:t>
      </w:r>
      <w:r>
        <w:rPr>
          <w:rFonts w:ascii="宋体" w:hAnsi="宋体" w:cs="宋体" w:eastAsia="宋体" w:hint="default"/>
          <w:spacing w:val="12"/>
          <w:sz w:val="20"/>
          <w:szCs w:val="20"/>
        </w:rPr>
        <w:t>本公</w:t>
      </w:r>
      <w:r>
        <w:rPr>
          <w:rFonts w:ascii="宋体" w:hAnsi="宋体" w:cs="宋体" w:eastAsia="宋体" w:hint="default"/>
          <w:spacing w:val="-72"/>
          <w:sz w:val="20"/>
          <w:szCs w:val="20"/>
        </w:rPr>
        <w:t> </w:t>
      </w:r>
      <w:r>
        <w:rPr>
          <w:rFonts w:ascii="宋体" w:hAnsi="宋体" w:cs="宋体" w:eastAsia="宋体" w:hint="default"/>
          <w:spacing w:val="16"/>
          <w:sz w:val="20"/>
          <w:szCs w:val="20"/>
        </w:rPr>
        <w:t>司不再</w:t>
      </w:r>
      <w:r>
        <w:rPr>
          <w:rFonts w:ascii="宋体" w:hAnsi="宋体" w:cs="宋体" w:eastAsia="宋体" w:hint="default"/>
          <w:spacing w:val="-72"/>
          <w:sz w:val="20"/>
          <w:szCs w:val="20"/>
        </w:rPr>
        <w:t> </w:t>
      </w:r>
      <w:r>
        <w:rPr>
          <w:rFonts w:ascii="宋体" w:hAnsi="宋体" w:cs="宋体" w:eastAsia="宋体" w:hint="default"/>
          <w:spacing w:val="12"/>
          <w:sz w:val="20"/>
          <w:szCs w:val="20"/>
        </w:rPr>
        <w:t>拥有</w:t>
      </w:r>
      <w:r>
        <w:rPr>
          <w:rFonts w:ascii="宋体" w:hAnsi="宋体" w:cs="宋体" w:eastAsia="宋体" w:hint="default"/>
          <w:spacing w:val="-72"/>
          <w:sz w:val="20"/>
          <w:szCs w:val="20"/>
        </w:rPr>
        <w:t> </w:t>
      </w:r>
      <w:r>
        <w:rPr>
          <w:rFonts w:ascii="宋体" w:hAnsi="宋体" w:cs="宋体" w:eastAsia="宋体" w:hint="default"/>
          <w:spacing w:val="16"/>
          <w:sz w:val="20"/>
          <w:szCs w:val="20"/>
        </w:rPr>
        <w:t>控制权</w:t>
      </w:r>
      <w:r>
        <w:rPr>
          <w:rFonts w:ascii="宋体" w:hAnsi="宋体" w:cs="宋体" w:eastAsia="宋体" w:hint="default"/>
          <w:spacing w:val="-72"/>
          <w:sz w:val="20"/>
          <w:szCs w:val="20"/>
        </w:rPr>
        <w:t> </w:t>
      </w:r>
      <w:r>
        <w:rPr>
          <w:rFonts w:ascii="宋体" w:hAnsi="宋体" w:cs="宋体" w:eastAsia="宋体" w:hint="default"/>
          <w:spacing w:val="12"/>
          <w:sz w:val="20"/>
          <w:szCs w:val="20"/>
        </w:rPr>
        <w:t>，故</w:t>
      </w:r>
      <w:r>
        <w:rPr>
          <w:rFonts w:ascii="宋体" w:hAnsi="宋体" w:cs="宋体" w:eastAsia="宋体" w:hint="default"/>
          <w:spacing w:val="-72"/>
          <w:sz w:val="20"/>
          <w:szCs w:val="20"/>
        </w:rPr>
        <w:t> </w:t>
      </w:r>
      <w:r>
        <w:rPr>
          <w:rFonts w:ascii="宋体" w:hAnsi="宋体" w:cs="宋体" w:eastAsia="宋体" w:hint="default"/>
          <w:spacing w:val="16"/>
          <w:sz w:val="20"/>
          <w:szCs w:val="20"/>
        </w:rPr>
        <w:t>此本报</w:t>
      </w:r>
      <w:r>
        <w:rPr>
          <w:rFonts w:ascii="宋体" w:hAnsi="宋体" w:cs="宋体" w:eastAsia="宋体" w:hint="default"/>
          <w:spacing w:val="-72"/>
          <w:sz w:val="20"/>
          <w:szCs w:val="20"/>
        </w:rPr>
        <w:t> </w:t>
      </w:r>
      <w:r>
        <w:rPr>
          <w:rFonts w:ascii="宋体" w:hAnsi="宋体" w:cs="宋体" w:eastAsia="宋体" w:hint="default"/>
          <w:spacing w:val="16"/>
          <w:sz w:val="20"/>
          <w:szCs w:val="20"/>
        </w:rPr>
        <w:t>告期不</w:t>
      </w:r>
      <w:r>
        <w:rPr>
          <w:rFonts w:ascii="宋体" w:hAnsi="宋体" w:cs="宋体" w:eastAsia="宋体" w:hint="default"/>
          <w:spacing w:val="-72"/>
          <w:sz w:val="20"/>
          <w:szCs w:val="20"/>
        </w:rPr>
        <w:t> </w:t>
      </w:r>
      <w:r>
        <w:rPr>
          <w:rFonts w:ascii="宋体" w:hAnsi="宋体" w:cs="宋体" w:eastAsia="宋体" w:hint="default"/>
          <w:sz w:val="20"/>
          <w:szCs w:val="20"/>
        </w:rPr>
        <w:t>再</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将其纳</w:t>
      </w:r>
      <w:r>
        <w:rPr>
          <w:rFonts w:ascii="宋体" w:hAnsi="宋体" w:cs="宋体" w:eastAsia="宋体" w:hint="default"/>
          <w:spacing w:val="-72"/>
          <w:sz w:val="20"/>
          <w:szCs w:val="20"/>
        </w:rPr>
        <w:t> </w:t>
      </w:r>
      <w:r>
        <w:rPr>
          <w:rFonts w:ascii="宋体" w:hAnsi="宋体" w:cs="宋体" w:eastAsia="宋体" w:hint="default"/>
          <w:spacing w:val="12"/>
          <w:sz w:val="20"/>
          <w:szCs w:val="20"/>
        </w:rPr>
        <w:t>入合</w:t>
      </w:r>
      <w:r>
        <w:rPr>
          <w:rFonts w:ascii="宋体" w:hAnsi="宋体" w:cs="宋体" w:eastAsia="宋体" w:hint="default"/>
          <w:spacing w:val="-72"/>
          <w:sz w:val="20"/>
          <w:szCs w:val="20"/>
        </w:rPr>
        <w:t> </w:t>
      </w:r>
      <w:r>
        <w:rPr>
          <w:rFonts w:ascii="宋体" w:hAnsi="宋体" w:cs="宋体" w:eastAsia="宋体" w:hint="default"/>
          <w:spacing w:val="16"/>
          <w:sz w:val="20"/>
          <w:szCs w:val="20"/>
        </w:rPr>
        <w:t>并报表</w:t>
      </w:r>
      <w:r>
        <w:rPr>
          <w:rFonts w:ascii="宋体" w:hAnsi="宋体" w:cs="宋体" w:eastAsia="宋体" w:hint="default"/>
          <w:spacing w:val="-72"/>
          <w:sz w:val="20"/>
          <w:szCs w:val="20"/>
        </w:rPr>
        <w:t> </w:t>
      </w:r>
      <w:r>
        <w:rPr>
          <w:rFonts w:ascii="宋体" w:hAnsi="宋体" w:cs="宋体" w:eastAsia="宋体" w:hint="default"/>
          <w:spacing w:val="12"/>
          <w:sz w:val="20"/>
          <w:szCs w:val="20"/>
        </w:rPr>
        <w:t>，同</w:t>
      </w:r>
      <w:r>
        <w:rPr>
          <w:rFonts w:ascii="宋体" w:hAnsi="宋体" w:cs="宋体" w:eastAsia="宋体" w:hint="default"/>
          <w:spacing w:val="-72"/>
          <w:sz w:val="20"/>
          <w:szCs w:val="20"/>
        </w:rPr>
        <w:t> </w:t>
      </w:r>
      <w:r>
        <w:rPr>
          <w:rFonts w:ascii="宋体" w:hAnsi="宋体" w:cs="宋体" w:eastAsia="宋体" w:hint="default"/>
          <w:spacing w:val="16"/>
          <w:sz w:val="20"/>
          <w:szCs w:val="20"/>
        </w:rPr>
        <w:t>时亦不</w:t>
      </w:r>
      <w:r>
        <w:rPr>
          <w:rFonts w:ascii="宋体" w:hAnsi="宋体" w:cs="宋体" w:eastAsia="宋体" w:hint="default"/>
          <w:spacing w:val="-72"/>
          <w:sz w:val="20"/>
          <w:szCs w:val="20"/>
        </w:rPr>
        <w:t> </w:t>
      </w:r>
      <w:r>
        <w:rPr>
          <w:rFonts w:ascii="宋体" w:hAnsi="宋体" w:cs="宋体" w:eastAsia="宋体" w:hint="default"/>
          <w:spacing w:val="12"/>
          <w:sz w:val="20"/>
          <w:szCs w:val="20"/>
        </w:rPr>
        <w:t>纳入</w:t>
      </w:r>
      <w:r>
        <w:rPr>
          <w:rFonts w:ascii="宋体" w:hAnsi="宋体" w:cs="宋体" w:eastAsia="宋体" w:hint="default"/>
          <w:spacing w:val="-72"/>
          <w:sz w:val="20"/>
          <w:szCs w:val="20"/>
        </w:rPr>
        <w:t> </w:t>
      </w:r>
      <w:r>
        <w:rPr>
          <w:rFonts w:ascii="宋体" w:hAnsi="宋体" w:cs="宋体" w:eastAsia="宋体" w:hint="default"/>
          <w:spacing w:val="16"/>
          <w:sz w:val="20"/>
          <w:szCs w:val="20"/>
        </w:rPr>
        <w:t>上年合</w:t>
      </w:r>
      <w:r>
        <w:rPr>
          <w:rFonts w:ascii="宋体" w:hAnsi="宋体" w:cs="宋体" w:eastAsia="宋体" w:hint="default"/>
          <w:spacing w:val="-72"/>
          <w:sz w:val="20"/>
          <w:szCs w:val="20"/>
        </w:rPr>
        <w:t> </w:t>
      </w:r>
      <w:r>
        <w:rPr>
          <w:rFonts w:ascii="宋体" w:hAnsi="宋体" w:cs="宋体" w:eastAsia="宋体" w:hint="default"/>
          <w:spacing w:val="12"/>
          <w:sz w:val="20"/>
          <w:szCs w:val="20"/>
        </w:rPr>
        <w:t>并报</w:t>
      </w:r>
      <w:r>
        <w:rPr>
          <w:rFonts w:ascii="宋体" w:hAnsi="宋体" w:cs="宋体" w:eastAsia="宋体" w:hint="default"/>
          <w:spacing w:val="-72"/>
          <w:sz w:val="20"/>
          <w:szCs w:val="20"/>
        </w:rPr>
        <w:t> </w:t>
      </w:r>
      <w:r>
        <w:rPr>
          <w:rFonts w:ascii="宋体" w:hAnsi="宋体" w:cs="宋体" w:eastAsia="宋体" w:hint="default"/>
          <w:spacing w:val="16"/>
          <w:sz w:val="20"/>
          <w:szCs w:val="20"/>
        </w:rPr>
        <w:t>表，并</w:t>
      </w:r>
      <w:r>
        <w:rPr>
          <w:rFonts w:ascii="宋体" w:hAnsi="宋体" w:cs="宋体" w:eastAsia="宋体" w:hint="default"/>
          <w:spacing w:val="-72"/>
          <w:sz w:val="20"/>
          <w:szCs w:val="20"/>
        </w:rPr>
        <w:t> </w:t>
      </w:r>
      <w:r>
        <w:rPr>
          <w:rFonts w:ascii="宋体" w:hAnsi="宋体" w:cs="宋体" w:eastAsia="宋体" w:hint="default"/>
          <w:spacing w:val="12"/>
          <w:sz w:val="20"/>
          <w:szCs w:val="20"/>
        </w:rPr>
        <w:t>对上</w:t>
      </w:r>
      <w:r>
        <w:rPr>
          <w:rFonts w:ascii="宋体" w:hAnsi="宋体" w:cs="宋体" w:eastAsia="宋体" w:hint="default"/>
          <w:spacing w:val="-72"/>
          <w:sz w:val="20"/>
          <w:szCs w:val="20"/>
        </w:rPr>
        <w:t> </w:t>
      </w:r>
      <w:r>
        <w:rPr>
          <w:rFonts w:ascii="宋体" w:hAnsi="宋体" w:cs="宋体" w:eastAsia="宋体" w:hint="default"/>
          <w:spacing w:val="16"/>
          <w:sz w:val="20"/>
          <w:szCs w:val="20"/>
        </w:rPr>
        <w:t>年合并</w:t>
      </w:r>
      <w:r>
        <w:rPr>
          <w:rFonts w:ascii="宋体" w:hAnsi="宋体" w:cs="宋体" w:eastAsia="宋体" w:hint="default"/>
          <w:spacing w:val="-72"/>
          <w:sz w:val="20"/>
          <w:szCs w:val="20"/>
        </w:rPr>
        <w:t> </w:t>
      </w:r>
      <w:r>
        <w:rPr>
          <w:rFonts w:ascii="宋体" w:hAnsi="宋体" w:cs="宋体" w:eastAsia="宋体" w:hint="default"/>
          <w:spacing w:val="12"/>
          <w:sz w:val="20"/>
          <w:szCs w:val="20"/>
        </w:rPr>
        <w:t>报表</w:t>
      </w:r>
      <w:r>
        <w:rPr>
          <w:rFonts w:ascii="宋体" w:hAnsi="宋体" w:cs="宋体" w:eastAsia="宋体" w:hint="default"/>
          <w:spacing w:val="-72"/>
          <w:sz w:val="20"/>
          <w:szCs w:val="20"/>
        </w:rPr>
        <w:t> </w:t>
      </w:r>
      <w:r>
        <w:rPr>
          <w:rFonts w:ascii="宋体" w:hAnsi="宋体" w:cs="宋体" w:eastAsia="宋体" w:hint="default"/>
          <w:spacing w:val="16"/>
          <w:sz w:val="20"/>
          <w:szCs w:val="20"/>
        </w:rPr>
        <w:t>进行了</w:t>
      </w:r>
      <w:r>
        <w:rPr>
          <w:rFonts w:ascii="宋体" w:hAnsi="宋体" w:cs="宋体" w:eastAsia="宋体" w:hint="default"/>
          <w:spacing w:val="-72"/>
          <w:sz w:val="20"/>
          <w:szCs w:val="20"/>
        </w:rPr>
        <w:t> </w:t>
      </w:r>
      <w:r>
        <w:rPr>
          <w:rFonts w:ascii="宋体" w:hAnsi="宋体" w:cs="宋体" w:eastAsia="宋体" w:hint="default"/>
          <w:spacing w:val="16"/>
          <w:sz w:val="20"/>
          <w:szCs w:val="20"/>
        </w:rPr>
        <w:t>重编，</w:t>
      </w:r>
      <w:r>
        <w:rPr>
          <w:rFonts w:ascii="宋体" w:hAnsi="宋体" w:cs="宋体" w:eastAsia="宋体" w:hint="default"/>
          <w:spacing w:val="-72"/>
          <w:sz w:val="20"/>
          <w:szCs w:val="20"/>
        </w:rPr>
        <w:t> </w:t>
      </w:r>
      <w:r>
        <w:rPr>
          <w:rFonts w:ascii="宋体" w:hAnsi="宋体" w:cs="宋体" w:eastAsia="宋体" w:hint="default"/>
          <w:sz w:val="20"/>
          <w:szCs w:val="20"/>
        </w:rPr>
        <w:t>但</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此项重编并不影响上年合并报表的净利润和净资产。</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50"/>
        <w:ind w:left="558" w:right="0" w:firstLine="0"/>
        <w:jc w:val="both"/>
        <w:rPr>
          <w:rFonts w:ascii="宋体" w:hAnsi="宋体" w:cs="宋体" w:eastAsia="宋体" w:hint="default"/>
          <w:sz w:val="20"/>
          <w:szCs w:val="20"/>
        </w:rPr>
      </w:pPr>
      <w:r>
        <w:rPr>
          <w:rFonts w:ascii="宋体" w:hAnsi="宋体" w:cs="宋体" w:eastAsia="宋体" w:hint="default"/>
          <w:spacing w:val="16"/>
          <w:sz w:val="20"/>
          <w:szCs w:val="20"/>
        </w:rPr>
        <w:t>集贸公司</w:t>
      </w:r>
      <w:r>
        <w:rPr>
          <w:rFonts w:ascii="宋体" w:hAnsi="宋体" w:cs="宋体" w:eastAsia="宋体" w:hint="default"/>
          <w:spacing w:val="-16"/>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16"/>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16"/>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1"/>
          <w:sz w:val="20"/>
          <w:szCs w:val="20"/>
        </w:rPr>
        <w:t> </w:t>
      </w:r>
      <w:r>
        <w:rPr>
          <w:rFonts w:ascii="宋体" w:hAnsi="宋体" w:cs="宋体" w:eastAsia="宋体" w:hint="default"/>
          <w:spacing w:val="11"/>
          <w:sz w:val="20"/>
          <w:szCs w:val="20"/>
        </w:rPr>
        <w:t>日及</w:t>
      </w:r>
      <w:r>
        <w:rPr>
          <w:rFonts w:ascii="宋体" w:hAnsi="宋体" w:cs="宋体" w:eastAsia="宋体" w:hint="default"/>
          <w:spacing w:val="-16"/>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16"/>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16"/>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19"/>
          <w:sz w:val="20"/>
          <w:szCs w:val="20"/>
        </w:rPr>
        <w:t> </w:t>
      </w:r>
      <w:r>
        <w:rPr>
          <w:rFonts w:ascii="宋体" w:hAnsi="宋体" w:cs="宋体" w:eastAsia="宋体" w:hint="default"/>
          <w:spacing w:val="17"/>
          <w:sz w:val="20"/>
          <w:szCs w:val="20"/>
        </w:rPr>
        <w:t>日资产、</w:t>
      </w:r>
      <w:r>
        <w:rPr>
          <w:rFonts w:ascii="宋体" w:hAnsi="宋体" w:cs="宋体" w:eastAsia="宋体" w:hint="default"/>
          <w:spacing w:val="-77"/>
          <w:sz w:val="20"/>
          <w:szCs w:val="20"/>
        </w:rPr>
        <w:t> </w:t>
      </w:r>
      <w:r>
        <w:rPr>
          <w:rFonts w:ascii="宋体" w:hAnsi="宋体" w:cs="宋体" w:eastAsia="宋体" w:hint="default"/>
          <w:spacing w:val="18"/>
          <w:sz w:val="20"/>
          <w:szCs w:val="20"/>
        </w:rPr>
        <w:t>负债情况如下：</w:t>
      </w:r>
    </w:p>
    <w:p>
      <w:pPr>
        <w:spacing w:line="240" w:lineRule="auto" w:before="4"/>
        <w:rPr>
          <w:rFonts w:ascii="宋体" w:hAnsi="宋体" w:cs="宋体" w:eastAsia="宋体" w:hint="default"/>
          <w:sz w:val="14"/>
          <w:szCs w:val="14"/>
        </w:rPr>
      </w:pPr>
    </w:p>
    <w:tbl>
      <w:tblPr>
        <w:tblW w:w="0" w:type="auto"/>
        <w:jc w:val="left"/>
        <w:tblInd w:w="573" w:type="dxa"/>
        <w:tblLayout w:type="fixed"/>
        <w:tblCellMar>
          <w:top w:w="0" w:type="dxa"/>
          <w:left w:w="0" w:type="dxa"/>
          <w:bottom w:w="0" w:type="dxa"/>
          <w:right w:w="0" w:type="dxa"/>
        </w:tblCellMar>
        <w:tblLook w:val="01E0"/>
      </w:tblPr>
      <w:tblGrid>
        <w:gridCol w:w="2078"/>
        <w:gridCol w:w="1080"/>
        <w:gridCol w:w="1783"/>
        <w:gridCol w:w="1277"/>
        <w:gridCol w:w="1750"/>
      </w:tblGrid>
      <w:tr>
        <w:trPr>
          <w:trHeight w:val="357" w:hRule="exact"/>
        </w:trPr>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8"/>
              <w:jc w:val="righ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4"/>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8"/>
              <w:jc w:val="righ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10"/>
                <w:sz w:val="20"/>
                <w:szCs w:val="20"/>
              </w:rPr>
              <w:t> </w:t>
            </w:r>
            <w:r>
              <w:rPr>
                <w:rFonts w:ascii="宋体" w:hAnsi="宋体" w:cs="宋体" w:eastAsia="宋体" w:hint="default"/>
                <w:b/>
                <w:bCs/>
                <w:sz w:val="20"/>
                <w:szCs w:val="20"/>
              </w:rPr>
              <w:t>年</w:t>
            </w:r>
            <w:r>
              <w:rPr>
                <w:rFonts w:ascii="宋体" w:hAnsi="宋体" w:cs="宋体" w:eastAsia="宋体" w:hint="default"/>
                <w:b/>
                <w:bCs/>
                <w:spacing w:val="-59"/>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0"/>
                <w:sz w:val="20"/>
                <w:szCs w:val="20"/>
              </w:rPr>
              <w:t> </w:t>
            </w:r>
            <w:r>
              <w:rPr>
                <w:rFonts w:ascii="宋体" w:hAnsi="宋体" w:cs="宋体" w:eastAsia="宋体" w:hint="default"/>
                <w:b/>
                <w:bCs/>
                <w:sz w:val="20"/>
                <w:szCs w:val="20"/>
              </w:rPr>
              <w:t>月</w:t>
            </w:r>
            <w:r>
              <w:rPr>
                <w:rFonts w:ascii="宋体" w:hAnsi="宋体" w:cs="宋体" w:eastAsia="宋体" w:hint="default"/>
                <w:b/>
                <w:bCs/>
                <w:spacing w:val="-59"/>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0"/>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462" w:hRule="exact"/>
        </w:trPr>
        <w:tc>
          <w:tcPr>
            <w:tcW w:w="2078"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1" w:right="0"/>
              <w:jc w:val="left"/>
              <w:rPr>
                <w:rFonts w:ascii="宋体" w:hAnsi="宋体" w:cs="宋体" w:eastAsia="宋体" w:hint="default"/>
                <w:sz w:val="20"/>
                <w:szCs w:val="20"/>
              </w:rPr>
            </w:pPr>
            <w:r>
              <w:rPr>
                <w:rFonts w:ascii="宋体" w:hAnsi="宋体" w:cs="宋体" w:eastAsia="宋体" w:hint="default"/>
                <w:b/>
                <w:bCs/>
                <w:sz w:val="20"/>
                <w:szCs w:val="20"/>
              </w:rPr>
              <w:t>资产总额</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9"/>
              <w:jc w:val="right"/>
              <w:rPr>
                <w:rFonts w:ascii="Garamond" w:hAnsi="Garamond" w:cs="Garamond" w:eastAsia="Garamond" w:hint="default"/>
                <w:sz w:val="20"/>
                <w:szCs w:val="20"/>
              </w:rPr>
            </w:pPr>
            <w:r>
              <w:rPr>
                <w:rFonts w:ascii="Garamond"/>
                <w:b/>
                <w:spacing w:val="-1"/>
                <w:sz w:val="20"/>
              </w:rPr>
              <w:t>64,084,690.63</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9"/>
              <w:jc w:val="right"/>
              <w:rPr>
                <w:rFonts w:ascii="Garamond" w:hAnsi="Garamond" w:cs="Garamond" w:eastAsia="Garamond" w:hint="default"/>
                <w:sz w:val="20"/>
                <w:szCs w:val="20"/>
              </w:rPr>
            </w:pPr>
            <w:r>
              <w:rPr>
                <w:rFonts w:ascii="Garamond"/>
                <w:b/>
                <w:spacing w:val="-1"/>
                <w:sz w:val="20"/>
              </w:rPr>
              <w:t>57,939,933.13</w:t>
            </w:r>
            <w:r>
              <w:rPr>
                <w:rFonts w:ascii="Garamond"/>
                <w:sz w:val="20"/>
              </w:rPr>
            </w:r>
          </w:p>
        </w:tc>
      </w:tr>
      <w:tr>
        <w:trPr>
          <w:trHeight w:val="40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20"/>
                <w:szCs w:val="20"/>
              </w:rPr>
            </w:pPr>
            <w:r>
              <w:rPr>
                <w:rFonts w:ascii="宋体" w:hAnsi="宋体" w:cs="宋体" w:eastAsia="宋体" w:hint="default"/>
                <w:b/>
                <w:bCs/>
                <w:sz w:val="20"/>
                <w:szCs w:val="20"/>
              </w:rPr>
              <w:t>负债总额</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10,863,023.52</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13,736,558.18</w:t>
            </w:r>
            <w:r>
              <w:rPr>
                <w:rFonts w:ascii="Garamond"/>
                <w:sz w:val="20"/>
              </w:rPr>
            </w:r>
          </w:p>
        </w:tc>
      </w:tr>
      <w:tr>
        <w:trPr>
          <w:trHeight w:val="31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0"/>
              <w:jc w:val="right"/>
              <w:rPr>
                <w:rFonts w:ascii="Garamond" w:hAnsi="Garamond" w:cs="Garamond" w:eastAsia="Garamond" w:hint="default"/>
                <w:sz w:val="20"/>
                <w:szCs w:val="20"/>
              </w:rPr>
            </w:pPr>
            <w:r>
              <w:rPr>
                <w:rFonts w:ascii="Garamond"/>
                <w:b/>
                <w:spacing w:val="-1"/>
                <w:sz w:val="20"/>
              </w:rPr>
              <w:t>53,221,667.11</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Garamond" w:hAnsi="Garamond" w:cs="Garamond" w:eastAsia="Garamond" w:hint="default"/>
                <w:sz w:val="20"/>
                <w:szCs w:val="20"/>
              </w:rPr>
            </w:pPr>
            <w:r>
              <w:rPr>
                <w:rFonts w:ascii="Garamond"/>
                <w:b/>
                <w:spacing w:val="-1"/>
                <w:sz w:val="20"/>
              </w:rPr>
              <w:t>44,203,374.95</w:t>
            </w:r>
            <w:r>
              <w:rPr>
                <w:rFonts w:ascii="Garamond"/>
                <w:sz w:val="20"/>
              </w:rPr>
            </w:r>
          </w:p>
        </w:tc>
      </w:tr>
      <w:tr>
        <w:trPr>
          <w:trHeight w:val="625" w:hRule="exact"/>
        </w:trPr>
        <w:tc>
          <w:tcPr>
            <w:tcW w:w="796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20"/>
                <w:szCs w:val="20"/>
              </w:rPr>
            </w:pPr>
            <w:r>
              <w:rPr>
                <w:rFonts w:ascii="宋体" w:hAnsi="宋体" w:cs="宋体" w:eastAsia="宋体" w:hint="default"/>
                <w:spacing w:val="16"/>
                <w:sz w:val="20"/>
                <w:szCs w:val="20"/>
              </w:rPr>
              <w:t>集贸公司 </w:t>
            </w:r>
            <w:r>
              <w:rPr>
                <w:rFonts w:ascii="Garamond" w:hAnsi="Garamond" w:cs="Garamond" w:eastAsia="Garamond" w:hint="default"/>
                <w:spacing w:val="7"/>
                <w:sz w:val="20"/>
                <w:szCs w:val="20"/>
              </w:rPr>
              <w:t>2007 </w:t>
            </w:r>
            <w:r>
              <w:rPr>
                <w:rFonts w:ascii="宋体" w:hAnsi="宋体" w:cs="宋体" w:eastAsia="宋体" w:hint="default"/>
                <w:spacing w:val="15"/>
                <w:sz w:val="20"/>
                <w:szCs w:val="20"/>
              </w:rPr>
              <w:t>年度及 </w:t>
            </w:r>
            <w:r>
              <w:rPr>
                <w:rFonts w:ascii="Garamond" w:hAnsi="Garamond" w:cs="Garamond" w:eastAsia="Garamond" w:hint="default"/>
                <w:spacing w:val="7"/>
                <w:sz w:val="20"/>
                <w:szCs w:val="20"/>
              </w:rPr>
              <w:t>2006</w:t>
            </w:r>
            <w:r>
              <w:rPr>
                <w:rFonts w:ascii="Garamond" w:hAnsi="Garamond" w:cs="Garamond" w:eastAsia="Garamond" w:hint="default"/>
                <w:spacing w:val="-11"/>
                <w:sz w:val="20"/>
                <w:szCs w:val="20"/>
              </w:rPr>
              <w:t> </w:t>
            </w:r>
            <w:r>
              <w:rPr>
                <w:rFonts w:ascii="宋体" w:hAnsi="宋体" w:cs="宋体" w:eastAsia="宋体" w:hint="default"/>
                <w:spacing w:val="20"/>
                <w:sz w:val="20"/>
                <w:szCs w:val="20"/>
              </w:rPr>
              <w:t>年度经营情况如下：</w:t>
            </w:r>
          </w:p>
        </w:tc>
      </w:tr>
      <w:tr>
        <w:trPr>
          <w:trHeight w:val="392" w:hRule="exact"/>
        </w:trPr>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1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484" w:right="0"/>
              <w:jc w:val="lef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463" w:right="0"/>
              <w:jc w:val="lef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36" w:hRule="exact"/>
        </w:trPr>
        <w:tc>
          <w:tcPr>
            <w:tcW w:w="207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4" w:right="0"/>
              <w:jc w:val="left"/>
              <w:rPr>
                <w:rFonts w:ascii="宋体" w:hAnsi="宋体" w:cs="宋体" w:eastAsia="宋体" w:hint="default"/>
                <w:sz w:val="20"/>
                <w:szCs w:val="20"/>
              </w:rPr>
            </w:pPr>
            <w:r>
              <w:rPr>
                <w:rFonts w:ascii="宋体" w:hAnsi="宋体" w:cs="宋体" w:eastAsia="宋体" w:hint="default"/>
                <w:b/>
                <w:bCs/>
                <w:sz w:val="20"/>
                <w:szCs w:val="20"/>
              </w:rPr>
              <w:t>营业总收入</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8"/>
              <w:jc w:val="right"/>
              <w:rPr>
                <w:rFonts w:ascii="Garamond" w:hAnsi="Garamond" w:cs="Garamond" w:eastAsia="Garamond" w:hint="default"/>
                <w:sz w:val="20"/>
                <w:szCs w:val="20"/>
              </w:rPr>
            </w:pPr>
            <w:r>
              <w:rPr>
                <w:rFonts w:ascii="Garamond"/>
                <w:b/>
                <w:spacing w:val="-1"/>
                <w:sz w:val="20"/>
              </w:rPr>
              <w:t>29,137,880.77</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108"/>
              <w:jc w:val="right"/>
              <w:rPr>
                <w:rFonts w:ascii="Garamond" w:hAnsi="Garamond" w:cs="Garamond" w:eastAsia="Garamond" w:hint="default"/>
                <w:sz w:val="20"/>
                <w:szCs w:val="20"/>
              </w:rPr>
            </w:pPr>
            <w:r>
              <w:rPr>
                <w:rFonts w:ascii="Garamond"/>
                <w:b/>
                <w:spacing w:val="-1"/>
                <w:sz w:val="20"/>
              </w:rPr>
              <w:t>33,844,137.82</w:t>
            </w:r>
            <w:r>
              <w:rPr>
                <w:rFonts w:ascii="Garamond"/>
                <w:sz w:val="20"/>
              </w:rPr>
            </w:r>
          </w:p>
        </w:tc>
      </w:tr>
      <w:tr>
        <w:trPr>
          <w:trHeight w:val="38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 w:right="0"/>
              <w:jc w:val="left"/>
              <w:rPr>
                <w:rFonts w:ascii="宋体" w:hAnsi="宋体" w:cs="宋体" w:eastAsia="宋体" w:hint="default"/>
                <w:sz w:val="20"/>
                <w:szCs w:val="20"/>
              </w:rPr>
            </w:pPr>
            <w:r>
              <w:rPr>
                <w:rFonts w:ascii="宋体" w:hAnsi="宋体" w:cs="宋体" w:eastAsia="宋体" w:hint="default"/>
                <w:b/>
                <w:bCs/>
                <w:sz w:val="20"/>
                <w:szCs w:val="20"/>
              </w:rPr>
              <w:t>营业总成本</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b/>
                <w:spacing w:val="-1"/>
                <w:sz w:val="20"/>
              </w:rPr>
              <w:t>22,199,876.72</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9"/>
              <w:jc w:val="right"/>
              <w:rPr>
                <w:rFonts w:ascii="Garamond" w:hAnsi="Garamond" w:cs="Garamond" w:eastAsia="Garamond" w:hint="default"/>
                <w:sz w:val="20"/>
                <w:szCs w:val="20"/>
              </w:rPr>
            </w:pPr>
            <w:r>
              <w:rPr>
                <w:rFonts w:ascii="Garamond"/>
                <w:b/>
                <w:spacing w:val="-1"/>
                <w:sz w:val="20"/>
              </w:rPr>
              <w:t>21,461,832.63</w:t>
            </w:r>
            <w:r>
              <w:rPr>
                <w:rFonts w:ascii="Garamond"/>
                <w:sz w:val="20"/>
              </w:rPr>
            </w:r>
          </w:p>
        </w:tc>
      </w:tr>
      <w:tr>
        <w:trPr>
          <w:trHeight w:val="38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left"/>
              <w:rPr>
                <w:rFonts w:ascii="宋体" w:hAnsi="宋体" w:cs="宋体" w:eastAsia="宋体" w:hint="default"/>
                <w:sz w:val="20"/>
                <w:szCs w:val="20"/>
              </w:rPr>
            </w:pPr>
            <w:r>
              <w:rPr>
                <w:rFonts w:ascii="宋体" w:hAnsi="宋体" w:cs="宋体" w:eastAsia="宋体" w:hint="default"/>
                <w:b/>
                <w:bCs/>
                <w:sz w:val="20"/>
                <w:szCs w:val="20"/>
              </w:rPr>
              <w:t>利润总额</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b/>
                <w:spacing w:val="-1"/>
                <w:sz w:val="20"/>
              </w:rPr>
              <w:t>10,931,928.13</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9"/>
              <w:jc w:val="right"/>
              <w:rPr>
                <w:rFonts w:ascii="Garamond" w:hAnsi="Garamond" w:cs="Garamond" w:eastAsia="Garamond" w:hint="default"/>
                <w:sz w:val="20"/>
                <w:szCs w:val="20"/>
              </w:rPr>
            </w:pPr>
            <w:r>
              <w:rPr>
                <w:rFonts w:ascii="Garamond"/>
                <w:b/>
                <w:spacing w:val="-1"/>
                <w:sz w:val="20"/>
              </w:rPr>
              <w:t>12,946,144.54</w:t>
            </w:r>
            <w:r>
              <w:rPr>
                <w:rFonts w:ascii="Garamond"/>
                <w:sz w:val="20"/>
              </w:rPr>
            </w:r>
          </w:p>
        </w:tc>
      </w:tr>
      <w:tr>
        <w:trPr>
          <w:trHeight w:val="38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 w:right="0"/>
              <w:jc w:val="left"/>
              <w:rPr>
                <w:rFonts w:ascii="宋体" w:hAnsi="宋体" w:cs="宋体" w:eastAsia="宋体" w:hint="default"/>
                <w:sz w:val="20"/>
                <w:szCs w:val="20"/>
              </w:rPr>
            </w:pPr>
            <w:r>
              <w:rPr>
                <w:rFonts w:ascii="宋体" w:hAnsi="宋体" w:cs="宋体" w:eastAsia="宋体" w:hint="default"/>
                <w:b/>
                <w:bCs/>
                <w:sz w:val="20"/>
                <w:szCs w:val="20"/>
              </w:rPr>
              <w:t>所得税费用</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Garamond" w:hAnsi="Garamond" w:cs="Garamond" w:eastAsia="Garamond" w:hint="default"/>
                <w:sz w:val="20"/>
                <w:szCs w:val="20"/>
              </w:rPr>
            </w:pPr>
            <w:r>
              <w:rPr>
                <w:rFonts w:ascii="Garamond"/>
                <w:b/>
                <w:spacing w:val="-1"/>
                <w:sz w:val="20"/>
              </w:rPr>
              <w:t>1,913,635.97</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7"/>
              <w:jc w:val="right"/>
              <w:rPr>
                <w:rFonts w:ascii="Garamond" w:hAnsi="Garamond" w:cs="Garamond" w:eastAsia="Garamond" w:hint="default"/>
                <w:sz w:val="20"/>
                <w:szCs w:val="20"/>
              </w:rPr>
            </w:pPr>
            <w:r>
              <w:rPr>
                <w:rFonts w:ascii="Garamond"/>
                <w:b/>
                <w:spacing w:val="-1"/>
                <w:sz w:val="20"/>
              </w:rPr>
              <w:t>2,245,418.20</w:t>
            </w:r>
            <w:r>
              <w:rPr>
                <w:rFonts w:ascii="Garamond"/>
                <w:sz w:val="20"/>
              </w:rPr>
            </w:r>
          </w:p>
        </w:tc>
      </w:tr>
      <w:tr>
        <w:trPr>
          <w:trHeight w:val="40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Garamond" w:hAnsi="Garamond" w:cs="Garamond" w:eastAsia="Garamond" w:hint="default"/>
                <w:sz w:val="20"/>
                <w:szCs w:val="20"/>
              </w:rPr>
            </w:pPr>
            <w:r>
              <w:rPr>
                <w:rFonts w:ascii="Garamond"/>
                <w:b/>
                <w:spacing w:val="-1"/>
                <w:sz w:val="20"/>
              </w:rPr>
              <w:t>9,018,292.16</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
              <w:jc w:val="right"/>
              <w:rPr>
                <w:rFonts w:ascii="Garamond" w:hAnsi="Garamond" w:cs="Garamond" w:eastAsia="Garamond" w:hint="default"/>
                <w:sz w:val="20"/>
                <w:szCs w:val="20"/>
              </w:rPr>
            </w:pPr>
            <w:r>
              <w:rPr>
                <w:rFonts w:ascii="Garamond"/>
                <w:b/>
                <w:spacing w:val="-1"/>
                <w:sz w:val="20"/>
              </w:rPr>
              <w:t>10,700,726.34</w:t>
            </w:r>
            <w:r>
              <w:rPr>
                <w:rFonts w:ascii="Garamond"/>
                <w:sz w:val="20"/>
              </w:rPr>
            </w:r>
          </w:p>
        </w:tc>
      </w:tr>
    </w:tbl>
    <w:p>
      <w:pPr>
        <w:spacing w:line="240" w:lineRule="auto" w:before="7"/>
        <w:rPr>
          <w:rFonts w:ascii="宋体" w:hAnsi="宋体" w:cs="宋体" w:eastAsia="宋体" w:hint="default"/>
          <w:sz w:val="9"/>
          <w:szCs w:val="9"/>
        </w:rPr>
      </w:pPr>
    </w:p>
    <w:p>
      <w:pPr>
        <w:spacing w:line="302" w:lineRule="auto" w:before="38"/>
        <w:ind w:left="558" w:right="135" w:firstLine="0"/>
        <w:jc w:val="both"/>
        <w:rPr>
          <w:rFonts w:ascii="Garamond" w:hAnsi="Garamond" w:cs="Garamond" w:eastAsia="Garamond" w:hint="default"/>
          <w:sz w:val="20"/>
          <w:szCs w:val="20"/>
        </w:rPr>
      </w:pPr>
      <w:r>
        <w:rPr>
          <w:rFonts w:ascii="Garamond" w:hAnsi="Garamond" w:cs="Garamond" w:eastAsia="Garamond" w:hint="default"/>
          <w:spacing w:val="14"/>
          <w:w w:val="100"/>
          <w:sz w:val="20"/>
          <w:szCs w:val="20"/>
        </w:rPr>
        <w:t>B</w:t>
      </w:r>
      <w:r>
        <w:rPr>
          <w:rFonts w:ascii="宋体" w:hAnsi="宋体" w:cs="宋体" w:eastAsia="宋体" w:hint="default"/>
          <w:spacing w:val="14"/>
          <w:w w:val="100"/>
          <w:sz w:val="20"/>
          <w:szCs w:val="20"/>
        </w:rPr>
        <w:t>、根据</w:t>
      </w:r>
      <w:r>
        <w:rPr>
          <w:rFonts w:ascii="宋体" w:hAnsi="宋体" w:cs="宋体" w:eastAsia="宋体" w:hint="default"/>
          <w:w w:val="100"/>
          <w:sz w:val="20"/>
          <w:szCs w:val="20"/>
        </w:rPr>
        <w:t> </w:t>
      </w:r>
      <w:r>
        <w:rPr>
          <w:rFonts w:ascii="Garamond" w:hAnsi="Garamond" w:cs="Garamond" w:eastAsia="Garamond" w:hint="default"/>
          <w:spacing w:val="8"/>
          <w:w w:val="100"/>
          <w:sz w:val="20"/>
          <w:szCs w:val="20"/>
        </w:rPr>
        <w:t>2007</w:t>
      </w:r>
      <w:r>
        <w:rPr>
          <w:rFonts w:ascii="Garamond" w:hAnsi="Garamond" w:cs="Garamond" w:eastAsia="Garamond" w:hint="default"/>
          <w:w w:val="100"/>
          <w:sz w:val="20"/>
          <w:szCs w:val="20"/>
        </w:rPr>
        <w:t> </w:t>
      </w:r>
      <w:r>
        <w:rPr>
          <w:rFonts w:ascii="宋体" w:hAnsi="宋体" w:cs="宋体" w:eastAsia="宋体" w:hint="default"/>
          <w:w w:val="100"/>
          <w:sz w:val="20"/>
          <w:szCs w:val="20"/>
        </w:rPr>
        <w:t>年 </w:t>
      </w:r>
      <w:r>
        <w:rPr>
          <w:rFonts w:ascii="Garamond" w:hAnsi="Garamond" w:cs="Garamond" w:eastAsia="Garamond" w:hint="default"/>
          <w:w w:val="100"/>
          <w:sz w:val="20"/>
          <w:szCs w:val="20"/>
        </w:rPr>
        <w:t>9 </w:t>
      </w:r>
      <w:r>
        <w:rPr>
          <w:rFonts w:ascii="宋体" w:hAnsi="宋体" w:cs="宋体" w:eastAsia="宋体" w:hint="default"/>
          <w:w w:val="100"/>
          <w:sz w:val="20"/>
          <w:szCs w:val="20"/>
        </w:rPr>
        <w:t>月 </w:t>
      </w:r>
      <w:r>
        <w:rPr>
          <w:rFonts w:ascii="Garamond" w:hAnsi="Garamond" w:cs="Garamond" w:eastAsia="Garamond" w:hint="default"/>
          <w:spacing w:val="5"/>
          <w:w w:val="100"/>
          <w:sz w:val="20"/>
          <w:szCs w:val="20"/>
        </w:rPr>
        <w:t>29</w:t>
      </w:r>
      <w:r>
        <w:rPr>
          <w:rFonts w:ascii="Garamond" w:hAnsi="Garamond" w:cs="Garamond" w:eastAsia="Garamond" w:hint="default"/>
          <w:w w:val="100"/>
          <w:sz w:val="20"/>
          <w:szCs w:val="20"/>
        </w:rPr>
        <w:t> </w:t>
      </w:r>
      <w:r>
        <w:rPr>
          <w:rFonts w:ascii="宋体" w:hAnsi="宋体" w:cs="宋体" w:eastAsia="宋体" w:hint="default"/>
          <w:spacing w:val="21"/>
          <w:w w:val="100"/>
          <w:sz w:val="20"/>
          <w:szCs w:val="20"/>
        </w:rPr>
        <w:t>日本公司与深圳信义科技有限公司签订的《</w:t>
      </w:r>
      <w:r>
        <w:rPr>
          <w:rFonts w:ascii="宋体" w:hAnsi="宋体" w:cs="宋体" w:eastAsia="宋体" w:hint="default"/>
          <w:w w:val="100"/>
          <w:sz w:val="20"/>
          <w:szCs w:val="20"/>
        </w:rPr>
        <w:t> </w:t>
      </w:r>
      <w:r>
        <w:rPr>
          <w:rFonts w:ascii="宋体" w:hAnsi="宋体" w:cs="宋体" w:eastAsia="宋体" w:hint="default"/>
          <w:spacing w:val="19"/>
          <w:w w:val="100"/>
          <w:sz w:val="20"/>
          <w:szCs w:val="20"/>
        </w:rPr>
        <w:t>股权转让合同</w:t>
      </w:r>
      <w:r>
        <w:rPr>
          <w:rFonts w:ascii="宋体" w:hAnsi="宋体" w:cs="宋体" w:eastAsia="宋体" w:hint="default"/>
          <w:spacing w:val="-42"/>
          <w:w w:val="100"/>
          <w:sz w:val="20"/>
          <w:szCs w:val="20"/>
        </w:rPr>
        <w:t> </w:t>
      </w:r>
      <w:r>
        <w:rPr>
          <w:rFonts w:ascii="宋体" w:hAnsi="宋体" w:cs="宋体" w:eastAsia="宋体" w:hint="default"/>
          <w:spacing w:val="-44"/>
          <w:w w:val="100"/>
          <w:sz w:val="20"/>
          <w:szCs w:val="20"/>
        </w:rPr>
        <w:t>》，</w:t>
      </w:r>
      <w:r>
        <w:rPr>
          <w:rFonts w:ascii="宋体" w:hAnsi="宋体" w:cs="宋体" w:eastAsia="宋体" w:hint="default"/>
          <w:w w:val="100"/>
          <w:sz w:val="20"/>
          <w:szCs w:val="20"/>
        </w:rPr>
        <w:t> </w:t>
      </w:r>
      <w:r>
        <w:rPr>
          <w:rFonts w:ascii="宋体" w:hAnsi="宋体" w:cs="宋体" w:eastAsia="宋体" w:hint="default"/>
          <w:spacing w:val="20"/>
          <w:sz w:val="20"/>
          <w:szCs w:val="20"/>
        </w:rPr>
        <w:t>本公司转让所持青联公司 </w:t>
      </w:r>
      <w:r>
        <w:rPr>
          <w:rFonts w:ascii="Garamond" w:hAnsi="Garamond" w:cs="Garamond" w:eastAsia="Garamond" w:hint="default"/>
          <w:spacing w:val="18"/>
          <w:sz w:val="20"/>
          <w:szCs w:val="20"/>
        </w:rPr>
        <w:t>35.36%</w:t>
      </w:r>
      <w:r>
        <w:rPr>
          <w:rFonts w:ascii="宋体" w:hAnsi="宋体" w:cs="宋体" w:eastAsia="宋体" w:hint="default"/>
          <w:spacing w:val="18"/>
          <w:sz w:val="20"/>
          <w:szCs w:val="20"/>
        </w:rPr>
        <w:t>股份予深圳信义科技有限公司，股权转让款已于 </w:t>
      </w:r>
      <w:r>
        <w:rPr>
          <w:rFonts w:ascii="Garamond" w:hAnsi="Garamond" w:cs="Garamond" w:eastAsia="Garamond" w:hint="default"/>
          <w:spacing w:val="7"/>
          <w:sz w:val="20"/>
          <w:szCs w:val="20"/>
        </w:rPr>
        <w:t>2007</w:t>
      </w:r>
      <w:r>
        <w:rPr>
          <w:rFonts w:ascii="Garamond" w:hAnsi="Garamond" w:cs="Garamond" w:eastAsia="Garamond" w:hint="default"/>
          <w:spacing w:val="-44"/>
          <w:sz w:val="20"/>
          <w:szCs w:val="20"/>
        </w:rPr>
        <w:t> </w:t>
      </w:r>
      <w:r>
        <w:rPr>
          <w:rFonts w:ascii="Garamond" w:hAnsi="Garamond" w:cs="Garamond" w:eastAsia="Garamond" w:hint="default"/>
          <w:spacing w:val="-44"/>
          <w:sz w:val="20"/>
          <w:szCs w:val="20"/>
        </w:rPr>
      </w:r>
      <w:r>
        <w:rPr>
          <w:rFonts w:ascii="宋体" w:hAnsi="宋体" w:cs="宋体" w:eastAsia="宋体" w:hint="default"/>
          <w:sz w:val="20"/>
          <w:szCs w:val="20"/>
        </w:rPr>
        <w:t>年</w:t>
      </w:r>
      <w:r>
        <w:rPr>
          <w:rFonts w:ascii="宋体" w:hAnsi="宋体" w:cs="宋体" w:eastAsia="宋体" w:hint="default"/>
          <w:spacing w:val="-14"/>
          <w:sz w:val="20"/>
          <w:szCs w:val="20"/>
        </w:rPr>
        <w:t> </w:t>
      </w:r>
      <w:r>
        <w:rPr>
          <w:rFonts w:ascii="Garamond" w:hAnsi="Garamond" w:cs="Garamond" w:eastAsia="Garamond" w:hint="default"/>
          <w:sz w:val="20"/>
          <w:szCs w:val="20"/>
        </w:rPr>
        <w:t>4</w:t>
      </w:r>
      <w:r>
        <w:rPr>
          <w:rFonts w:ascii="Garamond" w:hAnsi="Garamond" w:cs="Garamond" w:eastAsia="Garamond"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14"/>
          <w:sz w:val="20"/>
          <w:szCs w:val="20"/>
        </w:rPr>
        <w:t> </w:t>
      </w:r>
      <w:r>
        <w:rPr>
          <w:rFonts w:ascii="Garamond" w:hAnsi="Garamond" w:cs="Garamond" w:eastAsia="Garamond" w:hint="default"/>
          <w:spacing w:val="5"/>
          <w:sz w:val="20"/>
          <w:szCs w:val="20"/>
        </w:rPr>
        <w:t>26</w:t>
      </w:r>
      <w:r>
        <w:rPr>
          <w:rFonts w:ascii="Garamond" w:hAnsi="Garamond" w:cs="Garamond" w:eastAsia="Garamond" w:hint="default"/>
          <w:spacing w:val="23"/>
          <w:sz w:val="20"/>
          <w:szCs w:val="20"/>
        </w:rPr>
        <w:t> </w:t>
      </w:r>
      <w:r>
        <w:rPr>
          <w:rFonts w:ascii="宋体" w:hAnsi="宋体" w:cs="宋体" w:eastAsia="宋体" w:hint="default"/>
          <w:spacing w:val="16"/>
          <w:sz w:val="20"/>
          <w:szCs w:val="20"/>
        </w:rPr>
        <w:t>日收妥，</w:t>
      </w:r>
      <w:r>
        <w:rPr>
          <w:rFonts w:ascii="宋体" w:hAnsi="宋体" w:cs="宋体" w:eastAsia="宋体" w:hint="default"/>
          <w:spacing w:val="-77"/>
          <w:sz w:val="20"/>
          <w:szCs w:val="20"/>
        </w:rPr>
        <w:t> </w:t>
      </w:r>
      <w:r>
        <w:rPr>
          <w:rFonts w:ascii="宋体" w:hAnsi="宋体" w:cs="宋体" w:eastAsia="宋体" w:hint="default"/>
          <w:spacing w:val="14"/>
          <w:sz w:val="20"/>
          <w:szCs w:val="20"/>
        </w:rPr>
        <w:t>合同于</w:t>
      </w:r>
      <w:r>
        <w:rPr>
          <w:rFonts w:ascii="宋体" w:hAnsi="宋体" w:cs="宋体" w:eastAsia="宋体" w:hint="default"/>
          <w:spacing w:val="-14"/>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14"/>
          <w:sz w:val="20"/>
          <w:szCs w:val="20"/>
        </w:rPr>
        <w:t> </w:t>
      </w:r>
      <w:r>
        <w:rPr>
          <w:rFonts w:ascii="Garamond" w:hAnsi="Garamond" w:cs="Garamond" w:eastAsia="Garamond" w:hint="default"/>
          <w:sz w:val="20"/>
          <w:szCs w:val="20"/>
        </w:rPr>
        <w:t>9</w:t>
      </w:r>
      <w:r>
        <w:rPr>
          <w:rFonts w:ascii="Garamond" w:hAnsi="Garamond" w:cs="Garamond" w:eastAsia="Garamond"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14"/>
          <w:sz w:val="20"/>
          <w:szCs w:val="20"/>
        </w:rPr>
        <w:t> </w:t>
      </w:r>
      <w:r>
        <w:rPr>
          <w:rFonts w:ascii="Garamond" w:hAnsi="Garamond" w:cs="Garamond" w:eastAsia="Garamond" w:hint="default"/>
          <w:spacing w:val="5"/>
          <w:sz w:val="20"/>
          <w:szCs w:val="20"/>
        </w:rPr>
        <w:t>29</w:t>
      </w:r>
      <w:r>
        <w:rPr>
          <w:rFonts w:ascii="Garamond" w:hAnsi="Garamond" w:cs="Garamond" w:eastAsia="Garamond" w:hint="default"/>
          <w:spacing w:val="23"/>
          <w:sz w:val="20"/>
          <w:szCs w:val="20"/>
        </w:rPr>
        <w:t> </w:t>
      </w:r>
      <w:r>
        <w:rPr>
          <w:rFonts w:ascii="宋体" w:hAnsi="宋体" w:cs="宋体" w:eastAsia="宋体" w:hint="default"/>
          <w:spacing w:val="20"/>
          <w:sz w:val="20"/>
          <w:szCs w:val="20"/>
        </w:rPr>
        <w:t>日经产权交易所签证，工商变更手续于</w:t>
      </w:r>
      <w:r>
        <w:rPr>
          <w:rFonts w:ascii="宋体" w:hAnsi="宋体" w:cs="宋体" w:eastAsia="宋体" w:hint="default"/>
          <w:spacing w:val="-14"/>
          <w:sz w:val="20"/>
          <w:szCs w:val="20"/>
        </w:rPr>
        <w:t> </w:t>
      </w:r>
      <w:r>
        <w:rPr>
          <w:rFonts w:ascii="Garamond" w:hAnsi="Garamond" w:cs="Garamond" w:eastAsia="Garamond" w:hint="default"/>
          <w:spacing w:val="10"/>
          <w:sz w:val="20"/>
          <w:szCs w:val="20"/>
        </w:rPr>
        <w:t>2007</w:t>
      </w:r>
      <w:r>
        <w:rPr>
          <w:rFonts w:ascii="Garamond" w:hAnsi="Garamond" w:cs="Garamond" w:eastAsia="Garamond" w:hint="default"/>
          <w:sz w:val="20"/>
          <w:szCs w:val="20"/>
        </w:rPr>
      </w:r>
    </w:p>
    <w:p>
      <w:pPr>
        <w:spacing w:before="15"/>
        <w:ind w:left="558" w:right="0" w:firstLine="0"/>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15"/>
          <w:sz w:val="20"/>
          <w:szCs w:val="20"/>
        </w:rPr>
        <w:t> </w:t>
      </w:r>
      <w:r>
        <w:rPr>
          <w:rFonts w:ascii="Garamond" w:hAnsi="Garamond" w:cs="Garamond" w:eastAsia="Garamond" w:hint="default"/>
          <w:spacing w:val="5"/>
          <w:sz w:val="20"/>
          <w:szCs w:val="20"/>
        </w:rPr>
        <w:t>11</w:t>
      </w:r>
      <w:r>
        <w:rPr>
          <w:rFonts w:ascii="Garamond" w:hAnsi="Garamond" w:cs="Garamond" w:eastAsia="Garamond" w:hint="default"/>
          <w:spacing w:val="22"/>
          <w:sz w:val="20"/>
          <w:szCs w:val="20"/>
        </w:rPr>
        <w:t> </w:t>
      </w:r>
      <w:r>
        <w:rPr>
          <w:rFonts w:ascii="宋体" w:hAnsi="宋体" w:cs="宋体" w:eastAsia="宋体" w:hint="default"/>
          <w:sz w:val="20"/>
          <w:szCs w:val="20"/>
        </w:rPr>
        <w:t>月</w:t>
      </w:r>
      <w:r>
        <w:rPr>
          <w:rFonts w:ascii="宋体" w:hAnsi="宋体" w:cs="宋体" w:eastAsia="宋体" w:hint="default"/>
          <w:spacing w:val="-16"/>
          <w:sz w:val="20"/>
          <w:szCs w:val="20"/>
        </w:rPr>
        <w:t> </w:t>
      </w:r>
      <w:r>
        <w:rPr>
          <w:rFonts w:ascii="Garamond" w:hAnsi="Garamond" w:cs="Garamond" w:eastAsia="Garamond" w:hint="default"/>
          <w:sz w:val="20"/>
          <w:szCs w:val="20"/>
        </w:rPr>
        <w:t>6</w:t>
      </w:r>
      <w:r>
        <w:rPr>
          <w:rFonts w:ascii="Garamond" w:hAnsi="Garamond" w:cs="Garamond" w:eastAsia="Garamond" w:hint="default"/>
          <w:spacing w:val="22"/>
          <w:sz w:val="20"/>
          <w:szCs w:val="20"/>
        </w:rPr>
        <w:t> </w:t>
      </w:r>
      <w:r>
        <w:rPr>
          <w:rFonts w:ascii="宋体" w:hAnsi="宋体" w:cs="宋体" w:eastAsia="宋体" w:hint="default"/>
          <w:spacing w:val="14"/>
          <w:sz w:val="20"/>
          <w:szCs w:val="20"/>
        </w:rPr>
        <w:t>日完成</w:t>
      </w:r>
      <w:r>
        <w:rPr>
          <w:rFonts w:ascii="宋体" w:hAnsi="宋体" w:cs="宋体" w:eastAsia="宋体" w:hint="default"/>
          <w:spacing w:val="-75"/>
          <w:sz w:val="20"/>
          <w:szCs w:val="20"/>
        </w:rPr>
        <w:t> </w:t>
      </w:r>
      <w:r>
        <w:rPr>
          <w:rFonts w:ascii="宋体" w:hAnsi="宋体" w:cs="宋体" w:eastAsia="宋体" w:hint="default"/>
          <w:spacing w:val="2"/>
          <w:sz w:val="20"/>
          <w:szCs w:val="20"/>
        </w:rPr>
        <w:t>，本公</w:t>
      </w:r>
      <w:r>
        <w:rPr>
          <w:rFonts w:ascii="宋体" w:hAnsi="宋体" w:cs="宋体" w:eastAsia="宋体" w:hint="default"/>
          <w:spacing w:val="-77"/>
          <w:sz w:val="20"/>
          <w:szCs w:val="20"/>
        </w:rPr>
        <w:t> </w:t>
      </w:r>
      <w:r>
        <w:rPr>
          <w:rFonts w:ascii="宋体" w:hAnsi="宋体" w:cs="宋体" w:eastAsia="宋体" w:hint="default"/>
          <w:spacing w:val="19"/>
          <w:sz w:val="20"/>
          <w:szCs w:val="20"/>
        </w:rPr>
        <w:t>司确定股权转让日为</w:t>
      </w:r>
      <w:r>
        <w:rPr>
          <w:rFonts w:ascii="宋体" w:hAnsi="宋体" w:cs="宋体" w:eastAsia="宋体" w:hint="default"/>
          <w:spacing w:val="-15"/>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15"/>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20"/>
          <w:sz w:val="20"/>
          <w:szCs w:val="20"/>
        </w:rPr>
        <w:t> </w:t>
      </w:r>
      <w:r>
        <w:rPr>
          <w:rFonts w:ascii="宋体" w:hAnsi="宋体" w:cs="宋体" w:eastAsia="宋体" w:hint="default"/>
          <w:sz w:val="20"/>
          <w:szCs w:val="20"/>
        </w:rPr>
        <w:t>月</w:t>
      </w:r>
      <w:r>
        <w:rPr>
          <w:rFonts w:ascii="宋体" w:hAnsi="宋体" w:cs="宋体" w:eastAsia="宋体" w:hint="default"/>
          <w:spacing w:val="-15"/>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2"/>
          <w:sz w:val="20"/>
          <w:szCs w:val="20"/>
        </w:rPr>
        <w:t> </w:t>
      </w:r>
      <w:r>
        <w:rPr>
          <w:rFonts w:ascii="宋体" w:hAnsi="宋体" w:cs="宋体" w:eastAsia="宋体" w:hint="default"/>
          <w:sz w:val="20"/>
          <w:szCs w:val="20"/>
        </w:rPr>
        <w:t>日</w:t>
      </w:r>
      <w:r>
        <w:rPr>
          <w:rFonts w:ascii="宋体" w:hAnsi="宋体" w:cs="宋体" w:eastAsia="宋体" w:hint="default"/>
          <w:spacing w:val="-75"/>
          <w:sz w:val="20"/>
          <w:szCs w:val="20"/>
        </w:rPr>
        <w:t> </w:t>
      </w:r>
      <w:r>
        <w:rPr>
          <w:rFonts w:ascii="宋体" w:hAnsi="宋体" w:cs="宋体" w:eastAsia="宋体" w:hint="default"/>
          <w:spacing w:val="2"/>
          <w:sz w:val="20"/>
          <w:szCs w:val="20"/>
        </w:rPr>
        <w:t>，本报</w:t>
      </w:r>
      <w:r>
        <w:rPr>
          <w:rFonts w:ascii="宋体" w:hAnsi="宋体" w:cs="宋体" w:eastAsia="宋体" w:hint="default"/>
          <w:spacing w:val="-77"/>
          <w:sz w:val="20"/>
          <w:szCs w:val="20"/>
        </w:rPr>
        <w:t> </w:t>
      </w:r>
      <w:r>
        <w:rPr>
          <w:rFonts w:ascii="宋体" w:hAnsi="宋体" w:cs="宋体" w:eastAsia="宋体" w:hint="default"/>
          <w:spacing w:val="19"/>
          <w:sz w:val="20"/>
          <w:szCs w:val="20"/>
        </w:rPr>
        <w:t>告期仅合并青联</w:t>
      </w:r>
    </w:p>
    <w:p>
      <w:pPr>
        <w:spacing w:before="73"/>
        <w:ind w:left="558" w:right="0" w:firstLine="0"/>
        <w:jc w:val="both"/>
        <w:rPr>
          <w:rFonts w:ascii="宋体" w:hAnsi="宋体" w:cs="宋体" w:eastAsia="宋体" w:hint="default"/>
          <w:sz w:val="20"/>
          <w:szCs w:val="20"/>
        </w:rPr>
      </w:pPr>
      <w:r>
        <w:rPr>
          <w:rFonts w:ascii="宋体" w:hAnsi="宋体" w:cs="宋体" w:eastAsia="宋体" w:hint="default"/>
          <w:spacing w:val="11"/>
          <w:sz w:val="20"/>
          <w:szCs w:val="20"/>
        </w:rPr>
        <w:t>公司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z w:val="20"/>
          <w:szCs w:val="20"/>
        </w:rPr>
        <w:t>1 </w:t>
      </w:r>
      <w:r>
        <w:rPr>
          <w:rFonts w:ascii="宋体" w:hAnsi="宋体" w:cs="宋体" w:eastAsia="宋体" w:hint="default"/>
          <w:spacing w:val="10"/>
          <w:sz w:val="20"/>
          <w:szCs w:val="20"/>
        </w:rPr>
        <w:t>月至 </w:t>
      </w:r>
      <w:r>
        <w:rPr>
          <w:rFonts w:ascii="Garamond" w:hAnsi="Garamond" w:cs="Garamond" w:eastAsia="Garamond" w:hint="default"/>
          <w:spacing w:val="5"/>
          <w:sz w:val="20"/>
          <w:szCs w:val="20"/>
        </w:rPr>
        <w:t>10</w:t>
      </w:r>
      <w:r>
        <w:rPr>
          <w:rFonts w:ascii="Garamond" w:hAnsi="Garamond" w:cs="Garamond" w:eastAsia="Garamond" w:hint="default"/>
          <w:spacing w:val="-9"/>
          <w:sz w:val="20"/>
          <w:szCs w:val="20"/>
        </w:rPr>
        <w:t> </w:t>
      </w:r>
      <w:r>
        <w:rPr>
          <w:rFonts w:ascii="宋体" w:hAnsi="宋体" w:cs="宋体" w:eastAsia="宋体" w:hint="default"/>
          <w:spacing w:val="20"/>
          <w:sz w:val="20"/>
          <w:szCs w:val="20"/>
        </w:rPr>
        <w:t>月利润表及现金流量表。</w:t>
      </w:r>
    </w:p>
    <w:p>
      <w:pPr>
        <w:spacing w:line="240" w:lineRule="auto" w:before="5"/>
        <w:rPr>
          <w:rFonts w:ascii="宋体" w:hAnsi="宋体" w:cs="宋体" w:eastAsia="宋体" w:hint="default"/>
          <w:sz w:val="19"/>
          <w:szCs w:val="19"/>
        </w:rPr>
      </w:pPr>
    </w:p>
    <w:p>
      <w:pPr>
        <w:spacing w:before="0"/>
        <w:ind w:left="558" w:right="0" w:firstLine="0"/>
        <w:jc w:val="both"/>
        <w:rPr>
          <w:rFonts w:ascii="宋体" w:hAnsi="宋体" w:cs="宋体" w:eastAsia="宋体" w:hint="default"/>
          <w:sz w:val="20"/>
          <w:szCs w:val="20"/>
        </w:rPr>
      </w:pPr>
      <w:r>
        <w:rPr>
          <w:rFonts w:ascii="宋体" w:hAnsi="宋体" w:cs="宋体" w:eastAsia="宋体" w:hint="default"/>
          <w:spacing w:val="16"/>
          <w:sz w:val="20"/>
          <w:szCs w:val="20"/>
        </w:rPr>
        <w:t>青联公司</w:t>
      </w:r>
      <w:r>
        <w:rPr>
          <w:rFonts w:ascii="宋体" w:hAnsi="宋体" w:cs="宋体" w:eastAsia="宋体" w:hint="default"/>
          <w:spacing w:val="-16"/>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16"/>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16"/>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1"/>
          <w:sz w:val="20"/>
          <w:szCs w:val="20"/>
        </w:rPr>
        <w:t> </w:t>
      </w:r>
      <w:r>
        <w:rPr>
          <w:rFonts w:ascii="宋体" w:hAnsi="宋体" w:cs="宋体" w:eastAsia="宋体" w:hint="default"/>
          <w:spacing w:val="11"/>
          <w:sz w:val="20"/>
          <w:szCs w:val="20"/>
        </w:rPr>
        <w:t>日及</w:t>
      </w:r>
      <w:r>
        <w:rPr>
          <w:rFonts w:ascii="宋体" w:hAnsi="宋体" w:cs="宋体" w:eastAsia="宋体" w:hint="default"/>
          <w:spacing w:val="-16"/>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16"/>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16"/>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19"/>
          <w:sz w:val="20"/>
          <w:szCs w:val="20"/>
        </w:rPr>
        <w:t> </w:t>
      </w:r>
      <w:r>
        <w:rPr>
          <w:rFonts w:ascii="宋体" w:hAnsi="宋体" w:cs="宋体" w:eastAsia="宋体" w:hint="default"/>
          <w:spacing w:val="17"/>
          <w:sz w:val="20"/>
          <w:szCs w:val="20"/>
        </w:rPr>
        <w:t>日资产、</w:t>
      </w:r>
      <w:r>
        <w:rPr>
          <w:rFonts w:ascii="宋体" w:hAnsi="宋体" w:cs="宋体" w:eastAsia="宋体" w:hint="default"/>
          <w:spacing w:val="-77"/>
          <w:sz w:val="20"/>
          <w:szCs w:val="20"/>
        </w:rPr>
        <w:t> </w:t>
      </w:r>
      <w:r>
        <w:rPr>
          <w:rFonts w:ascii="宋体" w:hAnsi="宋体" w:cs="宋体" w:eastAsia="宋体" w:hint="default"/>
          <w:spacing w:val="18"/>
          <w:sz w:val="20"/>
          <w:szCs w:val="20"/>
        </w:rPr>
        <w:t>负债情况如下：</w:t>
      </w:r>
    </w:p>
    <w:p>
      <w:pPr>
        <w:spacing w:line="240" w:lineRule="auto" w:before="1"/>
        <w:rPr>
          <w:rFonts w:ascii="宋体" w:hAnsi="宋体" w:cs="宋体" w:eastAsia="宋体" w:hint="default"/>
          <w:sz w:val="13"/>
          <w:szCs w:val="13"/>
        </w:rPr>
      </w:pPr>
    </w:p>
    <w:tbl>
      <w:tblPr>
        <w:tblW w:w="0" w:type="auto"/>
        <w:jc w:val="left"/>
        <w:tblInd w:w="586" w:type="dxa"/>
        <w:tblLayout w:type="fixed"/>
        <w:tblCellMar>
          <w:top w:w="0" w:type="dxa"/>
          <w:left w:w="0" w:type="dxa"/>
          <w:bottom w:w="0" w:type="dxa"/>
          <w:right w:w="0" w:type="dxa"/>
        </w:tblCellMar>
        <w:tblLook w:val="01E0"/>
      </w:tblPr>
      <w:tblGrid>
        <w:gridCol w:w="2065"/>
        <w:gridCol w:w="1080"/>
        <w:gridCol w:w="1783"/>
        <w:gridCol w:w="1277"/>
        <w:gridCol w:w="1750"/>
      </w:tblGrid>
      <w:tr>
        <w:trPr>
          <w:trHeight w:val="354" w:hRule="exact"/>
        </w:trPr>
        <w:tc>
          <w:tcPr>
            <w:tcW w:w="206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8"/>
              <w:jc w:val="righ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2"/>
                <w:sz w:val="20"/>
                <w:szCs w:val="20"/>
              </w:rPr>
              <w:t> </w:t>
            </w:r>
            <w:r>
              <w:rPr>
                <w:rFonts w:ascii="Garamond" w:hAnsi="Garamond" w:cs="Garamond" w:eastAsia="Garamond" w:hint="default"/>
                <w:b/>
                <w:bCs/>
                <w:sz w:val="20"/>
                <w:szCs w:val="20"/>
              </w:rPr>
              <w:t>10</w:t>
            </w:r>
            <w:r>
              <w:rPr>
                <w:rFonts w:ascii="Garamond" w:hAnsi="Garamond" w:cs="Garamond" w:eastAsia="Garamond" w:hint="default"/>
                <w:b/>
                <w:bCs/>
                <w:spacing w:val="-4"/>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8"/>
              <w:jc w:val="righ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10"/>
                <w:sz w:val="20"/>
                <w:szCs w:val="20"/>
              </w:rPr>
              <w:t> </w:t>
            </w:r>
            <w:r>
              <w:rPr>
                <w:rFonts w:ascii="宋体" w:hAnsi="宋体" w:cs="宋体" w:eastAsia="宋体" w:hint="default"/>
                <w:b/>
                <w:bCs/>
                <w:sz w:val="20"/>
                <w:szCs w:val="20"/>
              </w:rPr>
              <w:t>年</w:t>
            </w:r>
            <w:r>
              <w:rPr>
                <w:rFonts w:ascii="宋体" w:hAnsi="宋体" w:cs="宋体" w:eastAsia="宋体" w:hint="default"/>
                <w:b/>
                <w:bCs/>
                <w:spacing w:val="-59"/>
                <w:sz w:val="20"/>
                <w:szCs w:val="20"/>
              </w:rPr>
              <w:t> </w:t>
            </w:r>
            <w:r>
              <w:rPr>
                <w:rFonts w:ascii="Garamond" w:hAnsi="Garamond" w:cs="Garamond" w:eastAsia="Garamond" w:hint="default"/>
                <w:b/>
                <w:bCs/>
                <w:sz w:val="20"/>
                <w:szCs w:val="20"/>
              </w:rPr>
              <w:t>12</w:t>
            </w:r>
            <w:r>
              <w:rPr>
                <w:rFonts w:ascii="Garamond" w:hAnsi="Garamond" w:cs="Garamond" w:eastAsia="Garamond" w:hint="default"/>
                <w:b/>
                <w:bCs/>
                <w:spacing w:val="-10"/>
                <w:sz w:val="20"/>
                <w:szCs w:val="20"/>
              </w:rPr>
              <w:t> </w:t>
            </w:r>
            <w:r>
              <w:rPr>
                <w:rFonts w:ascii="宋体" w:hAnsi="宋体" w:cs="宋体" w:eastAsia="宋体" w:hint="default"/>
                <w:b/>
                <w:bCs/>
                <w:sz w:val="20"/>
                <w:szCs w:val="20"/>
              </w:rPr>
              <w:t>月</w:t>
            </w:r>
            <w:r>
              <w:rPr>
                <w:rFonts w:ascii="宋体" w:hAnsi="宋体" w:cs="宋体" w:eastAsia="宋体" w:hint="default"/>
                <w:b/>
                <w:bCs/>
                <w:spacing w:val="-59"/>
                <w:sz w:val="20"/>
                <w:szCs w:val="20"/>
              </w:rPr>
              <w:t> </w:t>
            </w:r>
            <w:r>
              <w:rPr>
                <w:rFonts w:ascii="Garamond" w:hAnsi="Garamond" w:cs="Garamond" w:eastAsia="Garamond" w:hint="default"/>
                <w:b/>
                <w:bCs/>
                <w:sz w:val="20"/>
                <w:szCs w:val="20"/>
              </w:rPr>
              <w:t>31</w:t>
            </w:r>
            <w:r>
              <w:rPr>
                <w:rFonts w:ascii="Garamond" w:hAnsi="Garamond" w:cs="Garamond" w:eastAsia="Garamond" w:hint="default"/>
                <w:b/>
                <w:bCs/>
                <w:spacing w:val="-10"/>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436"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 w:right="0"/>
              <w:jc w:val="left"/>
              <w:rPr>
                <w:rFonts w:ascii="宋体" w:hAnsi="宋体" w:cs="宋体" w:eastAsia="宋体" w:hint="default"/>
                <w:sz w:val="20"/>
                <w:szCs w:val="20"/>
              </w:rPr>
            </w:pPr>
            <w:r>
              <w:rPr>
                <w:rFonts w:ascii="宋体" w:hAnsi="宋体" w:cs="宋体" w:eastAsia="宋体" w:hint="default"/>
                <w:b/>
                <w:bCs/>
                <w:sz w:val="20"/>
                <w:szCs w:val="20"/>
              </w:rPr>
              <w:t>资产总额</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9"/>
              <w:jc w:val="right"/>
              <w:rPr>
                <w:rFonts w:ascii="Garamond" w:hAnsi="Garamond" w:cs="Garamond" w:eastAsia="Garamond" w:hint="default"/>
                <w:sz w:val="20"/>
                <w:szCs w:val="20"/>
              </w:rPr>
            </w:pPr>
            <w:r>
              <w:rPr>
                <w:rFonts w:ascii="Garamond"/>
                <w:b/>
                <w:spacing w:val="-1"/>
                <w:sz w:val="20"/>
              </w:rPr>
              <w:t>176,088,047.47</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9"/>
              <w:jc w:val="right"/>
              <w:rPr>
                <w:rFonts w:ascii="Garamond" w:hAnsi="Garamond" w:cs="Garamond" w:eastAsia="Garamond" w:hint="default"/>
                <w:sz w:val="20"/>
                <w:szCs w:val="20"/>
              </w:rPr>
            </w:pPr>
            <w:r>
              <w:rPr>
                <w:rFonts w:ascii="Garamond"/>
                <w:b/>
                <w:spacing w:val="-1"/>
                <w:sz w:val="20"/>
              </w:rPr>
              <w:t>189,001,264.61</w:t>
            </w:r>
            <w:r>
              <w:rPr>
                <w:rFonts w:ascii="Garamond"/>
                <w:sz w:val="20"/>
              </w:rPr>
            </w:r>
          </w:p>
        </w:tc>
      </w:tr>
      <w:tr>
        <w:trPr>
          <w:trHeight w:val="3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b/>
                <w:bCs/>
                <w:sz w:val="20"/>
                <w:szCs w:val="20"/>
              </w:rPr>
              <w:t>负债总额</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203,351,328.59</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195,968,083.14</w:t>
            </w:r>
            <w:r>
              <w:rPr>
                <w:rFonts w:ascii="Garamond"/>
                <w:sz w:val="20"/>
              </w:rPr>
            </w:r>
          </w:p>
        </w:tc>
      </w:tr>
      <w:tr>
        <w:trPr>
          <w:trHeight w:val="40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Garamond" w:hAnsi="Garamond" w:cs="Garamond" w:eastAsia="Garamond" w:hint="default"/>
                <w:sz w:val="20"/>
                <w:szCs w:val="20"/>
              </w:rPr>
            </w:pPr>
            <w:r>
              <w:rPr>
                <w:rFonts w:ascii="Garamond"/>
                <w:b/>
                <w:spacing w:val="-1"/>
                <w:sz w:val="20"/>
              </w:rPr>
              <w:t>(27,263,281.12)</w:t>
            </w:r>
            <w:r>
              <w:rPr>
                <w:rFonts w:ascii="Garamond"/>
                <w:sz w:val="20"/>
              </w:rPr>
            </w:r>
          </w:p>
        </w:tc>
        <w:tc>
          <w:tcPr>
            <w:tcW w:w="127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(6,966,818.53)</w:t>
            </w:r>
            <w:r>
              <w:rPr>
                <w:rFonts w:ascii="Garamond"/>
                <w:sz w:val="20"/>
              </w:rPr>
            </w:r>
          </w:p>
        </w:tc>
      </w:tr>
    </w:tbl>
    <w:p>
      <w:pPr>
        <w:spacing w:line="240" w:lineRule="auto" w:before="7"/>
        <w:rPr>
          <w:rFonts w:ascii="宋体" w:hAnsi="宋体" w:cs="宋体" w:eastAsia="宋体" w:hint="default"/>
          <w:sz w:val="9"/>
          <w:szCs w:val="9"/>
        </w:rPr>
      </w:pPr>
    </w:p>
    <w:p>
      <w:pPr>
        <w:spacing w:before="38"/>
        <w:ind w:left="558" w:right="0" w:firstLine="0"/>
        <w:jc w:val="left"/>
        <w:rPr>
          <w:rFonts w:ascii="宋体" w:hAnsi="宋体" w:cs="宋体" w:eastAsia="宋体" w:hint="default"/>
          <w:sz w:val="20"/>
          <w:szCs w:val="20"/>
        </w:rPr>
      </w:pPr>
      <w:r>
        <w:rPr>
          <w:rFonts w:ascii="宋体" w:hAnsi="宋体" w:cs="宋体" w:eastAsia="宋体" w:hint="default"/>
          <w:spacing w:val="16"/>
          <w:sz w:val="20"/>
          <w:szCs w:val="20"/>
        </w:rPr>
        <w:t>青联公司 </w:t>
      </w:r>
      <w:r>
        <w:rPr>
          <w:rFonts w:ascii="Garamond" w:hAnsi="Garamond" w:cs="Garamond" w:eastAsia="Garamond" w:hint="default"/>
          <w:spacing w:val="7"/>
          <w:sz w:val="20"/>
          <w:szCs w:val="20"/>
        </w:rPr>
        <w:t>2007 </w:t>
      </w:r>
      <w:r>
        <w:rPr>
          <w:rFonts w:ascii="宋体" w:hAnsi="宋体" w:cs="宋体" w:eastAsia="宋体" w:hint="default"/>
          <w:sz w:val="20"/>
          <w:szCs w:val="20"/>
        </w:rPr>
        <w:t>年 </w:t>
      </w:r>
      <w:r>
        <w:rPr>
          <w:rFonts w:ascii="Garamond" w:hAnsi="Garamond" w:cs="Garamond" w:eastAsia="Garamond" w:hint="default"/>
          <w:sz w:val="20"/>
          <w:szCs w:val="20"/>
        </w:rPr>
        <w:t>1 </w:t>
      </w:r>
      <w:r>
        <w:rPr>
          <w:rFonts w:ascii="宋体" w:hAnsi="宋体" w:cs="宋体" w:eastAsia="宋体" w:hint="default"/>
          <w:sz w:val="20"/>
          <w:szCs w:val="20"/>
        </w:rPr>
        <w:t>至 </w:t>
      </w:r>
      <w:r>
        <w:rPr>
          <w:rFonts w:ascii="Garamond" w:hAnsi="Garamond" w:cs="Garamond" w:eastAsia="Garamond" w:hint="default"/>
          <w:spacing w:val="5"/>
          <w:sz w:val="20"/>
          <w:szCs w:val="20"/>
        </w:rPr>
        <w:t>10 </w:t>
      </w:r>
      <w:r>
        <w:rPr>
          <w:rFonts w:ascii="宋体" w:hAnsi="宋体" w:cs="宋体" w:eastAsia="宋体" w:hint="default"/>
          <w:spacing w:val="11"/>
          <w:sz w:val="20"/>
          <w:szCs w:val="20"/>
        </w:rPr>
        <w:t>月及 </w:t>
      </w:r>
      <w:r>
        <w:rPr>
          <w:rFonts w:ascii="Garamond" w:hAnsi="Garamond" w:cs="Garamond" w:eastAsia="Garamond" w:hint="default"/>
          <w:spacing w:val="7"/>
          <w:sz w:val="20"/>
          <w:szCs w:val="20"/>
        </w:rPr>
        <w:t>2006</w:t>
      </w:r>
      <w:r>
        <w:rPr>
          <w:rFonts w:ascii="Garamond" w:hAnsi="Garamond" w:cs="Garamond" w:eastAsia="Garamond" w:hint="default"/>
          <w:spacing w:val="-18"/>
          <w:sz w:val="20"/>
          <w:szCs w:val="20"/>
        </w:rPr>
        <w:t> </w:t>
      </w:r>
      <w:r>
        <w:rPr>
          <w:rFonts w:ascii="宋体" w:hAnsi="宋体" w:cs="宋体" w:eastAsia="宋体" w:hint="default"/>
          <w:spacing w:val="20"/>
          <w:sz w:val="20"/>
          <w:szCs w:val="20"/>
        </w:rPr>
        <w:t>年度经营情况如下：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sz w:val="13"/>
          <w:szCs w:val="13"/>
        </w:rPr>
      </w:pPr>
    </w:p>
    <w:tbl>
      <w:tblPr>
        <w:tblW w:w="0" w:type="auto"/>
        <w:jc w:val="left"/>
        <w:tblInd w:w="586" w:type="dxa"/>
        <w:tblLayout w:type="fixed"/>
        <w:tblCellMar>
          <w:top w:w="0" w:type="dxa"/>
          <w:left w:w="0" w:type="dxa"/>
          <w:bottom w:w="0" w:type="dxa"/>
          <w:right w:w="0" w:type="dxa"/>
        </w:tblCellMar>
        <w:tblLook w:val="01E0"/>
      </w:tblPr>
      <w:tblGrid>
        <w:gridCol w:w="2065"/>
        <w:gridCol w:w="1080"/>
        <w:gridCol w:w="1800"/>
        <w:gridCol w:w="1260"/>
        <w:gridCol w:w="1756"/>
      </w:tblGrid>
      <w:tr>
        <w:trPr>
          <w:trHeight w:val="354" w:hRule="exact"/>
        </w:trPr>
        <w:tc>
          <w:tcPr>
            <w:tcW w:w="206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66" w:right="0"/>
              <w:jc w:val="lef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b/>
                <w:bCs/>
                <w:spacing w:val="-51"/>
                <w:sz w:val="20"/>
                <w:szCs w:val="20"/>
              </w:rPr>
              <w:t> </w:t>
            </w:r>
            <w:r>
              <w:rPr>
                <w:rFonts w:ascii="Garamond" w:hAnsi="Garamond" w:cs="Garamond" w:eastAsia="Garamond" w:hint="default"/>
                <w:b/>
                <w:bCs/>
                <w:sz w:val="20"/>
                <w:szCs w:val="20"/>
              </w:rPr>
              <w:t>1</w:t>
            </w:r>
            <w:r>
              <w:rPr>
                <w:rFonts w:ascii="Garamond" w:hAnsi="Garamond" w:cs="Garamond" w:eastAsia="Garamond" w:hint="default"/>
                <w:b/>
                <w:bCs/>
                <w:spacing w:val="-2"/>
                <w:sz w:val="20"/>
                <w:szCs w:val="20"/>
              </w:rPr>
              <w:t> </w:t>
            </w:r>
            <w:r>
              <w:rPr>
                <w:rFonts w:ascii="宋体" w:hAnsi="宋体" w:cs="宋体" w:eastAsia="宋体" w:hint="default"/>
                <w:b/>
                <w:bCs/>
                <w:sz w:val="20"/>
                <w:szCs w:val="20"/>
              </w:rPr>
              <w:t>至</w:t>
            </w:r>
            <w:r>
              <w:rPr>
                <w:rFonts w:ascii="宋体" w:hAnsi="宋体" w:cs="宋体" w:eastAsia="宋体" w:hint="default"/>
                <w:b/>
                <w:bCs/>
                <w:spacing w:val="-51"/>
                <w:sz w:val="20"/>
                <w:szCs w:val="20"/>
              </w:rPr>
              <w:t> </w:t>
            </w:r>
            <w:r>
              <w:rPr>
                <w:rFonts w:ascii="Garamond" w:hAnsi="Garamond" w:cs="Garamond" w:eastAsia="Garamond" w:hint="default"/>
                <w:b/>
                <w:bCs/>
                <w:sz w:val="20"/>
                <w:szCs w:val="20"/>
              </w:rPr>
              <w:t>10</w:t>
            </w:r>
            <w:r>
              <w:rPr>
                <w:rFonts w:ascii="Garamond" w:hAnsi="Garamond" w:cs="Garamond" w:eastAsia="Garamond"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tc>
        <w:tc>
          <w:tcPr>
            <w:tcW w:w="1260"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70" w:right="0"/>
              <w:jc w:val="lef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36"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 w:right="0"/>
              <w:jc w:val="left"/>
              <w:rPr>
                <w:rFonts w:ascii="宋体" w:hAnsi="宋体" w:cs="宋体" w:eastAsia="宋体" w:hint="default"/>
                <w:sz w:val="20"/>
                <w:szCs w:val="20"/>
              </w:rPr>
            </w:pPr>
            <w:r>
              <w:rPr>
                <w:rFonts w:ascii="宋体" w:hAnsi="宋体" w:cs="宋体" w:eastAsia="宋体" w:hint="default"/>
                <w:b/>
                <w:bCs/>
                <w:sz w:val="20"/>
                <w:szCs w:val="20"/>
              </w:rPr>
              <w:t>营业总收入</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8"/>
              <w:jc w:val="right"/>
              <w:rPr>
                <w:rFonts w:ascii="Garamond" w:hAnsi="Garamond" w:cs="Garamond" w:eastAsia="Garamond" w:hint="default"/>
                <w:sz w:val="20"/>
                <w:szCs w:val="20"/>
              </w:rPr>
            </w:pPr>
            <w:r>
              <w:rPr>
                <w:rFonts w:ascii="Garamond"/>
                <w:b/>
                <w:spacing w:val="-1"/>
                <w:sz w:val="20"/>
              </w:rPr>
              <w:t>9,026,681.08</w:t>
            </w:r>
            <w:r>
              <w:rPr>
                <w:rFonts w:ascii="Garamond"/>
                <w:sz w:val="20"/>
              </w:rPr>
            </w:r>
          </w:p>
        </w:tc>
        <w:tc>
          <w:tcPr>
            <w:tcW w:w="1260"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9"/>
              <w:jc w:val="right"/>
              <w:rPr>
                <w:rFonts w:ascii="Garamond" w:hAnsi="Garamond" w:cs="Garamond" w:eastAsia="Garamond" w:hint="default"/>
                <w:sz w:val="20"/>
                <w:szCs w:val="20"/>
              </w:rPr>
            </w:pPr>
            <w:r>
              <w:rPr>
                <w:rFonts w:ascii="Garamond"/>
                <w:b/>
                <w:spacing w:val="-1"/>
                <w:sz w:val="20"/>
              </w:rPr>
              <w:t>72,646,796.00</w:t>
            </w:r>
            <w:r>
              <w:rPr>
                <w:rFonts w:ascii="Garamond"/>
                <w:sz w:val="20"/>
              </w:rPr>
            </w:r>
          </w:p>
        </w:tc>
      </w:tr>
      <w:tr>
        <w:trPr>
          <w:trHeight w:val="3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b/>
                <w:bCs/>
                <w:sz w:val="20"/>
                <w:szCs w:val="20"/>
              </w:rPr>
              <w:t>营业总成本</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27,971,899.08</w:t>
            </w:r>
            <w:r>
              <w:rPr>
                <w:rFonts w:ascii="Garamond"/>
                <w:sz w:val="20"/>
              </w:rPr>
            </w:r>
          </w:p>
        </w:tc>
        <w:tc>
          <w:tcPr>
            <w:tcW w:w="1260"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101,505,583.99</w:t>
            </w:r>
            <w:r>
              <w:rPr>
                <w:rFonts w:ascii="Garamond"/>
                <w:sz w:val="20"/>
              </w:rPr>
            </w:r>
          </w:p>
        </w:tc>
      </w:tr>
      <w:tr>
        <w:trPr>
          <w:trHeight w:val="3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b/>
                <w:bCs/>
                <w:sz w:val="20"/>
                <w:szCs w:val="20"/>
              </w:rPr>
              <w:t>利润总额</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(20,174,832.54)</w:t>
            </w:r>
            <w:r>
              <w:rPr>
                <w:rFonts w:ascii="Garamond"/>
                <w:sz w:val="20"/>
              </w:rPr>
            </w:r>
          </w:p>
        </w:tc>
        <w:tc>
          <w:tcPr>
            <w:tcW w:w="1260"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(31,220,576.21)</w:t>
            </w:r>
            <w:r>
              <w:rPr>
                <w:rFonts w:ascii="Garamond"/>
                <w:sz w:val="20"/>
              </w:rPr>
            </w:r>
          </w:p>
        </w:tc>
      </w:tr>
      <w:tr>
        <w:trPr>
          <w:trHeight w:val="3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 w:right="0"/>
              <w:jc w:val="left"/>
              <w:rPr>
                <w:rFonts w:ascii="宋体" w:hAnsi="宋体" w:cs="宋体" w:eastAsia="宋体" w:hint="default"/>
                <w:sz w:val="20"/>
                <w:szCs w:val="20"/>
              </w:rPr>
            </w:pPr>
            <w:r>
              <w:rPr>
                <w:rFonts w:ascii="宋体" w:hAnsi="宋体" w:cs="宋体" w:eastAsia="宋体" w:hint="default"/>
                <w:b/>
                <w:bCs/>
                <w:sz w:val="20"/>
                <w:szCs w:val="20"/>
              </w:rPr>
              <w:t>所得税费用</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Garamond" w:hAnsi="Garamond" w:cs="Garamond" w:eastAsia="Garamond" w:hint="default"/>
                <w:sz w:val="20"/>
                <w:szCs w:val="20"/>
              </w:rPr>
            </w:pPr>
            <w:r>
              <w:rPr>
                <w:rFonts w:ascii="Garamond"/>
                <w:b/>
                <w:spacing w:val="-1"/>
                <w:sz w:val="20"/>
              </w:rPr>
              <w:t>--</w:t>
            </w:r>
            <w:r>
              <w:rPr>
                <w:rFonts w:ascii="Garamond"/>
                <w:sz w:val="20"/>
              </w:rPr>
            </w:r>
          </w:p>
        </w:tc>
        <w:tc>
          <w:tcPr>
            <w:tcW w:w="1260"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Garamond" w:hAnsi="Garamond" w:cs="Garamond" w:eastAsia="Garamond" w:hint="default"/>
                <w:sz w:val="20"/>
                <w:szCs w:val="20"/>
              </w:rPr>
            </w:pPr>
            <w:r>
              <w:rPr>
                <w:rFonts w:ascii="Garamond"/>
                <w:b/>
                <w:spacing w:val="-1"/>
                <w:sz w:val="20"/>
              </w:rPr>
              <w:t>73,371.23</w:t>
            </w:r>
            <w:r>
              <w:rPr>
                <w:rFonts w:ascii="Garamond"/>
                <w:sz w:val="20"/>
              </w:rPr>
            </w:r>
          </w:p>
        </w:tc>
      </w:tr>
      <w:tr>
        <w:trPr>
          <w:trHeight w:val="40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b/>
                <w:bCs/>
                <w:sz w:val="20"/>
                <w:szCs w:val="20"/>
              </w:rPr>
              <w:t>净利润</w:t>
            </w:r>
            <w:r>
              <w:rPr>
                <w:rFonts w:ascii="宋体" w:hAnsi="宋体" w:cs="宋体" w:eastAsia="宋体" w:hint="default"/>
                <w:sz w:val="20"/>
                <w:szCs w:val="20"/>
              </w:rPr>
            </w:r>
          </w:p>
        </w:tc>
        <w:tc>
          <w:tcPr>
            <w:tcW w:w="10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(20,174,832.54)</w:t>
            </w:r>
            <w:r>
              <w:rPr>
                <w:rFonts w:ascii="Garamond"/>
                <w:sz w:val="20"/>
              </w:rPr>
            </w:r>
          </w:p>
        </w:tc>
        <w:tc>
          <w:tcPr>
            <w:tcW w:w="1260"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b/>
                <w:spacing w:val="-1"/>
                <w:sz w:val="20"/>
              </w:rPr>
              <w:t>(31,293,947.44)</w:t>
            </w:r>
            <w:r>
              <w:rPr>
                <w:rFonts w:ascii="Garamond"/>
                <w:sz w:val="20"/>
              </w:rPr>
            </w:r>
          </w:p>
        </w:tc>
      </w:tr>
    </w:tbl>
    <w:p>
      <w:pPr>
        <w:spacing w:after="0" w:line="240" w:lineRule="auto"/>
        <w:jc w:val="right"/>
        <w:rPr>
          <w:rFonts w:ascii="Garamond" w:hAnsi="Garamond" w:cs="Garamond" w:eastAsia="Garamond" w:hint="default"/>
          <w:sz w:val="20"/>
          <w:szCs w:val="20"/>
        </w:rPr>
        <w:sectPr>
          <w:headerReference w:type="default" r:id="rId54"/>
          <w:pgSz w:w="11910" w:h="16840"/>
          <w:pgMar w:header="978" w:footer="903" w:top="1160" w:bottom="1100" w:left="1420" w:right="1420"/>
        </w:sectPr>
      </w:pPr>
    </w:p>
    <w:p>
      <w:pPr>
        <w:spacing w:line="240" w:lineRule="auto" w:before="10"/>
        <w:rPr>
          <w:rFonts w:ascii="宋体" w:hAnsi="宋体" w:cs="宋体" w:eastAsia="宋体" w:hint="default"/>
          <w:sz w:val="19"/>
          <w:szCs w:val="19"/>
        </w:rPr>
      </w:pPr>
      <w:r>
        <w:rPr/>
        <w:pict>
          <v:shape style="position:absolute;margin-left:290.699982pt;margin-top:387.479675pt;width:266.58396pt;height:2.385pt;mso-position-horizontal-relative:page;mso-position-vertical-relative:page;z-index:-841768" type="#_x0000_t75" stroked="false">
            <v:imagedata r:id="rId55" o:title=""/>
          </v:shape>
        </w:pict>
      </w:r>
    </w:p>
    <w:p>
      <w:pPr>
        <w:spacing w:before="38"/>
        <w:ind w:left="235" w:right="7907" w:firstLine="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三）</w:t>
      </w:r>
      <w:r>
        <w:rPr>
          <w:rFonts w:ascii="宋体" w:hAnsi="宋体" w:cs="宋体" w:eastAsia="宋体" w:hint="default"/>
          <w:b/>
          <w:bCs/>
          <w:spacing w:val="-53"/>
          <w:sz w:val="20"/>
          <w:szCs w:val="20"/>
        </w:rPr>
        <w:t> </w:t>
      </w:r>
      <w:r>
        <w:rPr>
          <w:rFonts w:ascii="宋体" w:hAnsi="宋体" w:cs="宋体" w:eastAsia="宋体" w:hint="default"/>
          <w:b/>
          <w:bCs/>
          <w:sz w:val="20"/>
          <w:szCs w:val="20"/>
        </w:rPr>
        <w:t>少</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数股东</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权益</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b/>
          <w:bCs/>
          <w:sz w:val="21"/>
          <w:szCs w:val="21"/>
        </w:rPr>
      </w:pPr>
    </w:p>
    <w:p>
      <w:pPr>
        <w:spacing w:line="331" w:lineRule="auto" w:before="0"/>
        <w:ind w:left="898" w:right="318" w:firstLine="0"/>
        <w:jc w:val="left"/>
        <w:rPr>
          <w:rFonts w:ascii="宋体" w:hAnsi="宋体" w:cs="宋体" w:eastAsia="宋体" w:hint="default"/>
          <w:sz w:val="20"/>
          <w:szCs w:val="20"/>
        </w:rPr>
      </w:pPr>
      <w:r>
        <w:rPr>
          <w:rFonts w:ascii="宋体" w:hAnsi="宋体" w:cs="宋体" w:eastAsia="宋体" w:hint="default"/>
          <w:spacing w:val="20"/>
          <w:sz w:val="20"/>
          <w:szCs w:val="20"/>
        </w:rPr>
        <w:t>本公司各个重要子公司少数股东权益、少数股东权益中用于冲减少数股东损益的金额，</w:t>
      </w:r>
      <w:r>
        <w:rPr>
          <w:rFonts w:ascii="宋体" w:hAnsi="宋体" w:cs="宋体" w:eastAsia="宋体" w:hint="default"/>
          <w:spacing w:val="-17"/>
          <w:sz w:val="20"/>
          <w:szCs w:val="20"/>
        </w:rPr>
        <w:t> </w:t>
      </w:r>
      <w:r>
        <w:rPr>
          <w:rFonts w:ascii="宋体" w:hAnsi="宋体" w:cs="宋体" w:eastAsia="宋体" w:hint="default"/>
          <w:spacing w:val="16"/>
          <w:sz w:val="20"/>
          <w:szCs w:val="20"/>
        </w:rPr>
        <w:t>以及从</w:t>
      </w:r>
      <w:r>
        <w:rPr>
          <w:rFonts w:ascii="宋体" w:hAnsi="宋体" w:cs="宋体" w:eastAsia="宋体" w:hint="default"/>
          <w:spacing w:val="-73"/>
          <w:sz w:val="20"/>
          <w:szCs w:val="20"/>
        </w:rPr>
        <w:t> </w:t>
      </w:r>
      <w:r>
        <w:rPr>
          <w:rFonts w:ascii="宋体" w:hAnsi="宋体" w:cs="宋体" w:eastAsia="宋体" w:hint="default"/>
          <w:spacing w:val="12"/>
          <w:sz w:val="20"/>
          <w:szCs w:val="20"/>
        </w:rPr>
        <w:t>母公</w:t>
      </w:r>
      <w:r>
        <w:rPr>
          <w:rFonts w:ascii="宋体" w:hAnsi="宋体" w:cs="宋体" w:eastAsia="宋体" w:hint="default"/>
          <w:spacing w:val="-73"/>
          <w:sz w:val="20"/>
          <w:szCs w:val="20"/>
        </w:rPr>
        <w:t> </w:t>
      </w:r>
      <w:r>
        <w:rPr>
          <w:rFonts w:ascii="宋体" w:hAnsi="宋体" w:cs="宋体" w:eastAsia="宋体" w:hint="default"/>
          <w:spacing w:val="16"/>
          <w:sz w:val="20"/>
          <w:szCs w:val="20"/>
        </w:rPr>
        <w:t>司所有</w:t>
      </w:r>
      <w:r>
        <w:rPr>
          <w:rFonts w:ascii="宋体" w:hAnsi="宋体" w:cs="宋体" w:eastAsia="宋体" w:hint="default"/>
          <w:spacing w:val="-73"/>
          <w:sz w:val="20"/>
          <w:szCs w:val="20"/>
        </w:rPr>
        <w:t> </w:t>
      </w:r>
      <w:r>
        <w:rPr>
          <w:rFonts w:ascii="宋体" w:hAnsi="宋体" w:cs="宋体" w:eastAsia="宋体" w:hint="default"/>
          <w:spacing w:val="12"/>
          <w:sz w:val="20"/>
          <w:szCs w:val="20"/>
        </w:rPr>
        <w:t>者权</w:t>
      </w:r>
      <w:r>
        <w:rPr>
          <w:rFonts w:ascii="宋体" w:hAnsi="宋体" w:cs="宋体" w:eastAsia="宋体" w:hint="default"/>
          <w:spacing w:val="-73"/>
          <w:sz w:val="20"/>
          <w:szCs w:val="20"/>
        </w:rPr>
        <w:t> </w:t>
      </w:r>
      <w:r>
        <w:rPr>
          <w:rFonts w:ascii="宋体" w:hAnsi="宋体" w:cs="宋体" w:eastAsia="宋体" w:hint="default"/>
          <w:spacing w:val="16"/>
          <w:sz w:val="20"/>
          <w:szCs w:val="20"/>
        </w:rPr>
        <w:t>益冲减</w:t>
      </w:r>
      <w:r>
        <w:rPr>
          <w:rFonts w:ascii="宋体" w:hAnsi="宋体" w:cs="宋体" w:eastAsia="宋体" w:hint="default"/>
          <w:spacing w:val="-73"/>
          <w:sz w:val="20"/>
          <w:szCs w:val="20"/>
        </w:rPr>
        <w:t> </w:t>
      </w:r>
      <w:r>
        <w:rPr>
          <w:rFonts w:ascii="宋体" w:hAnsi="宋体" w:cs="宋体" w:eastAsia="宋体" w:hint="default"/>
          <w:spacing w:val="12"/>
          <w:sz w:val="20"/>
          <w:szCs w:val="20"/>
        </w:rPr>
        <w:t>子公</w:t>
      </w:r>
      <w:r>
        <w:rPr>
          <w:rFonts w:ascii="宋体" w:hAnsi="宋体" w:cs="宋体" w:eastAsia="宋体" w:hint="default"/>
          <w:spacing w:val="-73"/>
          <w:sz w:val="20"/>
          <w:szCs w:val="20"/>
        </w:rPr>
        <w:t> </w:t>
      </w:r>
      <w:r>
        <w:rPr>
          <w:rFonts w:ascii="宋体" w:hAnsi="宋体" w:cs="宋体" w:eastAsia="宋体" w:hint="default"/>
          <w:spacing w:val="16"/>
          <w:sz w:val="20"/>
          <w:szCs w:val="20"/>
        </w:rPr>
        <w:t>司少数</w:t>
      </w:r>
      <w:r>
        <w:rPr>
          <w:rFonts w:ascii="宋体" w:hAnsi="宋体" w:cs="宋体" w:eastAsia="宋体" w:hint="default"/>
          <w:spacing w:val="-73"/>
          <w:sz w:val="20"/>
          <w:szCs w:val="20"/>
        </w:rPr>
        <w:t> </w:t>
      </w:r>
      <w:r>
        <w:rPr>
          <w:rFonts w:ascii="宋体" w:hAnsi="宋体" w:cs="宋体" w:eastAsia="宋体" w:hint="default"/>
          <w:spacing w:val="12"/>
          <w:sz w:val="20"/>
          <w:szCs w:val="20"/>
        </w:rPr>
        <w:t>股东</w:t>
      </w:r>
      <w:r>
        <w:rPr>
          <w:rFonts w:ascii="宋体" w:hAnsi="宋体" w:cs="宋体" w:eastAsia="宋体" w:hint="default"/>
          <w:spacing w:val="-73"/>
          <w:sz w:val="20"/>
          <w:szCs w:val="20"/>
        </w:rPr>
        <w:t> </w:t>
      </w:r>
      <w:r>
        <w:rPr>
          <w:rFonts w:ascii="宋体" w:hAnsi="宋体" w:cs="宋体" w:eastAsia="宋体" w:hint="default"/>
          <w:spacing w:val="16"/>
          <w:sz w:val="20"/>
          <w:szCs w:val="20"/>
        </w:rPr>
        <w:t>分担的</w:t>
      </w:r>
      <w:r>
        <w:rPr>
          <w:rFonts w:ascii="宋体" w:hAnsi="宋体" w:cs="宋体" w:eastAsia="宋体" w:hint="default"/>
          <w:spacing w:val="-73"/>
          <w:sz w:val="20"/>
          <w:szCs w:val="20"/>
        </w:rPr>
        <w:t> </w:t>
      </w:r>
      <w:r>
        <w:rPr>
          <w:rFonts w:ascii="宋体" w:hAnsi="宋体" w:cs="宋体" w:eastAsia="宋体" w:hint="default"/>
          <w:spacing w:val="12"/>
          <w:sz w:val="20"/>
          <w:szCs w:val="20"/>
        </w:rPr>
        <w:t>本年</w:t>
      </w:r>
      <w:r>
        <w:rPr>
          <w:rFonts w:ascii="宋体" w:hAnsi="宋体" w:cs="宋体" w:eastAsia="宋体" w:hint="default"/>
          <w:spacing w:val="-73"/>
          <w:sz w:val="20"/>
          <w:szCs w:val="20"/>
        </w:rPr>
        <w:t> </w:t>
      </w:r>
      <w:r>
        <w:rPr>
          <w:rFonts w:ascii="宋体" w:hAnsi="宋体" w:cs="宋体" w:eastAsia="宋体" w:hint="default"/>
          <w:spacing w:val="16"/>
          <w:sz w:val="20"/>
          <w:szCs w:val="20"/>
        </w:rPr>
        <w:t>亏损超</w:t>
      </w:r>
      <w:r>
        <w:rPr>
          <w:rFonts w:ascii="宋体" w:hAnsi="宋体" w:cs="宋体" w:eastAsia="宋体" w:hint="default"/>
          <w:spacing w:val="-73"/>
          <w:sz w:val="20"/>
          <w:szCs w:val="20"/>
        </w:rPr>
        <w:t> </w:t>
      </w:r>
      <w:r>
        <w:rPr>
          <w:rFonts w:ascii="宋体" w:hAnsi="宋体" w:cs="宋体" w:eastAsia="宋体" w:hint="default"/>
          <w:spacing w:val="12"/>
          <w:sz w:val="20"/>
          <w:szCs w:val="20"/>
        </w:rPr>
        <w:t>过少</w:t>
      </w:r>
      <w:r>
        <w:rPr>
          <w:rFonts w:ascii="宋体" w:hAnsi="宋体" w:cs="宋体" w:eastAsia="宋体" w:hint="default"/>
          <w:spacing w:val="-73"/>
          <w:sz w:val="20"/>
          <w:szCs w:val="20"/>
        </w:rPr>
        <w:t> </w:t>
      </w:r>
      <w:r>
        <w:rPr>
          <w:rFonts w:ascii="宋体" w:hAnsi="宋体" w:cs="宋体" w:eastAsia="宋体" w:hint="default"/>
          <w:spacing w:val="16"/>
          <w:sz w:val="20"/>
          <w:szCs w:val="20"/>
        </w:rPr>
        <w:t>数股东</w:t>
      </w:r>
      <w:r>
        <w:rPr>
          <w:rFonts w:ascii="宋体" w:hAnsi="宋体" w:cs="宋体" w:eastAsia="宋体" w:hint="default"/>
          <w:spacing w:val="-73"/>
          <w:sz w:val="20"/>
          <w:szCs w:val="20"/>
        </w:rPr>
        <w:t> </w:t>
      </w:r>
      <w:r>
        <w:rPr>
          <w:rFonts w:ascii="宋体" w:hAnsi="宋体" w:cs="宋体" w:eastAsia="宋体" w:hint="default"/>
          <w:spacing w:val="16"/>
          <w:sz w:val="20"/>
          <w:szCs w:val="20"/>
        </w:rPr>
        <w:t>在该子</w:t>
      </w:r>
      <w:r>
        <w:rPr>
          <w:rFonts w:ascii="宋体" w:hAnsi="宋体" w:cs="宋体" w:eastAsia="宋体" w:hint="default"/>
          <w:spacing w:val="-73"/>
          <w:sz w:val="20"/>
          <w:szCs w:val="20"/>
        </w:rPr>
        <w:t> </w:t>
      </w:r>
      <w:r>
        <w:rPr>
          <w:rFonts w:ascii="宋体" w:hAnsi="宋体" w:cs="宋体" w:eastAsia="宋体" w:hint="default"/>
          <w:sz w:val="20"/>
          <w:szCs w:val="20"/>
        </w:rPr>
        <w:t>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1"/>
          <w:sz w:val="20"/>
          <w:szCs w:val="20"/>
        </w:rPr>
        <w:t>司年初所有者权益中所享有份额后的余额， </w:t>
      </w:r>
      <w:r>
        <w:rPr>
          <w:rFonts w:ascii="宋体" w:hAnsi="宋体" w:cs="宋体" w:eastAsia="宋体" w:hint="default"/>
          <w:spacing w:val="18"/>
          <w:sz w:val="20"/>
          <w:szCs w:val="20"/>
        </w:rPr>
        <w:t>参见本附注八之 </w:t>
      </w:r>
      <w:r>
        <w:rPr>
          <w:rFonts w:ascii="Garamond" w:hAnsi="Garamond" w:cs="Garamond" w:eastAsia="Garamond" w:hint="default"/>
          <w:spacing w:val="5"/>
          <w:sz w:val="20"/>
          <w:szCs w:val="20"/>
        </w:rPr>
        <w:t>41</w:t>
      </w:r>
      <w:r>
        <w:rPr>
          <w:rFonts w:ascii="Garamond" w:hAnsi="Garamond" w:cs="Garamond" w:eastAsia="Garamond" w:hint="default"/>
          <w:spacing w:val="15"/>
          <w:sz w:val="20"/>
          <w:szCs w:val="20"/>
        </w:rPr>
        <w:t> </w:t>
      </w:r>
      <w:r>
        <w:rPr>
          <w:rFonts w:ascii="宋体" w:hAnsi="宋体" w:cs="宋体" w:eastAsia="宋体" w:hint="default"/>
          <w:spacing w:val="19"/>
          <w:sz w:val="20"/>
          <w:szCs w:val="20"/>
        </w:rPr>
        <w:t>少数股东权益及损益。</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sz w:val="15"/>
          <w:szCs w:val="15"/>
        </w:rPr>
      </w:pPr>
    </w:p>
    <w:p>
      <w:pPr>
        <w:tabs>
          <w:tab w:pos="1318" w:val="left" w:leader="none"/>
        </w:tabs>
        <w:spacing w:before="0"/>
        <w:ind w:left="119" w:right="318" w:firstLine="0"/>
        <w:jc w:val="left"/>
        <w:rPr>
          <w:rFonts w:ascii="黑体" w:hAnsi="黑体" w:cs="黑体" w:eastAsia="黑体" w:hint="default"/>
          <w:sz w:val="20"/>
          <w:szCs w:val="20"/>
        </w:rPr>
      </w:pPr>
      <w:r>
        <w:rPr>
          <w:rFonts w:ascii="黑体" w:hAnsi="黑体" w:cs="黑体" w:eastAsia="黑体" w:hint="default"/>
          <w:sz w:val="20"/>
          <w:szCs w:val="20"/>
        </w:rPr>
        <w:t>附注八、</w:t>
        <w:tab/>
        <w:t>合并财务报表主要项目注释</w:t>
      </w:r>
    </w:p>
    <w:p>
      <w:pPr>
        <w:spacing w:line="240" w:lineRule="auto" w:before="3"/>
        <w:rPr>
          <w:rFonts w:ascii="黑体" w:hAnsi="黑体" w:cs="黑体" w:eastAsia="黑体" w:hint="default"/>
          <w:sz w:val="17"/>
          <w:szCs w:val="17"/>
        </w:rPr>
      </w:pPr>
    </w:p>
    <w:p>
      <w:pPr>
        <w:spacing w:before="0"/>
        <w:ind w:left="53" w:right="7907" w:firstLine="0"/>
        <w:jc w:val="center"/>
        <w:rPr>
          <w:rFonts w:ascii="宋体" w:hAnsi="宋体" w:cs="宋体" w:eastAsia="宋体" w:hint="default"/>
          <w:sz w:val="20"/>
          <w:szCs w:val="20"/>
        </w:rPr>
      </w:pPr>
      <w:r>
        <w:rPr>
          <w:rFonts w:ascii="Garamond" w:hAnsi="Garamond" w:cs="Garamond" w:eastAsia="Garamond"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76"/>
          <w:sz w:val="20"/>
          <w:szCs w:val="20"/>
        </w:rPr>
        <w:t> </w:t>
      </w:r>
      <w:r>
        <w:rPr>
          <w:rFonts w:ascii="宋体" w:hAnsi="宋体" w:cs="宋体" w:eastAsia="宋体" w:hint="default"/>
          <w:b/>
          <w:bCs/>
          <w:sz w:val="20"/>
          <w:szCs w:val="20"/>
        </w:rPr>
        <w:t>货币资金</w:t>
      </w:r>
      <w:r>
        <w:rPr>
          <w:rFonts w:ascii="宋体" w:hAnsi="宋体" w:cs="宋体" w:eastAsia="宋体" w:hint="default"/>
          <w:sz w:val="20"/>
          <w:szCs w:val="20"/>
        </w:rPr>
      </w:r>
    </w:p>
    <w:p>
      <w:pPr>
        <w:spacing w:line="240" w:lineRule="auto" w:before="6"/>
        <w:rPr>
          <w:rFonts w:ascii="宋体" w:hAnsi="宋体" w:cs="宋体" w:eastAsia="宋体" w:hint="default"/>
          <w:b/>
          <w:bCs/>
          <w:sz w:val="22"/>
          <w:szCs w:val="22"/>
        </w:rPr>
      </w:pPr>
    </w:p>
    <w:p>
      <w:pPr>
        <w:tabs>
          <w:tab w:pos="3676" w:val="left" w:leader="none"/>
          <w:tab w:pos="6050" w:val="left" w:leader="none"/>
          <w:tab w:pos="7711" w:val="left" w:leader="none"/>
          <w:tab w:pos="9946" w:val="left" w:leader="none"/>
        </w:tabs>
        <w:spacing w:line="183" w:lineRule="exact" w:before="82"/>
        <w:ind w:left="2134" w:right="0" w:firstLine="0"/>
        <w:jc w:val="center"/>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2007-12-31</w:t>
        <w:tab/>
      </w:r>
      <w:r>
        <w:rPr>
          <w:rFonts w:ascii="Garamond"/>
          <w:spacing w:val="-1"/>
          <w:sz w:val="18"/>
        </w:rPr>
      </w:r>
      <w:r>
        <w:rPr>
          <w:rFonts w:ascii="Garamond"/>
          <w:spacing w:val="-1"/>
          <w:sz w:val="18"/>
          <w:u w:val="single" w:color="000000"/>
        </w:rPr>
        <w:t> </w:t>
        <w:tab/>
        <w:t>2006-12-31</w:t>
        <w:tab/>
      </w:r>
      <w:r>
        <w:rPr>
          <w:rFonts w:ascii="Garamond"/>
          <w:spacing w:val="-1"/>
          <w:sz w:val="18"/>
        </w:rPr>
      </w:r>
    </w:p>
    <w:p>
      <w:pPr>
        <w:spacing w:line="211" w:lineRule="exact" w:before="0"/>
        <w:ind w:left="914" w:right="318" w:firstLine="0"/>
        <w:jc w:val="left"/>
        <w:rPr>
          <w:rFonts w:ascii="宋体" w:hAnsi="宋体" w:cs="宋体" w:eastAsia="宋体" w:hint="default"/>
          <w:sz w:val="18"/>
          <w:szCs w:val="18"/>
        </w:rPr>
      </w:pPr>
      <w:r>
        <w:rPr>
          <w:rFonts w:ascii="宋体" w:hAnsi="宋体" w:cs="宋体" w:eastAsia="宋体" w:hint="default"/>
          <w:sz w:val="18"/>
          <w:szCs w:val="18"/>
        </w:rPr>
        <w:t>种  类</w:t>
      </w:r>
    </w:p>
    <w:p>
      <w:pPr>
        <w:tabs>
          <w:tab w:pos="3617" w:val="left" w:leader="none"/>
          <w:tab w:pos="4693" w:val="left" w:leader="none"/>
          <w:tab w:pos="6247" w:val="left" w:leader="none"/>
          <w:tab w:pos="7667" w:val="left" w:leader="none"/>
          <w:tab w:pos="8705" w:val="left" w:leader="none"/>
        </w:tabs>
        <w:spacing w:line="231" w:lineRule="exact" w:before="0"/>
        <w:ind w:left="2163" w:right="0" w:firstLine="0"/>
        <w:jc w:val="center"/>
        <w:rPr>
          <w:rFonts w:ascii="宋体" w:hAnsi="宋体" w:cs="宋体" w:eastAsia="宋体" w:hint="default"/>
          <w:sz w:val="18"/>
          <w:szCs w:val="18"/>
        </w:rPr>
      </w:pPr>
      <w:r>
        <w:rPr>
          <w:rFonts w:ascii="宋体" w:hAnsi="宋体" w:cs="宋体" w:eastAsia="宋体" w:hint="default"/>
          <w:sz w:val="18"/>
          <w:szCs w:val="18"/>
        </w:rPr>
        <w:t>原币金额</w:t>
        <w:tab/>
        <w:t>汇率</w:t>
        <w:tab/>
        <w:t>折人民币</w:t>
        <w:tab/>
        <w:t>原币金额</w:t>
        <w:tab/>
        <w:t>汇率</w:t>
        <w:tab/>
        <w:t>折人民币</w:t>
      </w:r>
    </w:p>
    <w:p>
      <w:pPr>
        <w:spacing w:line="240" w:lineRule="auto" w:before="3"/>
        <w:rPr>
          <w:rFonts w:ascii="宋体" w:hAnsi="宋体" w:cs="宋体" w:eastAsia="宋体" w:hint="default"/>
          <w:sz w:val="2"/>
          <w:szCs w:val="2"/>
        </w:rPr>
      </w:pPr>
    </w:p>
    <w:p>
      <w:pPr>
        <w:spacing w:line="20" w:lineRule="exact"/>
        <w:ind w:left="908" w:right="0" w:firstLine="0"/>
        <w:rPr>
          <w:rFonts w:ascii="宋体" w:hAnsi="宋体" w:cs="宋体" w:eastAsia="宋体" w:hint="default"/>
          <w:sz w:val="2"/>
          <w:szCs w:val="2"/>
        </w:rPr>
      </w:pPr>
      <w:r>
        <w:rPr>
          <w:rFonts w:ascii="宋体"/>
          <w:sz w:val="2"/>
        </w:rPr>
        <w:pict>
          <v:group style="width:57.3pt;height:.5pt;mso-position-horizontal-relative:char;mso-position-vertical-relative:line" coordorigin="0,0" coordsize="1146,10">
            <v:group style="position:absolute;left:5;top:5;width:1137;height:2" coordorigin="5,5" coordsize="1137,2">
              <v:shape style="position:absolute;left:5;top:5;width:1137;height:2" coordorigin="5,5" coordsize="1137,0" path="m5,5l1141,5e" filled="false" stroked="true" strokeweight=".48004pt" strokecolor="#000000">
                <v:path arrowok="t"/>
              </v:shape>
            </v:group>
          </v:group>
        </w:pict>
      </w:r>
      <w:r>
        <w:rPr>
          <w:rFonts w:ascii="宋体"/>
          <w:sz w:val="2"/>
        </w:rPr>
      </w:r>
      <w:r>
        <w:rPr>
          <w:rFonts w:ascii="Times New Roman"/>
          <w:spacing w:val="194"/>
          <w:sz w:val="2"/>
        </w:rPr>
        <w:t> </w:t>
      </w:r>
      <w:r>
        <w:rPr>
          <w:rFonts w:ascii="宋体"/>
          <w:spacing w:val="194"/>
          <w:sz w:val="2"/>
        </w:rPr>
        <w:pict>
          <v:group style="width:68pt;height:.5pt;mso-position-horizontal-relative:char;mso-position-vertical-relative:line" coordorigin="0,0" coordsize="1360,10">
            <v:group style="position:absolute;left:5;top:5;width:1350;height:2" coordorigin="5,5" coordsize="1350,2">
              <v:shape style="position:absolute;left:5;top:5;width:1350;height:2" coordorigin="5,5" coordsize="1350,0" path="m5,5l1355,5e" filled="false" stroked="true" strokeweight=".48004pt" strokecolor="#000000">
                <v:path arrowok="t"/>
              </v:shape>
            </v:group>
          </v:group>
        </w:pict>
      </w:r>
      <w:r>
        <w:rPr>
          <w:rFonts w:ascii="宋体"/>
          <w:spacing w:val="194"/>
          <w:sz w:val="2"/>
        </w:rPr>
      </w:r>
      <w:r>
        <w:rPr>
          <w:rFonts w:ascii="Times New Roman"/>
          <w:spacing w:val="178"/>
          <w:sz w:val="2"/>
        </w:rPr>
        <w:t> </w:t>
      </w:r>
      <w:r>
        <w:rPr>
          <w:rFonts w:ascii="宋体"/>
          <w:spacing w:val="178"/>
          <w:sz w:val="2"/>
        </w:rPr>
        <w:pict>
          <v:group style="width:36.7pt;height:.5pt;mso-position-horizontal-relative:char;mso-position-vertical-relative:line" coordorigin="0,0" coordsize="734,10">
            <v:group style="position:absolute;left:5;top:5;width:724;height:2" coordorigin="5,5" coordsize="724,2">
              <v:shape style="position:absolute;left:5;top:5;width:724;height:2" coordorigin="5,5" coordsize="724,0" path="m5,5l728,5e" filled="false" stroked="true" strokeweight=".48004pt" strokecolor="#000000">
                <v:path arrowok="t"/>
              </v:shape>
            </v:group>
          </v:group>
        </w:pict>
      </w:r>
      <w:r>
        <w:rPr>
          <w:rFonts w:ascii="宋体"/>
          <w:spacing w:val="178"/>
          <w:sz w:val="2"/>
        </w:rPr>
      </w:r>
      <w:r>
        <w:rPr>
          <w:rFonts w:ascii="Times New Roman"/>
          <w:spacing w:val="198"/>
          <w:sz w:val="2"/>
        </w:rPr>
        <w:t> </w:t>
      </w:r>
      <w:r>
        <w:rPr>
          <w:rFonts w:ascii="宋体"/>
          <w:spacing w:val="198"/>
          <w:sz w:val="2"/>
        </w:rPr>
        <w:pict>
          <v:group style="width:71.850pt;height:.5pt;mso-position-horizontal-relative:char;mso-position-vertical-relative:line" coordorigin="0,0" coordsize="1437,10">
            <v:group style="position:absolute;left:5;top:5;width:1427;height:2" coordorigin="5,5" coordsize="1427,2">
              <v:shape style="position:absolute;left:5;top:5;width:1427;height:2" coordorigin="5,5" coordsize="1427,0" path="m5,5l1432,5e" filled="false" stroked="true" strokeweight=".48004pt" strokecolor="#000000">
                <v:path arrowok="t"/>
              </v:shape>
            </v:group>
          </v:group>
        </w:pict>
      </w:r>
      <w:r>
        <w:rPr>
          <w:rFonts w:ascii="宋体"/>
          <w:spacing w:val="198"/>
          <w:sz w:val="2"/>
        </w:rPr>
      </w:r>
      <w:r>
        <w:rPr>
          <w:rFonts w:ascii="Times New Roman"/>
          <w:spacing w:val="177"/>
          <w:sz w:val="2"/>
        </w:rPr>
        <w:t> </w:t>
      </w:r>
      <w:r>
        <w:rPr>
          <w:rFonts w:ascii="宋体"/>
          <w:spacing w:val="177"/>
          <w:sz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8pt" strokecolor="#000000">
                <v:path arrowok="t"/>
              </v:shape>
            </v:group>
          </v:group>
        </w:pict>
      </w:r>
      <w:r>
        <w:rPr>
          <w:rFonts w:ascii="宋体"/>
          <w:spacing w:val="177"/>
          <w:sz w:val="2"/>
        </w:rPr>
      </w:r>
      <w:r>
        <w:rPr>
          <w:rFonts w:ascii="Times New Roman"/>
          <w:spacing w:val="178"/>
          <w:sz w:val="2"/>
        </w:rPr>
        <w:t> </w:t>
      </w:r>
      <w:r>
        <w:rPr>
          <w:rFonts w:ascii="宋体"/>
          <w:spacing w:val="178"/>
          <w:sz w:val="2"/>
        </w:rPr>
        <w:pict>
          <v:group style="width:111.25pt;height:.5pt;mso-position-horizontal-relative:char;mso-position-vertical-relative:line" coordorigin="0,0" coordsize="2225,10">
            <v:group style="position:absolute;left:5;top:5;width:2216;height:2" coordorigin="5,5" coordsize="2216,2">
              <v:shape style="position:absolute;left:5;top:5;width:2216;height:2" coordorigin="5,5" coordsize="2216,0" path="m5,5l2220,5e" filled="false" stroked="true" strokeweight=".48004pt" strokecolor="#000000">
                <v:path arrowok="t"/>
              </v:shape>
            </v:group>
          </v:group>
        </w:pict>
      </w:r>
      <w:r>
        <w:rPr>
          <w:rFonts w:ascii="宋体"/>
          <w:spacing w:val="178"/>
          <w:sz w:val="2"/>
        </w:rPr>
      </w:r>
    </w:p>
    <w:p>
      <w:pPr>
        <w:spacing w:line="240" w:lineRule="auto" w:before="4"/>
        <w:rPr>
          <w:rFonts w:ascii="宋体" w:hAnsi="宋体" w:cs="宋体" w:eastAsia="宋体" w:hint="default"/>
          <w:sz w:val="9"/>
          <w:szCs w:val="9"/>
        </w:rPr>
      </w:pPr>
    </w:p>
    <w:tbl>
      <w:tblPr>
        <w:tblW w:w="0" w:type="auto"/>
        <w:jc w:val="left"/>
        <w:tblInd w:w="879" w:type="dxa"/>
        <w:tblLayout w:type="fixed"/>
        <w:tblCellMar>
          <w:top w:w="0" w:type="dxa"/>
          <w:left w:w="0" w:type="dxa"/>
          <w:bottom w:w="0" w:type="dxa"/>
          <w:right w:w="0" w:type="dxa"/>
        </w:tblCellMar>
        <w:tblLook w:val="01E0"/>
      </w:tblPr>
      <w:tblGrid>
        <w:gridCol w:w="1316"/>
        <w:gridCol w:w="1556"/>
        <w:gridCol w:w="994"/>
        <w:gridCol w:w="1441"/>
        <w:gridCol w:w="1614"/>
        <w:gridCol w:w="975"/>
        <w:gridCol w:w="1306"/>
      </w:tblGrid>
      <w:tr>
        <w:trPr>
          <w:trHeight w:val="861"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448" w:lineRule="auto" w:before="44"/>
              <w:ind w:left="35" w:right="739"/>
              <w:jc w:val="left"/>
              <w:rPr>
                <w:rFonts w:ascii="宋体" w:hAnsi="宋体" w:cs="宋体" w:eastAsia="宋体" w:hint="default"/>
                <w:sz w:val="18"/>
                <w:szCs w:val="18"/>
              </w:rPr>
            </w:pPr>
            <w:r>
              <w:rPr>
                <w:rFonts w:ascii="宋体" w:hAnsi="宋体" w:cs="宋体" w:eastAsia="宋体" w:hint="default"/>
                <w:sz w:val="18"/>
                <w:szCs w:val="18"/>
              </w:rPr>
              <w:t>现金 人民币</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86"/>
              <w:jc w:val="right"/>
              <w:rPr>
                <w:rFonts w:ascii="Garamond" w:hAnsi="Garamond" w:cs="Garamond" w:eastAsia="Garamond" w:hint="default"/>
                <w:sz w:val="18"/>
                <w:szCs w:val="18"/>
              </w:rPr>
            </w:pPr>
            <w:r>
              <w:rPr>
                <w:rFonts w:ascii="Garamond"/>
                <w:spacing w:val="-1"/>
                <w:sz w:val="18"/>
              </w:rPr>
              <w:t>5,380,823.65</w:t>
            </w:r>
            <w:r>
              <w:rPr>
                <w:rFonts w:ascii="Garamond"/>
                <w:sz w:val="18"/>
              </w:rPr>
            </w:r>
          </w:p>
        </w:tc>
        <w:tc>
          <w:tcPr>
            <w:tcW w:w="99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55"/>
              <w:jc w:val="right"/>
              <w:rPr>
                <w:rFonts w:ascii="Garamond" w:hAnsi="Garamond" w:cs="Garamond" w:eastAsia="Garamond" w:hint="default"/>
                <w:sz w:val="18"/>
                <w:szCs w:val="18"/>
              </w:rPr>
            </w:pPr>
            <w:r>
              <w:rPr>
                <w:rFonts w:ascii="Garamond"/>
                <w:spacing w:val="-1"/>
                <w:sz w:val="18"/>
              </w:rPr>
              <w:t>5,380,823.65</w:t>
            </w:r>
            <w:r>
              <w:rPr>
                <w:rFonts w:ascii="Garamond"/>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87"/>
              <w:jc w:val="right"/>
              <w:rPr>
                <w:rFonts w:ascii="Garamond" w:hAnsi="Garamond" w:cs="Garamond" w:eastAsia="Garamond" w:hint="default"/>
                <w:sz w:val="18"/>
                <w:szCs w:val="18"/>
              </w:rPr>
            </w:pPr>
            <w:r>
              <w:rPr>
                <w:rFonts w:ascii="Garamond"/>
                <w:spacing w:val="-1"/>
                <w:sz w:val="18"/>
              </w:rPr>
              <w:t>5,405,965.72</w:t>
            </w:r>
            <w:r>
              <w:rPr>
                <w:rFonts w:ascii="Garamond"/>
                <w:sz w:val="18"/>
              </w:rPr>
            </w:r>
          </w:p>
        </w:tc>
        <w:tc>
          <w:tcPr>
            <w:tcW w:w="9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55"/>
              <w:jc w:val="right"/>
              <w:rPr>
                <w:rFonts w:ascii="Garamond" w:hAnsi="Garamond" w:cs="Garamond" w:eastAsia="Garamond" w:hint="default"/>
                <w:sz w:val="18"/>
                <w:szCs w:val="18"/>
              </w:rPr>
            </w:pPr>
            <w:r>
              <w:rPr>
                <w:rFonts w:ascii="Garamond"/>
                <w:spacing w:val="-1"/>
                <w:sz w:val="18"/>
              </w:rPr>
              <w:t>5,405,965.72</w:t>
            </w:r>
            <w:r>
              <w:rPr>
                <w:rFonts w:ascii="Garamond"/>
                <w:sz w:val="18"/>
              </w:rPr>
            </w:r>
          </w:p>
        </w:tc>
      </w:tr>
      <w:tr>
        <w:trPr>
          <w:trHeight w:val="44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6"/>
              <w:jc w:val="right"/>
              <w:rPr>
                <w:rFonts w:ascii="Garamond" w:hAnsi="Garamond" w:cs="Garamond" w:eastAsia="Garamond" w:hint="default"/>
                <w:sz w:val="18"/>
                <w:szCs w:val="18"/>
              </w:rPr>
            </w:pPr>
            <w:r>
              <w:rPr>
                <w:rFonts w:ascii="Garamond"/>
                <w:spacing w:val="-1"/>
                <w:sz w:val="18"/>
              </w:rPr>
              <w:t>237,936.74</w:t>
            </w:r>
            <w:r>
              <w:rPr>
                <w:rFonts w:ascii="Garamond"/>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2" w:right="0"/>
              <w:jc w:val="center"/>
              <w:rPr>
                <w:rFonts w:ascii="Garamond" w:hAnsi="Garamond" w:cs="Garamond" w:eastAsia="Garamond" w:hint="default"/>
                <w:sz w:val="18"/>
                <w:szCs w:val="18"/>
              </w:rPr>
            </w:pPr>
            <w:r>
              <w:rPr>
                <w:rFonts w:ascii="Garamond"/>
                <w:sz w:val="18"/>
              </w:rPr>
              <w:t>0.9364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5"/>
              <w:jc w:val="right"/>
              <w:rPr>
                <w:rFonts w:ascii="Garamond" w:hAnsi="Garamond" w:cs="Garamond" w:eastAsia="Garamond" w:hint="default"/>
                <w:sz w:val="18"/>
                <w:szCs w:val="18"/>
              </w:rPr>
            </w:pPr>
            <w:r>
              <w:rPr>
                <w:rFonts w:ascii="Garamond"/>
                <w:spacing w:val="-1"/>
                <w:sz w:val="18"/>
              </w:rPr>
              <w:t>222,803.96</w:t>
            </w:r>
            <w:r>
              <w:rPr>
                <w:rFonts w:ascii="Garamond"/>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7"/>
              <w:jc w:val="right"/>
              <w:rPr>
                <w:rFonts w:ascii="Garamond" w:hAnsi="Garamond" w:cs="Garamond" w:eastAsia="Garamond" w:hint="default"/>
                <w:sz w:val="18"/>
                <w:szCs w:val="18"/>
              </w:rPr>
            </w:pPr>
            <w:r>
              <w:rPr>
                <w:rFonts w:ascii="Garamond"/>
                <w:spacing w:val="-1"/>
                <w:sz w:val="18"/>
              </w:rPr>
              <w:t>161,160.49</w:t>
            </w:r>
            <w:r>
              <w:rPr>
                <w:rFonts w:ascii="Garamond"/>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8"/>
              <w:jc w:val="right"/>
              <w:rPr>
                <w:rFonts w:ascii="Garamond" w:hAnsi="Garamond" w:cs="Garamond" w:eastAsia="Garamond" w:hint="default"/>
                <w:sz w:val="18"/>
                <w:szCs w:val="18"/>
              </w:rPr>
            </w:pPr>
            <w:r>
              <w:rPr>
                <w:rFonts w:ascii="Garamond"/>
                <w:spacing w:val="-1"/>
                <w:sz w:val="18"/>
              </w:rPr>
              <w:t>1.0047</w:t>
            </w:r>
            <w:r>
              <w:rPr>
                <w:rFonts w:ascii="Garamond"/>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4"/>
              <w:jc w:val="right"/>
              <w:rPr>
                <w:rFonts w:ascii="Garamond" w:hAnsi="Garamond" w:cs="Garamond" w:eastAsia="Garamond" w:hint="default"/>
                <w:sz w:val="18"/>
                <w:szCs w:val="18"/>
              </w:rPr>
            </w:pPr>
            <w:r>
              <w:rPr>
                <w:rFonts w:ascii="Garamond"/>
                <w:spacing w:val="-1"/>
                <w:sz w:val="18"/>
              </w:rPr>
              <w:t>161,917.94</w:t>
            </w:r>
            <w:r>
              <w:rPr>
                <w:rFonts w:ascii="Garamond"/>
                <w:sz w:val="18"/>
              </w:rPr>
            </w:r>
          </w:p>
        </w:tc>
      </w:tr>
      <w:tr>
        <w:trPr>
          <w:trHeight w:val="44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6"/>
              <w:jc w:val="right"/>
              <w:rPr>
                <w:rFonts w:ascii="Garamond" w:hAnsi="Garamond" w:cs="Garamond" w:eastAsia="Garamond" w:hint="default"/>
                <w:sz w:val="18"/>
                <w:szCs w:val="18"/>
              </w:rPr>
            </w:pPr>
            <w:r>
              <w:rPr>
                <w:rFonts w:ascii="Garamond"/>
                <w:spacing w:val="-1"/>
                <w:sz w:val="18"/>
              </w:rPr>
              <w:t>17,541.28</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2" w:right="0"/>
              <w:jc w:val="center"/>
              <w:rPr>
                <w:rFonts w:ascii="Garamond" w:hAnsi="Garamond" w:cs="Garamond" w:eastAsia="Garamond" w:hint="default"/>
                <w:sz w:val="18"/>
                <w:szCs w:val="18"/>
              </w:rPr>
            </w:pPr>
            <w:r>
              <w:rPr>
                <w:rFonts w:ascii="Garamond"/>
                <w:sz w:val="18"/>
              </w:rPr>
              <w:t>7.3046</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4"/>
              <w:jc w:val="right"/>
              <w:rPr>
                <w:rFonts w:ascii="Garamond" w:hAnsi="Garamond" w:cs="Garamond" w:eastAsia="Garamond" w:hint="default"/>
                <w:sz w:val="18"/>
                <w:szCs w:val="18"/>
              </w:rPr>
            </w:pPr>
            <w:r>
              <w:rPr>
                <w:rFonts w:ascii="Garamond"/>
                <w:spacing w:val="-1"/>
                <w:sz w:val="18"/>
              </w:rPr>
              <w:t>128,132.08</w:t>
            </w:r>
            <w:r>
              <w:rPr>
                <w:rFonts w:ascii="Garamond"/>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7"/>
              <w:jc w:val="right"/>
              <w:rPr>
                <w:rFonts w:ascii="Garamond" w:hAnsi="Garamond" w:cs="Garamond" w:eastAsia="Garamond" w:hint="default"/>
                <w:sz w:val="18"/>
                <w:szCs w:val="18"/>
              </w:rPr>
            </w:pPr>
            <w:r>
              <w:rPr>
                <w:rFonts w:ascii="Garamond"/>
                <w:spacing w:val="-1"/>
                <w:sz w:val="18"/>
              </w:rPr>
              <w:t>18,284.92</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38"/>
              <w:jc w:val="right"/>
              <w:rPr>
                <w:rFonts w:ascii="Garamond" w:hAnsi="Garamond" w:cs="Garamond" w:eastAsia="Garamond" w:hint="default"/>
                <w:sz w:val="18"/>
                <w:szCs w:val="18"/>
              </w:rPr>
            </w:pPr>
            <w:r>
              <w:rPr>
                <w:rFonts w:ascii="Garamond"/>
                <w:spacing w:val="-1"/>
                <w:sz w:val="18"/>
              </w:rPr>
              <w:t>7.8087</w:t>
            </w:r>
            <w:r>
              <w:rPr>
                <w:rFonts w:ascii="Garamond"/>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4"/>
              <w:jc w:val="right"/>
              <w:rPr>
                <w:rFonts w:ascii="Garamond" w:hAnsi="Garamond" w:cs="Garamond" w:eastAsia="Garamond" w:hint="default"/>
                <w:sz w:val="18"/>
                <w:szCs w:val="18"/>
              </w:rPr>
            </w:pPr>
            <w:r>
              <w:rPr>
                <w:rFonts w:ascii="Garamond"/>
                <w:spacing w:val="-1"/>
                <w:sz w:val="18"/>
              </w:rPr>
              <w:t>142,781.44</w:t>
            </w:r>
            <w:r>
              <w:rPr>
                <w:rFonts w:ascii="Garamond"/>
                <w:sz w:val="18"/>
              </w:rPr>
            </w:r>
          </w:p>
        </w:tc>
      </w:tr>
      <w:tr>
        <w:trPr>
          <w:trHeight w:val="44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6"/>
              <w:jc w:val="right"/>
              <w:rPr>
                <w:rFonts w:ascii="Garamond" w:hAnsi="Garamond" w:cs="Garamond" w:eastAsia="Garamond" w:hint="default"/>
                <w:sz w:val="18"/>
                <w:szCs w:val="18"/>
              </w:rPr>
            </w:pPr>
            <w:r>
              <w:rPr>
                <w:rFonts w:ascii="Garamond"/>
                <w:spacing w:val="-1"/>
                <w:sz w:val="18"/>
              </w:rPr>
              <w:t>8,887.94</w:t>
            </w:r>
            <w:r>
              <w:rPr>
                <w:rFonts w:ascii="Garamond"/>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0"/>
              <w:jc w:val="center"/>
              <w:rPr>
                <w:rFonts w:ascii="Garamond" w:hAnsi="Garamond" w:cs="Garamond" w:eastAsia="Garamond" w:hint="default"/>
                <w:sz w:val="18"/>
                <w:szCs w:val="18"/>
              </w:rPr>
            </w:pPr>
            <w:r>
              <w:rPr>
                <w:rFonts w:ascii="Garamond"/>
                <w:sz w:val="18"/>
              </w:rPr>
              <w:t>10.6669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4"/>
              <w:jc w:val="right"/>
              <w:rPr>
                <w:rFonts w:ascii="Garamond" w:hAnsi="Garamond" w:cs="Garamond" w:eastAsia="Garamond" w:hint="default"/>
                <w:sz w:val="18"/>
                <w:szCs w:val="18"/>
              </w:rPr>
            </w:pPr>
            <w:r>
              <w:rPr>
                <w:rFonts w:ascii="Garamond"/>
                <w:spacing w:val="-1"/>
                <w:sz w:val="18"/>
              </w:rPr>
              <w:t>94,806.72</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7"/>
              <w:jc w:val="right"/>
              <w:rPr>
                <w:rFonts w:ascii="Garamond" w:hAnsi="Garamond" w:cs="Garamond" w:eastAsia="Garamond" w:hint="default"/>
                <w:sz w:val="18"/>
                <w:szCs w:val="18"/>
              </w:rPr>
            </w:pPr>
            <w:r>
              <w:rPr>
                <w:rFonts w:ascii="Garamond"/>
                <w:spacing w:val="-1"/>
                <w:sz w:val="18"/>
              </w:rPr>
              <w:t>4,517.64</w:t>
            </w:r>
            <w:r>
              <w:rPr>
                <w:rFonts w:ascii="Garamond"/>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38"/>
              <w:jc w:val="right"/>
              <w:rPr>
                <w:rFonts w:ascii="Garamond" w:hAnsi="Garamond" w:cs="Garamond" w:eastAsia="Garamond" w:hint="default"/>
                <w:sz w:val="18"/>
                <w:szCs w:val="18"/>
              </w:rPr>
            </w:pPr>
            <w:r>
              <w:rPr>
                <w:rFonts w:ascii="Garamond"/>
                <w:spacing w:val="-1"/>
                <w:sz w:val="18"/>
              </w:rPr>
              <w:t>10.2665</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4"/>
              <w:jc w:val="right"/>
              <w:rPr>
                <w:rFonts w:ascii="Garamond" w:hAnsi="Garamond" w:cs="Garamond" w:eastAsia="Garamond" w:hint="default"/>
                <w:sz w:val="18"/>
                <w:szCs w:val="18"/>
              </w:rPr>
            </w:pPr>
            <w:r>
              <w:rPr>
                <w:rFonts w:ascii="Garamond"/>
                <w:spacing w:val="-1"/>
                <w:sz w:val="18"/>
              </w:rPr>
              <w:t>46,380.35</w:t>
            </w:r>
          </w:p>
        </w:tc>
      </w:tr>
      <w:tr>
        <w:trPr>
          <w:trHeight w:val="445"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7"/>
              <w:jc w:val="right"/>
              <w:rPr>
                <w:rFonts w:ascii="Garamond" w:hAnsi="Garamond" w:cs="Garamond" w:eastAsia="Garamond" w:hint="default"/>
                <w:sz w:val="18"/>
                <w:szCs w:val="18"/>
              </w:rPr>
            </w:pPr>
            <w:r>
              <w:rPr>
                <w:rFonts w:ascii="Garamond"/>
                <w:sz w:val="18"/>
              </w:rPr>
              <w:t>--</w:t>
            </w:r>
          </w:p>
        </w:tc>
        <w:tc>
          <w:tcPr>
            <w:tcW w:w="99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4"/>
              <w:jc w:val="right"/>
              <w:rPr>
                <w:rFonts w:ascii="Garamond" w:hAnsi="Garamond" w:cs="Garamond" w:eastAsia="Garamond" w:hint="default"/>
                <w:sz w:val="18"/>
                <w:szCs w:val="18"/>
              </w:rPr>
            </w:pPr>
            <w:r>
              <w:rPr>
                <w:rFonts w:ascii="Garamond"/>
                <w:spacing w:val="-1"/>
                <w:sz w:val="18"/>
              </w:rPr>
              <w:t>68,860.53</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7"/>
              <w:jc w:val="right"/>
              <w:rPr>
                <w:rFonts w:ascii="Garamond" w:hAnsi="Garamond" w:cs="Garamond" w:eastAsia="Garamond" w:hint="default"/>
                <w:sz w:val="18"/>
                <w:szCs w:val="18"/>
              </w:rPr>
            </w:pPr>
            <w:r>
              <w:rPr>
                <w:rFonts w:ascii="Garamond"/>
                <w:sz w:val="18"/>
              </w:rPr>
              <w:t>--</w:t>
            </w:r>
          </w:p>
        </w:tc>
        <w:tc>
          <w:tcPr>
            <w:tcW w:w="9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4"/>
              <w:jc w:val="right"/>
              <w:rPr>
                <w:rFonts w:ascii="Garamond" w:hAnsi="Garamond" w:cs="Garamond" w:eastAsia="Garamond" w:hint="default"/>
                <w:sz w:val="18"/>
                <w:szCs w:val="18"/>
              </w:rPr>
            </w:pPr>
            <w:r>
              <w:rPr>
                <w:rFonts w:ascii="Garamond"/>
                <w:spacing w:val="-1"/>
                <w:sz w:val="18"/>
              </w:rPr>
              <w:t>372.22</w:t>
            </w:r>
            <w:r>
              <w:rPr>
                <w:rFonts w:ascii="Garamond"/>
                <w:sz w:val="18"/>
              </w:rPr>
            </w:r>
          </w:p>
        </w:tc>
      </w:tr>
      <w:tr>
        <w:trPr>
          <w:trHeight w:val="45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b/>
                <w:bCs/>
                <w:sz w:val="18"/>
                <w:szCs w:val="18"/>
              </w:rPr>
              <w:t>现金小计</w:t>
            </w:r>
            <w:r>
              <w:rPr>
                <w:rFonts w:ascii="宋体" w:hAnsi="宋体" w:cs="宋体" w:eastAsia="宋体" w:hint="default"/>
                <w:sz w:val="18"/>
                <w:szCs w:val="18"/>
              </w:rPr>
            </w:r>
          </w:p>
        </w:tc>
        <w:tc>
          <w:tcPr>
            <w:tcW w:w="15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tabs>
                <w:tab w:pos="477" w:val="left" w:leader="none"/>
                <w:tab w:pos="1426" w:val="left" w:leader="none"/>
              </w:tabs>
              <w:spacing w:line="240" w:lineRule="auto" w:before="129"/>
              <w:ind w:right="5"/>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5,895,426.94</w:t>
              <w:tab/>
            </w:r>
            <w:r>
              <w:rPr>
                <w:rFonts w:ascii="Garamond"/>
                <w:b/>
                <w:spacing w:val="-1"/>
                <w:sz w:val="18"/>
              </w:rPr>
            </w:r>
            <w:r>
              <w:rPr>
                <w:rFonts w:ascii="Garamond"/>
                <w:spacing w:val="-1"/>
                <w:sz w:val="18"/>
              </w:rPr>
            </w:r>
          </w:p>
        </w:tc>
        <w:tc>
          <w:tcPr>
            <w:tcW w:w="161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tabs>
                <w:tab w:pos="355" w:val="left" w:leader="none"/>
                <w:tab w:pos="1291" w:val="left" w:leader="none"/>
              </w:tabs>
              <w:spacing w:line="240" w:lineRule="auto" w:before="129"/>
              <w:ind w:right="5"/>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5,757,417.67</w:t>
              <w:tab/>
            </w:r>
            <w:r>
              <w:rPr>
                <w:rFonts w:ascii="Garamond"/>
                <w:b/>
                <w:spacing w:val="-1"/>
                <w:sz w:val="18"/>
              </w:rPr>
            </w:r>
            <w:r>
              <w:rPr>
                <w:rFonts w:ascii="Garamond"/>
                <w:spacing w:val="-1"/>
                <w:sz w:val="18"/>
              </w:rPr>
            </w:r>
          </w:p>
        </w:tc>
      </w:tr>
      <w:tr>
        <w:trPr>
          <w:trHeight w:val="434"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5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r>
      <w:tr>
        <w:trPr>
          <w:trHeight w:val="452"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87"/>
              <w:jc w:val="right"/>
              <w:rPr>
                <w:rFonts w:ascii="Garamond" w:hAnsi="Garamond" w:cs="Garamond" w:eastAsia="Garamond" w:hint="default"/>
                <w:sz w:val="18"/>
                <w:szCs w:val="18"/>
              </w:rPr>
            </w:pPr>
            <w:r>
              <w:rPr>
                <w:rFonts w:ascii="Garamond"/>
                <w:spacing w:val="-1"/>
                <w:sz w:val="18"/>
              </w:rPr>
              <w:t>1,101,602,900.43</w:t>
            </w:r>
            <w:r>
              <w:rPr>
                <w:rFonts w:ascii="Garamond"/>
                <w:sz w:val="18"/>
              </w:rPr>
            </w:r>
          </w:p>
        </w:tc>
        <w:tc>
          <w:tcPr>
            <w:tcW w:w="99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6"/>
              <w:jc w:val="right"/>
              <w:rPr>
                <w:rFonts w:ascii="Garamond" w:hAnsi="Garamond" w:cs="Garamond" w:eastAsia="Garamond" w:hint="default"/>
                <w:sz w:val="18"/>
                <w:szCs w:val="18"/>
              </w:rPr>
            </w:pPr>
            <w:r>
              <w:rPr>
                <w:rFonts w:ascii="Garamond"/>
                <w:spacing w:val="-1"/>
                <w:sz w:val="18"/>
              </w:rPr>
              <w:t>1,101,602,900.43</w:t>
            </w:r>
            <w:r>
              <w:rPr>
                <w:rFonts w:ascii="Garamond"/>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87"/>
              <w:jc w:val="right"/>
              <w:rPr>
                <w:rFonts w:ascii="Garamond" w:hAnsi="Garamond" w:cs="Garamond" w:eastAsia="Garamond" w:hint="default"/>
                <w:sz w:val="18"/>
                <w:szCs w:val="18"/>
              </w:rPr>
            </w:pPr>
            <w:r>
              <w:rPr>
                <w:rFonts w:ascii="Garamond"/>
                <w:spacing w:val="-1"/>
                <w:sz w:val="18"/>
              </w:rPr>
              <w:t>472,400,528.03</w:t>
            </w:r>
            <w:r>
              <w:rPr>
                <w:rFonts w:ascii="Garamond"/>
                <w:sz w:val="18"/>
              </w:rPr>
            </w:r>
          </w:p>
        </w:tc>
        <w:tc>
          <w:tcPr>
            <w:tcW w:w="9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4"/>
              <w:jc w:val="right"/>
              <w:rPr>
                <w:rFonts w:ascii="Garamond" w:hAnsi="Garamond" w:cs="Garamond" w:eastAsia="Garamond" w:hint="default"/>
                <w:sz w:val="18"/>
                <w:szCs w:val="18"/>
              </w:rPr>
            </w:pPr>
            <w:r>
              <w:rPr>
                <w:rFonts w:ascii="Garamond"/>
                <w:spacing w:val="-1"/>
                <w:sz w:val="18"/>
              </w:rPr>
              <w:t>472,400,528.03</w:t>
            </w:r>
            <w:r>
              <w:rPr>
                <w:rFonts w:ascii="Garamond"/>
                <w:sz w:val="18"/>
              </w:rPr>
            </w:r>
          </w:p>
        </w:tc>
      </w:tr>
      <w:tr>
        <w:trPr>
          <w:trHeight w:val="44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6"/>
              <w:jc w:val="right"/>
              <w:rPr>
                <w:rFonts w:ascii="Garamond" w:hAnsi="Garamond" w:cs="Garamond" w:eastAsia="Garamond" w:hint="default"/>
                <w:sz w:val="18"/>
                <w:szCs w:val="18"/>
              </w:rPr>
            </w:pPr>
            <w:r>
              <w:rPr>
                <w:rFonts w:ascii="Garamond"/>
                <w:spacing w:val="-1"/>
                <w:sz w:val="18"/>
              </w:rPr>
              <w:t>2,730,614.94</w:t>
            </w:r>
            <w:r>
              <w:rPr>
                <w:rFonts w:ascii="Garamond"/>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2" w:right="0"/>
              <w:jc w:val="center"/>
              <w:rPr>
                <w:rFonts w:ascii="Garamond" w:hAnsi="Garamond" w:cs="Garamond" w:eastAsia="Garamond" w:hint="default"/>
                <w:sz w:val="18"/>
                <w:szCs w:val="18"/>
              </w:rPr>
            </w:pPr>
            <w:r>
              <w:rPr>
                <w:rFonts w:ascii="Garamond"/>
                <w:sz w:val="18"/>
              </w:rPr>
              <w:t>0.9364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4"/>
              <w:jc w:val="right"/>
              <w:rPr>
                <w:rFonts w:ascii="Garamond" w:hAnsi="Garamond" w:cs="Garamond" w:eastAsia="Garamond" w:hint="default"/>
                <w:sz w:val="18"/>
                <w:szCs w:val="18"/>
              </w:rPr>
            </w:pPr>
            <w:r>
              <w:rPr>
                <w:rFonts w:ascii="Garamond"/>
                <w:spacing w:val="-1"/>
                <w:sz w:val="18"/>
              </w:rPr>
              <w:t>2,556,947.83</w:t>
            </w:r>
            <w:r>
              <w:rPr>
                <w:rFonts w:ascii="Garamond"/>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7"/>
              <w:jc w:val="right"/>
              <w:rPr>
                <w:rFonts w:ascii="Garamond" w:hAnsi="Garamond" w:cs="Garamond" w:eastAsia="Garamond" w:hint="default"/>
                <w:sz w:val="18"/>
                <w:szCs w:val="18"/>
              </w:rPr>
            </w:pPr>
            <w:r>
              <w:rPr>
                <w:rFonts w:ascii="Garamond"/>
                <w:spacing w:val="-1"/>
                <w:sz w:val="18"/>
              </w:rPr>
              <w:t>4,556,597.15</w:t>
            </w:r>
            <w:r>
              <w:rPr>
                <w:rFonts w:ascii="Garamond"/>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38"/>
              <w:jc w:val="right"/>
              <w:rPr>
                <w:rFonts w:ascii="Garamond" w:hAnsi="Garamond" w:cs="Garamond" w:eastAsia="Garamond" w:hint="default"/>
                <w:sz w:val="18"/>
                <w:szCs w:val="18"/>
              </w:rPr>
            </w:pPr>
            <w:r>
              <w:rPr>
                <w:rFonts w:ascii="Garamond"/>
                <w:spacing w:val="-1"/>
                <w:sz w:val="18"/>
              </w:rPr>
              <w:t>1.0047</w:t>
            </w:r>
            <w:r>
              <w:rPr>
                <w:rFonts w:ascii="Garamond"/>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4"/>
              <w:jc w:val="right"/>
              <w:rPr>
                <w:rFonts w:ascii="Garamond" w:hAnsi="Garamond" w:cs="Garamond" w:eastAsia="Garamond" w:hint="default"/>
                <w:sz w:val="18"/>
                <w:szCs w:val="18"/>
              </w:rPr>
            </w:pPr>
            <w:r>
              <w:rPr>
                <w:rFonts w:ascii="Garamond"/>
                <w:spacing w:val="-1"/>
                <w:sz w:val="18"/>
              </w:rPr>
              <w:t>4,578,013.16</w:t>
            </w:r>
            <w:r>
              <w:rPr>
                <w:rFonts w:ascii="Garamond"/>
                <w:sz w:val="18"/>
              </w:rPr>
            </w:r>
          </w:p>
        </w:tc>
      </w:tr>
      <w:tr>
        <w:trPr>
          <w:trHeight w:val="445"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6"/>
              <w:jc w:val="right"/>
              <w:rPr>
                <w:rFonts w:ascii="Garamond" w:hAnsi="Garamond" w:cs="Garamond" w:eastAsia="Garamond" w:hint="default"/>
                <w:sz w:val="18"/>
                <w:szCs w:val="18"/>
              </w:rPr>
            </w:pPr>
            <w:r>
              <w:rPr>
                <w:rFonts w:ascii="Garamond"/>
                <w:spacing w:val="-1"/>
                <w:sz w:val="18"/>
              </w:rPr>
              <w:t>345,959.52</w:t>
            </w:r>
            <w:r>
              <w:rPr>
                <w:rFonts w:ascii="Garamond"/>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2" w:right="0"/>
              <w:jc w:val="center"/>
              <w:rPr>
                <w:rFonts w:ascii="Garamond" w:hAnsi="Garamond" w:cs="Garamond" w:eastAsia="Garamond" w:hint="default"/>
                <w:sz w:val="18"/>
                <w:szCs w:val="18"/>
              </w:rPr>
            </w:pPr>
            <w:r>
              <w:rPr>
                <w:rFonts w:ascii="Garamond"/>
                <w:sz w:val="18"/>
              </w:rPr>
              <w:t>7.3046</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4"/>
              <w:jc w:val="right"/>
              <w:rPr>
                <w:rFonts w:ascii="Garamond" w:hAnsi="Garamond" w:cs="Garamond" w:eastAsia="Garamond" w:hint="default"/>
                <w:sz w:val="18"/>
                <w:szCs w:val="18"/>
              </w:rPr>
            </w:pPr>
            <w:r>
              <w:rPr>
                <w:rFonts w:ascii="Garamond"/>
                <w:spacing w:val="-1"/>
                <w:sz w:val="18"/>
              </w:rPr>
              <w:t>2,527,095.89</w:t>
            </w:r>
            <w:r>
              <w:rPr>
                <w:rFonts w:ascii="Garamond"/>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7"/>
              <w:jc w:val="right"/>
              <w:rPr>
                <w:rFonts w:ascii="Garamond" w:hAnsi="Garamond" w:cs="Garamond" w:eastAsia="Garamond" w:hint="default"/>
                <w:sz w:val="18"/>
                <w:szCs w:val="18"/>
              </w:rPr>
            </w:pPr>
            <w:r>
              <w:rPr>
                <w:rFonts w:ascii="Garamond"/>
                <w:spacing w:val="-1"/>
                <w:sz w:val="18"/>
              </w:rPr>
              <w:t>344,287.45</w:t>
            </w:r>
            <w:r>
              <w:rPr>
                <w:rFonts w:ascii="Garamond"/>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8"/>
              <w:jc w:val="right"/>
              <w:rPr>
                <w:rFonts w:ascii="Garamond" w:hAnsi="Garamond" w:cs="Garamond" w:eastAsia="Garamond" w:hint="default"/>
                <w:sz w:val="18"/>
                <w:szCs w:val="18"/>
              </w:rPr>
            </w:pPr>
            <w:r>
              <w:rPr>
                <w:rFonts w:ascii="Garamond"/>
                <w:spacing w:val="-1"/>
                <w:sz w:val="18"/>
              </w:rPr>
              <w:t>7.8087</w:t>
            </w:r>
            <w:r>
              <w:rPr>
                <w:rFonts w:ascii="Garamond"/>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4"/>
              <w:jc w:val="right"/>
              <w:rPr>
                <w:rFonts w:ascii="Garamond" w:hAnsi="Garamond" w:cs="Garamond" w:eastAsia="Garamond" w:hint="default"/>
                <w:sz w:val="18"/>
                <w:szCs w:val="18"/>
              </w:rPr>
            </w:pPr>
            <w:r>
              <w:rPr>
                <w:rFonts w:ascii="Garamond"/>
                <w:spacing w:val="-1"/>
                <w:sz w:val="18"/>
              </w:rPr>
              <w:t>2,688,437.42</w:t>
            </w:r>
            <w:r>
              <w:rPr>
                <w:rFonts w:ascii="Garamond"/>
                <w:sz w:val="18"/>
              </w:rPr>
            </w:r>
          </w:p>
        </w:tc>
      </w:tr>
      <w:tr>
        <w:trPr>
          <w:trHeight w:val="45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b/>
                <w:bCs/>
                <w:sz w:val="18"/>
                <w:szCs w:val="18"/>
              </w:rPr>
              <w:t>银行存款小计</w:t>
            </w:r>
            <w:r>
              <w:rPr>
                <w:rFonts w:ascii="宋体" w:hAnsi="宋体" w:cs="宋体" w:eastAsia="宋体" w:hint="default"/>
                <w:sz w:val="18"/>
                <w:szCs w:val="18"/>
              </w:rPr>
            </w:r>
          </w:p>
        </w:tc>
        <w:tc>
          <w:tcPr>
            <w:tcW w:w="15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tabs>
                <w:tab w:pos="1426" w:val="left" w:leader="none"/>
              </w:tabs>
              <w:spacing w:line="240" w:lineRule="auto" w:before="129"/>
              <w:ind w:right="5"/>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9"/>
                <w:sz w:val="18"/>
                <w:u w:val="single" w:color="000000"/>
              </w:rPr>
              <w:t> </w:t>
            </w:r>
            <w:r>
              <w:rPr>
                <w:rFonts w:ascii="Garamond"/>
                <w:b/>
                <w:spacing w:val="-1"/>
                <w:sz w:val="18"/>
                <w:u w:val="single" w:color="000000"/>
              </w:rPr>
              <w:t>1,106,686,944.15</w:t>
              <w:tab/>
            </w:r>
            <w:r>
              <w:rPr>
                <w:rFonts w:ascii="Garamond"/>
                <w:b/>
                <w:spacing w:val="-1"/>
                <w:sz w:val="18"/>
              </w:rPr>
            </w:r>
            <w:r>
              <w:rPr>
                <w:rFonts w:ascii="Garamond"/>
                <w:spacing w:val="-1"/>
                <w:sz w:val="18"/>
              </w:rPr>
            </w:r>
          </w:p>
        </w:tc>
        <w:tc>
          <w:tcPr>
            <w:tcW w:w="161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129"/>
              <w:ind w:right="5"/>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5"/>
                <w:sz w:val="18"/>
                <w:u w:val="single" w:color="000000"/>
              </w:rPr>
              <w:t> </w:t>
            </w:r>
            <w:r>
              <w:rPr>
                <w:rFonts w:ascii="Garamond"/>
                <w:b/>
                <w:spacing w:val="-1"/>
                <w:sz w:val="18"/>
                <w:u w:val="single" w:color="000000"/>
              </w:rPr>
              <w:t>479,666,978.61</w:t>
              <w:tab/>
            </w:r>
            <w:r>
              <w:rPr>
                <w:rFonts w:ascii="Garamond"/>
                <w:b/>
                <w:spacing w:val="-1"/>
                <w:sz w:val="18"/>
              </w:rPr>
            </w:r>
            <w:r>
              <w:rPr>
                <w:rFonts w:ascii="Garamond"/>
                <w:spacing w:val="-1"/>
                <w:sz w:val="18"/>
              </w:rPr>
            </w:r>
          </w:p>
        </w:tc>
      </w:tr>
      <w:tr>
        <w:trPr>
          <w:trHeight w:val="348"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56"/>
              <w:jc w:val="right"/>
              <w:rPr>
                <w:rFonts w:ascii="Garamond" w:hAnsi="Garamond" w:cs="Garamond" w:eastAsia="Garamond" w:hint="default"/>
                <w:sz w:val="18"/>
                <w:szCs w:val="18"/>
              </w:rPr>
            </w:pPr>
            <w:r>
              <w:rPr>
                <w:rFonts w:ascii="Garamond"/>
                <w:b/>
                <w:spacing w:val="-1"/>
                <w:sz w:val="18"/>
              </w:rPr>
              <w:t>1,112,582,371.09</w:t>
            </w:r>
            <w:r>
              <w:rPr>
                <w:rFonts w:ascii="Garamond"/>
                <w:sz w:val="18"/>
              </w:rPr>
            </w:r>
          </w:p>
        </w:tc>
        <w:tc>
          <w:tcPr>
            <w:tcW w:w="161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12" w:space="0" w:color="000000"/>
              <w:right w:val="nil" w:sz="6" w:space="0" w:color="auto"/>
            </w:tcBorders>
          </w:tcPr>
          <w:p>
            <w:pPr>
              <w:pStyle w:val="TableParagraph"/>
              <w:spacing w:line="240" w:lineRule="auto" w:before="129"/>
              <w:ind w:right="56"/>
              <w:jc w:val="right"/>
              <w:rPr>
                <w:rFonts w:ascii="Garamond" w:hAnsi="Garamond" w:cs="Garamond" w:eastAsia="Garamond" w:hint="default"/>
                <w:sz w:val="18"/>
                <w:szCs w:val="18"/>
              </w:rPr>
            </w:pPr>
            <w:r>
              <w:rPr>
                <w:rFonts w:ascii="Garamond"/>
                <w:b/>
                <w:spacing w:val="-1"/>
                <w:sz w:val="18"/>
              </w:rPr>
              <w:t>485,424,396.28</w:t>
            </w:r>
            <w:r>
              <w:rPr>
                <w:rFonts w:ascii="Garamond"/>
                <w:spacing w:val="-1"/>
                <w:sz w:val="18"/>
              </w:rPr>
            </w:r>
          </w:p>
        </w:tc>
      </w:tr>
    </w:tbl>
    <w:p>
      <w:pPr>
        <w:spacing w:line="240" w:lineRule="auto" w:before="13"/>
        <w:rPr>
          <w:rFonts w:ascii="宋体" w:hAnsi="宋体" w:cs="宋体" w:eastAsia="宋体" w:hint="default"/>
          <w:sz w:val="4"/>
          <w:szCs w:val="4"/>
        </w:rPr>
      </w:pPr>
    </w:p>
    <w:p>
      <w:pPr>
        <w:spacing w:line="369" w:lineRule="auto" w:before="38"/>
        <w:ind w:left="898" w:right="318" w:firstLine="0"/>
        <w:jc w:val="left"/>
        <w:rPr>
          <w:rFonts w:ascii="宋体" w:hAnsi="宋体" w:cs="宋体" w:eastAsia="宋体" w:hint="default"/>
          <w:sz w:val="20"/>
          <w:szCs w:val="20"/>
        </w:rPr>
      </w:pPr>
      <w:r>
        <w:rPr/>
        <w:pict>
          <v:shape style="position:absolute;margin-left:290.699982pt;margin-top:-51.46035pt;width:266.106979pt;height:2.385pt;mso-position-horizontal-relative:page;mso-position-vertical-relative:paragraph;z-index:-841744" type="#_x0000_t75" stroked="false">
            <v:imagedata r:id="rId56" o:title=""/>
          </v:shape>
        </w:pict>
      </w:r>
      <w:r>
        <w:rPr>
          <w:rFonts w:ascii="宋体" w:hAnsi="宋体" w:cs="宋体" w:eastAsia="宋体" w:hint="default"/>
          <w:spacing w:val="20"/>
          <w:sz w:val="20"/>
          <w:szCs w:val="20"/>
        </w:rPr>
        <w:t>本期末比上期末余额增长</w:t>
      </w:r>
      <w:r>
        <w:rPr>
          <w:rFonts w:ascii="宋体" w:hAnsi="宋体" w:cs="宋体" w:eastAsia="宋体" w:hint="default"/>
          <w:spacing w:val="25"/>
          <w:sz w:val="20"/>
          <w:szCs w:val="20"/>
        </w:rPr>
        <w:t> </w:t>
      </w:r>
      <w:r>
        <w:rPr>
          <w:rFonts w:ascii="Garamond" w:hAnsi="Garamond" w:cs="Garamond" w:eastAsia="Garamond" w:hint="default"/>
          <w:spacing w:val="18"/>
          <w:sz w:val="20"/>
          <w:szCs w:val="20"/>
        </w:rPr>
        <w:t>129%</w:t>
      </w:r>
      <w:r>
        <w:rPr>
          <w:rFonts w:ascii="宋体" w:hAnsi="宋体" w:cs="宋体" w:eastAsia="宋体" w:hint="default"/>
          <w:spacing w:val="18"/>
          <w:sz w:val="20"/>
          <w:szCs w:val="20"/>
        </w:rPr>
        <w:t>，主要原因包括新增合并单位以及经营活动和筹资活</w:t>
      </w:r>
      <w:r>
        <w:rPr>
          <w:rFonts w:ascii="宋体" w:hAnsi="宋体" w:cs="宋体" w:eastAsia="宋体" w:hint="default"/>
          <w:spacing w:val="-61"/>
          <w:sz w:val="20"/>
          <w:szCs w:val="20"/>
        </w:rPr>
        <w:t> </w:t>
      </w:r>
      <w:r>
        <w:rPr>
          <w:rFonts w:ascii="宋体" w:hAnsi="宋体" w:cs="宋体" w:eastAsia="宋体" w:hint="default"/>
          <w:sz w:val="20"/>
          <w:szCs w:val="20"/>
        </w:rPr>
        <w:t>动</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20"/>
          <w:sz w:val="20"/>
          <w:szCs w:val="20"/>
        </w:rPr>
        <w:t>增加的现金净流量所致。</w:t>
      </w:r>
    </w:p>
    <w:p>
      <w:pPr>
        <w:spacing w:before="126"/>
        <w:ind w:left="619" w:right="318" w:firstLine="0"/>
        <w:jc w:val="left"/>
        <w:rPr>
          <w:rFonts w:ascii="宋体" w:hAnsi="宋体" w:cs="宋体" w:eastAsia="宋体" w:hint="default"/>
          <w:sz w:val="20"/>
          <w:szCs w:val="20"/>
        </w:rPr>
      </w:pPr>
      <w:r>
        <w:rPr>
          <w:rFonts w:ascii="Garamond" w:hAnsi="Garamond" w:cs="Garamond" w:eastAsia="Garamond" w:hint="default"/>
          <w:b/>
          <w:bCs/>
          <w:spacing w:val="2"/>
          <w:sz w:val="20"/>
          <w:szCs w:val="20"/>
        </w:rPr>
        <w:t>2</w:t>
      </w:r>
      <w:r>
        <w:rPr>
          <w:rFonts w:ascii="宋体" w:hAnsi="宋体" w:cs="宋体" w:eastAsia="宋体" w:hint="default"/>
          <w:b/>
          <w:bCs/>
          <w:spacing w:val="2"/>
          <w:sz w:val="20"/>
          <w:szCs w:val="20"/>
        </w:rPr>
        <w:t>、应收票据</w:t>
      </w:r>
      <w:r>
        <w:rPr>
          <w:rFonts w:ascii="宋体" w:hAnsi="宋体" w:cs="宋体" w:eastAsia="宋体" w:hint="default"/>
          <w:spacing w:val="2"/>
          <w:sz w:val="20"/>
          <w:szCs w:val="20"/>
        </w:rPr>
      </w:r>
    </w:p>
    <w:p>
      <w:pPr>
        <w:spacing w:line="240" w:lineRule="auto" w:before="2"/>
        <w:rPr>
          <w:rFonts w:ascii="宋体" w:hAnsi="宋体" w:cs="宋体" w:eastAsia="宋体" w:hint="default"/>
          <w:b/>
          <w:bCs/>
          <w:sz w:val="22"/>
          <w:szCs w:val="22"/>
        </w:rPr>
      </w:pPr>
    </w:p>
    <w:tbl>
      <w:tblPr>
        <w:tblW w:w="0" w:type="auto"/>
        <w:jc w:val="left"/>
        <w:tblInd w:w="913" w:type="dxa"/>
        <w:tblLayout w:type="fixed"/>
        <w:tblCellMar>
          <w:top w:w="0" w:type="dxa"/>
          <w:left w:w="0" w:type="dxa"/>
          <w:bottom w:w="0" w:type="dxa"/>
          <w:right w:w="0" w:type="dxa"/>
        </w:tblCellMar>
        <w:tblLook w:val="01E0"/>
      </w:tblPr>
      <w:tblGrid>
        <w:gridCol w:w="1658"/>
        <w:gridCol w:w="1664"/>
        <w:gridCol w:w="1473"/>
        <w:gridCol w:w="1655"/>
        <w:gridCol w:w="1169"/>
        <w:gridCol w:w="249"/>
      </w:tblGrid>
      <w:tr>
        <w:trPr>
          <w:trHeight w:val="335" w:hRule="exact"/>
        </w:trPr>
        <w:tc>
          <w:tcPr>
            <w:tcW w:w="1658" w:type="dxa"/>
            <w:tcBorders>
              <w:top w:val="nil" w:sz="6" w:space="0" w:color="auto"/>
              <w:left w:val="nil" w:sz="6" w:space="0" w:color="auto"/>
              <w:bottom w:val="single" w:sz="4" w:space="0" w:color="000000"/>
              <w:right w:val="nil" w:sz="6" w:space="0" w:color="auto"/>
            </w:tcBorders>
          </w:tcPr>
          <w:p>
            <w:pPr>
              <w:pStyle w:val="TableParagraph"/>
              <w:tabs>
                <w:tab w:pos="515" w:val="left" w:leader="none"/>
              </w:tabs>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种</w:t>
              <w:tab/>
              <w:t>类</w:t>
            </w:r>
          </w:p>
        </w:tc>
        <w:tc>
          <w:tcPr>
            <w:tcW w:w="1664"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302" w:right="0"/>
              <w:jc w:val="left"/>
              <w:rPr>
                <w:rFonts w:ascii="Garamond" w:hAnsi="Garamond" w:cs="Garamond" w:eastAsia="Garamond" w:hint="default"/>
                <w:sz w:val="20"/>
                <w:szCs w:val="20"/>
              </w:rPr>
            </w:pPr>
            <w:r>
              <w:rPr>
                <w:rFonts w:ascii="Garamond"/>
                <w:sz w:val="20"/>
              </w:rPr>
              <w:t>2007-12-31</w:t>
            </w:r>
          </w:p>
        </w:tc>
        <w:tc>
          <w:tcPr>
            <w:tcW w:w="1655"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280" w:right="0"/>
              <w:jc w:val="left"/>
              <w:rPr>
                <w:rFonts w:ascii="Garamond" w:hAnsi="Garamond" w:cs="Garamond" w:eastAsia="Garamond" w:hint="default"/>
                <w:sz w:val="20"/>
                <w:szCs w:val="20"/>
              </w:rPr>
            </w:pPr>
            <w:r>
              <w:rPr>
                <w:rFonts w:ascii="Garamond"/>
                <w:sz w:val="20"/>
              </w:rPr>
              <w:t>2006-12-31</w:t>
            </w:r>
          </w:p>
        </w:tc>
        <w:tc>
          <w:tcPr>
            <w:tcW w:w="249" w:type="dxa"/>
            <w:tcBorders>
              <w:top w:val="nil" w:sz="6" w:space="0" w:color="auto"/>
              <w:left w:val="nil" w:sz="6" w:space="0" w:color="auto"/>
              <w:bottom w:val="single" w:sz="4" w:space="0" w:color="000000"/>
              <w:right w:val="nil" w:sz="6" w:space="0" w:color="auto"/>
            </w:tcBorders>
          </w:tcPr>
          <w:p>
            <w:pPr/>
          </w:p>
        </w:tc>
      </w:tr>
      <w:tr>
        <w:trPr>
          <w:trHeight w:val="1060" w:hRule="exact"/>
        </w:trPr>
        <w:tc>
          <w:tcPr>
            <w:tcW w:w="1658" w:type="dxa"/>
            <w:tcBorders>
              <w:top w:val="single" w:sz="4" w:space="0" w:color="000000"/>
              <w:left w:val="nil" w:sz="6" w:space="0" w:color="auto"/>
              <w:bottom w:val="nil" w:sz="6" w:space="0" w:color="auto"/>
              <w:right w:val="nil" w:sz="6" w:space="0" w:color="auto"/>
            </w:tcBorders>
          </w:tcPr>
          <w:p>
            <w:pPr>
              <w:pStyle w:val="TableParagraph"/>
              <w:spacing w:line="482" w:lineRule="exact" w:before="37"/>
              <w:ind w:left="15" w:right="439"/>
              <w:jc w:val="left"/>
              <w:rPr>
                <w:rFonts w:ascii="宋体" w:hAnsi="宋体" w:cs="宋体" w:eastAsia="宋体" w:hint="default"/>
                <w:sz w:val="20"/>
                <w:szCs w:val="20"/>
              </w:rPr>
            </w:pPr>
            <w:r>
              <w:rPr>
                <w:rFonts w:ascii="宋体" w:hAnsi="宋体" w:cs="宋体" w:eastAsia="宋体" w:hint="default"/>
                <w:sz w:val="20"/>
                <w:szCs w:val="20"/>
              </w:rPr>
              <w:t>银行承兑汇票</w:t>
            </w:r>
            <w:r>
              <w:rPr>
                <w:rFonts w:ascii="宋体" w:hAnsi="宋体" w:cs="宋体" w:eastAsia="宋体" w:hint="default"/>
                <w:w w:val="100"/>
                <w:sz w:val="20"/>
                <w:szCs w:val="20"/>
              </w:rPr>
              <w:t> </w:t>
            </w:r>
            <w:r>
              <w:rPr>
                <w:rFonts w:ascii="宋体" w:hAnsi="宋体" w:cs="宋体" w:eastAsia="宋体" w:hint="default"/>
                <w:sz w:val="20"/>
                <w:szCs w:val="20"/>
              </w:rPr>
              <w:t>商业承兑汇票</w:t>
            </w:r>
          </w:p>
        </w:tc>
        <w:tc>
          <w:tcPr>
            <w:tcW w:w="1664" w:type="dxa"/>
            <w:tcBorders>
              <w:top w:val="nil" w:sz="6" w:space="0" w:color="auto"/>
              <w:left w:val="nil" w:sz="6" w:space="0" w:color="auto"/>
              <w:bottom w:val="nil" w:sz="6" w:space="0" w:color="auto"/>
              <w:right w:val="nil" w:sz="6" w:space="0" w:color="auto"/>
            </w:tcBorders>
          </w:tcPr>
          <w:p>
            <w:pPr/>
          </w:p>
        </w:tc>
        <w:tc>
          <w:tcPr>
            <w:tcW w:w="147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right"/>
              <w:rPr>
                <w:rFonts w:ascii="Garamond" w:hAnsi="Garamond" w:cs="Garamond" w:eastAsia="Garamond" w:hint="default"/>
                <w:sz w:val="20"/>
                <w:szCs w:val="20"/>
              </w:rPr>
            </w:pPr>
            <w:r>
              <w:rPr>
                <w:rFonts w:ascii="Garamond"/>
                <w:spacing w:val="-1"/>
                <w:sz w:val="20"/>
              </w:rPr>
              <w:t>3,437,630.86</w:t>
            </w:r>
            <w:r>
              <w:rPr>
                <w:rFonts w:ascii="Garamond"/>
                <w:sz w:val="20"/>
              </w:rPr>
            </w: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55"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
        </w:tc>
        <w:tc>
          <w:tcPr>
            <w:tcW w:w="24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 w:right="0"/>
              <w:jc w:val="left"/>
              <w:rPr>
                <w:rFonts w:ascii="Garamond" w:hAnsi="Garamond" w:cs="Garamond" w:eastAsia="Garamond" w:hint="default"/>
                <w:sz w:val="20"/>
                <w:szCs w:val="20"/>
              </w:rPr>
            </w:pPr>
            <w:r>
              <w:rPr>
                <w:rFonts w:ascii="Garamond"/>
                <w:b/>
                <w:sz w:val="20"/>
              </w:rPr>
              <w:t>--</w:t>
            </w:r>
            <w:r>
              <w:rPr>
                <w:rFonts w:ascii="Garamond"/>
                <w:sz w:val="20"/>
              </w:rPr>
            </w: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4" w:right="0"/>
              <w:jc w:val="left"/>
              <w:rPr>
                <w:rFonts w:ascii="Garamond" w:hAnsi="Garamond" w:cs="Garamond" w:eastAsia="Garamond" w:hint="default"/>
                <w:sz w:val="20"/>
                <w:szCs w:val="20"/>
              </w:rPr>
            </w:pPr>
            <w:r>
              <w:rPr>
                <w:rFonts w:ascii="Garamond"/>
                <w:b/>
                <w:sz w:val="20"/>
              </w:rPr>
              <w:t>--</w:t>
            </w:r>
            <w:r>
              <w:rPr>
                <w:rFonts w:ascii="Garamond"/>
                <w:sz w:val="20"/>
              </w:rPr>
            </w:r>
          </w:p>
        </w:tc>
      </w:tr>
    </w:tbl>
    <w:p>
      <w:pPr>
        <w:spacing w:line="240" w:lineRule="auto" w:before="0"/>
        <w:rPr>
          <w:rFonts w:ascii="宋体" w:hAnsi="宋体" w:cs="宋体" w:eastAsia="宋体" w:hint="default"/>
          <w:b/>
          <w:bCs/>
          <w:sz w:val="5"/>
          <w:szCs w:val="5"/>
        </w:rPr>
      </w:pPr>
    </w:p>
    <w:p>
      <w:pPr>
        <w:tabs>
          <w:tab w:pos="1330" w:val="left" w:leader="none"/>
          <w:tab w:pos="4228" w:val="left" w:leader="none"/>
          <w:tab w:pos="4732" w:val="left" w:leader="none"/>
          <w:tab w:pos="7357" w:val="left" w:leader="none"/>
          <w:tab w:pos="8547" w:val="left" w:leader="none"/>
          <w:tab w:pos="8789" w:val="left" w:leader="none"/>
        </w:tabs>
        <w:spacing w:before="43"/>
        <w:ind w:left="928" w:right="318" w:firstLine="0"/>
        <w:jc w:val="left"/>
        <w:rPr>
          <w:rFonts w:ascii="Garamond" w:hAnsi="Garamond" w:cs="Garamond" w:eastAsia="Garamond" w:hint="default"/>
          <w:sz w:val="20"/>
          <w:szCs w:val="20"/>
        </w:rPr>
      </w:pPr>
      <w:r>
        <w:rPr/>
        <w:pict>
          <v:shape style="position:absolute;margin-left:264.839996pt;margin-top:-8.971689pt;width:227.948314pt;height:2.385pt;mso-position-horizontal-relative:page;mso-position-vertical-relative:paragraph;z-index:-841720" type="#_x0000_t75" stroked="false">
            <v:imagedata r:id="rId57" o:title=""/>
          </v:shape>
        </w:pict>
      </w:r>
      <w:r>
        <w:rPr>
          <w:rFonts w:ascii="宋体" w:hAnsi="宋体" w:cs="宋体" w:eastAsia="宋体" w:hint="default"/>
          <w:b/>
          <w:bCs/>
          <w:w w:val="95"/>
          <w:sz w:val="20"/>
          <w:szCs w:val="20"/>
        </w:rPr>
        <w:t>合</w:t>
        <w:tab/>
        <w:t>计</w:t>
        <w:tab/>
      </w:r>
      <w:r>
        <w:rPr>
          <w:rFonts w:ascii="Garamond" w:hAnsi="Garamond" w:cs="Garamond" w:eastAsia="Garamond" w:hint="default"/>
          <w:w w:val="95"/>
          <w:sz w:val="20"/>
          <w:szCs w:val="20"/>
        </w:rPr>
      </w:r>
      <w:r>
        <w:rPr>
          <w:rFonts w:ascii="Garamond" w:hAnsi="Garamond" w:cs="Garamond" w:eastAsia="Garamond" w:hint="default"/>
          <w:w w:val="95"/>
          <w:sz w:val="20"/>
          <w:szCs w:val="20"/>
          <w:u w:val="thick" w:color="000000"/>
        </w:rPr>
        <w:t> </w:t>
        <w:tab/>
      </w:r>
      <w:r>
        <w:rPr>
          <w:rFonts w:ascii="Garamond" w:hAnsi="Garamond" w:cs="Garamond" w:eastAsia="Garamond" w:hint="default"/>
          <w:spacing w:val="-1"/>
          <w:sz w:val="20"/>
          <w:szCs w:val="20"/>
          <w:u w:val="thick" w:color="000000"/>
        </w:rPr>
        <w:t>3,437,630.86</w:t>
      </w:r>
      <w:r>
        <w:rPr>
          <w:rFonts w:ascii="Garamond" w:hAnsi="Garamond" w:cs="Garamond" w:eastAsia="Garamond" w:hint="default"/>
          <w:spacing w:val="-1"/>
          <w:sz w:val="20"/>
          <w:szCs w:val="20"/>
        </w:rPr>
        <w:tab/>
      </w:r>
      <w:r>
        <w:rPr>
          <w:rFonts w:ascii="Garamond" w:hAnsi="Garamond" w:cs="Garamond" w:eastAsia="Garamond" w:hint="default"/>
          <w:b/>
          <w:bCs/>
          <w:spacing w:val="-1"/>
          <w:sz w:val="20"/>
          <w:szCs w:val="20"/>
        </w:rPr>
      </w:r>
      <w:r>
        <w:rPr>
          <w:rFonts w:ascii="Garamond" w:hAnsi="Garamond" w:cs="Garamond" w:eastAsia="Garamond" w:hint="default"/>
          <w:b/>
          <w:bCs/>
          <w:spacing w:val="-1"/>
          <w:sz w:val="20"/>
          <w:szCs w:val="20"/>
          <w:u w:val="thick" w:color="000000"/>
        </w:rPr>
        <w:t> </w:t>
        <w:tab/>
      </w:r>
      <w:r>
        <w:rPr>
          <w:rFonts w:ascii="Garamond" w:hAnsi="Garamond" w:cs="Garamond" w:eastAsia="Garamond" w:hint="default"/>
          <w:b/>
          <w:bCs/>
          <w:sz w:val="20"/>
          <w:szCs w:val="20"/>
          <w:u w:val="thick" w:color="000000"/>
        </w:rPr>
        <w:t>--</w:t>
        <w:tab/>
      </w:r>
      <w:r>
        <w:rPr>
          <w:rFonts w:ascii="Garamond" w:hAnsi="Garamond" w:cs="Garamond" w:eastAsia="Garamond" w:hint="default"/>
          <w:b/>
          <w:bCs/>
          <w:sz w:val="20"/>
          <w:szCs w:val="20"/>
        </w:rPr>
      </w:r>
      <w:r>
        <w:rPr>
          <w:rFonts w:ascii="Garamond" w:hAnsi="Garamond" w:cs="Garamond" w:eastAsia="Garamond" w:hint="default"/>
          <w:sz w:val="20"/>
          <w:szCs w:val="20"/>
        </w:rPr>
      </w:r>
    </w:p>
    <w:p>
      <w:pPr>
        <w:spacing w:before="148"/>
        <w:ind w:left="926" w:right="318" w:firstLine="0"/>
        <w:jc w:val="left"/>
        <w:rPr>
          <w:rFonts w:ascii="宋体" w:hAnsi="宋体" w:cs="宋体" w:eastAsia="宋体" w:hint="default"/>
          <w:sz w:val="20"/>
          <w:szCs w:val="20"/>
        </w:rPr>
      </w:pPr>
      <w:r>
        <w:rPr>
          <w:rFonts w:ascii="宋体" w:hAnsi="宋体" w:cs="宋体" w:eastAsia="宋体" w:hint="default"/>
          <w:spacing w:val="20"/>
          <w:sz w:val="20"/>
          <w:szCs w:val="20"/>
        </w:rPr>
        <w:t>应收票据期末余额中无持公司 </w:t>
      </w:r>
      <w:r>
        <w:rPr>
          <w:rFonts w:ascii="Garamond" w:hAnsi="Garamond" w:cs="Garamond" w:eastAsia="Garamond" w:hint="default"/>
          <w:spacing w:val="7"/>
          <w:sz w:val="20"/>
          <w:szCs w:val="20"/>
        </w:rPr>
        <w:t>5%(</w:t>
      </w:r>
      <w:r>
        <w:rPr>
          <w:rFonts w:ascii="宋体" w:hAnsi="宋体" w:cs="宋体" w:eastAsia="宋体" w:hint="default"/>
          <w:spacing w:val="7"/>
          <w:sz w:val="20"/>
          <w:szCs w:val="20"/>
        </w:rPr>
        <w:t>含</w:t>
      </w:r>
      <w:r>
        <w:rPr>
          <w:rFonts w:ascii="宋体" w:hAnsi="宋体" w:cs="宋体" w:eastAsia="宋体" w:hint="default"/>
          <w:spacing w:val="10"/>
          <w:sz w:val="20"/>
          <w:szCs w:val="20"/>
        </w:rPr>
        <w:t> </w:t>
      </w:r>
      <w:r>
        <w:rPr>
          <w:rFonts w:ascii="Garamond" w:hAnsi="Garamond" w:cs="Garamond" w:eastAsia="Garamond" w:hint="default"/>
          <w:spacing w:val="18"/>
          <w:sz w:val="20"/>
          <w:szCs w:val="20"/>
        </w:rPr>
        <w:t>5%)</w:t>
      </w:r>
      <w:r>
        <w:rPr>
          <w:rFonts w:ascii="宋体" w:hAnsi="宋体" w:cs="宋体" w:eastAsia="宋体" w:hint="default"/>
          <w:spacing w:val="18"/>
          <w:sz w:val="20"/>
          <w:szCs w:val="20"/>
        </w:rPr>
        <w:t>以上表决权股份的股东单位欠款。</w:t>
      </w:r>
      <w:r>
        <w:rPr>
          <w:rFonts w:ascii="宋体" w:hAnsi="宋体" w:cs="宋体" w:eastAsia="宋体" w:hint="default"/>
          <w:spacing w:val="-76"/>
          <w:sz w:val="20"/>
          <w:szCs w:val="20"/>
        </w:rPr>
        <w:t> </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978" w:footer="903" w:top="1160" w:bottom="1100" w:left="1080" w:right="620"/>
        </w:sectPr>
      </w:pPr>
    </w:p>
    <w:p>
      <w:pPr>
        <w:spacing w:line="240" w:lineRule="auto" w:before="3"/>
        <w:rPr>
          <w:rFonts w:ascii="宋体" w:hAnsi="宋体" w:cs="宋体" w:eastAsia="宋体" w:hint="default"/>
          <w:sz w:val="17"/>
          <w:szCs w:val="17"/>
        </w:rPr>
      </w:pPr>
    </w:p>
    <w:p>
      <w:pPr>
        <w:spacing w:before="38"/>
        <w:ind w:left="279" w:right="0" w:firstLine="0"/>
        <w:jc w:val="left"/>
        <w:rPr>
          <w:rFonts w:ascii="宋体" w:hAnsi="宋体" w:cs="宋体" w:eastAsia="宋体" w:hint="default"/>
          <w:sz w:val="20"/>
          <w:szCs w:val="20"/>
        </w:rPr>
      </w:pPr>
      <w:r>
        <w:rPr>
          <w:rFonts w:ascii="Garamond" w:hAnsi="Garamond" w:cs="Garamond" w:eastAsia="Garamond" w:hint="default"/>
          <w:b/>
          <w:bCs/>
          <w:spacing w:val="2"/>
          <w:sz w:val="20"/>
          <w:szCs w:val="20"/>
        </w:rPr>
        <w:t>3</w:t>
      </w:r>
      <w:r>
        <w:rPr>
          <w:rFonts w:ascii="宋体" w:hAnsi="宋体" w:cs="宋体" w:eastAsia="宋体" w:hint="default"/>
          <w:b/>
          <w:bCs/>
          <w:spacing w:val="2"/>
          <w:sz w:val="20"/>
          <w:szCs w:val="20"/>
        </w:rPr>
        <w:t>、应收账款</w:t>
      </w:r>
      <w:r>
        <w:rPr>
          <w:rFonts w:ascii="宋体" w:hAnsi="宋体" w:cs="宋体" w:eastAsia="宋体" w:hint="default"/>
          <w:spacing w:val="2"/>
          <w:sz w:val="20"/>
          <w:szCs w:val="20"/>
        </w:rPr>
      </w:r>
    </w:p>
    <w:p>
      <w:pPr>
        <w:spacing w:line="240" w:lineRule="auto" w:before="11"/>
        <w:rPr>
          <w:rFonts w:ascii="宋体" w:hAnsi="宋体" w:cs="宋体" w:eastAsia="宋体" w:hint="default"/>
          <w:b/>
          <w:bCs/>
          <w:sz w:val="21"/>
          <w:szCs w:val="21"/>
        </w:rPr>
      </w:pPr>
    </w:p>
    <w:p>
      <w:pPr>
        <w:spacing w:before="0"/>
        <w:ind w:left="58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3"/>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73"/>
          <w:sz w:val="20"/>
          <w:szCs w:val="20"/>
        </w:rPr>
        <w:t> </w:t>
      </w:r>
      <w:r>
        <w:rPr>
          <w:rFonts w:ascii="宋体" w:hAnsi="宋体" w:cs="宋体" w:eastAsia="宋体" w:hint="default"/>
          <w:spacing w:val="16"/>
          <w:sz w:val="20"/>
          <w:szCs w:val="20"/>
        </w:rPr>
        <w:t>账龄分析</w:t>
      </w:r>
      <w:r>
        <w:rPr>
          <w:rFonts w:ascii="宋体" w:hAnsi="宋体" w:cs="宋体" w:eastAsia="宋体" w:hint="default"/>
          <w:spacing w:val="-78"/>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78" w:footer="903" w:top="1160" w:bottom="1100" w:left="1420" w:right="800"/>
        </w:sectPr>
      </w:pPr>
    </w:p>
    <w:p>
      <w:pPr>
        <w:spacing w:line="240" w:lineRule="auto" w:before="11"/>
        <w:rPr>
          <w:rFonts w:ascii="宋体" w:hAnsi="宋体" w:cs="宋体" w:eastAsia="宋体" w:hint="default"/>
          <w:sz w:val="16"/>
          <w:szCs w:val="16"/>
        </w:rPr>
      </w:pPr>
    </w:p>
    <w:p>
      <w:pPr>
        <w:spacing w:line="256" w:lineRule="exact" w:before="0"/>
        <w:ind w:left="590" w:right="0" w:firstLine="0"/>
        <w:jc w:val="left"/>
        <w:rPr>
          <w:rFonts w:ascii="宋体" w:hAnsi="宋体" w:cs="宋体" w:eastAsia="宋体" w:hint="default"/>
          <w:sz w:val="20"/>
          <w:szCs w:val="20"/>
        </w:rPr>
      </w:pPr>
      <w:r>
        <w:rPr>
          <w:rFonts w:ascii="宋体" w:hAnsi="宋体" w:cs="宋体" w:eastAsia="宋体" w:hint="default"/>
          <w:sz w:val="20"/>
          <w:szCs w:val="20"/>
        </w:rPr>
        <w:t>账龄结构</w:t>
      </w:r>
    </w:p>
    <w:p>
      <w:pPr>
        <w:tabs>
          <w:tab w:pos="1494" w:val="left" w:leader="none"/>
        </w:tabs>
        <w:spacing w:line="225" w:lineRule="exact" w:before="0"/>
        <w:ind w:left="580" w:right="0" w:firstLine="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z w:val="20"/>
        </w:rPr>
      </w:r>
    </w:p>
    <w:p>
      <w:pPr>
        <w:tabs>
          <w:tab w:pos="1593" w:val="left" w:leader="none"/>
          <w:tab w:pos="3886" w:val="left" w:leader="none"/>
          <w:tab w:pos="5628" w:val="left" w:leader="none"/>
          <w:tab w:pos="8030" w:val="left" w:leader="none"/>
        </w:tabs>
        <w:spacing w:before="81"/>
        <w:ind w:left="160" w:right="0" w:firstLine="0"/>
        <w:jc w:val="left"/>
        <w:rPr>
          <w:rFonts w:ascii="Garamond" w:hAnsi="Garamond" w:cs="Garamond" w:eastAsia="Garamond" w:hint="default"/>
          <w:sz w:val="20"/>
          <w:szCs w:val="20"/>
        </w:rPr>
      </w:pPr>
      <w:r>
        <w:rPr/>
        <w:br w:type="column"/>
      </w: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w w:val="100"/>
          <w:sz w:val="20"/>
          <w:u w:val="single" w:color="000000"/>
        </w:rPr>
        <w:t>2007-12-</w:t>
      </w:r>
      <w:r>
        <w:rPr>
          <w:rFonts w:ascii="Garamond"/>
          <w:w w:val="100"/>
          <w:sz w:val="20"/>
          <w:u w:val="single" w:color="000000"/>
        </w:rPr>
        <w:t>31</w:t>
      </w:r>
      <w:r>
        <w:rPr>
          <w:rFonts w:ascii="Garamond"/>
          <w:sz w:val="20"/>
          <w:u w:val="single" w:color="000000"/>
        </w:rPr>
        <w:tab/>
      </w:r>
      <w:r>
        <w:rPr>
          <w:rFonts w:ascii="Garamond"/>
          <w:sz w:val="20"/>
        </w:rPr>
        <w:t>   </w:t>
      </w:r>
      <w:r>
        <w:rPr>
          <w:rFonts w:ascii="Garamond"/>
          <w:spacing w:val="-3"/>
          <w:sz w:val="20"/>
        </w:rPr>
        <w:t> </w:t>
      </w:r>
      <w:r>
        <w:rPr>
          <w:rFonts w:ascii="Garamond"/>
          <w:spacing w:val="-3"/>
          <w:w w:val="100"/>
          <w:sz w:val="20"/>
        </w:rPr>
      </w:r>
      <w:r>
        <w:rPr>
          <w:rFonts w:ascii="Garamond"/>
          <w:w w:val="100"/>
          <w:sz w:val="20"/>
          <w:u w:val="single" w:color="000000"/>
        </w:rPr>
        <w:t> </w:t>
      </w:r>
      <w:r>
        <w:rPr>
          <w:rFonts w:ascii="Garamond"/>
          <w:sz w:val="20"/>
          <w:u w:val="single" w:color="000000"/>
        </w:rPr>
        <w:tab/>
      </w:r>
      <w:r>
        <w:rPr>
          <w:rFonts w:ascii="Garamond"/>
          <w:spacing w:val="-1"/>
          <w:w w:val="100"/>
          <w:sz w:val="20"/>
          <w:u w:val="single" w:color="000000"/>
        </w:rPr>
        <w:t>2006-12-</w:t>
      </w:r>
      <w:r>
        <w:rPr>
          <w:rFonts w:ascii="Garamond"/>
          <w:w w:val="100"/>
          <w:sz w:val="20"/>
          <w:u w:val="single" w:color="000000"/>
        </w:rPr>
        <w:t>31</w:t>
      </w:r>
      <w:r>
        <w:rPr>
          <w:rFonts w:ascii="Garamond"/>
          <w:sz w:val="20"/>
          <w:u w:val="single" w:color="000000"/>
        </w:rPr>
        <w:tab/>
      </w:r>
      <w:r>
        <w:rPr>
          <w:rFonts w:ascii="Garamond"/>
          <w:sz w:val="20"/>
        </w:rPr>
      </w:r>
    </w:p>
    <w:p>
      <w:pPr>
        <w:tabs>
          <w:tab w:pos="570" w:val="left" w:leader="none"/>
          <w:tab w:pos="971" w:val="left" w:leader="none"/>
          <w:tab w:pos="1569" w:val="left" w:leader="none"/>
          <w:tab w:pos="2895" w:val="left" w:leader="none"/>
          <w:tab w:pos="4515" w:val="left" w:leader="none"/>
          <w:tab w:pos="4915" w:val="left" w:leader="none"/>
          <w:tab w:pos="5808" w:val="left" w:leader="none"/>
          <w:tab w:pos="6953" w:val="left" w:leader="none"/>
        </w:tabs>
        <w:spacing w:before="118"/>
        <w:ind w:left="160"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金</w:t>
        <w:tab/>
        <w:t>额</w:t>
        <w:tab/>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宋体" w:hAnsi="宋体" w:cs="宋体" w:eastAsia="宋体" w:hint="default"/>
          <w:sz w:val="20"/>
          <w:szCs w:val="20"/>
          <w:u w:val="single" w:color="000000"/>
        </w:rPr>
        <w:t>比例</w:t>
      </w:r>
      <w:r>
        <w:rPr>
          <w:rFonts w:ascii="Garamond" w:hAnsi="Garamond" w:cs="Garamond" w:eastAsia="Garamond" w:hint="default"/>
          <w:sz w:val="20"/>
          <w:szCs w:val="20"/>
          <w:u w:val="single" w:color="000000"/>
        </w:rPr>
        <w:t>%</w:t>
      </w:r>
      <w:r>
        <w:rPr>
          <w:rFonts w:ascii="Garamond" w:hAnsi="Garamond" w:cs="Garamond" w:eastAsia="Garamond" w:hint="default"/>
          <w:sz w:val="20"/>
          <w:szCs w:val="20"/>
        </w:rPr>
        <w:tab/>
      </w:r>
      <w:r>
        <w:rPr>
          <w:rFonts w:ascii="宋体" w:hAnsi="宋体" w:cs="宋体" w:eastAsia="宋体" w:hint="default"/>
          <w:sz w:val="20"/>
          <w:szCs w:val="20"/>
        </w:rPr>
        <w:t>坏账准备</w:t>
        <w:tab/>
        <w:t>金</w:t>
        <w:tab/>
        <w:t>额</w:t>
        <w:tab/>
        <w:t>比例</w:t>
      </w:r>
      <w:r>
        <w:rPr>
          <w:rFonts w:ascii="Garamond" w:hAnsi="Garamond" w:cs="Garamond" w:eastAsia="Garamond" w:hint="default"/>
          <w:sz w:val="20"/>
          <w:szCs w:val="20"/>
        </w:rPr>
        <w:t>%</w:t>
        <w:tab/>
      </w:r>
      <w:r>
        <w:rPr>
          <w:rFonts w:ascii="宋体" w:hAnsi="宋体" w:cs="宋体" w:eastAsia="宋体" w:hint="default"/>
          <w:sz w:val="20"/>
          <w:szCs w:val="20"/>
        </w:rPr>
        <w:t>坏账准备</w:t>
      </w:r>
    </w:p>
    <w:p>
      <w:pPr>
        <w:spacing w:after="0"/>
        <w:jc w:val="left"/>
        <w:rPr>
          <w:rFonts w:ascii="宋体" w:hAnsi="宋体" w:cs="宋体" w:eastAsia="宋体" w:hint="default"/>
          <w:sz w:val="20"/>
          <w:szCs w:val="20"/>
        </w:rPr>
        <w:sectPr>
          <w:type w:val="continuous"/>
          <w:pgSz w:w="11910" w:h="16840"/>
          <w:pgMar w:top="1600" w:bottom="280" w:left="1420" w:right="800"/>
          <w:cols w:num="2" w:equalWidth="0">
            <w:col w:w="1495" w:space="40"/>
            <w:col w:w="8155"/>
          </w:cols>
        </w:sectPr>
      </w:pPr>
    </w:p>
    <w:p>
      <w:pPr>
        <w:spacing w:line="20" w:lineRule="exact"/>
        <w:ind w:left="4222" w:right="0" w:firstLine="0"/>
        <w:rPr>
          <w:rFonts w:ascii="宋体" w:hAnsi="宋体" w:cs="宋体" w:eastAsia="宋体" w:hint="default"/>
          <w:sz w:val="2"/>
          <w:szCs w:val="2"/>
        </w:rPr>
      </w:pPr>
      <w:r>
        <w:rPr>
          <w:rFonts w:ascii="宋体"/>
          <w:sz w:val="2"/>
        </w:rPr>
        <w:pict>
          <v:group style="width:60.2pt;height:.5pt;mso-position-horizontal-relative:char;mso-position-vertical-relative:line" coordorigin="0,0" coordsize="1204,10">
            <v:group style="position:absolute;left:5;top:5;width:1194;height:2" coordorigin="5,5" coordsize="1194,2">
              <v:shape style="position:absolute;left:5;top:5;width:1194;height:2" coordorigin="5,5" coordsize="1194,0" path="m5,5l1199,5e" filled="false" stroked="true" strokeweight=".47998pt" strokecolor="#000000">
                <v:path arrowok="t"/>
              </v:shape>
            </v:group>
          </v:group>
        </w:pict>
      </w:r>
      <w:r>
        <w:rPr>
          <w:rFonts w:ascii="宋体"/>
          <w:sz w:val="2"/>
        </w:rPr>
      </w:r>
      <w:r>
        <w:rPr>
          <w:rFonts w:ascii="Times New Roman"/>
          <w:spacing w:val="178"/>
          <w:sz w:val="2"/>
        </w:rPr>
        <w:t> </w:t>
      </w:r>
      <w:r>
        <w:rPr>
          <w:rFonts w:ascii="宋体"/>
          <w:spacing w:val="178"/>
          <w:sz w:val="2"/>
        </w:rPr>
        <w:pict>
          <v:group style="width:73pt;height:.5pt;mso-position-horizontal-relative:char;mso-position-vertical-relative:line" coordorigin="0,0" coordsize="1460,10">
            <v:group style="position:absolute;left:5;top:5;width:1450;height:2" coordorigin="5,5" coordsize="1450,2">
              <v:shape style="position:absolute;left:5;top:5;width:1450;height:2" coordorigin="5,5" coordsize="1450,0" path="m5,5l1454,5e" filled="false" stroked="true" strokeweight=".47998pt" strokecolor="#000000">
                <v:path arrowok="t"/>
              </v:shape>
            </v:group>
          </v:group>
        </w:pict>
      </w:r>
      <w:r>
        <w:rPr>
          <w:rFonts w:ascii="宋体"/>
          <w:spacing w:val="178"/>
          <w:sz w:val="2"/>
        </w:rPr>
      </w:r>
      <w:r>
        <w:rPr>
          <w:rFonts w:ascii="Times New Roman"/>
          <w:spacing w:val="163"/>
          <w:sz w:val="2"/>
        </w:rPr>
        <w:t> </w:t>
      </w:r>
      <w:r>
        <w:rPr>
          <w:rFonts w:ascii="宋体"/>
          <w:spacing w:val="163"/>
          <w:sz w:val="2"/>
        </w:rPr>
        <w:pict>
          <v:group style="width:37.2pt;height:.5pt;mso-position-horizontal-relative:char;mso-position-vertical-relative:line" coordorigin="0,0" coordsize="744,10">
            <v:group style="position:absolute;left:5;top:5;width:735;height:2" coordorigin="5,5" coordsize="735,2">
              <v:shape style="position:absolute;left:5;top:5;width:735;height:2" coordorigin="5,5" coordsize="735,0" path="m5,5l739,5e" filled="false" stroked="true" strokeweight=".47998pt" strokecolor="#000000">
                <v:path arrowok="t"/>
              </v:shape>
            </v:group>
          </v:group>
        </w:pict>
      </w:r>
      <w:r>
        <w:rPr>
          <w:rFonts w:ascii="宋体"/>
          <w:spacing w:val="163"/>
          <w:sz w:val="2"/>
        </w:rPr>
      </w:r>
      <w:r>
        <w:rPr>
          <w:rFonts w:ascii="Times New Roman"/>
          <w:spacing w:val="192"/>
          <w:sz w:val="2"/>
        </w:rPr>
        <w:t> </w:t>
      </w:r>
      <w:r>
        <w:rPr>
          <w:rFonts w:ascii="宋体"/>
          <w:spacing w:val="192"/>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7998pt" strokecolor="#000000">
                <v:path arrowok="t"/>
              </v:shape>
            </v:group>
          </v:group>
        </w:pict>
      </w:r>
      <w:r>
        <w:rPr>
          <w:rFonts w:ascii="宋体"/>
          <w:spacing w:val="192"/>
          <w:sz w:val="2"/>
        </w:rPr>
      </w:r>
    </w:p>
    <w:p>
      <w:pPr>
        <w:spacing w:line="240" w:lineRule="auto" w:before="0"/>
        <w:rPr>
          <w:rFonts w:ascii="宋体" w:hAnsi="宋体" w:cs="宋体" w:eastAsia="宋体" w:hint="default"/>
          <w:sz w:val="5"/>
          <w:szCs w:val="5"/>
        </w:rPr>
      </w:pPr>
    </w:p>
    <w:tbl>
      <w:tblPr>
        <w:tblW w:w="0" w:type="auto"/>
        <w:jc w:val="left"/>
        <w:tblInd w:w="555" w:type="dxa"/>
        <w:tblLayout w:type="fixed"/>
        <w:tblCellMar>
          <w:top w:w="0" w:type="dxa"/>
          <w:left w:w="0" w:type="dxa"/>
          <w:bottom w:w="0" w:type="dxa"/>
          <w:right w:w="0" w:type="dxa"/>
        </w:tblCellMar>
        <w:tblLook w:val="01E0"/>
      </w:tblPr>
      <w:tblGrid>
        <w:gridCol w:w="957"/>
        <w:gridCol w:w="1669"/>
        <w:gridCol w:w="947"/>
        <w:gridCol w:w="1373"/>
        <w:gridCol w:w="1640"/>
        <w:gridCol w:w="932"/>
        <w:gridCol w:w="1493"/>
      </w:tblGrid>
      <w:tr>
        <w:trPr>
          <w:trHeight w:val="41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8"/>
              <w:jc w:val="right"/>
              <w:rPr>
                <w:rFonts w:ascii="Garamond" w:hAnsi="Garamond" w:cs="Garamond" w:eastAsia="Garamond" w:hint="default"/>
                <w:sz w:val="20"/>
                <w:szCs w:val="20"/>
              </w:rPr>
            </w:pPr>
            <w:r>
              <w:rPr>
                <w:rFonts w:ascii="Garamond"/>
                <w:spacing w:val="-1"/>
                <w:sz w:val="20"/>
              </w:rPr>
              <w:t>77,294,065.21</w:t>
            </w:r>
            <w:r>
              <w:rPr>
                <w:rFonts w:ascii="Garamond"/>
                <w:sz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0"/>
              <w:jc w:val="right"/>
              <w:rPr>
                <w:rFonts w:ascii="Garamond" w:hAnsi="Garamond" w:cs="Garamond" w:eastAsia="Garamond" w:hint="default"/>
                <w:sz w:val="20"/>
                <w:szCs w:val="20"/>
              </w:rPr>
            </w:pPr>
            <w:r>
              <w:rPr>
                <w:rFonts w:ascii="Garamond"/>
                <w:spacing w:val="-1"/>
                <w:sz w:val="20"/>
              </w:rPr>
              <w:t>74.07</w:t>
            </w:r>
            <w:r>
              <w:rPr>
                <w:rFonts w:ascii="Garamond"/>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0"/>
              <w:jc w:val="right"/>
              <w:rPr>
                <w:rFonts w:ascii="Garamond" w:hAnsi="Garamond" w:cs="Garamond" w:eastAsia="Garamond" w:hint="default"/>
                <w:sz w:val="20"/>
                <w:szCs w:val="20"/>
              </w:rPr>
            </w:pPr>
            <w:r>
              <w:rPr>
                <w:rFonts w:ascii="Garamond"/>
                <w:spacing w:val="-1"/>
                <w:sz w:val="20"/>
              </w:rPr>
              <w:t>1,246,136.28</w:t>
            </w:r>
            <w:r>
              <w:rPr>
                <w:rFonts w:ascii="Garamond"/>
                <w:sz w:val="20"/>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3"/>
              <w:jc w:val="right"/>
              <w:rPr>
                <w:rFonts w:ascii="Garamond" w:hAnsi="Garamond" w:cs="Garamond" w:eastAsia="Garamond" w:hint="default"/>
                <w:sz w:val="20"/>
                <w:szCs w:val="20"/>
              </w:rPr>
            </w:pPr>
            <w:r>
              <w:rPr>
                <w:rFonts w:ascii="Garamond"/>
                <w:spacing w:val="-1"/>
                <w:sz w:val="20"/>
              </w:rPr>
              <w:t>66,658,870.76</w:t>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7"/>
              <w:jc w:val="right"/>
              <w:rPr>
                <w:rFonts w:ascii="Garamond" w:hAnsi="Garamond" w:cs="Garamond" w:eastAsia="Garamond" w:hint="default"/>
                <w:sz w:val="20"/>
                <w:szCs w:val="20"/>
              </w:rPr>
            </w:pPr>
            <w:r>
              <w:rPr>
                <w:rFonts w:ascii="Garamond"/>
                <w:spacing w:val="-1"/>
                <w:sz w:val="20"/>
              </w:rPr>
              <w:t>64.84</w:t>
            </w:r>
            <w:r>
              <w:rPr>
                <w:rFonts w:ascii="Garamond"/>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Garamond" w:hAnsi="Garamond" w:cs="Garamond" w:eastAsia="Garamond" w:hint="default"/>
                <w:sz w:val="20"/>
                <w:szCs w:val="20"/>
              </w:rPr>
            </w:pPr>
            <w:r>
              <w:rPr>
                <w:rFonts w:ascii="Garamond"/>
                <w:spacing w:val="-1"/>
                <w:sz w:val="20"/>
              </w:rPr>
              <w:t>466,850.39</w:t>
            </w:r>
            <w:r>
              <w:rPr>
                <w:rFonts w:ascii="Garamond"/>
                <w:sz w:val="20"/>
              </w:rPr>
            </w:r>
          </w:p>
        </w:tc>
      </w:tr>
      <w:tr>
        <w:trPr>
          <w:trHeight w:val="400"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2 </w:t>
            </w:r>
            <w:r>
              <w:rPr>
                <w:rFonts w:ascii="宋体" w:hAnsi="宋体" w:cs="宋体" w:eastAsia="宋体" w:hint="default"/>
                <w:sz w:val="20"/>
                <w:szCs w:val="20"/>
              </w:rPr>
              <w:t>年</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8"/>
              <w:jc w:val="right"/>
              <w:rPr>
                <w:rFonts w:ascii="Garamond" w:hAnsi="Garamond" w:cs="Garamond" w:eastAsia="Garamond" w:hint="default"/>
                <w:sz w:val="20"/>
                <w:szCs w:val="20"/>
              </w:rPr>
            </w:pPr>
            <w:r>
              <w:rPr>
                <w:rFonts w:ascii="Garamond"/>
                <w:spacing w:val="-1"/>
                <w:sz w:val="20"/>
              </w:rPr>
              <w:t>16,098,812.56</w:t>
            </w:r>
            <w:r>
              <w:rPr>
                <w:rFonts w:ascii="Garamond"/>
                <w:sz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
              <w:jc w:val="right"/>
              <w:rPr>
                <w:rFonts w:ascii="Garamond" w:hAnsi="Garamond" w:cs="Garamond" w:eastAsia="Garamond" w:hint="default"/>
                <w:sz w:val="20"/>
                <w:szCs w:val="20"/>
              </w:rPr>
            </w:pPr>
            <w:r>
              <w:rPr>
                <w:rFonts w:ascii="Garamond"/>
                <w:spacing w:val="-1"/>
                <w:sz w:val="20"/>
              </w:rPr>
              <w:t>15.43</w:t>
            </w:r>
            <w:r>
              <w:rPr>
                <w:rFonts w:ascii="Garamond"/>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right"/>
              <w:rPr>
                <w:rFonts w:ascii="Garamond" w:hAnsi="Garamond" w:cs="Garamond" w:eastAsia="Garamond" w:hint="default"/>
                <w:sz w:val="20"/>
                <w:szCs w:val="20"/>
              </w:rPr>
            </w:pPr>
            <w:r>
              <w:rPr>
                <w:rFonts w:ascii="Garamond"/>
                <w:spacing w:val="-1"/>
                <w:sz w:val="20"/>
              </w:rPr>
              <w:t>1,126,916.88</w:t>
            </w:r>
            <w:r>
              <w:rPr>
                <w:rFonts w:ascii="Garamond"/>
                <w:sz w:val="20"/>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Garamond" w:hAnsi="Garamond" w:cs="Garamond" w:eastAsia="Garamond" w:hint="default"/>
                <w:sz w:val="20"/>
                <w:szCs w:val="20"/>
              </w:rPr>
            </w:pPr>
            <w:r>
              <w:rPr>
                <w:rFonts w:ascii="Garamond"/>
                <w:spacing w:val="-1"/>
                <w:sz w:val="20"/>
              </w:rPr>
              <w:t>8,775,077.47</w:t>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
              <w:jc w:val="right"/>
              <w:rPr>
                <w:rFonts w:ascii="Garamond" w:hAnsi="Garamond" w:cs="Garamond" w:eastAsia="Garamond" w:hint="default"/>
                <w:sz w:val="20"/>
                <w:szCs w:val="20"/>
              </w:rPr>
            </w:pPr>
            <w:r>
              <w:rPr>
                <w:rFonts w:ascii="Garamond"/>
                <w:spacing w:val="-1"/>
                <w:sz w:val="20"/>
              </w:rPr>
              <w:t>8.54</w:t>
            </w:r>
            <w:r>
              <w:rPr>
                <w:rFonts w:ascii="Garamond"/>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Garamond" w:hAnsi="Garamond" w:cs="Garamond" w:eastAsia="Garamond" w:hint="default"/>
                <w:sz w:val="20"/>
                <w:szCs w:val="20"/>
              </w:rPr>
            </w:pPr>
            <w:r>
              <w:rPr>
                <w:rFonts w:ascii="Garamond"/>
                <w:spacing w:val="-1"/>
                <w:sz w:val="20"/>
              </w:rPr>
              <w:t>614,255.42</w:t>
            </w:r>
            <w:r>
              <w:rPr>
                <w:rFonts w:ascii="Garamond"/>
                <w:sz w:val="20"/>
              </w:rPr>
            </w:r>
          </w:p>
        </w:tc>
      </w:tr>
      <w:tr>
        <w:trPr>
          <w:trHeight w:val="400"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Garamond" w:hAnsi="Garamond" w:cs="Garamond" w:eastAsia="Garamond" w:hint="default"/>
                <w:sz w:val="20"/>
                <w:szCs w:val="20"/>
              </w:rPr>
              <w:t>2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3 </w:t>
            </w:r>
            <w:r>
              <w:rPr>
                <w:rFonts w:ascii="宋体" w:hAnsi="宋体" w:cs="宋体" w:eastAsia="宋体" w:hint="default"/>
                <w:sz w:val="20"/>
                <w:szCs w:val="20"/>
              </w:rPr>
              <w:t>年</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Garamond" w:hAnsi="Garamond" w:cs="Garamond" w:eastAsia="Garamond" w:hint="default"/>
                <w:sz w:val="20"/>
                <w:szCs w:val="20"/>
              </w:rPr>
            </w:pPr>
            <w:r>
              <w:rPr>
                <w:rFonts w:ascii="Garamond"/>
                <w:spacing w:val="-1"/>
                <w:sz w:val="20"/>
              </w:rPr>
              <w:t>2,222,754.43</w:t>
            </w:r>
            <w:r>
              <w:rPr>
                <w:rFonts w:ascii="Garamond"/>
                <w:sz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0"/>
              <w:jc w:val="right"/>
              <w:rPr>
                <w:rFonts w:ascii="Garamond" w:hAnsi="Garamond" w:cs="Garamond" w:eastAsia="Garamond" w:hint="default"/>
                <w:sz w:val="20"/>
                <w:szCs w:val="20"/>
              </w:rPr>
            </w:pPr>
            <w:r>
              <w:rPr>
                <w:rFonts w:ascii="Garamond"/>
                <w:spacing w:val="-1"/>
                <w:sz w:val="20"/>
              </w:rPr>
              <w:t>2.13</w:t>
            </w:r>
            <w:r>
              <w:rPr>
                <w:rFonts w:ascii="Garamond"/>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9"/>
              <w:jc w:val="right"/>
              <w:rPr>
                <w:rFonts w:ascii="Garamond" w:hAnsi="Garamond" w:cs="Garamond" w:eastAsia="Garamond" w:hint="default"/>
                <w:sz w:val="20"/>
                <w:szCs w:val="20"/>
              </w:rPr>
            </w:pPr>
            <w:r>
              <w:rPr>
                <w:rFonts w:ascii="Garamond"/>
                <w:spacing w:val="-1"/>
                <w:sz w:val="20"/>
              </w:rPr>
              <w:t>222,275.44</w:t>
            </w:r>
            <w:r>
              <w:rPr>
                <w:rFonts w:ascii="Garamond"/>
                <w:sz w:val="20"/>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right"/>
              <w:rPr>
                <w:rFonts w:ascii="Garamond" w:hAnsi="Garamond" w:cs="Garamond" w:eastAsia="Garamond" w:hint="default"/>
                <w:sz w:val="20"/>
                <w:szCs w:val="20"/>
              </w:rPr>
            </w:pPr>
            <w:r>
              <w:rPr>
                <w:rFonts w:ascii="Garamond"/>
                <w:spacing w:val="-1"/>
                <w:sz w:val="20"/>
              </w:rPr>
              <w:t>7,258,539.27</w:t>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8"/>
              <w:jc w:val="right"/>
              <w:rPr>
                <w:rFonts w:ascii="Garamond" w:hAnsi="Garamond" w:cs="Garamond" w:eastAsia="Garamond" w:hint="default"/>
                <w:sz w:val="20"/>
                <w:szCs w:val="20"/>
              </w:rPr>
            </w:pPr>
            <w:r>
              <w:rPr>
                <w:rFonts w:ascii="Garamond"/>
                <w:spacing w:val="-1"/>
                <w:sz w:val="20"/>
              </w:rPr>
              <w:t>7.06</w:t>
            </w:r>
            <w:r>
              <w:rPr>
                <w:rFonts w:ascii="Garamond"/>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Garamond" w:hAnsi="Garamond" w:cs="Garamond" w:eastAsia="Garamond" w:hint="default"/>
                <w:sz w:val="20"/>
                <w:szCs w:val="20"/>
              </w:rPr>
            </w:pPr>
            <w:r>
              <w:rPr>
                <w:rFonts w:ascii="Garamond"/>
                <w:spacing w:val="-1"/>
                <w:sz w:val="20"/>
              </w:rPr>
              <w:t>725,853.94</w:t>
            </w:r>
            <w:r>
              <w:rPr>
                <w:rFonts w:ascii="Garamond"/>
                <w:sz w:val="20"/>
              </w:rPr>
            </w:r>
          </w:p>
        </w:tc>
      </w:tr>
      <w:tr>
        <w:trPr>
          <w:trHeight w:val="400"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Garamond" w:hAnsi="Garamond" w:cs="Garamond" w:eastAsia="Garamond" w:hint="default"/>
                <w:sz w:val="20"/>
                <w:szCs w:val="20"/>
              </w:rPr>
              <w:t>3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5 </w:t>
            </w:r>
            <w:r>
              <w:rPr>
                <w:rFonts w:ascii="宋体" w:hAnsi="宋体" w:cs="宋体" w:eastAsia="宋体" w:hint="default"/>
                <w:sz w:val="20"/>
                <w:szCs w:val="20"/>
              </w:rPr>
              <w:t>年</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Garamond" w:hAnsi="Garamond" w:cs="Garamond" w:eastAsia="Garamond" w:hint="default"/>
                <w:sz w:val="20"/>
                <w:szCs w:val="20"/>
              </w:rPr>
            </w:pPr>
            <w:r>
              <w:rPr>
                <w:rFonts w:ascii="Garamond"/>
                <w:spacing w:val="-1"/>
                <w:sz w:val="20"/>
              </w:rPr>
              <w:t>3,409,030.49</w:t>
            </w:r>
            <w:r>
              <w:rPr>
                <w:rFonts w:ascii="Garamond"/>
                <w:sz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
              <w:jc w:val="right"/>
              <w:rPr>
                <w:rFonts w:ascii="Garamond" w:hAnsi="Garamond" w:cs="Garamond" w:eastAsia="Garamond" w:hint="default"/>
                <w:sz w:val="20"/>
                <w:szCs w:val="20"/>
              </w:rPr>
            </w:pPr>
            <w:r>
              <w:rPr>
                <w:rFonts w:ascii="Garamond"/>
                <w:spacing w:val="-1"/>
                <w:sz w:val="20"/>
              </w:rPr>
              <w:t>3.27</w:t>
            </w:r>
            <w:r>
              <w:rPr>
                <w:rFonts w:ascii="Garamond"/>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right"/>
              <w:rPr>
                <w:rFonts w:ascii="Garamond" w:hAnsi="Garamond" w:cs="Garamond" w:eastAsia="Garamond" w:hint="default"/>
                <w:sz w:val="20"/>
                <w:szCs w:val="20"/>
              </w:rPr>
            </w:pPr>
            <w:r>
              <w:rPr>
                <w:rFonts w:ascii="Garamond"/>
                <w:spacing w:val="-1"/>
                <w:sz w:val="20"/>
              </w:rPr>
              <w:t>2,727,224.39</w:t>
            </w:r>
            <w:r>
              <w:rPr>
                <w:rFonts w:ascii="Garamond"/>
                <w:sz w:val="20"/>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Garamond" w:hAnsi="Garamond" w:cs="Garamond" w:eastAsia="Garamond" w:hint="default"/>
                <w:sz w:val="20"/>
                <w:szCs w:val="20"/>
              </w:rPr>
            </w:pPr>
            <w:r>
              <w:rPr>
                <w:rFonts w:ascii="Garamond"/>
                <w:spacing w:val="-1"/>
                <w:sz w:val="20"/>
              </w:rPr>
              <w:t>7,067,510.92</w:t>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
              <w:jc w:val="right"/>
              <w:rPr>
                <w:rFonts w:ascii="Garamond" w:hAnsi="Garamond" w:cs="Garamond" w:eastAsia="Garamond" w:hint="default"/>
                <w:sz w:val="20"/>
                <w:szCs w:val="20"/>
              </w:rPr>
            </w:pPr>
            <w:r>
              <w:rPr>
                <w:rFonts w:ascii="Garamond"/>
                <w:spacing w:val="-1"/>
                <w:sz w:val="20"/>
              </w:rPr>
              <w:t>6.88</w:t>
            </w:r>
            <w:r>
              <w:rPr>
                <w:rFonts w:ascii="Garamond"/>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Garamond" w:hAnsi="Garamond" w:cs="Garamond" w:eastAsia="Garamond" w:hint="default"/>
                <w:sz w:val="20"/>
                <w:szCs w:val="20"/>
              </w:rPr>
            </w:pPr>
            <w:r>
              <w:rPr>
                <w:rFonts w:ascii="Garamond"/>
                <w:spacing w:val="-1"/>
                <w:sz w:val="20"/>
              </w:rPr>
              <w:t>5,654,008.74</w:t>
            </w:r>
            <w:r>
              <w:rPr>
                <w:rFonts w:ascii="Garamond"/>
                <w:sz w:val="20"/>
              </w:rPr>
            </w:r>
          </w:p>
        </w:tc>
      </w:tr>
      <w:tr>
        <w:trPr>
          <w:trHeight w:val="405"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Garamond" w:hAnsi="Garamond" w:cs="Garamond" w:eastAsia="Garamond" w:hint="default"/>
                <w:sz w:val="20"/>
                <w:szCs w:val="20"/>
              </w:rPr>
              <w:t>5</w:t>
            </w:r>
            <w:r>
              <w:rPr>
                <w:rFonts w:ascii="Garamond" w:hAnsi="Garamond" w:cs="Garamond" w:eastAsia="Garamond" w:hint="default"/>
                <w:spacing w:val="1"/>
                <w:sz w:val="20"/>
                <w:szCs w:val="20"/>
              </w:rPr>
              <w:t> </w:t>
            </w:r>
            <w:r>
              <w:rPr>
                <w:rFonts w:ascii="宋体" w:hAnsi="宋体" w:cs="宋体" w:eastAsia="宋体" w:hint="default"/>
                <w:sz w:val="20"/>
                <w:szCs w:val="20"/>
              </w:rPr>
              <w:t>年以上</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Garamond" w:hAnsi="Garamond" w:cs="Garamond" w:eastAsia="Garamond" w:hint="default"/>
                <w:sz w:val="20"/>
                <w:szCs w:val="20"/>
              </w:rPr>
            </w:pPr>
            <w:r>
              <w:rPr>
                <w:rFonts w:ascii="Garamond"/>
                <w:spacing w:val="-1"/>
                <w:sz w:val="20"/>
              </w:rPr>
              <w:t>5,322,425.16</w:t>
            </w:r>
            <w:r>
              <w:rPr>
                <w:rFonts w:ascii="Garamond"/>
                <w:sz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
              <w:jc w:val="right"/>
              <w:rPr>
                <w:rFonts w:ascii="Garamond" w:hAnsi="Garamond" w:cs="Garamond" w:eastAsia="Garamond" w:hint="default"/>
                <w:sz w:val="20"/>
                <w:szCs w:val="20"/>
              </w:rPr>
            </w:pPr>
            <w:r>
              <w:rPr>
                <w:rFonts w:ascii="Garamond"/>
                <w:spacing w:val="-1"/>
                <w:sz w:val="20"/>
              </w:rPr>
              <w:t>5.10</w:t>
            </w:r>
            <w:r>
              <w:rPr>
                <w:rFonts w:ascii="Garamond"/>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right"/>
              <w:rPr>
                <w:rFonts w:ascii="Garamond" w:hAnsi="Garamond" w:cs="Garamond" w:eastAsia="Garamond" w:hint="default"/>
                <w:sz w:val="20"/>
                <w:szCs w:val="20"/>
              </w:rPr>
            </w:pPr>
            <w:r>
              <w:rPr>
                <w:rFonts w:ascii="Garamond"/>
                <w:spacing w:val="-1"/>
                <w:sz w:val="20"/>
              </w:rPr>
              <w:t>5,322,425.16</w:t>
            </w:r>
            <w:r>
              <w:rPr>
                <w:rFonts w:ascii="Garamond"/>
                <w:sz w:val="20"/>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Garamond" w:hAnsi="Garamond" w:cs="Garamond" w:eastAsia="Garamond" w:hint="default"/>
                <w:sz w:val="20"/>
                <w:szCs w:val="20"/>
              </w:rPr>
            </w:pPr>
            <w:r>
              <w:rPr>
                <w:rFonts w:ascii="Garamond"/>
                <w:spacing w:val="-1"/>
                <w:sz w:val="20"/>
              </w:rPr>
              <w:t>13,039,885.75</w:t>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
              <w:jc w:val="right"/>
              <w:rPr>
                <w:rFonts w:ascii="Garamond" w:hAnsi="Garamond" w:cs="Garamond" w:eastAsia="Garamond" w:hint="default"/>
                <w:sz w:val="20"/>
                <w:szCs w:val="20"/>
              </w:rPr>
            </w:pPr>
            <w:r>
              <w:rPr>
                <w:rFonts w:ascii="Garamond"/>
                <w:spacing w:val="-1"/>
                <w:sz w:val="20"/>
              </w:rPr>
              <w:t>12.68</w:t>
            </w:r>
            <w:r>
              <w:rPr>
                <w:rFonts w:ascii="Garamond"/>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Garamond" w:hAnsi="Garamond" w:cs="Garamond" w:eastAsia="Garamond" w:hint="default"/>
                <w:sz w:val="20"/>
                <w:szCs w:val="20"/>
              </w:rPr>
            </w:pPr>
            <w:r>
              <w:rPr>
                <w:rFonts w:ascii="Garamond"/>
                <w:spacing w:val="-1"/>
                <w:sz w:val="20"/>
              </w:rPr>
              <w:t>13,039,885.75</w:t>
            </w:r>
            <w:r>
              <w:rPr>
                <w:rFonts w:ascii="Garamond"/>
                <w:sz w:val="20"/>
              </w:rPr>
            </w:r>
          </w:p>
        </w:tc>
      </w:tr>
      <w:tr>
        <w:trPr>
          <w:trHeight w:val="417" w:hRule="exact"/>
        </w:trPr>
        <w:tc>
          <w:tcPr>
            <w:tcW w:w="957"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32"/>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9"/>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  </w:t>
            </w:r>
            <w:r>
              <w:rPr>
                <w:rFonts w:ascii="Garamond"/>
                <w:b/>
                <w:spacing w:val="8"/>
                <w:sz w:val="20"/>
                <w:u w:val="thick" w:color="000000"/>
              </w:rPr>
              <w:t> </w:t>
            </w:r>
            <w:r>
              <w:rPr>
                <w:rFonts w:ascii="Garamond"/>
                <w:b/>
                <w:spacing w:val="-1"/>
                <w:sz w:val="20"/>
                <w:u w:val="thick" w:color="000000"/>
              </w:rPr>
              <w:t>104,347,087.85</w:t>
            </w:r>
            <w:r>
              <w:rPr>
                <w:rFonts w:ascii="Garamond"/>
                <w:b/>
                <w:spacing w:val="-1"/>
                <w:sz w:val="20"/>
              </w:rPr>
            </w:r>
            <w:r>
              <w:rPr>
                <w:rFonts w:ascii="Garamond"/>
                <w:sz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0"/>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   </w:t>
            </w:r>
            <w:r>
              <w:rPr>
                <w:rFonts w:ascii="Garamond"/>
                <w:b/>
                <w:spacing w:val="-11"/>
                <w:sz w:val="20"/>
                <w:u w:val="thick" w:color="000000"/>
              </w:rPr>
              <w:t> </w:t>
            </w:r>
            <w:r>
              <w:rPr>
                <w:rFonts w:ascii="Garamond"/>
                <w:b/>
                <w:spacing w:val="-1"/>
                <w:sz w:val="20"/>
                <w:u w:val="thick" w:color="000000"/>
              </w:rPr>
              <w:t>100.00</w:t>
            </w:r>
            <w:r>
              <w:rPr>
                <w:rFonts w:ascii="Garamond"/>
                <w:b/>
                <w:spacing w:val="-1"/>
                <w:sz w:val="20"/>
              </w:rPr>
            </w:r>
            <w:r>
              <w:rPr>
                <w:rFonts w:ascii="Garamond"/>
                <w:sz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0"/>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pacing w:val="3"/>
                <w:sz w:val="20"/>
                <w:u w:val="thick" w:color="000000"/>
              </w:rPr>
              <w:t> </w:t>
            </w:r>
            <w:r>
              <w:rPr>
                <w:rFonts w:ascii="Garamond"/>
                <w:b/>
                <w:spacing w:val="-1"/>
                <w:sz w:val="20"/>
                <w:u w:val="thick" w:color="000000"/>
              </w:rPr>
              <w:t>10,644,978.15</w:t>
            </w:r>
            <w:r>
              <w:rPr>
                <w:rFonts w:ascii="Garamond"/>
                <w:b/>
                <w:spacing w:val="-1"/>
                <w:sz w:val="20"/>
              </w:rPr>
            </w:r>
            <w:r>
              <w:rPr>
                <w:rFonts w:ascii="Garamond"/>
                <w:sz w:val="20"/>
              </w:rPr>
            </w:r>
          </w:p>
        </w:tc>
        <w:tc>
          <w:tcPr>
            <w:tcW w:w="1640" w:type="dxa"/>
            <w:tcBorders>
              <w:top w:val="nil" w:sz="6" w:space="0" w:color="auto"/>
              <w:left w:val="nil" w:sz="6" w:space="0" w:color="auto"/>
              <w:bottom w:val="nil" w:sz="6" w:space="0" w:color="auto"/>
              <w:right w:val="nil" w:sz="6" w:space="0" w:color="auto"/>
            </w:tcBorders>
          </w:tcPr>
          <w:p>
            <w:pPr>
              <w:pStyle w:val="TableParagraph"/>
              <w:tabs>
                <w:tab w:pos="264" w:val="left" w:leader="none"/>
              </w:tabs>
              <w:spacing w:line="240" w:lineRule="auto" w:before="98"/>
              <w:ind w:right="104"/>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102,799,884.17</w:t>
            </w:r>
            <w:r>
              <w:rPr>
                <w:rFonts w:ascii="Garamond"/>
                <w:b/>
                <w:spacing w:val="-1"/>
                <w:sz w:val="20"/>
              </w:rPr>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7"/>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  </w:t>
            </w:r>
            <w:r>
              <w:rPr>
                <w:rFonts w:ascii="Garamond"/>
                <w:b/>
                <w:spacing w:val="2"/>
                <w:sz w:val="20"/>
                <w:u w:val="thick" w:color="000000"/>
              </w:rPr>
              <w:t> </w:t>
            </w:r>
            <w:r>
              <w:rPr>
                <w:rFonts w:ascii="Garamond"/>
                <w:b/>
                <w:spacing w:val="-1"/>
                <w:sz w:val="20"/>
                <w:u w:val="thick" w:color="000000"/>
              </w:rPr>
              <w:t>100.00</w:t>
            </w:r>
            <w:r>
              <w:rPr>
                <w:rFonts w:ascii="Garamond"/>
                <w:b/>
                <w:spacing w:val="-1"/>
                <w:sz w:val="20"/>
              </w:rPr>
            </w:r>
            <w:r>
              <w:rPr>
                <w:rFonts w:ascii="Garamond"/>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   </w:t>
            </w:r>
            <w:r>
              <w:rPr>
                <w:rFonts w:ascii="Garamond"/>
                <w:b/>
                <w:spacing w:val="-5"/>
                <w:sz w:val="20"/>
                <w:u w:val="thick" w:color="000000"/>
              </w:rPr>
              <w:t> </w:t>
            </w:r>
            <w:r>
              <w:rPr>
                <w:rFonts w:ascii="Garamond"/>
                <w:b/>
                <w:spacing w:val="-1"/>
                <w:sz w:val="20"/>
                <w:u w:val="thick" w:color="000000"/>
              </w:rPr>
              <w:t>20,500,854.24</w:t>
            </w:r>
            <w:r>
              <w:rPr>
                <w:rFonts w:ascii="Garamond"/>
                <w:b/>
                <w:spacing w:val="-1"/>
                <w:sz w:val="20"/>
              </w:rPr>
            </w:r>
            <w:r>
              <w:rPr>
                <w:rFonts w:ascii="Garamond"/>
                <w:sz w:val="20"/>
              </w:rPr>
            </w:r>
          </w:p>
        </w:tc>
      </w:tr>
    </w:tbl>
    <w:p>
      <w:pPr>
        <w:spacing w:line="240" w:lineRule="auto" w:before="7"/>
        <w:rPr>
          <w:rFonts w:ascii="宋体" w:hAnsi="宋体" w:cs="宋体" w:eastAsia="宋体" w:hint="default"/>
          <w:sz w:val="12"/>
          <w:szCs w:val="12"/>
        </w:rPr>
      </w:pPr>
    </w:p>
    <w:p>
      <w:pPr>
        <w:spacing w:before="38"/>
        <w:ind w:left="586" w:right="0" w:firstLine="0"/>
        <w:jc w:val="left"/>
        <w:rPr>
          <w:rFonts w:ascii="宋体" w:hAnsi="宋体" w:cs="宋体" w:eastAsia="宋体" w:hint="default"/>
          <w:sz w:val="20"/>
          <w:szCs w:val="20"/>
        </w:rPr>
      </w:pPr>
      <w:r>
        <w:rPr/>
        <w:pict>
          <v:shape style="position:absolute;margin-left:154.799988pt;margin-top:-34.360313pt;width:392.825509pt;height:2.385pt;mso-position-horizontal-relative:page;mso-position-vertical-relative:paragraph;z-index:-841288" type="#_x0000_t75" stroked="false">
            <v:imagedata r:id="rId58" o:title=""/>
          </v:shape>
        </w:pict>
      </w:r>
      <w:r>
        <w:rPr>
          <w:rFonts w:ascii="宋体" w:hAnsi="宋体" w:cs="宋体" w:eastAsia="宋体" w:hint="default"/>
          <w:sz w:val="20"/>
          <w:szCs w:val="20"/>
        </w:rPr>
        <w:t>（</w:t>
      </w:r>
      <w:r>
        <w:rPr>
          <w:rFonts w:ascii="宋体" w:hAnsi="宋体" w:cs="宋体" w:eastAsia="宋体" w:hint="default"/>
          <w:spacing w:val="-42"/>
          <w:sz w:val="20"/>
          <w:szCs w:val="20"/>
        </w:rPr>
        <w:t> </w:t>
      </w:r>
      <w:r>
        <w:rPr>
          <w:rFonts w:ascii="Garamond" w:hAnsi="Garamond" w:cs="Garamond" w:eastAsia="Garamond" w:hint="default"/>
          <w:spacing w:val="19"/>
          <w:sz w:val="20"/>
          <w:szCs w:val="20"/>
        </w:rPr>
        <w:t>2</w:t>
      </w:r>
      <w:r>
        <w:rPr>
          <w:rFonts w:ascii="宋体" w:hAnsi="宋体" w:cs="宋体" w:eastAsia="宋体" w:hint="default"/>
          <w:spacing w:val="19"/>
          <w:sz w:val="20"/>
          <w:szCs w:val="20"/>
        </w:rPr>
        <w:t>）按应收款项信用风险特征分类</w:t>
      </w:r>
    </w:p>
    <w:p>
      <w:pPr>
        <w:spacing w:line="240" w:lineRule="auto" w:before="12"/>
        <w:rPr>
          <w:rFonts w:ascii="宋体" w:hAnsi="宋体" w:cs="宋体" w:eastAsia="宋体" w:hint="default"/>
          <w:sz w:val="13"/>
          <w:szCs w:val="13"/>
        </w:rPr>
      </w:pPr>
    </w:p>
    <w:p>
      <w:pPr>
        <w:tabs>
          <w:tab w:pos="5339" w:val="left" w:leader="none"/>
        </w:tabs>
        <w:spacing w:line="174" w:lineRule="exact" w:before="81"/>
        <w:ind w:left="1659" w:right="0" w:firstLine="0"/>
        <w:jc w:val="center"/>
        <w:rPr>
          <w:rFonts w:ascii="Garamond" w:hAnsi="Garamond" w:cs="Garamond" w:eastAsia="Garamond" w:hint="default"/>
          <w:sz w:val="20"/>
          <w:szCs w:val="20"/>
        </w:rPr>
      </w:pPr>
      <w:r>
        <w:rPr>
          <w:rFonts w:ascii="Garamond"/>
          <w:b/>
          <w:spacing w:val="-1"/>
          <w:sz w:val="20"/>
        </w:rPr>
        <w:t>2007-12-31</w:t>
        <w:tab/>
        <w:t>2006-12-31</w:t>
      </w:r>
      <w:r>
        <w:rPr>
          <w:rFonts w:ascii="Garamond"/>
          <w:sz w:val="20"/>
        </w:rPr>
      </w:r>
    </w:p>
    <w:p>
      <w:pPr>
        <w:tabs>
          <w:tab w:pos="976" w:val="left" w:leader="none"/>
        </w:tabs>
        <w:spacing w:line="173" w:lineRule="exact" w:before="0"/>
        <w:ind w:left="575" w:right="0" w:firstLine="0"/>
        <w:jc w:val="left"/>
        <w:rPr>
          <w:rFonts w:ascii="宋体" w:hAnsi="宋体" w:cs="宋体" w:eastAsia="宋体" w:hint="default"/>
          <w:sz w:val="20"/>
          <w:szCs w:val="20"/>
        </w:rPr>
      </w:pPr>
      <w:r>
        <w:rPr/>
        <w:pict>
          <v:group style="position:absolute;margin-left:176.820007pt;margin-top:3.744261pt;width:170.9pt;height:.1pt;mso-position-horizontal-relative:page;mso-position-vertical-relative:paragraph;z-index:5392" coordorigin="3536,75" coordsize="3418,2">
            <v:shape style="position:absolute;left:3536;top:75;width:3418;height:2" coordorigin="3536,75" coordsize="3418,0" path="m3536,75l6954,75e" filled="false" stroked="true" strokeweight=".48001pt" strokecolor="#000000">
              <v:path arrowok="t"/>
            </v:shape>
            <w10:wrap type="none"/>
          </v:group>
        </w:pict>
      </w:r>
      <w:r>
        <w:rPr/>
        <w:pict>
          <v:group style="position:absolute;margin-left:361.26001pt;margin-top:3.744261pt;width:170pt;height:.1pt;mso-position-horizontal-relative:page;mso-position-vertical-relative:paragraph;z-index:5416" coordorigin="7225,75" coordsize="3400,2">
            <v:shape style="position:absolute;left:7225;top:75;width:3400;height:2" coordorigin="7225,75" coordsize="3400,0" path="m7225,75l10625,75e" filled="false" stroked="true" strokeweight=".48001pt" strokecolor="#000000">
              <v:path arrowok="t"/>
            </v:shape>
            <w10:wrap type="none"/>
          </v:group>
        </w:pict>
      </w:r>
      <w:r>
        <w:rPr>
          <w:rFonts w:ascii="宋体" w:hAnsi="宋体" w:cs="宋体" w:eastAsia="宋体" w:hint="default"/>
          <w:sz w:val="20"/>
          <w:szCs w:val="20"/>
        </w:rPr>
        <w:t>性</w:t>
        <w:tab/>
        <w:t>质</w:t>
      </w:r>
    </w:p>
    <w:p>
      <w:pPr>
        <w:tabs>
          <w:tab w:pos="2960" w:val="left" w:leader="none"/>
          <w:tab w:pos="3962" w:val="left" w:leader="none"/>
          <w:tab w:pos="5356" w:val="left" w:leader="none"/>
          <w:tab w:pos="6623" w:val="left" w:leader="none"/>
          <w:tab w:pos="7605" w:val="left" w:leader="none"/>
        </w:tabs>
        <w:spacing w:line="248" w:lineRule="exact" w:before="0"/>
        <w:ind w:left="1672" w:right="0" w:firstLine="0"/>
        <w:jc w:val="center"/>
        <w:rPr>
          <w:rFonts w:ascii="宋体" w:hAnsi="宋体" w:cs="宋体" w:eastAsia="宋体" w:hint="default"/>
          <w:sz w:val="20"/>
          <w:szCs w:val="20"/>
        </w:rPr>
      </w:pPr>
      <w:r>
        <w:rPr>
          <w:rFonts w:ascii="宋体" w:hAnsi="宋体" w:cs="宋体" w:eastAsia="宋体" w:hint="default"/>
          <w:b/>
          <w:bCs/>
          <w:w w:val="95"/>
          <w:sz w:val="20"/>
          <w:szCs w:val="20"/>
        </w:rPr>
        <w:t>账面余额</w:t>
        <w:tab/>
      </w:r>
      <w:r>
        <w:rPr>
          <w:rFonts w:ascii="宋体" w:hAnsi="宋体" w:cs="宋体" w:eastAsia="宋体" w:hint="default"/>
          <w:b/>
          <w:bCs/>
          <w:sz w:val="20"/>
          <w:szCs w:val="20"/>
        </w:rPr>
        <w:t>比例</w:t>
      </w:r>
      <w:r>
        <w:rPr>
          <w:rFonts w:ascii="Garamond" w:hAnsi="Garamond" w:cs="Garamond" w:eastAsia="Garamond" w:hint="default"/>
          <w:b/>
          <w:bCs/>
          <w:sz w:val="20"/>
          <w:szCs w:val="20"/>
        </w:rPr>
        <w:t>%</w:t>
        <w:tab/>
      </w:r>
      <w:r>
        <w:rPr>
          <w:rFonts w:ascii="宋体" w:hAnsi="宋体" w:cs="宋体" w:eastAsia="宋体" w:hint="default"/>
          <w:b/>
          <w:bCs/>
          <w:w w:val="95"/>
          <w:sz w:val="20"/>
          <w:szCs w:val="20"/>
        </w:rPr>
        <w:t>坏账准备</w:t>
        <w:tab/>
        <w:t>账面余额</w:t>
        <w:tab/>
      </w:r>
      <w:r>
        <w:rPr>
          <w:rFonts w:ascii="宋体" w:hAnsi="宋体" w:cs="宋体" w:eastAsia="宋体" w:hint="default"/>
          <w:b/>
          <w:bCs/>
          <w:sz w:val="20"/>
          <w:szCs w:val="20"/>
        </w:rPr>
        <w:t>比例</w:t>
      </w:r>
      <w:r>
        <w:rPr>
          <w:rFonts w:ascii="Garamond" w:hAnsi="Garamond" w:cs="Garamond" w:eastAsia="Garamond" w:hint="default"/>
          <w:b/>
          <w:bCs/>
          <w:sz w:val="20"/>
          <w:szCs w:val="20"/>
        </w:rPr>
        <w:t>%</w:t>
        <w:tab/>
      </w:r>
      <w:r>
        <w:rPr>
          <w:rFonts w:ascii="宋体" w:hAnsi="宋体" w:cs="宋体" w:eastAsia="宋体" w:hint="default"/>
          <w:b/>
          <w:bCs/>
          <w:sz w:val="20"/>
          <w:szCs w:val="20"/>
        </w:rPr>
        <w:t>坏账准备</w:t>
      </w:r>
      <w:r>
        <w:rPr>
          <w:rFonts w:ascii="宋体" w:hAnsi="宋体" w:cs="宋体" w:eastAsia="宋体" w:hint="default"/>
          <w:sz w:val="20"/>
          <w:szCs w:val="20"/>
        </w:rPr>
      </w:r>
    </w:p>
    <w:p>
      <w:pPr>
        <w:tabs>
          <w:tab w:pos="2111" w:val="left" w:leader="none"/>
          <w:tab w:pos="3560" w:val="left" w:leader="none"/>
          <w:tab w:pos="4454" w:val="left" w:leader="none"/>
          <w:tab w:pos="5800" w:val="left" w:leader="none"/>
          <w:tab w:pos="7240" w:val="left" w:leader="none"/>
          <w:tab w:pos="8067" w:val="left" w:leader="none"/>
        </w:tabs>
        <w:spacing w:line="20" w:lineRule="exact"/>
        <w:ind w:left="568" w:right="0" w:firstLine="0"/>
        <w:rPr>
          <w:rFonts w:ascii="宋体" w:hAnsi="宋体" w:cs="宋体" w:eastAsia="宋体" w:hint="default"/>
          <w:sz w:val="2"/>
          <w:szCs w:val="2"/>
        </w:rPr>
      </w:pPr>
      <w:r>
        <w:rPr>
          <w:rFonts w:ascii="宋体"/>
          <w:sz w:val="2"/>
        </w:rPr>
        <w:pict>
          <v:group style="width:65.9pt;height:.5pt;mso-position-horizontal-relative:char;mso-position-vertical-relative:line" coordorigin="0,0" coordsize="1318,10">
            <v:group style="position:absolute;left:5;top:5;width:1308;height:2" coordorigin="5,5" coordsize="1308,2">
              <v:shape style="position:absolute;left:5;top:5;width:1308;height:2" coordorigin="5,5" coordsize="1308,0" path="m5,5l1313,5e" filled="false" stroked="true" strokeweight=".48001pt" strokecolor="#000000">
                <v:path arrowok="t"/>
              </v:shape>
            </v:group>
          </v:group>
        </w:pict>
      </w:r>
      <w:r>
        <w:rPr>
          <w:rFonts w:ascii="宋体"/>
          <w:sz w:val="2"/>
        </w:rPr>
      </w:r>
      <w:r>
        <w:rPr>
          <w:rFonts w:ascii="宋体"/>
          <w:sz w:val="2"/>
        </w:rPr>
        <w:tab/>
      </w:r>
      <w:r>
        <w:rPr>
          <w:rFonts w:ascii="宋体"/>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001pt" strokecolor="#000000">
                <v:path arrowok="t"/>
              </v:shape>
            </v:group>
          </v:group>
        </w:pict>
      </w:r>
      <w:r>
        <w:rPr>
          <w:rFonts w:ascii="宋体"/>
          <w:sz w:val="2"/>
        </w:rPr>
      </w:r>
      <w:r>
        <w:rPr>
          <w:rFonts w:ascii="宋体"/>
          <w:sz w:val="2"/>
        </w:rPr>
        <w:tab/>
      </w:r>
      <w:r>
        <w:rPr>
          <w:rFonts w:ascii="宋体"/>
          <w:sz w:val="2"/>
        </w:rPr>
        <w:pict>
          <v:group style="width:31.65pt;height:.5pt;mso-position-horizontal-relative:char;mso-position-vertical-relative:line" coordorigin="0,0" coordsize="633,10">
            <v:group style="position:absolute;left:5;top:5;width:623;height:2" coordorigin="5,5" coordsize="623,2">
              <v:shape style="position:absolute;left:5;top:5;width:623;height:2" coordorigin="5,5" coordsize="623,0" path="m5,5l628,5e" filled="false" stroked="true" strokeweight=".48001pt" strokecolor="#000000">
                <v:path arrowok="t"/>
              </v:shape>
            </v:group>
          </v:group>
        </w:pict>
      </w:r>
      <w:r>
        <w:rPr>
          <w:rFonts w:ascii="宋体"/>
          <w:sz w:val="2"/>
        </w:rPr>
      </w:r>
      <w:r>
        <w:rPr>
          <w:rFonts w:ascii="宋体"/>
          <w:sz w:val="2"/>
        </w:rPr>
        <w:tab/>
      </w:r>
      <w:r>
        <w:rPr>
          <w:rFonts w:ascii="宋体"/>
          <w:sz w:val="2"/>
        </w:rPr>
        <w:pict>
          <v:group style="width:54.25pt;height:.5pt;mso-position-horizontal-relative:char;mso-position-vertical-relative:line" coordorigin="0,0" coordsize="1085,10">
            <v:group style="position:absolute;left:5;top:5;width:1076;height:2" coordorigin="5,5" coordsize="1076,2">
              <v:shape style="position:absolute;left:5;top:5;width:1076;height:2" coordorigin="5,5" coordsize="1076,0" path="m5,5l1080,5e" filled="false" stroked="true" strokeweight=".48001pt" strokecolor="#000000">
                <v:path arrowok="t"/>
              </v:shape>
            </v:group>
          </v:group>
        </w:pict>
      </w:r>
      <w:r>
        <w:rPr>
          <w:rFonts w:ascii="宋体"/>
          <w:sz w:val="2"/>
        </w:rPr>
      </w:r>
      <w:r>
        <w:rPr>
          <w:rFonts w:ascii="宋体"/>
          <w:sz w:val="2"/>
        </w:rPr>
        <w:tab/>
      </w:r>
      <w:r>
        <w:rPr>
          <w:rFonts w:ascii="宋体"/>
          <w:sz w:val="2"/>
        </w:rPr>
        <w:pict>
          <v:group style="width:58.95pt;height:.5pt;mso-position-horizontal-relative:char;mso-position-vertical-relative:line" coordorigin="0,0" coordsize="1179,10">
            <v:group style="position:absolute;left:5;top:5;width:1169;height:2" coordorigin="5,5" coordsize="1169,2">
              <v:shape style="position:absolute;left:5;top:5;width:1169;height:2" coordorigin="5,5" coordsize="1169,0" path="m5,5l1174,5e" filled="false" stroked="true" strokeweight=".48001pt" strokecolor="#000000">
                <v:path arrowok="t"/>
              </v:shape>
            </v:group>
          </v:group>
        </w:pict>
      </w:r>
      <w:r>
        <w:rPr>
          <w:rFonts w:ascii="宋体"/>
          <w:sz w:val="2"/>
        </w:rPr>
      </w:r>
      <w:r>
        <w:rPr>
          <w:rFonts w:ascii="宋体"/>
          <w:sz w:val="2"/>
        </w:rPr>
        <w:tab/>
      </w:r>
      <w:r>
        <w:rPr>
          <w:rFonts w:ascii="宋体"/>
          <w:sz w:val="2"/>
        </w:rPr>
        <w:pict>
          <v:group style="width:30pt;height:.5pt;mso-position-horizontal-relative:char;mso-position-vertical-relative:line" coordorigin="0,0" coordsize="600,10">
            <v:group style="position:absolute;left:5;top:5;width:591;height:2" coordorigin="5,5" coordsize="591,2">
              <v:shape style="position:absolute;left:5;top:5;width:591;height:2" coordorigin="5,5" coordsize="591,0" path="m5,5l595,5e" filled="false" stroked="true" strokeweight=".48001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001pt" strokecolor="#000000">
                <v:path arrowok="t"/>
              </v:shape>
            </v:group>
          </v:group>
        </w:pict>
      </w:r>
      <w:r>
        <w:rPr>
          <w:rFonts w:ascii="宋体"/>
          <w:sz w:val="2"/>
        </w:rPr>
      </w:r>
    </w:p>
    <w:p>
      <w:pPr>
        <w:tabs>
          <w:tab w:pos="2236" w:val="left" w:leader="none"/>
          <w:tab w:pos="3766" w:val="left" w:leader="none"/>
          <w:tab w:pos="4553" w:val="left" w:leader="none"/>
          <w:tab w:pos="5886" w:val="left" w:leader="none"/>
          <w:tab w:pos="7414" w:val="left" w:leader="none"/>
          <w:tab w:pos="8212" w:val="left" w:leader="none"/>
        </w:tabs>
        <w:spacing w:before="56"/>
        <w:ind w:left="575" w:right="0" w:firstLine="0"/>
        <w:jc w:val="left"/>
        <w:rPr>
          <w:rFonts w:ascii="Garamond" w:hAnsi="Garamond" w:cs="Garamond" w:eastAsia="Garamond" w:hint="default"/>
          <w:sz w:val="20"/>
          <w:szCs w:val="20"/>
        </w:rPr>
      </w:pPr>
      <w:r>
        <w:rPr>
          <w:rFonts w:ascii="宋体" w:hAnsi="宋体" w:cs="宋体" w:eastAsia="宋体" w:hint="default"/>
          <w:b/>
          <w:bCs/>
          <w:w w:val="95"/>
          <w:position w:val="3"/>
          <w:sz w:val="18"/>
          <w:szCs w:val="18"/>
        </w:rPr>
        <w:t>单项金额重大</w:t>
        <w:tab/>
      </w:r>
      <w:r>
        <w:rPr>
          <w:rFonts w:ascii="Garamond" w:hAnsi="Garamond" w:cs="Garamond" w:eastAsia="Garamond" w:hint="default"/>
          <w:b/>
          <w:bCs/>
          <w:spacing w:val="-1"/>
          <w:sz w:val="20"/>
          <w:szCs w:val="20"/>
        </w:rPr>
        <w:t>26,711,223.03</w:t>
        <w:tab/>
        <w:t>25.60</w:t>
        <w:tab/>
        <w:t>2,914,273.22</w:t>
        <w:tab/>
        <w:t>26,566,888.60</w:t>
        <w:tab/>
        <w:t>25.84</w:t>
        <w:tab/>
        <w:t>2,834,300.09</w:t>
      </w:r>
      <w:r>
        <w:rPr>
          <w:rFonts w:ascii="Garamond" w:hAnsi="Garamond" w:cs="Garamond" w:eastAsia="Garamond" w:hint="default"/>
          <w:sz w:val="20"/>
          <w:szCs w:val="20"/>
        </w:rPr>
      </w:r>
    </w:p>
    <w:p>
      <w:pPr>
        <w:spacing w:line="260" w:lineRule="exact" w:before="19"/>
        <w:ind w:left="575" w:right="7782" w:firstLine="0"/>
        <w:jc w:val="left"/>
        <w:rPr>
          <w:rFonts w:ascii="宋体" w:hAnsi="宋体" w:cs="宋体" w:eastAsia="宋体" w:hint="default"/>
          <w:sz w:val="18"/>
          <w:szCs w:val="18"/>
        </w:rPr>
      </w:pPr>
      <w:r>
        <w:rPr>
          <w:rFonts w:ascii="宋体" w:hAnsi="宋体" w:cs="宋体" w:eastAsia="宋体" w:hint="default"/>
          <w:b/>
          <w:bCs/>
          <w:spacing w:val="6"/>
          <w:sz w:val="18"/>
          <w:szCs w:val="18"/>
        </w:rPr>
        <w:t>单项金额不重大</w:t>
      </w:r>
      <w:r>
        <w:rPr>
          <w:rFonts w:ascii="宋体" w:hAnsi="宋体" w:cs="宋体" w:eastAsia="宋体" w:hint="default"/>
          <w:b/>
          <w:bCs/>
          <w:w w:val="99"/>
          <w:sz w:val="18"/>
          <w:szCs w:val="18"/>
        </w:rPr>
        <w:t> </w:t>
      </w:r>
      <w:r>
        <w:rPr>
          <w:rFonts w:ascii="宋体" w:hAnsi="宋体" w:cs="宋体" w:eastAsia="宋体" w:hint="default"/>
          <w:b/>
          <w:bCs/>
          <w:spacing w:val="6"/>
          <w:sz w:val="18"/>
          <w:szCs w:val="18"/>
        </w:rPr>
        <w:t>但按信用风险特</w:t>
      </w:r>
      <w:r>
        <w:rPr>
          <w:rFonts w:ascii="宋体" w:hAnsi="宋体" w:cs="宋体" w:eastAsia="宋体" w:hint="default"/>
          <w:spacing w:val="6"/>
          <w:sz w:val="18"/>
          <w:szCs w:val="18"/>
        </w:rPr>
      </w:r>
    </w:p>
    <w:p>
      <w:pPr>
        <w:spacing w:after="0" w:line="260" w:lineRule="exact"/>
        <w:jc w:val="left"/>
        <w:rPr>
          <w:rFonts w:ascii="宋体" w:hAnsi="宋体" w:cs="宋体" w:eastAsia="宋体" w:hint="default"/>
          <w:sz w:val="18"/>
          <w:szCs w:val="18"/>
        </w:rPr>
        <w:sectPr>
          <w:type w:val="continuous"/>
          <w:pgSz w:w="11910" w:h="16840"/>
          <w:pgMar w:top="1600" w:bottom="280" w:left="1420" w:right="800"/>
        </w:sectPr>
      </w:pPr>
    </w:p>
    <w:p>
      <w:pPr>
        <w:spacing w:line="264" w:lineRule="auto" w:before="0"/>
        <w:ind w:left="575" w:right="-19" w:firstLine="0"/>
        <w:jc w:val="left"/>
        <w:rPr>
          <w:rFonts w:ascii="宋体" w:hAnsi="宋体" w:cs="宋体" w:eastAsia="宋体" w:hint="default"/>
          <w:sz w:val="18"/>
          <w:szCs w:val="18"/>
        </w:rPr>
      </w:pPr>
      <w:r>
        <w:rPr>
          <w:rFonts w:ascii="宋体" w:hAnsi="宋体" w:cs="宋体" w:eastAsia="宋体" w:hint="default"/>
          <w:b/>
          <w:bCs/>
          <w:spacing w:val="6"/>
          <w:sz w:val="18"/>
          <w:szCs w:val="18"/>
        </w:rPr>
        <w:t>征组合后该组合</w:t>
      </w:r>
      <w:r>
        <w:rPr>
          <w:rFonts w:ascii="宋体" w:hAnsi="宋体" w:cs="宋体" w:eastAsia="宋体" w:hint="default"/>
          <w:b/>
          <w:bCs/>
          <w:w w:val="99"/>
          <w:sz w:val="18"/>
          <w:szCs w:val="18"/>
        </w:rPr>
        <w:t> </w:t>
      </w:r>
      <w:r>
        <w:rPr>
          <w:rFonts w:ascii="宋体" w:hAnsi="宋体" w:cs="宋体" w:eastAsia="宋体" w:hint="default"/>
          <w:b/>
          <w:bCs/>
          <w:sz w:val="18"/>
          <w:szCs w:val="18"/>
        </w:rPr>
        <w:t>风险较大</w:t>
      </w:r>
      <w:r>
        <w:rPr>
          <w:rFonts w:ascii="宋体" w:hAnsi="宋体" w:cs="宋体" w:eastAsia="宋体" w:hint="default"/>
          <w:sz w:val="18"/>
          <w:szCs w:val="18"/>
        </w:rPr>
      </w:r>
    </w:p>
    <w:p>
      <w:pPr>
        <w:tabs>
          <w:tab w:pos="1843" w:val="left" w:leader="none"/>
          <w:tab w:pos="2616" w:val="left" w:leader="none"/>
          <w:tab w:pos="3963" w:val="left" w:leader="none"/>
          <w:tab w:pos="5505" w:val="left" w:leader="none"/>
          <w:tab w:pos="6223" w:val="left" w:leader="none"/>
        </w:tabs>
        <w:spacing w:line="160" w:lineRule="exact" w:before="0"/>
        <w:ind w:left="283" w:right="0" w:firstLine="0"/>
        <w:jc w:val="left"/>
        <w:rPr>
          <w:rFonts w:ascii="Garamond" w:hAnsi="Garamond" w:cs="Garamond" w:eastAsia="Garamond" w:hint="default"/>
          <w:sz w:val="20"/>
          <w:szCs w:val="20"/>
        </w:rPr>
      </w:pPr>
      <w:r>
        <w:rPr>
          <w:spacing w:val="-1"/>
        </w:rPr>
        <w:br w:type="column"/>
      </w:r>
      <w:r>
        <w:rPr>
          <w:rFonts w:ascii="Garamond"/>
          <w:b/>
          <w:spacing w:val="-1"/>
          <w:sz w:val="20"/>
        </w:rPr>
        <w:t>77,635,864.82</w:t>
        <w:tab/>
        <w:t>74.40</w:t>
        <w:tab/>
        <w:t>7,730,704.93</w:t>
        <w:tab/>
        <w:t>76,232,995.57</w:t>
        <w:tab/>
        <w:t>74.16</w:t>
        <w:tab/>
        <w:t>17,666,554.15</w:t>
      </w:r>
      <w:r>
        <w:rPr>
          <w:rFonts w:ascii="Garamond"/>
          <w:sz w:val="20"/>
        </w:rPr>
      </w:r>
    </w:p>
    <w:p>
      <w:pPr>
        <w:spacing w:after="0" w:line="160" w:lineRule="exact"/>
        <w:jc w:val="left"/>
        <w:rPr>
          <w:rFonts w:ascii="Garamond" w:hAnsi="Garamond" w:cs="Garamond" w:eastAsia="Garamond" w:hint="default"/>
          <w:sz w:val="20"/>
          <w:szCs w:val="20"/>
        </w:rPr>
        <w:sectPr>
          <w:type w:val="continuous"/>
          <w:pgSz w:w="11910" w:h="16840"/>
          <w:pgMar w:top="1600" w:bottom="280" w:left="1420" w:right="800"/>
          <w:cols w:num="2" w:equalWidth="0">
            <w:col w:w="1884" w:space="40"/>
            <w:col w:w="7766"/>
          </w:cols>
        </w:sectPr>
      </w:pPr>
    </w:p>
    <w:p>
      <w:pPr>
        <w:tabs>
          <w:tab w:pos="3166" w:val="left" w:leader="none"/>
          <w:tab w:pos="4057" w:val="left" w:leader="none"/>
          <w:tab w:pos="5402" w:val="left" w:leader="none"/>
          <w:tab w:pos="6843" w:val="left" w:leader="none"/>
          <w:tab w:pos="7703" w:val="left" w:leader="none"/>
          <w:tab w:pos="9074" w:val="left" w:leader="none"/>
        </w:tabs>
        <w:spacing w:before="57"/>
        <w:ind w:left="575" w:right="0" w:firstLine="0"/>
        <w:jc w:val="left"/>
        <w:rPr>
          <w:rFonts w:ascii="Garamond" w:hAnsi="Garamond" w:cs="Garamond" w:eastAsia="Garamond" w:hint="default"/>
          <w:sz w:val="20"/>
          <w:szCs w:val="20"/>
        </w:rPr>
      </w:pPr>
      <w:r>
        <w:rPr>
          <w:rFonts w:ascii="宋体" w:hAnsi="宋体" w:cs="宋体" w:eastAsia="宋体" w:hint="default"/>
          <w:b/>
          <w:bCs/>
          <w:w w:val="95"/>
          <w:position w:val="3"/>
          <w:sz w:val="18"/>
          <w:szCs w:val="18"/>
        </w:rPr>
        <w:t>其他不重大</w:t>
        <w:tab/>
      </w:r>
      <w:r>
        <w:rPr>
          <w:rFonts w:ascii="Garamond" w:hAnsi="Garamond" w:cs="Garamond" w:eastAsia="Garamond" w:hint="default"/>
          <w:b/>
          <w:bCs/>
          <w:sz w:val="20"/>
          <w:szCs w:val="20"/>
        </w:rPr>
        <w:t>--</w:t>
        <w:tab/>
        <w:t>--</w:t>
        <w:tab/>
        <w:t>--</w:t>
        <w:tab/>
        <w:t>--</w:t>
        <w:tab/>
        <w:t>--</w:t>
        <w:tab/>
        <w:t>--</w:t>
      </w:r>
      <w:r>
        <w:rPr>
          <w:rFonts w:ascii="Garamond" w:hAnsi="Garamond" w:cs="Garamond" w:eastAsia="Garamond" w:hint="default"/>
          <w:sz w:val="20"/>
          <w:szCs w:val="20"/>
        </w:rPr>
      </w:r>
    </w:p>
    <w:p>
      <w:pPr>
        <w:spacing w:line="47" w:lineRule="exact"/>
        <w:ind w:left="2097"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4485128" cy="30289"/>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59" cstate="print"/>
                    <a:stretch>
                      <a:fillRect/>
                    </a:stretch>
                  </pic:blipFill>
                  <pic:spPr>
                    <a:xfrm>
                      <a:off x="0" y="0"/>
                      <a:ext cx="4485128" cy="30289"/>
                    </a:xfrm>
                    <a:prstGeom prst="rect">
                      <a:avLst/>
                    </a:prstGeom>
                  </pic:spPr>
                </pic:pic>
              </a:graphicData>
            </a:graphic>
          </wp:inline>
        </w:drawing>
      </w:r>
      <w:r>
        <w:rPr>
          <w:rFonts w:ascii="Garamond" w:hAnsi="Garamond" w:cs="Garamond" w:eastAsia="Garamond" w:hint="default"/>
          <w:position w:val="0"/>
          <w:sz w:val="4"/>
          <w:szCs w:val="4"/>
        </w:rPr>
      </w:r>
    </w:p>
    <w:p>
      <w:pPr>
        <w:tabs>
          <w:tab w:pos="976" w:val="left" w:leader="none"/>
          <w:tab w:pos="2137" w:val="left" w:leader="none"/>
          <w:tab w:pos="3680" w:val="left" w:leader="none"/>
          <w:tab w:pos="4468" w:val="left" w:leader="none"/>
          <w:tab w:pos="5816" w:val="left" w:leader="none"/>
          <w:tab w:pos="7326" w:val="left" w:leader="none"/>
          <w:tab w:pos="8140" w:val="left" w:leader="none"/>
        </w:tabs>
        <w:spacing w:before="36"/>
        <w:ind w:left="575" w:right="0" w:firstLine="0"/>
        <w:jc w:val="left"/>
        <w:rPr>
          <w:rFonts w:ascii="Garamond" w:hAnsi="Garamond" w:cs="Garamond" w:eastAsia="Garamond" w:hint="default"/>
          <w:sz w:val="20"/>
          <w:szCs w:val="20"/>
        </w:rPr>
      </w:pPr>
      <w:r>
        <w:rPr>
          <w:rFonts w:ascii="宋体" w:hAnsi="宋体" w:cs="宋体" w:eastAsia="宋体" w:hint="default"/>
          <w:sz w:val="20"/>
          <w:szCs w:val="20"/>
        </w:rPr>
        <w:t>合</w:t>
        <w:tab/>
        <w:t>计</w:t>
        <w:tab/>
      </w:r>
      <w:r>
        <w:rPr>
          <w:rFonts w:ascii="Garamond" w:hAnsi="Garamond" w:cs="Garamond" w:eastAsia="Garamond" w:hint="default"/>
          <w:spacing w:val="-1"/>
          <w:sz w:val="20"/>
          <w:szCs w:val="20"/>
        </w:rPr>
        <w:t>104,347,087.85</w:t>
        <w:tab/>
        <w:t>100.00</w:t>
        <w:tab/>
        <w:t>10,644,978.15</w:t>
        <w:tab/>
        <w:t>102,799,884.17</w:t>
        <w:tab/>
        <w:t>100.00</w:t>
        <w:tab/>
        <w:t>20,500,854.24</w:t>
      </w:r>
      <w:r>
        <w:rPr>
          <w:rFonts w:ascii="Garamond" w:hAnsi="Garamond" w:cs="Garamond" w:eastAsia="Garamond" w:hint="default"/>
          <w:sz w:val="20"/>
          <w:szCs w:val="20"/>
        </w:rPr>
      </w:r>
    </w:p>
    <w:p>
      <w:pPr>
        <w:tabs>
          <w:tab w:pos="3552" w:val="left" w:leader="none"/>
          <w:tab w:pos="4446" w:val="left" w:leader="none"/>
          <w:tab w:pos="5793" w:val="left" w:leader="none"/>
          <w:tab w:pos="7233" w:val="left" w:leader="none"/>
          <w:tab w:pos="8060" w:val="left" w:leader="none"/>
        </w:tabs>
        <w:spacing w:line="28" w:lineRule="exact"/>
        <w:ind w:left="2104" w:right="0" w:firstLine="0"/>
        <w:rPr>
          <w:rFonts w:ascii="Garamond" w:hAnsi="Garamond" w:cs="Garamond" w:eastAsia="Garamond" w:hint="default"/>
          <w:sz w:val="2"/>
          <w:szCs w:val="2"/>
        </w:rPr>
      </w:pPr>
      <w:r>
        <w:rPr>
          <w:rFonts w:ascii="Garamond"/>
          <w:position w:val="0"/>
          <w:sz w:val="2"/>
        </w:rPr>
        <w:pict>
          <v:group style="width:60.25pt;height:1.45pt;mso-position-horizontal-relative:char;mso-position-vertical-relative:line" coordorigin="0,0" coordsize="1205,29">
            <v:group style="position:absolute;left:5;top:24;width:1196;height:2" coordorigin="5,24" coordsize="1196,2">
              <v:shape style="position:absolute;left:5;top:24;width:1196;height:2" coordorigin="5,24" coordsize="1196,0" path="m5,24l1200,24e" filled="false" stroked="true" strokeweight=".48001pt" strokecolor="#000000">
                <v:path arrowok="t"/>
              </v:shape>
            </v:group>
            <v:group style="position:absolute;left:5;top:5;width:1196;height:2" coordorigin="5,5" coordsize="1196,2">
              <v:shape style="position:absolute;left:5;top:5;width:1196;height:2" coordorigin="5,5" coordsize="1196,0" path="m5,5l1200,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32.35pt;height:1.45pt;mso-position-horizontal-relative:char;mso-position-vertical-relative:line" coordorigin="0,0" coordsize="647,29">
            <v:group style="position:absolute;left:5;top:24;width:638;height:2" coordorigin="5,24" coordsize="638,2">
              <v:shape style="position:absolute;left:5;top:24;width:638;height:2" coordorigin="5,24" coordsize="638,0" path="m5,24l642,24e" filled="false" stroked="true" strokeweight=".48001pt" strokecolor="#000000">
                <v:path arrowok="t"/>
              </v:shape>
            </v:group>
            <v:group style="position:absolute;left:5;top:5;width:638;height:2" coordorigin="5,5" coordsize="638,2">
              <v:shape style="position:absolute;left:5;top:5;width:638;height:2" coordorigin="5,5" coordsize="638,0" path="m5,5l642,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5pt;height:1.45pt;mso-position-horizontal-relative:char;mso-position-vertical-relative:line" coordorigin="0,0" coordsize="1100,29">
            <v:group style="position:absolute;left:5;top:24;width:1090;height:2" coordorigin="5,24" coordsize="1090,2">
              <v:shape style="position:absolute;left:5;top:24;width:1090;height:2" coordorigin="5,24" coordsize="1090,0" path="m5,24l1094,24e" filled="false" stroked="true" strokeweight=".48001pt" strokecolor="#000000">
                <v:path arrowok="t"/>
              </v:shape>
            </v:group>
            <v:group style="position:absolute;left:5;top:5;width:1090;height:2" coordorigin="5,5" coordsize="1090,2">
              <v:shape style="position:absolute;left:5;top:5;width:1090;height:2" coordorigin="5,5" coordsize="1090,0" path="m5,5l1094,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9.65pt;height:1.45pt;mso-position-horizontal-relative:char;mso-position-vertical-relative:line" coordorigin="0,0" coordsize="1193,29">
            <v:group style="position:absolute;left:5;top:24;width:1184;height:2" coordorigin="5,24" coordsize="1184,2">
              <v:shape style="position:absolute;left:5;top:24;width:1184;height:2" coordorigin="5,24" coordsize="1184,0" path="m5,24l1188,24e" filled="false" stroked="true" strokeweight=".48001pt" strokecolor="#000000">
                <v:path arrowok="t"/>
              </v:shape>
            </v:group>
            <v:group style="position:absolute;left:5;top:5;width:1184;height:2" coordorigin="5,5" coordsize="1184,2">
              <v:shape style="position:absolute;left:5;top:5;width:1184;height:2" coordorigin="5,5" coordsize="1184,0" path="m5,5l1188,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30.75pt;height:1.45pt;mso-position-horizontal-relative:char;mso-position-vertical-relative:line" coordorigin="0,0" coordsize="615,29">
            <v:group style="position:absolute;left:5;top:24;width:605;height:2" coordorigin="5,24" coordsize="605,2">
              <v:shape style="position:absolute;left:5;top:24;width:605;height:2" coordorigin="5,24" coordsize="605,0" path="m5,24l610,24e" filled="false" stroked="true" strokeweight=".48001pt" strokecolor="#000000">
                <v:path arrowok="t"/>
              </v:shape>
            </v:group>
            <v:group style="position:absolute;left:5;top:5;width:605;height:2" coordorigin="5,5" coordsize="605,2">
              <v:shape style="position:absolute;left:5;top:5;width:605;height:2" coordorigin="5,5" coordsize="605,0" path="m5,5l610,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7.85pt;height:1.45pt;mso-position-horizontal-relative:char;mso-position-vertical-relative:line" coordorigin="0,0" coordsize="1157,29">
            <v:group style="position:absolute;left:5;top:24;width:1148;height:2" coordorigin="5,24" coordsize="1148,2">
              <v:shape style="position:absolute;left:5;top:24;width:1148;height:2" coordorigin="5,24" coordsize="1148,0" path="m5,24l1152,24e" filled="false" stroked="true" strokeweight=".48001pt" strokecolor="#000000">
                <v:path arrowok="t"/>
              </v:shape>
            </v:group>
            <v:group style="position:absolute;left:5;top:5;width:1148;height:2" coordorigin="5,5" coordsize="1148,2">
              <v:shape style="position:absolute;left:5;top:5;width:1148;height:2" coordorigin="5,5" coordsize="1148,0" path="m5,5l1152,5e" filled="false" stroked="true" strokeweight=".48001pt" strokecolor="#000000">
                <v:path arrowok="t"/>
              </v:shape>
            </v:group>
          </v:group>
        </w:pict>
      </w:r>
      <w:r>
        <w:rPr>
          <w:rFonts w:ascii="Garamond"/>
          <w:position w:val="0"/>
          <w:sz w:val="2"/>
        </w:rPr>
      </w:r>
    </w:p>
    <w:p>
      <w:pPr>
        <w:spacing w:line="240" w:lineRule="auto" w:before="10"/>
        <w:rPr>
          <w:rFonts w:ascii="Garamond" w:hAnsi="Garamond" w:cs="Garamond" w:eastAsia="Garamond" w:hint="default"/>
          <w:sz w:val="16"/>
          <w:szCs w:val="16"/>
        </w:rPr>
      </w:pPr>
    </w:p>
    <w:p>
      <w:pPr>
        <w:spacing w:line="336" w:lineRule="auto" w:before="38"/>
        <w:ind w:left="558" w:right="420" w:firstLine="0"/>
        <w:jc w:val="left"/>
        <w:rPr>
          <w:rFonts w:ascii="宋体" w:hAnsi="宋体" w:cs="宋体" w:eastAsia="宋体" w:hint="default"/>
          <w:sz w:val="20"/>
          <w:szCs w:val="20"/>
        </w:rPr>
      </w:pPr>
      <w:r>
        <w:rPr>
          <w:rFonts w:ascii="宋体" w:hAnsi="宋体" w:cs="宋体" w:eastAsia="宋体" w:hint="default"/>
          <w:spacing w:val="20"/>
          <w:sz w:val="20"/>
          <w:szCs w:val="20"/>
        </w:rPr>
        <w:t>本公司根据自身情况和行业特点，确定单笔应收账款金额</w:t>
      </w:r>
      <w:r>
        <w:rPr>
          <w:rFonts w:ascii="宋体" w:hAnsi="宋体" w:cs="宋体" w:eastAsia="宋体" w:hint="default"/>
          <w:spacing w:val="-51"/>
          <w:sz w:val="20"/>
          <w:szCs w:val="20"/>
        </w:rPr>
        <w:t> </w:t>
      </w:r>
      <w:r>
        <w:rPr>
          <w:rFonts w:ascii="Garamond" w:hAnsi="Garamond" w:cs="Garamond" w:eastAsia="Garamond" w:hint="default"/>
          <w:spacing w:val="17"/>
          <w:sz w:val="20"/>
          <w:szCs w:val="20"/>
        </w:rPr>
        <w:t>100</w:t>
      </w:r>
      <w:r>
        <w:rPr>
          <w:rFonts w:ascii="宋体" w:hAnsi="宋体" w:cs="宋体" w:eastAsia="宋体" w:hint="default"/>
          <w:spacing w:val="17"/>
          <w:sz w:val="20"/>
          <w:szCs w:val="20"/>
        </w:rPr>
        <w:t>万元以上属于单项金额</w:t>
      </w:r>
      <w:r>
        <w:rPr>
          <w:rFonts w:ascii="宋体" w:hAnsi="宋体" w:cs="宋体" w:eastAsia="宋体" w:hint="default"/>
          <w:spacing w:val="-47"/>
          <w:sz w:val="20"/>
          <w:szCs w:val="20"/>
        </w:rPr>
        <w:t> </w:t>
      </w:r>
      <w:r>
        <w:rPr>
          <w:rFonts w:ascii="宋体" w:hAnsi="宋体" w:cs="宋体" w:eastAsia="宋体" w:hint="default"/>
          <w:sz w:val="20"/>
          <w:szCs w:val="20"/>
        </w:rPr>
        <w:t>重</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pacing w:val="11"/>
          <w:sz w:val="20"/>
          <w:szCs w:val="20"/>
        </w:rPr>
        <w:t>大。</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78"/>
        <w:ind w:left="58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7"/>
          <w:sz w:val="20"/>
          <w:szCs w:val="20"/>
        </w:rPr>
        <w:t> </w:t>
      </w:r>
      <w:r>
        <w:rPr>
          <w:rFonts w:ascii="Garamond" w:hAnsi="Garamond" w:cs="Garamond" w:eastAsia="Garamond" w:hint="default"/>
          <w:spacing w:val="5"/>
          <w:sz w:val="20"/>
          <w:szCs w:val="20"/>
        </w:rPr>
        <w:t>3</w:t>
      </w:r>
      <w:r>
        <w:rPr>
          <w:rFonts w:ascii="宋体" w:hAnsi="宋体" w:cs="宋体" w:eastAsia="宋体" w:hint="default"/>
          <w:spacing w:val="5"/>
          <w:sz w:val="20"/>
          <w:szCs w:val="20"/>
        </w:rPr>
        <w:t>）</w:t>
      </w:r>
      <w:r>
        <w:rPr>
          <w:rFonts w:ascii="宋体" w:hAnsi="宋体" w:cs="宋体" w:eastAsia="宋体" w:hint="default"/>
          <w:spacing w:val="-67"/>
          <w:sz w:val="20"/>
          <w:szCs w:val="20"/>
        </w:rPr>
        <w:t> </w:t>
      </w:r>
      <w:r>
        <w:rPr>
          <w:rFonts w:ascii="Garamond" w:hAnsi="Garamond" w:cs="Garamond" w:eastAsia="Garamond" w:hint="default"/>
          <w:spacing w:val="8"/>
          <w:sz w:val="20"/>
          <w:szCs w:val="20"/>
        </w:rPr>
        <w:t>2007</w:t>
      </w:r>
      <w:r>
        <w:rPr>
          <w:rFonts w:ascii="宋体" w:hAnsi="宋体" w:cs="宋体" w:eastAsia="宋体" w:hint="default"/>
          <w:spacing w:val="8"/>
          <w:sz w:val="20"/>
          <w:szCs w:val="20"/>
        </w:rPr>
        <w:t>年</w:t>
      </w:r>
      <w:r>
        <w:rPr>
          <w:rFonts w:ascii="宋体" w:hAnsi="宋体" w:cs="宋体" w:eastAsia="宋体" w:hint="default"/>
          <w:spacing w:val="-67"/>
          <w:sz w:val="20"/>
          <w:szCs w:val="20"/>
        </w:rPr>
        <w:t> </w:t>
      </w:r>
      <w:r>
        <w:rPr>
          <w:rFonts w:ascii="Garamond" w:hAnsi="Garamond" w:cs="Garamond" w:eastAsia="Garamond" w:hint="default"/>
          <w:spacing w:val="6"/>
          <w:sz w:val="20"/>
          <w:szCs w:val="20"/>
        </w:rPr>
        <w:t>12</w:t>
      </w:r>
      <w:r>
        <w:rPr>
          <w:rFonts w:ascii="宋体" w:hAnsi="宋体" w:cs="宋体" w:eastAsia="宋体" w:hint="default"/>
          <w:spacing w:val="6"/>
          <w:sz w:val="20"/>
          <w:szCs w:val="20"/>
        </w:rPr>
        <w:t>月</w:t>
      </w:r>
      <w:r>
        <w:rPr>
          <w:rFonts w:ascii="宋体" w:hAnsi="宋体" w:cs="宋体" w:eastAsia="宋体" w:hint="default"/>
          <w:spacing w:val="-67"/>
          <w:sz w:val="20"/>
          <w:szCs w:val="20"/>
        </w:rPr>
        <w:t> </w:t>
      </w:r>
      <w:r>
        <w:rPr>
          <w:rFonts w:ascii="Garamond" w:hAnsi="Garamond" w:cs="Garamond" w:eastAsia="Garamond" w:hint="default"/>
          <w:spacing w:val="19"/>
          <w:sz w:val="20"/>
          <w:szCs w:val="20"/>
        </w:rPr>
        <w:t>31</w:t>
      </w:r>
      <w:r>
        <w:rPr>
          <w:rFonts w:ascii="宋体" w:hAnsi="宋体" w:cs="宋体" w:eastAsia="宋体" w:hint="default"/>
          <w:spacing w:val="19"/>
          <w:sz w:val="20"/>
          <w:szCs w:val="20"/>
        </w:rPr>
        <w:t>日应收账款中欠款金额前五名：</w:t>
      </w:r>
    </w:p>
    <w:p>
      <w:pPr>
        <w:spacing w:line="240" w:lineRule="auto" w:before="7"/>
        <w:rPr>
          <w:rFonts w:ascii="宋体" w:hAnsi="宋体" w:cs="宋体" w:eastAsia="宋体" w:hint="default"/>
          <w:sz w:val="13"/>
          <w:szCs w:val="13"/>
        </w:rPr>
      </w:pPr>
    </w:p>
    <w:tbl>
      <w:tblPr>
        <w:tblW w:w="0" w:type="auto"/>
        <w:jc w:val="left"/>
        <w:tblInd w:w="573" w:type="dxa"/>
        <w:tblLayout w:type="fixed"/>
        <w:tblCellMar>
          <w:top w:w="0" w:type="dxa"/>
          <w:left w:w="0" w:type="dxa"/>
          <w:bottom w:w="0" w:type="dxa"/>
          <w:right w:w="0" w:type="dxa"/>
        </w:tblCellMar>
        <w:tblLook w:val="01E0"/>
      </w:tblPr>
      <w:tblGrid>
        <w:gridCol w:w="3924"/>
        <w:gridCol w:w="240"/>
        <w:gridCol w:w="1578"/>
        <w:gridCol w:w="256"/>
        <w:gridCol w:w="1552"/>
        <w:gridCol w:w="269"/>
        <w:gridCol w:w="1178"/>
      </w:tblGrid>
      <w:tr>
        <w:trPr>
          <w:trHeight w:val="335" w:hRule="exact"/>
        </w:trPr>
        <w:tc>
          <w:tcPr>
            <w:tcW w:w="392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sz w:val="20"/>
                <w:szCs w:val="20"/>
              </w:rPr>
              <w:t>欠款人名称</w:t>
            </w:r>
          </w:p>
        </w:tc>
        <w:tc>
          <w:tcPr>
            <w:tcW w:w="240"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3"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5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01" w:right="0"/>
              <w:jc w:val="left"/>
              <w:rPr>
                <w:rFonts w:ascii="Garamond" w:hAnsi="Garamond" w:cs="Garamond" w:eastAsia="Garamond" w:hint="default"/>
                <w:sz w:val="20"/>
                <w:szCs w:val="20"/>
              </w:rPr>
            </w:pPr>
            <w:r>
              <w:rPr>
                <w:rFonts w:ascii="宋体" w:hAnsi="宋体" w:cs="宋体" w:eastAsia="宋体" w:hint="default"/>
                <w:sz w:val="20"/>
                <w:szCs w:val="20"/>
              </w:rPr>
              <w:t>占总额比例</w:t>
            </w:r>
            <w:r>
              <w:rPr>
                <w:rFonts w:ascii="Garamond" w:hAnsi="Garamond" w:cs="Garamond" w:eastAsia="Garamond" w:hint="default"/>
                <w:sz w:val="20"/>
                <w:szCs w:val="20"/>
              </w:rPr>
              <w:t>%</w:t>
            </w:r>
          </w:p>
        </w:tc>
        <w:tc>
          <w:tcPr>
            <w:tcW w:w="26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账龄</w:t>
            </w:r>
          </w:p>
        </w:tc>
      </w:tr>
      <w:tr>
        <w:trPr>
          <w:trHeight w:val="428" w:hRule="exact"/>
        </w:trPr>
        <w:tc>
          <w:tcPr>
            <w:tcW w:w="392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 w:right="0"/>
              <w:jc w:val="left"/>
              <w:rPr>
                <w:rFonts w:ascii="宋体" w:hAnsi="宋体" w:cs="宋体" w:eastAsia="宋体" w:hint="default"/>
                <w:sz w:val="20"/>
                <w:szCs w:val="20"/>
              </w:rPr>
            </w:pPr>
            <w:r>
              <w:rPr>
                <w:rFonts w:ascii="宋体" w:hAnsi="宋体" w:cs="宋体" w:eastAsia="宋体" w:hint="default"/>
                <w:sz w:val="20"/>
                <w:szCs w:val="20"/>
              </w:rPr>
              <w:t>深圳市民润农产品配送连锁商业有限公司</w:t>
            </w:r>
          </w:p>
        </w:tc>
        <w:tc>
          <w:tcPr>
            <w:tcW w:w="240"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400" w:right="0"/>
              <w:jc w:val="left"/>
              <w:rPr>
                <w:rFonts w:ascii="Garamond" w:hAnsi="Garamond" w:cs="Garamond" w:eastAsia="Garamond" w:hint="default"/>
                <w:sz w:val="20"/>
                <w:szCs w:val="20"/>
              </w:rPr>
            </w:pPr>
            <w:r>
              <w:rPr>
                <w:rFonts w:ascii="Garamond"/>
                <w:sz w:val="20"/>
              </w:rPr>
              <w:t>10,929,021.23</w:t>
            </w:r>
          </w:p>
        </w:tc>
        <w:tc>
          <w:tcPr>
            <w:tcW w:w="256" w:type="dxa"/>
            <w:tcBorders>
              <w:top w:val="nil" w:sz="6" w:space="0" w:color="auto"/>
              <w:left w:val="nil" w:sz="6" w:space="0" w:color="auto"/>
              <w:bottom w:val="nil" w:sz="6" w:space="0" w:color="auto"/>
              <w:right w:val="nil" w:sz="6" w:space="0" w:color="auto"/>
            </w:tcBorders>
          </w:tcPr>
          <w:p>
            <w:pP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104"/>
              <w:jc w:val="right"/>
              <w:rPr>
                <w:rFonts w:ascii="Garamond" w:hAnsi="Garamond" w:cs="Garamond" w:eastAsia="Garamond" w:hint="default"/>
                <w:sz w:val="20"/>
                <w:szCs w:val="20"/>
              </w:rPr>
            </w:pPr>
            <w:r>
              <w:rPr>
                <w:rFonts w:ascii="Garamond"/>
                <w:spacing w:val="-1"/>
                <w:sz w:val="20"/>
              </w:rPr>
              <w:t>10.47</w:t>
            </w:r>
            <w:r>
              <w:rPr>
                <w:rFonts w:ascii="Garamond"/>
                <w:sz w:val="20"/>
              </w:rPr>
            </w:r>
          </w:p>
        </w:tc>
        <w:tc>
          <w:tcPr>
            <w:tcW w:w="269"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3" w:right="0"/>
              <w:jc w:val="center"/>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r>
      <w:tr>
        <w:trPr>
          <w:trHeight w:val="361" w:hRule="exact"/>
        </w:trPr>
        <w:tc>
          <w:tcPr>
            <w:tcW w:w="392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left"/>
              <w:rPr>
                <w:rFonts w:ascii="宋体" w:hAnsi="宋体" w:cs="宋体" w:eastAsia="宋体" w:hint="default"/>
                <w:sz w:val="20"/>
                <w:szCs w:val="20"/>
              </w:rPr>
            </w:pPr>
            <w:r>
              <w:rPr>
                <w:rFonts w:ascii="宋体" w:hAnsi="宋体" w:cs="宋体" w:eastAsia="宋体" w:hint="default"/>
                <w:sz w:val="20"/>
                <w:szCs w:val="20"/>
              </w:rPr>
              <w:t>香港合发农场何永雄</w:t>
            </w:r>
          </w:p>
        </w:tc>
        <w:tc>
          <w:tcPr>
            <w:tcW w:w="240"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94" w:right="0"/>
              <w:jc w:val="left"/>
              <w:rPr>
                <w:rFonts w:ascii="Garamond" w:hAnsi="Garamond" w:cs="Garamond" w:eastAsia="Garamond" w:hint="default"/>
                <w:sz w:val="20"/>
                <w:szCs w:val="20"/>
              </w:rPr>
            </w:pPr>
            <w:r>
              <w:rPr>
                <w:rFonts w:ascii="Garamond"/>
                <w:sz w:val="20"/>
              </w:rPr>
              <w:t>2,688,299.78</w:t>
            </w:r>
          </w:p>
        </w:tc>
        <w:tc>
          <w:tcPr>
            <w:tcW w:w="25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4"/>
              <w:jc w:val="right"/>
              <w:rPr>
                <w:rFonts w:ascii="Garamond" w:hAnsi="Garamond" w:cs="Garamond" w:eastAsia="Garamond" w:hint="default"/>
                <w:sz w:val="20"/>
                <w:szCs w:val="20"/>
              </w:rPr>
            </w:pPr>
            <w:r>
              <w:rPr>
                <w:rFonts w:ascii="Garamond"/>
                <w:spacing w:val="-1"/>
                <w:sz w:val="20"/>
              </w:rPr>
              <w:t>2.58</w:t>
            </w:r>
            <w:r>
              <w:rPr>
                <w:rFonts w:ascii="Garamond"/>
                <w:sz w:val="20"/>
              </w:rPr>
            </w:r>
          </w:p>
        </w:tc>
        <w:tc>
          <w:tcPr>
            <w:tcW w:w="26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 w:right="0"/>
              <w:jc w:val="center"/>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2 </w:t>
            </w:r>
            <w:r>
              <w:rPr>
                <w:rFonts w:ascii="宋体" w:hAnsi="宋体" w:cs="宋体" w:eastAsia="宋体" w:hint="default"/>
                <w:sz w:val="20"/>
                <w:szCs w:val="20"/>
              </w:rPr>
              <w:t>年</w:t>
            </w:r>
          </w:p>
        </w:tc>
      </w:tr>
      <w:tr>
        <w:trPr>
          <w:trHeight w:val="360" w:hRule="exact"/>
        </w:trPr>
        <w:tc>
          <w:tcPr>
            <w:tcW w:w="39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吴容德</w:t>
            </w:r>
          </w:p>
        </w:tc>
        <w:tc>
          <w:tcPr>
            <w:tcW w:w="240"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94" w:right="0"/>
              <w:jc w:val="left"/>
              <w:rPr>
                <w:rFonts w:ascii="Garamond" w:hAnsi="Garamond" w:cs="Garamond" w:eastAsia="Garamond" w:hint="default"/>
                <w:sz w:val="20"/>
                <w:szCs w:val="20"/>
              </w:rPr>
            </w:pPr>
            <w:r>
              <w:rPr>
                <w:rFonts w:ascii="Garamond"/>
                <w:sz w:val="20"/>
              </w:rPr>
              <w:t>2,605,269.00</w:t>
            </w:r>
          </w:p>
        </w:tc>
        <w:tc>
          <w:tcPr>
            <w:tcW w:w="25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Garamond" w:hAnsi="Garamond" w:cs="Garamond" w:eastAsia="Garamond" w:hint="default"/>
                <w:sz w:val="20"/>
                <w:szCs w:val="20"/>
              </w:rPr>
            </w:pPr>
            <w:r>
              <w:rPr>
                <w:rFonts w:ascii="Garamond"/>
                <w:spacing w:val="-1"/>
                <w:sz w:val="20"/>
              </w:rPr>
              <w:t>2.50</w:t>
            </w:r>
            <w:r>
              <w:rPr>
                <w:rFonts w:ascii="Garamond"/>
                <w:sz w:val="20"/>
              </w:rPr>
            </w:r>
          </w:p>
        </w:tc>
        <w:tc>
          <w:tcPr>
            <w:tcW w:w="26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 w:right="0"/>
              <w:jc w:val="center"/>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r>
      <w:tr>
        <w:trPr>
          <w:trHeight w:val="360" w:hRule="exact"/>
        </w:trPr>
        <w:tc>
          <w:tcPr>
            <w:tcW w:w="39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广南鲜活食品有限公司</w:t>
            </w:r>
          </w:p>
        </w:tc>
        <w:tc>
          <w:tcPr>
            <w:tcW w:w="240"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94" w:right="0"/>
              <w:jc w:val="left"/>
              <w:rPr>
                <w:rFonts w:ascii="Garamond" w:hAnsi="Garamond" w:cs="Garamond" w:eastAsia="Garamond" w:hint="default"/>
                <w:sz w:val="20"/>
                <w:szCs w:val="20"/>
              </w:rPr>
            </w:pPr>
            <w:r>
              <w:rPr>
                <w:rFonts w:ascii="Garamond"/>
                <w:sz w:val="20"/>
              </w:rPr>
              <w:t>1,516,979.43</w:t>
            </w:r>
          </w:p>
        </w:tc>
        <w:tc>
          <w:tcPr>
            <w:tcW w:w="25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Garamond" w:hAnsi="Garamond" w:cs="Garamond" w:eastAsia="Garamond" w:hint="default"/>
                <w:sz w:val="20"/>
                <w:szCs w:val="20"/>
              </w:rPr>
            </w:pPr>
            <w:r>
              <w:rPr>
                <w:rFonts w:ascii="Garamond"/>
                <w:spacing w:val="-1"/>
                <w:sz w:val="20"/>
              </w:rPr>
              <w:t>1.45</w:t>
            </w:r>
            <w:r>
              <w:rPr>
                <w:rFonts w:ascii="Garamond"/>
                <w:sz w:val="20"/>
              </w:rPr>
            </w:r>
          </w:p>
        </w:tc>
        <w:tc>
          <w:tcPr>
            <w:tcW w:w="26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 w:right="0"/>
              <w:jc w:val="center"/>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r>
      <w:tr>
        <w:trPr>
          <w:trHeight w:val="365" w:hRule="exact"/>
        </w:trPr>
        <w:tc>
          <w:tcPr>
            <w:tcW w:w="39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 w:right="0"/>
              <w:jc w:val="left"/>
              <w:rPr>
                <w:rFonts w:ascii="宋体" w:hAnsi="宋体" w:cs="宋体" w:eastAsia="宋体" w:hint="default"/>
                <w:sz w:val="20"/>
                <w:szCs w:val="20"/>
              </w:rPr>
            </w:pPr>
            <w:r>
              <w:rPr>
                <w:rFonts w:ascii="宋体" w:hAnsi="宋体" w:cs="宋体" w:eastAsia="宋体" w:hint="default"/>
                <w:sz w:val="20"/>
                <w:szCs w:val="20"/>
              </w:rPr>
              <w:t>四川聚和生态</w:t>
            </w:r>
          </w:p>
        </w:tc>
        <w:tc>
          <w:tcPr>
            <w:tcW w:w="240"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94" w:right="0"/>
              <w:jc w:val="left"/>
              <w:rPr>
                <w:rFonts w:ascii="Garamond" w:hAnsi="Garamond" w:cs="Garamond" w:eastAsia="Garamond" w:hint="default"/>
                <w:sz w:val="20"/>
                <w:szCs w:val="20"/>
              </w:rPr>
            </w:pPr>
            <w:r>
              <w:rPr>
                <w:rFonts w:ascii="Garamond"/>
                <w:sz w:val="20"/>
              </w:rPr>
              <w:t>1,250,181.00</w:t>
            </w:r>
          </w:p>
        </w:tc>
        <w:tc>
          <w:tcPr>
            <w:tcW w:w="25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Garamond" w:hAnsi="Garamond" w:cs="Garamond" w:eastAsia="Garamond" w:hint="default"/>
                <w:sz w:val="20"/>
                <w:szCs w:val="20"/>
              </w:rPr>
            </w:pPr>
            <w:r>
              <w:rPr>
                <w:rFonts w:ascii="Garamond"/>
                <w:spacing w:val="-1"/>
                <w:sz w:val="20"/>
              </w:rPr>
              <w:t>1.20</w:t>
            </w:r>
            <w:r>
              <w:rPr>
                <w:rFonts w:ascii="Garamond"/>
                <w:sz w:val="20"/>
              </w:rPr>
            </w:r>
          </w:p>
        </w:tc>
        <w:tc>
          <w:tcPr>
            <w:tcW w:w="26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center"/>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2 </w:t>
            </w:r>
            <w:r>
              <w:rPr>
                <w:rFonts w:ascii="宋体" w:hAnsi="宋体" w:cs="宋体" w:eastAsia="宋体" w:hint="default"/>
                <w:sz w:val="20"/>
                <w:szCs w:val="20"/>
              </w:rPr>
              <w:t>年</w:t>
            </w:r>
          </w:p>
        </w:tc>
      </w:tr>
      <w:tr>
        <w:trPr>
          <w:trHeight w:val="397" w:hRule="exact"/>
        </w:trPr>
        <w:tc>
          <w:tcPr>
            <w:tcW w:w="3924"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11"/>
              <w:ind w:left="1"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40"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tabs>
                <w:tab w:pos="391" w:val="left" w:leader="none"/>
                <w:tab w:pos="1577" w:val="left" w:leader="none"/>
              </w:tabs>
              <w:spacing w:line="240" w:lineRule="auto" w:before="77"/>
              <w:ind w:right="0"/>
              <w:jc w:val="lef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t>18,989,750.44</w:t>
              <w:tab/>
            </w:r>
            <w:r>
              <w:rPr>
                <w:rFonts w:ascii="Garamond"/>
                <w:b/>
                <w:sz w:val="20"/>
              </w:rPr>
            </w:r>
            <w:r>
              <w:rPr>
                <w:rFonts w:ascii="Garamond"/>
                <w:sz w:val="20"/>
              </w:rPr>
            </w:r>
          </w:p>
        </w:tc>
        <w:tc>
          <w:tcPr>
            <w:tcW w:w="25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tabs>
                <w:tab w:pos="1033" w:val="left" w:leader="none"/>
                <w:tab w:pos="1551" w:val="left" w:leader="none"/>
              </w:tabs>
              <w:spacing w:line="240" w:lineRule="auto" w:before="77"/>
              <w:ind w:right="0"/>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18.20</w:t>
              <w:tab/>
            </w:r>
            <w:r>
              <w:rPr>
                <w:rFonts w:ascii="Garamond"/>
                <w:b/>
                <w:spacing w:val="-1"/>
                <w:sz w:val="20"/>
              </w:rPr>
            </w:r>
            <w:r>
              <w:rPr>
                <w:rFonts w:ascii="Garamond"/>
                <w:spacing w:val="-1"/>
                <w:sz w:val="20"/>
              </w:rPr>
            </w:r>
          </w:p>
        </w:tc>
        <w:tc>
          <w:tcPr>
            <w:tcW w:w="269"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558" w:right="0" w:firstLine="0"/>
        <w:jc w:val="left"/>
        <w:rPr>
          <w:rFonts w:ascii="宋体" w:hAnsi="宋体" w:cs="宋体" w:eastAsia="宋体" w:hint="default"/>
          <w:sz w:val="20"/>
          <w:szCs w:val="20"/>
        </w:rPr>
      </w:pPr>
      <w:r>
        <w:rPr/>
        <w:pict>
          <v:shape style="position:absolute;margin-left:307.579956pt;margin-top:-59.940208pt;width:169.338076pt;height:1.755pt;mso-position-horizontal-relative:page;mso-position-vertical-relative:paragraph;z-index:-841216" type="#_x0000_t75" stroked="false">
            <v:imagedata r:id="rId60" o:title=""/>
          </v:shape>
        </w:pict>
      </w:r>
      <w:r>
        <w:rPr>
          <w:rFonts w:ascii="宋体" w:hAnsi="宋体" w:cs="宋体" w:eastAsia="宋体" w:hint="default"/>
          <w:sz w:val="20"/>
          <w:szCs w:val="20"/>
        </w:rPr>
        <w:t>（</w:t>
      </w:r>
      <w:r>
        <w:rPr>
          <w:rFonts w:ascii="宋体" w:hAnsi="宋体" w:cs="宋体" w:eastAsia="宋体" w:hint="default"/>
          <w:spacing w:val="-55"/>
          <w:sz w:val="20"/>
          <w:szCs w:val="20"/>
        </w:rPr>
        <w:t> </w:t>
      </w:r>
      <w:r>
        <w:rPr>
          <w:rFonts w:ascii="Garamond" w:hAnsi="Garamond" w:cs="Garamond" w:eastAsia="Garamond" w:hint="default"/>
          <w:spacing w:val="19"/>
          <w:sz w:val="20"/>
          <w:szCs w:val="20"/>
        </w:rPr>
        <w:t>4</w:t>
      </w:r>
      <w:r>
        <w:rPr>
          <w:rFonts w:ascii="宋体" w:hAnsi="宋体" w:cs="宋体" w:eastAsia="宋体" w:hint="default"/>
          <w:spacing w:val="19"/>
          <w:sz w:val="20"/>
          <w:szCs w:val="20"/>
        </w:rPr>
        <w:t>）应收账款期末余额中无持公司</w:t>
      </w:r>
      <w:r>
        <w:rPr>
          <w:rFonts w:ascii="宋体" w:hAnsi="宋体" w:cs="宋体" w:eastAsia="宋体" w:hint="default"/>
          <w:spacing w:val="-57"/>
          <w:sz w:val="20"/>
          <w:szCs w:val="20"/>
        </w:rPr>
        <w:t> </w:t>
      </w:r>
      <w:r>
        <w:rPr>
          <w:rFonts w:ascii="Garamond" w:hAnsi="Garamond" w:cs="Garamond" w:eastAsia="Garamond" w:hint="default"/>
          <w:spacing w:val="7"/>
          <w:sz w:val="20"/>
          <w:szCs w:val="20"/>
        </w:rPr>
        <w:t>5%(</w:t>
      </w:r>
      <w:r>
        <w:rPr>
          <w:rFonts w:ascii="宋体" w:hAnsi="宋体" w:cs="宋体" w:eastAsia="宋体" w:hint="default"/>
          <w:spacing w:val="7"/>
          <w:sz w:val="20"/>
          <w:szCs w:val="20"/>
        </w:rPr>
        <w:t>含</w:t>
      </w:r>
      <w:r>
        <w:rPr>
          <w:rFonts w:ascii="宋体" w:hAnsi="宋体" w:cs="宋体" w:eastAsia="宋体" w:hint="default"/>
          <w:spacing w:val="-55"/>
          <w:sz w:val="20"/>
          <w:szCs w:val="20"/>
        </w:rPr>
        <w:t> </w:t>
      </w:r>
      <w:r>
        <w:rPr>
          <w:rFonts w:ascii="Garamond" w:hAnsi="Garamond" w:cs="Garamond" w:eastAsia="Garamond" w:hint="default"/>
          <w:spacing w:val="19"/>
          <w:sz w:val="20"/>
          <w:szCs w:val="20"/>
        </w:rPr>
        <w:t>5%)</w:t>
      </w:r>
      <w:r>
        <w:rPr>
          <w:rFonts w:ascii="宋体" w:hAnsi="宋体" w:cs="宋体" w:eastAsia="宋体" w:hint="default"/>
          <w:spacing w:val="19"/>
          <w:sz w:val="20"/>
          <w:szCs w:val="20"/>
        </w:rPr>
        <w:t>以上表决权股份的股东单位欠款。</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sz w:val="17"/>
          <w:szCs w:val="17"/>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0"/>
          <w:sz w:val="20"/>
          <w:szCs w:val="20"/>
        </w:rPr>
        <w:t> </w:t>
      </w:r>
      <w:r>
        <w:rPr>
          <w:rFonts w:ascii="Garamond" w:hAnsi="Garamond" w:cs="Garamond" w:eastAsia="Garamond" w:hint="default"/>
          <w:spacing w:val="20"/>
          <w:sz w:val="20"/>
          <w:szCs w:val="20"/>
        </w:rPr>
        <w:t>5</w:t>
      </w:r>
      <w:r>
        <w:rPr>
          <w:rFonts w:ascii="宋体" w:hAnsi="宋体" w:cs="宋体" w:eastAsia="宋体" w:hint="default"/>
          <w:spacing w:val="20"/>
          <w:sz w:val="20"/>
          <w:szCs w:val="20"/>
        </w:rPr>
        <w:t>）应收账款期末余额中应收关联方款项占应收账款总额的</w:t>
      </w:r>
      <w:r>
        <w:rPr>
          <w:rFonts w:ascii="宋体" w:hAnsi="宋体" w:cs="宋体" w:eastAsia="宋体" w:hint="default"/>
          <w:spacing w:val="-42"/>
          <w:sz w:val="20"/>
          <w:szCs w:val="20"/>
        </w:rPr>
        <w:t> </w:t>
      </w:r>
      <w:r>
        <w:rPr>
          <w:rFonts w:ascii="Garamond" w:hAnsi="Garamond" w:cs="Garamond" w:eastAsia="Garamond" w:hint="default"/>
          <w:spacing w:val="2"/>
          <w:sz w:val="20"/>
          <w:szCs w:val="20"/>
        </w:rPr>
        <w:t>11%</w:t>
      </w:r>
      <w:r>
        <w:rPr>
          <w:rFonts w:ascii="宋体" w:hAnsi="宋体" w:cs="宋体" w:eastAsia="宋体" w:hint="default"/>
          <w:spacing w:val="2"/>
          <w:sz w:val="20"/>
          <w:szCs w:val="20"/>
        </w:rPr>
        <w:t>，详见附注十。</w:t>
      </w:r>
    </w:p>
    <w:p>
      <w:pPr>
        <w:spacing w:after="0"/>
        <w:jc w:val="left"/>
        <w:rPr>
          <w:rFonts w:ascii="宋体" w:hAnsi="宋体" w:cs="宋体" w:eastAsia="宋体" w:hint="default"/>
          <w:sz w:val="20"/>
          <w:szCs w:val="20"/>
        </w:rPr>
        <w:sectPr>
          <w:type w:val="continuous"/>
          <w:pgSz w:w="11910" w:h="16840"/>
          <w:pgMar w:top="1600" w:bottom="280" w:left="1420" w:right="800"/>
        </w:sectPr>
      </w:pPr>
    </w:p>
    <w:p>
      <w:pPr>
        <w:spacing w:line="240" w:lineRule="auto" w:before="3"/>
        <w:rPr>
          <w:rFonts w:ascii="宋体" w:hAnsi="宋体" w:cs="宋体" w:eastAsia="宋体" w:hint="default"/>
          <w:sz w:val="17"/>
          <w:szCs w:val="17"/>
        </w:rPr>
      </w:pPr>
    </w:p>
    <w:p>
      <w:pPr>
        <w:spacing w:before="38"/>
        <w:ind w:left="279" w:right="0" w:firstLine="0"/>
        <w:jc w:val="left"/>
        <w:rPr>
          <w:rFonts w:ascii="宋体" w:hAnsi="宋体" w:cs="宋体" w:eastAsia="宋体" w:hint="default"/>
          <w:sz w:val="20"/>
          <w:szCs w:val="20"/>
        </w:rPr>
      </w:pPr>
      <w:r>
        <w:rPr>
          <w:rFonts w:ascii="Garamond" w:hAnsi="Garamond" w:cs="Garamond" w:eastAsia="Garamond" w:hint="default"/>
          <w:b/>
          <w:bCs/>
          <w:spacing w:val="2"/>
          <w:sz w:val="20"/>
          <w:szCs w:val="20"/>
        </w:rPr>
        <w:t>4</w:t>
      </w:r>
      <w:r>
        <w:rPr>
          <w:rFonts w:ascii="宋体" w:hAnsi="宋体" w:cs="宋体" w:eastAsia="宋体" w:hint="default"/>
          <w:b/>
          <w:bCs/>
          <w:spacing w:val="2"/>
          <w:sz w:val="20"/>
          <w:szCs w:val="20"/>
        </w:rPr>
        <w:t>、预付款项</w:t>
      </w:r>
      <w:r>
        <w:rPr>
          <w:rFonts w:ascii="宋体" w:hAnsi="宋体" w:cs="宋体" w:eastAsia="宋体" w:hint="default"/>
          <w:spacing w:val="2"/>
          <w:sz w:val="20"/>
          <w:szCs w:val="20"/>
        </w:rPr>
      </w:r>
    </w:p>
    <w:p>
      <w:pPr>
        <w:spacing w:line="240" w:lineRule="auto" w:before="4"/>
        <w:rPr>
          <w:rFonts w:ascii="宋体" w:hAnsi="宋体" w:cs="宋体" w:eastAsia="宋体" w:hint="default"/>
          <w:b/>
          <w:bCs/>
          <w:sz w:val="13"/>
          <w:szCs w:val="13"/>
        </w:rPr>
      </w:pPr>
    </w:p>
    <w:p>
      <w:pPr>
        <w:tabs>
          <w:tab w:pos="4897" w:val="left" w:leader="none"/>
        </w:tabs>
        <w:spacing w:line="174" w:lineRule="exact" w:before="81"/>
        <w:ind w:left="1184" w:right="0" w:firstLine="0"/>
        <w:jc w:val="center"/>
        <w:rPr>
          <w:rFonts w:ascii="Garamond" w:hAnsi="Garamond" w:cs="Garamond" w:eastAsia="Garamond" w:hint="default"/>
          <w:sz w:val="20"/>
          <w:szCs w:val="20"/>
        </w:rPr>
      </w:pPr>
      <w:r>
        <w:rPr>
          <w:rFonts w:ascii="Garamond"/>
          <w:spacing w:val="-1"/>
          <w:sz w:val="20"/>
        </w:rPr>
        <w:t>2007-12-31</w:t>
        <w:tab/>
        <w:t>2006-12-31</w:t>
      </w:r>
      <w:r>
        <w:rPr>
          <w:rFonts w:ascii="Garamond"/>
          <w:sz w:val="20"/>
        </w:rPr>
      </w:r>
    </w:p>
    <w:p>
      <w:pPr>
        <w:tabs>
          <w:tab w:pos="972" w:val="left" w:leader="none"/>
        </w:tabs>
        <w:spacing w:line="173" w:lineRule="exact" w:before="0"/>
        <w:ind w:left="572" w:right="0" w:firstLine="0"/>
        <w:jc w:val="left"/>
        <w:rPr>
          <w:rFonts w:ascii="宋体" w:hAnsi="宋体" w:cs="宋体" w:eastAsia="宋体" w:hint="default"/>
          <w:sz w:val="20"/>
          <w:szCs w:val="20"/>
        </w:rPr>
      </w:pPr>
      <w:r>
        <w:rPr/>
        <w:pict>
          <v:group style="position:absolute;margin-left:162.779999pt;margin-top:3.744635pt;width:157.450pt;height:.1pt;mso-position-horizontal-relative:page;mso-position-vertical-relative:paragraph;z-index:5896" coordorigin="3256,75" coordsize="3149,2">
            <v:shape style="position:absolute;left:3256;top:75;width:3149;height:2" coordorigin="3256,75" coordsize="3149,0" path="m3256,75l6404,75e" filled="false" stroked="true" strokeweight=".47998pt" strokecolor="#000000">
              <v:path arrowok="t"/>
            </v:shape>
            <w10:wrap type="none"/>
          </v:group>
        </w:pict>
      </w:r>
      <w:r>
        <w:rPr/>
        <w:pict>
          <v:group style="position:absolute;margin-left:341.76001pt;margin-top:3.504625pt;width:170.85pt;height:.5pt;mso-position-horizontal-relative:page;mso-position-vertical-relative:paragraph;z-index:5920" coordorigin="6835,70" coordsize="3417,10">
            <v:group style="position:absolute;left:6840;top:75;width:1622;height:2" coordorigin="6840,75" coordsize="1622,2">
              <v:shape style="position:absolute;left:6840;top:75;width:1622;height:2" coordorigin="6840,75" coordsize="1622,0" path="m6840,75l8461,75e" filled="false" stroked="true" strokeweight=".48pt" strokecolor="#000000">
                <v:path arrowok="t"/>
              </v:shape>
            </v:group>
            <v:group style="position:absolute;left:8461;top:75;width:1786;height:2" coordorigin="8461,75" coordsize="1786,2">
              <v:shape style="position:absolute;left:8461;top:75;width:1786;height:2" coordorigin="8461,75" coordsize="1786,0" path="m8461,75l10247,75e" filled="false" stroked="true" strokeweight=".47998pt" strokecolor="#000000">
                <v:path arrowok="t"/>
              </v:shape>
            </v:group>
            <w10:wrap type="none"/>
          </v:group>
        </w:pict>
      </w:r>
      <w:r>
        <w:rPr>
          <w:rFonts w:ascii="宋体" w:hAnsi="宋体" w:cs="宋体" w:eastAsia="宋体" w:hint="default"/>
          <w:sz w:val="20"/>
          <w:szCs w:val="20"/>
        </w:rPr>
        <w:t>账</w:t>
        <w:tab/>
        <w:t>龄</w:t>
      </w:r>
    </w:p>
    <w:p>
      <w:pPr>
        <w:tabs>
          <w:tab w:pos="1752" w:val="left" w:leader="none"/>
          <w:tab w:pos="3132" w:val="left" w:leader="none"/>
          <w:tab w:pos="4999" w:val="left" w:leader="none"/>
          <w:tab w:pos="5400" w:val="left" w:leader="none"/>
          <w:tab w:pos="6922" w:val="left" w:leader="none"/>
        </w:tabs>
        <w:spacing w:line="248" w:lineRule="exact" w:before="0"/>
        <w:ind w:left="1351" w:right="0" w:firstLine="0"/>
        <w:jc w:val="center"/>
        <w:rPr>
          <w:rFonts w:ascii="Garamond" w:hAnsi="Garamond" w:cs="Garamond" w:eastAsia="Garamond" w:hint="default"/>
          <w:sz w:val="20"/>
          <w:szCs w:val="20"/>
        </w:rPr>
      </w:pPr>
      <w:r>
        <w:rPr>
          <w:rFonts w:ascii="宋体" w:hAnsi="宋体" w:cs="宋体" w:eastAsia="宋体" w:hint="default"/>
          <w:sz w:val="20"/>
          <w:szCs w:val="20"/>
        </w:rPr>
        <w:t>金</w:t>
        <w:tab/>
        <w:t>额</w:t>
        <w:tab/>
        <w:t>比例</w:t>
      </w:r>
      <w:r>
        <w:rPr>
          <w:rFonts w:ascii="Garamond" w:hAnsi="Garamond" w:cs="Garamond" w:eastAsia="Garamond" w:hint="default"/>
          <w:sz w:val="20"/>
          <w:szCs w:val="20"/>
        </w:rPr>
        <w:t>%</w:t>
        <w:tab/>
      </w:r>
      <w:r>
        <w:rPr>
          <w:rFonts w:ascii="宋体" w:hAnsi="宋体" w:cs="宋体" w:eastAsia="宋体" w:hint="default"/>
          <w:sz w:val="20"/>
          <w:szCs w:val="20"/>
        </w:rPr>
        <w:t>金</w:t>
        <w:tab/>
        <w:t>额</w:t>
        <w:tab/>
        <w:t>比例</w:t>
      </w:r>
      <w:r>
        <w:rPr>
          <w:rFonts w:ascii="Garamond" w:hAnsi="Garamond" w:cs="Garamond" w:eastAsia="Garamond" w:hint="default"/>
          <w:sz w:val="20"/>
          <w:szCs w:val="20"/>
        </w:rPr>
        <w:t>%</w:t>
      </w:r>
    </w:p>
    <w:p>
      <w:pPr>
        <w:tabs>
          <w:tab w:pos="1830" w:val="left" w:leader="none"/>
          <w:tab w:pos="3702" w:val="left" w:leader="none"/>
          <w:tab w:pos="5415" w:val="left" w:leader="none"/>
          <w:tab w:pos="7442" w:val="left" w:leader="none"/>
        </w:tabs>
        <w:spacing w:line="20" w:lineRule="exact"/>
        <w:ind w:left="575" w:right="0" w:firstLine="0"/>
        <w:rPr>
          <w:rFonts w:ascii="Garamond" w:hAnsi="Garamond" w:cs="Garamond" w:eastAsia="Garamond" w:hint="default"/>
          <w:sz w:val="2"/>
          <w:szCs w:val="2"/>
        </w:rPr>
      </w:pPr>
      <w:r>
        <w:rPr>
          <w:rFonts w:ascii="Garamond"/>
          <w:sz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7998pt" strokecolor="#000000">
                <v:path arrowok="t"/>
              </v:shape>
            </v:group>
          </v:group>
        </w:pict>
      </w:r>
      <w:r>
        <w:rPr>
          <w:rFonts w:ascii="Garamond"/>
          <w:sz w:val="2"/>
        </w:rPr>
      </w:r>
      <w:r>
        <w:rPr>
          <w:rFonts w:ascii="Garamond"/>
          <w:sz w:val="2"/>
        </w:rPr>
        <w:tab/>
      </w:r>
      <w:r>
        <w:rPr>
          <w:rFonts w:ascii="Garamond"/>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7998pt" strokecolor="#000000">
                <v:path arrowok="t"/>
              </v:shape>
            </v:group>
          </v:group>
        </w:pict>
      </w:r>
      <w:r>
        <w:rPr>
          <w:rFonts w:ascii="Garamond"/>
          <w:sz w:val="2"/>
        </w:rPr>
      </w:r>
      <w:r>
        <w:rPr>
          <w:rFonts w:ascii="Garamond"/>
          <w:sz w:val="2"/>
        </w:rPr>
        <w:tab/>
      </w:r>
      <w:r>
        <w:rPr>
          <w:rFonts w:ascii="Garamond"/>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7998pt" strokecolor="#000000">
                <v:path arrowok="t"/>
              </v:shape>
            </v:group>
          </v:group>
        </w:pict>
      </w:r>
      <w:r>
        <w:rPr>
          <w:rFonts w:ascii="Garamond"/>
          <w:sz w:val="2"/>
        </w:rPr>
      </w:r>
      <w:r>
        <w:rPr>
          <w:rFonts w:ascii="Garamond"/>
          <w:sz w:val="2"/>
        </w:rPr>
        <w:tab/>
      </w:r>
      <w:r>
        <w:rPr>
          <w:rFonts w:ascii="Garamond"/>
          <w:sz w:val="2"/>
        </w:rPr>
        <w:pict>
          <v:group style="width:81.55pt;height:.5pt;mso-position-horizontal-relative:char;mso-position-vertical-relative:line" coordorigin="0,0" coordsize="1631,10">
            <v:group style="position:absolute;left:5;top:5;width:1622;height:2" coordorigin="5,5" coordsize="1622,2">
              <v:shape style="position:absolute;left:5;top:5;width:1622;height:2" coordorigin="5,5" coordsize="1622,0" path="m5,5l1626,5e" filled="false" stroked="true" strokeweight=".48pt" strokecolor="#000000">
                <v:path arrowok="t"/>
              </v:shape>
            </v:group>
          </v:group>
        </w:pict>
      </w:r>
      <w:r>
        <w:rPr>
          <w:rFonts w:ascii="Garamond"/>
          <w:sz w:val="2"/>
        </w:rPr>
      </w:r>
      <w:r>
        <w:rPr>
          <w:rFonts w:ascii="Garamond"/>
          <w:sz w:val="2"/>
        </w:rPr>
        <w:tab/>
      </w:r>
      <w:r>
        <w:rPr>
          <w:rFonts w:ascii="Garamond"/>
          <w:sz w:val="2"/>
        </w:rPr>
        <w:pict>
          <v:group style="width:69.5pt;height:.5pt;mso-position-horizontal-relative:char;mso-position-vertical-relative:line" coordorigin="0,0" coordsize="1390,10">
            <v:group style="position:absolute;left:5;top:5;width:1380;height:2" coordorigin="5,5" coordsize="1380,2">
              <v:shape style="position:absolute;left:5;top:5;width:1380;height:2" coordorigin="5,5" coordsize="1380,0" path="m5,5l1385,5e" filled="false" stroked="true" strokeweight=".47998pt" strokecolor="#000000">
                <v:path arrowok="t"/>
              </v:shape>
            </v:group>
          </v:group>
        </w:pict>
      </w:r>
      <w:r>
        <w:rPr>
          <w:rFonts w:ascii="Garamond"/>
          <w:sz w:val="2"/>
        </w:rPr>
      </w:r>
    </w:p>
    <w:p>
      <w:pPr>
        <w:spacing w:line="240" w:lineRule="auto" w:before="3"/>
        <w:rPr>
          <w:rFonts w:ascii="Garamond" w:hAnsi="Garamond" w:cs="Garamond" w:eastAsia="Garamond" w:hint="default"/>
          <w:sz w:val="2"/>
          <w:szCs w:val="2"/>
        </w:rPr>
      </w:pPr>
    </w:p>
    <w:tbl>
      <w:tblPr>
        <w:tblW w:w="0" w:type="auto"/>
        <w:jc w:val="left"/>
        <w:tblInd w:w="537" w:type="dxa"/>
        <w:tblLayout w:type="fixed"/>
        <w:tblCellMar>
          <w:top w:w="0" w:type="dxa"/>
          <w:left w:w="0" w:type="dxa"/>
          <w:bottom w:w="0" w:type="dxa"/>
          <w:right w:w="0" w:type="dxa"/>
        </w:tblCellMar>
        <w:tblLook w:val="01E0"/>
      </w:tblPr>
      <w:tblGrid>
        <w:gridCol w:w="1291"/>
        <w:gridCol w:w="1510"/>
        <w:gridCol w:w="362"/>
        <w:gridCol w:w="1291"/>
        <w:gridCol w:w="421"/>
        <w:gridCol w:w="1637"/>
        <w:gridCol w:w="389"/>
        <w:gridCol w:w="1394"/>
      </w:tblGrid>
      <w:tr>
        <w:trPr>
          <w:trHeight w:val="390"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right"/>
              <w:rPr>
                <w:rFonts w:ascii="Garamond" w:hAnsi="Garamond" w:cs="Garamond" w:eastAsia="Garamond" w:hint="default"/>
                <w:sz w:val="20"/>
                <w:szCs w:val="20"/>
              </w:rPr>
            </w:pPr>
            <w:r>
              <w:rPr>
                <w:rFonts w:ascii="Garamond"/>
                <w:spacing w:val="-1"/>
                <w:sz w:val="20"/>
              </w:rPr>
              <w:t>94,761,789.25</w:t>
            </w:r>
            <w:r>
              <w:rPr>
                <w:rFonts w:ascii="Garamond"/>
                <w:sz w:val="20"/>
              </w:rPr>
            </w:r>
          </w:p>
        </w:tc>
        <w:tc>
          <w:tcPr>
            <w:tcW w:w="362"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 w:right="0"/>
              <w:jc w:val="center"/>
              <w:rPr>
                <w:rFonts w:ascii="Garamond" w:hAnsi="Garamond" w:cs="Garamond" w:eastAsia="Garamond" w:hint="default"/>
                <w:sz w:val="20"/>
                <w:szCs w:val="20"/>
              </w:rPr>
            </w:pPr>
            <w:r>
              <w:rPr>
                <w:rFonts w:ascii="Garamond"/>
                <w:sz w:val="20"/>
              </w:rPr>
              <w:t>67.64</w:t>
            </w:r>
          </w:p>
        </w:tc>
        <w:tc>
          <w:tcPr>
            <w:tcW w:w="42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right"/>
              <w:rPr>
                <w:rFonts w:ascii="Garamond" w:hAnsi="Garamond" w:cs="Garamond" w:eastAsia="Garamond" w:hint="default"/>
                <w:sz w:val="20"/>
                <w:szCs w:val="20"/>
              </w:rPr>
            </w:pPr>
            <w:r>
              <w:rPr>
                <w:rFonts w:ascii="Garamond"/>
                <w:spacing w:val="-1"/>
                <w:sz w:val="20"/>
              </w:rPr>
              <w:t>181,768,483.11</w:t>
            </w:r>
            <w:r>
              <w:rPr>
                <w:rFonts w:ascii="Garamond"/>
                <w:sz w:val="20"/>
              </w:rPr>
            </w:r>
          </w:p>
        </w:tc>
        <w:tc>
          <w:tcPr>
            <w:tcW w:w="38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 w:right="0"/>
              <w:jc w:val="center"/>
              <w:rPr>
                <w:rFonts w:ascii="Garamond" w:hAnsi="Garamond" w:cs="Garamond" w:eastAsia="Garamond" w:hint="default"/>
                <w:sz w:val="20"/>
                <w:szCs w:val="20"/>
              </w:rPr>
            </w:pPr>
            <w:r>
              <w:rPr>
                <w:rFonts w:ascii="Garamond"/>
                <w:sz w:val="20"/>
              </w:rPr>
              <w:t>74.62</w:t>
            </w:r>
          </w:p>
        </w:tc>
      </w:tr>
      <w:tr>
        <w:trPr>
          <w:trHeight w:val="360"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2 </w:t>
            </w:r>
            <w:r>
              <w:rPr>
                <w:rFonts w:ascii="宋体" w:hAnsi="宋体" w:cs="宋体" w:eastAsia="宋体" w:hint="default"/>
                <w:sz w:val="20"/>
                <w:szCs w:val="20"/>
              </w:rPr>
              <w:t>年</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Garamond" w:hAnsi="Garamond" w:cs="Garamond" w:eastAsia="Garamond" w:hint="default"/>
                <w:sz w:val="20"/>
                <w:szCs w:val="20"/>
              </w:rPr>
            </w:pPr>
            <w:r>
              <w:rPr>
                <w:rFonts w:ascii="Garamond"/>
                <w:spacing w:val="-1"/>
                <w:sz w:val="20"/>
              </w:rPr>
              <w:t>28,752,765.15</w:t>
            </w:r>
            <w:r>
              <w:rPr>
                <w:rFonts w:ascii="Garamond"/>
                <w:sz w:val="20"/>
              </w:rPr>
            </w:r>
          </w:p>
        </w:tc>
        <w:tc>
          <w:tcPr>
            <w:tcW w:w="362"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 w:right="0"/>
              <w:jc w:val="center"/>
              <w:rPr>
                <w:rFonts w:ascii="Garamond" w:hAnsi="Garamond" w:cs="Garamond" w:eastAsia="Garamond" w:hint="default"/>
                <w:sz w:val="20"/>
                <w:szCs w:val="20"/>
              </w:rPr>
            </w:pPr>
            <w:r>
              <w:rPr>
                <w:rFonts w:ascii="Garamond"/>
                <w:sz w:val="20"/>
              </w:rPr>
              <w:t>20.52</w:t>
            </w:r>
          </w:p>
        </w:tc>
        <w:tc>
          <w:tcPr>
            <w:tcW w:w="42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Garamond" w:hAnsi="Garamond" w:cs="Garamond" w:eastAsia="Garamond" w:hint="default"/>
                <w:sz w:val="20"/>
                <w:szCs w:val="20"/>
              </w:rPr>
            </w:pPr>
            <w:r>
              <w:rPr>
                <w:rFonts w:ascii="Garamond"/>
                <w:spacing w:val="-1"/>
                <w:sz w:val="20"/>
              </w:rPr>
              <w:t>61,810,400.00</w:t>
            </w:r>
            <w:r>
              <w:rPr>
                <w:rFonts w:ascii="Garamond"/>
                <w:sz w:val="20"/>
              </w:rPr>
            </w:r>
          </w:p>
        </w:tc>
        <w:tc>
          <w:tcPr>
            <w:tcW w:w="38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 w:right="0"/>
              <w:jc w:val="center"/>
              <w:rPr>
                <w:rFonts w:ascii="Garamond" w:hAnsi="Garamond" w:cs="Garamond" w:eastAsia="Garamond" w:hint="default"/>
                <w:sz w:val="20"/>
                <w:szCs w:val="20"/>
              </w:rPr>
            </w:pPr>
            <w:r>
              <w:rPr>
                <w:rFonts w:ascii="Garamond"/>
                <w:sz w:val="20"/>
              </w:rPr>
              <w:t>25.38</w:t>
            </w:r>
          </w:p>
        </w:tc>
      </w:tr>
      <w:tr>
        <w:trPr>
          <w:trHeight w:val="365"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Garamond" w:hAnsi="Garamond" w:cs="Garamond" w:eastAsia="Garamond" w:hint="default"/>
                <w:sz w:val="20"/>
                <w:szCs w:val="20"/>
              </w:rPr>
              <w:t>2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3 </w:t>
            </w:r>
            <w:r>
              <w:rPr>
                <w:rFonts w:ascii="宋体" w:hAnsi="宋体" w:cs="宋体" w:eastAsia="宋体" w:hint="default"/>
                <w:sz w:val="20"/>
                <w:szCs w:val="20"/>
              </w:rPr>
              <w:t>年</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Garamond" w:hAnsi="Garamond" w:cs="Garamond" w:eastAsia="Garamond" w:hint="default"/>
                <w:sz w:val="20"/>
                <w:szCs w:val="20"/>
              </w:rPr>
            </w:pPr>
            <w:r>
              <w:rPr>
                <w:rFonts w:ascii="Garamond"/>
                <w:spacing w:val="-1"/>
                <w:sz w:val="20"/>
              </w:rPr>
              <w:t>16,578,616.31</w:t>
            </w:r>
            <w:r>
              <w:rPr>
                <w:rFonts w:ascii="Garamond"/>
                <w:sz w:val="20"/>
              </w:rPr>
            </w:r>
          </w:p>
        </w:tc>
        <w:tc>
          <w:tcPr>
            <w:tcW w:w="362"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 w:right="0"/>
              <w:jc w:val="center"/>
              <w:rPr>
                <w:rFonts w:ascii="Garamond" w:hAnsi="Garamond" w:cs="Garamond" w:eastAsia="Garamond" w:hint="default"/>
                <w:sz w:val="20"/>
                <w:szCs w:val="20"/>
              </w:rPr>
            </w:pPr>
            <w:r>
              <w:rPr>
                <w:rFonts w:ascii="Garamond"/>
                <w:sz w:val="20"/>
              </w:rPr>
              <w:t>11.84</w:t>
            </w:r>
          </w:p>
        </w:tc>
        <w:tc>
          <w:tcPr>
            <w:tcW w:w="42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38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6" w:right="0"/>
              <w:jc w:val="center"/>
              <w:rPr>
                <w:rFonts w:ascii="Garamond" w:hAnsi="Garamond" w:cs="Garamond" w:eastAsia="Garamond" w:hint="default"/>
                <w:sz w:val="20"/>
                <w:szCs w:val="20"/>
              </w:rPr>
            </w:pPr>
            <w:r>
              <w:rPr>
                <w:rFonts w:ascii="Garamond"/>
                <w:sz w:val="20"/>
              </w:rPr>
              <w:t>--</w:t>
            </w:r>
          </w:p>
        </w:tc>
      </w:tr>
      <w:tr>
        <w:trPr>
          <w:trHeight w:val="335" w:hRule="exact"/>
        </w:trPr>
        <w:tc>
          <w:tcPr>
            <w:tcW w:w="1291"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240" w:lineRule="auto" w:before="14"/>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510"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0"/>
              <w:jc w:val="right"/>
              <w:rPr>
                <w:rFonts w:ascii="Garamond" w:hAnsi="Garamond" w:cs="Garamond" w:eastAsia="Garamond" w:hint="default"/>
                <w:sz w:val="20"/>
                <w:szCs w:val="20"/>
              </w:rPr>
            </w:pPr>
            <w:r>
              <w:rPr>
                <w:rFonts w:ascii="Garamond"/>
                <w:b/>
                <w:spacing w:val="-1"/>
                <w:sz w:val="20"/>
              </w:rPr>
              <w:t>140,093,170.71</w:t>
            </w:r>
            <w:r>
              <w:rPr>
                <w:rFonts w:ascii="Garamond"/>
                <w:sz w:val="20"/>
              </w:rPr>
            </w:r>
          </w:p>
        </w:tc>
        <w:tc>
          <w:tcPr>
            <w:tcW w:w="362"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left="14" w:right="0"/>
              <w:jc w:val="center"/>
              <w:rPr>
                <w:rFonts w:ascii="Garamond" w:hAnsi="Garamond" w:cs="Garamond" w:eastAsia="Garamond" w:hint="default"/>
                <w:sz w:val="20"/>
                <w:szCs w:val="20"/>
              </w:rPr>
            </w:pPr>
            <w:r>
              <w:rPr>
                <w:rFonts w:ascii="Garamond"/>
                <w:b/>
                <w:sz w:val="20"/>
              </w:rPr>
              <w:t>100.00</w:t>
            </w:r>
            <w:r>
              <w:rPr>
                <w:rFonts w:ascii="Garamond"/>
                <w:sz w:val="20"/>
              </w:rPr>
            </w:r>
          </w:p>
        </w:tc>
        <w:tc>
          <w:tcPr>
            <w:tcW w:w="42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0"/>
              <w:jc w:val="right"/>
              <w:rPr>
                <w:rFonts w:ascii="Garamond" w:hAnsi="Garamond" w:cs="Garamond" w:eastAsia="Garamond" w:hint="default"/>
                <w:sz w:val="20"/>
                <w:szCs w:val="20"/>
              </w:rPr>
            </w:pPr>
            <w:r>
              <w:rPr>
                <w:rFonts w:ascii="Garamond"/>
                <w:b/>
                <w:spacing w:val="-1"/>
                <w:sz w:val="20"/>
              </w:rPr>
              <w:t>243,578,883.11</w:t>
            </w:r>
            <w:r>
              <w:rPr>
                <w:rFonts w:ascii="Garamond"/>
                <w:sz w:val="20"/>
              </w:rPr>
            </w:r>
          </w:p>
        </w:tc>
        <w:tc>
          <w:tcPr>
            <w:tcW w:w="38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left="15" w:right="0"/>
              <w:jc w:val="center"/>
              <w:rPr>
                <w:rFonts w:ascii="Garamond" w:hAnsi="Garamond" w:cs="Garamond" w:eastAsia="Garamond" w:hint="default"/>
                <w:sz w:val="20"/>
                <w:szCs w:val="20"/>
              </w:rPr>
            </w:pPr>
            <w:r>
              <w:rPr>
                <w:rFonts w:ascii="Garamond"/>
                <w:b/>
                <w:sz w:val="20"/>
              </w:rPr>
              <w:t>100.00</w:t>
            </w:r>
            <w:r>
              <w:rPr>
                <w:rFonts w:ascii="Garamond"/>
                <w:sz w:val="20"/>
              </w:rPr>
            </w:r>
          </w:p>
        </w:tc>
      </w:tr>
    </w:tbl>
    <w:p>
      <w:pPr>
        <w:spacing w:line="240" w:lineRule="auto" w:before="1"/>
        <w:rPr>
          <w:rFonts w:ascii="Garamond" w:hAnsi="Garamond" w:cs="Garamond" w:eastAsia="Garamond" w:hint="default"/>
          <w:sz w:val="15"/>
          <w:szCs w:val="15"/>
        </w:rPr>
      </w:pPr>
    </w:p>
    <w:p>
      <w:pPr>
        <w:spacing w:before="38"/>
        <w:ind w:left="558" w:right="0" w:firstLine="0"/>
        <w:jc w:val="left"/>
        <w:rPr>
          <w:rFonts w:ascii="宋体" w:hAnsi="宋体" w:cs="宋体" w:eastAsia="宋体" w:hint="default"/>
          <w:sz w:val="20"/>
          <w:szCs w:val="20"/>
        </w:rPr>
      </w:pPr>
      <w:r>
        <w:rPr/>
        <w:pict>
          <v:shape style="position:absolute;margin-left:161.819992pt;margin-top:-30.160301pt;width:348.462706pt;height:2.385pt;mso-position-horizontal-relative:page;mso-position-vertical-relative:paragraph;z-index:-840712" type="#_x0000_t75" stroked="false">
            <v:imagedata r:id="rId62" o:title=""/>
          </v:shape>
        </w:pict>
      </w:r>
      <w:r>
        <w:rPr>
          <w:rFonts w:ascii="宋体" w:hAnsi="宋体" w:cs="宋体" w:eastAsia="宋体" w:hint="default"/>
          <w:sz w:val="20"/>
          <w:szCs w:val="20"/>
        </w:rPr>
        <w:t>（ </w:t>
      </w:r>
      <w:r>
        <w:rPr>
          <w:rFonts w:ascii="Garamond" w:hAnsi="Garamond" w:cs="Garamond" w:eastAsia="Garamond" w:hint="default"/>
          <w:spacing w:val="19"/>
          <w:sz w:val="20"/>
          <w:szCs w:val="20"/>
        </w:rPr>
        <w:t>1</w:t>
      </w:r>
      <w:r>
        <w:rPr>
          <w:rFonts w:ascii="宋体" w:hAnsi="宋体" w:cs="宋体" w:eastAsia="宋体" w:hint="default"/>
          <w:spacing w:val="19"/>
          <w:sz w:val="20"/>
          <w:szCs w:val="20"/>
        </w:rPr>
        <w:t>）本期末比上期末减少</w:t>
      </w:r>
      <w:r>
        <w:rPr>
          <w:rFonts w:ascii="宋体" w:hAnsi="宋体" w:cs="宋体" w:eastAsia="宋体" w:hint="default"/>
          <w:spacing w:val="-36"/>
          <w:sz w:val="20"/>
          <w:szCs w:val="20"/>
        </w:rPr>
        <w:t> </w:t>
      </w:r>
      <w:r>
        <w:rPr>
          <w:rFonts w:ascii="Garamond" w:hAnsi="Garamond" w:cs="Garamond" w:eastAsia="Garamond" w:hint="default"/>
          <w:spacing w:val="19"/>
          <w:sz w:val="20"/>
          <w:szCs w:val="20"/>
        </w:rPr>
        <w:t>42%</w:t>
      </w:r>
      <w:r>
        <w:rPr>
          <w:rFonts w:ascii="宋体" w:hAnsi="宋体" w:cs="宋体" w:eastAsia="宋体" w:hint="default"/>
          <w:spacing w:val="19"/>
          <w:sz w:val="20"/>
          <w:szCs w:val="20"/>
        </w:rPr>
        <w:t>，主要原因是预付土地款转为无形资产所致。</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sz w:val="19"/>
          <w:szCs w:val="19"/>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9"/>
          <w:sz w:val="20"/>
          <w:szCs w:val="20"/>
        </w:rPr>
        <w:t> </w:t>
      </w:r>
      <w:r>
        <w:rPr>
          <w:rFonts w:ascii="Garamond" w:hAnsi="Garamond" w:cs="Garamond" w:eastAsia="Garamond" w:hint="default"/>
          <w:spacing w:val="-9"/>
          <w:sz w:val="20"/>
          <w:szCs w:val="20"/>
        </w:rPr>
        <w:t>2</w:t>
      </w:r>
      <w:r>
        <w:rPr>
          <w:rFonts w:ascii="宋体" w:hAnsi="宋体" w:cs="宋体" w:eastAsia="宋体" w:hint="default"/>
          <w:spacing w:val="-9"/>
          <w:sz w:val="20"/>
          <w:szCs w:val="20"/>
        </w:rPr>
        <w:t>）预</w:t>
      </w:r>
      <w:r>
        <w:rPr>
          <w:rFonts w:ascii="宋体" w:hAnsi="宋体" w:cs="宋体" w:eastAsia="宋体" w:hint="default"/>
          <w:spacing w:val="-69"/>
          <w:sz w:val="20"/>
          <w:szCs w:val="20"/>
        </w:rPr>
        <w:t> </w:t>
      </w:r>
      <w:r>
        <w:rPr>
          <w:rFonts w:ascii="宋体" w:hAnsi="宋体" w:cs="宋体" w:eastAsia="宋体" w:hint="default"/>
          <w:spacing w:val="20"/>
          <w:sz w:val="20"/>
          <w:szCs w:val="20"/>
        </w:rPr>
        <w:t>付账款期末余额中无预付持公司</w:t>
      </w:r>
      <w:r>
        <w:rPr>
          <w:rFonts w:ascii="宋体" w:hAnsi="宋体" w:cs="宋体" w:eastAsia="宋体" w:hint="default"/>
          <w:spacing w:val="5"/>
          <w:sz w:val="20"/>
          <w:szCs w:val="20"/>
        </w:rPr>
        <w:t> </w:t>
      </w:r>
      <w:r>
        <w:rPr>
          <w:rFonts w:ascii="Garamond" w:hAnsi="Garamond" w:cs="Garamond" w:eastAsia="Garamond" w:hint="default"/>
          <w:spacing w:val="7"/>
          <w:sz w:val="20"/>
          <w:szCs w:val="20"/>
        </w:rPr>
        <w:t>5%(</w:t>
      </w:r>
      <w:r>
        <w:rPr>
          <w:rFonts w:ascii="宋体" w:hAnsi="宋体" w:cs="宋体" w:eastAsia="宋体" w:hint="default"/>
          <w:spacing w:val="7"/>
          <w:sz w:val="20"/>
          <w:szCs w:val="20"/>
        </w:rPr>
        <w:t>含</w:t>
      </w:r>
      <w:r>
        <w:rPr>
          <w:rFonts w:ascii="宋体" w:hAnsi="宋体" w:cs="宋体" w:eastAsia="宋体" w:hint="default"/>
          <w:spacing w:val="4"/>
          <w:sz w:val="20"/>
          <w:szCs w:val="20"/>
        </w:rPr>
        <w:t> </w:t>
      </w:r>
      <w:r>
        <w:rPr>
          <w:rFonts w:ascii="Garamond" w:hAnsi="Garamond" w:cs="Garamond" w:eastAsia="Garamond" w:hint="default"/>
          <w:spacing w:val="19"/>
          <w:sz w:val="20"/>
          <w:szCs w:val="20"/>
        </w:rPr>
        <w:t>5%)</w:t>
      </w:r>
      <w:r>
        <w:rPr>
          <w:rFonts w:ascii="宋体" w:hAnsi="宋体" w:cs="宋体" w:eastAsia="宋体" w:hint="default"/>
          <w:spacing w:val="19"/>
          <w:sz w:val="20"/>
          <w:szCs w:val="20"/>
        </w:rPr>
        <w:t>以上表决权股份的股东单位的款项。</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sz w:val="19"/>
          <w:szCs w:val="19"/>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20"/>
          <w:sz w:val="20"/>
          <w:szCs w:val="20"/>
        </w:rPr>
        <w:t>3</w:t>
      </w:r>
      <w:r>
        <w:rPr>
          <w:rFonts w:ascii="宋体" w:hAnsi="宋体" w:cs="宋体" w:eastAsia="宋体" w:hint="default"/>
          <w:spacing w:val="20"/>
          <w:sz w:val="20"/>
          <w:szCs w:val="20"/>
        </w:rPr>
        <w:t>）预付账款期末余额中预付关联方款项占预付账款总额的</w:t>
      </w:r>
      <w:r>
        <w:rPr>
          <w:rFonts w:ascii="宋体" w:hAnsi="宋体" w:cs="宋体" w:eastAsia="宋体" w:hint="default"/>
          <w:spacing w:val="-27"/>
          <w:sz w:val="20"/>
          <w:szCs w:val="20"/>
        </w:rPr>
        <w:t> </w:t>
      </w:r>
      <w:r>
        <w:rPr>
          <w:rFonts w:ascii="Garamond" w:hAnsi="Garamond" w:cs="Garamond" w:eastAsia="Garamond" w:hint="default"/>
          <w:spacing w:val="2"/>
          <w:sz w:val="20"/>
          <w:szCs w:val="20"/>
        </w:rPr>
        <w:t>14%</w:t>
      </w:r>
      <w:r>
        <w:rPr>
          <w:rFonts w:ascii="宋体" w:hAnsi="宋体" w:cs="宋体" w:eastAsia="宋体" w:hint="default"/>
          <w:spacing w:val="2"/>
          <w:sz w:val="20"/>
          <w:szCs w:val="20"/>
        </w:rPr>
        <w:t>，详见附注十。</w:t>
      </w:r>
    </w:p>
    <w:p>
      <w:pPr>
        <w:spacing w:line="240" w:lineRule="auto" w:before="5"/>
        <w:rPr>
          <w:rFonts w:ascii="宋体" w:hAnsi="宋体" w:cs="宋体" w:eastAsia="宋体" w:hint="default"/>
          <w:sz w:val="19"/>
          <w:szCs w:val="19"/>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6"/>
          <w:sz w:val="20"/>
          <w:szCs w:val="20"/>
        </w:rPr>
        <w:t> </w:t>
      </w:r>
      <w:r>
        <w:rPr>
          <w:rFonts w:ascii="Garamond" w:hAnsi="Garamond" w:cs="Garamond" w:eastAsia="Garamond" w:hint="default"/>
          <w:spacing w:val="20"/>
          <w:sz w:val="20"/>
          <w:szCs w:val="20"/>
        </w:rPr>
        <w:t>4</w:t>
      </w:r>
      <w:r>
        <w:rPr>
          <w:rFonts w:ascii="宋体" w:hAnsi="宋体" w:cs="宋体" w:eastAsia="宋体" w:hint="default"/>
          <w:spacing w:val="20"/>
          <w:sz w:val="20"/>
          <w:szCs w:val="20"/>
        </w:rPr>
        <w:t>）本期末余额主要明细内容列示如下：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3"/>
        <w:rPr>
          <w:rFonts w:ascii="宋体" w:hAnsi="宋体" w:cs="宋体" w:eastAsia="宋体" w:hint="default"/>
          <w:sz w:val="18"/>
          <w:szCs w:val="18"/>
        </w:rPr>
      </w:pPr>
    </w:p>
    <w:p>
      <w:pPr>
        <w:tabs>
          <w:tab w:pos="1156" w:val="left" w:leader="none"/>
          <w:tab w:pos="3779" w:val="left" w:leader="none"/>
          <w:tab w:pos="5130" w:val="left" w:leader="none"/>
          <w:tab w:pos="5531" w:val="left" w:leader="none"/>
          <w:tab w:pos="7009" w:val="left" w:leader="none"/>
          <w:tab w:pos="7510" w:val="left" w:leader="none"/>
        </w:tabs>
        <w:spacing w:before="0"/>
        <w:ind w:left="555" w:right="0" w:firstLine="0"/>
        <w:jc w:val="left"/>
        <w:rPr>
          <w:rFonts w:ascii="宋体" w:hAnsi="宋体" w:cs="宋体" w:eastAsia="宋体" w:hint="default"/>
          <w:sz w:val="20"/>
          <w:szCs w:val="20"/>
        </w:rPr>
      </w:pPr>
      <w:r>
        <w:rPr>
          <w:rFonts w:ascii="宋体" w:hAnsi="宋体" w:cs="宋体" w:eastAsia="宋体" w:hint="default"/>
          <w:sz w:val="20"/>
          <w:szCs w:val="20"/>
        </w:rPr>
        <w:t>项</w:t>
        <w:tab/>
        <w:t>目</w:t>
        <w:tab/>
        <w:t>期末余额</w:t>
        <w:tab/>
        <w:t>账</w:t>
        <w:tab/>
        <w:t>龄</w:t>
        <w:tab/>
        <w:t>原</w:t>
        <w:tab/>
        <w:t>因</w:t>
      </w:r>
    </w:p>
    <w:p>
      <w:pPr>
        <w:spacing w:line="240" w:lineRule="auto" w:before="13"/>
        <w:rPr>
          <w:rFonts w:ascii="宋体" w:hAnsi="宋体" w:cs="宋体" w:eastAsia="宋体" w:hint="default"/>
          <w:sz w:val="3"/>
          <w:szCs w:val="3"/>
        </w:rPr>
      </w:pPr>
    </w:p>
    <w:p>
      <w:pPr>
        <w:tabs>
          <w:tab w:pos="3621" w:val="left" w:leader="none"/>
          <w:tab w:pos="5012" w:val="left" w:leader="none"/>
          <w:tab w:pos="6124" w:val="left" w:leader="none"/>
        </w:tabs>
        <w:spacing w:line="20" w:lineRule="exact"/>
        <w:ind w:left="568" w:right="0" w:firstLine="0"/>
        <w:rPr>
          <w:rFonts w:ascii="宋体" w:hAnsi="宋体" w:cs="宋体" w:eastAsia="宋体" w:hint="default"/>
          <w:sz w:val="2"/>
          <w:szCs w:val="2"/>
        </w:rPr>
      </w:pPr>
      <w:r>
        <w:rPr>
          <w:rFonts w:ascii="宋体"/>
          <w:sz w:val="2"/>
        </w:rPr>
        <w:pict>
          <v:group style="width:140.4pt;height:.5pt;mso-position-horizontal-relative:char;mso-position-vertical-relative:line" coordorigin="0,0" coordsize="2808,10">
            <v:group style="position:absolute;left:5;top:5;width:2799;height:2" coordorigin="5,5" coordsize="2799,2">
              <v:shape style="position:absolute;left:5;top:5;width:2799;height:2" coordorigin="5,5" coordsize="2799,0" path="m5,5l2803,5e" filled="false" stroked="true" strokeweight=".48001pt" strokecolor="#000000">
                <v:path arrowok="t"/>
              </v:shape>
            </v:group>
          </v:group>
        </w:pict>
      </w:r>
      <w:r>
        <w:rPr>
          <w:rFonts w:ascii="宋体"/>
          <w:sz w:val="2"/>
        </w:rPr>
      </w:r>
      <w:r>
        <w:rPr>
          <w:rFonts w:ascii="宋体"/>
          <w:sz w:val="2"/>
        </w:rPr>
        <w:tab/>
      </w:r>
      <w:r>
        <w:rPr>
          <w:rFonts w:ascii="宋体"/>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001pt" strokecolor="#000000">
                <v:path arrowok="t"/>
              </v:shape>
            </v:group>
          </v:group>
        </w:pict>
      </w:r>
      <w:r>
        <w:rPr>
          <w:rFonts w:ascii="宋体"/>
          <w:sz w:val="2"/>
        </w:rPr>
      </w:r>
      <w:r>
        <w:rPr>
          <w:rFonts w:ascii="宋体"/>
          <w:sz w:val="2"/>
        </w:rPr>
        <w:tab/>
      </w:r>
      <w:r>
        <w:rPr>
          <w:rFonts w:ascii="宋体"/>
          <w:sz w:val="2"/>
        </w:rPr>
        <w:pict>
          <v:group style="width:44.3pt;height:.5pt;mso-position-horizontal-relative:char;mso-position-vertical-relative:line" coordorigin="0,0" coordsize="886,10">
            <v:group style="position:absolute;left:5;top:5;width:876;height:2" coordorigin="5,5" coordsize="876,2">
              <v:shape style="position:absolute;left:5;top:5;width:876;height:2" coordorigin="5,5" coordsize="876,0" path="m5,5l881,5e" filled="false" stroked="true" strokeweight=".48001pt" strokecolor="#000000">
                <v:path arrowok="t"/>
              </v:shape>
            </v:group>
          </v:group>
        </w:pict>
      </w:r>
      <w:r>
        <w:rPr>
          <w:rFonts w:ascii="宋体"/>
          <w:sz w:val="2"/>
        </w:rPr>
      </w:r>
      <w:r>
        <w:rPr>
          <w:rFonts w:ascii="宋体"/>
          <w:sz w:val="2"/>
        </w:rPr>
        <w:tab/>
      </w:r>
      <w:r>
        <w:rPr>
          <w:rFonts w:ascii="宋体"/>
          <w:sz w:val="2"/>
        </w:rPr>
        <w:pict>
          <v:group style="width:123.6pt;height:.5pt;mso-position-horizontal-relative:char;mso-position-vertical-relative:line" coordorigin="0,0" coordsize="2472,10">
            <v:group style="position:absolute;left:5;top:5;width:2463;height:2" coordorigin="5,5" coordsize="2463,2">
              <v:shape style="position:absolute;left:5;top:5;width:2463;height:2" coordorigin="5,5" coordsize="2463,0" path="m5,5l2467,5e" filled="false" stroked="true" strokeweight=".48001pt" strokecolor="#000000">
                <v:path arrowok="t"/>
              </v:shape>
            </v:group>
          </v:group>
        </w:pict>
      </w:r>
      <w:r>
        <w:rPr>
          <w:rFonts w:ascii="宋体"/>
          <w:sz w:val="2"/>
        </w:rPr>
      </w:r>
    </w:p>
    <w:p>
      <w:pPr>
        <w:tabs>
          <w:tab w:pos="3703" w:val="left" w:leader="none"/>
          <w:tab w:pos="5071" w:val="left" w:leader="none"/>
          <w:tab w:pos="6145" w:val="left" w:leader="none"/>
        </w:tabs>
        <w:spacing w:before="76"/>
        <w:ind w:left="574" w:right="0" w:firstLine="0"/>
        <w:jc w:val="left"/>
        <w:rPr>
          <w:rFonts w:ascii="宋体" w:hAnsi="宋体" w:cs="宋体" w:eastAsia="宋体" w:hint="default"/>
          <w:sz w:val="20"/>
          <w:szCs w:val="20"/>
        </w:rPr>
      </w:pPr>
      <w:r>
        <w:rPr>
          <w:rFonts w:ascii="宋体" w:hAnsi="宋体" w:cs="宋体" w:eastAsia="宋体" w:hint="default"/>
          <w:spacing w:val="-8"/>
          <w:sz w:val="20"/>
          <w:szCs w:val="20"/>
        </w:rPr>
        <w:t>双流县国土资源局</w:t>
        <w:tab/>
      </w:r>
      <w:r>
        <w:rPr>
          <w:rFonts w:ascii="Garamond" w:hAnsi="Garamond" w:cs="Garamond" w:eastAsia="Garamond" w:hint="default"/>
          <w:spacing w:val="-4"/>
          <w:sz w:val="20"/>
          <w:szCs w:val="20"/>
        </w:rPr>
        <w:t>44,240,000.00</w:t>
        <w:tab/>
      </w:r>
      <w:r>
        <w:rPr>
          <w:rFonts w:ascii="Garamond" w:hAnsi="Garamond" w:cs="Garamond" w:eastAsia="Garamond" w:hint="default"/>
          <w:sz w:val="20"/>
          <w:szCs w:val="20"/>
        </w:rPr>
        <w:t>1</w:t>
      </w:r>
      <w:r>
        <w:rPr>
          <w:rFonts w:ascii="Garamond" w:hAnsi="Garamond" w:cs="Garamond" w:eastAsia="Garamond" w:hint="default"/>
          <w:spacing w:val="-6"/>
          <w:sz w:val="20"/>
          <w:szCs w:val="20"/>
        </w:rPr>
        <w:t> </w:t>
      </w:r>
      <w:r>
        <w:rPr>
          <w:rFonts w:ascii="宋体" w:hAnsi="宋体" w:cs="宋体" w:eastAsia="宋体" w:hint="default"/>
          <w:spacing w:val="-6"/>
          <w:sz w:val="20"/>
          <w:szCs w:val="20"/>
        </w:rPr>
        <w:t>年以内</w:t>
        <w:tab/>
      </w:r>
      <w:r>
        <w:rPr>
          <w:rFonts w:ascii="宋体" w:hAnsi="宋体" w:cs="宋体" w:eastAsia="宋体" w:hint="default"/>
          <w:spacing w:val="-9"/>
          <w:sz w:val="20"/>
          <w:szCs w:val="20"/>
        </w:rPr>
        <w:t>预付土地出让金，尚待返还</w:t>
      </w:r>
      <w:r>
        <w:rPr>
          <w:rFonts w:ascii="宋体" w:hAnsi="宋体" w:cs="宋体" w:eastAsia="宋体" w:hint="default"/>
          <w:sz w:val="20"/>
          <w:szCs w:val="20"/>
        </w:rPr>
      </w:r>
    </w:p>
    <w:p>
      <w:pPr>
        <w:tabs>
          <w:tab w:pos="3703" w:val="left" w:leader="none"/>
          <w:tab w:pos="5071" w:val="left" w:leader="none"/>
          <w:tab w:pos="6145" w:val="left" w:leader="none"/>
        </w:tabs>
        <w:spacing w:before="113"/>
        <w:ind w:left="574" w:right="0" w:firstLine="0"/>
        <w:jc w:val="left"/>
        <w:rPr>
          <w:rFonts w:ascii="宋体" w:hAnsi="宋体" w:cs="宋体" w:eastAsia="宋体" w:hint="default"/>
          <w:sz w:val="20"/>
          <w:szCs w:val="20"/>
        </w:rPr>
      </w:pPr>
      <w:r>
        <w:rPr>
          <w:rFonts w:ascii="宋体" w:hAnsi="宋体" w:cs="宋体" w:eastAsia="宋体" w:hint="default"/>
          <w:spacing w:val="-9"/>
          <w:sz w:val="20"/>
          <w:szCs w:val="20"/>
        </w:rPr>
        <w:t>预付改制企业员工身份转换金</w:t>
        <w:tab/>
      </w:r>
      <w:r>
        <w:rPr>
          <w:rFonts w:ascii="Garamond" w:hAnsi="Garamond" w:cs="Garamond" w:eastAsia="Garamond" w:hint="default"/>
          <w:spacing w:val="-4"/>
          <w:sz w:val="20"/>
          <w:szCs w:val="20"/>
        </w:rPr>
        <w:t>23,000,686.58</w:t>
        <w:tab/>
      </w:r>
      <w:r>
        <w:rPr>
          <w:rFonts w:ascii="Garamond" w:hAnsi="Garamond" w:cs="Garamond" w:eastAsia="Garamond" w:hint="default"/>
          <w:sz w:val="20"/>
          <w:szCs w:val="20"/>
        </w:rPr>
        <w:t>1</w:t>
      </w:r>
      <w:r>
        <w:rPr>
          <w:rFonts w:ascii="Garamond" w:hAnsi="Garamond" w:cs="Garamond" w:eastAsia="Garamond" w:hint="default"/>
          <w:spacing w:val="-6"/>
          <w:sz w:val="20"/>
          <w:szCs w:val="20"/>
        </w:rPr>
        <w:t> </w:t>
      </w:r>
      <w:r>
        <w:rPr>
          <w:rFonts w:ascii="宋体" w:hAnsi="宋体" w:cs="宋体" w:eastAsia="宋体" w:hint="default"/>
          <w:spacing w:val="-6"/>
          <w:sz w:val="20"/>
          <w:szCs w:val="20"/>
        </w:rPr>
        <w:t>年以内</w:t>
        <w:tab/>
      </w:r>
      <w:r>
        <w:rPr>
          <w:rFonts w:ascii="宋体" w:hAnsi="宋体" w:cs="宋体" w:eastAsia="宋体" w:hint="default"/>
          <w:spacing w:val="-9"/>
          <w:sz w:val="20"/>
          <w:szCs w:val="20"/>
        </w:rPr>
        <w:t>由上级部门承担，尚待核销</w:t>
      </w:r>
      <w:r>
        <w:rPr>
          <w:rFonts w:ascii="宋体" w:hAnsi="宋体" w:cs="宋体" w:eastAsia="宋体" w:hint="default"/>
          <w:sz w:val="20"/>
          <w:szCs w:val="20"/>
        </w:rPr>
      </w:r>
    </w:p>
    <w:p>
      <w:pPr>
        <w:tabs>
          <w:tab w:pos="3703" w:val="left" w:leader="none"/>
          <w:tab w:pos="5074" w:val="left" w:leader="none"/>
          <w:tab w:pos="6145" w:val="left" w:leader="none"/>
        </w:tabs>
        <w:spacing w:before="114"/>
        <w:ind w:left="574" w:right="0" w:firstLine="0"/>
        <w:jc w:val="left"/>
        <w:rPr>
          <w:rFonts w:ascii="宋体" w:hAnsi="宋体" w:cs="宋体" w:eastAsia="宋体" w:hint="default"/>
          <w:sz w:val="20"/>
          <w:szCs w:val="20"/>
        </w:rPr>
      </w:pPr>
      <w:r>
        <w:rPr>
          <w:rFonts w:ascii="宋体" w:hAnsi="宋体" w:cs="宋体" w:eastAsia="宋体" w:hint="default"/>
          <w:spacing w:val="-9"/>
          <w:sz w:val="20"/>
          <w:szCs w:val="20"/>
        </w:rPr>
        <w:t>深圳市百旺信投资有限责任公司</w:t>
        <w:tab/>
      </w:r>
      <w:r>
        <w:rPr>
          <w:rFonts w:ascii="Garamond" w:hAnsi="Garamond" w:cs="Garamond" w:eastAsia="Garamond" w:hint="default"/>
          <w:spacing w:val="-4"/>
          <w:sz w:val="20"/>
          <w:szCs w:val="20"/>
        </w:rPr>
        <w:t>19,760,000.00</w:t>
        <w:tab/>
      </w:r>
      <w:r>
        <w:rPr>
          <w:rFonts w:ascii="Garamond" w:hAnsi="Garamond" w:cs="Garamond" w:eastAsia="Garamond" w:hint="default"/>
          <w:sz w:val="20"/>
          <w:szCs w:val="20"/>
        </w:rPr>
        <w:t>1</w:t>
      </w:r>
      <w:r>
        <w:rPr>
          <w:rFonts w:ascii="Garamond" w:hAnsi="Garamond" w:cs="Garamond" w:eastAsia="Garamond"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60"/>
          <w:sz w:val="20"/>
          <w:szCs w:val="20"/>
        </w:rPr>
        <w:t> </w:t>
      </w:r>
      <w:r>
        <w:rPr>
          <w:rFonts w:ascii="Garamond" w:hAnsi="Garamond" w:cs="Garamond" w:eastAsia="Garamond" w:hint="default"/>
          <w:sz w:val="20"/>
          <w:szCs w:val="20"/>
        </w:rPr>
        <w:t>2</w:t>
      </w:r>
      <w:r>
        <w:rPr>
          <w:rFonts w:ascii="Garamond" w:hAnsi="Garamond" w:cs="Garamond" w:eastAsia="Garamond" w:hint="default"/>
          <w:spacing w:val="-8"/>
          <w:sz w:val="20"/>
          <w:szCs w:val="20"/>
        </w:rPr>
        <w:t> </w:t>
      </w:r>
      <w:r>
        <w:rPr>
          <w:rFonts w:ascii="宋体" w:hAnsi="宋体" w:cs="宋体" w:eastAsia="宋体" w:hint="default"/>
          <w:sz w:val="20"/>
          <w:szCs w:val="20"/>
        </w:rPr>
        <w:t>年</w:t>
        <w:tab/>
      </w:r>
      <w:r>
        <w:rPr>
          <w:rFonts w:ascii="宋体" w:hAnsi="宋体" w:cs="宋体" w:eastAsia="宋体" w:hint="default"/>
          <w:spacing w:val="-9"/>
          <w:sz w:val="20"/>
          <w:szCs w:val="20"/>
        </w:rPr>
        <w:t>预付土地款，尚未完成置换</w:t>
      </w:r>
      <w:r>
        <w:rPr>
          <w:rFonts w:ascii="宋体" w:hAnsi="宋体" w:cs="宋体" w:eastAsia="宋体" w:hint="default"/>
          <w:sz w:val="20"/>
          <w:szCs w:val="20"/>
        </w:rPr>
      </w:r>
    </w:p>
    <w:p>
      <w:pPr>
        <w:tabs>
          <w:tab w:pos="3703" w:val="left" w:leader="none"/>
          <w:tab w:pos="5075" w:val="left" w:leader="none"/>
          <w:tab w:pos="6145" w:val="left" w:leader="none"/>
        </w:tabs>
        <w:spacing w:before="113"/>
        <w:ind w:left="574" w:right="0" w:firstLine="0"/>
        <w:jc w:val="left"/>
        <w:rPr>
          <w:rFonts w:ascii="宋体" w:hAnsi="宋体" w:cs="宋体" w:eastAsia="宋体" w:hint="default"/>
          <w:sz w:val="20"/>
          <w:szCs w:val="20"/>
        </w:rPr>
      </w:pPr>
      <w:r>
        <w:rPr>
          <w:rFonts w:ascii="宋体" w:hAnsi="宋体" w:cs="宋体" w:eastAsia="宋体" w:hint="default"/>
          <w:spacing w:val="-8"/>
          <w:sz w:val="20"/>
          <w:szCs w:val="20"/>
        </w:rPr>
        <w:t>惠州市国土局</w:t>
        <w:tab/>
      </w:r>
      <w:r>
        <w:rPr>
          <w:rFonts w:ascii="Garamond" w:hAnsi="Garamond" w:cs="Garamond" w:eastAsia="Garamond" w:hint="default"/>
          <w:spacing w:val="-4"/>
          <w:sz w:val="20"/>
          <w:szCs w:val="20"/>
        </w:rPr>
        <w:t>15,884,728.81</w:t>
        <w:tab/>
      </w:r>
      <w:r>
        <w:rPr>
          <w:rFonts w:ascii="Garamond" w:hAnsi="Garamond" w:cs="Garamond" w:eastAsia="Garamond" w:hint="default"/>
          <w:sz w:val="20"/>
          <w:szCs w:val="20"/>
        </w:rPr>
        <w:t>2</w:t>
      </w:r>
      <w:r>
        <w:rPr>
          <w:rFonts w:ascii="Garamond" w:hAnsi="Garamond" w:cs="Garamond" w:eastAsia="Garamond"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60"/>
          <w:sz w:val="20"/>
          <w:szCs w:val="20"/>
        </w:rPr>
        <w:t> </w:t>
      </w:r>
      <w:r>
        <w:rPr>
          <w:rFonts w:ascii="Garamond" w:hAnsi="Garamond" w:cs="Garamond" w:eastAsia="Garamond" w:hint="default"/>
          <w:sz w:val="20"/>
          <w:szCs w:val="20"/>
        </w:rPr>
        <w:t>3</w:t>
      </w:r>
      <w:r>
        <w:rPr>
          <w:rFonts w:ascii="Garamond" w:hAnsi="Garamond" w:cs="Garamond" w:eastAsia="Garamond" w:hint="default"/>
          <w:spacing w:val="-8"/>
          <w:sz w:val="20"/>
          <w:szCs w:val="20"/>
        </w:rPr>
        <w:t> </w:t>
      </w:r>
      <w:r>
        <w:rPr>
          <w:rFonts w:ascii="宋体" w:hAnsi="宋体" w:cs="宋体" w:eastAsia="宋体" w:hint="default"/>
          <w:sz w:val="20"/>
          <w:szCs w:val="20"/>
        </w:rPr>
        <w:t>年</w:t>
        <w:tab/>
      </w:r>
      <w:r>
        <w:rPr>
          <w:rFonts w:ascii="宋体" w:hAnsi="宋体" w:cs="宋体" w:eastAsia="宋体" w:hint="default"/>
          <w:spacing w:val="-9"/>
          <w:sz w:val="20"/>
          <w:szCs w:val="20"/>
        </w:rPr>
        <w:t>预付二期土地款，尚未办证</w:t>
      </w:r>
      <w:r>
        <w:rPr>
          <w:rFonts w:ascii="宋体" w:hAnsi="宋体" w:cs="宋体" w:eastAsia="宋体" w:hint="default"/>
          <w:sz w:val="20"/>
          <w:szCs w:val="20"/>
        </w:rPr>
      </w:r>
    </w:p>
    <w:p>
      <w:pPr>
        <w:tabs>
          <w:tab w:pos="3793" w:val="left" w:leader="none"/>
          <w:tab w:pos="5071" w:val="left" w:leader="none"/>
          <w:tab w:pos="6145" w:val="left" w:leader="none"/>
        </w:tabs>
        <w:spacing w:before="113"/>
        <w:ind w:left="574" w:right="0" w:firstLine="0"/>
        <w:jc w:val="left"/>
        <w:rPr>
          <w:rFonts w:ascii="宋体" w:hAnsi="宋体" w:cs="宋体" w:eastAsia="宋体" w:hint="default"/>
          <w:sz w:val="20"/>
          <w:szCs w:val="20"/>
        </w:rPr>
      </w:pPr>
      <w:r>
        <w:rPr>
          <w:rFonts w:ascii="宋体" w:hAnsi="宋体" w:cs="宋体" w:eastAsia="宋体" w:hint="default"/>
          <w:spacing w:val="-8"/>
          <w:sz w:val="20"/>
          <w:szCs w:val="20"/>
        </w:rPr>
        <w:t>西安摩尔垫付工程款</w:t>
        <w:tab/>
      </w:r>
      <w:r>
        <w:rPr>
          <w:rFonts w:ascii="Garamond" w:hAnsi="Garamond" w:cs="Garamond" w:eastAsia="Garamond" w:hint="default"/>
          <w:spacing w:val="-5"/>
          <w:sz w:val="20"/>
          <w:szCs w:val="20"/>
        </w:rPr>
        <w:t>3,015,833.33</w:t>
        <w:tab/>
      </w:r>
      <w:r>
        <w:rPr>
          <w:rFonts w:ascii="Garamond" w:hAnsi="Garamond" w:cs="Garamond" w:eastAsia="Garamond" w:hint="default"/>
          <w:sz w:val="20"/>
          <w:szCs w:val="20"/>
        </w:rPr>
        <w:t>1</w:t>
      </w:r>
      <w:r>
        <w:rPr>
          <w:rFonts w:ascii="Garamond" w:hAnsi="Garamond" w:cs="Garamond" w:eastAsia="Garamond" w:hint="default"/>
          <w:spacing w:val="-6"/>
          <w:sz w:val="20"/>
          <w:szCs w:val="20"/>
        </w:rPr>
        <w:t> </w:t>
      </w:r>
      <w:r>
        <w:rPr>
          <w:rFonts w:ascii="宋体" w:hAnsi="宋体" w:cs="宋体" w:eastAsia="宋体" w:hint="default"/>
          <w:spacing w:val="-6"/>
          <w:sz w:val="20"/>
          <w:szCs w:val="20"/>
        </w:rPr>
        <w:t>年以内</w:t>
        <w:tab/>
      </w:r>
      <w:r>
        <w:rPr>
          <w:rFonts w:ascii="宋体" w:hAnsi="宋体" w:cs="宋体" w:eastAsia="宋体" w:hint="default"/>
          <w:spacing w:val="-9"/>
          <w:sz w:val="20"/>
          <w:szCs w:val="20"/>
        </w:rPr>
        <w:t>垫付工程款</w:t>
      </w:r>
      <w:r>
        <w:rPr>
          <w:rFonts w:ascii="宋体" w:hAnsi="宋体" w:cs="宋体" w:eastAsia="宋体" w:hint="default"/>
          <w:sz w:val="20"/>
          <w:szCs w:val="20"/>
        </w:rPr>
      </w:r>
    </w:p>
    <w:p>
      <w:pPr>
        <w:spacing w:line="240" w:lineRule="auto" w:before="6"/>
        <w:rPr>
          <w:rFonts w:ascii="宋体" w:hAnsi="宋体" w:cs="宋体" w:eastAsia="宋体" w:hint="default"/>
          <w:sz w:val="15"/>
          <w:szCs w:val="15"/>
        </w:rPr>
      </w:pPr>
    </w:p>
    <w:p>
      <w:pPr>
        <w:spacing w:before="0"/>
        <w:ind w:left="279" w:right="0" w:firstLine="0"/>
        <w:jc w:val="left"/>
        <w:rPr>
          <w:rFonts w:ascii="宋体" w:hAnsi="宋体" w:cs="宋体" w:eastAsia="宋体" w:hint="default"/>
          <w:sz w:val="20"/>
          <w:szCs w:val="20"/>
        </w:rPr>
      </w:pPr>
      <w:r>
        <w:rPr>
          <w:rFonts w:ascii="Garamond" w:hAnsi="Garamond" w:cs="Garamond" w:eastAsia="Garamond" w:hint="default"/>
          <w:b/>
          <w:bCs/>
          <w:spacing w:val="2"/>
          <w:sz w:val="20"/>
          <w:szCs w:val="20"/>
        </w:rPr>
        <w:t>5</w:t>
      </w:r>
      <w:r>
        <w:rPr>
          <w:rFonts w:ascii="宋体" w:hAnsi="宋体" w:cs="宋体" w:eastAsia="宋体" w:hint="default"/>
          <w:b/>
          <w:bCs/>
          <w:spacing w:val="2"/>
          <w:sz w:val="20"/>
          <w:szCs w:val="20"/>
        </w:rPr>
        <w:t>、应收股利</w:t>
      </w:r>
      <w:r>
        <w:rPr>
          <w:rFonts w:ascii="宋体" w:hAnsi="宋体" w:cs="宋体" w:eastAsia="宋体" w:hint="default"/>
          <w:spacing w:val="2"/>
          <w:sz w:val="20"/>
          <w:szCs w:val="20"/>
        </w:rPr>
      </w:r>
    </w:p>
    <w:p>
      <w:pPr>
        <w:tabs>
          <w:tab w:pos="3979" w:val="left" w:leader="none"/>
          <w:tab w:pos="7601" w:val="right" w:leader="none"/>
        </w:tabs>
        <w:spacing w:before="193"/>
        <w:ind w:left="572" w:right="0" w:firstLine="0"/>
        <w:jc w:val="left"/>
        <w:rPr>
          <w:rFonts w:ascii="Garamond" w:hAnsi="Garamond" w:cs="Garamond" w:eastAsia="Garamond" w:hint="default"/>
          <w:sz w:val="20"/>
          <w:szCs w:val="20"/>
        </w:rPr>
      </w:pPr>
      <w:r>
        <w:rPr>
          <w:rFonts w:ascii="宋体" w:hAnsi="宋体" w:cs="宋体" w:eastAsia="宋体" w:hint="default"/>
          <w:sz w:val="20"/>
          <w:szCs w:val="20"/>
        </w:rPr>
        <w:t>项</w:t>
      </w:r>
      <w:r>
        <w:rPr>
          <w:rFonts w:ascii="宋体" w:hAnsi="宋体" w:cs="宋体" w:eastAsia="宋体" w:hint="default"/>
          <w:spacing w:val="32"/>
          <w:sz w:val="20"/>
          <w:szCs w:val="20"/>
        </w:rPr>
        <w:t> </w:t>
      </w:r>
      <w:r>
        <w:rPr>
          <w:rFonts w:ascii="宋体" w:hAnsi="宋体" w:cs="宋体" w:eastAsia="宋体" w:hint="default"/>
          <w:sz w:val="20"/>
          <w:szCs w:val="20"/>
        </w:rPr>
        <w:t>目</w:t>
        <w:tab/>
      </w:r>
      <w:r>
        <w:rPr>
          <w:rFonts w:ascii="Garamond" w:hAnsi="Garamond" w:cs="Garamond" w:eastAsia="Garamond" w:hint="default"/>
          <w:sz w:val="20"/>
          <w:szCs w:val="20"/>
        </w:rPr>
        <w:t>2007-12-31</w:t>
        <w:tab/>
        <w:t>2006-12-31</w:t>
      </w:r>
    </w:p>
    <w:p>
      <w:pPr>
        <w:tabs>
          <w:tab w:pos="3726" w:val="left" w:leader="none"/>
          <w:tab w:pos="6462" w:val="left" w:leader="none"/>
        </w:tabs>
        <w:spacing w:line="20" w:lineRule="exact"/>
        <w:ind w:left="581" w:right="0" w:firstLine="0"/>
        <w:rPr>
          <w:rFonts w:ascii="Garamond" w:hAnsi="Garamond" w:cs="Garamond" w:eastAsia="Garamond" w:hint="default"/>
          <w:sz w:val="2"/>
          <w:szCs w:val="2"/>
        </w:rPr>
      </w:pPr>
      <w:r>
        <w:rPr>
          <w:rFonts w:ascii="Garamond"/>
          <w:sz w:val="2"/>
        </w:rPr>
        <w:pict>
          <v:group style="width:103.75pt;height:.5pt;mso-position-horizontal-relative:char;mso-position-vertical-relative:line" coordorigin="0,0" coordsize="2075,10">
            <v:group style="position:absolute;left:5;top:5;width:2066;height:2" coordorigin="5,5" coordsize="2066,2">
              <v:shape style="position:absolute;left:5;top:5;width:2066;height:2" coordorigin="5,5" coordsize="2066,0" path="m5,5l2070,5e" filled="false" stroked="true" strokeweight=".48001pt" strokecolor="#000000">
                <v:path arrowok="t"/>
              </v:shape>
            </v:group>
          </v:group>
        </w:pict>
      </w:r>
      <w:r>
        <w:rPr>
          <w:rFonts w:ascii="Garamond"/>
          <w:sz w:val="2"/>
        </w:rPr>
      </w:r>
      <w:r>
        <w:rPr>
          <w:rFonts w:ascii="Garamond"/>
          <w:sz w:val="2"/>
        </w:rPr>
        <w:tab/>
      </w:r>
      <w:r>
        <w:rPr>
          <w:rFonts w:ascii="Garamond"/>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001pt" strokecolor="#000000">
                <v:path arrowok="t"/>
              </v:shape>
            </v:group>
          </v:group>
        </w:pict>
      </w:r>
      <w:r>
        <w:rPr>
          <w:rFonts w:ascii="Garamond"/>
          <w:sz w:val="2"/>
        </w:rPr>
      </w:r>
      <w:r>
        <w:rPr>
          <w:rFonts w:ascii="Garamond"/>
          <w:sz w:val="2"/>
        </w:rPr>
        <w:tab/>
      </w:r>
      <w:r>
        <w:rPr>
          <w:rFonts w:ascii="Garamond"/>
          <w:sz w:val="2"/>
        </w:rPr>
        <w:pict>
          <v:group style="width:69.4pt;height:.5pt;mso-position-horizontal-relative:char;mso-position-vertical-relative:line" coordorigin="0,0" coordsize="1388,10">
            <v:group style="position:absolute;left:5;top:5;width:1378;height:2" coordorigin="5,5" coordsize="1378,2">
              <v:shape style="position:absolute;left:5;top:5;width:1378;height:2" coordorigin="5,5" coordsize="1378,0" path="m5,5l1382,5e" filled="false" stroked="true" strokeweight=".48pt" strokecolor="#000000">
                <v:path arrowok="t"/>
              </v:shape>
            </v:group>
          </v:group>
        </w:pict>
      </w:r>
      <w:r>
        <w:rPr>
          <w:rFonts w:ascii="Garamond"/>
          <w:sz w:val="2"/>
        </w:rPr>
      </w:r>
    </w:p>
    <w:p>
      <w:pPr>
        <w:tabs>
          <w:tab w:pos="4942" w:val="left" w:leader="none"/>
          <w:tab w:pos="6753" w:val="left" w:leader="none"/>
        </w:tabs>
        <w:spacing w:before="63"/>
        <w:ind w:left="572" w:right="0" w:firstLine="0"/>
        <w:jc w:val="left"/>
        <w:rPr>
          <w:rFonts w:ascii="Garamond" w:hAnsi="Garamond" w:cs="Garamond" w:eastAsia="Garamond" w:hint="default"/>
          <w:sz w:val="20"/>
          <w:szCs w:val="20"/>
        </w:rPr>
      </w:pPr>
      <w:r>
        <w:rPr>
          <w:rFonts w:ascii="Garamond" w:hAnsi="Garamond" w:cs="Garamond" w:eastAsia="Garamond" w:hint="default"/>
          <w:sz w:val="20"/>
          <w:szCs w:val="20"/>
        </w:rPr>
        <w:t>1</w:t>
      </w:r>
      <w:r>
        <w:rPr>
          <w:rFonts w:ascii="Garamond" w:hAnsi="Garamond" w:cs="Garamond" w:eastAsia="Garamond" w:hint="default"/>
          <w:spacing w:val="13"/>
          <w:sz w:val="20"/>
          <w:szCs w:val="20"/>
        </w:rPr>
        <w:t> </w:t>
      </w:r>
      <w:r>
        <w:rPr>
          <w:rFonts w:ascii="宋体" w:hAnsi="宋体" w:cs="宋体" w:eastAsia="宋体" w:hint="default"/>
          <w:spacing w:val="10"/>
          <w:sz w:val="20"/>
          <w:szCs w:val="20"/>
        </w:rPr>
        <w:t>年以内</w:t>
        <w:tab/>
      </w:r>
      <w:r>
        <w:rPr>
          <w:rFonts w:ascii="Garamond" w:hAnsi="Garamond" w:cs="Garamond" w:eastAsia="Garamond" w:hint="default"/>
          <w:spacing w:val="-1"/>
          <w:sz w:val="20"/>
          <w:szCs w:val="20"/>
        </w:rPr>
        <w:t>--</w:t>
        <w:tab/>
      </w:r>
      <w:r>
        <w:rPr>
          <w:rFonts w:ascii="Garamond" w:hAnsi="Garamond" w:cs="Garamond" w:eastAsia="Garamond" w:hint="default"/>
          <w:spacing w:val="7"/>
          <w:sz w:val="20"/>
          <w:szCs w:val="20"/>
        </w:rPr>
        <w:t>3,696,229.60</w:t>
      </w:r>
      <w:r>
        <w:rPr>
          <w:rFonts w:ascii="Garamond" w:hAnsi="Garamond" w:cs="Garamond" w:eastAsia="Garamond" w:hint="default"/>
          <w:sz w:val="20"/>
          <w:szCs w:val="20"/>
        </w:rPr>
      </w:r>
    </w:p>
    <w:p>
      <w:pPr>
        <w:tabs>
          <w:tab w:pos="4091" w:val="left" w:leader="none"/>
          <w:tab w:pos="7682" w:val="left" w:leader="none"/>
        </w:tabs>
        <w:spacing w:before="73"/>
        <w:ind w:left="571" w:right="0" w:firstLine="0"/>
        <w:jc w:val="left"/>
        <w:rPr>
          <w:rFonts w:ascii="Garamond" w:hAnsi="Garamond" w:cs="Garamond" w:eastAsia="Garamond" w:hint="default"/>
          <w:sz w:val="20"/>
          <w:szCs w:val="20"/>
        </w:rPr>
      </w:pPr>
      <w:r>
        <w:rPr>
          <w:rFonts w:ascii="Garamond" w:hAnsi="Garamond" w:cs="Garamond" w:eastAsia="Garamond" w:hint="default"/>
          <w:sz w:val="20"/>
          <w:szCs w:val="20"/>
        </w:rPr>
        <w:t>1</w:t>
      </w:r>
      <w:r>
        <w:rPr>
          <w:rFonts w:ascii="Garamond" w:hAnsi="Garamond" w:cs="Garamond" w:eastAsia="Garamond" w:hint="default"/>
          <w:spacing w:val="13"/>
          <w:sz w:val="20"/>
          <w:szCs w:val="20"/>
        </w:rPr>
        <w:t> </w:t>
      </w:r>
      <w:r>
        <w:rPr>
          <w:rFonts w:ascii="宋体" w:hAnsi="宋体" w:cs="宋体" w:eastAsia="宋体" w:hint="default"/>
          <w:spacing w:val="10"/>
          <w:sz w:val="20"/>
          <w:szCs w:val="20"/>
        </w:rPr>
        <w:t>年以上</w:t>
        <w:tab/>
      </w:r>
      <w:r>
        <w:rPr>
          <w:rFonts w:ascii="Garamond" w:hAnsi="Garamond" w:cs="Garamond" w:eastAsia="Garamond" w:hint="default"/>
          <w:spacing w:val="-1"/>
          <w:sz w:val="20"/>
          <w:szCs w:val="20"/>
        </w:rPr>
        <w:t>1,848,114.80</w:t>
        <w:tab/>
      </w:r>
      <w:r>
        <w:rPr>
          <w:rFonts w:ascii="Garamond" w:hAnsi="Garamond" w:cs="Garamond" w:eastAsia="Garamond" w:hint="default"/>
          <w:spacing w:val="4"/>
          <w:sz w:val="20"/>
          <w:szCs w:val="20"/>
        </w:rPr>
        <w:t>--</w:t>
      </w:r>
    </w:p>
    <w:p>
      <w:pPr>
        <w:spacing w:line="47" w:lineRule="exact"/>
        <w:ind w:left="3712"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623076" cy="30289"/>
            <wp:effectExtent l="0" t="0" r="0" b="0"/>
            <wp:docPr id="15" name="image16.png" descr=""/>
            <wp:cNvGraphicFramePr>
              <a:graphicFrameLocks noChangeAspect="1"/>
            </wp:cNvGraphicFramePr>
            <a:graphic>
              <a:graphicData uri="http://schemas.openxmlformats.org/drawingml/2006/picture">
                <pic:pic>
                  <pic:nvPicPr>
                    <pic:cNvPr id="16" name="image16.png"/>
                    <pic:cNvPicPr/>
                  </pic:nvPicPr>
                  <pic:blipFill>
                    <a:blip r:embed="rId63" cstate="print"/>
                    <a:stretch>
                      <a:fillRect/>
                    </a:stretch>
                  </pic:blipFill>
                  <pic:spPr>
                    <a:xfrm>
                      <a:off x="0" y="0"/>
                      <a:ext cx="2623076" cy="30289"/>
                    </a:xfrm>
                    <a:prstGeom prst="rect">
                      <a:avLst/>
                    </a:prstGeom>
                  </pic:spPr>
                </pic:pic>
              </a:graphicData>
            </a:graphic>
          </wp:inline>
        </w:drawing>
      </w:r>
      <w:r>
        <w:rPr>
          <w:rFonts w:ascii="Garamond" w:hAnsi="Garamond" w:cs="Garamond" w:eastAsia="Garamond" w:hint="default"/>
          <w:position w:val="0"/>
          <w:sz w:val="4"/>
          <w:szCs w:val="4"/>
        </w:rPr>
      </w:r>
    </w:p>
    <w:p>
      <w:pPr>
        <w:tabs>
          <w:tab w:pos="1021" w:val="left" w:leader="none"/>
          <w:tab w:pos="4014" w:val="left" w:leader="none"/>
          <w:tab w:pos="6728" w:val="left" w:leader="none"/>
        </w:tabs>
        <w:spacing w:before="36"/>
        <w:ind w:left="571"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spacing w:val="6"/>
          <w:sz w:val="20"/>
          <w:szCs w:val="20"/>
        </w:rPr>
        <w:t>1,848,114.80</w:t>
        <w:tab/>
        <w:t>3,696,229.60</w:t>
      </w:r>
      <w:r>
        <w:rPr>
          <w:rFonts w:ascii="Garamond" w:hAnsi="Garamond" w:cs="Garamond" w:eastAsia="Garamond" w:hint="default"/>
          <w:sz w:val="20"/>
          <w:szCs w:val="20"/>
        </w:rPr>
      </w:r>
    </w:p>
    <w:p>
      <w:pPr>
        <w:tabs>
          <w:tab w:pos="6455" w:val="left" w:leader="none"/>
        </w:tabs>
        <w:spacing w:line="28" w:lineRule="exact"/>
        <w:ind w:left="3719" w:right="0" w:firstLine="0"/>
        <w:rPr>
          <w:rFonts w:ascii="Garamond" w:hAnsi="Garamond" w:cs="Garamond" w:eastAsia="Garamond" w:hint="default"/>
          <w:sz w:val="2"/>
          <w:szCs w:val="2"/>
        </w:rPr>
      </w:pPr>
      <w:r>
        <w:rPr>
          <w:rFonts w:ascii="Garamond"/>
          <w:position w:val="0"/>
          <w:sz w:val="2"/>
        </w:rPr>
        <w:pict>
          <v:group style="width:69pt;height:1.45pt;mso-position-horizontal-relative:char;mso-position-vertical-relative:line" coordorigin="0,0" coordsize="1380,29">
            <v:group style="position:absolute;left:5;top:24;width:1371;height:2" coordorigin="5,24" coordsize="1371,2">
              <v:shape style="position:absolute;left:5;top:24;width:1371;height:2" coordorigin="5,24" coordsize="1371,0" path="m5,24l1375,24e" filled="false" stroked="true" strokeweight=".48001pt" strokecolor="#000000">
                <v:path arrowok="t"/>
              </v:shape>
            </v:group>
            <v:group style="position:absolute;left:5;top:5;width:1371;height:2" coordorigin="5,5" coordsize="1371,2">
              <v:shape style="position:absolute;left:5;top:5;width:1371;height:2" coordorigin="5,5" coordsize="1371,0" path="m5,5l1375,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0.1pt;height:1.45pt;mso-position-horizontal-relative:char;mso-position-vertical-relative:line" coordorigin="0,0" coordsize="1402,29">
            <v:group style="position:absolute;left:5;top:24;width:1392;height:2" coordorigin="5,24" coordsize="1392,2">
              <v:shape style="position:absolute;left:5;top:24;width:1392;height:2" coordorigin="5,24" coordsize="1392,0" path="m5,24l1397,24e" filled="false" stroked="true" strokeweight=".48001pt" strokecolor="#000000">
                <v:path arrowok="t"/>
              </v:shape>
            </v:group>
            <v:group style="position:absolute;left:5;top:5;width:1392;height:2" coordorigin="5,5" coordsize="1392,2">
              <v:shape style="position:absolute;left:5;top:5;width:1392;height:2" coordorigin="5,5" coordsize="1392,0" path="m5,5l1397,5e" filled="false" stroked="true" strokeweight=".48001pt" strokecolor="#000000">
                <v:path arrowok="t"/>
              </v:shape>
            </v:group>
          </v:group>
        </w:pict>
      </w:r>
      <w:r>
        <w:rPr>
          <w:rFonts w:ascii="Garamond"/>
          <w:position w:val="0"/>
          <w:sz w:val="2"/>
        </w:rPr>
      </w:r>
    </w:p>
    <w:p>
      <w:pPr>
        <w:spacing w:line="240" w:lineRule="auto" w:before="2"/>
        <w:rPr>
          <w:rFonts w:ascii="Garamond" w:hAnsi="Garamond" w:cs="Garamond" w:eastAsia="Garamond" w:hint="default"/>
          <w:b/>
          <w:bCs/>
          <w:sz w:val="13"/>
          <w:szCs w:val="13"/>
        </w:rPr>
      </w:pPr>
    </w:p>
    <w:p>
      <w:pPr>
        <w:spacing w:before="38"/>
        <w:ind w:left="616" w:right="0" w:firstLine="0"/>
        <w:jc w:val="left"/>
        <w:rPr>
          <w:rFonts w:ascii="宋体" w:hAnsi="宋体" w:cs="宋体" w:eastAsia="宋体" w:hint="default"/>
          <w:sz w:val="20"/>
          <w:szCs w:val="20"/>
        </w:rPr>
      </w:pPr>
      <w:r>
        <w:rPr>
          <w:rFonts w:ascii="宋体" w:hAnsi="宋体" w:cs="宋体" w:eastAsia="宋体" w:hint="default"/>
          <w:spacing w:val="20"/>
          <w:sz w:val="20"/>
          <w:szCs w:val="20"/>
        </w:rPr>
        <w:t>应收股利期末余额中明细如下：</w:t>
      </w:r>
      <w:r>
        <w:rPr>
          <w:rFonts w:ascii="宋体" w:hAnsi="宋体" w:cs="宋体" w:eastAsia="宋体" w:hint="default"/>
          <w:spacing w:val="-76"/>
          <w:sz w:val="20"/>
          <w:szCs w:val="20"/>
        </w:rPr>
        <w:t> </w:t>
      </w:r>
      <w:r>
        <w:rPr>
          <w:rFonts w:ascii="宋体" w:hAnsi="宋体" w:cs="宋体" w:eastAsia="宋体" w:hint="default"/>
          <w:sz w:val="20"/>
          <w:szCs w:val="20"/>
        </w:rPr>
      </w:r>
    </w:p>
    <w:p>
      <w:pPr>
        <w:tabs>
          <w:tab w:pos="4072" w:val="left" w:leader="none"/>
          <w:tab w:pos="5711" w:val="left" w:leader="none"/>
          <w:tab w:pos="7725" w:val="left" w:leader="none"/>
        </w:tabs>
        <w:spacing w:before="163"/>
        <w:ind w:left="586" w:right="0" w:firstLine="0"/>
        <w:jc w:val="left"/>
        <w:rPr>
          <w:rFonts w:ascii="宋体" w:hAnsi="宋体" w:cs="宋体" w:eastAsia="宋体" w:hint="default"/>
          <w:sz w:val="20"/>
          <w:szCs w:val="20"/>
        </w:rPr>
      </w:pPr>
      <w:r>
        <w:rPr>
          <w:rFonts w:ascii="宋体" w:hAnsi="宋体" w:cs="宋体" w:eastAsia="宋体" w:hint="default"/>
          <w:spacing w:val="12"/>
          <w:sz w:val="20"/>
          <w:szCs w:val="20"/>
        </w:rPr>
        <w:t>被投资单位名称</w:t>
        <w:tab/>
      </w:r>
      <w:r>
        <w:rPr>
          <w:rFonts w:ascii="宋体" w:hAnsi="宋体" w:cs="宋体" w:eastAsia="宋体" w:hint="default"/>
          <w:spacing w:val="7"/>
          <w:sz w:val="20"/>
          <w:szCs w:val="20"/>
        </w:rPr>
        <w:t>金额</w:t>
        <w:tab/>
      </w:r>
      <w:r>
        <w:rPr>
          <w:rFonts w:ascii="宋体" w:hAnsi="宋体" w:cs="宋体" w:eastAsia="宋体" w:hint="default"/>
          <w:spacing w:val="11"/>
          <w:sz w:val="20"/>
          <w:szCs w:val="20"/>
        </w:rPr>
        <w:t>未收回原因</w:t>
        <w:tab/>
      </w:r>
      <w:r>
        <w:rPr>
          <w:rFonts w:ascii="宋体" w:hAnsi="宋体" w:cs="宋体" w:eastAsia="宋体" w:hint="default"/>
          <w:spacing w:val="14"/>
          <w:sz w:val="20"/>
          <w:szCs w:val="20"/>
        </w:rPr>
        <w:t>减值</w:t>
      </w:r>
      <w:r>
        <w:rPr>
          <w:rFonts w:ascii="宋体" w:hAnsi="宋体" w:cs="宋体" w:eastAsia="宋体" w:hint="default"/>
          <w:sz w:val="20"/>
          <w:szCs w:val="20"/>
        </w:rPr>
      </w:r>
    </w:p>
    <w:p>
      <w:pPr>
        <w:spacing w:line="240" w:lineRule="auto" w:before="5"/>
        <w:rPr>
          <w:rFonts w:ascii="宋体" w:hAnsi="宋体" w:cs="宋体" w:eastAsia="宋体" w:hint="default"/>
          <w:sz w:val="3"/>
          <w:szCs w:val="3"/>
        </w:rPr>
      </w:pPr>
    </w:p>
    <w:p>
      <w:pPr>
        <w:tabs>
          <w:tab w:pos="3437" w:val="left" w:leader="none"/>
          <w:tab w:pos="5441" w:val="left" w:leader="none"/>
          <w:tab w:pos="7274" w:val="left" w:leader="none"/>
        </w:tabs>
        <w:spacing w:line="20" w:lineRule="exact"/>
        <w:ind w:left="596" w:right="0" w:firstLine="0"/>
        <w:rPr>
          <w:rFonts w:ascii="宋体" w:hAnsi="宋体" w:cs="宋体" w:eastAsia="宋体" w:hint="default"/>
          <w:sz w:val="2"/>
          <w:szCs w:val="2"/>
        </w:rPr>
      </w:pPr>
      <w:r>
        <w:rPr>
          <w:rFonts w:ascii="宋体"/>
          <w:sz w:val="2"/>
        </w:rPr>
        <w:pict>
          <v:group style="width:124.6pt;height:.5pt;mso-position-horizontal-relative:char;mso-position-vertical-relative:line" coordorigin="0,0" coordsize="2492,10">
            <v:group style="position:absolute;left:5;top:5;width:2482;height:2" coordorigin="5,5" coordsize="2482,2">
              <v:shape style="position:absolute;left:5;top:5;width:2482;height:2" coordorigin="5,5" coordsize="2482,0" path="m5,5l2486,5e" filled="false" stroked="true" strokeweight=".48pt" strokecolor="#000000">
                <v:path arrowok="t"/>
              </v:shape>
            </v:group>
          </v:group>
        </w:pict>
      </w:r>
      <w:r>
        <w:rPr>
          <w:rFonts w:ascii="宋体"/>
          <w:sz w:val="2"/>
        </w:rPr>
      </w:r>
      <w:r>
        <w:rPr>
          <w:rFonts w:ascii="宋体"/>
          <w:sz w:val="2"/>
        </w:rPr>
        <w:tab/>
      </w:r>
      <w:r>
        <w:rPr>
          <w:rFonts w:ascii="宋体"/>
          <w:sz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0">
                <v:path arrowok="t"/>
              </v:shape>
            </v:group>
          </v:group>
        </w:pict>
      </w:r>
      <w:r>
        <w:rPr>
          <w:rFonts w:ascii="宋体"/>
          <w:sz w:val="2"/>
        </w:rPr>
      </w:r>
      <w:r>
        <w:rPr>
          <w:rFonts w:ascii="宋体"/>
          <w:sz w:val="2"/>
        </w:rPr>
        <w:tab/>
      </w:r>
      <w:r>
        <w:rPr>
          <w:rFonts w:ascii="宋体"/>
          <w:sz w:val="2"/>
        </w:rPr>
        <w:pict>
          <v:group style="width:80.3pt;height:.5pt;mso-position-horizontal-relative:char;mso-position-vertical-relative:line" coordorigin="0,0" coordsize="1606,10">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sz w:val="2"/>
        </w:rPr>
      </w:r>
      <w:r>
        <w:rPr>
          <w:rFonts w:ascii="宋体"/>
          <w:sz w:val="2"/>
        </w:rPr>
        <w:tab/>
      </w:r>
      <w:r>
        <w:rPr>
          <w:rFonts w:ascii="宋体"/>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8pt" strokecolor="#000000">
                <v:path arrowok="t"/>
              </v:shape>
            </v:group>
          </v:group>
        </w:pict>
      </w:r>
      <w:r>
        <w:rPr>
          <w:rFonts w:ascii="宋体"/>
          <w:sz w:val="2"/>
        </w:rPr>
      </w:r>
    </w:p>
    <w:p>
      <w:pPr>
        <w:tabs>
          <w:tab w:pos="4045" w:val="left" w:leader="none"/>
          <w:tab w:pos="5818" w:val="left" w:leader="none"/>
          <w:tab w:pos="8349" w:val="left" w:leader="none"/>
        </w:tabs>
        <w:spacing w:before="44"/>
        <w:ind w:left="586" w:right="0" w:firstLine="0"/>
        <w:jc w:val="left"/>
        <w:rPr>
          <w:rFonts w:ascii="Garamond" w:hAnsi="Garamond" w:cs="Garamond" w:eastAsia="Garamond" w:hint="default"/>
          <w:sz w:val="20"/>
          <w:szCs w:val="20"/>
        </w:rPr>
      </w:pPr>
      <w:r>
        <w:rPr>
          <w:rFonts w:ascii="宋体" w:hAnsi="宋体" w:cs="宋体" w:eastAsia="宋体" w:hint="default"/>
          <w:spacing w:val="13"/>
          <w:sz w:val="20"/>
          <w:szCs w:val="20"/>
        </w:rPr>
        <w:t>深圳市集贸市场有限公司</w:t>
        <w:tab/>
      </w:r>
      <w:r>
        <w:rPr>
          <w:rFonts w:ascii="Garamond" w:hAnsi="Garamond" w:cs="Garamond" w:eastAsia="Garamond" w:hint="default"/>
          <w:spacing w:val="-1"/>
          <w:sz w:val="20"/>
          <w:szCs w:val="20"/>
        </w:rPr>
        <w:t>1,848,114.80</w:t>
        <w:tab/>
      </w:r>
      <w:r>
        <w:rPr>
          <w:rFonts w:ascii="宋体" w:hAnsi="宋体" w:cs="宋体" w:eastAsia="宋体" w:hint="default"/>
          <w:spacing w:val="11"/>
          <w:sz w:val="20"/>
          <w:szCs w:val="20"/>
        </w:rPr>
        <w:t>尚未清收</w:t>
        <w:tab/>
      </w:r>
      <w:r>
        <w:rPr>
          <w:rFonts w:ascii="Garamond" w:hAnsi="Garamond" w:cs="Garamond" w:eastAsia="Garamond" w:hint="default"/>
          <w:spacing w:val="7"/>
          <w:sz w:val="20"/>
          <w:szCs w:val="20"/>
        </w:rPr>
        <w:t>--</w:t>
      </w:r>
      <w:r>
        <w:rPr>
          <w:rFonts w:ascii="Garamond" w:hAnsi="Garamond" w:cs="Garamond" w:eastAsia="Garamond" w:hint="default"/>
          <w:sz w:val="20"/>
          <w:szCs w:val="20"/>
        </w:rPr>
      </w:r>
    </w:p>
    <w:p>
      <w:pPr>
        <w:spacing w:line="240" w:lineRule="auto" w:before="9"/>
        <w:rPr>
          <w:rFonts w:ascii="Garamond" w:hAnsi="Garamond" w:cs="Garamond" w:eastAsia="Garamond" w:hint="default"/>
          <w:sz w:val="13"/>
          <w:szCs w:val="13"/>
        </w:rPr>
      </w:pPr>
    </w:p>
    <w:p>
      <w:pPr>
        <w:spacing w:before="38"/>
        <w:ind w:left="279" w:right="0" w:firstLine="0"/>
        <w:jc w:val="left"/>
        <w:rPr>
          <w:rFonts w:ascii="宋体" w:hAnsi="宋体" w:cs="宋体" w:eastAsia="宋体" w:hint="default"/>
          <w:sz w:val="20"/>
          <w:szCs w:val="20"/>
        </w:rPr>
      </w:pPr>
      <w:r>
        <w:rPr>
          <w:rFonts w:ascii="Garamond" w:hAnsi="Garamond" w:cs="Garamond" w:eastAsia="Garamond" w:hint="default"/>
          <w:b/>
          <w:bCs/>
          <w:sz w:val="20"/>
          <w:szCs w:val="20"/>
        </w:rPr>
        <w:t>6</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9"/>
        <w:rPr>
          <w:rFonts w:ascii="宋体" w:hAnsi="宋体" w:cs="宋体" w:eastAsia="宋体" w:hint="default"/>
          <w:b/>
          <w:bCs/>
          <w:sz w:val="19"/>
          <w:szCs w:val="19"/>
        </w:rPr>
      </w:pPr>
    </w:p>
    <w:p>
      <w:pPr>
        <w:spacing w:before="0"/>
        <w:ind w:left="58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1"/>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71"/>
          <w:sz w:val="20"/>
          <w:szCs w:val="20"/>
        </w:rPr>
        <w:t> </w:t>
      </w:r>
      <w:r>
        <w:rPr>
          <w:rFonts w:ascii="宋体" w:hAnsi="宋体" w:cs="宋体" w:eastAsia="宋体" w:hint="default"/>
          <w:spacing w:val="17"/>
          <w:sz w:val="20"/>
          <w:szCs w:val="20"/>
        </w:rPr>
        <w:t>按账龄分类</w:t>
      </w:r>
    </w:p>
    <w:p>
      <w:pPr>
        <w:tabs>
          <w:tab w:pos="3120" w:val="left" w:leader="none"/>
          <w:tab w:pos="5457" w:val="left" w:leader="none"/>
          <w:tab w:pos="5679" w:val="left" w:leader="none"/>
          <w:tab w:pos="7039" w:val="left" w:leader="none"/>
          <w:tab w:pos="9260" w:val="left" w:leader="none"/>
        </w:tabs>
        <w:spacing w:line="180" w:lineRule="exact" w:before="171"/>
        <w:ind w:left="1638" w:right="0" w:firstLine="0"/>
        <w:jc w:val="lef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2007-12-31</w:t>
        <w:tab/>
      </w:r>
      <w:r>
        <w:rPr>
          <w:rFonts w:ascii="Garamond"/>
          <w:spacing w:val="-1"/>
          <w:sz w:val="20"/>
        </w:rPr>
        <w:tab/>
      </w:r>
      <w:r>
        <w:rPr>
          <w:rFonts w:ascii="Garamond"/>
          <w:spacing w:val="-1"/>
          <w:sz w:val="20"/>
          <w:u w:val="single" w:color="000000"/>
        </w:rPr>
        <w:t> </w:t>
        <w:tab/>
        <w:t>2006-12-31</w:t>
        <w:tab/>
      </w:r>
      <w:r>
        <w:rPr>
          <w:rFonts w:ascii="Garamond"/>
          <w:spacing w:val="-1"/>
          <w:sz w:val="20"/>
        </w:rPr>
      </w:r>
    </w:p>
    <w:p>
      <w:pPr>
        <w:spacing w:line="200" w:lineRule="exact" w:before="0"/>
        <w:ind w:left="586" w:right="0" w:firstLine="0"/>
        <w:jc w:val="left"/>
        <w:rPr>
          <w:rFonts w:ascii="宋体" w:hAnsi="宋体" w:cs="宋体" w:eastAsia="宋体" w:hint="default"/>
          <w:sz w:val="20"/>
          <w:szCs w:val="20"/>
        </w:rPr>
      </w:pPr>
      <w:r>
        <w:rPr>
          <w:rFonts w:ascii="宋体" w:hAnsi="宋体" w:cs="宋体" w:eastAsia="宋体" w:hint="default"/>
          <w:sz w:val="20"/>
          <w:szCs w:val="20"/>
        </w:rPr>
        <w:t>账龄</w:t>
      </w:r>
    </w:p>
    <w:tbl>
      <w:tblPr>
        <w:tblW w:w="0" w:type="auto"/>
        <w:jc w:val="left"/>
        <w:tblInd w:w="551" w:type="dxa"/>
        <w:tblLayout w:type="fixed"/>
        <w:tblCellMar>
          <w:top w:w="0" w:type="dxa"/>
          <w:left w:w="0" w:type="dxa"/>
          <w:bottom w:w="0" w:type="dxa"/>
          <w:right w:w="0" w:type="dxa"/>
        </w:tblCellMar>
        <w:tblLook w:val="01E0"/>
      </w:tblPr>
      <w:tblGrid>
        <w:gridCol w:w="1011"/>
        <w:gridCol w:w="1558"/>
        <w:gridCol w:w="1173"/>
        <w:gridCol w:w="1164"/>
        <w:gridCol w:w="222"/>
        <w:gridCol w:w="1294"/>
        <w:gridCol w:w="167"/>
        <w:gridCol w:w="766"/>
        <w:gridCol w:w="168"/>
        <w:gridCol w:w="1187"/>
      </w:tblGrid>
      <w:tr>
        <w:trPr>
          <w:trHeight w:val="235" w:hRule="exact"/>
        </w:trPr>
        <w:tc>
          <w:tcPr>
            <w:tcW w:w="1011" w:type="dxa"/>
            <w:tcBorders>
              <w:top w:val="nil" w:sz="6" w:space="0" w:color="auto"/>
              <w:left w:val="nil" w:sz="6" w:space="0" w:color="auto"/>
              <w:bottom w:val="nil" w:sz="6" w:space="0" w:color="auto"/>
              <w:right w:val="nil" w:sz="6" w:space="0" w:color="auto"/>
            </w:tcBorders>
          </w:tcPr>
          <w:p>
            <w:pPr>
              <w:pStyle w:val="TableParagraph"/>
              <w:tabs>
                <w:tab w:pos="933" w:val="left" w:leader="none"/>
              </w:tabs>
              <w:spacing w:line="200" w:lineRule="exact"/>
              <w:ind w:left="42"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391" w:val="left" w:leader="none"/>
                <w:tab w:pos="791" w:val="left" w:leader="none"/>
                <w:tab w:pos="1370" w:val="left" w:leader="none"/>
              </w:tabs>
              <w:spacing w:line="185" w:lineRule="exact"/>
              <w:ind w:right="109"/>
              <w:jc w:val="righ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金</w:t>
              <w:tab/>
              <w:t>额</w:t>
              <w:tab/>
            </w:r>
            <w:r>
              <w:rPr>
                <w:rFonts w:ascii="宋体" w:hAnsi="宋体" w:cs="宋体" w:eastAsia="宋体" w:hint="default"/>
                <w:sz w:val="20"/>
                <w:szCs w:val="20"/>
              </w:rPr>
            </w:r>
          </w:p>
        </w:tc>
        <w:tc>
          <w:tcPr>
            <w:tcW w:w="1173" w:type="dxa"/>
            <w:tcBorders>
              <w:top w:val="nil" w:sz="6" w:space="0" w:color="auto"/>
              <w:left w:val="nil" w:sz="6" w:space="0" w:color="auto"/>
              <w:bottom w:val="nil" w:sz="6" w:space="0" w:color="auto"/>
              <w:right w:val="nil" w:sz="6" w:space="0" w:color="auto"/>
            </w:tcBorders>
          </w:tcPr>
          <w:p>
            <w:pPr>
              <w:pStyle w:val="TableParagraph"/>
              <w:tabs>
                <w:tab w:pos="919" w:val="left" w:leader="none"/>
              </w:tabs>
              <w:spacing w:line="209" w:lineRule="exact"/>
              <w:ind w:right="140"/>
              <w:jc w:val="right"/>
              <w:rPr>
                <w:rFonts w:ascii="Garamond" w:hAnsi="Garamond" w:cs="Garamond" w:eastAsia="Garamond"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17"/>
                <w:sz w:val="20"/>
                <w:szCs w:val="20"/>
                <w:u w:val="single" w:color="000000"/>
              </w:rPr>
              <w:t> </w:t>
            </w:r>
            <w:r>
              <w:rPr>
                <w:rFonts w:ascii="宋体" w:hAnsi="宋体" w:cs="宋体" w:eastAsia="宋体" w:hint="default"/>
                <w:sz w:val="20"/>
                <w:szCs w:val="20"/>
                <w:u w:val="single" w:color="000000"/>
              </w:rPr>
              <w:t>比例</w:t>
            </w:r>
            <w:r>
              <w:rPr>
                <w:rFonts w:ascii="Garamond" w:hAnsi="Garamond" w:cs="Garamond" w:eastAsia="Garamond" w:hint="default"/>
                <w:sz w:val="20"/>
                <w:szCs w:val="20"/>
                <w:u w:val="single" w:color="000000"/>
              </w:rPr>
              <w:t>%</w:t>
              <w:tab/>
            </w:r>
            <w:r>
              <w:rPr>
                <w:rFonts w:ascii="Garamond" w:hAnsi="Garamond" w:cs="Garamond" w:eastAsia="Garamond" w:hint="default"/>
                <w:sz w:val="20"/>
                <w:szCs w:val="20"/>
              </w:rPr>
            </w:r>
          </w:p>
        </w:tc>
        <w:tc>
          <w:tcPr>
            <w:tcW w:w="1164" w:type="dxa"/>
            <w:tcBorders>
              <w:top w:val="nil" w:sz="6" w:space="0" w:color="auto"/>
              <w:left w:val="nil" w:sz="6" w:space="0" w:color="auto"/>
              <w:bottom w:val="single" w:sz="4" w:space="0" w:color="000000"/>
              <w:right w:val="nil" w:sz="6" w:space="0" w:color="auto"/>
            </w:tcBorders>
          </w:tcPr>
          <w:p>
            <w:pPr>
              <w:pStyle w:val="TableParagraph"/>
              <w:spacing w:line="185" w:lineRule="exact"/>
              <w:ind w:left="19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2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single" w:sz="4" w:space="0" w:color="000000"/>
              <w:right w:val="nil" w:sz="6" w:space="0" w:color="auto"/>
            </w:tcBorders>
          </w:tcPr>
          <w:p>
            <w:pPr>
              <w:pStyle w:val="TableParagraph"/>
              <w:tabs>
                <w:tab w:pos="765" w:val="left" w:leader="none"/>
              </w:tabs>
              <w:spacing w:line="185" w:lineRule="exact"/>
              <w:ind w:left="364"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167"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single" w:sz="4" w:space="0" w:color="000000"/>
              <w:right w:val="nil" w:sz="6" w:space="0" w:color="auto"/>
            </w:tcBorders>
          </w:tcPr>
          <w:p>
            <w:pPr>
              <w:pStyle w:val="TableParagraph"/>
              <w:spacing w:line="209" w:lineRule="exact"/>
              <w:ind w:right="62"/>
              <w:jc w:val="right"/>
              <w:rPr>
                <w:rFonts w:ascii="Garamond" w:hAnsi="Garamond" w:cs="Garamond" w:eastAsia="Garamond" w:hint="default"/>
                <w:sz w:val="20"/>
                <w:szCs w:val="20"/>
              </w:rPr>
            </w:pPr>
            <w:r>
              <w:rPr>
                <w:rFonts w:ascii="宋体" w:hAnsi="宋体" w:cs="宋体" w:eastAsia="宋体" w:hint="default"/>
                <w:sz w:val="20"/>
                <w:szCs w:val="20"/>
              </w:rPr>
              <w:t>比例</w:t>
            </w:r>
            <w:r>
              <w:rPr>
                <w:rFonts w:ascii="Garamond" w:hAnsi="Garamond" w:cs="Garamond" w:eastAsia="Garamond" w:hint="default"/>
                <w:sz w:val="20"/>
                <w:szCs w:val="20"/>
              </w:rPr>
              <w:t>%</w:t>
            </w:r>
          </w:p>
        </w:tc>
        <w:tc>
          <w:tcPr>
            <w:tcW w:w="168"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single" w:sz="4" w:space="0" w:color="000000"/>
              <w:right w:val="nil" w:sz="6" w:space="0" w:color="auto"/>
            </w:tcBorders>
          </w:tcPr>
          <w:p>
            <w:pPr>
              <w:pStyle w:val="TableParagraph"/>
              <w:spacing w:line="185" w:lineRule="exact"/>
              <w:ind w:left="199"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28"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22"/>
              <w:jc w:val="right"/>
              <w:rPr>
                <w:rFonts w:ascii="Garamond" w:hAnsi="Garamond" w:cs="Garamond" w:eastAsia="Garamond" w:hint="default"/>
                <w:sz w:val="20"/>
                <w:szCs w:val="20"/>
              </w:rPr>
            </w:pPr>
            <w:r>
              <w:rPr>
                <w:rFonts w:ascii="Garamond"/>
                <w:spacing w:val="-1"/>
                <w:sz w:val="20"/>
              </w:rPr>
              <w:t>151,022,242.46</w:t>
            </w:r>
            <w:r>
              <w:rPr>
                <w:rFonts w:ascii="Garamond"/>
                <w:sz w:val="20"/>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53"/>
              <w:jc w:val="right"/>
              <w:rPr>
                <w:rFonts w:ascii="Garamond" w:hAnsi="Garamond" w:cs="Garamond" w:eastAsia="Garamond" w:hint="default"/>
                <w:sz w:val="20"/>
                <w:szCs w:val="20"/>
              </w:rPr>
            </w:pPr>
            <w:r>
              <w:rPr>
                <w:rFonts w:ascii="Garamond"/>
                <w:spacing w:val="-1"/>
                <w:sz w:val="20"/>
              </w:rPr>
              <w:t>49.21</w:t>
            </w:r>
            <w:r>
              <w:rPr>
                <w:rFonts w:ascii="Garamond"/>
                <w:sz w:val="20"/>
              </w:rPr>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1"/>
              <w:jc w:val="right"/>
              <w:rPr>
                <w:rFonts w:ascii="Garamond" w:hAnsi="Garamond" w:cs="Garamond" w:eastAsia="Garamond" w:hint="default"/>
                <w:sz w:val="20"/>
                <w:szCs w:val="20"/>
              </w:rPr>
            </w:pPr>
            <w:r>
              <w:rPr>
                <w:rFonts w:ascii="Garamond"/>
                <w:spacing w:val="-1"/>
                <w:sz w:val="20"/>
              </w:rPr>
              <w:t>2,754,729.28</w:t>
            </w:r>
            <w:r>
              <w:rPr>
                <w:rFonts w:ascii="Garamond"/>
                <w:sz w:val="20"/>
              </w:rPr>
            </w:r>
          </w:p>
        </w:tc>
        <w:tc>
          <w:tcPr>
            <w:tcW w:w="222" w:type="dxa"/>
            <w:tcBorders>
              <w:top w:val="nil" w:sz="6" w:space="0" w:color="auto"/>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1"/>
              <w:jc w:val="right"/>
              <w:rPr>
                <w:rFonts w:ascii="Garamond" w:hAnsi="Garamond" w:cs="Garamond" w:eastAsia="Garamond" w:hint="default"/>
                <w:sz w:val="20"/>
                <w:szCs w:val="20"/>
              </w:rPr>
            </w:pPr>
            <w:r>
              <w:rPr>
                <w:rFonts w:ascii="Garamond"/>
                <w:spacing w:val="-1"/>
                <w:sz w:val="20"/>
              </w:rPr>
              <w:t>270,319,492.59</w:t>
            </w:r>
            <w:r>
              <w:rPr>
                <w:rFonts w:ascii="Garamond"/>
                <w:sz w:val="20"/>
              </w:rPr>
            </w:r>
          </w:p>
        </w:tc>
        <w:tc>
          <w:tcPr>
            <w:tcW w:w="167"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0"/>
              <w:jc w:val="right"/>
              <w:rPr>
                <w:rFonts w:ascii="Garamond" w:hAnsi="Garamond" w:cs="Garamond" w:eastAsia="Garamond" w:hint="default"/>
                <w:sz w:val="20"/>
                <w:szCs w:val="20"/>
              </w:rPr>
            </w:pPr>
            <w:r>
              <w:rPr>
                <w:rFonts w:ascii="Garamond"/>
                <w:spacing w:val="-1"/>
                <w:sz w:val="20"/>
              </w:rPr>
              <w:t>79.15</w:t>
            </w:r>
            <w:r>
              <w:rPr>
                <w:rFonts w:ascii="Garamond"/>
                <w:sz w:val="20"/>
              </w:rPr>
            </w:r>
          </w:p>
        </w:tc>
        <w:tc>
          <w:tcPr>
            <w:tcW w:w="168" w:type="dxa"/>
            <w:tcBorders>
              <w:top w:val="nil" w:sz="6" w:space="0" w:color="auto"/>
              <w:left w:val="nil" w:sz="6" w:space="0" w:color="auto"/>
              <w:bottom w:val="nil" w:sz="6" w:space="0" w:color="auto"/>
              <w:right w:val="nil" w:sz="6" w:space="0" w:color="auto"/>
            </w:tcBorders>
          </w:tcPr>
          <w:p>
            <w:pPr/>
          </w:p>
        </w:tc>
        <w:tc>
          <w:tcPr>
            <w:tcW w:w="1187"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0"/>
              <w:jc w:val="right"/>
              <w:rPr>
                <w:rFonts w:ascii="Garamond" w:hAnsi="Garamond" w:cs="Garamond" w:eastAsia="Garamond" w:hint="default"/>
                <w:sz w:val="20"/>
                <w:szCs w:val="20"/>
              </w:rPr>
            </w:pPr>
            <w:r>
              <w:rPr>
                <w:rFonts w:ascii="Garamond"/>
                <w:spacing w:val="-1"/>
                <w:sz w:val="20"/>
              </w:rPr>
              <w:t>1,667,593.75</w:t>
            </w:r>
            <w:r>
              <w:rPr>
                <w:rFonts w:ascii="Garamond"/>
                <w:sz w:val="20"/>
              </w:rPr>
            </w:r>
          </w:p>
        </w:tc>
      </w:tr>
      <w:tr>
        <w:trPr>
          <w:trHeight w:val="361"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78" w:lineRule="exact"/>
              <w:ind w:left="35" w:right="0"/>
              <w:jc w:val="left"/>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2 </w:t>
            </w:r>
            <w:r>
              <w:rPr>
                <w:rFonts w:ascii="宋体" w:hAnsi="宋体" w:cs="宋体" w:eastAsia="宋体" w:hint="default"/>
                <w:sz w:val="20"/>
                <w:szCs w:val="20"/>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2"/>
              <w:jc w:val="right"/>
              <w:rPr>
                <w:rFonts w:ascii="Garamond" w:hAnsi="Garamond" w:cs="Garamond" w:eastAsia="Garamond" w:hint="default"/>
                <w:sz w:val="20"/>
                <w:szCs w:val="20"/>
              </w:rPr>
            </w:pPr>
            <w:r>
              <w:rPr>
                <w:rFonts w:ascii="Garamond"/>
                <w:spacing w:val="-1"/>
                <w:sz w:val="20"/>
              </w:rPr>
              <w:t>86,154,935.80</w:t>
            </w:r>
            <w:r>
              <w:rPr>
                <w:rFonts w:ascii="Garamond"/>
                <w:sz w:val="20"/>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Garamond" w:hAnsi="Garamond" w:cs="Garamond" w:eastAsia="Garamond" w:hint="default"/>
                <w:sz w:val="20"/>
                <w:szCs w:val="20"/>
              </w:rPr>
            </w:pPr>
            <w:r>
              <w:rPr>
                <w:rFonts w:ascii="Garamond"/>
                <w:spacing w:val="-1"/>
                <w:sz w:val="20"/>
              </w:rPr>
              <w:t>28.07</w:t>
            </w:r>
            <w:r>
              <w:rPr>
                <w:rFonts w:ascii="Garamond"/>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Garamond" w:hAnsi="Garamond" w:cs="Garamond" w:eastAsia="Garamond" w:hint="default"/>
                <w:sz w:val="20"/>
                <w:szCs w:val="20"/>
              </w:rPr>
            </w:pPr>
            <w:r>
              <w:rPr>
                <w:rFonts w:ascii="Garamond"/>
                <w:spacing w:val="-1"/>
                <w:sz w:val="20"/>
              </w:rPr>
              <w:t>9,326,452.39</w:t>
            </w:r>
            <w:r>
              <w:rPr>
                <w:rFonts w:ascii="Garamond"/>
                <w:sz w:val="20"/>
              </w:rPr>
            </w:r>
          </w:p>
        </w:tc>
        <w:tc>
          <w:tcPr>
            <w:tcW w:w="22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Garamond" w:hAnsi="Garamond" w:cs="Garamond" w:eastAsia="Garamond" w:hint="default"/>
                <w:sz w:val="20"/>
                <w:szCs w:val="20"/>
              </w:rPr>
            </w:pPr>
            <w:r>
              <w:rPr>
                <w:rFonts w:ascii="Garamond"/>
                <w:spacing w:val="-1"/>
                <w:sz w:val="20"/>
              </w:rPr>
              <w:t>18,269,402.23</w:t>
            </w:r>
            <w:r>
              <w:rPr>
                <w:rFonts w:ascii="Garamond"/>
                <w:sz w:val="20"/>
              </w:rPr>
            </w:r>
          </w:p>
        </w:tc>
        <w:tc>
          <w:tcPr>
            <w:tcW w:w="167"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
              <w:jc w:val="right"/>
              <w:rPr>
                <w:rFonts w:ascii="Garamond" w:hAnsi="Garamond" w:cs="Garamond" w:eastAsia="Garamond" w:hint="default"/>
                <w:sz w:val="20"/>
                <w:szCs w:val="20"/>
              </w:rPr>
            </w:pPr>
            <w:r>
              <w:rPr>
                <w:rFonts w:ascii="Garamond"/>
                <w:spacing w:val="-1"/>
                <w:sz w:val="20"/>
              </w:rPr>
              <w:t>5.35</w:t>
            </w:r>
            <w:r>
              <w:rPr>
                <w:rFonts w:ascii="Garamond"/>
                <w:sz w:val="20"/>
              </w:rPr>
            </w:r>
          </w:p>
        </w:tc>
        <w:tc>
          <w:tcPr>
            <w:tcW w:w="168"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
              <w:jc w:val="right"/>
              <w:rPr>
                <w:rFonts w:ascii="Garamond" w:hAnsi="Garamond" w:cs="Garamond" w:eastAsia="Garamond" w:hint="default"/>
                <w:sz w:val="20"/>
                <w:szCs w:val="20"/>
              </w:rPr>
            </w:pPr>
            <w:r>
              <w:rPr>
                <w:rFonts w:ascii="Garamond"/>
                <w:spacing w:val="-1"/>
                <w:sz w:val="20"/>
              </w:rPr>
              <w:t>1,278,858.16</w:t>
            </w:r>
            <w:r>
              <w:rPr>
                <w:rFonts w:ascii="Garamond"/>
                <w:sz w:val="20"/>
              </w:rPr>
            </w:r>
          </w:p>
        </w:tc>
      </w:tr>
      <w:tr>
        <w:trPr>
          <w:trHeight w:val="360"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0"/>
                <w:szCs w:val="20"/>
              </w:rPr>
            </w:pPr>
            <w:r>
              <w:rPr>
                <w:rFonts w:ascii="Garamond" w:hAnsi="Garamond" w:cs="Garamond" w:eastAsia="Garamond" w:hint="default"/>
                <w:sz w:val="20"/>
                <w:szCs w:val="20"/>
              </w:rPr>
              <w:t>2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3 </w:t>
            </w:r>
            <w:r>
              <w:rPr>
                <w:rFonts w:ascii="宋体" w:hAnsi="宋体" w:cs="宋体" w:eastAsia="宋体" w:hint="default"/>
                <w:sz w:val="20"/>
                <w:szCs w:val="20"/>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2"/>
              <w:jc w:val="right"/>
              <w:rPr>
                <w:rFonts w:ascii="Garamond" w:hAnsi="Garamond" w:cs="Garamond" w:eastAsia="Garamond" w:hint="default"/>
                <w:sz w:val="20"/>
                <w:szCs w:val="20"/>
              </w:rPr>
            </w:pPr>
            <w:r>
              <w:rPr>
                <w:rFonts w:ascii="Garamond"/>
                <w:spacing w:val="-1"/>
                <w:sz w:val="20"/>
              </w:rPr>
              <w:t>13,430,480.12</w:t>
            </w:r>
            <w:r>
              <w:rPr>
                <w:rFonts w:ascii="Garamond"/>
                <w:sz w:val="20"/>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Garamond" w:hAnsi="Garamond" w:cs="Garamond" w:eastAsia="Garamond" w:hint="default"/>
                <w:sz w:val="20"/>
                <w:szCs w:val="20"/>
              </w:rPr>
            </w:pPr>
            <w:r>
              <w:rPr>
                <w:rFonts w:ascii="Garamond"/>
                <w:spacing w:val="-1"/>
                <w:sz w:val="20"/>
              </w:rPr>
              <w:t>4.37</w:t>
            </w:r>
            <w:r>
              <w:rPr>
                <w:rFonts w:ascii="Garamond"/>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Garamond" w:hAnsi="Garamond" w:cs="Garamond" w:eastAsia="Garamond" w:hint="default"/>
                <w:sz w:val="20"/>
                <w:szCs w:val="20"/>
              </w:rPr>
            </w:pPr>
            <w:r>
              <w:rPr>
                <w:rFonts w:ascii="Garamond"/>
                <w:spacing w:val="-1"/>
                <w:sz w:val="20"/>
              </w:rPr>
              <w:t>3,336,652.59</w:t>
            </w:r>
            <w:r>
              <w:rPr>
                <w:rFonts w:ascii="Garamond"/>
                <w:sz w:val="20"/>
              </w:rPr>
            </w:r>
          </w:p>
        </w:tc>
        <w:tc>
          <w:tcPr>
            <w:tcW w:w="22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Garamond" w:hAnsi="Garamond" w:cs="Garamond" w:eastAsia="Garamond" w:hint="default"/>
                <w:sz w:val="20"/>
                <w:szCs w:val="20"/>
              </w:rPr>
            </w:pPr>
            <w:r>
              <w:rPr>
                <w:rFonts w:ascii="Garamond"/>
                <w:spacing w:val="-1"/>
                <w:sz w:val="20"/>
              </w:rPr>
              <w:t>18,812,958.47</w:t>
            </w:r>
            <w:r>
              <w:rPr>
                <w:rFonts w:ascii="Garamond"/>
                <w:sz w:val="20"/>
              </w:rPr>
            </w:r>
          </w:p>
        </w:tc>
        <w:tc>
          <w:tcPr>
            <w:tcW w:w="167"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
              <w:jc w:val="right"/>
              <w:rPr>
                <w:rFonts w:ascii="Garamond" w:hAnsi="Garamond" w:cs="Garamond" w:eastAsia="Garamond" w:hint="default"/>
                <w:sz w:val="20"/>
                <w:szCs w:val="20"/>
              </w:rPr>
            </w:pPr>
            <w:r>
              <w:rPr>
                <w:rFonts w:ascii="Garamond"/>
                <w:spacing w:val="-1"/>
                <w:sz w:val="20"/>
              </w:rPr>
              <w:t>5.51</w:t>
            </w:r>
            <w:r>
              <w:rPr>
                <w:rFonts w:ascii="Garamond"/>
                <w:sz w:val="20"/>
              </w:rPr>
            </w:r>
          </w:p>
        </w:tc>
        <w:tc>
          <w:tcPr>
            <w:tcW w:w="168"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
              <w:jc w:val="right"/>
              <w:rPr>
                <w:rFonts w:ascii="Garamond" w:hAnsi="Garamond" w:cs="Garamond" w:eastAsia="Garamond" w:hint="default"/>
                <w:sz w:val="20"/>
                <w:szCs w:val="20"/>
              </w:rPr>
            </w:pPr>
            <w:r>
              <w:rPr>
                <w:rFonts w:ascii="Garamond"/>
                <w:spacing w:val="-1"/>
                <w:sz w:val="20"/>
              </w:rPr>
              <w:t>1,881,295.85</w:t>
            </w:r>
            <w:r>
              <w:rPr>
                <w:rFonts w:ascii="Garamond"/>
                <w:sz w:val="20"/>
              </w:rPr>
            </w:r>
          </w:p>
        </w:tc>
      </w:tr>
      <w:tr>
        <w:trPr>
          <w:trHeight w:val="392"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宋体" w:hAnsi="宋体" w:cs="宋体" w:eastAsia="宋体" w:hint="default"/>
                <w:sz w:val="20"/>
                <w:szCs w:val="20"/>
              </w:rPr>
            </w:pPr>
            <w:r>
              <w:rPr>
                <w:rFonts w:ascii="Garamond" w:hAnsi="Garamond" w:cs="Garamond" w:eastAsia="Garamond" w:hint="default"/>
                <w:sz w:val="20"/>
                <w:szCs w:val="20"/>
              </w:rPr>
              <w:t>3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5 </w:t>
            </w:r>
            <w:r>
              <w:rPr>
                <w:rFonts w:ascii="宋体" w:hAnsi="宋体" w:cs="宋体" w:eastAsia="宋体" w:hint="default"/>
                <w:sz w:val="20"/>
                <w:szCs w:val="20"/>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2"/>
              <w:jc w:val="right"/>
              <w:rPr>
                <w:rFonts w:ascii="Garamond" w:hAnsi="Garamond" w:cs="Garamond" w:eastAsia="Garamond" w:hint="default"/>
                <w:sz w:val="20"/>
                <w:szCs w:val="20"/>
              </w:rPr>
            </w:pPr>
            <w:r>
              <w:rPr>
                <w:rFonts w:ascii="Garamond"/>
                <w:spacing w:val="-1"/>
                <w:sz w:val="20"/>
              </w:rPr>
              <w:t>30,385,082.31</w:t>
            </w:r>
            <w:r>
              <w:rPr>
                <w:rFonts w:ascii="Garamond"/>
                <w:sz w:val="20"/>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3"/>
              <w:jc w:val="right"/>
              <w:rPr>
                <w:rFonts w:ascii="Garamond" w:hAnsi="Garamond" w:cs="Garamond" w:eastAsia="Garamond" w:hint="default"/>
                <w:sz w:val="20"/>
                <w:szCs w:val="20"/>
              </w:rPr>
            </w:pPr>
            <w:r>
              <w:rPr>
                <w:rFonts w:ascii="Garamond"/>
                <w:spacing w:val="-1"/>
                <w:sz w:val="20"/>
              </w:rPr>
              <w:t>9.90</w:t>
            </w:r>
            <w:r>
              <w:rPr>
                <w:rFonts w:ascii="Garamond"/>
                <w:sz w:val="20"/>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
              <w:jc w:val="right"/>
              <w:rPr>
                <w:rFonts w:ascii="Garamond" w:hAnsi="Garamond" w:cs="Garamond" w:eastAsia="Garamond" w:hint="default"/>
                <w:sz w:val="20"/>
                <w:szCs w:val="20"/>
              </w:rPr>
            </w:pPr>
            <w:r>
              <w:rPr>
                <w:rFonts w:ascii="Garamond"/>
                <w:spacing w:val="-1"/>
                <w:sz w:val="20"/>
              </w:rPr>
              <w:t>24,308,065.85</w:t>
            </w:r>
            <w:r>
              <w:rPr>
                <w:rFonts w:ascii="Garamond"/>
                <w:sz w:val="20"/>
              </w:rPr>
            </w:r>
          </w:p>
        </w:tc>
        <w:tc>
          <w:tcPr>
            <w:tcW w:w="22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Garamond" w:hAnsi="Garamond" w:cs="Garamond" w:eastAsia="Garamond" w:hint="default"/>
                <w:sz w:val="20"/>
                <w:szCs w:val="20"/>
              </w:rPr>
            </w:pPr>
            <w:r>
              <w:rPr>
                <w:rFonts w:ascii="Garamond"/>
                <w:spacing w:val="-1"/>
                <w:sz w:val="20"/>
              </w:rPr>
              <w:t>12,618,004.08</w:t>
            </w:r>
            <w:r>
              <w:rPr>
                <w:rFonts w:ascii="Garamond"/>
                <w:sz w:val="20"/>
              </w:rPr>
            </w:r>
          </w:p>
        </w:tc>
        <w:tc>
          <w:tcPr>
            <w:tcW w:w="167"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
              <w:jc w:val="right"/>
              <w:rPr>
                <w:rFonts w:ascii="Garamond" w:hAnsi="Garamond" w:cs="Garamond" w:eastAsia="Garamond" w:hint="default"/>
                <w:sz w:val="20"/>
                <w:szCs w:val="20"/>
              </w:rPr>
            </w:pPr>
            <w:r>
              <w:rPr>
                <w:rFonts w:ascii="Garamond"/>
                <w:spacing w:val="-1"/>
                <w:sz w:val="20"/>
              </w:rPr>
              <w:t>3.69</w:t>
            </w:r>
            <w:r>
              <w:rPr>
                <w:rFonts w:ascii="Garamond"/>
                <w:sz w:val="20"/>
              </w:rPr>
            </w:r>
          </w:p>
        </w:tc>
        <w:tc>
          <w:tcPr>
            <w:tcW w:w="168"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
              <w:jc w:val="right"/>
              <w:rPr>
                <w:rFonts w:ascii="Garamond" w:hAnsi="Garamond" w:cs="Garamond" w:eastAsia="Garamond" w:hint="default"/>
                <w:sz w:val="20"/>
                <w:szCs w:val="20"/>
              </w:rPr>
            </w:pPr>
            <w:r>
              <w:rPr>
                <w:rFonts w:ascii="Garamond"/>
                <w:spacing w:val="-1"/>
                <w:sz w:val="20"/>
              </w:rPr>
              <w:t>10,094,403.26</w:t>
            </w:r>
            <w:r>
              <w:rPr>
                <w:rFonts w:ascii="Garamond"/>
                <w:sz w:val="20"/>
              </w:rPr>
            </w:r>
          </w:p>
        </w:tc>
      </w:tr>
    </w:tbl>
    <w:p>
      <w:pPr>
        <w:spacing w:after="0" w:line="240" w:lineRule="auto"/>
        <w:jc w:val="right"/>
        <w:rPr>
          <w:rFonts w:ascii="Garamond" w:hAnsi="Garamond" w:cs="Garamond" w:eastAsia="Garamond" w:hint="default"/>
          <w:sz w:val="20"/>
          <w:szCs w:val="20"/>
        </w:rPr>
        <w:sectPr>
          <w:headerReference w:type="default" r:id="rId61"/>
          <w:pgSz w:w="11910" w:h="16840"/>
          <w:pgMar w:header="978" w:footer="903" w:top="1160" w:bottom="1100" w:left="1420" w:right="1120"/>
        </w:sectPr>
      </w:pPr>
    </w:p>
    <w:p>
      <w:pPr>
        <w:spacing w:line="240" w:lineRule="auto" w:before="5"/>
        <w:rPr>
          <w:rFonts w:ascii="宋体" w:hAnsi="宋体" w:cs="宋体" w:eastAsia="宋体" w:hint="default"/>
          <w:sz w:val="18"/>
          <w:szCs w:val="18"/>
        </w:rPr>
      </w:pPr>
    </w:p>
    <w:tbl>
      <w:tblPr>
        <w:tblW w:w="0" w:type="auto"/>
        <w:jc w:val="left"/>
        <w:tblInd w:w="551" w:type="dxa"/>
        <w:tblLayout w:type="fixed"/>
        <w:tblCellMar>
          <w:top w:w="0" w:type="dxa"/>
          <w:left w:w="0" w:type="dxa"/>
          <w:bottom w:w="0" w:type="dxa"/>
          <w:right w:w="0" w:type="dxa"/>
        </w:tblCellMar>
        <w:tblLook w:val="01E0"/>
      </w:tblPr>
      <w:tblGrid>
        <w:gridCol w:w="1080"/>
        <w:gridCol w:w="1385"/>
        <w:gridCol w:w="208"/>
        <w:gridCol w:w="2240"/>
        <w:gridCol w:w="208"/>
        <w:gridCol w:w="1308"/>
        <w:gridCol w:w="152"/>
        <w:gridCol w:w="780"/>
        <w:gridCol w:w="154"/>
        <w:gridCol w:w="1201"/>
      </w:tblGrid>
      <w:tr>
        <w:trPr>
          <w:trHeight w:val="397"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Garamond" w:hAnsi="Garamond" w:cs="Garamond" w:eastAsia="Garamond" w:hint="default"/>
                <w:sz w:val="20"/>
                <w:szCs w:val="20"/>
              </w:rPr>
              <w:t>5</w:t>
            </w:r>
            <w:r>
              <w:rPr>
                <w:rFonts w:ascii="Garamond" w:hAnsi="Garamond" w:cs="Garamond" w:eastAsia="Garamond" w:hint="default"/>
                <w:spacing w:val="1"/>
                <w:sz w:val="20"/>
                <w:szCs w:val="20"/>
              </w:rPr>
              <w:t> </w:t>
            </w:r>
            <w:r>
              <w:rPr>
                <w:rFonts w:ascii="宋体" w:hAnsi="宋体" w:cs="宋体" w:eastAsia="宋体" w:hint="default"/>
                <w:sz w:val="20"/>
                <w:szCs w:val="20"/>
              </w:rPr>
              <w:t>年以上</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20"/>
                <w:szCs w:val="20"/>
              </w:rPr>
            </w:pPr>
            <w:r>
              <w:rPr>
                <w:rFonts w:ascii="Garamond"/>
                <w:spacing w:val="-1"/>
                <w:sz w:val="20"/>
              </w:rPr>
              <w:t>25,921,015.33</w:t>
            </w:r>
            <w:r>
              <w:rPr>
                <w:rFonts w:ascii="Garamond"/>
                <w:sz w:val="20"/>
              </w:rPr>
            </w:r>
          </w:p>
        </w:tc>
        <w:tc>
          <w:tcPr>
            <w:tcW w:w="20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tabs>
                <w:tab w:pos="562" w:val="left" w:leader="none"/>
              </w:tabs>
              <w:spacing w:line="240" w:lineRule="auto" w:before="104"/>
              <w:ind w:right="17"/>
              <w:jc w:val="right"/>
              <w:rPr>
                <w:rFonts w:ascii="Garamond" w:hAnsi="Garamond" w:cs="Garamond" w:eastAsia="Garamond" w:hint="default"/>
                <w:sz w:val="20"/>
                <w:szCs w:val="20"/>
              </w:rPr>
            </w:pPr>
            <w:r>
              <w:rPr>
                <w:rFonts w:ascii="Garamond"/>
                <w:spacing w:val="-1"/>
                <w:sz w:val="20"/>
              </w:rPr>
              <w:t>8.45</w:t>
              <w:tab/>
              <w:t>25,921,015.33</w:t>
            </w:r>
            <w:r>
              <w:rPr>
                <w:rFonts w:ascii="Garamond"/>
                <w:sz w:val="20"/>
              </w:rPr>
            </w:r>
          </w:p>
        </w:tc>
        <w:tc>
          <w:tcPr>
            <w:tcW w:w="208"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20"/>
                <w:szCs w:val="20"/>
              </w:rPr>
            </w:pPr>
            <w:r>
              <w:rPr>
                <w:rFonts w:ascii="Garamond"/>
                <w:spacing w:val="-1"/>
                <w:sz w:val="20"/>
              </w:rPr>
              <w:t>21,520,783.22</w:t>
            </w:r>
            <w:r>
              <w:rPr>
                <w:rFonts w:ascii="Garamond"/>
                <w:sz w:val="20"/>
              </w:rPr>
            </w:r>
          </w:p>
        </w:tc>
        <w:tc>
          <w:tcPr>
            <w:tcW w:w="15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20"/>
                <w:szCs w:val="20"/>
              </w:rPr>
            </w:pPr>
            <w:r>
              <w:rPr>
                <w:rFonts w:ascii="Garamond"/>
                <w:spacing w:val="-1"/>
                <w:sz w:val="20"/>
              </w:rPr>
              <w:t>6.30</w:t>
            </w:r>
            <w:r>
              <w:rPr>
                <w:rFonts w:ascii="Garamond"/>
                <w:sz w:val="20"/>
              </w:rPr>
            </w: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1" w:right="0"/>
              <w:jc w:val="center"/>
              <w:rPr>
                <w:rFonts w:ascii="Garamond" w:hAnsi="Garamond" w:cs="Garamond" w:eastAsia="Garamond" w:hint="default"/>
                <w:sz w:val="20"/>
                <w:szCs w:val="20"/>
              </w:rPr>
            </w:pPr>
            <w:r>
              <w:rPr>
                <w:rFonts w:ascii="Garamond"/>
                <w:sz w:val="20"/>
              </w:rPr>
              <w:t>21,520,783.22</w:t>
            </w:r>
          </w:p>
        </w:tc>
      </w:tr>
      <w:tr>
        <w:trPr>
          <w:trHeight w:val="319" w:hRule="exact"/>
        </w:trPr>
        <w:tc>
          <w:tcPr>
            <w:tcW w:w="1080"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11"/>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385"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0"/>
              <w:jc w:val="right"/>
              <w:rPr>
                <w:rFonts w:ascii="Garamond" w:hAnsi="Garamond" w:cs="Garamond" w:eastAsia="Garamond" w:hint="default"/>
                <w:sz w:val="20"/>
                <w:szCs w:val="20"/>
              </w:rPr>
            </w:pPr>
            <w:r>
              <w:rPr>
                <w:rFonts w:ascii="Garamond"/>
                <w:b/>
                <w:spacing w:val="-1"/>
                <w:sz w:val="20"/>
              </w:rPr>
              <w:t>306,913,756.02</w:t>
            </w:r>
            <w:r>
              <w:rPr>
                <w:rFonts w:ascii="Garamond"/>
                <w:sz w:val="20"/>
              </w:rPr>
            </w:r>
          </w:p>
        </w:tc>
        <w:tc>
          <w:tcPr>
            <w:tcW w:w="20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single" w:sz="12" w:space="0" w:color="000000"/>
              <w:right w:val="nil" w:sz="6" w:space="0" w:color="auto"/>
            </w:tcBorders>
          </w:tcPr>
          <w:p>
            <w:pPr>
              <w:pStyle w:val="TableParagraph"/>
              <w:tabs>
                <w:tab w:pos="733" w:val="left" w:leader="none"/>
              </w:tabs>
              <w:spacing w:line="240" w:lineRule="auto" w:before="77"/>
              <w:ind w:right="18"/>
              <w:jc w:val="right"/>
              <w:rPr>
                <w:rFonts w:ascii="Garamond" w:hAnsi="Garamond" w:cs="Garamond" w:eastAsia="Garamond" w:hint="default"/>
                <w:sz w:val="20"/>
                <w:szCs w:val="20"/>
              </w:rPr>
            </w:pPr>
            <w:r>
              <w:rPr>
                <w:rFonts w:ascii="Garamond"/>
                <w:b/>
                <w:spacing w:val="-1"/>
                <w:sz w:val="20"/>
              </w:rPr>
              <w:t>100.00</w:t>
              <w:tab/>
              <w:t>65,646,915.44</w:t>
            </w:r>
            <w:r>
              <w:rPr>
                <w:rFonts w:ascii="Garamond"/>
                <w:sz w:val="20"/>
              </w:rPr>
            </w:r>
          </w:p>
        </w:tc>
        <w:tc>
          <w:tcPr>
            <w:tcW w:w="208"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9"/>
              <w:jc w:val="right"/>
              <w:rPr>
                <w:rFonts w:ascii="Garamond" w:hAnsi="Garamond" w:cs="Garamond" w:eastAsia="Garamond" w:hint="default"/>
                <w:sz w:val="20"/>
                <w:szCs w:val="20"/>
              </w:rPr>
            </w:pPr>
            <w:r>
              <w:rPr>
                <w:rFonts w:ascii="Garamond"/>
                <w:b/>
                <w:spacing w:val="-1"/>
                <w:sz w:val="20"/>
              </w:rPr>
              <w:t>341,540,640.59</w:t>
            </w:r>
            <w:r>
              <w:rPr>
                <w:rFonts w:ascii="Garamond"/>
                <w:sz w:val="20"/>
              </w:rPr>
            </w:r>
          </w:p>
        </w:tc>
        <w:tc>
          <w:tcPr>
            <w:tcW w:w="15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7"/>
              <w:jc w:val="right"/>
              <w:rPr>
                <w:rFonts w:ascii="Garamond" w:hAnsi="Garamond" w:cs="Garamond" w:eastAsia="Garamond" w:hint="default"/>
                <w:sz w:val="20"/>
                <w:szCs w:val="20"/>
              </w:rPr>
            </w:pPr>
            <w:r>
              <w:rPr>
                <w:rFonts w:ascii="Garamond"/>
                <w:b/>
                <w:spacing w:val="-1"/>
                <w:sz w:val="20"/>
              </w:rPr>
              <w:t>100.00</w:t>
            </w:r>
            <w:r>
              <w:rPr>
                <w:rFonts w:ascii="Garamond"/>
                <w:sz w:val="20"/>
              </w:rPr>
            </w: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left="68" w:right="0"/>
              <w:jc w:val="center"/>
              <w:rPr>
                <w:rFonts w:ascii="Garamond" w:hAnsi="Garamond" w:cs="Garamond" w:eastAsia="Garamond" w:hint="default"/>
                <w:sz w:val="20"/>
                <w:szCs w:val="20"/>
              </w:rPr>
            </w:pPr>
            <w:r>
              <w:rPr>
                <w:rFonts w:ascii="Garamond"/>
                <w:b/>
                <w:sz w:val="20"/>
              </w:rPr>
              <w:t>36,442,934.24</w:t>
            </w:r>
            <w:r>
              <w:rPr>
                <w:rFonts w:ascii="Garamond"/>
                <w:sz w:val="20"/>
              </w:rPr>
            </w:r>
          </w:p>
        </w:tc>
      </w:tr>
    </w:tbl>
    <w:p>
      <w:pPr>
        <w:spacing w:line="240" w:lineRule="auto" w:before="4"/>
        <w:rPr>
          <w:rFonts w:ascii="宋体" w:hAnsi="宋体" w:cs="宋体" w:eastAsia="宋体" w:hint="default"/>
          <w:sz w:val="9"/>
          <w:szCs w:val="9"/>
        </w:rPr>
      </w:pPr>
    </w:p>
    <w:p>
      <w:pPr>
        <w:spacing w:before="38"/>
        <w:ind w:left="586" w:right="285" w:firstLine="0"/>
        <w:jc w:val="left"/>
        <w:rPr>
          <w:rFonts w:ascii="宋体" w:hAnsi="宋体" w:cs="宋体" w:eastAsia="宋体" w:hint="default"/>
          <w:sz w:val="20"/>
          <w:szCs w:val="20"/>
        </w:rPr>
      </w:pPr>
      <w:r>
        <w:rPr/>
        <w:pict>
          <v:shape style="position:absolute;margin-left:151.979996pt;margin-top:-27.820276pt;width:379.826735pt;height:2.385pt;mso-position-horizontal-relative:page;mso-position-vertical-relative:paragraph;z-index:-840688" type="#_x0000_t75" stroked="false">
            <v:imagedata r:id="rId65" o:title=""/>
          </v:shape>
        </w:pict>
      </w:r>
      <w:r>
        <w:rPr/>
        <w:pict>
          <v:group style="position:absolute;margin-left:231.959976pt;margin-top:-8.260033pt;width:47.2pt;height:1.45pt;mso-position-horizontal-relative:page;mso-position-vertical-relative:paragraph;z-index:-840664" coordorigin="4639,-165" coordsize="944,29">
            <v:group style="position:absolute;left:4644;top:-141;width:934;height:2" coordorigin="4644,-141" coordsize="934,2">
              <v:shape style="position:absolute;left:4644;top:-141;width:934;height:2" coordorigin="4644,-141" coordsize="934,0" path="m4644,-141l5578,-141e" filled="false" stroked="true" strokeweight=".47998pt" strokecolor="#000000">
                <v:path arrowok="t"/>
              </v:shape>
            </v:group>
            <v:group style="position:absolute;left:4644;top:-160;width:934;height:2" coordorigin="4644,-160" coordsize="934,2">
              <v:shape style="position:absolute;left:4644;top:-160;width:934;height:2" coordorigin="4644,-160" coordsize="934,0" path="m4644,-160l5578,-160e" filled="false" stroked="true" strokeweight=".48004pt" strokecolor="#000000">
                <v:path arrowok="t"/>
              </v:shape>
            </v:group>
            <w10:wrap type="none"/>
          </v:group>
        </w:pict>
      </w:r>
      <w:r>
        <w:rPr>
          <w:rFonts w:ascii="宋体" w:hAnsi="宋体" w:cs="宋体" w:eastAsia="宋体" w:hint="default"/>
          <w:sz w:val="20"/>
          <w:szCs w:val="20"/>
        </w:rPr>
        <w:t>（</w:t>
      </w:r>
      <w:r>
        <w:rPr>
          <w:rFonts w:ascii="宋体" w:hAnsi="宋体" w:cs="宋体" w:eastAsia="宋体" w:hint="default"/>
          <w:spacing w:val="-71"/>
          <w:sz w:val="20"/>
          <w:szCs w:val="20"/>
        </w:rPr>
        <w:t> </w:t>
      </w:r>
      <w:r>
        <w:rPr>
          <w:rFonts w:ascii="Garamond" w:hAnsi="Garamond" w:cs="Garamond" w:eastAsia="Garamond" w:hint="default"/>
          <w:spacing w:val="5"/>
          <w:sz w:val="20"/>
          <w:szCs w:val="20"/>
        </w:rPr>
        <w:t>2</w:t>
      </w:r>
      <w:r>
        <w:rPr>
          <w:rFonts w:ascii="宋体" w:hAnsi="宋体" w:cs="宋体" w:eastAsia="宋体" w:hint="default"/>
          <w:spacing w:val="5"/>
          <w:sz w:val="20"/>
          <w:szCs w:val="20"/>
        </w:rPr>
        <w:t>）</w:t>
      </w:r>
      <w:r>
        <w:rPr>
          <w:rFonts w:ascii="宋体" w:hAnsi="宋体" w:cs="宋体" w:eastAsia="宋体" w:hint="default"/>
          <w:spacing w:val="-71"/>
          <w:sz w:val="20"/>
          <w:szCs w:val="20"/>
        </w:rPr>
        <w:t> </w:t>
      </w:r>
      <w:r>
        <w:rPr>
          <w:rFonts w:ascii="宋体" w:hAnsi="宋体" w:cs="宋体" w:eastAsia="宋体" w:hint="default"/>
          <w:spacing w:val="17"/>
          <w:sz w:val="20"/>
          <w:szCs w:val="20"/>
        </w:rPr>
        <w:t>按类别分类</w:t>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footerReference w:type="default" r:id="rId64"/>
          <w:pgSz w:w="11910" w:h="16840"/>
          <w:pgMar w:footer="903" w:header="978" w:top="1160" w:bottom="1100" w:left="1420" w:right="760"/>
          <w:pgNumType w:start="110"/>
        </w:sectPr>
      </w:pPr>
    </w:p>
    <w:p>
      <w:pPr>
        <w:spacing w:line="240" w:lineRule="auto" w:before="4"/>
        <w:rPr>
          <w:rFonts w:ascii="宋体" w:hAnsi="宋体" w:cs="宋体" w:eastAsia="宋体" w:hint="default"/>
          <w:sz w:val="15"/>
          <w:szCs w:val="15"/>
        </w:rPr>
      </w:pPr>
    </w:p>
    <w:p>
      <w:pPr>
        <w:spacing w:before="0"/>
        <w:ind w:left="613" w:right="-18" w:firstLine="0"/>
        <w:jc w:val="left"/>
        <w:rPr>
          <w:rFonts w:ascii="宋体" w:hAnsi="宋体" w:cs="宋体" w:eastAsia="宋体" w:hint="default"/>
          <w:sz w:val="20"/>
          <w:szCs w:val="20"/>
        </w:rPr>
      </w:pPr>
      <w:r>
        <w:rPr>
          <w:rFonts w:ascii="宋体" w:hAnsi="宋体" w:cs="宋体" w:eastAsia="宋体" w:hint="default"/>
          <w:sz w:val="20"/>
          <w:szCs w:val="20"/>
        </w:rPr>
        <w:t>客户类别</w:t>
      </w:r>
    </w:p>
    <w:p>
      <w:pPr>
        <w:tabs>
          <w:tab w:pos="1997" w:val="left" w:leader="none"/>
          <w:tab w:pos="4242" w:val="left" w:leader="none"/>
          <w:tab w:pos="5676" w:val="left" w:leader="none"/>
          <w:tab w:pos="7827" w:val="left" w:leader="none"/>
        </w:tabs>
        <w:spacing w:before="81"/>
        <w:ind w:left="613" w:right="0" w:firstLine="0"/>
        <w:jc w:val="left"/>
        <w:rPr>
          <w:rFonts w:ascii="Garamond" w:hAnsi="Garamond" w:cs="Garamond" w:eastAsia="Garamond" w:hint="default"/>
          <w:sz w:val="20"/>
          <w:szCs w:val="20"/>
        </w:rPr>
      </w:pPr>
      <w:r>
        <w:rPr/>
        <w:br w:type="column"/>
      </w: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w w:val="100"/>
          <w:sz w:val="20"/>
          <w:u w:val="single" w:color="000000"/>
        </w:rPr>
        <w:t>2007-12-</w:t>
      </w:r>
      <w:r>
        <w:rPr>
          <w:rFonts w:ascii="Garamond"/>
          <w:w w:val="100"/>
          <w:sz w:val="20"/>
          <w:u w:val="single" w:color="000000"/>
        </w:rPr>
        <w:t>31</w:t>
      </w:r>
      <w:r>
        <w:rPr>
          <w:rFonts w:ascii="Garamond"/>
          <w:sz w:val="20"/>
          <w:u w:val="single" w:color="000000"/>
        </w:rPr>
        <w:tab/>
      </w:r>
      <w:r>
        <w:rPr>
          <w:rFonts w:ascii="Garamond"/>
          <w:sz w:val="20"/>
        </w:rPr>
        <w:t>  </w:t>
      </w:r>
      <w:r>
        <w:rPr>
          <w:rFonts w:ascii="Garamond"/>
          <w:spacing w:val="-9"/>
          <w:sz w:val="20"/>
        </w:rPr>
        <w:t> </w:t>
      </w:r>
      <w:r>
        <w:rPr>
          <w:rFonts w:ascii="Garamond"/>
          <w:spacing w:val="-9"/>
          <w:w w:val="100"/>
          <w:sz w:val="20"/>
        </w:rPr>
      </w:r>
      <w:r>
        <w:rPr>
          <w:rFonts w:ascii="Garamond"/>
          <w:w w:val="100"/>
          <w:sz w:val="20"/>
          <w:u w:val="single" w:color="000000"/>
        </w:rPr>
        <w:t> </w:t>
      </w:r>
      <w:r>
        <w:rPr>
          <w:rFonts w:ascii="Garamond"/>
          <w:sz w:val="20"/>
          <w:u w:val="single" w:color="000000"/>
        </w:rPr>
        <w:tab/>
      </w:r>
      <w:r>
        <w:rPr>
          <w:rFonts w:ascii="Garamond"/>
          <w:spacing w:val="-1"/>
          <w:w w:val="100"/>
          <w:sz w:val="20"/>
          <w:u w:val="single" w:color="000000"/>
        </w:rPr>
        <w:t>2006-12-</w:t>
      </w:r>
      <w:r>
        <w:rPr>
          <w:rFonts w:ascii="Garamond"/>
          <w:w w:val="100"/>
          <w:sz w:val="20"/>
          <w:u w:val="single" w:color="000000"/>
        </w:rPr>
        <w:t>31</w:t>
      </w:r>
      <w:r>
        <w:rPr>
          <w:rFonts w:ascii="Garamond"/>
          <w:sz w:val="20"/>
          <w:u w:val="single" w:color="000000"/>
        </w:rPr>
        <w:tab/>
      </w:r>
      <w:r>
        <w:rPr>
          <w:rFonts w:ascii="Garamond"/>
          <w:sz w:val="20"/>
        </w:rPr>
      </w:r>
    </w:p>
    <w:p>
      <w:pPr>
        <w:spacing w:after="0"/>
        <w:jc w:val="left"/>
        <w:rPr>
          <w:rFonts w:ascii="Garamond" w:hAnsi="Garamond" w:cs="Garamond" w:eastAsia="Garamond" w:hint="default"/>
          <w:sz w:val="20"/>
          <w:szCs w:val="20"/>
        </w:rPr>
        <w:sectPr>
          <w:type w:val="continuous"/>
          <w:pgSz w:w="11910" w:h="16840"/>
          <w:pgMar w:top="1600" w:bottom="280" w:left="1420" w:right="760"/>
          <w:cols w:num="2" w:equalWidth="0">
            <w:col w:w="1416" w:space="318"/>
            <w:col w:w="7996"/>
          </w:cols>
        </w:sectPr>
      </w:pPr>
    </w:p>
    <w:tbl>
      <w:tblPr>
        <w:tblW w:w="0" w:type="auto"/>
        <w:jc w:val="left"/>
        <w:tblInd w:w="554" w:type="dxa"/>
        <w:tblLayout w:type="fixed"/>
        <w:tblCellMar>
          <w:top w:w="0" w:type="dxa"/>
          <w:left w:w="0" w:type="dxa"/>
          <w:bottom w:w="0" w:type="dxa"/>
          <w:right w:w="0" w:type="dxa"/>
        </w:tblCellMar>
        <w:tblLook w:val="01E0"/>
      </w:tblPr>
      <w:tblGrid>
        <w:gridCol w:w="1632"/>
        <w:gridCol w:w="161"/>
        <w:gridCol w:w="1315"/>
        <w:gridCol w:w="128"/>
        <w:gridCol w:w="726"/>
        <w:gridCol w:w="181"/>
        <w:gridCol w:w="1285"/>
        <w:gridCol w:w="134"/>
        <w:gridCol w:w="1326"/>
        <w:gridCol w:w="127"/>
        <w:gridCol w:w="670"/>
        <w:gridCol w:w="132"/>
        <w:gridCol w:w="1234"/>
      </w:tblGrid>
      <w:tr>
        <w:trPr>
          <w:trHeight w:val="229" w:hRule="exact"/>
        </w:trPr>
        <w:tc>
          <w:tcPr>
            <w:tcW w:w="1793" w:type="dxa"/>
            <w:gridSpan w:val="2"/>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Style w:val="TableParagraph"/>
              <w:spacing w:line="192" w:lineRule="exact"/>
              <w:ind w:left="259"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8" w:type="dxa"/>
            <w:tcBorders>
              <w:top w:val="nil" w:sz="6" w:space="0" w:color="auto"/>
              <w:left w:val="nil" w:sz="6" w:space="0" w:color="auto"/>
              <w:bottom w:val="nil" w:sz="6" w:space="0" w:color="auto"/>
              <w:right w:val="nil" w:sz="6" w:space="0" w:color="auto"/>
            </w:tcBorders>
          </w:tcPr>
          <w:p>
            <w:pPr/>
          </w:p>
        </w:tc>
        <w:tc>
          <w:tcPr>
            <w:tcW w:w="726" w:type="dxa"/>
            <w:tcBorders>
              <w:top w:val="nil" w:sz="6" w:space="0" w:color="auto"/>
              <w:left w:val="nil" w:sz="6" w:space="0" w:color="auto"/>
              <w:bottom w:val="single" w:sz="4" w:space="0" w:color="000000"/>
              <w:right w:val="nil" w:sz="6" w:space="0" w:color="auto"/>
            </w:tcBorders>
          </w:tcPr>
          <w:p>
            <w:pPr>
              <w:pStyle w:val="TableParagraph"/>
              <w:spacing w:line="217" w:lineRule="exact"/>
              <w:ind w:left="14" w:right="0"/>
              <w:jc w:val="center"/>
              <w:rPr>
                <w:rFonts w:ascii="Garamond" w:hAnsi="Garamond" w:cs="Garamond" w:eastAsia="Garamond" w:hint="default"/>
                <w:sz w:val="20"/>
                <w:szCs w:val="20"/>
              </w:rPr>
            </w:pPr>
            <w:r>
              <w:rPr>
                <w:rFonts w:ascii="宋体" w:hAnsi="宋体" w:cs="宋体" w:eastAsia="宋体" w:hint="default"/>
                <w:sz w:val="20"/>
                <w:szCs w:val="20"/>
              </w:rPr>
              <w:t>比例</w:t>
            </w:r>
            <w:r>
              <w:rPr>
                <w:rFonts w:ascii="Garamond" w:hAnsi="Garamond" w:cs="Garamond" w:eastAsia="Garamond" w:hint="default"/>
                <w:sz w:val="20"/>
                <w:szCs w:val="20"/>
              </w:rPr>
              <w:t>%</w:t>
            </w:r>
          </w:p>
        </w:tc>
        <w:tc>
          <w:tcPr>
            <w:tcW w:w="181"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single" w:sz="4" w:space="0" w:color="000000"/>
              <w:right w:val="nil" w:sz="6" w:space="0" w:color="auto"/>
            </w:tcBorders>
          </w:tcPr>
          <w:p>
            <w:pPr>
              <w:pStyle w:val="TableParagraph"/>
              <w:spacing w:line="192" w:lineRule="exact"/>
              <w:ind w:left="245"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192" w:lineRule="exact"/>
              <w:ind w:left="264"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Style w:val="TableParagraph"/>
              <w:spacing w:line="217" w:lineRule="exact"/>
              <w:ind w:left="13" w:right="0"/>
              <w:jc w:val="center"/>
              <w:rPr>
                <w:rFonts w:ascii="Garamond" w:hAnsi="Garamond" w:cs="Garamond" w:eastAsia="Garamond" w:hint="default"/>
                <w:sz w:val="20"/>
                <w:szCs w:val="20"/>
              </w:rPr>
            </w:pPr>
            <w:r>
              <w:rPr>
                <w:rFonts w:ascii="宋体" w:hAnsi="宋体" w:cs="宋体" w:eastAsia="宋体" w:hint="default"/>
                <w:sz w:val="20"/>
                <w:szCs w:val="20"/>
              </w:rPr>
              <w:t>比例</w:t>
            </w:r>
            <w:r>
              <w:rPr>
                <w:rFonts w:ascii="Garamond" w:hAnsi="Garamond" w:cs="Garamond" w:eastAsia="Garamond" w:hint="default"/>
                <w:sz w:val="20"/>
                <w:szCs w:val="20"/>
              </w:rPr>
              <w:t>%</w:t>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4" w:space="0" w:color="000000"/>
              <w:right w:val="nil" w:sz="6" w:space="0" w:color="auto"/>
            </w:tcBorders>
          </w:tcPr>
          <w:p>
            <w:pPr>
              <w:pStyle w:val="TableParagraph"/>
              <w:spacing w:line="192" w:lineRule="exact"/>
              <w:ind w:left="202"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70" w:hRule="exact"/>
        </w:trPr>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0"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61" w:type="dxa"/>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0"/>
              <w:jc w:val="right"/>
              <w:rPr>
                <w:rFonts w:ascii="Garamond" w:hAnsi="Garamond" w:cs="Garamond" w:eastAsia="Garamond" w:hint="default"/>
                <w:sz w:val="20"/>
                <w:szCs w:val="20"/>
              </w:rPr>
            </w:pPr>
            <w:r>
              <w:rPr>
                <w:rFonts w:ascii="Garamond"/>
                <w:spacing w:val="-1"/>
                <w:sz w:val="20"/>
              </w:rPr>
              <w:t>280,733,339.98</w:t>
            </w:r>
            <w:r>
              <w:rPr>
                <w:rFonts w:ascii="Garamond"/>
                <w:sz w:val="20"/>
              </w:rPr>
            </w:r>
          </w:p>
        </w:tc>
        <w:tc>
          <w:tcPr>
            <w:tcW w:w="128" w:type="dxa"/>
            <w:tcBorders>
              <w:top w:val="nil" w:sz="6" w:space="0" w:color="auto"/>
              <w:left w:val="nil" w:sz="6" w:space="0" w:color="auto"/>
              <w:bottom w:val="nil" w:sz="6" w:space="0" w:color="auto"/>
              <w:right w:val="nil" w:sz="6" w:space="0" w:color="auto"/>
            </w:tcBorders>
          </w:tcPr>
          <w:p>
            <w:pPr/>
          </w:p>
        </w:tc>
        <w:tc>
          <w:tcPr>
            <w:tcW w:w="726"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4" w:right="0"/>
              <w:jc w:val="center"/>
              <w:rPr>
                <w:rFonts w:ascii="Garamond" w:hAnsi="Garamond" w:cs="Garamond" w:eastAsia="Garamond" w:hint="default"/>
                <w:sz w:val="20"/>
                <w:szCs w:val="20"/>
              </w:rPr>
            </w:pPr>
            <w:r>
              <w:rPr>
                <w:rFonts w:ascii="Garamond"/>
                <w:sz w:val="20"/>
              </w:rPr>
              <w:t>91.47</w:t>
            </w:r>
          </w:p>
        </w:tc>
        <w:tc>
          <w:tcPr>
            <w:tcW w:w="181" w:type="dxa"/>
            <w:tcBorders>
              <w:top w:val="nil" w:sz="6" w:space="0" w:color="auto"/>
              <w:left w:val="nil" w:sz="6" w:space="0" w:color="auto"/>
              <w:bottom w:val="nil" w:sz="6" w:space="0" w:color="auto"/>
              <w:right w:val="nil" w:sz="6" w:space="0" w:color="auto"/>
            </w:tcBorders>
          </w:tcPr>
          <w:p>
            <w:pPr/>
          </w:p>
        </w:tc>
        <w:tc>
          <w:tcPr>
            <w:tcW w:w="128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0"/>
              <w:jc w:val="right"/>
              <w:rPr>
                <w:rFonts w:ascii="Garamond" w:hAnsi="Garamond" w:cs="Garamond" w:eastAsia="Garamond" w:hint="default"/>
                <w:sz w:val="20"/>
                <w:szCs w:val="20"/>
              </w:rPr>
            </w:pPr>
            <w:r>
              <w:rPr>
                <w:rFonts w:ascii="Garamond"/>
                <w:spacing w:val="-1"/>
                <w:sz w:val="20"/>
              </w:rPr>
              <w:t>58,531,622.35</w:t>
            </w:r>
            <w:r>
              <w:rPr>
                <w:rFonts w:ascii="Garamond"/>
                <w:sz w:val="20"/>
              </w:rPr>
            </w:r>
          </w:p>
        </w:tc>
        <w:tc>
          <w:tcPr>
            <w:tcW w:w="134"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0"/>
              <w:jc w:val="right"/>
              <w:rPr>
                <w:rFonts w:ascii="Garamond" w:hAnsi="Garamond" w:cs="Garamond" w:eastAsia="Garamond" w:hint="default"/>
                <w:sz w:val="20"/>
                <w:szCs w:val="20"/>
              </w:rPr>
            </w:pPr>
            <w:r>
              <w:rPr>
                <w:rFonts w:ascii="Garamond"/>
                <w:spacing w:val="-1"/>
                <w:sz w:val="20"/>
              </w:rPr>
              <w:t>285,641,564.08</w:t>
            </w:r>
            <w:r>
              <w:rPr>
                <w:rFonts w:ascii="Garamond"/>
                <w:sz w:val="20"/>
              </w:rPr>
            </w:r>
          </w:p>
        </w:tc>
        <w:tc>
          <w:tcPr>
            <w:tcW w:w="127"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13" w:right="0"/>
              <w:jc w:val="center"/>
              <w:rPr>
                <w:rFonts w:ascii="Garamond" w:hAnsi="Garamond" w:cs="Garamond" w:eastAsia="Garamond" w:hint="default"/>
                <w:sz w:val="20"/>
                <w:szCs w:val="20"/>
              </w:rPr>
            </w:pPr>
            <w:r>
              <w:rPr>
                <w:rFonts w:ascii="Garamond"/>
                <w:sz w:val="20"/>
              </w:rPr>
              <w:t>83.63</w:t>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33"/>
              <w:jc w:val="right"/>
              <w:rPr>
                <w:rFonts w:ascii="Garamond" w:hAnsi="Garamond" w:cs="Garamond" w:eastAsia="Garamond" w:hint="default"/>
                <w:sz w:val="20"/>
                <w:szCs w:val="20"/>
              </w:rPr>
            </w:pPr>
            <w:r>
              <w:rPr>
                <w:rFonts w:ascii="Garamond"/>
                <w:spacing w:val="-1"/>
                <w:sz w:val="20"/>
              </w:rPr>
              <w:t>23,742,308.62</w:t>
            </w:r>
            <w:r>
              <w:rPr>
                <w:rFonts w:ascii="Garamond"/>
                <w:sz w:val="20"/>
              </w:rPr>
            </w:r>
          </w:p>
        </w:tc>
      </w:tr>
      <w:tr>
        <w:trPr>
          <w:trHeight w:val="268"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20" w:lineRule="exact"/>
              <w:ind w:left="50" w:right="0"/>
              <w:jc w:val="left"/>
              <w:rPr>
                <w:rFonts w:ascii="宋体" w:hAnsi="宋体" w:cs="宋体" w:eastAsia="宋体" w:hint="default"/>
                <w:sz w:val="18"/>
                <w:szCs w:val="18"/>
              </w:rPr>
            </w:pPr>
            <w:r>
              <w:rPr>
                <w:rFonts w:ascii="宋体" w:hAnsi="宋体" w:cs="宋体" w:eastAsia="宋体" w:hint="default"/>
                <w:spacing w:val="15"/>
                <w:sz w:val="18"/>
                <w:szCs w:val="18"/>
              </w:rPr>
              <w:t>单项金额不重大但</w:t>
            </w:r>
            <w:r>
              <w:rPr>
                <w:rFonts w:ascii="宋体" w:hAnsi="宋体" w:cs="宋体" w:eastAsia="宋体" w:hint="default"/>
                <w:spacing w:val="-72"/>
                <w:sz w:val="18"/>
                <w:szCs w:val="18"/>
              </w:rPr>
              <w:t> </w:t>
            </w:r>
            <w:r>
              <w:rPr>
                <w:rFonts w:ascii="宋体" w:hAnsi="宋体" w:cs="宋体" w:eastAsia="宋体" w:hint="default"/>
                <w:sz w:val="18"/>
                <w:szCs w:val="18"/>
              </w:rPr>
            </w:r>
          </w:p>
        </w:tc>
        <w:tc>
          <w:tcPr>
            <w:tcW w:w="16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726" w:type="dxa"/>
            <w:tcBorders>
              <w:top w:val="nil" w:sz="6" w:space="0" w:color="auto"/>
              <w:left w:val="nil" w:sz="6" w:space="0" w:color="auto"/>
              <w:bottom w:val="nil" w:sz="6" w:space="0" w:color="auto"/>
              <w:right w:val="nil" w:sz="6" w:space="0" w:color="auto"/>
            </w:tcBorders>
          </w:tcPr>
          <w:p>
            <w:pPr/>
          </w:p>
        </w:tc>
        <w:tc>
          <w:tcPr>
            <w:tcW w:w="181"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557"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12" w:lineRule="exact"/>
              <w:ind w:left="50" w:right="0"/>
              <w:jc w:val="left"/>
              <w:rPr>
                <w:rFonts w:ascii="宋体" w:hAnsi="宋体" w:cs="宋体" w:eastAsia="宋体" w:hint="default"/>
                <w:sz w:val="18"/>
                <w:szCs w:val="18"/>
              </w:rPr>
            </w:pPr>
            <w:r>
              <w:rPr>
                <w:rFonts w:ascii="宋体" w:hAnsi="宋体" w:cs="宋体" w:eastAsia="宋体" w:hint="default"/>
                <w:spacing w:val="15"/>
                <w:sz w:val="18"/>
                <w:szCs w:val="18"/>
              </w:rPr>
              <w:t>按信用风险特征组</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25"/>
              <w:ind w:left="50" w:right="0"/>
              <w:jc w:val="left"/>
              <w:rPr>
                <w:rFonts w:ascii="宋体" w:hAnsi="宋体" w:cs="宋体" w:eastAsia="宋体" w:hint="default"/>
                <w:sz w:val="18"/>
                <w:szCs w:val="18"/>
              </w:rPr>
            </w:pPr>
            <w:r>
              <w:rPr>
                <w:rFonts w:ascii="宋体" w:hAnsi="宋体" w:cs="宋体" w:eastAsia="宋体" w:hint="default"/>
                <w:sz w:val="18"/>
                <w:szCs w:val="18"/>
              </w:rPr>
              <w:t>合后风险较大</w:t>
            </w:r>
          </w:p>
        </w:tc>
        <w:tc>
          <w:tcPr>
            <w:tcW w:w="16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Garamond" w:hAnsi="Garamond" w:cs="Garamond" w:eastAsia="Garamond" w:hint="default"/>
                <w:sz w:val="20"/>
                <w:szCs w:val="20"/>
              </w:rPr>
            </w:pPr>
            <w:r>
              <w:rPr>
                <w:rFonts w:ascii="Garamond"/>
                <w:spacing w:val="-1"/>
                <w:sz w:val="20"/>
              </w:rPr>
              <w:t>26,180,416.04</w:t>
            </w:r>
            <w:r>
              <w:rPr>
                <w:rFonts w:ascii="Garamond"/>
                <w:sz w:val="20"/>
              </w:rPr>
            </w:r>
          </w:p>
        </w:tc>
        <w:tc>
          <w:tcPr>
            <w:tcW w:w="128" w:type="dxa"/>
            <w:tcBorders>
              <w:top w:val="nil" w:sz="6" w:space="0" w:color="auto"/>
              <w:left w:val="nil" w:sz="6" w:space="0" w:color="auto"/>
              <w:bottom w:val="nil" w:sz="6" w:space="0" w:color="auto"/>
              <w:right w:val="nil" w:sz="6" w:space="0" w:color="auto"/>
            </w:tcBorders>
          </w:tcPr>
          <w:p>
            <w:pP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Garamond" w:hAnsi="Garamond" w:cs="Garamond" w:eastAsia="Garamond" w:hint="default"/>
                <w:sz w:val="20"/>
                <w:szCs w:val="20"/>
              </w:rPr>
            </w:pPr>
            <w:r>
              <w:rPr>
                <w:rFonts w:ascii="Garamond"/>
                <w:sz w:val="20"/>
              </w:rPr>
              <w:t>8.53</w:t>
            </w:r>
          </w:p>
        </w:tc>
        <w:tc>
          <w:tcPr>
            <w:tcW w:w="181"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Garamond" w:hAnsi="Garamond" w:cs="Garamond" w:eastAsia="Garamond" w:hint="default"/>
                <w:sz w:val="20"/>
                <w:szCs w:val="20"/>
              </w:rPr>
            </w:pPr>
            <w:r>
              <w:rPr>
                <w:rFonts w:ascii="Garamond"/>
                <w:spacing w:val="-1"/>
                <w:sz w:val="20"/>
              </w:rPr>
              <w:t>7,115,293.09</w:t>
            </w:r>
            <w:r>
              <w:rPr>
                <w:rFonts w:ascii="Garamond"/>
                <w:sz w:val="20"/>
              </w:rPr>
            </w:r>
          </w:p>
        </w:tc>
        <w:tc>
          <w:tcPr>
            <w:tcW w:w="1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Garamond" w:hAnsi="Garamond" w:cs="Garamond" w:eastAsia="Garamond" w:hint="default"/>
                <w:sz w:val="20"/>
                <w:szCs w:val="20"/>
              </w:rPr>
            </w:pPr>
            <w:r>
              <w:rPr>
                <w:rFonts w:ascii="Garamond"/>
                <w:spacing w:val="-1"/>
                <w:sz w:val="20"/>
              </w:rPr>
              <w:t>55,899,076.51</w:t>
            </w:r>
            <w:r>
              <w:rPr>
                <w:rFonts w:ascii="Garamond"/>
                <w:sz w:val="20"/>
              </w:rPr>
            </w:r>
          </w:p>
        </w:tc>
        <w:tc>
          <w:tcPr>
            <w:tcW w:w="12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 w:right="0"/>
              <w:jc w:val="center"/>
              <w:rPr>
                <w:rFonts w:ascii="Garamond" w:hAnsi="Garamond" w:cs="Garamond" w:eastAsia="Garamond" w:hint="default"/>
                <w:sz w:val="20"/>
                <w:szCs w:val="20"/>
              </w:rPr>
            </w:pPr>
            <w:r>
              <w:rPr>
                <w:rFonts w:ascii="Garamond"/>
                <w:sz w:val="20"/>
              </w:rPr>
              <w:t>16.37</w:t>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Garamond" w:hAnsi="Garamond" w:cs="Garamond" w:eastAsia="Garamond" w:hint="default"/>
                <w:sz w:val="20"/>
                <w:szCs w:val="20"/>
              </w:rPr>
            </w:pPr>
            <w:r>
              <w:rPr>
                <w:rFonts w:ascii="Garamond"/>
                <w:spacing w:val="-1"/>
                <w:sz w:val="20"/>
              </w:rPr>
              <w:t>12,700,625.62</w:t>
            </w:r>
            <w:r>
              <w:rPr>
                <w:rFonts w:ascii="Garamond"/>
                <w:sz w:val="20"/>
              </w:rPr>
            </w:r>
          </w:p>
        </w:tc>
      </w:tr>
      <w:tr>
        <w:trPr>
          <w:trHeight w:val="361"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0"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6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8" w:type="dxa"/>
            <w:tcBorders>
              <w:top w:val="nil" w:sz="6" w:space="0" w:color="auto"/>
              <w:left w:val="nil" w:sz="6" w:space="0" w:color="auto"/>
              <w:bottom w:val="nil" w:sz="6" w:space="0" w:color="auto"/>
              <w:right w:val="nil" w:sz="6" w:space="0" w:color="auto"/>
            </w:tcBorders>
          </w:tcPr>
          <w:p>
            <w:pP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Garamond" w:hAnsi="Garamond" w:cs="Garamond" w:eastAsia="Garamond" w:hint="default"/>
                <w:sz w:val="20"/>
                <w:szCs w:val="20"/>
              </w:rPr>
            </w:pPr>
            <w:r>
              <w:rPr>
                <w:rFonts w:ascii="Garamond"/>
                <w:sz w:val="20"/>
              </w:rPr>
              <w:t>--</w:t>
            </w:r>
          </w:p>
        </w:tc>
        <w:tc>
          <w:tcPr>
            <w:tcW w:w="181"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Garamond" w:hAnsi="Garamond" w:cs="Garamond" w:eastAsia="Garamond" w:hint="default"/>
                <w:sz w:val="20"/>
                <w:szCs w:val="20"/>
              </w:rPr>
            </w:pPr>
            <w:r>
              <w:rPr>
                <w:rFonts w:ascii="Garamond"/>
                <w:sz w:val="20"/>
              </w:rPr>
              <w:t>--</w:t>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39" w:hRule="exact"/>
        </w:trPr>
        <w:tc>
          <w:tcPr>
            <w:tcW w:w="1632"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13"/>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6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1"/>
              <w:jc w:val="right"/>
              <w:rPr>
                <w:rFonts w:ascii="Garamond" w:hAnsi="Garamond" w:cs="Garamond" w:eastAsia="Garamond" w:hint="default"/>
                <w:sz w:val="20"/>
                <w:szCs w:val="20"/>
              </w:rPr>
            </w:pPr>
            <w:r>
              <w:rPr>
                <w:rFonts w:ascii="Garamond"/>
                <w:b/>
                <w:spacing w:val="-1"/>
                <w:sz w:val="20"/>
              </w:rPr>
              <w:t>306,913,756.02</w:t>
            </w:r>
            <w:r>
              <w:rPr>
                <w:rFonts w:ascii="Garamond"/>
                <w:sz w:val="20"/>
              </w:rPr>
            </w:r>
          </w:p>
        </w:tc>
        <w:tc>
          <w:tcPr>
            <w:tcW w:w="128" w:type="dxa"/>
            <w:tcBorders>
              <w:top w:val="nil" w:sz="6" w:space="0" w:color="auto"/>
              <w:left w:val="nil" w:sz="6" w:space="0" w:color="auto"/>
              <w:bottom w:val="nil" w:sz="6" w:space="0" w:color="auto"/>
              <w:right w:val="nil" w:sz="6" w:space="0" w:color="auto"/>
            </w:tcBorders>
          </w:tcPr>
          <w:p>
            <w:pPr/>
          </w:p>
        </w:tc>
        <w:tc>
          <w:tcPr>
            <w:tcW w:w="726"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left="14" w:right="0"/>
              <w:jc w:val="center"/>
              <w:rPr>
                <w:rFonts w:ascii="Garamond" w:hAnsi="Garamond" w:cs="Garamond" w:eastAsia="Garamond" w:hint="default"/>
                <w:sz w:val="20"/>
                <w:szCs w:val="20"/>
              </w:rPr>
            </w:pPr>
            <w:r>
              <w:rPr>
                <w:rFonts w:ascii="Garamond"/>
                <w:b/>
                <w:sz w:val="20"/>
              </w:rPr>
              <w:t>100.00</w:t>
            </w:r>
            <w:r>
              <w:rPr>
                <w:rFonts w:ascii="Garamond"/>
                <w:sz w:val="20"/>
              </w:rPr>
            </w:r>
          </w:p>
        </w:tc>
        <w:tc>
          <w:tcPr>
            <w:tcW w:w="181"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1"/>
              <w:jc w:val="right"/>
              <w:rPr>
                <w:rFonts w:ascii="Garamond" w:hAnsi="Garamond" w:cs="Garamond" w:eastAsia="Garamond" w:hint="default"/>
                <w:sz w:val="20"/>
                <w:szCs w:val="20"/>
              </w:rPr>
            </w:pPr>
            <w:r>
              <w:rPr>
                <w:rFonts w:ascii="Garamond"/>
                <w:b/>
                <w:spacing w:val="-1"/>
                <w:sz w:val="20"/>
              </w:rPr>
              <w:t>65,646,915.44</w:t>
            </w:r>
            <w:r>
              <w:rPr>
                <w:rFonts w:ascii="Garamond"/>
                <w:sz w:val="20"/>
              </w:rPr>
            </w:r>
          </w:p>
        </w:tc>
        <w:tc>
          <w:tcPr>
            <w:tcW w:w="1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1"/>
              <w:jc w:val="right"/>
              <w:rPr>
                <w:rFonts w:ascii="Garamond" w:hAnsi="Garamond" w:cs="Garamond" w:eastAsia="Garamond" w:hint="default"/>
                <w:sz w:val="20"/>
                <w:szCs w:val="20"/>
              </w:rPr>
            </w:pPr>
            <w:r>
              <w:rPr>
                <w:rFonts w:ascii="Garamond"/>
                <w:b/>
                <w:spacing w:val="-1"/>
                <w:sz w:val="20"/>
              </w:rPr>
              <w:t>341,540,640.59</w:t>
            </w:r>
            <w:r>
              <w:rPr>
                <w:rFonts w:ascii="Garamond"/>
                <w:sz w:val="20"/>
              </w:rPr>
            </w:r>
          </w:p>
        </w:tc>
        <w:tc>
          <w:tcPr>
            <w:tcW w:w="127"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left="14" w:right="0"/>
              <w:jc w:val="center"/>
              <w:rPr>
                <w:rFonts w:ascii="Garamond" w:hAnsi="Garamond" w:cs="Garamond" w:eastAsia="Garamond" w:hint="default"/>
                <w:sz w:val="20"/>
                <w:szCs w:val="20"/>
              </w:rPr>
            </w:pPr>
            <w:r>
              <w:rPr>
                <w:rFonts w:ascii="Garamond"/>
                <w:b/>
                <w:sz w:val="20"/>
              </w:rPr>
              <w:t>100.00</w:t>
            </w:r>
            <w:r>
              <w:rPr>
                <w:rFonts w:ascii="Garamond"/>
                <w:sz w:val="20"/>
              </w:rPr>
            </w:r>
          </w:p>
        </w:tc>
        <w:tc>
          <w:tcPr>
            <w:tcW w:w="13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33"/>
              <w:jc w:val="right"/>
              <w:rPr>
                <w:rFonts w:ascii="Garamond" w:hAnsi="Garamond" w:cs="Garamond" w:eastAsia="Garamond" w:hint="default"/>
                <w:sz w:val="20"/>
                <w:szCs w:val="20"/>
              </w:rPr>
            </w:pPr>
            <w:r>
              <w:rPr>
                <w:rFonts w:ascii="Garamond"/>
                <w:b/>
                <w:spacing w:val="-1"/>
                <w:sz w:val="20"/>
              </w:rPr>
              <w:t>36,442,934.24</w:t>
            </w:r>
            <w:r>
              <w:rPr>
                <w:rFonts w:ascii="Garamond"/>
                <w:sz w:val="20"/>
              </w:rPr>
            </w:r>
          </w:p>
        </w:tc>
      </w:tr>
    </w:tbl>
    <w:p>
      <w:pPr>
        <w:spacing w:line="240" w:lineRule="auto" w:before="1"/>
        <w:rPr>
          <w:rFonts w:ascii="Garamond" w:hAnsi="Garamond" w:cs="Garamond" w:eastAsia="Garamond" w:hint="default"/>
          <w:sz w:val="10"/>
          <w:szCs w:val="10"/>
        </w:rPr>
      </w:pPr>
    </w:p>
    <w:p>
      <w:pPr>
        <w:spacing w:line="302" w:lineRule="auto" w:before="38"/>
        <w:ind w:left="600" w:right="285" w:firstLine="0"/>
        <w:jc w:val="left"/>
        <w:rPr>
          <w:rFonts w:ascii="宋体" w:hAnsi="宋体" w:cs="宋体" w:eastAsia="宋体" w:hint="default"/>
          <w:sz w:val="20"/>
          <w:szCs w:val="20"/>
        </w:rPr>
      </w:pPr>
      <w:r>
        <w:rPr/>
        <w:pict>
          <v:shape style="position:absolute;margin-left:187.440002pt;margin-top:-26.800318pt;width:359.613023pt;height:2.385pt;mso-position-horizontal-relative:page;mso-position-vertical-relative:paragraph;z-index:-840640" type="#_x0000_t75" stroked="false">
            <v:imagedata r:id="rId66" o:title=""/>
          </v:shape>
        </w:pict>
      </w:r>
      <w:r>
        <w:rPr>
          <w:rFonts w:ascii="宋体" w:hAnsi="宋体" w:cs="宋体" w:eastAsia="宋体" w:hint="default"/>
          <w:spacing w:val="20"/>
          <w:sz w:val="20"/>
          <w:szCs w:val="20"/>
        </w:rPr>
        <w:t>本公司根据自身情况和行业特点，</w:t>
      </w:r>
      <w:r>
        <w:rPr>
          <w:rFonts w:ascii="宋体" w:hAnsi="宋体" w:cs="宋体" w:eastAsia="宋体" w:hint="default"/>
          <w:spacing w:val="-56"/>
          <w:sz w:val="20"/>
          <w:szCs w:val="20"/>
        </w:rPr>
        <w:t> </w:t>
      </w:r>
      <w:r>
        <w:rPr>
          <w:rFonts w:ascii="宋体" w:hAnsi="宋体" w:cs="宋体" w:eastAsia="宋体" w:hint="default"/>
          <w:spacing w:val="20"/>
          <w:sz w:val="20"/>
          <w:szCs w:val="20"/>
        </w:rPr>
        <w:t>确定单笔其他应收款金额</w:t>
      </w:r>
      <w:r>
        <w:rPr>
          <w:rFonts w:ascii="宋体" w:hAnsi="宋体" w:cs="宋体" w:eastAsia="宋体" w:hint="default"/>
          <w:spacing w:val="-54"/>
          <w:sz w:val="20"/>
          <w:szCs w:val="20"/>
        </w:rPr>
        <w:t> </w:t>
      </w:r>
      <w:r>
        <w:rPr>
          <w:rFonts w:ascii="Garamond" w:hAnsi="Garamond" w:cs="Garamond" w:eastAsia="Garamond" w:hint="default"/>
          <w:spacing w:val="18"/>
          <w:sz w:val="20"/>
          <w:szCs w:val="20"/>
        </w:rPr>
        <w:t>50</w:t>
      </w:r>
      <w:r>
        <w:rPr>
          <w:rFonts w:ascii="宋体" w:hAnsi="宋体" w:cs="宋体" w:eastAsia="宋体" w:hint="default"/>
          <w:spacing w:val="18"/>
          <w:sz w:val="20"/>
          <w:szCs w:val="20"/>
        </w:rPr>
        <w:t>万元以上属于单项金额</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15"/>
          <w:sz w:val="20"/>
          <w:szCs w:val="20"/>
        </w:rPr>
        <w:t>重大。</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6"/>
        <w:ind w:left="600" w:right="28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6"/>
          <w:sz w:val="20"/>
          <w:szCs w:val="20"/>
        </w:rPr>
        <w:t> </w:t>
      </w:r>
      <w:r>
        <w:rPr>
          <w:rFonts w:ascii="Garamond" w:hAnsi="Garamond" w:cs="Garamond" w:eastAsia="Garamond" w:hint="default"/>
          <w:spacing w:val="5"/>
          <w:sz w:val="20"/>
          <w:szCs w:val="20"/>
        </w:rPr>
        <w:t>3</w:t>
      </w:r>
      <w:r>
        <w:rPr>
          <w:rFonts w:ascii="宋体" w:hAnsi="宋体" w:cs="宋体" w:eastAsia="宋体" w:hint="default"/>
          <w:spacing w:val="5"/>
          <w:sz w:val="20"/>
          <w:szCs w:val="20"/>
        </w:rPr>
        <w:t>）</w:t>
      </w:r>
      <w:r>
        <w:rPr>
          <w:rFonts w:ascii="宋体" w:hAnsi="宋体" w:cs="宋体" w:eastAsia="宋体" w:hint="default"/>
          <w:spacing w:val="-66"/>
          <w:sz w:val="20"/>
          <w:szCs w:val="20"/>
        </w:rPr>
        <w:t> </w:t>
      </w:r>
      <w:r>
        <w:rPr>
          <w:rFonts w:ascii="Garamond" w:hAnsi="Garamond" w:cs="Garamond" w:eastAsia="Garamond" w:hint="default"/>
          <w:spacing w:val="8"/>
          <w:sz w:val="20"/>
          <w:szCs w:val="20"/>
        </w:rPr>
        <w:t>2007</w:t>
      </w:r>
      <w:r>
        <w:rPr>
          <w:rFonts w:ascii="宋体" w:hAnsi="宋体" w:cs="宋体" w:eastAsia="宋体" w:hint="default"/>
          <w:spacing w:val="8"/>
          <w:sz w:val="20"/>
          <w:szCs w:val="20"/>
        </w:rPr>
        <w:t>年</w:t>
      </w:r>
      <w:r>
        <w:rPr>
          <w:rFonts w:ascii="宋体" w:hAnsi="宋体" w:cs="宋体" w:eastAsia="宋体" w:hint="default"/>
          <w:spacing w:val="-66"/>
          <w:sz w:val="20"/>
          <w:szCs w:val="20"/>
        </w:rPr>
        <w:t> </w:t>
      </w:r>
      <w:r>
        <w:rPr>
          <w:rFonts w:ascii="Garamond" w:hAnsi="Garamond" w:cs="Garamond" w:eastAsia="Garamond" w:hint="default"/>
          <w:spacing w:val="6"/>
          <w:sz w:val="20"/>
          <w:szCs w:val="20"/>
        </w:rPr>
        <w:t>12</w:t>
      </w:r>
      <w:r>
        <w:rPr>
          <w:rFonts w:ascii="宋体" w:hAnsi="宋体" w:cs="宋体" w:eastAsia="宋体" w:hint="default"/>
          <w:spacing w:val="6"/>
          <w:sz w:val="20"/>
          <w:szCs w:val="20"/>
        </w:rPr>
        <w:t>月</w:t>
      </w:r>
      <w:r>
        <w:rPr>
          <w:rFonts w:ascii="宋体" w:hAnsi="宋体" w:cs="宋体" w:eastAsia="宋体" w:hint="default"/>
          <w:spacing w:val="-66"/>
          <w:sz w:val="20"/>
          <w:szCs w:val="20"/>
        </w:rPr>
        <w:t> </w:t>
      </w:r>
      <w:r>
        <w:rPr>
          <w:rFonts w:ascii="Garamond" w:hAnsi="Garamond" w:cs="Garamond" w:eastAsia="Garamond" w:hint="default"/>
          <w:spacing w:val="19"/>
          <w:sz w:val="20"/>
          <w:szCs w:val="20"/>
        </w:rPr>
        <w:t>31</w:t>
      </w:r>
      <w:r>
        <w:rPr>
          <w:rFonts w:ascii="宋体" w:hAnsi="宋体" w:cs="宋体" w:eastAsia="宋体" w:hint="default"/>
          <w:spacing w:val="19"/>
          <w:sz w:val="20"/>
          <w:szCs w:val="20"/>
        </w:rPr>
        <w:t>日其他应收款中欠款金额前五名：</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3"/>
        <w:rPr>
          <w:rFonts w:ascii="宋体" w:hAnsi="宋体" w:cs="宋体" w:eastAsia="宋体" w:hint="default"/>
          <w:sz w:val="15"/>
          <w:szCs w:val="15"/>
        </w:rPr>
      </w:pPr>
    </w:p>
    <w:tbl>
      <w:tblPr>
        <w:tblW w:w="0" w:type="auto"/>
        <w:jc w:val="left"/>
        <w:tblInd w:w="600" w:type="dxa"/>
        <w:tblLayout w:type="fixed"/>
        <w:tblCellMar>
          <w:top w:w="0" w:type="dxa"/>
          <w:left w:w="0" w:type="dxa"/>
          <w:bottom w:w="0" w:type="dxa"/>
          <w:right w:w="0" w:type="dxa"/>
        </w:tblCellMar>
        <w:tblLook w:val="01E0"/>
      </w:tblPr>
      <w:tblGrid>
        <w:gridCol w:w="3080"/>
        <w:gridCol w:w="247"/>
        <w:gridCol w:w="1659"/>
        <w:gridCol w:w="537"/>
        <w:gridCol w:w="1519"/>
        <w:gridCol w:w="424"/>
        <w:gridCol w:w="1177"/>
      </w:tblGrid>
      <w:tr>
        <w:trPr>
          <w:trHeight w:val="335" w:hRule="exact"/>
        </w:trPr>
        <w:tc>
          <w:tcPr>
            <w:tcW w:w="308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sz w:val="20"/>
                <w:szCs w:val="20"/>
              </w:rPr>
              <w:t>债务人名称</w:t>
            </w:r>
          </w:p>
        </w:tc>
        <w:tc>
          <w:tcPr>
            <w:tcW w:w="24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537"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84" w:right="0"/>
              <w:jc w:val="left"/>
              <w:rPr>
                <w:rFonts w:ascii="Garamond" w:hAnsi="Garamond" w:cs="Garamond" w:eastAsia="Garamond" w:hint="default"/>
                <w:sz w:val="20"/>
                <w:szCs w:val="20"/>
              </w:rPr>
            </w:pPr>
            <w:r>
              <w:rPr>
                <w:rFonts w:ascii="宋体" w:hAnsi="宋体" w:cs="宋体" w:eastAsia="宋体" w:hint="default"/>
                <w:sz w:val="20"/>
                <w:szCs w:val="20"/>
              </w:rPr>
              <w:t>占总额比例</w:t>
            </w:r>
            <w:r>
              <w:rPr>
                <w:rFonts w:ascii="Garamond" w:hAnsi="Garamond" w:cs="Garamond" w:eastAsia="Garamond" w:hint="default"/>
                <w:sz w:val="20"/>
                <w:szCs w:val="20"/>
              </w:rPr>
              <w:t>%</w:t>
            </w:r>
          </w:p>
        </w:tc>
        <w:tc>
          <w:tcPr>
            <w:tcW w:w="42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3" w:right="0"/>
              <w:jc w:val="center"/>
              <w:rPr>
                <w:rFonts w:ascii="宋体" w:hAnsi="宋体" w:cs="宋体" w:eastAsia="宋体" w:hint="default"/>
                <w:sz w:val="20"/>
                <w:szCs w:val="20"/>
              </w:rPr>
            </w:pPr>
            <w:r>
              <w:rPr>
                <w:rFonts w:ascii="宋体" w:hAnsi="宋体" w:cs="宋体" w:eastAsia="宋体" w:hint="default"/>
                <w:sz w:val="20"/>
                <w:szCs w:val="20"/>
              </w:rPr>
              <w:t>账龄</w:t>
            </w:r>
          </w:p>
        </w:tc>
      </w:tr>
      <w:tr>
        <w:trPr>
          <w:trHeight w:val="487" w:hRule="exact"/>
        </w:trPr>
        <w:tc>
          <w:tcPr>
            <w:tcW w:w="308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 w:right="0"/>
              <w:jc w:val="left"/>
              <w:rPr>
                <w:rFonts w:ascii="宋体" w:hAnsi="宋体" w:cs="宋体" w:eastAsia="宋体" w:hint="default"/>
                <w:sz w:val="20"/>
                <w:szCs w:val="20"/>
              </w:rPr>
            </w:pPr>
            <w:r>
              <w:rPr>
                <w:rFonts w:ascii="宋体" w:hAnsi="宋体" w:cs="宋体" w:eastAsia="宋体" w:hint="default"/>
                <w:sz w:val="20"/>
                <w:szCs w:val="20"/>
              </w:rPr>
              <w:t>深圳市民润农产品配送连锁公司</w:t>
            </w:r>
          </w:p>
        </w:tc>
        <w:tc>
          <w:tcPr>
            <w:tcW w:w="247" w:type="dxa"/>
            <w:tcBorders>
              <w:top w:val="nil" w:sz="6" w:space="0" w:color="auto"/>
              <w:left w:val="nil" w:sz="6" w:space="0" w:color="auto"/>
              <w:bottom w:val="nil" w:sz="6" w:space="0" w:color="auto"/>
              <w:right w:val="nil" w:sz="6" w:space="0" w:color="auto"/>
            </w:tcBorders>
          </w:tcPr>
          <w:p>
            <w:pP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right="1"/>
              <w:jc w:val="right"/>
              <w:rPr>
                <w:rFonts w:ascii="Garamond" w:hAnsi="Garamond" w:cs="Garamond" w:eastAsia="Garamond" w:hint="default"/>
                <w:sz w:val="20"/>
                <w:szCs w:val="20"/>
              </w:rPr>
            </w:pPr>
            <w:r>
              <w:rPr>
                <w:rFonts w:ascii="Garamond"/>
                <w:spacing w:val="-1"/>
                <w:sz w:val="20"/>
              </w:rPr>
              <w:t>147,830,027.29</w:t>
            </w:r>
            <w:r>
              <w:rPr>
                <w:rFonts w:ascii="Garamond"/>
                <w:sz w:val="20"/>
              </w:rPr>
            </w:r>
          </w:p>
        </w:tc>
        <w:tc>
          <w:tcPr>
            <w:tcW w:w="537"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right="27"/>
              <w:jc w:val="right"/>
              <w:rPr>
                <w:rFonts w:ascii="Garamond" w:hAnsi="Garamond" w:cs="Garamond" w:eastAsia="Garamond" w:hint="default"/>
                <w:sz w:val="20"/>
                <w:szCs w:val="20"/>
              </w:rPr>
            </w:pPr>
            <w:r>
              <w:rPr>
                <w:rFonts w:ascii="Garamond"/>
                <w:spacing w:val="-1"/>
                <w:sz w:val="20"/>
              </w:rPr>
              <w:t>48.17</w:t>
            </w:r>
            <w:r>
              <w:rPr>
                <w:rFonts w:ascii="Garamond"/>
                <w:sz w:val="20"/>
              </w:rPr>
            </w:r>
          </w:p>
        </w:tc>
        <w:tc>
          <w:tcPr>
            <w:tcW w:w="424" w:type="dxa"/>
            <w:tcBorders>
              <w:top w:val="nil" w:sz="6" w:space="0" w:color="auto"/>
              <w:left w:val="nil" w:sz="6" w:space="0" w:color="auto"/>
              <w:bottom w:val="nil" w:sz="6" w:space="0" w:color="auto"/>
              <w:right w:val="nil" w:sz="6" w:space="0" w:color="auto"/>
            </w:tcBorders>
          </w:tcPr>
          <w:p>
            <w:pPr/>
          </w:p>
        </w:tc>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4" w:right="0"/>
              <w:jc w:val="center"/>
              <w:rPr>
                <w:rFonts w:ascii="宋体" w:hAnsi="宋体" w:cs="宋体" w:eastAsia="宋体" w:hint="default"/>
                <w:sz w:val="20"/>
                <w:szCs w:val="20"/>
              </w:rPr>
            </w:pPr>
            <w:r>
              <w:rPr>
                <w:rFonts w:ascii="Garamond" w:hAnsi="Garamond" w:cs="Garamond" w:eastAsia="Garamond" w:hint="default"/>
                <w:sz w:val="20"/>
                <w:szCs w:val="20"/>
              </w:rPr>
              <w:t>2</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r>
      <w:tr>
        <w:trPr>
          <w:trHeight w:val="400"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 w:right="0"/>
              <w:jc w:val="left"/>
              <w:rPr>
                <w:rFonts w:ascii="宋体" w:hAnsi="宋体" w:cs="宋体" w:eastAsia="宋体" w:hint="default"/>
                <w:sz w:val="20"/>
                <w:szCs w:val="20"/>
              </w:rPr>
            </w:pPr>
            <w:r>
              <w:rPr>
                <w:rFonts w:ascii="宋体" w:hAnsi="宋体" w:cs="宋体" w:eastAsia="宋体" w:hint="default"/>
                <w:sz w:val="20"/>
                <w:szCs w:val="20"/>
              </w:rPr>
              <w:t>青岛青联股份有限公司</w:t>
            </w:r>
          </w:p>
        </w:tc>
        <w:tc>
          <w:tcPr>
            <w:tcW w:w="24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20"/>
                <w:szCs w:val="20"/>
              </w:rPr>
            </w:pPr>
            <w:r>
              <w:rPr>
                <w:rFonts w:ascii="Garamond"/>
                <w:spacing w:val="-1"/>
                <w:sz w:val="20"/>
              </w:rPr>
              <w:t>26,099,419.63</w:t>
            </w:r>
            <w:r>
              <w:rPr>
                <w:rFonts w:ascii="Garamond"/>
                <w:sz w:val="20"/>
              </w:rPr>
            </w:r>
          </w:p>
        </w:tc>
        <w:tc>
          <w:tcPr>
            <w:tcW w:w="537"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
              <w:jc w:val="right"/>
              <w:rPr>
                <w:rFonts w:ascii="Garamond" w:hAnsi="Garamond" w:cs="Garamond" w:eastAsia="Garamond" w:hint="default"/>
                <w:sz w:val="20"/>
                <w:szCs w:val="20"/>
              </w:rPr>
            </w:pPr>
            <w:r>
              <w:rPr>
                <w:rFonts w:ascii="Garamond"/>
                <w:spacing w:val="-1"/>
                <w:sz w:val="20"/>
              </w:rPr>
              <w:t>8.50</w:t>
            </w:r>
            <w:r>
              <w:rPr>
                <w:rFonts w:ascii="Garamond"/>
                <w:sz w:val="20"/>
              </w:rPr>
            </w:r>
          </w:p>
        </w:tc>
        <w:tc>
          <w:tcPr>
            <w:tcW w:w="42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3" w:right="0"/>
              <w:jc w:val="center"/>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4 </w:t>
            </w:r>
            <w:r>
              <w:rPr>
                <w:rFonts w:ascii="宋体" w:hAnsi="宋体" w:cs="宋体" w:eastAsia="宋体" w:hint="default"/>
                <w:sz w:val="20"/>
                <w:szCs w:val="20"/>
              </w:rPr>
              <w:t>年</w:t>
            </w:r>
          </w:p>
        </w:tc>
      </w:tr>
      <w:tr>
        <w:trPr>
          <w:trHeight w:val="400"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20"/>
                <w:szCs w:val="20"/>
              </w:rPr>
            </w:pPr>
            <w:r>
              <w:rPr>
                <w:rFonts w:ascii="宋体" w:hAnsi="宋体" w:cs="宋体" w:eastAsia="宋体" w:hint="default"/>
                <w:sz w:val="20"/>
                <w:szCs w:val="20"/>
              </w:rPr>
              <w:t>北京大红门京深海鲜批发市场</w:t>
            </w:r>
          </w:p>
        </w:tc>
        <w:tc>
          <w:tcPr>
            <w:tcW w:w="24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right"/>
              <w:rPr>
                <w:rFonts w:ascii="Garamond" w:hAnsi="Garamond" w:cs="Garamond" w:eastAsia="Garamond" w:hint="default"/>
                <w:sz w:val="20"/>
                <w:szCs w:val="20"/>
              </w:rPr>
            </w:pPr>
            <w:r>
              <w:rPr>
                <w:rFonts w:ascii="Garamond"/>
                <w:spacing w:val="-1"/>
                <w:sz w:val="20"/>
              </w:rPr>
              <w:t>14,132,145.73</w:t>
            </w:r>
            <w:r>
              <w:rPr>
                <w:rFonts w:ascii="Garamond"/>
                <w:sz w:val="20"/>
              </w:rPr>
            </w:r>
          </w:p>
        </w:tc>
        <w:tc>
          <w:tcPr>
            <w:tcW w:w="537"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Garamond" w:hAnsi="Garamond" w:cs="Garamond" w:eastAsia="Garamond" w:hint="default"/>
                <w:sz w:val="20"/>
                <w:szCs w:val="20"/>
              </w:rPr>
            </w:pPr>
            <w:r>
              <w:rPr>
                <w:rFonts w:ascii="Garamond"/>
                <w:spacing w:val="-1"/>
                <w:sz w:val="20"/>
              </w:rPr>
              <w:t>4.60</w:t>
            </w:r>
            <w:r>
              <w:rPr>
                <w:rFonts w:ascii="Garamond"/>
                <w:sz w:val="20"/>
              </w:rPr>
            </w:r>
          </w:p>
        </w:tc>
        <w:tc>
          <w:tcPr>
            <w:tcW w:w="42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 w:right="0"/>
              <w:jc w:val="center"/>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3 </w:t>
            </w:r>
            <w:r>
              <w:rPr>
                <w:rFonts w:ascii="宋体" w:hAnsi="宋体" w:cs="宋体" w:eastAsia="宋体" w:hint="default"/>
                <w:sz w:val="20"/>
                <w:szCs w:val="20"/>
              </w:rPr>
              <w:t>年</w:t>
            </w:r>
          </w:p>
        </w:tc>
      </w:tr>
      <w:tr>
        <w:trPr>
          <w:trHeight w:val="400"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20"/>
                <w:szCs w:val="20"/>
              </w:rPr>
            </w:pPr>
            <w:r>
              <w:rPr>
                <w:rFonts w:ascii="宋体" w:hAnsi="宋体" w:cs="宋体" w:eastAsia="宋体" w:hint="default"/>
                <w:sz w:val="20"/>
                <w:szCs w:val="20"/>
              </w:rPr>
              <w:t>深圳市云醇贸易公司</w:t>
            </w:r>
          </w:p>
        </w:tc>
        <w:tc>
          <w:tcPr>
            <w:tcW w:w="24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right"/>
              <w:rPr>
                <w:rFonts w:ascii="Garamond" w:hAnsi="Garamond" w:cs="Garamond" w:eastAsia="Garamond" w:hint="default"/>
                <w:sz w:val="20"/>
                <w:szCs w:val="20"/>
              </w:rPr>
            </w:pPr>
            <w:r>
              <w:rPr>
                <w:rFonts w:ascii="Garamond"/>
                <w:spacing w:val="-1"/>
                <w:sz w:val="20"/>
              </w:rPr>
              <w:t>14,040,994.72</w:t>
            </w:r>
            <w:r>
              <w:rPr>
                <w:rFonts w:ascii="Garamond"/>
                <w:sz w:val="20"/>
              </w:rPr>
            </w:r>
          </w:p>
        </w:tc>
        <w:tc>
          <w:tcPr>
            <w:tcW w:w="537"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Garamond" w:hAnsi="Garamond" w:cs="Garamond" w:eastAsia="Garamond" w:hint="default"/>
                <w:sz w:val="20"/>
                <w:szCs w:val="20"/>
              </w:rPr>
            </w:pPr>
            <w:r>
              <w:rPr>
                <w:rFonts w:ascii="Garamond"/>
                <w:spacing w:val="-1"/>
                <w:sz w:val="20"/>
              </w:rPr>
              <w:t>4.57</w:t>
            </w:r>
            <w:r>
              <w:rPr>
                <w:rFonts w:ascii="Garamond"/>
                <w:sz w:val="20"/>
              </w:rPr>
            </w:r>
          </w:p>
        </w:tc>
        <w:tc>
          <w:tcPr>
            <w:tcW w:w="42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center"/>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r>
      <w:tr>
        <w:trPr>
          <w:trHeight w:val="405"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 w:right="0"/>
              <w:jc w:val="left"/>
              <w:rPr>
                <w:rFonts w:ascii="宋体" w:hAnsi="宋体" w:cs="宋体" w:eastAsia="宋体" w:hint="default"/>
                <w:sz w:val="20"/>
                <w:szCs w:val="20"/>
              </w:rPr>
            </w:pPr>
            <w:r>
              <w:rPr>
                <w:rFonts w:ascii="宋体" w:hAnsi="宋体" w:cs="宋体" w:eastAsia="宋体" w:hint="default"/>
                <w:sz w:val="20"/>
                <w:szCs w:val="20"/>
              </w:rPr>
              <w:t>深圳长江兴业发展公司</w:t>
            </w:r>
          </w:p>
        </w:tc>
        <w:tc>
          <w:tcPr>
            <w:tcW w:w="24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20"/>
                <w:szCs w:val="20"/>
              </w:rPr>
            </w:pPr>
            <w:r>
              <w:rPr>
                <w:rFonts w:ascii="Garamond"/>
                <w:spacing w:val="-1"/>
                <w:sz w:val="20"/>
              </w:rPr>
              <w:t>5,364,433.00</w:t>
            </w:r>
            <w:r>
              <w:rPr>
                <w:rFonts w:ascii="Garamond"/>
                <w:sz w:val="20"/>
              </w:rPr>
            </w:r>
          </w:p>
        </w:tc>
        <w:tc>
          <w:tcPr>
            <w:tcW w:w="537"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
              <w:jc w:val="right"/>
              <w:rPr>
                <w:rFonts w:ascii="Garamond" w:hAnsi="Garamond" w:cs="Garamond" w:eastAsia="Garamond" w:hint="default"/>
                <w:sz w:val="20"/>
                <w:szCs w:val="20"/>
              </w:rPr>
            </w:pPr>
            <w:r>
              <w:rPr>
                <w:rFonts w:ascii="Garamond"/>
                <w:spacing w:val="-1"/>
                <w:sz w:val="20"/>
              </w:rPr>
              <w:t>1.75</w:t>
            </w:r>
            <w:r>
              <w:rPr>
                <w:rFonts w:ascii="Garamond"/>
                <w:sz w:val="20"/>
              </w:rPr>
            </w:r>
          </w:p>
        </w:tc>
        <w:tc>
          <w:tcPr>
            <w:tcW w:w="42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 w:right="0"/>
              <w:jc w:val="center"/>
              <w:rPr>
                <w:rFonts w:ascii="宋体" w:hAnsi="宋体" w:cs="宋体" w:eastAsia="宋体" w:hint="default"/>
                <w:sz w:val="20"/>
                <w:szCs w:val="20"/>
              </w:rPr>
            </w:pPr>
            <w:r>
              <w:rPr>
                <w:rFonts w:ascii="Garamond" w:hAnsi="Garamond" w:cs="Garamond" w:eastAsia="Garamond" w:hint="default"/>
                <w:sz w:val="20"/>
                <w:szCs w:val="20"/>
              </w:rPr>
              <w:t>5</w:t>
            </w:r>
            <w:r>
              <w:rPr>
                <w:rFonts w:ascii="Garamond" w:hAnsi="Garamond" w:cs="Garamond" w:eastAsia="Garamond" w:hint="default"/>
                <w:spacing w:val="1"/>
                <w:sz w:val="20"/>
                <w:szCs w:val="20"/>
              </w:rPr>
              <w:t> </w:t>
            </w:r>
            <w:r>
              <w:rPr>
                <w:rFonts w:ascii="宋体" w:hAnsi="宋体" w:cs="宋体" w:eastAsia="宋体" w:hint="default"/>
                <w:sz w:val="20"/>
                <w:szCs w:val="20"/>
              </w:rPr>
              <w:t>年以上</w:t>
            </w:r>
          </w:p>
        </w:tc>
      </w:tr>
      <w:tr>
        <w:trPr>
          <w:trHeight w:val="339" w:hRule="exact"/>
        </w:trPr>
        <w:tc>
          <w:tcPr>
            <w:tcW w:w="3080"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31"/>
              <w:ind w:left="1"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single" w:sz="12" w:space="0" w:color="000000"/>
              <w:right w:val="nil" w:sz="6" w:space="0" w:color="auto"/>
            </w:tcBorders>
          </w:tcPr>
          <w:p>
            <w:pPr>
              <w:pStyle w:val="TableParagraph"/>
              <w:spacing w:line="240" w:lineRule="auto" w:before="97"/>
              <w:ind w:right="2"/>
              <w:jc w:val="right"/>
              <w:rPr>
                <w:rFonts w:ascii="Garamond" w:hAnsi="Garamond" w:cs="Garamond" w:eastAsia="Garamond" w:hint="default"/>
                <w:sz w:val="20"/>
                <w:szCs w:val="20"/>
              </w:rPr>
            </w:pPr>
            <w:r>
              <w:rPr>
                <w:rFonts w:ascii="Garamond"/>
                <w:b/>
                <w:spacing w:val="-1"/>
                <w:sz w:val="20"/>
              </w:rPr>
              <w:t>207,467,020.37</w:t>
            </w:r>
            <w:r>
              <w:rPr>
                <w:rFonts w:ascii="Garamond"/>
                <w:sz w:val="20"/>
              </w:rPr>
            </w:r>
          </w:p>
        </w:tc>
        <w:tc>
          <w:tcPr>
            <w:tcW w:w="537"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97"/>
              <w:ind w:right="27"/>
              <w:jc w:val="right"/>
              <w:rPr>
                <w:rFonts w:ascii="Garamond" w:hAnsi="Garamond" w:cs="Garamond" w:eastAsia="Garamond" w:hint="default"/>
                <w:sz w:val="20"/>
                <w:szCs w:val="20"/>
              </w:rPr>
            </w:pPr>
            <w:r>
              <w:rPr>
                <w:rFonts w:ascii="Garamond"/>
                <w:b/>
                <w:spacing w:val="-1"/>
                <w:sz w:val="20"/>
              </w:rPr>
              <w:t>67.59</w:t>
            </w:r>
            <w:r>
              <w:rPr>
                <w:rFonts w:ascii="Garamond"/>
                <w:sz w:val="20"/>
              </w:rPr>
            </w:r>
          </w:p>
        </w:tc>
        <w:tc>
          <w:tcPr>
            <w:tcW w:w="42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9"/>
          <w:szCs w:val="9"/>
        </w:rPr>
      </w:pPr>
    </w:p>
    <w:p>
      <w:pPr>
        <w:spacing w:before="38"/>
        <w:ind w:left="600" w:right="285" w:firstLine="0"/>
        <w:jc w:val="left"/>
        <w:rPr>
          <w:rFonts w:ascii="宋体" w:hAnsi="宋体" w:cs="宋体" w:eastAsia="宋体" w:hint="default"/>
          <w:sz w:val="20"/>
          <w:szCs w:val="20"/>
        </w:rPr>
      </w:pPr>
      <w:r>
        <w:rPr/>
        <w:pict>
          <v:shape style="position:absolute;margin-left:266.639984pt;margin-top:-29.800318pt;width:186.686358pt;height:2.385pt;mso-position-horizontal-relative:page;mso-position-vertical-relative:paragraph;z-index:-840616" type="#_x0000_t75" stroked="false">
            <v:imagedata r:id="rId67" o:title=""/>
          </v:shape>
        </w:pict>
      </w:r>
      <w:r>
        <w:rPr>
          <w:rFonts w:ascii="宋体" w:hAnsi="宋体" w:cs="宋体" w:eastAsia="宋体" w:hint="default"/>
          <w:sz w:val="20"/>
          <w:szCs w:val="20"/>
        </w:rPr>
        <w:t>（</w:t>
      </w:r>
      <w:r>
        <w:rPr>
          <w:rFonts w:ascii="宋体" w:hAnsi="宋体" w:cs="宋体" w:eastAsia="宋体" w:hint="default"/>
          <w:spacing w:val="-52"/>
          <w:sz w:val="20"/>
          <w:szCs w:val="20"/>
        </w:rPr>
        <w:t> </w:t>
      </w:r>
      <w:r>
        <w:rPr>
          <w:rFonts w:ascii="Garamond" w:hAnsi="Garamond" w:cs="Garamond" w:eastAsia="Garamond" w:hint="default"/>
          <w:spacing w:val="20"/>
          <w:sz w:val="20"/>
          <w:szCs w:val="20"/>
        </w:rPr>
        <w:t>4</w:t>
      </w:r>
      <w:r>
        <w:rPr>
          <w:rFonts w:ascii="宋体" w:hAnsi="宋体" w:cs="宋体" w:eastAsia="宋体" w:hint="default"/>
          <w:spacing w:val="20"/>
          <w:sz w:val="20"/>
          <w:szCs w:val="20"/>
        </w:rPr>
        <w:t>）其他应收款期末余额中无持有公司</w:t>
      </w:r>
      <w:r>
        <w:rPr>
          <w:rFonts w:ascii="宋体" w:hAnsi="宋体" w:cs="宋体" w:eastAsia="宋体" w:hint="default"/>
          <w:spacing w:val="-54"/>
          <w:sz w:val="20"/>
          <w:szCs w:val="20"/>
        </w:rPr>
        <w:t> </w:t>
      </w:r>
      <w:r>
        <w:rPr>
          <w:rFonts w:ascii="Garamond" w:hAnsi="Garamond" w:cs="Garamond" w:eastAsia="Garamond" w:hint="default"/>
          <w:spacing w:val="7"/>
          <w:sz w:val="20"/>
          <w:szCs w:val="20"/>
        </w:rPr>
        <w:t>5%(</w:t>
      </w:r>
      <w:r>
        <w:rPr>
          <w:rFonts w:ascii="宋体" w:hAnsi="宋体" w:cs="宋体" w:eastAsia="宋体" w:hint="default"/>
          <w:spacing w:val="7"/>
          <w:sz w:val="20"/>
          <w:szCs w:val="20"/>
        </w:rPr>
        <w:t>含</w:t>
      </w:r>
      <w:r>
        <w:rPr>
          <w:rFonts w:ascii="宋体" w:hAnsi="宋体" w:cs="宋体" w:eastAsia="宋体" w:hint="default"/>
          <w:spacing w:val="-52"/>
          <w:sz w:val="20"/>
          <w:szCs w:val="20"/>
        </w:rPr>
        <w:t> </w:t>
      </w:r>
      <w:r>
        <w:rPr>
          <w:rFonts w:ascii="Garamond" w:hAnsi="Garamond" w:cs="Garamond" w:eastAsia="Garamond" w:hint="default"/>
          <w:spacing w:val="18"/>
          <w:sz w:val="20"/>
          <w:szCs w:val="20"/>
        </w:rPr>
        <w:t>5%)</w:t>
      </w:r>
      <w:r>
        <w:rPr>
          <w:rFonts w:ascii="宋体" w:hAnsi="宋体" w:cs="宋体" w:eastAsia="宋体" w:hint="default"/>
          <w:spacing w:val="18"/>
          <w:sz w:val="20"/>
          <w:szCs w:val="20"/>
        </w:rPr>
        <w:t>以上表决权股份的股东单位欠款。</w:t>
      </w:r>
    </w:p>
    <w:p>
      <w:pPr>
        <w:spacing w:before="193"/>
        <w:ind w:left="600" w:right="28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1"/>
          <w:sz w:val="20"/>
          <w:szCs w:val="20"/>
        </w:rPr>
        <w:t> </w:t>
      </w:r>
      <w:r>
        <w:rPr>
          <w:rFonts w:ascii="Garamond" w:hAnsi="Garamond" w:cs="Garamond" w:eastAsia="Garamond" w:hint="default"/>
          <w:spacing w:val="21"/>
          <w:sz w:val="20"/>
          <w:szCs w:val="20"/>
        </w:rPr>
        <w:t>5</w:t>
      </w:r>
      <w:r>
        <w:rPr>
          <w:rFonts w:ascii="宋体" w:hAnsi="宋体" w:cs="宋体" w:eastAsia="宋体" w:hint="default"/>
          <w:spacing w:val="21"/>
          <w:sz w:val="20"/>
          <w:szCs w:val="20"/>
        </w:rPr>
        <w:t>）其他应收款期末余额中应收关联方款项占其他应收款总额的</w:t>
      </w:r>
      <w:r>
        <w:rPr>
          <w:rFonts w:ascii="宋体" w:hAnsi="宋体" w:cs="宋体" w:eastAsia="宋体" w:hint="default"/>
          <w:spacing w:val="-53"/>
          <w:sz w:val="20"/>
          <w:szCs w:val="20"/>
        </w:rPr>
        <w:t> </w:t>
      </w:r>
      <w:r>
        <w:rPr>
          <w:rFonts w:ascii="Garamond" w:hAnsi="Garamond" w:cs="Garamond" w:eastAsia="Garamond" w:hint="default"/>
          <w:spacing w:val="2"/>
          <w:sz w:val="20"/>
          <w:szCs w:val="20"/>
        </w:rPr>
        <w:t>68%</w:t>
      </w:r>
      <w:r>
        <w:rPr>
          <w:rFonts w:ascii="宋体" w:hAnsi="宋体" w:cs="宋体" w:eastAsia="宋体" w:hint="default"/>
          <w:spacing w:val="2"/>
          <w:sz w:val="20"/>
          <w:szCs w:val="20"/>
        </w:rPr>
        <w:t>，详见附注十。</w:t>
      </w:r>
    </w:p>
    <w:p>
      <w:pPr>
        <w:spacing w:line="240" w:lineRule="auto" w:before="11"/>
        <w:rPr>
          <w:rFonts w:ascii="宋体" w:hAnsi="宋体" w:cs="宋体" w:eastAsia="宋体" w:hint="default"/>
          <w:sz w:val="11"/>
          <w:szCs w:val="11"/>
        </w:rPr>
      </w:pPr>
    </w:p>
    <w:tbl>
      <w:tblPr>
        <w:tblW w:w="0" w:type="auto"/>
        <w:jc w:val="left"/>
        <w:tblInd w:w="244" w:type="dxa"/>
        <w:tblLayout w:type="fixed"/>
        <w:tblCellMar>
          <w:top w:w="0" w:type="dxa"/>
          <w:left w:w="0" w:type="dxa"/>
          <w:bottom w:w="0" w:type="dxa"/>
          <w:right w:w="0" w:type="dxa"/>
        </w:tblCellMar>
        <w:tblLook w:val="01E0"/>
      </w:tblPr>
      <w:tblGrid>
        <w:gridCol w:w="1651"/>
        <w:gridCol w:w="240"/>
        <w:gridCol w:w="1043"/>
        <w:gridCol w:w="168"/>
        <w:gridCol w:w="894"/>
        <w:gridCol w:w="1096"/>
        <w:gridCol w:w="234"/>
        <w:gridCol w:w="1207"/>
        <w:gridCol w:w="865"/>
        <w:gridCol w:w="193"/>
        <w:gridCol w:w="1085"/>
      </w:tblGrid>
      <w:tr>
        <w:trPr>
          <w:trHeight w:val="869"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Garamond" w:hAnsi="Garamond" w:cs="Garamond" w:eastAsia="Garamond" w:hint="default"/>
                <w:b/>
                <w:bCs/>
                <w:spacing w:val="3"/>
                <w:sz w:val="20"/>
                <w:szCs w:val="20"/>
              </w:rPr>
              <w:t>7</w:t>
            </w:r>
            <w:r>
              <w:rPr>
                <w:rFonts w:ascii="宋体" w:hAnsi="宋体" w:cs="宋体" w:eastAsia="宋体" w:hint="default"/>
                <w:b/>
                <w:bCs/>
                <w:spacing w:val="3"/>
                <w:sz w:val="20"/>
                <w:szCs w:val="20"/>
              </w:rPr>
              <w:t>、存货</w:t>
            </w:r>
            <w:r>
              <w:rPr>
                <w:rFonts w:ascii="宋体" w:hAnsi="宋体" w:cs="宋体" w:eastAsia="宋体" w:hint="default"/>
                <w:sz w:val="20"/>
                <w:szCs w:val="20"/>
              </w:rPr>
            </w:r>
          </w:p>
        </w:tc>
        <w:tc>
          <w:tcPr>
            <w:tcW w:w="24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
        </w:tc>
        <w:tc>
          <w:tcPr>
            <w:tcW w:w="168" w:type="dxa"/>
            <w:tcBorders>
              <w:top w:val="nil" w:sz="6" w:space="0" w:color="auto"/>
              <w:left w:val="nil" w:sz="6" w:space="0" w:color="auto"/>
              <w:bottom w:val="single" w:sz="4" w:space="0" w:color="000000"/>
              <w:right w:val="nil" w:sz="6" w:space="0" w:color="auto"/>
            </w:tcBorders>
          </w:tcPr>
          <w:p>
            <w:pPr/>
          </w:p>
        </w:tc>
        <w:tc>
          <w:tcPr>
            <w:tcW w:w="8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left"/>
              <w:rPr>
                <w:rFonts w:ascii="Garamond" w:hAnsi="Garamond" w:cs="Garamond" w:eastAsia="Garamond" w:hint="default"/>
                <w:sz w:val="18"/>
                <w:szCs w:val="18"/>
              </w:rPr>
            </w:pPr>
            <w:r>
              <w:rPr>
                <w:rFonts w:ascii="Garamond"/>
                <w:sz w:val="18"/>
              </w:rPr>
              <w:t>2007-12-31</w:t>
            </w:r>
          </w:p>
        </w:tc>
        <w:tc>
          <w:tcPr>
            <w:tcW w:w="1096"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
        </w:tc>
        <w:tc>
          <w:tcPr>
            <w:tcW w:w="8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right"/>
              <w:rPr>
                <w:rFonts w:ascii="Garamond" w:hAnsi="Garamond" w:cs="Garamond" w:eastAsia="Garamond" w:hint="default"/>
                <w:sz w:val="18"/>
                <w:szCs w:val="18"/>
              </w:rPr>
            </w:pPr>
            <w:r>
              <w:rPr>
                <w:rFonts w:ascii="Garamond"/>
                <w:spacing w:val="-1"/>
                <w:sz w:val="18"/>
              </w:rPr>
              <w:t>2006-12-31</w:t>
            </w:r>
            <w:r>
              <w:rPr>
                <w:rFonts w:ascii="Garamond"/>
                <w:sz w:val="18"/>
              </w:rPr>
            </w:r>
          </w:p>
        </w:tc>
        <w:tc>
          <w:tcPr>
            <w:tcW w:w="1278" w:type="dxa"/>
            <w:gridSpan w:val="2"/>
            <w:tcBorders>
              <w:top w:val="nil" w:sz="6" w:space="0" w:color="auto"/>
              <w:left w:val="nil" w:sz="6" w:space="0" w:color="auto"/>
              <w:bottom w:val="single" w:sz="4" w:space="0" w:color="000000"/>
              <w:right w:val="nil" w:sz="6" w:space="0" w:color="auto"/>
            </w:tcBorders>
          </w:tcPr>
          <w:p>
            <w:pPr/>
          </w:p>
        </w:tc>
      </w:tr>
      <w:tr>
        <w:trPr>
          <w:trHeight w:val="490" w:hRule="exact"/>
        </w:trPr>
        <w:tc>
          <w:tcPr>
            <w:tcW w:w="1651" w:type="dxa"/>
            <w:tcBorders>
              <w:top w:val="nil" w:sz="6" w:space="0" w:color="auto"/>
              <w:left w:val="nil" w:sz="6" w:space="0" w:color="auto"/>
              <w:bottom w:val="single" w:sz="4" w:space="0" w:color="000000"/>
              <w:right w:val="nil" w:sz="6" w:space="0" w:color="auto"/>
            </w:tcBorders>
          </w:tcPr>
          <w:p>
            <w:pPr>
              <w:pStyle w:val="TableParagraph"/>
              <w:spacing w:line="186" w:lineRule="exact"/>
              <w:ind w:left="35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40"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8" w:type="dxa"/>
            <w:tcBorders>
              <w:top w:val="single" w:sz="4" w:space="0" w:color="000000"/>
              <w:left w:val="nil" w:sz="6" w:space="0" w:color="auto"/>
              <w:bottom w:val="nil" w:sz="6" w:space="0" w:color="auto"/>
              <w:right w:val="nil" w:sz="6" w:space="0" w:color="auto"/>
            </w:tcBorders>
          </w:tcPr>
          <w:p>
            <w:pPr/>
          </w:p>
        </w:tc>
        <w:tc>
          <w:tcPr>
            <w:tcW w:w="89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83" w:right="348"/>
              <w:jc w:val="left"/>
              <w:rPr>
                <w:rFonts w:ascii="宋体" w:hAnsi="宋体" w:cs="宋体" w:eastAsia="宋体" w:hint="default"/>
                <w:sz w:val="18"/>
                <w:szCs w:val="18"/>
              </w:rPr>
            </w:pPr>
            <w:r>
              <w:rPr>
                <w:rFonts w:ascii="宋体" w:hAnsi="宋体" w:cs="宋体" w:eastAsia="宋体" w:hint="default"/>
                <w:sz w:val="18"/>
                <w:szCs w:val="18"/>
              </w:rPr>
              <w:t>跌价 准备</w:t>
            </w:r>
          </w:p>
        </w:tc>
        <w:tc>
          <w:tcPr>
            <w:tcW w:w="1096"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34"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5"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355" w:right="147"/>
              <w:jc w:val="left"/>
              <w:rPr>
                <w:rFonts w:ascii="宋体" w:hAnsi="宋体" w:cs="宋体" w:eastAsia="宋体" w:hint="default"/>
                <w:sz w:val="18"/>
                <w:szCs w:val="18"/>
              </w:rPr>
            </w:pPr>
            <w:r>
              <w:rPr>
                <w:rFonts w:ascii="宋体" w:hAnsi="宋体" w:cs="宋体" w:eastAsia="宋体" w:hint="default"/>
                <w:sz w:val="18"/>
                <w:szCs w:val="18"/>
              </w:rPr>
              <w:t>跌价 准备</w:t>
            </w:r>
          </w:p>
        </w:tc>
        <w:tc>
          <w:tcPr>
            <w:tcW w:w="193" w:type="dxa"/>
            <w:tcBorders>
              <w:top w:val="single" w:sz="4" w:space="0" w:color="000000"/>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499" w:hRule="exact"/>
        </w:trPr>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34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40"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Garamond" w:hAnsi="Garamond" w:cs="Garamond" w:eastAsia="Garamond" w:hint="default"/>
                <w:sz w:val="18"/>
                <w:szCs w:val="18"/>
              </w:rPr>
            </w:pPr>
            <w:r>
              <w:rPr>
                <w:rFonts w:ascii="Garamond"/>
                <w:spacing w:val="-1"/>
                <w:sz w:val="18"/>
              </w:rPr>
              <w:t>11,985,093.66</w:t>
            </w:r>
          </w:p>
        </w:tc>
        <w:tc>
          <w:tcPr>
            <w:tcW w:w="168" w:type="dxa"/>
            <w:tcBorders>
              <w:top w:val="nil" w:sz="6" w:space="0" w:color="auto"/>
              <w:left w:val="nil" w:sz="6" w:space="0" w:color="auto"/>
              <w:bottom w:val="nil" w:sz="6" w:space="0" w:color="auto"/>
              <w:right w:val="nil" w:sz="6" w:space="0" w:color="auto"/>
            </w:tcBorders>
          </w:tcPr>
          <w:p>
            <w:pPr/>
          </w:p>
        </w:tc>
        <w:tc>
          <w:tcPr>
            <w:tcW w:w="89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5" w:right="0"/>
              <w:jc w:val="left"/>
              <w:rPr>
                <w:rFonts w:ascii="Garamond" w:hAnsi="Garamond" w:cs="Garamond" w:eastAsia="Garamond" w:hint="default"/>
                <w:sz w:val="18"/>
                <w:szCs w:val="18"/>
              </w:rPr>
            </w:pPr>
            <w:r>
              <w:rPr>
                <w:rFonts w:ascii="Garamond"/>
                <w:sz w:val="18"/>
              </w:rPr>
              <w:t>--</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11,985,093.66</w:t>
            </w:r>
          </w:p>
        </w:tc>
        <w:tc>
          <w:tcPr>
            <w:tcW w:w="234"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8,201,825.57</w:t>
            </w:r>
            <w:r>
              <w:rPr>
                <w:rFonts w:ascii="Garamond"/>
                <w:sz w:val="18"/>
              </w:rPr>
            </w: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6"/>
              <w:jc w:val="right"/>
              <w:rPr>
                <w:rFonts w:ascii="Garamond" w:hAnsi="Garamond" w:cs="Garamond" w:eastAsia="Garamond" w:hint="default"/>
                <w:sz w:val="18"/>
                <w:szCs w:val="18"/>
              </w:rPr>
            </w:pPr>
            <w:r>
              <w:rPr>
                <w:rFonts w:ascii="Garamond"/>
                <w:sz w:val="18"/>
              </w:rPr>
              <w:t>--</w:t>
            </w:r>
          </w:p>
        </w:tc>
        <w:tc>
          <w:tcPr>
            <w:tcW w:w="193"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8,201,825.57</w:t>
            </w:r>
            <w:r>
              <w:rPr>
                <w:rFonts w:ascii="Garamond"/>
                <w:sz w:val="18"/>
              </w:rPr>
            </w:r>
          </w:p>
        </w:tc>
      </w:tr>
      <w:tr>
        <w:trPr>
          <w:trHeight w:val="40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4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4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Garamond" w:hAnsi="Garamond" w:cs="Garamond" w:eastAsia="Garamond" w:hint="default"/>
                <w:sz w:val="18"/>
                <w:szCs w:val="18"/>
              </w:rPr>
            </w:pPr>
            <w:r>
              <w:rPr>
                <w:rFonts w:ascii="Garamond"/>
                <w:spacing w:val="-1"/>
                <w:sz w:val="18"/>
              </w:rPr>
              <w:t>2,505,451.11</w:t>
            </w:r>
            <w:r>
              <w:rPr>
                <w:rFonts w:ascii="Garamond"/>
                <w:sz w:val="18"/>
              </w:rPr>
            </w:r>
          </w:p>
        </w:tc>
        <w:tc>
          <w:tcPr>
            <w:tcW w:w="16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45" w:right="0"/>
              <w:jc w:val="left"/>
              <w:rPr>
                <w:rFonts w:ascii="Garamond" w:hAnsi="Garamond" w:cs="Garamond" w:eastAsia="Garamond" w:hint="default"/>
                <w:sz w:val="18"/>
                <w:szCs w:val="18"/>
              </w:rPr>
            </w:pPr>
            <w:r>
              <w:rPr>
                <w:rFonts w:ascii="Garamond"/>
                <w:sz w:val="18"/>
              </w:rPr>
              <w:t>--</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Garamond" w:hAnsi="Garamond" w:cs="Garamond" w:eastAsia="Garamond" w:hint="default"/>
                <w:sz w:val="18"/>
                <w:szCs w:val="18"/>
              </w:rPr>
            </w:pPr>
            <w:r>
              <w:rPr>
                <w:rFonts w:ascii="Garamond"/>
                <w:spacing w:val="-1"/>
                <w:sz w:val="18"/>
              </w:rPr>
              <w:t>2,505,451.11</w:t>
            </w:r>
            <w:r>
              <w:rPr>
                <w:rFonts w:ascii="Garamond"/>
                <w:sz w:val="18"/>
              </w:rPr>
            </w:r>
          </w:p>
        </w:tc>
        <w:tc>
          <w:tcPr>
            <w:tcW w:w="234"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Garamond" w:hAnsi="Garamond" w:cs="Garamond" w:eastAsia="Garamond" w:hint="default"/>
                <w:sz w:val="18"/>
                <w:szCs w:val="18"/>
              </w:rPr>
            </w:pPr>
            <w:r>
              <w:rPr>
                <w:rFonts w:ascii="Garamond"/>
                <w:spacing w:val="-1"/>
                <w:sz w:val="18"/>
              </w:rPr>
              <w:t>4,489,840.17</w:t>
            </w:r>
            <w:r>
              <w:rPr>
                <w:rFonts w:ascii="Garamond"/>
                <w:sz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
              <w:jc w:val="right"/>
              <w:rPr>
                <w:rFonts w:ascii="Garamond" w:hAnsi="Garamond" w:cs="Garamond" w:eastAsia="Garamond" w:hint="default"/>
                <w:sz w:val="18"/>
                <w:szCs w:val="18"/>
              </w:rPr>
            </w:pPr>
            <w:r>
              <w:rPr>
                <w:rFonts w:ascii="Garamond"/>
                <w:sz w:val="18"/>
              </w:rPr>
              <w:t>--</w:t>
            </w:r>
          </w:p>
        </w:tc>
        <w:tc>
          <w:tcPr>
            <w:tcW w:w="19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Garamond" w:hAnsi="Garamond" w:cs="Garamond" w:eastAsia="Garamond" w:hint="default"/>
                <w:sz w:val="18"/>
                <w:szCs w:val="18"/>
              </w:rPr>
            </w:pPr>
            <w:r>
              <w:rPr>
                <w:rFonts w:ascii="Garamond"/>
                <w:spacing w:val="-1"/>
                <w:sz w:val="18"/>
              </w:rPr>
              <w:t>4,489,840.17</w:t>
            </w:r>
            <w:r>
              <w:rPr>
                <w:rFonts w:ascii="Garamond"/>
                <w:sz w:val="18"/>
              </w:rPr>
            </w:r>
          </w:p>
        </w:tc>
      </w:tr>
      <w:tr>
        <w:trPr>
          <w:trHeight w:val="40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4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4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Garamond" w:hAnsi="Garamond" w:cs="Garamond" w:eastAsia="Garamond" w:hint="default"/>
                <w:sz w:val="18"/>
                <w:szCs w:val="18"/>
              </w:rPr>
            </w:pPr>
            <w:r>
              <w:rPr>
                <w:rFonts w:ascii="Garamond"/>
                <w:spacing w:val="-1"/>
                <w:sz w:val="18"/>
              </w:rPr>
              <w:t>22,305,859.84</w:t>
            </w:r>
          </w:p>
        </w:tc>
        <w:tc>
          <w:tcPr>
            <w:tcW w:w="16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45" w:right="0"/>
              <w:jc w:val="left"/>
              <w:rPr>
                <w:rFonts w:ascii="Garamond" w:hAnsi="Garamond" w:cs="Garamond" w:eastAsia="Garamond" w:hint="default"/>
                <w:sz w:val="18"/>
                <w:szCs w:val="18"/>
              </w:rPr>
            </w:pPr>
            <w:r>
              <w:rPr>
                <w:rFonts w:ascii="Garamond"/>
                <w:sz w:val="18"/>
              </w:rPr>
              <w:t>--</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Garamond" w:hAnsi="Garamond" w:cs="Garamond" w:eastAsia="Garamond" w:hint="default"/>
                <w:sz w:val="18"/>
                <w:szCs w:val="18"/>
              </w:rPr>
            </w:pPr>
            <w:r>
              <w:rPr>
                <w:rFonts w:ascii="Garamond"/>
                <w:spacing w:val="-1"/>
                <w:sz w:val="18"/>
              </w:rPr>
              <w:t>22,305,859.84</w:t>
            </w:r>
          </w:p>
        </w:tc>
        <w:tc>
          <w:tcPr>
            <w:tcW w:w="234"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Garamond" w:hAnsi="Garamond" w:cs="Garamond" w:eastAsia="Garamond" w:hint="default"/>
                <w:sz w:val="18"/>
                <w:szCs w:val="18"/>
              </w:rPr>
            </w:pPr>
            <w:r>
              <w:rPr>
                <w:rFonts w:ascii="Garamond"/>
                <w:spacing w:val="-1"/>
                <w:sz w:val="18"/>
              </w:rPr>
              <w:t>26,567,611.37</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Garamond" w:hAnsi="Garamond" w:cs="Garamond" w:eastAsia="Garamond" w:hint="default"/>
                <w:sz w:val="18"/>
                <w:szCs w:val="18"/>
              </w:rPr>
            </w:pPr>
            <w:r>
              <w:rPr>
                <w:rFonts w:ascii="Garamond"/>
                <w:sz w:val="18"/>
              </w:rPr>
              <w:t>--</w:t>
            </w:r>
          </w:p>
        </w:tc>
        <w:tc>
          <w:tcPr>
            <w:tcW w:w="19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Garamond" w:hAnsi="Garamond" w:cs="Garamond" w:eastAsia="Garamond" w:hint="default"/>
                <w:sz w:val="18"/>
                <w:szCs w:val="18"/>
              </w:rPr>
            </w:pPr>
            <w:r>
              <w:rPr>
                <w:rFonts w:ascii="Garamond"/>
                <w:spacing w:val="-1"/>
                <w:sz w:val="18"/>
              </w:rPr>
              <w:t>26,567,611.37</w:t>
            </w:r>
          </w:p>
        </w:tc>
      </w:tr>
      <w:tr>
        <w:trPr>
          <w:trHeight w:val="405"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4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4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Garamond" w:hAnsi="Garamond" w:cs="Garamond" w:eastAsia="Garamond" w:hint="default"/>
                <w:sz w:val="18"/>
                <w:szCs w:val="18"/>
              </w:rPr>
            </w:pPr>
            <w:r>
              <w:rPr>
                <w:rFonts w:ascii="Garamond"/>
                <w:spacing w:val="-1"/>
                <w:sz w:val="18"/>
              </w:rPr>
              <w:t>52,458,489.28</w:t>
            </w:r>
          </w:p>
        </w:tc>
        <w:tc>
          <w:tcPr>
            <w:tcW w:w="16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45" w:right="0"/>
              <w:jc w:val="left"/>
              <w:rPr>
                <w:rFonts w:ascii="Garamond" w:hAnsi="Garamond" w:cs="Garamond" w:eastAsia="Garamond" w:hint="default"/>
                <w:sz w:val="18"/>
                <w:szCs w:val="18"/>
              </w:rPr>
            </w:pPr>
            <w:r>
              <w:rPr>
                <w:rFonts w:ascii="Garamond"/>
                <w:sz w:val="18"/>
              </w:rPr>
              <w:t>--</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Garamond" w:hAnsi="Garamond" w:cs="Garamond" w:eastAsia="Garamond" w:hint="default"/>
                <w:sz w:val="18"/>
                <w:szCs w:val="18"/>
              </w:rPr>
            </w:pPr>
            <w:r>
              <w:rPr>
                <w:rFonts w:ascii="Garamond"/>
                <w:spacing w:val="-1"/>
                <w:sz w:val="18"/>
              </w:rPr>
              <w:t>52,458,489.28</w:t>
            </w:r>
          </w:p>
        </w:tc>
        <w:tc>
          <w:tcPr>
            <w:tcW w:w="234"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right"/>
              <w:rPr>
                <w:rFonts w:ascii="Garamond" w:hAnsi="Garamond" w:cs="Garamond" w:eastAsia="Garamond" w:hint="default"/>
                <w:sz w:val="18"/>
                <w:szCs w:val="18"/>
              </w:rPr>
            </w:pPr>
            <w:r>
              <w:rPr>
                <w:rFonts w:ascii="Garamond"/>
                <w:spacing w:val="-1"/>
                <w:sz w:val="18"/>
              </w:rPr>
              <w:t>43,237,839.30</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Garamond" w:hAnsi="Garamond" w:cs="Garamond" w:eastAsia="Garamond" w:hint="default"/>
                <w:sz w:val="18"/>
                <w:szCs w:val="18"/>
              </w:rPr>
            </w:pPr>
            <w:r>
              <w:rPr>
                <w:rFonts w:ascii="Garamond"/>
                <w:sz w:val="18"/>
              </w:rPr>
              <w:t>--</w:t>
            </w:r>
          </w:p>
        </w:tc>
        <w:tc>
          <w:tcPr>
            <w:tcW w:w="19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right"/>
              <w:rPr>
                <w:rFonts w:ascii="Garamond" w:hAnsi="Garamond" w:cs="Garamond" w:eastAsia="Garamond" w:hint="default"/>
                <w:sz w:val="18"/>
                <w:szCs w:val="18"/>
              </w:rPr>
            </w:pPr>
            <w:r>
              <w:rPr>
                <w:rFonts w:ascii="Garamond"/>
                <w:spacing w:val="-1"/>
                <w:sz w:val="18"/>
              </w:rPr>
              <w:t>43,237,839.30</w:t>
            </w:r>
          </w:p>
        </w:tc>
      </w:tr>
      <w:tr>
        <w:trPr>
          <w:trHeight w:val="328"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4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1"/>
              <w:jc w:val="right"/>
              <w:rPr>
                <w:rFonts w:ascii="Garamond" w:hAnsi="Garamond" w:cs="Garamond" w:eastAsia="Garamond" w:hint="default"/>
                <w:sz w:val="18"/>
                <w:szCs w:val="18"/>
              </w:rPr>
            </w:pPr>
            <w:r>
              <w:rPr>
                <w:rFonts w:ascii="Garamond"/>
                <w:spacing w:val="-1"/>
                <w:sz w:val="18"/>
              </w:rPr>
              <w:t>89,254,893.89</w:t>
            </w:r>
          </w:p>
        </w:tc>
        <w:tc>
          <w:tcPr>
            <w:tcW w:w="168"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45" w:right="0"/>
              <w:jc w:val="left"/>
              <w:rPr>
                <w:rFonts w:ascii="Garamond" w:hAnsi="Garamond" w:cs="Garamond" w:eastAsia="Garamond" w:hint="default"/>
                <w:sz w:val="18"/>
                <w:szCs w:val="18"/>
              </w:rPr>
            </w:pPr>
            <w:r>
              <w:rPr>
                <w:rFonts w:ascii="Garamond"/>
                <w:sz w:val="18"/>
              </w:rPr>
              <w:t>--</w:t>
            </w: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0"/>
              <w:jc w:val="right"/>
              <w:rPr>
                <w:rFonts w:ascii="Garamond" w:hAnsi="Garamond" w:cs="Garamond" w:eastAsia="Garamond" w:hint="default"/>
                <w:sz w:val="18"/>
                <w:szCs w:val="18"/>
              </w:rPr>
            </w:pPr>
            <w:r>
              <w:rPr>
                <w:rFonts w:ascii="Garamond"/>
                <w:spacing w:val="-1"/>
                <w:sz w:val="18"/>
              </w:rPr>
              <w:t>89,254,893.89</w:t>
            </w:r>
          </w:p>
        </w:tc>
        <w:tc>
          <w:tcPr>
            <w:tcW w:w="234"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0"/>
              <w:jc w:val="right"/>
              <w:rPr>
                <w:rFonts w:ascii="Garamond" w:hAnsi="Garamond" w:cs="Garamond" w:eastAsia="Garamond" w:hint="default"/>
                <w:sz w:val="18"/>
                <w:szCs w:val="18"/>
              </w:rPr>
            </w:pPr>
            <w:r>
              <w:rPr>
                <w:rFonts w:ascii="Garamond"/>
                <w:spacing w:val="-1"/>
                <w:sz w:val="18"/>
              </w:rPr>
              <w:t>82,497,116.41</w:t>
            </w:r>
          </w:p>
        </w:tc>
        <w:tc>
          <w:tcPr>
            <w:tcW w:w="865"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35"/>
              <w:jc w:val="right"/>
              <w:rPr>
                <w:rFonts w:ascii="Garamond" w:hAnsi="Garamond" w:cs="Garamond" w:eastAsia="Garamond" w:hint="default"/>
                <w:sz w:val="18"/>
                <w:szCs w:val="18"/>
              </w:rPr>
            </w:pPr>
            <w:r>
              <w:rPr>
                <w:rFonts w:ascii="Garamond"/>
                <w:sz w:val="18"/>
              </w:rPr>
              <w:t>--</w:t>
            </w:r>
          </w:p>
        </w:tc>
        <w:tc>
          <w:tcPr>
            <w:tcW w:w="19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1"/>
              <w:jc w:val="right"/>
              <w:rPr>
                <w:rFonts w:ascii="Garamond" w:hAnsi="Garamond" w:cs="Garamond" w:eastAsia="Garamond" w:hint="default"/>
                <w:sz w:val="18"/>
                <w:szCs w:val="18"/>
              </w:rPr>
            </w:pPr>
            <w:r>
              <w:rPr>
                <w:rFonts w:ascii="Garamond"/>
                <w:spacing w:val="-1"/>
                <w:sz w:val="18"/>
              </w:rPr>
              <w:t>82,497,116.41</w:t>
            </w:r>
          </w:p>
        </w:tc>
      </w:tr>
    </w:tbl>
    <w:p>
      <w:pPr>
        <w:spacing w:line="240" w:lineRule="auto" w:before="4"/>
        <w:rPr>
          <w:rFonts w:ascii="宋体" w:hAnsi="宋体" w:cs="宋体" w:eastAsia="宋体" w:hint="default"/>
          <w:sz w:val="16"/>
          <w:szCs w:val="16"/>
        </w:rPr>
      </w:pPr>
    </w:p>
    <w:p>
      <w:pPr>
        <w:spacing w:before="38"/>
        <w:ind w:left="586" w:right="285" w:firstLine="0"/>
        <w:jc w:val="left"/>
        <w:rPr>
          <w:rFonts w:ascii="宋体" w:hAnsi="宋体" w:cs="宋体" w:eastAsia="宋体" w:hint="default"/>
          <w:sz w:val="20"/>
          <w:szCs w:val="20"/>
        </w:rPr>
      </w:pPr>
      <w:r>
        <w:rPr/>
        <w:pict>
          <v:shape style="position:absolute;margin-left:176.819992pt;margin-top:-34.420353pt;width:338.553645pt;height:2.385pt;mso-position-horizontal-relative:page;mso-position-vertical-relative:paragraph;z-index:-840592" type="#_x0000_t75" stroked="false">
            <v:imagedata r:id="rId68" o:title=""/>
          </v:shape>
        </w:pict>
      </w:r>
      <w:r>
        <w:rPr/>
        <w:pict>
          <v:group style="position:absolute;margin-left:240.779999pt;margin-top:-12.879992pt;width:30.8pt;height:1.45pt;mso-position-horizontal-relative:page;mso-position-vertical-relative:paragraph;z-index:-840568" coordorigin="4816,-258" coordsize="616,29">
            <v:group style="position:absolute;left:4820;top:-234;width:606;height:2" coordorigin="4820,-234" coordsize="606,2">
              <v:shape style="position:absolute;left:4820;top:-234;width:606;height:2" coordorigin="4820,-234" coordsize="606,0" path="m4820,-234l5426,-234e" filled="false" stroked="true" strokeweight=".48001pt" strokecolor="#000000">
                <v:path arrowok="t"/>
              </v:shape>
            </v:group>
            <v:group style="position:absolute;left:4820;top:-253;width:606;height:2" coordorigin="4820,-253" coordsize="606,2">
              <v:shape style="position:absolute;left:4820;top:-253;width:606;height:2" coordorigin="4820,-253" coordsize="606,0" path="m4820,-253l5426,-253e" filled="false" stroked="true" strokeweight=".47998pt" strokecolor="#000000">
                <v:path arrowok="t"/>
              </v:shape>
            </v:group>
            <w10:wrap type="none"/>
          </v:group>
        </w:pict>
      </w:r>
      <w:r>
        <w:rPr>
          <w:rFonts w:ascii="宋体" w:hAnsi="宋体" w:cs="宋体" w:eastAsia="宋体" w:hint="default"/>
          <w:spacing w:val="21"/>
          <w:sz w:val="20"/>
          <w:szCs w:val="20"/>
        </w:rPr>
        <w:t>本期末不存在跌价迹象，故未计提存货跌价准备。</w:t>
      </w:r>
    </w:p>
    <w:p>
      <w:pPr>
        <w:spacing w:line="240" w:lineRule="auto" w:before="3"/>
        <w:rPr>
          <w:rFonts w:ascii="宋体" w:hAnsi="宋体" w:cs="宋体" w:eastAsia="宋体" w:hint="default"/>
          <w:sz w:val="17"/>
          <w:szCs w:val="17"/>
        </w:rPr>
      </w:pPr>
    </w:p>
    <w:p>
      <w:pPr>
        <w:spacing w:before="0"/>
        <w:ind w:left="279" w:right="285" w:firstLine="0"/>
        <w:jc w:val="left"/>
        <w:rPr>
          <w:rFonts w:ascii="宋体" w:hAnsi="宋体" w:cs="宋体" w:eastAsia="宋体" w:hint="default"/>
          <w:sz w:val="20"/>
          <w:szCs w:val="20"/>
        </w:rPr>
      </w:pPr>
      <w:r>
        <w:rPr>
          <w:rFonts w:ascii="Garamond" w:hAnsi="Garamond" w:cs="Garamond" w:eastAsia="Garamond" w:hint="default"/>
          <w:b/>
          <w:bCs/>
          <w:sz w:val="20"/>
          <w:szCs w:val="20"/>
        </w:rPr>
        <w:t>8</w:t>
      </w:r>
      <w:r>
        <w:rPr>
          <w:rFonts w:ascii="宋体" w:hAnsi="宋体" w:cs="宋体" w:eastAsia="宋体" w:hint="default"/>
          <w:b/>
          <w:bCs/>
          <w:sz w:val="20"/>
          <w:szCs w:val="20"/>
        </w:rPr>
        <w:t>、持有至到期投资</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600" w:bottom="280" w:left="1420" w:right="760"/>
        </w:sectPr>
      </w:pPr>
    </w:p>
    <w:p>
      <w:pPr>
        <w:spacing w:line="240" w:lineRule="auto" w:before="10"/>
        <w:rPr>
          <w:rFonts w:ascii="宋体" w:hAnsi="宋体" w:cs="宋体" w:eastAsia="宋体" w:hint="default"/>
          <w:b/>
          <w:bCs/>
          <w:sz w:val="19"/>
          <w:szCs w:val="19"/>
        </w:rPr>
      </w:pPr>
    </w:p>
    <w:p>
      <w:pPr>
        <w:tabs>
          <w:tab w:pos="3527" w:val="left" w:leader="none"/>
          <w:tab w:pos="6860" w:val="right" w:leader="none"/>
        </w:tabs>
        <w:spacing w:before="38"/>
        <w:ind w:left="608" w:right="0" w:firstLine="0"/>
        <w:jc w:val="left"/>
        <w:rPr>
          <w:rFonts w:ascii="Garamond" w:hAnsi="Garamond" w:cs="Garamond" w:eastAsia="Garamond" w:hint="default"/>
          <w:sz w:val="20"/>
          <w:szCs w:val="20"/>
        </w:rPr>
      </w:pPr>
      <w:r>
        <w:rPr/>
        <w:pict>
          <v:group style="position:absolute;margin-left:99.660004pt;margin-top:17.84pt;width:68.25pt;height:.1pt;mso-position-horizontal-relative:page;mso-position-vertical-relative:paragraph;z-index:6112" coordorigin="1993,357" coordsize="1365,2">
            <v:shape style="position:absolute;left:1993;top:357;width:1365;height:2" coordorigin="1993,357" coordsize="1365,0" path="m1993,357l3358,357e" filled="false" stroked="true" strokeweight=".47998pt" strokecolor="#000000">
              <v:path arrowok="t"/>
            </v:shape>
            <w10:wrap type="none"/>
          </v:group>
        </w:pict>
      </w:r>
      <w:r>
        <w:rPr/>
        <w:pict>
          <v:group style="position:absolute;margin-left:231.059998pt;margin-top:17.84pt;width:72.6pt;height:.1pt;mso-position-horizontal-relative:page;mso-position-vertical-relative:paragraph;z-index:6136" coordorigin="4621,357" coordsize="1452,2">
            <v:shape style="position:absolute;left:4621;top:357;width:1452;height:2" coordorigin="4621,357" coordsize="1452,0" path="m4621,357l6073,357e" filled="false" stroked="true" strokeweight=".47998pt" strokecolor="#000000">
              <v:path arrowok="t"/>
            </v:shape>
            <w10:wrap type="none"/>
          </v:group>
        </w:pict>
      </w:r>
      <w:r>
        <w:rPr/>
        <w:pict>
          <v:group style="position:absolute;margin-left:357.660004pt;margin-top:17.84pt;width:67.2pt;height:.1pt;mso-position-horizontal-relative:page;mso-position-vertical-relative:paragraph;z-index:6160" coordorigin="7153,357" coordsize="1344,2">
            <v:shape style="position:absolute;left:7153;top:357;width:1344;height:2" coordorigin="7153,357" coordsize="1344,0" path="m7153,357l8497,357e" filled="false" stroked="true" strokeweight=".47998pt" strokecolor="#000000">
              <v:path arrowok="t"/>
            </v:shape>
            <w10:wrap type="none"/>
          </v:group>
        </w:pict>
      </w:r>
      <w:r>
        <w:rPr>
          <w:rFonts w:ascii="宋体" w:hAnsi="宋体" w:cs="宋体" w:eastAsia="宋体" w:hint="default"/>
          <w:b/>
          <w:bCs/>
          <w:sz w:val="20"/>
          <w:szCs w:val="20"/>
        </w:rPr>
        <w:t>项</w:t>
      </w:r>
      <w:r>
        <w:rPr>
          <w:rFonts w:ascii="宋体" w:hAnsi="宋体" w:cs="宋体" w:eastAsia="宋体" w:hint="default"/>
          <w:b/>
          <w:bCs/>
          <w:spacing w:val="-1"/>
          <w:sz w:val="20"/>
          <w:szCs w:val="20"/>
        </w:rPr>
        <w:t> </w:t>
      </w:r>
      <w:r>
        <w:rPr>
          <w:rFonts w:ascii="宋体" w:hAnsi="宋体" w:cs="宋体" w:eastAsia="宋体" w:hint="default"/>
          <w:b/>
          <w:bCs/>
          <w:sz w:val="20"/>
          <w:szCs w:val="20"/>
        </w:rPr>
        <w:t>目</w:t>
        <w:tab/>
      </w:r>
      <w:r>
        <w:rPr>
          <w:rFonts w:ascii="Garamond" w:hAnsi="Garamond" w:cs="Garamond" w:eastAsia="Garamond" w:hint="default"/>
          <w:b/>
          <w:bCs/>
          <w:sz w:val="20"/>
          <w:szCs w:val="20"/>
        </w:rPr>
        <w:t>2007-12-31</w:t>
        <w:tab/>
        <w:t>2006-12-31</w:t>
      </w:r>
      <w:r>
        <w:rPr>
          <w:rFonts w:ascii="Garamond" w:hAnsi="Garamond" w:cs="Garamond" w:eastAsia="Garamond" w:hint="default"/>
          <w:sz w:val="20"/>
          <w:szCs w:val="20"/>
        </w:rPr>
      </w:r>
    </w:p>
    <w:p>
      <w:pPr>
        <w:tabs>
          <w:tab w:pos="4053" w:val="left" w:leader="none"/>
          <w:tab w:pos="6476" w:val="left" w:leader="none"/>
        </w:tabs>
        <w:spacing w:before="124"/>
        <w:ind w:left="608"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国库券</w:t>
        <w:tab/>
      </w:r>
      <w:r>
        <w:rPr>
          <w:rFonts w:ascii="Garamond" w:hAnsi="Garamond" w:cs="Garamond" w:eastAsia="Garamond" w:hint="default"/>
          <w:b/>
          <w:bCs/>
          <w:spacing w:val="-1"/>
          <w:sz w:val="20"/>
          <w:szCs w:val="20"/>
        </w:rPr>
        <w:t>240.00</w:t>
        <w:tab/>
        <w:t>240.00</w:t>
      </w:r>
      <w:r>
        <w:rPr>
          <w:rFonts w:ascii="Garamond" w:hAnsi="Garamond" w:cs="Garamond" w:eastAsia="Garamond" w:hint="default"/>
          <w:sz w:val="20"/>
          <w:szCs w:val="20"/>
        </w:rPr>
      </w:r>
    </w:p>
    <w:p>
      <w:pPr>
        <w:spacing w:before="201"/>
        <w:ind w:left="299" w:right="0" w:firstLine="0"/>
        <w:jc w:val="left"/>
        <w:rPr>
          <w:rFonts w:ascii="宋体" w:hAnsi="宋体" w:cs="宋体" w:eastAsia="宋体" w:hint="default"/>
          <w:sz w:val="20"/>
          <w:szCs w:val="20"/>
        </w:rPr>
      </w:pPr>
      <w:r>
        <w:rPr/>
        <w:pict>
          <v:group style="position:absolute;margin-left:159.839996pt;margin-top:54.849995pt;width:195.2pt;height:.1pt;mso-position-horizontal-relative:page;mso-position-vertical-relative:paragraph;z-index:-840472" coordorigin="3197,1097" coordsize="3904,2">
            <v:shape style="position:absolute;left:3197;top:1097;width:3904;height:2" coordorigin="3197,1097" coordsize="3904,0" path="m3197,1097l7100,1097e" filled="false" stroked="true" strokeweight=".47998pt" strokecolor="#000000">
              <v:path arrowok="t"/>
            </v:shape>
            <w10:wrap type="none"/>
          </v:group>
        </w:pict>
      </w:r>
      <w:r>
        <w:rPr/>
        <w:pict>
          <v:group style="position:absolute;margin-left:367.320007pt;margin-top:54.849995pt;width:198.85pt;height:.1pt;mso-position-horizontal-relative:page;mso-position-vertical-relative:paragraph;z-index:-840448" coordorigin="7346,1097" coordsize="3977,2">
            <v:shape style="position:absolute;left:7346;top:1097;width:3977;height:2" coordorigin="7346,1097" coordsize="3977,0" path="m7346,1097l11323,1097e" filled="false" stroked="true" strokeweight=".47998pt" strokecolor="#000000">
              <v:path arrowok="t"/>
            </v:shape>
            <w10:wrap type="none"/>
          </v:group>
        </w:pict>
      </w:r>
      <w:r>
        <w:rPr>
          <w:rFonts w:ascii="Garamond" w:hAnsi="Garamond" w:cs="Garamond" w:eastAsia="Garamond" w:hint="default"/>
          <w:b/>
          <w:bCs/>
          <w:sz w:val="20"/>
          <w:szCs w:val="20"/>
        </w:rPr>
        <w:t>9</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7"/>
        <w:rPr>
          <w:rFonts w:ascii="宋体" w:hAnsi="宋体" w:cs="宋体" w:eastAsia="宋体" w:hint="default"/>
          <w:b/>
          <w:bCs/>
          <w:sz w:val="19"/>
          <w:szCs w:val="19"/>
        </w:rPr>
      </w:pPr>
    </w:p>
    <w:tbl>
      <w:tblPr>
        <w:tblW w:w="0" w:type="auto"/>
        <w:jc w:val="left"/>
        <w:tblInd w:w="166" w:type="dxa"/>
        <w:tblLayout w:type="fixed"/>
        <w:tblCellMar>
          <w:top w:w="0" w:type="dxa"/>
          <w:left w:w="0" w:type="dxa"/>
          <w:bottom w:w="0" w:type="dxa"/>
          <w:right w:w="0" w:type="dxa"/>
        </w:tblCellMar>
        <w:tblLook w:val="01E0"/>
      </w:tblPr>
      <w:tblGrid>
        <w:gridCol w:w="1384"/>
        <w:gridCol w:w="244"/>
        <w:gridCol w:w="1125"/>
        <w:gridCol w:w="241"/>
        <w:gridCol w:w="1129"/>
        <w:gridCol w:w="239"/>
        <w:gridCol w:w="1180"/>
        <w:gridCol w:w="239"/>
        <w:gridCol w:w="1233"/>
        <w:gridCol w:w="240"/>
        <w:gridCol w:w="1149"/>
        <w:gridCol w:w="239"/>
        <w:gridCol w:w="1122"/>
      </w:tblGrid>
      <w:tr>
        <w:trPr>
          <w:trHeight w:val="545"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64"/>
              <w:ind w:left="1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4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3" w:right="0"/>
              <w:jc w:val="left"/>
              <w:rPr>
                <w:rFonts w:ascii="Garamond" w:hAnsi="Garamond" w:cs="Garamond" w:eastAsia="Garamond" w:hint="default"/>
                <w:sz w:val="18"/>
                <w:szCs w:val="18"/>
              </w:rPr>
            </w:pPr>
            <w:r>
              <w:rPr>
                <w:rFonts w:ascii="Garamond"/>
                <w:sz w:val="18"/>
              </w:rPr>
              <w:t>2007-12-31</w:t>
            </w:r>
          </w:p>
        </w:tc>
        <w:tc>
          <w:tcPr>
            <w:tcW w:w="239"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8" w:right="0"/>
              <w:jc w:val="left"/>
              <w:rPr>
                <w:rFonts w:ascii="Garamond" w:hAnsi="Garamond" w:cs="Garamond" w:eastAsia="Garamond" w:hint="default"/>
                <w:sz w:val="18"/>
                <w:szCs w:val="18"/>
              </w:rPr>
            </w:pPr>
            <w:r>
              <w:rPr>
                <w:rFonts w:ascii="Garamond"/>
                <w:sz w:val="18"/>
              </w:rPr>
              <w:t>2006-12-31</w:t>
            </w:r>
          </w:p>
        </w:tc>
        <w:tc>
          <w:tcPr>
            <w:tcW w:w="1361" w:type="dxa"/>
            <w:gridSpan w:val="2"/>
            <w:tcBorders>
              <w:top w:val="nil" w:sz="6" w:space="0" w:color="auto"/>
              <w:left w:val="nil" w:sz="6" w:space="0" w:color="auto"/>
              <w:bottom w:val="nil" w:sz="6" w:space="0" w:color="auto"/>
              <w:right w:val="nil" w:sz="6" w:space="0" w:color="auto"/>
            </w:tcBorders>
          </w:tcPr>
          <w:p>
            <w:pPr/>
          </w:p>
        </w:tc>
      </w:tr>
      <w:tr>
        <w:trPr>
          <w:trHeight w:val="284" w:hRule="exact"/>
        </w:trPr>
        <w:tc>
          <w:tcPr>
            <w:tcW w:w="1384" w:type="dxa"/>
            <w:tcBorders>
              <w:top w:val="nil" w:sz="6" w:space="0" w:color="auto"/>
              <w:left w:val="nil" w:sz="6" w:space="0" w:color="auto"/>
              <w:bottom w:val="single" w:sz="4" w:space="0" w:color="000000"/>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single" w:sz="4" w:space="0" w:color="000000"/>
              <w:right w:val="nil" w:sz="6" w:space="0" w:color="auto"/>
            </w:tcBorders>
          </w:tcPr>
          <w:p>
            <w:pPr>
              <w:pStyle w:val="TableParagraph"/>
              <w:spacing w:line="226" w:lineRule="exact"/>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1"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26" w:lineRule="exact"/>
              <w:ind w:left="20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39"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4" w:space="0" w:color="000000"/>
              <w:right w:val="nil" w:sz="6" w:space="0" w:color="auto"/>
            </w:tcBorders>
          </w:tcPr>
          <w:p>
            <w:pPr>
              <w:pStyle w:val="TableParagraph"/>
              <w:spacing w:line="226" w:lineRule="exact"/>
              <w:ind w:left="7"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239"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single" w:sz="4" w:space="0" w:color="000000"/>
              <w:right w:val="nil" w:sz="6" w:space="0" w:color="auto"/>
            </w:tcBorders>
          </w:tcPr>
          <w:p>
            <w:pPr>
              <w:pStyle w:val="TableParagraph"/>
              <w:spacing w:line="226" w:lineRule="exact"/>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single" w:sz="4" w:space="0" w:color="000000"/>
              <w:right w:val="nil" w:sz="6" w:space="0" w:color="auto"/>
            </w:tcBorders>
          </w:tcPr>
          <w:p>
            <w:pPr>
              <w:pStyle w:val="TableParagraph"/>
              <w:spacing w:line="226" w:lineRule="exact"/>
              <w:ind w:left="2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39"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531" w:hRule="exact"/>
        </w:trPr>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6"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244" w:type="dxa"/>
            <w:tcBorders>
              <w:top w:val="nil" w:sz="6" w:space="0" w:color="auto"/>
              <w:left w:val="nil" w:sz="6" w:space="0" w:color="auto"/>
              <w:bottom w:val="nil" w:sz="6" w:space="0" w:color="auto"/>
              <w:right w:val="nil" w:sz="6" w:space="0" w:color="auto"/>
            </w:tcBorders>
          </w:tcPr>
          <w:p>
            <w:pPr/>
          </w:p>
        </w:tc>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right"/>
              <w:rPr>
                <w:rFonts w:ascii="Garamond" w:hAnsi="Garamond" w:cs="Garamond" w:eastAsia="Garamond" w:hint="default"/>
                <w:sz w:val="18"/>
                <w:szCs w:val="18"/>
              </w:rPr>
            </w:pPr>
            <w:r>
              <w:rPr>
                <w:rFonts w:ascii="Garamond"/>
                <w:sz w:val="18"/>
              </w:rPr>
              <w:t>--</w:t>
            </w:r>
          </w:p>
        </w:tc>
        <w:tc>
          <w:tcPr>
            <w:tcW w:w="241" w:type="dxa"/>
            <w:tcBorders>
              <w:top w:val="nil" w:sz="6" w:space="0" w:color="auto"/>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5"/>
              <w:jc w:val="right"/>
              <w:rPr>
                <w:rFonts w:ascii="Garamond" w:hAnsi="Garamond" w:cs="Garamond" w:eastAsia="Garamond" w:hint="default"/>
                <w:sz w:val="18"/>
                <w:szCs w:val="18"/>
              </w:rPr>
            </w:pPr>
            <w:r>
              <w:rPr>
                <w:rFonts w:ascii="Garamond"/>
                <w:sz w:val="18"/>
              </w:rPr>
              <w:t>--</w:t>
            </w:r>
          </w:p>
        </w:tc>
        <w:tc>
          <w:tcPr>
            <w:tcW w:w="239" w:type="dxa"/>
            <w:tcBorders>
              <w:top w:val="nil" w:sz="6" w:space="0" w:color="auto"/>
              <w:left w:val="nil" w:sz="6" w:space="0" w:color="auto"/>
              <w:bottom w:val="nil" w:sz="6" w:space="0" w:color="auto"/>
              <w:right w:val="nil" w:sz="6" w:space="0" w:color="auto"/>
            </w:tcBorders>
          </w:tcPr>
          <w:p>
            <w:pP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right"/>
              <w:rPr>
                <w:rFonts w:ascii="Garamond" w:hAnsi="Garamond" w:cs="Garamond" w:eastAsia="Garamond" w:hint="default"/>
                <w:sz w:val="18"/>
                <w:szCs w:val="18"/>
              </w:rPr>
            </w:pPr>
            <w:r>
              <w:rPr>
                <w:rFonts w:ascii="Garamond"/>
                <w:sz w:val="18"/>
              </w:rPr>
              <w:t>--</w:t>
            </w:r>
          </w:p>
        </w:tc>
        <w:tc>
          <w:tcPr>
            <w:tcW w:w="239" w:type="dxa"/>
            <w:tcBorders>
              <w:top w:val="nil" w:sz="6" w:space="0" w:color="auto"/>
              <w:left w:val="nil" w:sz="6" w:space="0" w:color="auto"/>
              <w:bottom w:val="nil" w:sz="6" w:space="0" w:color="auto"/>
              <w:right w:val="nil" w:sz="6" w:space="0" w:color="auto"/>
            </w:tcBorders>
          </w:tcPr>
          <w:p>
            <w:pPr/>
          </w:p>
        </w:tc>
        <w:tc>
          <w:tcPr>
            <w:tcW w:w="123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right"/>
              <w:rPr>
                <w:rFonts w:ascii="Garamond" w:hAnsi="Garamond" w:cs="Garamond" w:eastAsia="Garamond" w:hint="default"/>
                <w:sz w:val="18"/>
                <w:szCs w:val="18"/>
              </w:rPr>
            </w:pPr>
            <w:r>
              <w:rPr>
                <w:rFonts w:ascii="Garamond"/>
                <w:sz w:val="18"/>
              </w:rPr>
              <w:t>--</w:t>
            </w:r>
          </w:p>
        </w:tc>
        <w:tc>
          <w:tcPr>
            <w:tcW w:w="240" w:type="dxa"/>
            <w:tcBorders>
              <w:top w:val="nil" w:sz="6" w:space="0" w:color="auto"/>
              <w:left w:val="nil" w:sz="6" w:space="0" w:color="auto"/>
              <w:bottom w:val="nil" w:sz="6" w:space="0" w:color="auto"/>
              <w:right w:val="nil" w:sz="6" w:space="0" w:color="auto"/>
            </w:tcBorders>
          </w:tcPr>
          <w:p>
            <w:pPr/>
          </w:p>
        </w:tc>
        <w:tc>
          <w:tcPr>
            <w:tcW w:w="114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03"/>
              <w:jc w:val="right"/>
              <w:rPr>
                <w:rFonts w:ascii="Garamond" w:hAnsi="Garamond" w:cs="Garamond" w:eastAsia="Garamond" w:hint="default"/>
                <w:sz w:val="18"/>
                <w:szCs w:val="18"/>
              </w:rPr>
            </w:pPr>
            <w:r>
              <w:rPr>
                <w:rFonts w:ascii="Garamond"/>
                <w:sz w:val="18"/>
              </w:rPr>
              <w:t>--</w:t>
            </w:r>
          </w:p>
        </w:tc>
        <w:tc>
          <w:tcPr>
            <w:tcW w:w="239" w:type="dxa"/>
            <w:tcBorders>
              <w:top w:val="nil" w:sz="6" w:space="0" w:color="auto"/>
              <w:left w:val="nil" w:sz="6" w:space="0" w:color="auto"/>
              <w:bottom w:val="nil" w:sz="6" w:space="0" w:color="auto"/>
              <w:right w:val="nil" w:sz="6" w:space="0" w:color="auto"/>
            </w:tcBorders>
          </w:tcPr>
          <w:p>
            <w:pPr/>
          </w:p>
        </w:tc>
        <w:tc>
          <w:tcPr>
            <w:tcW w:w="112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right"/>
              <w:rPr>
                <w:rFonts w:ascii="Garamond" w:hAnsi="Garamond" w:cs="Garamond" w:eastAsia="Garamond" w:hint="default"/>
                <w:sz w:val="18"/>
                <w:szCs w:val="18"/>
              </w:rPr>
            </w:pPr>
            <w:r>
              <w:rPr>
                <w:rFonts w:ascii="Garamond"/>
                <w:sz w:val="18"/>
              </w:rPr>
              <w:t>--</w:t>
            </w:r>
          </w:p>
        </w:tc>
      </w:tr>
      <w:tr>
        <w:trPr>
          <w:trHeight w:val="465"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24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
              <w:jc w:val="right"/>
              <w:rPr>
                <w:rFonts w:ascii="Garamond" w:hAnsi="Garamond" w:cs="Garamond" w:eastAsia="Garamond" w:hint="default"/>
                <w:sz w:val="18"/>
                <w:szCs w:val="18"/>
              </w:rPr>
            </w:pPr>
            <w:r>
              <w:rPr>
                <w:rFonts w:ascii="Garamond"/>
                <w:spacing w:val="-1"/>
                <w:sz w:val="18"/>
              </w:rPr>
              <w:t>223,050,833.76</w:t>
            </w:r>
            <w:r>
              <w:rPr>
                <w:rFonts w:ascii="Garamond"/>
                <w:sz w:val="18"/>
              </w:rPr>
            </w:r>
          </w:p>
        </w:tc>
        <w:tc>
          <w:tcPr>
            <w:tcW w:w="241"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239"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
              <w:jc w:val="right"/>
              <w:rPr>
                <w:rFonts w:ascii="Garamond" w:hAnsi="Garamond" w:cs="Garamond" w:eastAsia="Garamond" w:hint="default"/>
                <w:sz w:val="18"/>
                <w:szCs w:val="18"/>
              </w:rPr>
            </w:pPr>
            <w:r>
              <w:rPr>
                <w:rFonts w:ascii="Garamond"/>
                <w:spacing w:val="-1"/>
                <w:sz w:val="18"/>
              </w:rPr>
              <w:t>222,550,833.76</w:t>
            </w:r>
            <w:r>
              <w:rPr>
                <w:rFonts w:ascii="Garamond"/>
                <w:sz w:val="18"/>
              </w:rPr>
            </w:r>
          </w:p>
        </w:tc>
        <w:tc>
          <w:tcPr>
            <w:tcW w:w="239"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
              <w:jc w:val="right"/>
              <w:rPr>
                <w:rFonts w:ascii="Garamond" w:hAnsi="Garamond" w:cs="Garamond" w:eastAsia="Garamond" w:hint="default"/>
                <w:sz w:val="18"/>
                <w:szCs w:val="18"/>
              </w:rPr>
            </w:pPr>
            <w:r>
              <w:rPr>
                <w:rFonts w:ascii="Garamond"/>
                <w:spacing w:val="-1"/>
                <w:sz w:val="18"/>
              </w:rPr>
              <w:t>312,729,142.01</w:t>
            </w:r>
            <w:r>
              <w:rPr>
                <w:rFonts w:ascii="Garamond"/>
                <w:sz w:val="18"/>
              </w:rPr>
            </w:r>
          </w:p>
        </w:tc>
        <w:tc>
          <w:tcPr>
            <w:tcW w:w="24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239"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0"/>
              <w:jc w:val="right"/>
              <w:rPr>
                <w:rFonts w:ascii="Garamond" w:hAnsi="Garamond" w:cs="Garamond" w:eastAsia="Garamond" w:hint="default"/>
                <w:sz w:val="18"/>
                <w:szCs w:val="18"/>
              </w:rPr>
            </w:pPr>
            <w:r>
              <w:rPr>
                <w:rFonts w:ascii="Garamond"/>
                <w:spacing w:val="-1"/>
                <w:sz w:val="18"/>
              </w:rPr>
              <w:t>312,229,142.01</w:t>
            </w:r>
            <w:r>
              <w:rPr>
                <w:rFonts w:ascii="Garamond"/>
                <w:sz w:val="18"/>
              </w:rPr>
            </w:r>
          </w:p>
        </w:tc>
      </w:tr>
      <w:tr>
        <w:trPr>
          <w:trHeight w:val="470"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6"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24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0"/>
              <w:jc w:val="right"/>
              <w:rPr>
                <w:rFonts w:ascii="Garamond" w:hAnsi="Garamond" w:cs="Garamond" w:eastAsia="Garamond" w:hint="default"/>
                <w:sz w:val="18"/>
                <w:szCs w:val="18"/>
              </w:rPr>
            </w:pPr>
            <w:r>
              <w:rPr>
                <w:rFonts w:ascii="Garamond"/>
                <w:spacing w:val="-1"/>
                <w:sz w:val="18"/>
              </w:rPr>
              <w:t>195,423,684.77</w:t>
            </w:r>
            <w:r>
              <w:rPr>
                <w:rFonts w:ascii="Garamond"/>
                <w:sz w:val="18"/>
              </w:rPr>
            </w:r>
          </w:p>
        </w:tc>
        <w:tc>
          <w:tcPr>
            <w:tcW w:w="241"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0"/>
              <w:jc w:val="right"/>
              <w:rPr>
                <w:rFonts w:ascii="Garamond" w:hAnsi="Garamond" w:cs="Garamond" w:eastAsia="Garamond" w:hint="default"/>
                <w:sz w:val="18"/>
                <w:szCs w:val="18"/>
              </w:rPr>
            </w:pPr>
            <w:r>
              <w:rPr>
                <w:rFonts w:ascii="Garamond"/>
                <w:spacing w:val="-1"/>
                <w:sz w:val="18"/>
              </w:rPr>
              <w:t>112,154,694.97</w:t>
            </w:r>
            <w:r>
              <w:rPr>
                <w:rFonts w:ascii="Garamond"/>
                <w:sz w:val="18"/>
              </w:rPr>
            </w:r>
          </w:p>
        </w:tc>
        <w:tc>
          <w:tcPr>
            <w:tcW w:w="239"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0"/>
              <w:jc w:val="right"/>
              <w:rPr>
                <w:rFonts w:ascii="Garamond" w:hAnsi="Garamond" w:cs="Garamond" w:eastAsia="Garamond" w:hint="default"/>
                <w:sz w:val="18"/>
                <w:szCs w:val="18"/>
              </w:rPr>
            </w:pPr>
            <w:r>
              <w:rPr>
                <w:rFonts w:ascii="Garamond"/>
                <w:spacing w:val="-1"/>
                <w:sz w:val="18"/>
              </w:rPr>
              <w:t>83,268,989.80</w:t>
            </w:r>
          </w:p>
        </w:tc>
        <w:tc>
          <w:tcPr>
            <w:tcW w:w="239"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
              <w:jc w:val="right"/>
              <w:rPr>
                <w:rFonts w:ascii="Garamond" w:hAnsi="Garamond" w:cs="Garamond" w:eastAsia="Garamond" w:hint="default"/>
                <w:sz w:val="18"/>
                <w:szCs w:val="18"/>
              </w:rPr>
            </w:pPr>
            <w:r>
              <w:rPr>
                <w:rFonts w:ascii="Garamond"/>
                <w:spacing w:val="-1"/>
                <w:sz w:val="18"/>
              </w:rPr>
              <w:t>200,046,849.60</w:t>
            </w:r>
            <w:r>
              <w:rPr>
                <w:rFonts w:ascii="Garamond"/>
                <w:sz w:val="18"/>
              </w:rPr>
            </w:r>
          </w:p>
        </w:tc>
        <w:tc>
          <w:tcPr>
            <w:tcW w:w="24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0"/>
              <w:jc w:val="right"/>
              <w:rPr>
                <w:rFonts w:ascii="Garamond" w:hAnsi="Garamond" w:cs="Garamond" w:eastAsia="Garamond" w:hint="default"/>
                <w:sz w:val="18"/>
                <w:szCs w:val="18"/>
              </w:rPr>
            </w:pPr>
            <w:r>
              <w:rPr>
                <w:rFonts w:ascii="Garamond"/>
                <w:spacing w:val="-1"/>
                <w:sz w:val="18"/>
              </w:rPr>
              <w:t>101,621,660.63</w:t>
            </w:r>
            <w:r>
              <w:rPr>
                <w:rFonts w:ascii="Garamond"/>
                <w:sz w:val="18"/>
              </w:rPr>
            </w:r>
          </w:p>
        </w:tc>
        <w:tc>
          <w:tcPr>
            <w:tcW w:w="239"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0"/>
              <w:jc w:val="right"/>
              <w:rPr>
                <w:rFonts w:ascii="Garamond" w:hAnsi="Garamond" w:cs="Garamond" w:eastAsia="Garamond" w:hint="default"/>
                <w:sz w:val="18"/>
                <w:szCs w:val="18"/>
              </w:rPr>
            </w:pPr>
            <w:r>
              <w:rPr>
                <w:rFonts w:ascii="Garamond"/>
                <w:spacing w:val="-1"/>
                <w:sz w:val="18"/>
              </w:rPr>
              <w:t>98,425,188.97</w:t>
            </w:r>
          </w:p>
        </w:tc>
      </w:tr>
      <w:tr>
        <w:trPr>
          <w:trHeight w:val="424" w:hRule="exact"/>
        </w:trPr>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1"/>
              <w:jc w:val="right"/>
              <w:rPr>
                <w:rFonts w:ascii="Garamond" w:hAnsi="Garamond" w:cs="Garamond" w:eastAsia="Garamond" w:hint="default"/>
                <w:sz w:val="18"/>
                <w:szCs w:val="18"/>
              </w:rPr>
            </w:pPr>
            <w:r>
              <w:rPr>
                <w:rFonts w:ascii="Garamond"/>
                <w:spacing w:val="-1"/>
                <w:sz w:val="18"/>
              </w:rPr>
              <w:t>418,474,518.53</w:t>
            </w:r>
            <w:r>
              <w:rPr>
                <w:rFonts w:ascii="Garamond"/>
                <w:sz w:val="18"/>
              </w:rPr>
            </w:r>
          </w:p>
        </w:tc>
        <w:tc>
          <w:tcPr>
            <w:tcW w:w="241"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0"/>
              <w:jc w:val="right"/>
              <w:rPr>
                <w:rFonts w:ascii="Garamond" w:hAnsi="Garamond" w:cs="Garamond" w:eastAsia="Garamond" w:hint="default"/>
                <w:sz w:val="18"/>
                <w:szCs w:val="18"/>
              </w:rPr>
            </w:pPr>
            <w:r>
              <w:rPr>
                <w:rFonts w:ascii="Garamond"/>
                <w:spacing w:val="-1"/>
                <w:sz w:val="18"/>
              </w:rPr>
              <w:t>112,654,694.97</w:t>
            </w:r>
            <w:r>
              <w:rPr>
                <w:rFonts w:ascii="Garamond"/>
                <w:sz w:val="18"/>
              </w:rPr>
            </w:r>
          </w:p>
        </w:tc>
        <w:tc>
          <w:tcPr>
            <w:tcW w:w="239"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0"/>
              <w:jc w:val="right"/>
              <w:rPr>
                <w:rFonts w:ascii="Garamond" w:hAnsi="Garamond" w:cs="Garamond" w:eastAsia="Garamond" w:hint="default"/>
                <w:sz w:val="18"/>
                <w:szCs w:val="18"/>
              </w:rPr>
            </w:pPr>
            <w:r>
              <w:rPr>
                <w:rFonts w:ascii="Garamond"/>
                <w:spacing w:val="-1"/>
                <w:sz w:val="18"/>
              </w:rPr>
              <w:t>305,819,823.56</w:t>
            </w:r>
            <w:r>
              <w:rPr>
                <w:rFonts w:ascii="Garamond"/>
                <w:sz w:val="18"/>
              </w:rPr>
            </w:r>
          </w:p>
        </w:tc>
        <w:tc>
          <w:tcPr>
            <w:tcW w:w="239"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1"/>
              <w:jc w:val="right"/>
              <w:rPr>
                <w:rFonts w:ascii="Garamond" w:hAnsi="Garamond" w:cs="Garamond" w:eastAsia="Garamond" w:hint="default"/>
                <w:sz w:val="18"/>
                <w:szCs w:val="18"/>
              </w:rPr>
            </w:pPr>
            <w:r>
              <w:rPr>
                <w:rFonts w:ascii="Garamond"/>
                <w:spacing w:val="-1"/>
                <w:sz w:val="18"/>
              </w:rPr>
              <w:t>512,775,991.61</w:t>
            </w:r>
            <w:r>
              <w:rPr>
                <w:rFonts w:ascii="Garamond"/>
                <w:sz w:val="18"/>
              </w:rPr>
            </w:r>
          </w:p>
        </w:tc>
        <w:tc>
          <w:tcPr>
            <w:tcW w:w="24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0"/>
              <w:jc w:val="right"/>
              <w:rPr>
                <w:rFonts w:ascii="Garamond" w:hAnsi="Garamond" w:cs="Garamond" w:eastAsia="Garamond" w:hint="default"/>
                <w:sz w:val="18"/>
                <w:szCs w:val="18"/>
              </w:rPr>
            </w:pPr>
            <w:r>
              <w:rPr>
                <w:rFonts w:ascii="Garamond"/>
                <w:spacing w:val="-1"/>
                <w:sz w:val="18"/>
              </w:rPr>
              <w:t>102,121,660.63</w:t>
            </w:r>
            <w:r>
              <w:rPr>
                <w:rFonts w:ascii="Garamond"/>
                <w:sz w:val="18"/>
              </w:rPr>
            </w:r>
          </w:p>
        </w:tc>
        <w:tc>
          <w:tcPr>
            <w:tcW w:w="239"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0"/>
              <w:jc w:val="right"/>
              <w:rPr>
                <w:rFonts w:ascii="Garamond" w:hAnsi="Garamond" w:cs="Garamond" w:eastAsia="Garamond" w:hint="default"/>
                <w:sz w:val="18"/>
                <w:szCs w:val="18"/>
              </w:rPr>
            </w:pPr>
            <w:r>
              <w:rPr>
                <w:rFonts w:ascii="Garamond"/>
                <w:spacing w:val="-1"/>
                <w:sz w:val="18"/>
              </w:rPr>
              <w:t>410,654,330.98</w:t>
            </w:r>
            <w:r>
              <w:rPr>
                <w:rFonts w:ascii="Garamond"/>
                <w:sz w:val="18"/>
              </w:rPr>
            </w:r>
          </w:p>
        </w:tc>
      </w:tr>
    </w:tbl>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5"/>
          <w:szCs w:val="15"/>
        </w:rPr>
      </w:pPr>
    </w:p>
    <w:p>
      <w:pPr>
        <w:spacing w:before="0"/>
        <w:ind w:left="578" w:right="0" w:firstLine="0"/>
        <w:jc w:val="left"/>
        <w:rPr>
          <w:rFonts w:ascii="宋体" w:hAnsi="宋体" w:cs="宋体" w:eastAsia="宋体" w:hint="default"/>
          <w:sz w:val="20"/>
          <w:szCs w:val="20"/>
        </w:rPr>
      </w:pPr>
      <w:r>
        <w:rPr/>
        <w:pict>
          <v:shape style="position:absolute;margin-left:159.199982pt;margin-top:-65.760284pt;width:402.906583pt;height:1.74pt;mso-position-horizontal-relative:page;mso-position-vertical-relative:paragraph;z-index:-840424" type="#_x0000_t75" stroked="false">
            <v:imagedata r:id="rId69" o:title=""/>
          </v:shape>
        </w:pict>
      </w:r>
      <w:r>
        <w:rPr>
          <w:rFonts w:ascii="宋体" w:hAnsi="宋体" w:cs="宋体" w:eastAsia="宋体" w:hint="default"/>
          <w:sz w:val="20"/>
          <w:szCs w:val="20"/>
        </w:rPr>
        <w:t>（</w:t>
      </w:r>
      <w:r>
        <w:rPr>
          <w:rFonts w:ascii="Garamond" w:hAnsi="Garamond" w:cs="Garamond" w:eastAsia="Garamond" w:hint="default"/>
          <w:sz w:val="20"/>
          <w:szCs w:val="20"/>
        </w:rPr>
        <w:t>1</w:t>
      </w:r>
      <w:r>
        <w:rPr>
          <w:rFonts w:ascii="宋体" w:hAnsi="宋体" w:cs="宋体" w:eastAsia="宋体" w:hint="default"/>
          <w:sz w:val="20"/>
          <w:szCs w:val="20"/>
        </w:rPr>
        <w:t>）权益法核算的联营企业</w:t>
      </w:r>
    </w:p>
    <w:p>
      <w:pPr>
        <w:spacing w:line="240" w:lineRule="auto" w:before="10"/>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514"/>
        <w:gridCol w:w="979"/>
        <w:gridCol w:w="1145"/>
        <w:gridCol w:w="994"/>
        <w:gridCol w:w="676"/>
        <w:gridCol w:w="1417"/>
        <w:gridCol w:w="1440"/>
        <w:gridCol w:w="1410"/>
      </w:tblGrid>
      <w:tr>
        <w:trPr>
          <w:trHeight w:val="309" w:hRule="exact"/>
        </w:trPr>
        <w:tc>
          <w:tcPr>
            <w:tcW w:w="3639" w:type="dxa"/>
            <w:gridSpan w:val="3"/>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6"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 w:right="0"/>
              <w:jc w:val="center"/>
              <w:rPr>
                <w:rFonts w:ascii="宋体" w:hAnsi="宋体" w:cs="宋体" w:eastAsia="宋体" w:hint="default"/>
                <w:sz w:val="18"/>
                <w:szCs w:val="18"/>
              </w:rPr>
            </w:pPr>
            <w:r>
              <w:rPr>
                <w:rFonts w:ascii="宋体" w:hAnsi="宋体" w:cs="宋体" w:eastAsia="宋体" w:hint="default"/>
                <w:sz w:val="18"/>
                <w:szCs w:val="18"/>
              </w:rPr>
              <w:t>期末净</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7"/>
              <w:jc w:val="right"/>
              <w:rPr>
                <w:rFonts w:ascii="宋体" w:hAnsi="宋体" w:cs="宋体" w:eastAsia="宋体" w:hint="default"/>
                <w:sz w:val="18"/>
                <w:szCs w:val="18"/>
              </w:rPr>
            </w:pPr>
            <w:r>
              <w:rPr>
                <w:rFonts w:ascii="宋体" w:hAnsi="宋体" w:cs="宋体" w:eastAsia="宋体" w:hint="default"/>
                <w:sz w:val="18"/>
                <w:szCs w:val="18"/>
              </w:rPr>
              <w:t>本期营业</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3" w:hRule="exact"/>
        </w:trPr>
        <w:tc>
          <w:tcPr>
            <w:tcW w:w="1514" w:type="dxa"/>
            <w:tcBorders>
              <w:top w:val="nil" w:sz="6" w:space="0" w:color="auto"/>
              <w:left w:val="nil" w:sz="6" w:space="0" w:color="auto"/>
              <w:bottom w:val="single" w:sz="4" w:space="0" w:color="000000"/>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979" w:type="dxa"/>
            <w:tcBorders>
              <w:top w:val="nil" w:sz="6" w:space="0" w:color="auto"/>
              <w:left w:val="nil" w:sz="6" w:space="0" w:color="auto"/>
              <w:bottom w:val="single" w:sz="4" w:space="0" w:color="000000"/>
              <w:right w:val="nil" w:sz="6" w:space="0" w:color="auto"/>
            </w:tcBorders>
          </w:tcPr>
          <w:p>
            <w:pPr>
              <w:pStyle w:val="TableParagraph"/>
              <w:spacing w:line="209" w:lineRule="exact"/>
              <w:ind w:left="21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45" w:type="dxa"/>
            <w:tcBorders>
              <w:top w:val="nil" w:sz="6" w:space="0" w:color="auto"/>
              <w:left w:val="nil" w:sz="6" w:space="0" w:color="auto"/>
              <w:bottom w:val="single" w:sz="4" w:space="0" w:color="000000"/>
              <w:right w:val="nil" w:sz="6" w:space="0" w:color="auto"/>
            </w:tcBorders>
          </w:tcPr>
          <w:p>
            <w:pPr>
              <w:pStyle w:val="TableParagraph"/>
              <w:spacing w:line="209" w:lineRule="exact"/>
              <w:ind w:left="220"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94" w:type="dxa"/>
            <w:tcBorders>
              <w:top w:val="nil" w:sz="6" w:space="0" w:color="auto"/>
              <w:left w:val="nil" w:sz="6" w:space="0" w:color="auto"/>
              <w:bottom w:val="single" w:sz="4" w:space="0" w:color="000000"/>
              <w:right w:val="nil" w:sz="6" w:space="0" w:color="auto"/>
            </w:tcBorders>
          </w:tcPr>
          <w:p>
            <w:pPr>
              <w:pStyle w:val="TableParagraph"/>
              <w:spacing w:line="211" w:lineRule="exact"/>
              <w:ind w:left="136"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676" w:type="dxa"/>
            <w:tcBorders>
              <w:top w:val="nil" w:sz="6" w:space="0" w:color="auto"/>
              <w:left w:val="nil" w:sz="6" w:space="0" w:color="auto"/>
              <w:bottom w:val="single" w:sz="4" w:space="0" w:color="000000"/>
              <w:right w:val="nil" w:sz="6" w:space="0" w:color="auto"/>
            </w:tcBorders>
          </w:tcPr>
          <w:p>
            <w:pPr>
              <w:pStyle w:val="TableParagraph"/>
              <w:spacing w:line="211" w:lineRule="exact"/>
              <w:ind w:left="10"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11" w:lineRule="exact"/>
              <w:ind w:left="58" w:right="0"/>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11" w:lineRule="exact"/>
              <w:ind w:right="307"/>
              <w:jc w:val="right"/>
              <w:rPr>
                <w:rFonts w:ascii="宋体" w:hAnsi="宋体" w:cs="宋体" w:eastAsia="宋体" w:hint="default"/>
                <w:sz w:val="18"/>
                <w:szCs w:val="18"/>
              </w:rPr>
            </w:pPr>
            <w:r>
              <w:rPr>
                <w:rFonts w:ascii="宋体" w:hAnsi="宋体" w:cs="宋体" w:eastAsia="宋体" w:hint="default"/>
                <w:sz w:val="18"/>
                <w:szCs w:val="18"/>
              </w:rPr>
              <w:t>收入总额</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11" w:lineRule="exact"/>
              <w:ind w:left="85" w:right="0"/>
              <w:jc w:val="center"/>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11" w:lineRule="exact"/>
        <w:jc w:val="center"/>
        <w:rPr>
          <w:rFonts w:ascii="宋体" w:hAnsi="宋体" w:cs="宋体" w:eastAsia="宋体" w:hint="default"/>
          <w:sz w:val="18"/>
          <w:szCs w:val="18"/>
        </w:rPr>
        <w:sectPr>
          <w:pgSz w:w="11910" w:h="16840"/>
          <w:pgMar w:header="978" w:footer="903" w:top="1160" w:bottom="1100" w:left="1400" w:right="460"/>
        </w:sectPr>
      </w:pPr>
    </w:p>
    <w:p>
      <w:pPr>
        <w:spacing w:line="326" w:lineRule="auto" w:before="51"/>
        <w:ind w:left="158" w:right="564" w:hanging="10"/>
        <w:jc w:val="both"/>
        <w:rPr>
          <w:rFonts w:ascii="宋体" w:hAnsi="宋体" w:cs="宋体" w:eastAsia="宋体" w:hint="default"/>
          <w:sz w:val="18"/>
          <w:szCs w:val="18"/>
        </w:rPr>
      </w:pPr>
      <w:r>
        <w:rPr/>
        <w:pict>
          <v:shape style="position:absolute;margin-left:165.106094pt;margin-top:14.446288pt;width:391pt;height:221.9pt;mso-position-horizontal-relative:page;mso-position-vertical-relative:paragraph;z-index:6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8"/>
                    <w:gridCol w:w="1711"/>
                    <w:gridCol w:w="657"/>
                    <w:gridCol w:w="807"/>
                    <w:gridCol w:w="1387"/>
                    <w:gridCol w:w="1434"/>
                    <w:gridCol w:w="1316"/>
                  </w:tblGrid>
                  <w:tr>
                    <w:trPr>
                      <w:trHeight w:val="410" w:hRule="exact"/>
                    </w:trPr>
                    <w:tc>
                      <w:tcPr>
                        <w:tcW w:w="2876" w:type="dxa"/>
                        <w:gridSpan w:val="3"/>
                        <w:tcBorders>
                          <w:top w:val="nil" w:sz="6" w:space="0" w:color="auto"/>
                          <w:left w:val="nil" w:sz="6" w:space="0" w:color="auto"/>
                          <w:bottom w:val="nil" w:sz="6" w:space="0" w:color="auto"/>
                          <w:right w:val="nil" w:sz="6" w:space="0" w:color="auto"/>
                        </w:tcBorders>
                      </w:tcPr>
                      <w:p>
                        <w:pPr>
                          <w:pStyle w:val="TableParagraph"/>
                          <w:tabs>
                            <w:tab w:pos="2461" w:val="left" w:leader="none"/>
                          </w:tabs>
                          <w:spacing w:line="133" w:lineRule="exact"/>
                          <w:ind w:left="35" w:right="0"/>
                          <w:jc w:val="left"/>
                          <w:rPr>
                            <w:rFonts w:ascii="Garamond" w:hAnsi="Garamond" w:cs="Garamond" w:eastAsia="Garamond" w:hint="default"/>
                            <w:sz w:val="18"/>
                            <w:szCs w:val="18"/>
                          </w:rPr>
                        </w:pPr>
                        <w:r>
                          <w:rPr>
                            <w:rFonts w:ascii="宋体" w:hAnsi="宋体" w:cs="宋体" w:eastAsia="宋体" w:hint="default"/>
                            <w:position w:val="1"/>
                            <w:sz w:val="18"/>
                            <w:szCs w:val="18"/>
                          </w:rPr>
                          <w:t>深圳</w:t>
                          <w:tab/>
                        </w:r>
                        <w:r>
                          <w:rPr>
                            <w:rFonts w:ascii="Garamond" w:hAnsi="Garamond" w:cs="Garamond" w:eastAsia="Garamond" w:hint="default"/>
                            <w:sz w:val="18"/>
                            <w:szCs w:val="18"/>
                          </w:rPr>
                          <w:t>50%</w:t>
                        </w:r>
                      </w:p>
                      <w:p>
                        <w:pPr>
                          <w:pStyle w:val="TableParagraph"/>
                          <w:spacing w:line="184" w:lineRule="exact"/>
                          <w:ind w:left="62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807" w:type="dxa"/>
                        <w:tcBorders>
                          <w:top w:val="nil" w:sz="6" w:space="0" w:color="auto"/>
                          <w:left w:val="nil" w:sz="6" w:space="0" w:color="auto"/>
                          <w:bottom w:val="nil" w:sz="6" w:space="0" w:color="auto"/>
                          <w:right w:val="nil" w:sz="6" w:space="0" w:color="auto"/>
                        </w:tcBorders>
                      </w:tcPr>
                      <w:p>
                        <w:pPr>
                          <w:pStyle w:val="TableParagraph"/>
                          <w:spacing w:line="185" w:lineRule="exact"/>
                          <w:ind w:right="182"/>
                          <w:jc w:val="right"/>
                          <w:rPr>
                            <w:rFonts w:ascii="Garamond" w:hAnsi="Garamond" w:cs="Garamond" w:eastAsia="Garamond" w:hint="default"/>
                            <w:sz w:val="18"/>
                            <w:szCs w:val="18"/>
                          </w:rPr>
                        </w:pPr>
                        <w:r>
                          <w:rPr>
                            <w:rFonts w:ascii="Garamond"/>
                            <w:spacing w:val="-1"/>
                            <w:w w:val="95"/>
                            <w:sz w:val="18"/>
                          </w:rPr>
                          <w:t>50%</w:t>
                        </w:r>
                        <w:r>
                          <w:rPr>
                            <w:rFonts w:ascii="Garamond"/>
                            <w:w w:val="95"/>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185" w:lineRule="exact"/>
                          <w:ind w:right="133"/>
                          <w:jc w:val="right"/>
                          <w:rPr>
                            <w:rFonts w:ascii="Garamond" w:hAnsi="Garamond" w:cs="Garamond" w:eastAsia="Garamond" w:hint="default"/>
                            <w:sz w:val="18"/>
                            <w:szCs w:val="18"/>
                          </w:rPr>
                        </w:pPr>
                        <w:r>
                          <w:rPr>
                            <w:rFonts w:ascii="Garamond"/>
                            <w:spacing w:val="-1"/>
                            <w:sz w:val="18"/>
                          </w:rPr>
                          <w:t>53,221,667.11</w:t>
                        </w:r>
                      </w:p>
                    </w:tc>
                    <w:tc>
                      <w:tcPr>
                        <w:tcW w:w="1434" w:type="dxa"/>
                        <w:tcBorders>
                          <w:top w:val="nil" w:sz="6" w:space="0" w:color="auto"/>
                          <w:left w:val="nil" w:sz="6" w:space="0" w:color="auto"/>
                          <w:bottom w:val="nil" w:sz="6" w:space="0" w:color="auto"/>
                          <w:right w:val="nil" w:sz="6" w:space="0" w:color="auto"/>
                        </w:tcBorders>
                      </w:tcPr>
                      <w:p>
                        <w:pPr>
                          <w:pStyle w:val="TableParagraph"/>
                          <w:spacing w:line="185" w:lineRule="exact"/>
                          <w:ind w:right="127"/>
                          <w:jc w:val="right"/>
                          <w:rPr>
                            <w:rFonts w:ascii="Garamond" w:hAnsi="Garamond" w:cs="Garamond" w:eastAsia="Garamond" w:hint="default"/>
                            <w:sz w:val="18"/>
                            <w:szCs w:val="18"/>
                          </w:rPr>
                        </w:pPr>
                        <w:r>
                          <w:rPr>
                            <w:rFonts w:ascii="Garamond"/>
                            <w:spacing w:val="-1"/>
                            <w:sz w:val="18"/>
                          </w:rPr>
                          <w:t>29,137,880.77</w:t>
                        </w:r>
                      </w:p>
                    </w:tc>
                    <w:tc>
                      <w:tcPr>
                        <w:tcW w:w="1316"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Garamond" w:hAnsi="Garamond" w:cs="Garamond" w:eastAsia="Garamond" w:hint="default"/>
                            <w:sz w:val="18"/>
                            <w:szCs w:val="18"/>
                          </w:rPr>
                        </w:pPr>
                        <w:r>
                          <w:rPr>
                            <w:rFonts w:ascii="Garamond"/>
                            <w:spacing w:val="-1"/>
                            <w:sz w:val="18"/>
                          </w:rPr>
                          <w:t>9,018,292.16</w:t>
                        </w:r>
                        <w:r>
                          <w:rPr>
                            <w:rFonts w:ascii="Garamond"/>
                            <w:sz w:val="18"/>
                          </w:rPr>
                        </w:r>
                      </w:p>
                    </w:tc>
                  </w:tr>
                  <w:tr>
                    <w:trPr>
                      <w:trHeight w:val="640" w:hRule="exact"/>
                    </w:trPr>
                    <w:tc>
                      <w:tcPr>
                        <w:tcW w:w="2876" w:type="dxa"/>
                        <w:gridSpan w:val="3"/>
                        <w:tcBorders>
                          <w:top w:val="nil" w:sz="6" w:space="0" w:color="auto"/>
                          <w:left w:val="nil" w:sz="6" w:space="0" w:color="auto"/>
                          <w:bottom w:val="nil" w:sz="6" w:space="0" w:color="auto"/>
                          <w:right w:val="nil" w:sz="6" w:space="0" w:color="auto"/>
                        </w:tcBorders>
                      </w:tcPr>
                      <w:p>
                        <w:pPr>
                          <w:pStyle w:val="TableParagraph"/>
                          <w:tabs>
                            <w:tab w:pos="620" w:val="left" w:leader="none"/>
                            <w:tab w:pos="2253" w:val="left" w:leader="none"/>
                          </w:tabs>
                          <w:spacing w:line="240" w:lineRule="auto" w:before="147"/>
                          <w:ind w:left="35" w:right="0"/>
                          <w:jc w:val="left"/>
                          <w:rPr>
                            <w:rFonts w:ascii="Garamond" w:hAnsi="Garamond" w:cs="Garamond" w:eastAsia="Garamond" w:hint="default"/>
                            <w:sz w:val="18"/>
                            <w:szCs w:val="18"/>
                          </w:rPr>
                        </w:pPr>
                        <w:r>
                          <w:rPr>
                            <w:rFonts w:ascii="宋体" w:hAnsi="宋体" w:cs="宋体" w:eastAsia="宋体" w:hint="default"/>
                            <w:position w:val="1"/>
                            <w:sz w:val="18"/>
                            <w:szCs w:val="18"/>
                          </w:rPr>
                          <w:t>深圳</w:t>
                          <w:tab/>
                          <w:t>食品、饮料生产</w:t>
                          <w:tab/>
                        </w:r>
                        <w:r>
                          <w:rPr>
                            <w:rFonts w:ascii="Garamond" w:hAnsi="Garamond" w:cs="Garamond" w:eastAsia="Garamond" w:hint="default"/>
                            <w:sz w:val="18"/>
                            <w:szCs w:val="18"/>
                          </w:rPr>
                          <w:t>29.54%</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83"/>
                          <w:jc w:val="right"/>
                          <w:rPr>
                            <w:rFonts w:ascii="Garamond" w:hAnsi="Garamond" w:cs="Garamond" w:eastAsia="Garamond" w:hint="default"/>
                            <w:sz w:val="18"/>
                            <w:szCs w:val="18"/>
                          </w:rPr>
                        </w:pPr>
                        <w:r>
                          <w:rPr>
                            <w:rFonts w:ascii="Garamond"/>
                            <w:spacing w:val="-1"/>
                            <w:sz w:val="18"/>
                          </w:rPr>
                          <w:t>29.54%</w:t>
                        </w:r>
                        <w:r>
                          <w:rPr>
                            <w:rFonts w:ascii="Garamond"/>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3"/>
                          <w:jc w:val="right"/>
                          <w:rPr>
                            <w:rFonts w:ascii="Garamond" w:hAnsi="Garamond" w:cs="Garamond" w:eastAsia="Garamond" w:hint="default"/>
                            <w:sz w:val="18"/>
                            <w:szCs w:val="18"/>
                          </w:rPr>
                        </w:pPr>
                        <w:r>
                          <w:rPr>
                            <w:rFonts w:ascii="Garamond"/>
                            <w:spacing w:val="-1"/>
                            <w:sz w:val="18"/>
                          </w:rPr>
                          <w:t>367,107,325.43</w:t>
                        </w:r>
                        <w:r>
                          <w:rPr>
                            <w:rFonts w:ascii="Garamond"/>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7"/>
                          <w:jc w:val="right"/>
                          <w:rPr>
                            <w:rFonts w:ascii="Garamond" w:hAnsi="Garamond" w:cs="Garamond" w:eastAsia="Garamond" w:hint="default"/>
                            <w:sz w:val="18"/>
                            <w:szCs w:val="18"/>
                          </w:rPr>
                        </w:pPr>
                        <w:r>
                          <w:rPr>
                            <w:rFonts w:ascii="Garamond"/>
                            <w:spacing w:val="-1"/>
                            <w:sz w:val="18"/>
                          </w:rPr>
                          <w:t>192,241,044.90</w:t>
                        </w:r>
                        <w:r>
                          <w:rPr>
                            <w:rFonts w:ascii="Garamond"/>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43,690,242.34</w:t>
                        </w:r>
                      </w:p>
                    </w:tc>
                  </w:tr>
                  <w:tr>
                    <w:trPr>
                      <w:trHeight w:val="640" w:hRule="exact"/>
                    </w:trPr>
                    <w:tc>
                      <w:tcPr>
                        <w:tcW w:w="2876" w:type="dxa"/>
                        <w:gridSpan w:val="3"/>
                        <w:tcBorders>
                          <w:top w:val="nil" w:sz="6" w:space="0" w:color="auto"/>
                          <w:left w:val="nil" w:sz="6" w:space="0" w:color="auto"/>
                          <w:bottom w:val="nil" w:sz="6" w:space="0" w:color="auto"/>
                          <w:right w:val="nil" w:sz="6" w:space="0" w:color="auto"/>
                        </w:tcBorders>
                      </w:tcPr>
                      <w:p>
                        <w:pPr>
                          <w:pStyle w:val="TableParagraph"/>
                          <w:spacing w:line="188" w:lineRule="exact"/>
                          <w:ind w:left="620" w:right="0"/>
                          <w:jc w:val="left"/>
                          <w:rPr>
                            <w:rFonts w:ascii="宋体" w:hAnsi="宋体" w:cs="宋体" w:eastAsia="宋体" w:hint="default"/>
                            <w:sz w:val="18"/>
                            <w:szCs w:val="18"/>
                          </w:rPr>
                        </w:pPr>
                        <w:r>
                          <w:rPr>
                            <w:rFonts w:ascii="宋体" w:hAnsi="宋体" w:cs="宋体" w:eastAsia="宋体" w:hint="default"/>
                            <w:sz w:val="18"/>
                            <w:szCs w:val="18"/>
                          </w:rPr>
                          <w:t>批发市场</w:t>
                        </w:r>
                      </w:p>
                      <w:p>
                        <w:pPr>
                          <w:pStyle w:val="TableParagraph"/>
                          <w:tabs>
                            <w:tab w:pos="2253" w:val="left" w:leader="none"/>
                          </w:tabs>
                          <w:spacing w:line="176" w:lineRule="exact"/>
                          <w:ind w:left="35" w:right="0"/>
                          <w:jc w:val="left"/>
                          <w:rPr>
                            <w:rFonts w:ascii="Garamond" w:hAnsi="Garamond" w:cs="Garamond" w:eastAsia="Garamond" w:hint="default"/>
                            <w:sz w:val="18"/>
                            <w:szCs w:val="18"/>
                          </w:rPr>
                        </w:pPr>
                        <w:r>
                          <w:rPr>
                            <w:rFonts w:ascii="宋体" w:hAnsi="宋体" w:cs="宋体" w:eastAsia="宋体" w:hint="default"/>
                            <w:position w:val="1"/>
                            <w:sz w:val="18"/>
                            <w:szCs w:val="18"/>
                          </w:rPr>
                          <w:t>合肥</w:t>
                          <w:tab/>
                        </w:r>
                        <w:r>
                          <w:rPr>
                            <w:rFonts w:ascii="Garamond" w:hAnsi="Garamond" w:cs="Garamond" w:eastAsia="Garamond" w:hint="default"/>
                            <w:sz w:val="18"/>
                            <w:szCs w:val="18"/>
                          </w:rPr>
                          <w:t>44.68%</w:t>
                        </w:r>
                      </w:p>
                      <w:p>
                        <w:pPr>
                          <w:pStyle w:val="TableParagraph"/>
                          <w:spacing w:line="184" w:lineRule="exact"/>
                          <w:ind w:left="620" w:right="0"/>
                          <w:jc w:val="left"/>
                          <w:rPr>
                            <w:rFonts w:ascii="宋体" w:hAnsi="宋体" w:cs="宋体" w:eastAsia="宋体" w:hint="default"/>
                            <w:sz w:val="18"/>
                            <w:szCs w:val="18"/>
                          </w:rPr>
                        </w:pPr>
                        <w:r>
                          <w:rPr>
                            <w:rFonts w:ascii="宋体" w:hAnsi="宋体" w:cs="宋体" w:eastAsia="宋体" w:hint="default"/>
                            <w:sz w:val="18"/>
                            <w:szCs w:val="18"/>
                          </w:rPr>
                          <w:t>建设与管理</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82"/>
                          <w:jc w:val="right"/>
                          <w:rPr>
                            <w:rFonts w:ascii="Garamond" w:hAnsi="Garamond" w:cs="Garamond" w:eastAsia="Garamond" w:hint="default"/>
                            <w:sz w:val="18"/>
                            <w:szCs w:val="18"/>
                          </w:rPr>
                        </w:pPr>
                        <w:r>
                          <w:rPr>
                            <w:rFonts w:ascii="Garamond"/>
                            <w:spacing w:val="-1"/>
                            <w:sz w:val="18"/>
                          </w:rPr>
                          <w:t>44.68%</w:t>
                        </w:r>
                        <w:r>
                          <w:rPr>
                            <w:rFonts w:ascii="Garamond"/>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3"/>
                          <w:jc w:val="right"/>
                          <w:rPr>
                            <w:rFonts w:ascii="Garamond" w:hAnsi="Garamond" w:cs="Garamond" w:eastAsia="Garamond" w:hint="default"/>
                            <w:sz w:val="18"/>
                            <w:szCs w:val="18"/>
                          </w:rPr>
                        </w:pPr>
                        <w:r>
                          <w:rPr>
                            <w:rFonts w:ascii="Garamond"/>
                            <w:spacing w:val="-1"/>
                            <w:sz w:val="18"/>
                          </w:rPr>
                          <w:t>79,734,154.23</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27"/>
                          <w:jc w:val="right"/>
                          <w:rPr>
                            <w:rFonts w:ascii="Garamond" w:hAnsi="Garamond" w:cs="Garamond" w:eastAsia="Garamond" w:hint="default"/>
                            <w:sz w:val="18"/>
                            <w:szCs w:val="18"/>
                          </w:rPr>
                        </w:pPr>
                        <w:r>
                          <w:rPr>
                            <w:rFonts w:ascii="Garamond"/>
                            <w:spacing w:val="-1"/>
                            <w:sz w:val="18"/>
                          </w:rPr>
                          <w:t>73,403,561.03</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19,402,785.00</w:t>
                        </w:r>
                      </w:p>
                    </w:tc>
                  </w:tr>
                  <w:tr>
                    <w:trPr>
                      <w:trHeight w:val="708" w:hRule="exact"/>
                    </w:trPr>
                    <w:tc>
                      <w:tcPr>
                        <w:tcW w:w="2876" w:type="dxa"/>
                        <w:gridSpan w:val="3"/>
                        <w:tcBorders>
                          <w:top w:val="nil" w:sz="6" w:space="0" w:color="auto"/>
                          <w:left w:val="nil" w:sz="6" w:space="0" w:color="auto"/>
                          <w:bottom w:val="nil" w:sz="6" w:space="0" w:color="auto"/>
                          <w:right w:val="nil" w:sz="6" w:space="0" w:color="auto"/>
                        </w:tcBorders>
                      </w:tcPr>
                      <w:p>
                        <w:pPr>
                          <w:pStyle w:val="TableParagraph"/>
                          <w:tabs>
                            <w:tab w:pos="620" w:val="left" w:leader="none"/>
                            <w:tab w:pos="2461" w:val="left" w:leader="none"/>
                          </w:tabs>
                          <w:spacing w:line="240" w:lineRule="auto" w:before="147"/>
                          <w:ind w:left="35" w:right="0"/>
                          <w:jc w:val="left"/>
                          <w:rPr>
                            <w:rFonts w:ascii="Garamond" w:hAnsi="Garamond" w:cs="Garamond" w:eastAsia="Garamond" w:hint="default"/>
                            <w:sz w:val="18"/>
                            <w:szCs w:val="18"/>
                          </w:rPr>
                        </w:pPr>
                        <w:r>
                          <w:rPr>
                            <w:rFonts w:ascii="宋体" w:hAnsi="宋体" w:cs="宋体" w:eastAsia="宋体" w:hint="default"/>
                            <w:position w:val="1"/>
                            <w:sz w:val="18"/>
                            <w:szCs w:val="18"/>
                          </w:rPr>
                          <w:t>柳州</w:t>
                          <w:tab/>
                          <w:t>食糖网上交易</w:t>
                          <w:tab/>
                        </w:r>
                        <w:r>
                          <w:rPr>
                            <w:rFonts w:ascii="Garamond" w:hAnsi="Garamond" w:cs="Garamond" w:eastAsia="Garamond" w:hint="default"/>
                            <w:sz w:val="18"/>
                            <w:szCs w:val="18"/>
                          </w:rPr>
                          <w:t>40%</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82"/>
                          <w:jc w:val="right"/>
                          <w:rPr>
                            <w:rFonts w:ascii="Garamond" w:hAnsi="Garamond" w:cs="Garamond" w:eastAsia="Garamond" w:hint="default"/>
                            <w:sz w:val="18"/>
                            <w:szCs w:val="18"/>
                          </w:rPr>
                        </w:pPr>
                        <w:r>
                          <w:rPr>
                            <w:rFonts w:ascii="Garamond"/>
                            <w:spacing w:val="-1"/>
                            <w:w w:val="95"/>
                            <w:sz w:val="18"/>
                          </w:rPr>
                          <w:t>40%</w:t>
                        </w:r>
                        <w:r>
                          <w:rPr>
                            <w:rFonts w:ascii="Garamond"/>
                            <w:w w:val="95"/>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3"/>
                          <w:jc w:val="right"/>
                          <w:rPr>
                            <w:rFonts w:ascii="Garamond" w:hAnsi="Garamond" w:cs="Garamond" w:eastAsia="Garamond" w:hint="default"/>
                            <w:sz w:val="18"/>
                            <w:szCs w:val="18"/>
                          </w:rPr>
                        </w:pPr>
                        <w:r>
                          <w:rPr>
                            <w:rFonts w:ascii="Garamond"/>
                            <w:spacing w:val="-1"/>
                            <w:sz w:val="18"/>
                          </w:rPr>
                          <w:t>48,317,395.01</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7"/>
                          <w:jc w:val="right"/>
                          <w:rPr>
                            <w:rFonts w:ascii="Garamond" w:hAnsi="Garamond" w:cs="Garamond" w:eastAsia="Garamond" w:hint="default"/>
                            <w:sz w:val="18"/>
                            <w:szCs w:val="18"/>
                          </w:rPr>
                        </w:pPr>
                        <w:r>
                          <w:rPr>
                            <w:rFonts w:ascii="Garamond"/>
                            <w:spacing w:val="-1"/>
                            <w:sz w:val="18"/>
                          </w:rPr>
                          <w:t>138,952,082.73</w:t>
                        </w:r>
                        <w:r>
                          <w:rPr>
                            <w:rFonts w:ascii="Garamond"/>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pacing w:val="-1"/>
                            <w:sz w:val="18"/>
                          </w:rPr>
                          <w:t>26,974,179.35</w:t>
                        </w:r>
                      </w:p>
                    </w:tc>
                  </w:tr>
                  <w:tr>
                    <w:trPr>
                      <w:trHeight w:val="800"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商品零售</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Garamond" w:hAnsi="Garamond" w:cs="Garamond" w:eastAsia="Garamond" w:hint="default"/>
                            <w:sz w:val="18"/>
                            <w:szCs w:val="18"/>
                          </w:rPr>
                        </w:pPr>
                        <w:r>
                          <w:rPr>
                            <w:rFonts w:ascii="Garamond"/>
                            <w:spacing w:val="-1"/>
                            <w:sz w:val="18"/>
                          </w:rPr>
                          <w:t>47.76%</w:t>
                        </w:r>
                        <w:r>
                          <w:rPr>
                            <w:rFonts w:ascii="Garamond"/>
                            <w:sz w:val="18"/>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2"/>
                          <w:jc w:val="right"/>
                          <w:rPr>
                            <w:rFonts w:ascii="Garamond" w:hAnsi="Garamond" w:cs="Garamond" w:eastAsia="Garamond" w:hint="default"/>
                            <w:sz w:val="18"/>
                            <w:szCs w:val="18"/>
                          </w:rPr>
                        </w:pPr>
                        <w:r>
                          <w:rPr>
                            <w:rFonts w:ascii="Garamond"/>
                            <w:spacing w:val="-1"/>
                            <w:sz w:val="18"/>
                          </w:rPr>
                          <w:t>47.76%</w:t>
                        </w:r>
                        <w:r>
                          <w:rPr>
                            <w:rFonts w:ascii="Garamond"/>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2"/>
                          <w:jc w:val="right"/>
                          <w:rPr>
                            <w:rFonts w:ascii="Garamond" w:hAnsi="Garamond" w:cs="Garamond" w:eastAsia="Garamond" w:hint="default"/>
                            <w:sz w:val="18"/>
                            <w:szCs w:val="18"/>
                          </w:rPr>
                        </w:pPr>
                        <w:r>
                          <w:rPr>
                            <w:rFonts w:ascii="Garamond"/>
                            <w:spacing w:val="-1"/>
                            <w:sz w:val="18"/>
                          </w:rPr>
                          <w:t>19,818,349.87</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9"/>
                          <w:jc w:val="right"/>
                          <w:rPr>
                            <w:rFonts w:ascii="Garamond" w:hAnsi="Garamond" w:cs="Garamond" w:eastAsia="Garamond" w:hint="default"/>
                            <w:sz w:val="18"/>
                            <w:szCs w:val="18"/>
                          </w:rPr>
                        </w:pPr>
                        <w:r>
                          <w:rPr>
                            <w:rFonts w:ascii="Garamond"/>
                            <w:spacing w:val="-1"/>
                            <w:sz w:val="18"/>
                          </w:rPr>
                          <w:t>1,017,408,455.12</w:t>
                        </w:r>
                        <w:r>
                          <w:rPr>
                            <w:rFonts w:ascii="Garamond"/>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4"/>
                          <w:jc w:val="right"/>
                          <w:rPr>
                            <w:rFonts w:ascii="Garamond" w:hAnsi="Garamond" w:cs="Garamond" w:eastAsia="Garamond" w:hint="default"/>
                            <w:sz w:val="18"/>
                            <w:szCs w:val="18"/>
                          </w:rPr>
                        </w:pPr>
                        <w:r>
                          <w:rPr>
                            <w:rFonts w:ascii="Garamond"/>
                            <w:spacing w:val="-1"/>
                            <w:sz w:val="18"/>
                          </w:rPr>
                          <w:t>(162,699,000.13)</w:t>
                        </w:r>
                      </w:p>
                    </w:tc>
                  </w:tr>
                  <w:tr>
                    <w:trPr>
                      <w:trHeight w:val="721"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茧丝网上交易</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Garamond" w:hAnsi="Garamond" w:cs="Garamond" w:eastAsia="Garamond" w:hint="default"/>
                            <w:sz w:val="18"/>
                            <w:szCs w:val="18"/>
                          </w:rPr>
                        </w:pPr>
                        <w:r>
                          <w:rPr>
                            <w:rFonts w:ascii="Garamond"/>
                            <w:spacing w:val="-1"/>
                            <w:w w:val="95"/>
                            <w:sz w:val="18"/>
                          </w:rPr>
                          <w:t>41%</w:t>
                        </w:r>
                        <w:r>
                          <w:rPr>
                            <w:rFonts w:ascii="Garamond"/>
                            <w:w w:val="95"/>
                            <w:sz w:val="18"/>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2"/>
                          <w:jc w:val="right"/>
                          <w:rPr>
                            <w:rFonts w:ascii="Garamond" w:hAnsi="Garamond" w:cs="Garamond" w:eastAsia="Garamond" w:hint="default"/>
                            <w:sz w:val="18"/>
                            <w:szCs w:val="18"/>
                          </w:rPr>
                        </w:pPr>
                        <w:r>
                          <w:rPr>
                            <w:rFonts w:ascii="Garamond"/>
                            <w:spacing w:val="-1"/>
                            <w:w w:val="95"/>
                            <w:sz w:val="18"/>
                          </w:rPr>
                          <w:t>41%</w:t>
                        </w:r>
                        <w:r>
                          <w:rPr>
                            <w:rFonts w:ascii="Garamond"/>
                            <w:w w:val="95"/>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3"/>
                          <w:jc w:val="right"/>
                          <w:rPr>
                            <w:rFonts w:ascii="Garamond" w:hAnsi="Garamond" w:cs="Garamond" w:eastAsia="Garamond" w:hint="default"/>
                            <w:sz w:val="18"/>
                            <w:szCs w:val="18"/>
                          </w:rPr>
                        </w:pPr>
                        <w:r>
                          <w:rPr>
                            <w:rFonts w:ascii="Garamond"/>
                            <w:spacing w:val="-1"/>
                            <w:sz w:val="18"/>
                          </w:rPr>
                          <w:t>13,590,199.76</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7"/>
                          <w:jc w:val="right"/>
                          <w:rPr>
                            <w:rFonts w:ascii="Garamond" w:hAnsi="Garamond" w:cs="Garamond" w:eastAsia="Garamond" w:hint="default"/>
                            <w:sz w:val="18"/>
                            <w:szCs w:val="18"/>
                          </w:rPr>
                        </w:pPr>
                        <w:r>
                          <w:rPr>
                            <w:rFonts w:ascii="Garamond"/>
                            <w:spacing w:val="-1"/>
                            <w:sz w:val="18"/>
                          </w:rPr>
                          <w:t>1,669,346.93</w:t>
                        </w:r>
                        <w:r>
                          <w:rPr>
                            <w:rFonts w:ascii="Garamond"/>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4"/>
                          <w:jc w:val="right"/>
                          <w:rPr>
                            <w:rFonts w:ascii="Garamond" w:hAnsi="Garamond" w:cs="Garamond" w:eastAsia="Garamond" w:hint="default"/>
                            <w:sz w:val="18"/>
                            <w:szCs w:val="18"/>
                          </w:rPr>
                        </w:pPr>
                        <w:r>
                          <w:rPr>
                            <w:rFonts w:ascii="Garamond"/>
                            <w:spacing w:val="-1"/>
                            <w:sz w:val="18"/>
                          </w:rPr>
                          <w:t>(3,280,196.97)</w:t>
                        </w:r>
                        <w:r>
                          <w:rPr>
                            <w:rFonts w:ascii="Garamond"/>
                            <w:sz w:val="18"/>
                          </w:rPr>
                        </w:r>
                      </w:p>
                    </w:tc>
                  </w:tr>
                  <w:tr>
                    <w:trPr>
                      <w:trHeight w:val="519"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肉类加工与销售</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Garamond" w:hAnsi="Garamond" w:cs="Garamond" w:eastAsia="Garamond" w:hint="default"/>
                            <w:sz w:val="18"/>
                            <w:szCs w:val="18"/>
                          </w:rPr>
                        </w:pPr>
                        <w:r>
                          <w:rPr>
                            <w:rFonts w:ascii="Garamond"/>
                            <w:spacing w:val="-1"/>
                            <w:sz w:val="18"/>
                          </w:rPr>
                          <w:t>33.98%</w:t>
                        </w:r>
                        <w:r>
                          <w:rPr>
                            <w:rFonts w:ascii="Garamond"/>
                            <w:sz w:val="18"/>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2"/>
                          <w:jc w:val="right"/>
                          <w:rPr>
                            <w:rFonts w:ascii="Garamond" w:hAnsi="Garamond" w:cs="Garamond" w:eastAsia="Garamond" w:hint="default"/>
                            <w:sz w:val="18"/>
                            <w:szCs w:val="18"/>
                          </w:rPr>
                        </w:pPr>
                        <w:r>
                          <w:rPr>
                            <w:rFonts w:ascii="Garamond"/>
                            <w:spacing w:val="-1"/>
                            <w:sz w:val="18"/>
                          </w:rPr>
                          <w:t>33.98%</w:t>
                        </w:r>
                        <w:r>
                          <w:rPr>
                            <w:rFonts w:ascii="Garamond"/>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35"/>
                          <w:jc w:val="right"/>
                          <w:rPr>
                            <w:rFonts w:ascii="Garamond" w:hAnsi="Garamond" w:cs="Garamond" w:eastAsia="Garamond" w:hint="default"/>
                            <w:sz w:val="18"/>
                            <w:szCs w:val="18"/>
                          </w:rPr>
                        </w:pPr>
                        <w:r>
                          <w:rPr>
                            <w:rFonts w:ascii="Garamond"/>
                            <w:spacing w:val="-1"/>
                            <w:sz w:val="18"/>
                          </w:rPr>
                          <w:t>(27,263,281.12)</w:t>
                        </w:r>
                        <w:r>
                          <w:rPr>
                            <w:rFonts w:ascii="Garamond"/>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7"/>
                          <w:jc w:val="right"/>
                          <w:rPr>
                            <w:rFonts w:ascii="Garamond" w:hAnsi="Garamond" w:cs="Garamond" w:eastAsia="Garamond" w:hint="default"/>
                            <w:sz w:val="18"/>
                            <w:szCs w:val="18"/>
                          </w:rPr>
                        </w:pPr>
                        <w:r>
                          <w:rPr>
                            <w:rFonts w:ascii="Garamond"/>
                            <w:spacing w:val="-1"/>
                            <w:sz w:val="18"/>
                          </w:rPr>
                          <w:t>9,026,681.08</w:t>
                        </w:r>
                        <w:r>
                          <w:rPr>
                            <w:rFonts w:ascii="Garamond"/>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6"/>
                          <w:jc w:val="right"/>
                          <w:rPr>
                            <w:rFonts w:ascii="Garamond" w:hAnsi="Garamond" w:cs="Garamond" w:eastAsia="Garamond" w:hint="default"/>
                            <w:sz w:val="18"/>
                            <w:szCs w:val="18"/>
                          </w:rPr>
                        </w:pPr>
                        <w:r>
                          <w:rPr>
                            <w:rFonts w:ascii="Garamond"/>
                            <w:spacing w:val="-1"/>
                            <w:sz w:val="18"/>
                          </w:rPr>
                          <w:t>(20,174,832.54)</w:t>
                        </w:r>
                        <w:r>
                          <w:rPr>
                            <w:rFonts w:ascii="Garamond"/>
                            <w:sz w:val="18"/>
                          </w:rPr>
                        </w:r>
                      </w:p>
                    </w:tc>
                  </w:tr>
                </w:tbl>
                <w:p>
                  <w:pPr/>
                </w:p>
              </w:txbxContent>
            </v:textbox>
            <w10:wrap type="none"/>
          </v:shape>
        </w:pict>
      </w:r>
      <w:r>
        <w:rPr>
          <w:rFonts w:ascii="宋体" w:hAnsi="宋体" w:cs="宋体" w:eastAsia="宋体" w:hint="default"/>
          <w:spacing w:val="15"/>
          <w:sz w:val="18"/>
          <w:szCs w:val="18"/>
        </w:rPr>
        <w:t>深圳市集贸市场有</w:t>
      </w:r>
      <w:r>
        <w:rPr>
          <w:rFonts w:ascii="宋体" w:hAnsi="宋体" w:cs="宋体" w:eastAsia="宋体" w:hint="default"/>
          <w:spacing w:val="-72"/>
          <w:sz w:val="18"/>
          <w:szCs w:val="18"/>
        </w:rPr>
        <w:t> </w:t>
      </w:r>
      <w:r>
        <w:rPr>
          <w:rFonts w:ascii="宋体" w:hAnsi="宋体" w:cs="宋体" w:eastAsia="宋体" w:hint="default"/>
          <w:sz w:val="18"/>
          <w:szCs w:val="18"/>
        </w:rPr>
        <w:t>限公司</w:t>
      </w:r>
    </w:p>
    <w:p>
      <w:pPr>
        <w:spacing w:line="326" w:lineRule="auto" w:before="20"/>
        <w:ind w:left="158" w:right="564" w:hanging="10"/>
        <w:jc w:val="both"/>
        <w:rPr>
          <w:rFonts w:ascii="宋体" w:hAnsi="宋体" w:cs="宋体" w:eastAsia="宋体" w:hint="default"/>
          <w:sz w:val="18"/>
          <w:szCs w:val="18"/>
        </w:rPr>
      </w:pPr>
      <w:r>
        <w:rPr>
          <w:rFonts w:ascii="宋体" w:hAnsi="宋体" w:cs="宋体" w:eastAsia="宋体" w:hint="default"/>
          <w:spacing w:val="15"/>
          <w:sz w:val="18"/>
          <w:szCs w:val="18"/>
        </w:rPr>
        <w:t>深圳市深宝实业股</w:t>
      </w:r>
      <w:r>
        <w:rPr>
          <w:rFonts w:ascii="宋体" w:hAnsi="宋体" w:cs="宋体" w:eastAsia="宋体" w:hint="default"/>
          <w:spacing w:val="-72"/>
          <w:sz w:val="18"/>
          <w:szCs w:val="18"/>
        </w:rPr>
        <w:t> </w:t>
      </w:r>
      <w:r>
        <w:rPr>
          <w:rFonts w:ascii="宋体" w:hAnsi="宋体" w:cs="宋体" w:eastAsia="宋体" w:hint="default"/>
          <w:sz w:val="18"/>
          <w:szCs w:val="18"/>
        </w:rPr>
        <w:t>份有限公司</w:t>
      </w:r>
    </w:p>
    <w:p>
      <w:pPr>
        <w:spacing w:line="326" w:lineRule="auto" w:before="20"/>
        <w:ind w:left="158" w:right="564" w:hanging="10"/>
        <w:jc w:val="both"/>
        <w:rPr>
          <w:rFonts w:ascii="宋体" w:hAnsi="宋体" w:cs="宋体" w:eastAsia="宋体" w:hint="default"/>
          <w:sz w:val="18"/>
          <w:szCs w:val="18"/>
        </w:rPr>
      </w:pPr>
      <w:r>
        <w:rPr>
          <w:rFonts w:ascii="宋体" w:hAnsi="宋体" w:cs="宋体" w:eastAsia="宋体" w:hint="default"/>
          <w:spacing w:val="15"/>
          <w:sz w:val="18"/>
          <w:szCs w:val="18"/>
        </w:rPr>
        <w:t>合肥周谷堆农产品</w:t>
      </w:r>
      <w:r>
        <w:rPr>
          <w:rFonts w:ascii="宋体" w:hAnsi="宋体" w:cs="宋体" w:eastAsia="宋体" w:hint="default"/>
          <w:spacing w:val="-72"/>
          <w:sz w:val="18"/>
          <w:szCs w:val="18"/>
        </w:rPr>
        <w:t> </w:t>
      </w:r>
      <w:r>
        <w:rPr>
          <w:rFonts w:ascii="宋体" w:hAnsi="宋体" w:cs="宋体" w:eastAsia="宋体" w:hint="default"/>
          <w:sz w:val="18"/>
          <w:szCs w:val="18"/>
        </w:rPr>
        <w:t>批发市场公司</w:t>
      </w:r>
    </w:p>
    <w:p>
      <w:pPr>
        <w:spacing w:line="326" w:lineRule="auto" w:before="20"/>
        <w:ind w:left="158" w:right="564" w:hanging="10"/>
        <w:jc w:val="both"/>
        <w:rPr>
          <w:rFonts w:ascii="宋体" w:hAnsi="宋体" w:cs="宋体" w:eastAsia="宋体" w:hint="default"/>
          <w:sz w:val="18"/>
          <w:szCs w:val="18"/>
        </w:rPr>
      </w:pPr>
      <w:r>
        <w:rPr>
          <w:rFonts w:ascii="宋体" w:hAnsi="宋体" w:cs="宋体" w:eastAsia="宋体" w:hint="default"/>
          <w:spacing w:val="15"/>
          <w:sz w:val="18"/>
          <w:szCs w:val="18"/>
        </w:rPr>
        <w:t>广西糖网食糖批发</w:t>
      </w:r>
      <w:r>
        <w:rPr>
          <w:rFonts w:ascii="宋体" w:hAnsi="宋体" w:cs="宋体" w:eastAsia="宋体" w:hint="default"/>
          <w:spacing w:val="-72"/>
          <w:sz w:val="18"/>
          <w:szCs w:val="18"/>
        </w:rPr>
        <w:t> </w:t>
      </w:r>
      <w:r>
        <w:rPr>
          <w:rFonts w:ascii="宋体" w:hAnsi="宋体" w:cs="宋体" w:eastAsia="宋体" w:hint="default"/>
          <w:sz w:val="18"/>
          <w:szCs w:val="18"/>
        </w:rPr>
        <w:t>市场有限公司</w:t>
      </w:r>
    </w:p>
    <w:p>
      <w:pPr>
        <w:spacing w:line="326" w:lineRule="auto" w:before="19"/>
        <w:ind w:left="158" w:right="564" w:hanging="10"/>
        <w:jc w:val="both"/>
        <w:rPr>
          <w:rFonts w:ascii="宋体" w:hAnsi="宋体" w:cs="宋体" w:eastAsia="宋体" w:hint="default"/>
          <w:sz w:val="18"/>
          <w:szCs w:val="18"/>
        </w:rPr>
      </w:pPr>
      <w:r>
        <w:rPr>
          <w:rFonts w:ascii="宋体" w:hAnsi="宋体" w:cs="宋体" w:eastAsia="宋体" w:hint="default"/>
          <w:spacing w:val="15"/>
          <w:sz w:val="18"/>
          <w:szCs w:val="18"/>
        </w:rPr>
        <w:t>深圳市民润农产品</w:t>
      </w:r>
      <w:r>
        <w:rPr>
          <w:rFonts w:ascii="宋体" w:hAnsi="宋体" w:cs="宋体" w:eastAsia="宋体" w:hint="default"/>
          <w:spacing w:val="-72"/>
          <w:sz w:val="18"/>
          <w:szCs w:val="18"/>
        </w:rPr>
        <w:t> </w:t>
      </w:r>
      <w:r>
        <w:rPr>
          <w:rFonts w:ascii="宋体" w:hAnsi="宋体" w:cs="宋体" w:eastAsia="宋体" w:hint="default"/>
          <w:spacing w:val="13"/>
          <w:sz w:val="18"/>
          <w:szCs w:val="18"/>
        </w:rPr>
        <w:t>配送连锁商业有限</w:t>
      </w:r>
      <w:r>
        <w:rPr>
          <w:rFonts w:ascii="宋体" w:hAnsi="宋体" w:cs="宋体" w:eastAsia="宋体" w:hint="default"/>
          <w:sz w:val="18"/>
          <w:szCs w:val="18"/>
        </w:rPr>
        <w:t> 公司</w:t>
      </w:r>
    </w:p>
    <w:p>
      <w:pPr>
        <w:spacing w:line="326" w:lineRule="auto" w:before="19"/>
        <w:ind w:left="158" w:right="564" w:hanging="10"/>
        <w:jc w:val="both"/>
        <w:rPr>
          <w:rFonts w:ascii="Garamond" w:hAnsi="Garamond" w:cs="Garamond" w:eastAsia="Garamond" w:hint="default"/>
          <w:sz w:val="18"/>
          <w:szCs w:val="18"/>
        </w:rPr>
      </w:pPr>
      <w:r>
        <w:rPr>
          <w:rFonts w:ascii="宋体" w:hAnsi="宋体" w:cs="宋体" w:eastAsia="宋体" w:hint="default"/>
          <w:spacing w:val="15"/>
          <w:sz w:val="18"/>
          <w:szCs w:val="18"/>
        </w:rPr>
        <w:t>广西大宗工业原材</w:t>
      </w:r>
      <w:r>
        <w:rPr>
          <w:rFonts w:ascii="宋体" w:hAnsi="宋体" w:cs="宋体" w:eastAsia="宋体" w:hint="default"/>
          <w:spacing w:val="-72"/>
          <w:sz w:val="18"/>
          <w:szCs w:val="18"/>
        </w:rPr>
        <w:t> </w:t>
      </w:r>
      <w:r>
        <w:rPr>
          <w:rFonts w:ascii="宋体" w:hAnsi="宋体" w:cs="宋体" w:eastAsia="宋体" w:hint="default"/>
          <w:sz w:val="18"/>
          <w:szCs w:val="18"/>
        </w:rPr>
        <w:t>料交易市场公司</w:t>
      </w:r>
      <w:r>
        <w:rPr>
          <w:rFonts w:ascii="Garamond" w:hAnsi="Garamond" w:cs="Garamond" w:eastAsia="Garamond" w:hint="default"/>
          <w:sz w:val="18"/>
          <w:szCs w:val="18"/>
        </w:rPr>
        <w:t>*</w:t>
      </w:r>
    </w:p>
    <w:p>
      <w:pPr>
        <w:spacing w:line="326" w:lineRule="auto" w:before="0"/>
        <w:ind w:left="158" w:right="564" w:hanging="10"/>
        <w:jc w:val="both"/>
        <w:rPr>
          <w:rFonts w:ascii="宋体" w:hAnsi="宋体" w:cs="宋体" w:eastAsia="宋体" w:hint="default"/>
          <w:sz w:val="18"/>
          <w:szCs w:val="18"/>
        </w:rPr>
      </w:pPr>
      <w:r>
        <w:rPr>
          <w:rFonts w:ascii="宋体" w:hAnsi="宋体" w:cs="宋体" w:eastAsia="宋体" w:hint="default"/>
          <w:spacing w:val="15"/>
          <w:sz w:val="18"/>
          <w:szCs w:val="18"/>
        </w:rPr>
        <w:t>青岛青联股份有限</w:t>
      </w:r>
      <w:r>
        <w:rPr>
          <w:rFonts w:ascii="宋体" w:hAnsi="宋体" w:cs="宋体" w:eastAsia="宋体" w:hint="default"/>
          <w:spacing w:val="-72"/>
          <w:sz w:val="18"/>
          <w:szCs w:val="18"/>
        </w:rPr>
        <w:t> </w:t>
      </w:r>
      <w:r>
        <w:rPr>
          <w:rFonts w:ascii="宋体" w:hAnsi="宋体" w:cs="宋体" w:eastAsia="宋体" w:hint="default"/>
          <w:sz w:val="18"/>
          <w:szCs w:val="18"/>
        </w:rPr>
        <w:t>公司</w:t>
      </w:r>
    </w:p>
    <w:p>
      <w:pPr>
        <w:spacing w:line="198" w:lineRule="exact" w:before="20"/>
        <w:ind w:left="149" w:right="0" w:firstLine="0"/>
        <w:jc w:val="both"/>
        <w:rPr>
          <w:rFonts w:ascii="宋体" w:hAnsi="宋体" w:cs="宋体" w:eastAsia="宋体" w:hint="default"/>
          <w:sz w:val="18"/>
          <w:szCs w:val="18"/>
        </w:rPr>
      </w:pPr>
      <w:r>
        <w:rPr>
          <w:rFonts w:ascii="宋体" w:hAnsi="宋体" w:cs="宋体" w:eastAsia="宋体" w:hint="default"/>
          <w:spacing w:val="15"/>
          <w:sz w:val="18"/>
          <w:szCs w:val="18"/>
        </w:rPr>
        <w:t>寿光蔬菜批发市场</w:t>
      </w:r>
      <w:r>
        <w:rPr>
          <w:rFonts w:ascii="宋体" w:hAnsi="宋体" w:cs="宋体" w:eastAsia="宋体" w:hint="default"/>
          <w:spacing w:val="-72"/>
          <w:sz w:val="18"/>
          <w:szCs w:val="18"/>
        </w:rPr>
        <w:t> </w:t>
      </w:r>
      <w:r>
        <w:rPr>
          <w:rFonts w:ascii="宋体" w:hAnsi="宋体" w:cs="宋体" w:eastAsia="宋体" w:hint="default"/>
          <w:sz w:val="18"/>
          <w:szCs w:val="18"/>
        </w:rPr>
      </w:r>
    </w:p>
    <w:p>
      <w:pPr>
        <w:spacing w:line="16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寿光</w:t>
      </w:r>
    </w:p>
    <w:p>
      <w:pPr>
        <w:spacing w:line="198" w:lineRule="exact" w:before="0"/>
        <w:ind w:left="158" w:right="0" w:firstLine="0"/>
        <w:jc w:val="both"/>
        <w:rPr>
          <w:rFonts w:ascii="宋体" w:hAnsi="宋体" w:cs="宋体" w:eastAsia="宋体" w:hint="default"/>
          <w:sz w:val="18"/>
          <w:szCs w:val="18"/>
        </w:rPr>
      </w:pPr>
      <w:r>
        <w:rPr>
          <w:rFonts w:ascii="宋体" w:hAnsi="宋体" w:cs="宋体" w:eastAsia="宋体" w:hint="default"/>
          <w:sz w:val="18"/>
          <w:szCs w:val="18"/>
        </w:rPr>
        <w:t>孙集公司</w:t>
      </w:r>
    </w:p>
    <w:p>
      <w:pPr>
        <w:spacing w:line="198" w:lineRule="exact" w:before="83"/>
        <w:ind w:left="149" w:right="0" w:firstLine="0"/>
        <w:jc w:val="both"/>
        <w:rPr>
          <w:rFonts w:ascii="宋体" w:hAnsi="宋体" w:cs="宋体" w:eastAsia="宋体" w:hint="default"/>
          <w:sz w:val="18"/>
          <w:szCs w:val="18"/>
        </w:rPr>
      </w:pPr>
      <w:r>
        <w:rPr>
          <w:rFonts w:ascii="宋体" w:hAnsi="宋体" w:cs="宋体" w:eastAsia="宋体" w:hint="default"/>
          <w:spacing w:val="15"/>
          <w:sz w:val="18"/>
          <w:szCs w:val="18"/>
        </w:rPr>
        <w:t>北京市大红门京深</w:t>
      </w:r>
      <w:r>
        <w:rPr>
          <w:rFonts w:ascii="宋体" w:hAnsi="宋体" w:cs="宋体" w:eastAsia="宋体" w:hint="default"/>
          <w:spacing w:val="-72"/>
          <w:sz w:val="18"/>
          <w:szCs w:val="18"/>
        </w:rPr>
        <w:t> </w:t>
      </w:r>
      <w:r>
        <w:rPr>
          <w:rFonts w:ascii="宋体" w:hAnsi="宋体" w:cs="宋体" w:eastAsia="宋体" w:hint="default"/>
          <w:sz w:val="18"/>
          <w:szCs w:val="18"/>
        </w:rPr>
      </w:r>
    </w:p>
    <w:p>
      <w:pPr>
        <w:spacing w:line="16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北京</w:t>
      </w:r>
    </w:p>
    <w:p>
      <w:pPr>
        <w:spacing w:line="198" w:lineRule="exact" w:before="0"/>
        <w:ind w:left="158" w:right="0" w:firstLine="0"/>
        <w:jc w:val="both"/>
        <w:rPr>
          <w:rFonts w:ascii="宋体" w:hAnsi="宋体" w:cs="宋体" w:eastAsia="宋体" w:hint="default"/>
          <w:sz w:val="18"/>
          <w:szCs w:val="18"/>
        </w:rPr>
      </w:pPr>
      <w:r>
        <w:rPr>
          <w:rFonts w:ascii="宋体" w:hAnsi="宋体" w:cs="宋体" w:eastAsia="宋体" w:hint="default"/>
          <w:sz w:val="18"/>
          <w:szCs w:val="18"/>
        </w:rPr>
        <w:t>海鲜批发市场公司</w:t>
      </w:r>
    </w:p>
    <w:p>
      <w:pPr>
        <w:spacing w:before="51"/>
        <w:ind w:left="14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集贸市场服务与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line="326" w:lineRule="auto" w:before="0"/>
        <w:ind w:left="149" w:right="160" w:firstLine="0"/>
        <w:jc w:val="left"/>
        <w:rPr>
          <w:rFonts w:ascii="宋体" w:hAnsi="宋体" w:cs="宋体" w:eastAsia="宋体" w:hint="default"/>
          <w:sz w:val="18"/>
          <w:szCs w:val="18"/>
        </w:rPr>
      </w:pPr>
      <w:r>
        <w:rPr>
          <w:rFonts w:ascii="宋体" w:hAnsi="宋体" w:cs="宋体" w:eastAsia="宋体" w:hint="default"/>
          <w:sz w:val="18"/>
          <w:szCs w:val="18"/>
        </w:rPr>
        <w:t>蔬菜批发市场 经营管理 水产批发市场 经营管理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869" w:val="left" w:leader="none"/>
          <w:tab w:pos="1746" w:val="left" w:leader="none"/>
          <w:tab w:pos="3949" w:val="left" w:leader="none"/>
          <w:tab w:pos="4698" w:val="left" w:leader="none"/>
        </w:tabs>
        <w:spacing w:before="125"/>
        <w:ind w:left="149" w:right="0" w:firstLine="0"/>
        <w:jc w:val="left"/>
        <w:rPr>
          <w:rFonts w:ascii="Garamond" w:hAnsi="Garamond" w:cs="Garamond" w:eastAsia="Garamond" w:hint="default"/>
          <w:sz w:val="18"/>
          <w:szCs w:val="18"/>
        </w:rPr>
      </w:pPr>
      <w:r>
        <w:rPr>
          <w:rFonts w:ascii="Garamond"/>
          <w:spacing w:val="-1"/>
          <w:sz w:val="18"/>
        </w:rPr>
        <w:t>40%</w:t>
        <w:tab/>
        <w:t>40%</w:t>
        <w:tab/>
        <w:t>1,938,090.95</w:t>
        <w:tab/>
      </w:r>
      <w:r>
        <w:rPr>
          <w:rFonts w:ascii="Garamond"/>
          <w:sz w:val="18"/>
        </w:rPr>
        <w:t>--</w:t>
        <w:tab/>
      </w:r>
      <w:r>
        <w:rPr>
          <w:rFonts w:ascii="Garamond"/>
          <w:spacing w:val="-1"/>
          <w:sz w:val="18"/>
        </w:rPr>
        <w:t>(61,068.90)</w:t>
      </w:r>
    </w:p>
    <w:p>
      <w:pPr>
        <w:spacing w:line="240" w:lineRule="auto" w:before="0"/>
        <w:rPr>
          <w:rFonts w:ascii="Garamond" w:hAnsi="Garamond" w:cs="Garamond" w:eastAsia="Garamond" w:hint="default"/>
          <w:sz w:val="18"/>
          <w:szCs w:val="18"/>
        </w:rPr>
      </w:pPr>
    </w:p>
    <w:p>
      <w:pPr>
        <w:spacing w:line="240" w:lineRule="auto" w:before="10"/>
        <w:rPr>
          <w:rFonts w:ascii="Garamond" w:hAnsi="Garamond" w:cs="Garamond" w:eastAsia="Garamond" w:hint="default"/>
          <w:sz w:val="20"/>
          <w:szCs w:val="20"/>
        </w:rPr>
      </w:pPr>
    </w:p>
    <w:p>
      <w:pPr>
        <w:tabs>
          <w:tab w:pos="869" w:val="left" w:leader="none"/>
          <w:tab w:pos="1745" w:val="left" w:leader="none"/>
          <w:tab w:pos="3100" w:val="left" w:leader="none"/>
          <w:tab w:pos="4595" w:val="left" w:leader="none"/>
        </w:tabs>
        <w:spacing w:before="0"/>
        <w:ind w:left="149" w:right="0" w:firstLine="0"/>
        <w:jc w:val="left"/>
        <w:rPr>
          <w:rFonts w:ascii="Garamond" w:hAnsi="Garamond" w:cs="Garamond" w:eastAsia="Garamond" w:hint="default"/>
          <w:sz w:val="18"/>
          <w:szCs w:val="18"/>
        </w:rPr>
      </w:pPr>
      <w:r>
        <w:rPr>
          <w:rFonts w:ascii="Garamond"/>
          <w:spacing w:val="-1"/>
          <w:sz w:val="18"/>
        </w:rPr>
        <w:t>42%</w:t>
        <w:tab/>
        <w:t>42%</w:t>
        <w:tab/>
        <w:t>6,189,562.40</w:t>
        <w:tab/>
        <w:t>17,953,414.57</w:t>
        <w:tab/>
        <w:t>3,672,927.51</w:t>
      </w:r>
      <w:r>
        <w:rPr>
          <w:rFonts w:ascii="Garamond"/>
          <w:sz w:val="18"/>
        </w:rPr>
      </w:r>
    </w:p>
    <w:p>
      <w:pPr>
        <w:spacing w:after="0"/>
        <w:jc w:val="left"/>
        <w:rPr>
          <w:rFonts w:ascii="Garamond" w:hAnsi="Garamond" w:cs="Garamond" w:eastAsia="Garamond" w:hint="default"/>
          <w:sz w:val="18"/>
          <w:szCs w:val="18"/>
        </w:rPr>
        <w:sectPr>
          <w:type w:val="continuous"/>
          <w:pgSz w:w="11910" w:h="16840"/>
          <w:pgMar w:top="1600" w:bottom="280" w:left="1400" w:right="460"/>
          <w:cols w:num="3" w:equalWidth="0">
            <w:col w:w="2298" w:space="76"/>
            <w:col w:w="1410" w:space="431"/>
            <w:col w:w="5835"/>
          </w:cols>
        </w:sectPr>
      </w:pPr>
    </w:p>
    <w:p>
      <w:pPr>
        <w:spacing w:line="240" w:lineRule="auto" w:before="8"/>
        <w:rPr>
          <w:rFonts w:ascii="Garamond" w:hAnsi="Garamond" w:cs="Garamond" w:eastAsia="Garamond" w:hint="default"/>
          <w:sz w:val="11"/>
          <w:szCs w:val="11"/>
        </w:rPr>
      </w:pPr>
    </w:p>
    <w:p>
      <w:pPr>
        <w:tabs>
          <w:tab w:pos="930" w:val="left" w:leader="none"/>
        </w:tabs>
        <w:spacing w:line="350" w:lineRule="auto" w:before="38"/>
        <w:ind w:left="620" w:right="984" w:hanging="1"/>
        <w:jc w:val="left"/>
        <w:rPr>
          <w:rFonts w:ascii="宋体" w:hAnsi="宋体" w:cs="宋体" w:eastAsia="宋体" w:hint="default"/>
          <w:sz w:val="20"/>
          <w:szCs w:val="20"/>
        </w:rPr>
      </w:pPr>
      <w:r>
        <w:rPr>
          <w:rFonts w:ascii="Garamond" w:hAnsi="Garamond" w:cs="Garamond" w:eastAsia="Garamond" w:hint="default"/>
          <w:sz w:val="20"/>
          <w:szCs w:val="20"/>
        </w:rPr>
        <w:t>*</w:t>
        <w:tab/>
      </w:r>
      <w:r>
        <w:rPr>
          <w:rFonts w:ascii="Garamond" w:hAnsi="Garamond" w:cs="Garamond" w:eastAsia="Garamond" w:hint="default"/>
          <w:spacing w:val="8"/>
          <w:sz w:val="20"/>
          <w:szCs w:val="20"/>
        </w:rPr>
        <w:t>2007</w:t>
      </w:r>
      <w:r>
        <w:rPr>
          <w:rFonts w:ascii="宋体" w:hAnsi="宋体" w:cs="宋体" w:eastAsia="宋体" w:hint="default"/>
          <w:spacing w:val="8"/>
          <w:sz w:val="20"/>
          <w:szCs w:val="20"/>
        </w:rPr>
        <w:t>年</w:t>
      </w:r>
      <w:r>
        <w:rPr>
          <w:rFonts w:ascii="宋体" w:hAnsi="宋体" w:cs="宋体" w:eastAsia="宋体" w:hint="default"/>
          <w:spacing w:val="-61"/>
          <w:sz w:val="20"/>
          <w:szCs w:val="20"/>
        </w:rPr>
        <w:t> </w:t>
      </w:r>
      <w:r>
        <w:rPr>
          <w:rFonts w:ascii="Garamond" w:hAnsi="Garamond" w:cs="Garamond" w:eastAsia="Garamond" w:hint="default"/>
          <w:spacing w:val="5"/>
          <w:sz w:val="20"/>
          <w:szCs w:val="20"/>
        </w:rPr>
        <w:t>2</w:t>
      </w:r>
      <w:r>
        <w:rPr>
          <w:rFonts w:ascii="宋体" w:hAnsi="宋体" w:cs="宋体" w:eastAsia="宋体" w:hint="default"/>
          <w:spacing w:val="5"/>
          <w:sz w:val="20"/>
          <w:szCs w:val="20"/>
        </w:rPr>
        <w:t>月</w:t>
      </w:r>
      <w:r>
        <w:rPr>
          <w:rFonts w:ascii="宋体" w:hAnsi="宋体" w:cs="宋体" w:eastAsia="宋体" w:hint="default"/>
          <w:spacing w:val="-61"/>
          <w:sz w:val="20"/>
          <w:szCs w:val="20"/>
        </w:rPr>
        <w:t> </w:t>
      </w:r>
      <w:r>
        <w:rPr>
          <w:rFonts w:ascii="Garamond" w:hAnsi="Garamond" w:cs="Garamond" w:eastAsia="Garamond" w:hint="default"/>
          <w:spacing w:val="11"/>
          <w:sz w:val="20"/>
          <w:szCs w:val="20"/>
        </w:rPr>
        <w:t>2</w:t>
      </w:r>
      <w:r>
        <w:rPr>
          <w:rFonts w:ascii="宋体" w:hAnsi="宋体" w:cs="宋体" w:eastAsia="宋体" w:hint="default"/>
          <w:spacing w:val="11"/>
          <w:sz w:val="20"/>
          <w:szCs w:val="20"/>
        </w:rPr>
        <w:t>日，</w:t>
      </w:r>
      <w:r>
        <w:rPr>
          <w:rFonts w:ascii="宋体" w:hAnsi="宋体" w:cs="宋体" w:eastAsia="宋体" w:hint="default"/>
          <w:spacing w:val="-70"/>
          <w:sz w:val="20"/>
          <w:szCs w:val="20"/>
        </w:rPr>
        <w:t> </w:t>
      </w:r>
      <w:r>
        <w:rPr>
          <w:rFonts w:ascii="宋体" w:hAnsi="宋体" w:cs="宋体" w:eastAsia="宋体" w:hint="default"/>
          <w:spacing w:val="20"/>
          <w:sz w:val="20"/>
          <w:szCs w:val="20"/>
        </w:rPr>
        <w:t>本公司与广西食糖中心批发市场有限公司、</w:t>
      </w:r>
      <w:r>
        <w:rPr>
          <w:rFonts w:ascii="宋体" w:hAnsi="宋体" w:cs="宋体" w:eastAsia="宋体" w:hint="default"/>
          <w:spacing w:val="-70"/>
          <w:sz w:val="20"/>
          <w:szCs w:val="20"/>
        </w:rPr>
        <w:t> </w:t>
      </w:r>
      <w:r>
        <w:rPr>
          <w:rFonts w:ascii="宋体" w:hAnsi="宋体" w:cs="宋体" w:eastAsia="宋体" w:hint="default"/>
          <w:spacing w:val="19"/>
          <w:sz w:val="20"/>
          <w:szCs w:val="20"/>
        </w:rPr>
        <w:t>南宁久顺成丝绸有限</w:t>
      </w:r>
      <w:r>
        <w:rPr>
          <w:rFonts w:ascii="宋体" w:hAnsi="宋体" w:cs="宋体" w:eastAsia="宋体" w:hint="default"/>
          <w:spacing w:val="-60"/>
          <w:sz w:val="20"/>
          <w:szCs w:val="20"/>
        </w:rPr>
        <w:t> </w:t>
      </w:r>
      <w:r>
        <w:rPr>
          <w:rFonts w:ascii="宋体" w:hAnsi="宋体" w:cs="宋体" w:eastAsia="宋体" w:hint="default"/>
          <w:sz w:val="20"/>
          <w:szCs w:val="20"/>
        </w:rPr>
        <w:t>公</w:t>
      </w:r>
      <w:r>
        <w:rPr>
          <w:rFonts w:ascii="宋体" w:hAnsi="宋体" w:cs="宋体" w:eastAsia="宋体" w:hint="default"/>
          <w:w w:val="100"/>
          <w:sz w:val="20"/>
          <w:szCs w:val="20"/>
        </w:rPr>
        <w:t> 司</w:t>
      </w:r>
      <w:r>
        <w:rPr>
          <w:rFonts w:ascii="宋体" w:hAnsi="宋体" w:cs="宋体" w:eastAsia="宋体" w:hint="default"/>
          <w:spacing w:val="-75"/>
          <w:w w:val="100"/>
          <w:sz w:val="20"/>
          <w:szCs w:val="20"/>
        </w:rPr>
        <w:t> </w:t>
      </w:r>
      <w:r>
        <w:rPr>
          <w:rFonts w:ascii="宋体" w:hAnsi="宋体" w:cs="宋体" w:eastAsia="宋体" w:hint="default"/>
          <w:spacing w:val="-6"/>
          <w:w w:val="100"/>
          <w:sz w:val="20"/>
          <w:szCs w:val="20"/>
        </w:rPr>
        <w:t>、桐乡中</w:t>
      </w:r>
      <w:r>
        <w:rPr>
          <w:rFonts w:ascii="宋体" w:hAnsi="宋体" w:cs="宋体" w:eastAsia="宋体" w:hint="default"/>
          <w:spacing w:val="-77"/>
          <w:w w:val="100"/>
          <w:sz w:val="20"/>
          <w:szCs w:val="20"/>
        </w:rPr>
        <w:t> </w:t>
      </w:r>
      <w:r>
        <w:rPr>
          <w:rFonts w:ascii="宋体" w:hAnsi="宋体" w:cs="宋体" w:eastAsia="宋体" w:hint="default"/>
          <w:spacing w:val="22"/>
          <w:w w:val="100"/>
          <w:sz w:val="20"/>
          <w:szCs w:val="20"/>
        </w:rPr>
        <w:t>意丝绸有限公司和北京汇通投资发展有限公司等分别签</w:t>
      </w:r>
      <w:r>
        <w:rPr>
          <w:rFonts w:ascii="宋体" w:hAnsi="宋体" w:cs="宋体" w:eastAsia="宋体" w:hint="default"/>
          <w:spacing w:val="-77"/>
          <w:w w:val="100"/>
          <w:sz w:val="20"/>
          <w:szCs w:val="20"/>
        </w:rPr>
        <w:t> </w:t>
      </w:r>
      <w:r>
        <w:rPr>
          <w:rFonts w:ascii="宋体" w:hAnsi="宋体" w:cs="宋体" w:eastAsia="宋体" w:hint="default"/>
          <w:spacing w:val="4"/>
          <w:w w:val="100"/>
          <w:sz w:val="20"/>
          <w:szCs w:val="20"/>
        </w:rPr>
        <w:t>订《股权转让</w:t>
      </w:r>
      <w:r>
        <w:rPr>
          <w:rFonts w:ascii="宋体" w:hAnsi="宋体" w:cs="宋体" w:eastAsia="宋体" w:hint="default"/>
          <w:spacing w:val="-77"/>
          <w:w w:val="100"/>
          <w:sz w:val="20"/>
          <w:szCs w:val="20"/>
        </w:rPr>
        <w:t> </w:t>
      </w:r>
      <w:r>
        <w:rPr>
          <w:rFonts w:ascii="宋体" w:hAnsi="宋体" w:cs="宋体" w:eastAsia="宋体" w:hint="default"/>
          <w:spacing w:val="11"/>
          <w:w w:val="100"/>
          <w:sz w:val="20"/>
          <w:szCs w:val="20"/>
        </w:rPr>
        <w:t>合同</w:t>
      </w:r>
      <w:r>
        <w:rPr>
          <w:rFonts w:ascii="宋体" w:hAnsi="宋体" w:cs="宋体" w:eastAsia="宋体" w:hint="default"/>
          <w:spacing w:val="-75"/>
          <w:w w:val="100"/>
          <w:sz w:val="20"/>
          <w:szCs w:val="20"/>
        </w:rPr>
        <w:t> </w:t>
      </w:r>
      <w:r>
        <w:rPr>
          <w:rFonts w:ascii="宋体" w:hAnsi="宋体" w:cs="宋体" w:eastAsia="宋体" w:hint="default"/>
          <w:spacing w:val="-45"/>
          <w:w w:val="100"/>
          <w:sz w:val="20"/>
          <w:szCs w:val="20"/>
        </w:rPr>
        <w:t>》，</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pacing w:val="21"/>
          <w:sz w:val="20"/>
          <w:szCs w:val="20"/>
        </w:rPr>
        <w:t>受让其持有的广西大宗工业原材料交易市场公司</w:t>
      </w:r>
      <w:r>
        <w:rPr>
          <w:rFonts w:ascii="宋体" w:hAnsi="宋体" w:cs="宋体" w:eastAsia="宋体" w:hint="default"/>
          <w:spacing w:val="-63"/>
          <w:sz w:val="20"/>
          <w:szCs w:val="20"/>
        </w:rPr>
        <w:t> </w:t>
      </w:r>
      <w:r>
        <w:rPr>
          <w:rFonts w:ascii="Garamond" w:hAnsi="Garamond" w:cs="Garamond" w:eastAsia="Garamond" w:hint="default"/>
          <w:spacing w:val="10"/>
          <w:sz w:val="20"/>
          <w:szCs w:val="20"/>
        </w:rPr>
        <w:t>41%</w:t>
      </w:r>
      <w:r>
        <w:rPr>
          <w:rFonts w:ascii="宋体" w:hAnsi="宋体" w:cs="宋体" w:eastAsia="宋体" w:hint="default"/>
          <w:spacing w:val="10"/>
          <w:sz w:val="20"/>
          <w:szCs w:val="20"/>
        </w:rPr>
        <w:t>股权</w:t>
      </w:r>
      <w:r>
        <w:rPr>
          <w:rFonts w:ascii="宋体" w:hAnsi="宋体" w:cs="宋体" w:eastAsia="宋体" w:hint="default"/>
          <w:spacing w:val="-64"/>
          <w:sz w:val="20"/>
          <w:szCs w:val="20"/>
        </w:rPr>
        <w:t> </w:t>
      </w:r>
      <w:r>
        <w:rPr>
          <w:rFonts w:ascii="宋体" w:hAnsi="宋体" w:cs="宋体" w:eastAsia="宋体" w:hint="default"/>
          <w:spacing w:val="-11"/>
          <w:sz w:val="20"/>
          <w:szCs w:val="20"/>
        </w:rPr>
        <w:t>，股</w:t>
      </w:r>
      <w:r>
        <w:rPr>
          <w:rFonts w:ascii="宋体" w:hAnsi="宋体" w:cs="宋体" w:eastAsia="宋体" w:hint="default"/>
          <w:spacing w:val="-61"/>
          <w:sz w:val="20"/>
          <w:szCs w:val="20"/>
        </w:rPr>
        <w:t> </w:t>
      </w:r>
      <w:r>
        <w:rPr>
          <w:rFonts w:ascii="宋体" w:hAnsi="宋体" w:cs="宋体" w:eastAsia="宋体" w:hint="default"/>
          <w:spacing w:val="18"/>
          <w:sz w:val="20"/>
          <w:szCs w:val="20"/>
        </w:rPr>
        <w:t>权受让价格为</w:t>
      </w:r>
      <w:r>
        <w:rPr>
          <w:rFonts w:ascii="宋体" w:hAnsi="宋体" w:cs="宋体" w:eastAsia="宋体" w:hint="default"/>
          <w:spacing w:val="-63"/>
          <w:sz w:val="20"/>
          <w:szCs w:val="20"/>
        </w:rPr>
        <w:t> </w:t>
      </w:r>
      <w:r>
        <w:rPr>
          <w:rFonts w:ascii="Garamond" w:hAnsi="Garamond" w:cs="Garamond" w:eastAsia="Garamond" w:hint="default"/>
          <w:spacing w:val="12"/>
          <w:sz w:val="20"/>
          <w:szCs w:val="20"/>
        </w:rPr>
        <w:t>883.8</w:t>
      </w:r>
      <w:r>
        <w:rPr>
          <w:rFonts w:ascii="宋体" w:hAnsi="宋体" w:cs="宋体" w:eastAsia="宋体" w:hint="default"/>
          <w:spacing w:val="12"/>
          <w:sz w:val="20"/>
          <w:szCs w:val="20"/>
        </w:rPr>
        <w:t>万元。</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2"/>
        <w:ind w:left="55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Garamond" w:hAnsi="Garamond" w:cs="Garamond" w:eastAsia="Garamond" w:hint="default"/>
          <w:sz w:val="20"/>
          <w:szCs w:val="20"/>
        </w:rPr>
        <w:t>2</w:t>
      </w:r>
      <w:r>
        <w:rPr>
          <w:rFonts w:ascii="宋体" w:hAnsi="宋体" w:cs="宋体" w:eastAsia="宋体" w:hint="default"/>
          <w:sz w:val="20"/>
          <w:szCs w:val="20"/>
        </w:rPr>
        <w:t>）按权益法核算的联营企业投资</w:t>
      </w:r>
    </w:p>
    <w:p>
      <w:pPr>
        <w:spacing w:after="0"/>
        <w:jc w:val="left"/>
        <w:rPr>
          <w:rFonts w:ascii="宋体" w:hAnsi="宋体" w:cs="宋体" w:eastAsia="宋体" w:hint="default"/>
          <w:sz w:val="20"/>
          <w:szCs w:val="20"/>
        </w:rPr>
        <w:sectPr>
          <w:type w:val="continuous"/>
          <w:pgSz w:w="11910" w:h="16840"/>
          <w:pgMar w:top="1600" w:bottom="280" w:left="1400" w:right="460"/>
        </w:sectPr>
      </w:pP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978" w:footer="903" w:top="1160" w:bottom="1100" w:left="1420" w:right="1000"/>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138"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spacing w:line="240" w:lineRule="auto" w:before="5"/>
        <w:rPr>
          <w:rFonts w:ascii="宋体" w:hAnsi="宋体" w:cs="宋体" w:eastAsia="宋体" w:hint="default"/>
          <w:sz w:val="21"/>
          <w:szCs w:val="21"/>
        </w:rPr>
      </w:pPr>
      <w:r>
        <w:rPr/>
        <w:br w:type="column"/>
      </w:r>
      <w:r>
        <w:rPr>
          <w:rFonts w:ascii="宋体"/>
          <w:sz w:val="21"/>
        </w:rPr>
      </w:r>
    </w:p>
    <w:p>
      <w:pPr>
        <w:spacing w:line="240" w:lineRule="atLeast" w:before="0"/>
        <w:ind w:left="318" w:right="-20" w:hanging="180"/>
        <w:jc w:val="left"/>
        <w:rPr>
          <w:rFonts w:ascii="宋体" w:hAnsi="宋体" w:cs="宋体" w:eastAsia="宋体" w:hint="default"/>
          <w:sz w:val="18"/>
          <w:szCs w:val="18"/>
        </w:rPr>
      </w:pPr>
      <w:r>
        <w:rPr>
          <w:rFonts w:ascii="宋体" w:hAnsi="宋体" w:cs="宋体" w:eastAsia="宋体" w:hint="default"/>
          <w:sz w:val="18"/>
          <w:szCs w:val="18"/>
        </w:rPr>
        <w:t>初始投资 成本</w:t>
      </w:r>
    </w:p>
    <w:p>
      <w:pPr>
        <w:spacing w:line="240" w:lineRule="auto" w:before="12"/>
        <w:rPr>
          <w:rFonts w:ascii="宋体" w:hAnsi="宋体" w:cs="宋体" w:eastAsia="宋体" w:hint="default"/>
          <w:sz w:val="25"/>
          <w:szCs w:val="25"/>
        </w:rPr>
      </w:pPr>
      <w:r>
        <w:rPr/>
        <w:br w:type="column"/>
      </w:r>
      <w:r>
        <w:rPr>
          <w:rFonts w:ascii="宋体"/>
          <w:sz w:val="25"/>
        </w:rPr>
      </w:r>
    </w:p>
    <w:p>
      <w:pPr>
        <w:spacing w:before="0"/>
        <w:ind w:left="99" w:right="0" w:firstLine="0"/>
        <w:jc w:val="center"/>
        <w:rPr>
          <w:rFonts w:ascii="Garamond" w:hAnsi="Garamond" w:cs="Garamond" w:eastAsia="Garamond" w:hint="default"/>
          <w:sz w:val="18"/>
          <w:szCs w:val="18"/>
        </w:rPr>
      </w:pPr>
      <w:r>
        <w:rPr>
          <w:rFonts w:ascii="Garamond"/>
          <w:spacing w:val="-1"/>
          <w:sz w:val="18"/>
        </w:rPr>
        <w:t>2006-12-3</w:t>
      </w:r>
      <w:r>
        <w:rPr>
          <w:rFonts w:ascii="Garamond"/>
          <w:sz w:val="18"/>
        </w:rPr>
      </w:r>
    </w:p>
    <w:p>
      <w:pPr>
        <w:spacing w:line="120" w:lineRule="exact" w:before="37"/>
        <w:ind w:left="99" w:right="0" w:firstLine="0"/>
        <w:jc w:val="center"/>
        <w:rPr>
          <w:rFonts w:ascii="Garamond" w:hAnsi="Garamond" w:cs="Garamond" w:eastAsia="Garamond" w:hint="default"/>
          <w:sz w:val="18"/>
          <w:szCs w:val="18"/>
        </w:rPr>
      </w:pPr>
      <w:r>
        <w:rPr>
          <w:rFonts w:ascii="Garamond"/>
          <w:sz w:val="18"/>
        </w:rPr>
        <w:t>1</w:t>
      </w:r>
    </w:p>
    <w:p>
      <w:pPr>
        <w:spacing w:line="240" w:lineRule="auto" w:before="7"/>
        <w:rPr>
          <w:rFonts w:ascii="Garamond" w:hAnsi="Garamond" w:cs="Garamond" w:eastAsia="Garamond" w:hint="default"/>
          <w:sz w:val="14"/>
          <w:szCs w:val="14"/>
        </w:rPr>
      </w:pPr>
      <w:r>
        <w:rPr/>
        <w:br w:type="column"/>
      </w:r>
      <w:r>
        <w:rPr>
          <w:rFonts w:ascii="Garamond"/>
          <w:sz w:val="14"/>
        </w:rPr>
      </w:r>
    </w:p>
    <w:p>
      <w:pPr>
        <w:spacing w:line="244" w:lineRule="auto" w:before="0"/>
        <w:ind w:left="318" w:right="-20" w:hanging="180"/>
        <w:jc w:val="left"/>
        <w:rPr>
          <w:rFonts w:ascii="宋体" w:hAnsi="宋体" w:cs="宋体" w:eastAsia="宋体" w:hint="default"/>
          <w:sz w:val="18"/>
          <w:szCs w:val="18"/>
        </w:rPr>
      </w:pPr>
      <w:r>
        <w:rPr>
          <w:rFonts w:ascii="宋体" w:hAnsi="宋体" w:cs="宋体" w:eastAsia="宋体" w:hint="default"/>
          <w:sz w:val="18"/>
          <w:szCs w:val="18"/>
        </w:rPr>
        <w:t>本期增 加</w:t>
      </w:r>
    </w:p>
    <w:p>
      <w:pPr>
        <w:spacing w:line="240" w:lineRule="auto" w:before="5"/>
        <w:rPr>
          <w:rFonts w:ascii="宋体" w:hAnsi="宋体" w:cs="宋体" w:eastAsia="宋体" w:hint="default"/>
          <w:sz w:val="21"/>
          <w:szCs w:val="21"/>
        </w:rPr>
      </w:pPr>
      <w:r>
        <w:rPr/>
        <w:br w:type="column"/>
      </w:r>
      <w:r>
        <w:rPr>
          <w:rFonts w:ascii="宋体"/>
          <w:sz w:val="21"/>
        </w:rPr>
      </w:r>
    </w:p>
    <w:p>
      <w:pPr>
        <w:spacing w:line="240" w:lineRule="atLeast" w:before="0"/>
        <w:ind w:left="228" w:right="-20" w:hanging="90"/>
        <w:jc w:val="left"/>
        <w:rPr>
          <w:rFonts w:ascii="宋体" w:hAnsi="宋体" w:cs="宋体" w:eastAsia="宋体" w:hint="default"/>
          <w:sz w:val="18"/>
          <w:szCs w:val="18"/>
        </w:rPr>
      </w:pPr>
      <w:r>
        <w:rPr>
          <w:rFonts w:ascii="宋体" w:hAnsi="宋体" w:cs="宋体" w:eastAsia="宋体" w:hint="default"/>
          <w:sz w:val="18"/>
          <w:szCs w:val="18"/>
        </w:rPr>
        <w:t>本期权益 调整额</w:t>
      </w:r>
    </w:p>
    <w:p>
      <w:pPr>
        <w:spacing w:line="240" w:lineRule="atLeast" w:before="40"/>
        <w:ind w:left="13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宣告分 派 现金股</w:t>
      </w:r>
    </w:p>
    <w:p>
      <w:pPr>
        <w:spacing w:line="240" w:lineRule="auto" w:before="5"/>
        <w:rPr>
          <w:rFonts w:ascii="宋体" w:hAnsi="宋体" w:cs="宋体" w:eastAsia="宋体" w:hint="default"/>
          <w:sz w:val="21"/>
          <w:szCs w:val="21"/>
        </w:rPr>
      </w:pPr>
      <w:r>
        <w:rPr/>
        <w:br w:type="column"/>
      </w:r>
      <w:r>
        <w:rPr>
          <w:rFonts w:ascii="宋体"/>
          <w:sz w:val="21"/>
        </w:rPr>
      </w:r>
    </w:p>
    <w:p>
      <w:pPr>
        <w:spacing w:line="240" w:lineRule="atLeast" w:before="0"/>
        <w:ind w:left="318" w:right="-20" w:hanging="180"/>
        <w:jc w:val="left"/>
        <w:rPr>
          <w:rFonts w:ascii="宋体" w:hAnsi="宋体" w:cs="宋体" w:eastAsia="宋体" w:hint="default"/>
          <w:sz w:val="18"/>
          <w:szCs w:val="18"/>
        </w:rPr>
      </w:pPr>
      <w:r>
        <w:rPr>
          <w:rFonts w:ascii="宋体" w:hAnsi="宋体" w:cs="宋体" w:eastAsia="宋体" w:hint="default"/>
          <w:sz w:val="18"/>
          <w:szCs w:val="18"/>
        </w:rPr>
        <w:t>本期减少 投资</w:t>
      </w:r>
    </w:p>
    <w:p>
      <w:pPr>
        <w:spacing w:line="240" w:lineRule="auto" w:before="5"/>
        <w:rPr>
          <w:rFonts w:ascii="宋体" w:hAnsi="宋体" w:cs="宋体" w:eastAsia="宋体" w:hint="default"/>
          <w:sz w:val="21"/>
          <w:szCs w:val="21"/>
        </w:rPr>
      </w:pPr>
      <w:r>
        <w:rPr/>
        <w:br w:type="column"/>
      </w:r>
      <w:r>
        <w:rPr>
          <w:rFonts w:ascii="宋体"/>
          <w:sz w:val="21"/>
        </w:rPr>
      </w:r>
    </w:p>
    <w:p>
      <w:pPr>
        <w:spacing w:line="240" w:lineRule="atLeast" w:before="0"/>
        <w:ind w:left="228" w:right="-20" w:hanging="90"/>
        <w:jc w:val="left"/>
        <w:rPr>
          <w:rFonts w:ascii="宋体" w:hAnsi="宋体" w:cs="宋体" w:eastAsia="宋体" w:hint="default"/>
          <w:sz w:val="18"/>
          <w:szCs w:val="18"/>
        </w:rPr>
      </w:pPr>
      <w:r>
        <w:rPr>
          <w:rFonts w:ascii="宋体" w:hAnsi="宋体" w:cs="宋体" w:eastAsia="宋体" w:hint="default"/>
          <w:sz w:val="18"/>
          <w:szCs w:val="18"/>
        </w:rPr>
        <w:t>累计权益 增减额</w:t>
      </w:r>
    </w:p>
    <w:p>
      <w:pPr>
        <w:spacing w:before="44"/>
        <w:ind w:left="105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减值</w:t>
      </w:r>
    </w:p>
    <w:p>
      <w:pPr>
        <w:tabs>
          <w:tab w:pos="1057" w:val="left" w:leader="none"/>
        </w:tabs>
        <w:spacing w:before="4"/>
        <w:ind w:left="138" w:right="0" w:firstLine="0"/>
        <w:jc w:val="left"/>
        <w:rPr>
          <w:rFonts w:ascii="宋体" w:hAnsi="宋体" w:cs="宋体" w:eastAsia="宋体" w:hint="default"/>
          <w:sz w:val="18"/>
          <w:szCs w:val="18"/>
        </w:rPr>
      </w:pPr>
      <w:r>
        <w:rPr>
          <w:rFonts w:ascii="Garamond" w:hAnsi="Garamond" w:cs="Garamond" w:eastAsia="Garamond" w:hint="default"/>
          <w:spacing w:val="-1"/>
          <w:sz w:val="18"/>
          <w:szCs w:val="18"/>
        </w:rPr>
        <w:t>2007-12-3</w:t>
        <w:tab/>
      </w:r>
      <w:r>
        <w:rPr>
          <w:rFonts w:ascii="宋体" w:hAnsi="宋体" w:cs="宋体" w:eastAsia="宋体" w:hint="default"/>
          <w:sz w:val="18"/>
          <w:szCs w:val="18"/>
        </w:rPr>
        <w:t>准备</w:t>
      </w:r>
    </w:p>
    <w:p>
      <w:pPr>
        <w:spacing w:line="120" w:lineRule="exact" w:before="37"/>
        <w:ind w:left="448" w:right="0" w:firstLine="0"/>
        <w:jc w:val="left"/>
        <w:rPr>
          <w:rFonts w:ascii="Garamond" w:hAnsi="Garamond" w:cs="Garamond" w:eastAsia="Garamond" w:hint="default"/>
          <w:sz w:val="18"/>
          <w:szCs w:val="18"/>
        </w:rPr>
      </w:pPr>
      <w:r>
        <w:rPr>
          <w:rFonts w:ascii="Garamond"/>
          <w:sz w:val="18"/>
        </w:rPr>
        <w:t>1</w:t>
      </w:r>
    </w:p>
    <w:p>
      <w:pPr>
        <w:spacing w:after="0" w:line="120" w:lineRule="exact"/>
        <w:jc w:val="left"/>
        <w:rPr>
          <w:rFonts w:ascii="Garamond" w:hAnsi="Garamond" w:cs="Garamond" w:eastAsia="Garamond" w:hint="default"/>
          <w:sz w:val="18"/>
          <w:szCs w:val="18"/>
        </w:rPr>
        <w:sectPr>
          <w:type w:val="continuous"/>
          <w:pgSz w:w="11910" w:h="16840"/>
          <w:pgMar w:top="1600" w:bottom="280" w:left="1420" w:right="1000"/>
          <w:cols w:num="9" w:equalWidth="0">
            <w:col w:w="1399" w:space="419"/>
            <w:col w:w="859" w:space="40"/>
            <w:col w:w="803" w:space="73"/>
            <w:col w:w="679" w:space="59"/>
            <w:col w:w="859" w:space="71"/>
            <w:col w:w="679" w:space="82"/>
            <w:col w:w="859" w:space="60"/>
            <w:col w:w="859" w:space="48"/>
            <w:col w:w="1642"/>
          </w:cols>
        </w:sectPr>
      </w:pPr>
    </w:p>
    <w:p>
      <w:pPr>
        <w:tabs>
          <w:tab w:pos="2663" w:val="left" w:leader="none"/>
          <w:tab w:pos="3567" w:val="left" w:leader="none"/>
          <w:tab w:pos="5223" w:val="left" w:leader="none"/>
        </w:tabs>
        <w:spacing w:line="62" w:lineRule="exact" w:before="0"/>
        <w:ind w:left="191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0"/>
          <w:sz w:val="18"/>
          <w:szCs w:val="18"/>
          <w:u w:val="single" w:color="000000"/>
        </w:rPr>
        <w:t> </w:t>
      </w:r>
      <w:r>
        <w:rPr>
          <w:rFonts w:ascii="宋体" w:hAnsi="宋体" w:cs="宋体" w:eastAsia="宋体" w:hint="default"/>
          <w:sz w:val="18"/>
          <w:szCs w:val="18"/>
          <w:u w:val="single" w:color="000000"/>
        </w:rPr>
        <w:t>投资 </w:t>
      </w:r>
      <w:r>
        <w:rPr>
          <w:rFonts w:ascii="宋体" w:hAnsi="宋体" w:cs="宋体" w:eastAsia="宋体" w:hint="default"/>
          <w:spacing w:val="-29"/>
          <w:sz w:val="18"/>
          <w:szCs w:val="18"/>
          <w:u w:val="single" w:color="000000"/>
        </w:rPr>
        <w:t> </w:t>
      </w:r>
      <w:r>
        <w:rPr>
          <w:rFonts w:ascii="宋体" w:hAnsi="宋体" w:cs="宋体" w:eastAsia="宋体" w:hint="default"/>
          <w:spacing w:val="-29"/>
          <w:sz w:val="18"/>
          <w:szCs w:val="18"/>
        </w:rPr>
      </w:r>
      <w:r>
        <w:rPr>
          <w:rFonts w:ascii="宋体" w:hAnsi="宋体" w:cs="宋体" w:eastAsia="宋体" w:hint="default"/>
          <w:spacing w:val="-5"/>
          <w:sz w:val="18"/>
          <w:szCs w:val="18"/>
        </w:rPr>
        <w:t> </w:t>
      </w:r>
      <w:r>
        <w:rPr>
          <w:rFonts w:ascii="Times New Roman" w:hAnsi="Times New Roman" w:cs="Times New Roman" w:eastAsia="Times New Roman" w:hint="default"/>
          <w:spacing w:val="-5"/>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5579" w:val="left" w:leader="none"/>
          <w:tab w:pos="6012" w:val="left" w:leader="none"/>
          <w:tab w:pos="6917" w:val="left" w:leader="none"/>
          <w:tab w:pos="7857" w:val="left" w:leader="none"/>
          <w:tab w:pos="8715" w:val="left" w:leader="none"/>
          <w:tab w:pos="9354" w:val="left" w:leader="none"/>
        </w:tabs>
        <w:spacing w:line="178" w:lineRule="exact" w:before="0"/>
        <w:ind w:left="530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利</w:t>
        <w:tab/>
      </w:r>
      <w:r>
        <w:rPr>
          <w:rFonts w:ascii="宋体" w:hAnsi="宋体" w:cs="宋体" w:eastAsia="宋体" w:hint="default"/>
          <w:sz w:val="18"/>
          <w:szCs w:val="18"/>
        </w:rPr>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6.05pt;height:.5pt;mso-position-horizontal-relative:char;mso-position-vertical-relative:line" coordorigin="0,0" coordsize="1721,10">
            <v:group style="position:absolute;left:5;top:5;width:1712;height:2" coordorigin="5,5" coordsize="1712,2">
              <v:shape style="position:absolute;left:5;top:5;width:1712;height:2" coordorigin="5,5" coordsize="1712,0" path="m5,5l1716,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1783"/>
        <w:gridCol w:w="871"/>
        <w:gridCol w:w="877"/>
        <w:gridCol w:w="748"/>
        <w:gridCol w:w="888"/>
        <w:gridCol w:w="767"/>
        <w:gridCol w:w="926"/>
        <w:gridCol w:w="944"/>
        <w:gridCol w:w="874"/>
        <w:gridCol w:w="586"/>
      </w:tblGrid>
      <w:tr>
        <w:trPr>
          <w:trHeight w:val="502"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4"/>
                <w:sz w:val="18"/>
                <w:szCs w:val="18"/>
              </w:rPr>
              <w:t>深圳市深宝实业股份</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5"/>
              <w:jc w:val="right"/>
              <w:rPr>
                <w:rFonts w:ascii="Garamond" w:hAnsi="Garamond" w:cs="Garamond" w:eastAsia="Garamond" w:hint="default"/>
                <w:sz w:val="18"/>
                <w:szCs w:val="18"/>
              </w:rPr>
            </w:pPr>
            <w:r>
              <w:rPr>
                <w:rFonts w:ascii="Garamond"/>
                <w:spacing w:val="-1"/>
                <w:sz w:val="18"/>
              </w:rPr>
              <w:t>115,346,3</w:t>
            </w:r>
            <w:r>
              <w:rPr>
                <w:rFonts w:ascii="Garamond"/>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9"/>
              <w:jc w:val="right"/>
              <w:rPr>
                <w:rFonts w:ascii="Garamond" w:hAnsi="Garamond" w:cs="Garamond" w:eastAsia="Garamond" w:hint="default"/>
                <w:sz w:val="18"/>
                <w:szCs w:val="18"/>
              </w:rPr>
            </w:pPr>
            <w:r>
              <w:rPr>
                <w:rFonts w:ascii="Garamond"/>
                <w:spacing w:val="-1"/>
                <w:sz w:val="18"/>
              </w:rPr>
              <w:t>98,019,53</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71"/>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0"/>
              <w:jc w:val="right"/>
              <w:rPr>
                <w:rFonts w:ascii="Garamond" w:hAnsi="Garamond" w:cs="Garamond" w:eastAsia="Garamond" w:hint="default"/>
                <w:sz w:val="18"/>
                <w:szCs w:val="18"/>
              </w:rPr>
            </w:pPr>
            <w:r>
              <w:rPr>
                <w:rFonts w:ascii="Garamond"/>
                <w:spacing w:val="-1"/>
                <w:sz w:val="18"/>
              </w:rPr>
              <w:t>11,093,66</w:t>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79"/>
              <w:jc w:val="right"/>
              <w:rPr>
                <w:rFonts w:ascii="Garamond" w:hAnsi="Garamond" w:cs="Garamond" w:eastAsia="Garamond" w:hint="default"/>
                <w:sz w:val="18"/>
                <w:szCs w:val="18"/>
              </w:rPr>
            </w:pPr>
            <w:r>
              <w:rPr>
                <w:rFonts w:ascii="Garamond"/>
                <w:sz w:val="18"/>
              </w:rPr>
              <w:t>--</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4"/>
              <w:jc w:val="right"/>
              <w:rPr>
                <w:rFonts w:ascii="Garamond" w:hAnsi="Garamond" w:cs="Garamond" w:eastAsia="Garamond" w:hint="default"/>
                <w:sz w:val="18"/>
                <w:szCs w:val="18"/>
              </w:rPr>
            </w:pPr>
            <w:r>
              <w:rPr>
                <w:rFonts w:ascii="Garamond"/>
                <w:spacing w:val="-1"/>
                <w:sz w:val="18"/>
              </w:rPr>
              <w:t>(6,233,139.</w:t>
            </w:r>
            <w:r>
              <w:rPr>
                <w:rFonts w:ascii="Garamond"/>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9"/>
              <w:jc w:val="right"/>
              <w:rPr>
                <w:rFonts w:ascii="Garamond" w:hAnsi="Garamond" w:cs="Garamond" w:eastAsia="Garamond" w:hint="default"/>
                <w:sz w:val="18"/>
                <w:szCs w:val="18"/>
              </w:rPr>
            </w:pPr>
            <w:r>
              <w:rPr>
                <w:rFonts w:ascii="Garamond"/>
                <w:spacing w:val="-1"/>
                <w:sz w:val="18"/>
              </w:rPr>
              <w:t>109,113,1</w:t>
            </w:r>
            <w:r>
              <w:rPr>
                <w:rFonts w:ascii="Garamond"/>
                <w:sz w:val="18"/>
              </w:rPr>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3"/>
              <w:jc w:val="right"/>
              <w:rPr>
                <w:rFonts w:ascii="Garamond" w:hAnsi="Garamond" w:cs="Garamond" w:eastAsia="Garamond" w:hint="default"/>
                <w:sz w:val="18"/>
                <w:szCs w:val="18"/>
              </w:rPr>
            </w:pPr>
            <w:r>
              <w:rPr>
                <w:rFonts w:ascii="Garamond"/>
                <w:sz w:val="18"/>
              </w:rPr>
              <w:t>--</w:t>
            </w: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Garamond" w:hAnsi="Garamond" w:cs="Garamond" w:eastAsia="Garamond" w:hint="default"/>
                <w:sz w:val="18"/>
                <w:szCs w:val="18"/>
              </w:rPr>
            </w:pPr>
            <w:r>
              <w:rPr>
                <w:rFonts w:ascii="Garamond"/>
                <w:spacing w:val="-1"/>
                <w:w w:val="95"/>
                <w:sz w:val="18"/>
              </w:rPr>
              <w:t>39.17</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Garamond" w:hAnsi="Garamond" w:cs="Garamond" w:eastAsia="Garamond" w:hint="default"/>
                <w:sz w:val="18"/>
                <w:szCs w:val="18"/>
              </w:rPr>
            </w:pPr>
            <w:r>
              <w:rPr>
                <w:rFonts w:ascii="Garamond"/>
                <w:spacing w:val="-1"/>
                <w:w w:val="95"/>
                <w:sz w:val="18"/>
              </w:rPr>
              <w:t>5.85</w:t>
            </w:r>
            <w:r>
              <w:rPr>
                <w:rFonts w:ascii="Garamond"/>
                <w:w w:val="95"/>
                <w:sz w:val="18"/>
              </w:rPr>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9"/>
              <w:jc w:val="right"/>
              <w:rPr>
                <w:rFonts w:ascii="Garamond" w:hAnsi="Garamond" w:cs="Garamond" w:eastAsia="Garamond" w:hint="default"/>
                <w:sz w:val="18"/>
                <w:szCs w:val="18"/>
              </w:rPr>
            </w:pPr>
            <w:r>
              <w:rPr>
                <w:rFonts w:ascii="Garamond"/>
                <w:spacing w:val="-1"/>
                <w:w w:val="95"/>
                <w:sz w:val="18"/>
              </w:rPr>
              <w:t>3.84</w:t>
            </w:r>
            <w:r>
              <w:rPr>
                <w:rFonts w:ascii="Garamond"/>
                <w:w w:val="95"/>
                <w:sz w:val="18"/>
              </w:rPr>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
              <w:jc w:val="right"/>
              <w:rPr>
                <w:rFonts w:ascii="Garamond" w:hAnsi="Garamond" w:cs="Garamond" w:eastAsia="Garamond" w:hint="default"/>
                <w:sz w:val="18"/>
                <w:szCs w:val="18"/>
              </w:rPr>
            </w:pPr>
            <w:r>
              <w:rPr>
                <w:rFonts w:ascii="Garamond"/>
                <w:spacing w:val="-1"/>
                <w:w w:val="95"/>
                <w:sz w:val="18"/>
              </w:rPr>
              <w:t>48)</w:t>
            </w:r>
            <w:r>
              <w:rPr>
                <w:rFonts w:ascii="Garamond"/>
                <w:w w:val="95"/>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7"/>
              <w:jc w:val="right"/>
              <w:rPr>
                <w:rFonts w:ascii="Garamond" w:hAnsi="Garamond" w:cs="Garamond" w:eastAsia="Garamond" w:hint="default"/>
                <w:sz w:val="18"/>
                <w:szCs w:val="18"/>
              </w:rPr>
            </w:pPr>
            <w:r>
              <w:rPr>
                <w:rFonts w:ascii="Garamond"/>
                <w:spacing w:val="-1"/>
                <w:w w:val="95"/>
                <w:sz w:val="18"/>
              </w:rPr>
              <w:t>99.69</w:t>
            </w:r>
            <w:r>
              <w:rPr>
                <w:rFonts w:ascii="Garamond"/>
                <w:w w:val="95"/>
                <w:sz w:val="18"/>
              </w:rPr>
            </w:r>
          </w:p>
        </w:tc>
        <w:tc>
          <w:tcPr>
            <w:tcW w:w="586" w:type="dxa"/>
            <w:tcBorders>
              <w:top w:val="nil" w:sz="6" w:space="0" w:color="auto"/>
              <w:left w:val="nil" w:sz="6" w:space="0" w:color="auto"/>
              <w:bottom w:val="nil" w:sz="6" w:space="0" w:color="auto"/>
              <w:right w:val="nil" w:sz="6" w:space="0" w:color="auto"/>
            </w:tcBorders>
          </w:tcPr>
          <w:p>
            <w:pPr/>
          </w:p>
        </w:tc>
      </w:tr>
      <w:tr>
        <w:trPr>
          <w:trHeight w:val="31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4"/>
                <w:sz w:val="18"/>
                <w:szCs w:val="18"/>
              </w:rPr>
              <w:t>合肥周谷堆农产品批</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5"/>
              <w:jc w:val="right"/>
              <w:rPr>
                <w:rFonts w:ascii="Garamond" w:hAnsi="Garamond" w:cs="Garamond" w:eastAsia="Garamond" w:hint="default"/>
                <w:sz w:val="18"/>
                <w:szCs w:val="18"/>
              </w:rPr>
            </w:pPr>
            <w:r>
              <w:rPr>
                <w:rFonts w:ascii="Garamond"/>
                <w:spacing w:val="-1"/>
                <w:sz w:val="18"/>
              </w:rPr>
              <w:t>17,728,70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26,433,36</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1"/>
              <w:jc w:val="right"/>
              <w:rPr>
                <w:rFonts w:ascii="Garamond" w:hAnsi="Garamond" w:cs="Garamond" w:eastAsia="Garamond" w:hint="default"/>
                <w:sz w:val="18"/>
                <w:szCs w:val="18"/>
              </w:rPr>
            </w:pPr>
            <w:r>
              <w:rPr>
                <w:rFonts w:ascii="Garamond"/>
                <w:spacing w:val="-1"/>
                <w:sz w:val="18"/>
              </w:rPr>
              <w:t>8,669,164.</w:t>
            </w:r>
            <w:r>
              <w:rPr>
                <w:rFonts w:ascii="Garamond"/>
                <w:sz w:val="18"/>
              </w:rPr>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3"/>
              <w:jc w:val="right"/>
              <w:rPr>
                <w:rFonts w:ascii="Garamond" w:hAnsi="Garamond" w:cs="Garamond" w:eastAsia="Garamond" w:hint="default"/>
                <w:sz w:val="18"/>
                <w:szCs w:val="18"/>
              </w:rPr>
            </w:pPr>
            <w:r>
              <w:rPr>
                <w:rFonts w:ascii="Garamond"/>
                <w:spacing w:val="-1"/>
                <w:sz w:val="18"/>
              </w:rPr>
              <w:t>17,373,832</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8"/>
              <w:jc w:val="right"/>
              <w:rPr>
                <w:rFonts w:ascii="Garamond" w:hAnsi="Garamond" w:cs="Garamond" w:eastAsia="Garamond" w:hint="default"/>
                <w:sz w:val="18"/>
                <w:szCs w:val="18"/>
              </w:rPr>
            </w:pPr>
            <w:r>
              <w:rPr>
                <w:rFonts w:ascii="Garamond"/>
                <w:spacing w:val="-1"/>
                <w:sz w:val="18"/>
              </w:rPr>
              <w:t>35,102,53</w:t>
            </w:r>
          </w:p>
        </w:tc>
        <w:tc>
          <w:tcPr>
            <w:tcW w:w="586" w:type="dxa"/>
            <w:tcBorders>
              <w:top w:val="nil" w:sz="6" w:space="0" w:color="auto"/>
              <w:left w:val="nil" w:sz="6" w:space="0" w:color="auto"/>
              <w:bottom w:val="nil" w:sz="6" w:space="0" w:color="auto"/>
              <w:right w:val="nil" w:sz="6" w:space="0" w:color="auto"/>
            </w:tcBorders>
          </w:tcPr>
          <w:p>
            <w:pPr/>
          </w:p>
        </w:tc>
      </w:tr>
      <w:tr>
        <w:trPr>
          <w:trHeight w:val="189"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195" w:lineRule="exact"/>
              <w:ind w:right="71"/>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195" w:lineRule="exact"/>
              <w:ind w:right="79"/>
              <w:jc w:val="right"/>
              <w:rPr>
                <w:rFonts w:ascii="Garamond" w:hAnsi="Garamond" w:cs="Garamond" w:eastAsia="Garamond" w:hint="default"/>
                <w:sz w:val="18"/>
                <w:szCs w:val="18"/>
              </w:rPr>
            </w:pPr>
            <w:r>
              <w:rPr>
                <w:rFonts w:ascii="Garamond"/>
                <w:sz w:val="18"/>
              </w:rPr>
              <w:t>--</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Garamond" w:hAnsi="Garamond" w:cs="Garamond" w:eastAsia="Garamond" w:hint="default"/>
                <w:sz w:val="18"/>
                <w:szCs w:val="18"/>
              </w:rPr>
            </w:pPr>
            <w:r>
              <w:rPr>
                <w:rFonts w:ascii="Garamond"/>
                <w:sz w:val="18"/>
              </w:rPr>
              <w:t>--</w:t>
            </w: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z w:val="18"/>
                <w:szCs w:val="18"/>
              </w:rPr>
              <w:t>发市场公司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Garamond" w:hAnsi="Garamond" w:cs="Garamond" w:eastAsia="Garamond" w:hint="default"/>
                <w:sz w:val="18"/>
                <w:szCs w:val="18"/>
              </w:rPr>
            </w:pPr>
            <w:r>
              <w:rPr>
                <w:rFonts w:ascii="Garamond"/>
                <w:spacing w:val="-1"/>
                <w:w w:val="95"/>
                <w:sz w:val="18"/>
              </w:rPr>
              <w:t>0.00</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Garamond" w:hAnsi="Garamond" w:cs="Garamond" w:eastAsia="Garamond" w:hint="default"/>
                <w:sz w:val="18"/>
                <w:szCs w:val="18"/>
              </w:rPr>
            </w:pPr>
            <w:r>
              <w:rPr>
                <w:rFonts w:ascii="Garamond"/>
                <w:spacing w:val="-1"/>
                <w:w w:val="95"/>
                <w:sz w:val="18"/>
              </w:rPr>
              <w:t>8.04</w:t>
            </w:r>
            <w:r>
              <w:rPr>
                <w:rFonts w:ascii="Garamond"/>
                <w:w w:val="95"/>
                <w:sz w:val="18"/>
              </w:rPr>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9"/>
              <w:jc w:val="right"/>
              <w:rPr>
                <w:rFonts w:ascii="Garamond" w:hAnsi="Garamond" w:cs="Garamond" w:eastAsia="Garamond" w:hint="default"/>
                <w:sz w:val="18"/>
                <w:szCs w:val="18"/>
              </w:rPr>
            </w:pPr>
            <w:r>
              <w:rPr>
                <w:rFonts w:ascii="Garamond"/>
                <w:spacing w:val="-1"/>
                <w:w w:val="95"/>
                <w:sz w:val="18"/>
              </w:rPr>
              <w:t>34</w:t>
            </w:r>
            <w:r>
              <w:rPr>
                <w:rFonts w:ascii="Garamond"/>
                <w:w w:val="95"/>
                <w:sz w:val="18"/>
              </w:rPr>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
              <w:jc w:val="right"/>
              <w:rPr>
                <w:rFonts w:ascii="Garamond" w:hAnsi="Garamond" w:cs="Garamond" w:eastAsia="Garamond" w:hint="default"/>
                <w:sz w:val="18"/>
                <w:szCs w:val="18"/>
              </w:rPr>
            </w:pPr>
            <w:r>
              <w:rPr>
                <w:rFonts w:ascii="Garamond"/>
                <w:spacing w:val="-1"/>
                <w:w w:val="95"/>
                <w:sz w:val="18"/>
              </w:rPr>
              <w:t>.38</w:t>
            </w:r>
            <w:r>
              <w:rPr>
                <w:rFonts w:ascii="Garamond"/>
                <w:w w:val="95"/>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Garamond" w:hAnsi="Garamond" w:cs="Garamond" w:eastAsia="Garamond" w:hint="default"/>
                <w:sz w:val="18"/>
                <w:szCs w:val="18"/>
              </w:rPr>
            </w:pPr>
            <w:r>
              <w:rPr>
                <w:rFonts w:ascii="Garamond"/>
                <w:spacing w:val="-1"/>
                <w:w w:val="95"/>
                <w:sz w:val="18"/>
              </w:rPr>
              <w:t>2.38</w:t>
            </w:r>
            <w:r>
              <w:rPr>
                <w:rFonts w:ascii="Garamond"/>
                <w:w w:val="95"/>
                <w:sz w:val="18"/>
              </w:rPr>
            </w:r>
          </w:p>
        </w:tc>
        <w:tc>
          <w:tcPr>
            <w:tcW w:w="586" w:type="dxa"/>
            <w:tcBorders>
              <w:top w:val="nil" w:sz="6" w:space="0" w:color="auto"/>
              <w:left w:val="nil" w:sz="6" w:space="0" w:color="auto"/>
              <w:bottom w:val="nil" w:sz="6" w:space="0" w:color="auto"/>
              <w:right w:val="nil" w:sz="6" w:space="0" w:color="auto"/>
            </w:tcBorders>
          </w:tcPr>
          <w:p>
            <w:pPr/>
          </w:p>
        </w:tc>
      </w:tr>
      <w:tr>
        <w:trPr>
          <w:trHeight w:val="31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4"/>
                <w:sz w:val="18"/>
                <w:szCs w:val="18"/>
              </w:rPr>
              <w:t>广西糖网食糖批发市</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5"/>
              <w:jc w:val="right"/>
              <w:rPr>
                <w:rFonts w:ascii="Garamond" w:hAnsi="Garamond" w:cs="Garamond" w:eastAsia="Garamond" w:hint="default"/>
                <w:sz w:val="18"/>
                <w:szCs w:val="18"/>
              </w:rPr>
            </w:pPr>
            <w:r>
              <w:rPr>
                <w:rFonts w:ascii="Garamond"/>
                <w:spacing w:val="-1"/>
                <w:sz w:val="18"/>
              </w:rPr>
              <w:t>4,000,000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14,660,14</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1"/>
              <w:jc w:val="right"/>
              <w:rPr>
                <w:rFonts w:ascii="Garamond" w:hAnsi="Garamond" w:cs="Garamond" w:eastAsia="Garamond" w:hint="default"/>
                <w:sz w:val="18"/>
                <w:szCs w:val="18"/>
              </w:rPr>
            </w:pPr>
            <w:r>
              <w:rPr>
                <w:rFonts w:ascii="Garamond"/>
                <w:spacing w:val="-1"/>
                <w:sz w:val="18"/>
              </w:rPr>
              <w:t>9,272,788.</w:t>
            </w:r>
            <w:r>
              <w:rPr>
                <w:rFonts w:ascii="Garamond"/>
                <w:sz w:val="18"/>
              </w:rPr>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8,840,00</w:t>
            </w:r>
            <w:r>
              <w:rPr>
                <w:rFonts w:ascii="Garamond"/>
                <w:sz w:val="18"/>
              </w:rPr>
            </w: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3"/>
              <w:jc w:val="right"/>
              <w:rPr>
                <w:rFonts w:ascii="Garamond" w:hAnsi="Garamond" w:cs="Garamond" w:eastAsia="Garamond" w:hint="default"/>
                <w:sz w:val="18"/>
                <w:szCs w:val="18"/>
              </w:rPr>
            </w:pPr>
            <w:r>
              <w:rPr>
                <w:rFonts w:ascii="Garamond"/>
                <w:spacing w:val="-1"/>
                <w:sz w:val="18"/>
              </w:rPr>
              <w:t>11,092,933</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8"/>
              <w:jc w:val="right"/>
              <w:rPr>
                <w:rFonts w:ascii="Garamond" w:hAnsi="Garamond" w:cs="Garamond" w:eastAsia="Garamond" w:hint="default"/>
                <w:sz w:val="18"/>
                <w:szCs w:val="18"/>
              </w:rPr>
            </w:pPr>
            <w:r>
              <w:rPr>
                <w:rFonts w:ascii="Garamond"/>
                <w:spacing w:val="-1"/>
                <w:sz w:val="18"/>
              </w:rPr>
              <w:t>15,092,93</w:t>
            </w:r>
          </w:p>
        </w:tc>
        <w:tc>
          <w:tcPr>
            <w:tcW w:w="586" w:type="dxa"/>
            <w:tcBorders>
              <w:top w:val="nil" w:sz="6" w:space="0" w:color="auto"/>
              <w:left w:val="nil" w:sz="6" w:space="0" w:color="auto"/>
              <w:bottom w:val="nil" w:sz="6" w:space="0" w:color="auto"/>
              <w:right w:val="nil" w:sz="6" w:space="0" w:color="auto"/>
            </w:tcBorders>
          </w:tcPr>
          <w:p>
            <w:pPr/>
          </w:p>
        </w:tc>
      </w:tr>
      <w:tr>
        <w:trPr>
          <w:trHeight w:val="188"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195" w:lineRule="exact"/>
              <w:ind w:right="71"/>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195" w:lineRule="exact"/>
              <w:ind w:right="79"/>
              <w:jc w:val="right"/>
              <w:rPr>
                <w:rFonts w:ascii="Garamond" w:hAnsi="Garamond" w:cs="Garamond" w:eastAsia="Garamond" w:hint="default"/>
                <w:sz w:val="18"/>
                <w:szCs w:val="18"/>
              </w:rPr>
            </w:pPr>
            <w:r>
              <w:rPr>
                <w:rFonts w:ascii="Garamond"/>
                <w:sz w:val="18"/>
              </w:rPr>
              <w:t>--</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Garamond" w:hAnsi="Garamond" w:cs="Garamond" w:eastAsia="Garamond" w:hint="default"/>
                <w:sz w:val="18"/>
                <w:szCs w:val="18"/>
              </w:rPr>
            </w:pPr>
            <w:r>
              <w:rPr>
                <w:rFonts w:ascii="Garamond"/>
                <w:sz w:val="18"/>
              </w:rPr>
              <w:t>--</w:t>
            </w: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z w:val="18"/>
                <w:szCs w:val="18"/>
              </w:rPr>
              <w:t>场有限公司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5"/>
              <w:jc w:val="right"/>
              <w:rPr>
                <w:rFonts w:ascii="Garamond" w:hAnsi="Garamond" w:cs="Garamond" w:eastAsia="Garamond" w:hint="default"/>
                <w:sz w:val="18"/>
                <w:szCs w:val="18"/>
              </w:rPr>
            </w:pPr>
            <w:r>
              <w:rPr>
                <w:rFonts w:ascii="Garamond"/>
                <w:spacing w:val="-1"/>
                <w:w w:val="95"/>
                <w:sz w:val="18"/>
              </w:rPr>
              <w:t>.00</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Garamond" w:hAnsi="Garamond" w:cs="Garamond" w:eastAsia="Garamond" w:hint="default"/>
                <w:sz w:val="18"/>
                <w:szCs w:val="18"/>
              </w:rPr>
            </w:pPr>
            <w:r>
              <w:rPr>
                <w:rFonts w:ascii="Garamond"/>
                <w:spacing w:val="-1"/>
                <w:w w:val="95"/>
                <w:sz w:val="18"/>
              </w:rPr>
              <w:t>5.41</w:t>
            </w:r>
            <w:r>
              <w:rPr>
                <w:rFonts w:ascii="Garamond"/>
                <w:w w:val="95"/>
                <w:sz w:val="18"/>
              </w:rPr>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1"/>
              <w:jc w:val="right"/>
              <w:rPr>
                <w:rFonts w:ascii="Garamond" w:hAnsi="Garamond" w:cs="Garamond" w:eastAsia="Garamond" w:hint="default"/>
                <w:sz w:val="18"/>
                <w:szCs w:val="18"/>
              </w:rPr>
            </w:pPr>
            <w:r>
              <w:rPr>
                <w:rFonts w:ascii="Garamond"/>
                <w:spacing w:val="-1"/>
                <w:w w:val="95"/>
                <w:sz w:val="18"/>
              </w:rPr>
              <w:t>46</w:t>
            </w:r>
            <w:r>
              <w:rPr>
                <w:rFonts w:ascii="Garamond"/>
                <w:w w:val="95"/>
                <w:sz w:val="18"/>
              </w:rPr>
            </w:r>
          </w:p>
        </w:tc>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Garamond" w:hAnsi="Garamond" w:cs="Garamond" w:eastAsia="Garamond" w:hint="default"/>
                <w:sz w:val="18"/>
                <w:szCs w:val="18"/>
              </w:rPr>
            </w:pPr>
            <w:r>
              <w:rPr>
                <w:rFonts w:ascii="Garamond"/>
                <w:spacing w:val="-1"/>
                <w:w w:val="95"/>
                <w:sz w:val="18"/>
              </w:rPr>
              <w:t>0.00</w:t>
            </w:r>
            <w:r>
              <w:rPr>
                <w:rFonts w:ascii="Garamond"/>
                <w:w w:val="95"/>
                <w:sz w:val="18"/>
              </w:rPr>
            </w: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2"/>
              <w:jc w:val="right"/>
              <w:rPr>
                <w:rFonts w:ascii="Garamond" w:hAnsi="Garamond" w:cs="Garamond" w:eastAsia="Garamond" w:hint="default"/>
                <w:sz w:val="18"/>
                <w:szCs w:val="18"/>
              </w:rPr>
            </w:pPr>
            <w:r>
              <w:rPr>
                <w:rFonts w:ascii="Garamond"/>
                <w:spacing w:val="-1"/>
                <w:w w:val="95"/>
                <w:sz w:val="18"/>
              </w:rPr>
              <w:t>.87</w:t>
            </w:r>
            <w:r>
              <w:rPr>
                <w:rFonts w:ascii="Garamond"/>
                <w:w w:val="95"/>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Garamond" w:hAnsi="Garamond" w:cs="Garamond" w:eastAsia="Garamond" w:hint="default"/>
                <w:sz w:val="18"/>
                <w:szCs w:val="18"/>
              </w:rPr>
            </w:pPr>
            <w:r>
              <w:rPr>
                <w:rFonts w:ascii="Garamond"/>
                <w:spacing w:val="-1"/>
                <w:w w:val="95"/>
                <w:sz w:val="18"/>
              </w:rPr>
              <w:t>3.87</w:t>
            </w:r>
            <w:r>
              <w:rPr>
                <w:rFonts w:ascii="Garamond"/>
                <w:w w:val="95"/>
                <w:sz w:val="18"/>
              </w:rPr>
            </w:r>
          </w:p>
        </w:tc>
        <w:tc>
          <w:tcPr>
            <w:tcW w:w="586" w:type="dxa"/>
            <w:tcBorders>
              <w:top w:val="nil" w:sz="6" w:space="0" w:color="auto"/>
              <w:left w:val="nil" w:sz="6" w:space="0" w:color="auto"/>
              <w:bottom w:val="nil" w:sz="6" w:space="0" w:color="auto"/>
              <w:right w:val="nil" w:sz="6" w:space="0" w:color="auto"/>
            </w:tcBorders>
          </w:tcPr>
          <w:p>
            <w:pPr/>
          </w:p>
        </w:tc>
      </w:tr>
      <w:tr>
        <w:trPr>
          <w:trHeight w:val="312"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4"/>
                <w:sz w:val="18"/>
                <w:szCs w:val="18"/>
              </w:rPr>
              <w:t>南山农产品批发配送</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5"/>
              <w:jc w:val="right"/>
              <w:rPr>
                <w:rFonts w:ascii="Garamond" w:hAnsi="Garamond" w:cs="Garamond" w:eastAsia="Garamond" w:hint="default"/>
                <w:sz w:val="18"/>
                <w:szCs w:val="18"/>
              </w:rPr>
            </w:pPr>
            <w:r>
              <w:rPr>
                <w:rFonts w:ascii="Garamond"/>
                <w:spacing w:val="-1"/>
                <w:sz w:val="18"/>
              </w:rPr>
              <w:t>34,286,40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35,068,78</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0"/>
              <w:jc w:val="right"/>
              <w:rPr>
                <w:rFonts w:ascii="Garamond" w:hAnsi="Garamond" w:cs="Garamond" w:eastAsia="Garamond" w:hint="default"/>
                <w:sz w:val="18"/>
                <w:szCs w:val="18"/>
              </w:rPr>
            </w:pPr>
            <w:r>
              <w:rPr>
                <w:rFonts w:ascii="Garamond"/>
                <w:spacing w:val="-1"/>
                <w:sz w:val="18"/>
              </w:rPr>
              <w:t>35,068,780</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r>
      <w:tr>
        <w:trPr>
          <w:trHeight w:val="188"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195" w:lineRule="exact"/>
              <w:ind w:right="71"/>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Style w:val="TableParagraph"/>
              <w:spacing w:line="195" w:lineRule="exact"/>
              <w:ind w:right="89"/>
              <w:jc w:val="right"/>
              <w:rPr>
                <w:rFonts w:ascii="Garamond" w:hAnsi="Garamond" w:cs="Garamond" w:eastAsia="Garamond" w:hint="default"/>
                <w:sz w:val="18"/>
                <w:szCs w:val="18"/>
              </w:rPr>
            </w:pPr>
            <w:r>
              <w:rPr>
                <w:rFonts w:ascii="Garamond"/>
                <w:sz w:val="18"/>
              </w:rPr>
              <w:t>--</w:t>
            </w:r>
          </w:p>
        </w:tc>
        <w:tc>
          <w:tcPr>
            <w:tcW w:w="76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195" w:lineRule="exact"/>
              <w:ind w:right="112"/>
              <w:jc w:val="right"/>
              <w:rPr>
                <w:rFonts w:ascii="Garamond" w:hAnsi="Garamond" w:cs="Garamond" w:eastAsia="Garamond" w:hint="default"/>
                <w:sz w:val="18"/>
                <w:szCs w:val="18"/>
              </w:rPr>
            </w:pPr>
            <w:r>
              <w:rPr>
                <w:rFonts w:ascii="Garamond"/>
                <w:sz w:val="18"/>
              </w:rPr>
              <w:t>--</w:t>
            </w:r>
          </w:p>
        </w:tc>
        <w:tc>
          <w:tcPr>
            <w:tcW w:w="874" w:type="dxa"/>
            <w:tcBorders>
              <w:top w:val="nil" w:sz="6" w:space="0" w:color="auto"/>
              <w:left w:val="nil" w:sz="6" w:space="0" w:color="auto"/>
              <w:bottom w:val="nil" w:sz="6" w:space="0" w:color="auto"/>
              <w:right w:val="nil" w:sz="6" w:space="0" w:color="auto"/>
            </w:tcBorders>
          </w:tcPr>
          <w:p>
            <w:pPr>
              <w:pStyle w:val="TableParagraph"/>
              <w:spacing w:line="195" w:lineRule="exact"/>
              <w:ind w:right="87"/>
              <w:jc w:val="right"/>
              <w:rPr>
                <w:rFonts w:ascii="Garamond" w:hAnsi="Garamond" w:cs="Garamond" w:eastAsia="Garamond" w:hint="default"/>
                <w:sz w:val="18"/>
                <w:szCs w:val="18"/>
              </w:rPr>
            </w:pPr>
            <w:r>
              <w:rPr>
                <w:rFonts w:ascii="Garamond"/>
                <w:sz w:val="18"/>
              </w:rPr>
              <w:t>--</w:t>
            </w:r>
          </w:p>
        </w:tc>
        <w:tc>
          <w:tcPr>
            <w:tcW w:w="58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Garamond" w:hAnsi="Garamond" w:cs="Garamond" w:eastAsia="Garamond" w:hint="default"/>
                <w:sz w:val="18"/>
                <w:szCs w:val="18"/>
              </w:rPr>
            </w:pPr>
            <w:r>
              <w:rPr>
                <w:rFonts w:ascii="Garamond"/>
                <w:sz w:val="18"/>
              </w:rPr>
              <w:t>--</w:t>
            </w:r>
          </w:p>
        </w:tc>
      </w:tr>
      <w:tr>
        <w:trPr>
          <w:trHeight w:val="299"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Garamond" w:hAnsi="Garamond" w:cs="Garamond" w:eastAsia="Garamond" w:hint="default"/>
                <w:sz w:val="18"/>
                <w:szCs w:val="18"/>
              </w:rPr>
            </w:pPr>
            <w:r>
              <w:rPr>
                <w:rFonts w:ascii="宋体" w:hAnsi="宋体" w:cs="宋体" w:eastAsia="宋体" w:hint="default"/>
                <w:sz w:val="18"/>
                <w:szCs w:val="18"/>
              </w:rPr>
              <w:t>有限公司</w:t>
            </w:r>
            <w:r>
              <w:rPr>
                <w:rFonts w:ascii="Garamond" w:hAnsi="Garamond" w:cs="Garamond" w:eastAsia="Garamond" w:hint="default"/>
                <w:sz w:val="18"/>
                <w:szCs w:val="18"/>
              </w:rPr>
              <w:t>*1</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4"/>
              <w:jc w:val="right"/>
              <w:rPr>
                <w:rFonts w:ascii="Garamond" w:hAnsi="Garamond" w:cs="Garamond" w:eastAsia="Garamond" w:hint="default"/>
                <w:sz w:val="18"/>
                <w:szCs w:val="18"/>
              </w:rPr>
            </w:pPr>
            <w:r>
              <w:rPr>
                <w:rFonts w:ascii="Garamond"/>
                <w:spacing w:val="-1"/>
                <w:w w:val="95"/>
                <w:sz w:val="18"/>
              </w:rPr>
              <w:t>0.00</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Garamond" w:hAnsi="Garamond" w:cs="Garamond" w:eastAsia="Garamond" w:hint="default"/>
                <w:sz w:val="18"/>
                <w:szCs w:val="18"/>
              </w:rPr>
            </w:pPr>
            <w:r>
              <w:rPr>
                <w:rFonts w:ascii="Garamond"/>
                <w:spacing w:val="-1"/>
                <w:w w:val="95"/>
                <w:sz w:val="18"/>
              </w:rPr>
              <w:t>0.72</w:t>
            </w:r>
            <w:r>
              <w:rPr>
                <w:rFonts w:ascii="Garamond"/>
                <w:w w:val="95"/>
                <w:sz w:val="18"/>
              </w:rPr>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9"/>
              <w:jc w:val="right"/>
              <w:rPr>
                <w:rFonts w:ascii="Garamond" w:hAnsi="Garamond" w:cs="Garamond" w:eastAsia="Garamond" w:hint="default"/>
                <w:sz w:val="18"/>
                <w:szCs w:val="18"/>
              </w:rPr>
            </w:pPr>
            <w:r>
              <w:rPr>
                <w:rFonts w:ascii="Garamond"/>
                <w:spacing w:val="-1"/>
                <w:w w:val="95"/>
                <w:sz w:val="18"/>
              </w:rPr>
              <w:t>.72</w:t>
            </w:r>
            <w:r>
              <w:rPr>
                <w:rFonts w:ascii="Garamond"/>
                <w:w w:val="95"/>
                <w:sz w:val="18"/>
              </w:rPr>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r>
      <w:tr>
        <w:trPr>
          <w:trHeight w:val="31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4"/>
                <w:sz w:val="18"/>
                <w:szCs w:val="18"/>
              </w:rPr>
              <w:t>深圳市民润农产品配</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6"/>
              <w:jc w:val="right"/>
              <w:rPr>
                <w:rFonts w:ascii="Garamond" w:hAnsi="Garamond" w:cs="Garamond" w:eastAsia="Garamond" w:hint="default"/>
                <w:sz w:val="18"/>
                <w:szCs w:val="18"/>
              </w:rPr>
            </w:pPr>
            <w:r>
              <w:rPr>
                <w:rFonts w:ascii="Garamond"/>
                <w:spacing w:val="-1"/>
                <w:sz w:val="18"/>
              </w:rPr>
              <w:t>137,476,8</w:t>
            </w:r>
            <w:r>
              <w:rPr>
                <w:rFonts w:ascii="Garamond"/>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86,515,08</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0"/>
              <w:jc w:val="right"/>
              <w:rPr>
                <w:rFonts w:ascii="Garamond" w:hAnsi="Garamond" w:cs="Garamond" w:eastAsia="Garamond" w:hint="default"/>
                <w:sz w:val="18"/>
                <w:szCs w:val="18"/>
              </w:rPr>
            </w:pPr>
            <w:r>
              <w:rPr>
                <w:rFonts w:ascii="Garamond"/>
                <w:spacing w:val="-1"/>
                <w:sz w:val="18"/>
              </w:rPr>
              <w:t>(75,963,27</w:t>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3"/>
              <w:jc w:val="right"/>
              <w:rPr>
                <w:rFonts w:ascii="Garamond" w:hAnsi="Garamond" w:cs="Garamond" w:eastAsia="Garamond" w:hint="default"/>
                <w:sz w:val="18"/>
                <w:szCs w:val="18"/>
              </w:rPr>
            </w:pPr>
            <w:r>
              <w:rPr>
                <w:rFonts w:ascii="Garamond"/>
                <w:spacing w:val="-1"/>
                <w:sz w:val="18"/>
              </w:rPr>
              <w:t>(126,925,0</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8"/>
              <w:jc w:val="right"/>
              <w:rPr>
                <w:rFonts w:ascii="Garamond" w:hAnsi="Garamond" w:cs="Garamond" w:eastAsia="Garamond" w:hint="default"/>
                <w:sz w:val="18"/>
                <w:szCs w:val="18"/>
              </w:rPr>
            </w:pPr>
            <w:r>
              <w:rPr>
                <w:rFonts w:ascii="Garamond"/>
                <w:spacing w:val="-1"/>
                <w:sz w:val="18"/>
              </w:rPr>
              <w:t>10,551,80</w:t>
            </w:r>
          </w:p>
        </w:tc>
        <w:tc>
          <w:tcPr>
            <w:tcW w:w="586" w:type="dxa"/>
            <w:tcBorders>
              <w:top w:val="nil" w:sz="6" w:space="0" w:color="auto"/>
              <w:left w:val="nil" w:sz="6" w:space="0" w:color="auto"/>
              <w:bottom w:val="nil" w:sz="6" w:space="0" w:color="auto"/>
              <w:right w:val="nil" w:sz="6" w:space="0" w:color="auto"/>
            </w:tcBorders>
          </w:tcPr>
          <w:p>
            <w:pPr/>
          </w:p>
        </w:tc>
      </w:tr>
      <w:tr>
        <w:trPr>
          <w:trHeight w:val="189"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195" w:lineRule="exact"/>
              <w:ind w:right="71"/>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195" w:lineRule="exact"/>
              <w:ind w:right="79"/>
              <w:jc w:val="right"/>
              <w:rPr>
                <w:rFonts w:ascii="Garamond" w:hAnsi="Garamond" w:cs="Garamond" w:eastAsia="Garamond" w:hint="default"/>
                <w:sz w:val="18"/>
                <w:szCs w:val="18"/>
              </w:rPr>
            </w:pPr>
            <w:r>
              <w:rPr>
                <w:rFonts w:ascii="Garamond"/>
                <w:sz w:val="18"/>
              </w:rPr>
              <w:t>--</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Garamond" w:hAnsi="Garamond" w:cs="Garamond" w:eastAsia="Garamond" w:hint="default"/>
                <w:sz w:val="18"/>
                <w:szCs w:val="18"/>
              </w:rPr>
            </w:pPr>
            <w:r>
              <w:rPr>
                <w:rFonts w:ascii="Garamond"/>
                <w:sz w:val="18"/>
              </w:rPr>
              <w:t>--</w:t>
            </w: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z w:val="18"/>
                <w:szCs w:val="18"/>
              </w:rPr>
              <w:t>送连锁公司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Garamond" w:hAnsi="Garamond" w:cs="Garamond" w:eastAsia="Garamond" w:hint="default"/>
                <w:sz w:val="18"/>
                <w:szCs w:val="18"/>
              </w:rPr>
            </w:pPr>
            <w:r>
              <w:rPr>
                <w:rFonts w:ascii="Garamond"/>
                <w:spacing w:val="-1"/>
                <w:w w:val="95"/>
                <w:sz w:val="18"/>
              </w:rPr>
              <w:t>40.00</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Garamond" w:hAnsi="Garamond" w:cs="Garamond" w:eastAsia="Garamond" w:hint="default"/>
                <w:sz w:val="18"/>
                <w:szCs w:val="18"/>
              </w:rPr>
            </w:pPr>
            <w:r>
              <w:rPr>
                <w:rFonts w:ascii="Garamond"/>
                <w:spacing w:val="-1"/>
                <w:w w:val="95"/>
                <w:sz w:val="18"/>
              </w:rPr>
              <w:t>6.37</w:t>
            </w:r>
            <w:r>
              <w:rPr>
                <w:rFonts w:ascii="Garamond"/>
                <w:w w:val="95"/>
                <w:sz w:val="18"/>
              </w:rPr>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0"/>
              <w:jc w:val="right"/>
              <w:rPr>
                <w:rFonts w:ascii="Garamond" w:hAnsi="Garamond" w:cs="Garamond" w:eastAsia="Garamond" w:hint="default"/>
                <w:sz w:val="18"/>
                <w:szCs w:val="18"/>
              </w:rPr>
            </w:pPr>
            <w:r>
              <w:rPr>
                <w:rFonts w:ascii="Garamond"/>
                <w:spacing w:val="-1"/>
                <w:w w:val="95"/>
                <w:sz w:val="18"/>
              </w:rPr>
              <w:t>9.22)</w:t>
            </w:r>
            <w:r>
              <w:rPr>
                <w:rFonts w:ascii="Garamond"/>
                <w:w w:val="95"/>
                <w:sz w:val="18"/>
              </w:rPr>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
              <w:jc w:val="right"/>
              <w:rPr>
                <w:rFonts w:ascii="Garamond" w:hAnsi="Garamond" w:cs="Garamond" w:eastAsia="Garamond" w:hint="default"/>
                <w:sz w:val="18"/>
                <w:szCs w:val="18"/>
              </w:rPr>
            </w:pPr>
            <w:r>
              <w:rPr>
                <w:rFonts w:ascii="Garamond"/>
                <w:spacing w:val="-1"/>
                <w:sz w:val="18"/>
              </w:rPr>
              <w:t>32.85)</w:t>
            </w:r>
            <w:r>
              <w:rPr>
                <w:rFonts w:ascii="Garamond"/>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Garamond" w:hAnsi="Garamond" w:cs="Garamond" w:eastAsia="Garamond" w:hint="default"/>
                <w:sz w:val="18"/>
                <w:szCs w:val="18"/>
              </w:rPr>
            </w:pPr>
            <w:r>
              <w:rPr>
                <w:rFonts w:ascii="Garamond"/>
                <w:spacing w:val="-1"/>
                <w:w w:val="95"/>
                <w:sz w:val="18"/>
              </w:rPr>
              <w:t>7.15</w:t>
            </w:r>
            <w:r>
              <w:rPr>
                <w:rFonts w:ascii="Garamond"/>
                <w:w w:val="95"/>
                <w:sz w:val="18"/>
              </w:rPr>
            </w:r>
          </w:p>
        </w:tc>
        <w:tc>
          <w:tcPr>
            <w:tcW w:w="586" w:type="dxa"/>
            <w:tcBorders>
              <w:top w:val="nil" w:sz="6" w:space="0" w:color="auto"/>
              <w:left w:val="nil" w:sz="6" w:space="0" w:color="auto"/>
              <w:bottom w:val="nil" w:sz="6" w:space="0" w:color="auto"/>
              <w:right w:val="nil" w:sz="6" w:space="0" w:color="auto"/>
            </w:tcBorders>
          </w:tcPr>
          <w:p>
            <w:pPr/>
          </w:p>
        </w:tc>
      </w:tr>
      <w:tr>
        <w:trPr>
          <w:trHeight w:val="31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4"/>
                <w:sz w:val="18"/>
                <w:szCs w:val="18"/>
              </w:rPr>
              <w:t>广西大宗工业原料交</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5"/>
              <w:jc w:val="right"/>
              <w:rPr>
                <w:rFonts w:ascii="Garamond" w:hAnsi="Garamond" w:cs="Garamond" w:eastAsia="Garamond" w:hint="default"/>
                <w:sz w:val="18"/>
                <w:szCs w:val="18"/>
              </w:rPr>
            </w:pPr>
            <w:r>
              <w:rPr>
                <w:rFonts w:ascii="Garamond"/>
                <w:spacing w:val="-1"/>
                <w:sz w:val="18"/>
              </w:rPr>
              <w:t>8,838,000</w:t>
            </w: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2"/>
              <w:jc w:val="right"/>
              <w:rPr>
                <w:rFonts w:ascii="Garamond" w:hAnsi="Garamond" w:cs="Garamond" w:eastAsia="Garamond" w:hint="default"/>
                <w:sz w:val="18"/>
                <w:szCs w:val="18"/>
              </w:rPr>
            </w:pPr>
            <w:r>
              <w:rPr>
                <w:rFonts w:ascii="Garamond"/>
                <w:spacing w:val="-1"/>
                <w:sz w:val="18"/>
              </w:rPr>
              <w:t>8,838,00</w:t>
            </w:r>
            <w:r>
              <w:rPr>
                <w:rFonts w:ascii="Garamond"/>
                <w:sz w:val="18"/>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0"/>
              <w:jc w:val="right"/>
              <w:rPr>
                <w:rFonts w:ascii="Garamond" w:hAnsi="Garamond" w:cs="Garamond" w:eastAsia="Garamond" w:hint="default"/>
                <w:sz w:val="18"/>
                <w:szCs w:val="18"/>
              </w:rPr>
            </w:pPr>
            <w:r>
              <w:rPr>
                <w:rFonts w:ascii="Garamond"/>
                <w:spacing w:val="-1"/>
                <w:sz w:val="18"/>
              </w:rPr>
              <w:t>(2,036,567</w:t>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3"/>
              <w:jc w:val="right"/>
              <w:rPr>
                <w:rFonts w:ascii="Garamond" w:hAnsi="Garamond" w:cs="Garamond" w:eastAsia="Garamond" w:hint="default"/>
                <w:sz w:val="18"/>
                <w:szCs w:val="18"/>
              </w:rPr>
            </w:pPr>
            <w:r>
              <w:rPr>
                <w:rFonts w:ascii="Garamond"/>
                <w:spacing w:val="-1"/>
                <w:sz w:val="18"/>
              </w:rPr>
              <w:t>(2,036,567.</w:t>
            </w:r>
            <w:r>
              <w:rPr>
                <w:rFonts w:ascii="Garamond"/>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8"/>
              <w:jc w:val="right"/>
              <w:rPr>
                <w:rFonts w:ascii="Garamond" w:hAnsi="Garamond" w:cs="Garamond" w:eastAsia="Garamond" w:hint="default"/>
                <w:sz w:val="18"/>
                <w:szCs w:val="18"/>
              </w:rPr>
            </w:pPr>
            <w:r>
              <w:rPr>
                <w:rFonts w:ascii="Garamond"/>
                <w:spacing w:val="-1"/>
                <w:sz w:val="18"/>
              </w:rPr>
              <w:t>6,801,432</w:t>
            </w:r>
          </w:p>
        </w:tc>
        <w:tc>
          <w:tcPr>
            <w:tcW w:w="586" w:type="dxa"/>
            <w:tcBorders>
              <w:top w:val="nil" w:sz="6" w:space="0" w:color="auto"/>
              <w:left w:val="nil" w:sz="6" w:space="0" w:color="auto"/>
              <w:bottom w:val="nil" w:sz="6" w:space="0" w:color="auto"/>
              <w:right w:val="nil" w:sz="6" w:space="0" w:color="auto"/>
            </w:tcBorders>
          </w:tcPr>
          <w:p>
            <w:pPr/>
          </w:p>
        </w:tc>
      </w:tr>
      <w:tr>
        <w:trPr>
          <w:trHeight w:val="188"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195" w:lineRule="exact"/>
              <w:ind w:right="79"/>
              <w:jc w:val="right"/>
              <w:rPr>
                <w:rFonts w:ascii="Garamond" w:hAnsi="Garamond" w:cs="Garamond" w:eastAsia="Garamond" w:hint="default"/>
                <w:sz w:val="18"/>
                <w:szCs w:val="18"/>
              </w:rPr>
            </w:pPr>
            <w:r>
              <w:rPr>
                <w:rFonts w:ascii="Garamond"/>
                <w:sz w:val="18"/>
              </w:rPr>
              <w:t>--</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Garamond" w:hAnsi="Garamond" w:cs="Garamond" w:eastAsia="Garamond" w:hint="default"/>
                <w:sz w:val="18"/>
                <w:szCs w:val="18"/>
              </w:rPr>
            </w:pPr>
            <w:r>
              <w:rPr>
                <w:rFonts w:ascii="Garamond"/>
                <w:sz w:val="18"/>
              </w:rPr>
              <w:t>--</w:t>
            </w: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z w:val="18"/>
                <w:szCs w:val="18"/>
              </w:rPr>
              <w:t>易市场公司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5"/>
              <w:jc w:val="right"/>
              <w:rPr>
                <w:rFonts w:ascii="Garamond" w:hAnsi="Garamond" w:cs="Garamond" w:eastAsia="Garamond" w:hint="default"/>
                <w:sz w:val="18"/>
                <w:szCs w:val="18"/>
              </w:rPr>
            </w:pPr>
            <w:r>
              <w:rPr>
                <w:rFonts w:ascii="Garamond"/>
                <w:spacing w:val="-1"/>
                <w:w w:val="95"/>
                <w:sz w:val="18"/>
              </w:rPr>
              <w:t>.00</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1"/>
              <w:jc w:val="right"/>
              <w:rPr>
                <w:rFonts w:ascii="Garamond" w:hAnsi="Garamond" w:cs="Garamond" w:eastAsia="Garamond" w:hint="default"/>
                <w:sz w:val="18"/>
                <w:szCs w:val="18"/>
              </w:rPr>
            </w:pPr>
            <w:r>
              <w:rPr>
                <w:rFonts w:ascii="Garamond"/>
                <w:spacing w:val="-1"/>
                <w:w w:val="95"/>
                <w:sz w:val="18"/>
              </w:rPr>
              <w:t>0.00</w:t>
            </w:r>
            <w:r>
              <w:rPr>
                <w:rFonts w:ascii="Garamond"/>
                <w:w w:val="95"/>
                <w:sz w:val="18"/>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0"/>
              <w:jc w:val="right"/>
              <w:rPr>
                <w:rFonts w:ascii="Garamond" w:hAnsi="Garamond" w:cs="Garamond" w:eastAsia="Garamond" w:hint="default"/>
                <w:sz w:val="18"/>
                <w:szCs w:val="18"/>
              </w:rPr>
            </w:pPr>
            <w:r>
              <w:rPr>
                <w:rFonts w:ascii="Garamond"/>
                <w:spacing w:val="-1"/>
                <w:w w:val="95"/>
                <w:sz w:val="18"/>
              </w:rPr>
              <w:t>.02)</w:t>
            </w:r>
            <w:r>
              <w:rPr>
                <w:rFonts w:ascii="Garamond"/>
                <w:w w:val="95"/>
                <w:sz w:val="18"/>
              </w:rPr>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2"/>
              <w:jc w:val="right"/>
              <w:rPr>
                <w:rFonts w:ascii="Garamond" w:hAnsi="Garamond" w:cs="Garamond" w:eastAsia="Garamond" w:hint="default"/>
                <w:sz w:val="18"/>
                <w:szCs w:val="18"/>
              </w:rPr>
            </w:pPr>
            <w:r>
              <w:rPr>
                <w:rFonts w:ascii="Garamond"/>
                <w:spacing w:val="-1"/>
                <w:w w:val="95"/>
                <w:sz w:val="18"/>
              </w:rPr>
              <w:t>02)</w:t>
            </w:r>
            <w:r>
              <w:rPr>
                <w:rFonts w:ascii="Garamond"/>
                <w:w w:val="95"/>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7"/>
              <w:jc w:val="right"/>
              <w:rPr>
                <w:rFonts w:ascii="Garamond" w:hAnsi="Garamond" w:cs="Garamond" w:eastAsia="Garamond" w:hint="default"/>
                <w:sz w:val="18"/>
                <w:szCs w:val="18"/>
              </w:rPr>
            </w:pPr>
            <w:r>
              <w:rPr>
                <w:rFonts w:ascii="Garamond"/>
                <w:spacing w:val="-1"/>
                <w:w w:val="95"/>
                <w:sz w:val="18"/>
              </w:rPr>
              <w:t>.98</w:t>
            </w:r>
            <w:r>
              <w:rPr>
                <w:rFonts w:ascii="Garamond"/>
                <w:w w:val="95"/>
                <w:sz w:val="18"/>
              </w:rPr>
            </w:r>
          </w:p>
        </w:tc>
        <w:tc>
          <w:tcPr>
            <w:tcW w:w="586" w:type="dxa"/>
            <w:tcBorders>
              <w:top w:val="nil" w:sz="6" w:space="0" w:color="auto"/>
              <w:left w:val="nil" w:sz="6" w:space="0" w:color="auto"/>
              <w:bottom w:val="nil" w:sz="6" w:space="0" w:color="auto"/>
              <w:right w:val="nil" w:sz="6" w:space="0" w:color="auto"/>
            </w:tcBorders>
          </w:tcPr>
          <w:p>
            <w:pPr/>
          </w:p>
        </w:tc>
      </w:tr>
      <w:tr>
        <w:trPr>
          <w:trHeight w:val="312"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4"/>
                <w:sz w:val="18"/>
                <w:szCs w:val="18"/>
              </w:rPr>
              <w:t>深圳市集贸市场有限</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5"/>
              <w:jc w:val="right"/>
              <w:rPr>
                <w:rFonts w:ascii="Garamond" w:hAnsi="Garamond" w:cs="Garamond" w:eastAsia="Garamond" w:hint="default"/>
                <w:sz w:val="18"/>
                <w:szCs w:val="18"/>
              </w:rPr>
            </w:pPr>
            <w:r>
              <w:rPr>
                <w:rFonts w:ascii="Garamond"/>
                <w:spacing w:val="-1"/>
                <w:sz w:val="18"/>
              </w:rPr>
              <w:t>13,906,51</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22,101,68</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1"/>
              <w:jc w:val="right"/>
              <w:rPr>
                <w:rFonts w:ascii="Garamond" w:hAnsi="Garamond" w:cs="Garamond" w:eastAsia="Garamond" w:hint="default"/>
                <w:sz w:val="18"/>
                <w:szCs w:val="18"/>
              </w:rPr>
            </w:pPr>
            <w:r>
              <w:rPr>
                <w:rFonts w:ascii="Garamond"/>
                <w:spacing w:val="-1"/>
                <w:sz w:val="18"/>
              </w:rPr>
              <w:t>4,509,146.</w:t>
            </w:r>
            <w:r>
              <w:rPr>
                <w:rFonts w:ascii="Garamond"/>
                <w:sz w:val="18"/>
              </w:rPr>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3"/>
              <w:jc w:val="right"/>
              <w:rPr>
                <w:rFonts w:ascii="Garamond" w:hAnsi="Garamond" w:cs="Garamond" w:eastAsia="Garamond" w:hint="default"/>
                <w:sz w:val="18"/>
                <w:szCs w:val="18"/>
              </w:rPr>
            </w:pPr>
            <w:r>
              <w:rPr>
                <w:rFonts w:ascii="Garamond"/>
                <w:spacing w:val="-1"/>
                <w:sz w:val="18"/>
              </w:rPr>
              <w:t>12,704,320</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8"/>
              <w:jc w:val="right"/>
              <w:rPr>
                <w:rFonts w:ascii="Garamond" w:hAnsi="Garamond" w:cs="Garamond" w:eastAsia="Garamond" w:hint="default"/>
                <w:sz w:val="18"/>
                <w:szCs w:val="18"/>
              </w:rPr>
            </w:pPr>
            <w:r>
              <w:rPr>
                <w:rFonts w:ascii="Garamond"/>
                <w:spacing w:val="-1"/>
                <w:sz w:val="18"/>
              </w:rPr>
              <w:t>26,610,83</w:t>
            </w:r>
          </w:p>
        </w:tc>
        <w:tc>
          <w:tcPr>
            <w:tcW w:w="586" w:type="dxa"/>
            <w:tcBorders>
              <w:top w:val="nil" w:sz="6" w:space="0" w:color="auto"/>
              <w:left w:val="nil" w:sz="6" w:space="0" w:color="auto"/>
              <w:bottom w:val="nil" w:sz="6" w:space="0" w:color="auto"/>
              <w:right w:val="nil" w:sz="6" w:space="0" w:color="auto"/>
            </w:tcBorders>
          </w:tcPr>
          <w:p>
            <w:pPr/>
          </w:p>
        </w:tc>
      </w:tr>
      <w:tr>
        <w:trPr>
          <w:trHeight w:val="188"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196" w:lineRule="exact"/>
              <w:ind w:right="71"/>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196" w:lineRule="exact"/>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196" w:lineRule="exact"/>
              <w:ind w:right="79"/>
              <w:jc w:val="right"/>
              <w:rPr>
                <w:rFonts w:ascii="Garamond" w:hAnsi="Garamond" w:cs="Garamond" w:eastAsia="Garamond" w:hint="default"/>
                <w:sz w:val="18"/>
                <w:szCs w:val="18"/>
              </w:rPr>
            </w:pPr>
            <w:r>
              <w:rPr>
                <w:rFonts w:ascii="Garamond"/>
                <w:sz w:val="18"/>
              </w:rPr>
              <w:t>--</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Garamond" w:hAnsi="Garamond" w:cs="Garamond" w:eastAsia="Garamond" w:hint="default"/>
                <w:sz w:val="18"/>
                <w:szCs w:val="18"/>
              </w:rPr>
            </w:pPr>
            <w:r>
              <w:rPr>
                <w:rFonts w:ascii="Garamond"/>
                <w:sz w:val="18"/>
              </w:rPr>
              <w:t>--</w:t>
            </w:r>
          </w:p>
        </w:tc>
      </w:tr>
      <w:tr>
        <w:trPr>
          <w:trHeight w:val="299"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4"/>
              <w:jc w:val="right"/>
              <w:rPr>
                <w:rFonts w:ascii="Garamond" w:hAnsi="Garamond" w:cs="Garamond" w:eastAsia="Garamond" w:hint="default"/>
                <w:sz w:val="18"/>
                <w:szCs w:val="18"/>
              </w:rPr>
            </w:pPr>
            <w:r>
              <w:rPr>
                <w:rFonts w:ascii="Garamond"/>
                <w:spacing w:val="-1"/>
                <w:w w:val="95"/>
                <w:sz w:val="18"/>
              </w:rPr>
              <w:t>3.01</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Garamond" w:hAnsi="Garamond" w:cs="Garamond" w:eastAsia="Garamond" w:hint="default"/>
                <w:sz w:val="18"/>
                <w:szCs w:val="18"/>
              </w:rPr>
            </w:pPr>
            <w:r>
              <w:rPr>
                <w:rFonts w:ascii="Garamond"/>
                <w:spacing w:val="-1"/>
                <w:w w:val="95"/>
                <w:sz w:val="18"/>
              </w:rPr>
              <w:t>7.48</w:t>
            </w:r>
            <w:r>
              <w:rPr>
                <w:rFonts w:ascii="Garamond"/>
                <w:w w:val="95"/>
                <w:sz w:val="18"/>
              </w:rPr>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0"/>
              <w:jc w:val="right"/>
              <w:rPr>
                <w:rFonts w:ascii="Garamond" w:hAnsi="Garamond" w:cs="Garamond" w:eastAsia="Garamond" w:hint="default"/>
                <w:sz w:val="18"/>
                <w:szCs w:val="18"/>
              </w:rPr>
            </w:pPr>
            <w:r>
              <w:rPr>
                <w:rFonts w:ascii="Garamond"/>
                <w:spacing w:val="-1"/>
                <w:w w:val="95"/>
                <w:sz w:val="18"/>
              </w:rPr>
              <w:t>08</w:t>
            </w:r>
            <w:r>
              <w:rPr>
                <w:rFonts w:ascii="Garamond"/>
                <w:w w:val="95"/>
                <w:sz w:val="18"/>
              </w:rPr>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2"/>
              <w:jc w:val="right"/>
              <w:rPr>
                <w:rFonts w:ascii="Garamond" w:hAnsi="Garamond" w:cs="Garamond" w:eastAsia="Garamond" w:hint="default"/>
                <w:sz w:val="18"/>
                <w:szCs w:val="18"/>
              </w:rPr>
            </w:pPr>
            <w:r>
              <w:rPr>
                <w:rFonts w:ascii="Garamond"/>
                <w:spacing w:val="-1"/>
                <w:w w:val="95"/>
                <w:sz w:val="18"/>
              </w:rPr>
              <w:t>.55</w:t>
            </w:r>
            <w:r>
              <w:rPr>
                <w:rFonts w:ascii="Garamond"/>
                <w:w w:val="95"/>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9"/>
              <w:jc w:val="right"/>
              <w:rPr>
                <w:rFonts w:ascii="Garamond" w:hAnsi="Garamond" w:cs="Garamond" w:eastAsia="Garamond" w:hint="default"/>
                <w:sz w:val="18"/>
                <w:szCs w:val="18"/>
              </w:rPr>
            </w:pPr>
            <w:r>
              <w:rPr>
                <w:rFonts w:ascii="Garamond"/>
                <w:spacing w:val="-1"/>
                <w:w w:val="95"/>
                <w:sz w:val="18"/>
              </w:rPr>
              <w:t>3.56</w:t>
            </w:r>
            <w:r>
              <w:rPr>
                <w:rFonts w:ascii="Garamond"/>
                <w:w w:val="95"/>
                <w:sz w:val="18"/>
              </w:rPr>
            </w:r>
          </w:p>
        </w:tc>
        <w:tc>
          <w:tcPr>
            <w:tcW w:w="586" w:type="dxa"/>
            <w:tcBorders>
              <w:top w:val="nil" w:sz="6" w:space="0" w:color="auto"/>
              <w:left w:val="nil" w:sz="6" w:space="0" w:color="auto"/>
              <w:bottom w:val="nil" w:sz="6" w:space="0" w:color="auto"/>
              <w:right w:val="nil" w:sz="6" w:space="0" w:color="auto"/>
            </w:tcBorders>
          </w:tcPr>
          <w:p>
            <w:pPr/>
          </w:p>
        </w:tc>
      </w:tr>
      <w:tr>
        <w:trPr>
          <w:trHeight w:val="31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pacing w:val="4"/>
                <w:sz w:val="18"/>
                <w:szCs w:val="18"/>
              </w:rPr>
              <w:t>青岛青联股份有限公</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5"/>
              <w:jc w:val="right"/>
              <w:rPr>
                <w:rFonts w:ascii="Garamond" w:hAnsi="Garamond" w:cs="Garamond" w:eastAsia="Garamond" w:hint="default"/>
                <w:sz w:val="18"/>
                <w:szCs w:val="18"/>
              </w:rPr>
            </w:pPr>
            <w:r>
              <w:rPr>
                <w:rFonts w:ascii="Garamond"/>
                <w:spacing w:val="-1"/>
                <w:sz w:val="18"/>
              </w:rPr>
              <w:t>11,167,44</w:t>
            </w: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3"/>
              <w:jc w:val="right"/>
              <w:rPr>
                <w:rFonts w:ascii="Garamond" w:hAnsi="Garamond" w:cs="Garamond" w:eastAsia="Garamond" w:hint="default"/>
                <w:sz w:val="18"/>
                <w:szCs w:val="18"/>
              </w:rPr>
            </w:pPr>
            <w:r>
              <w:rPr>
                <w:rFonts w:ascii="Garamond"/>
                <w:spacing w:val="-1"/>
                <w:sz w:val="18"/>
              </w:rPr>
              <w:t>(11,167,44</w:t>
            </w: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r>
      <w:tr>
        <w:trPr>
          <w:trHeight w:val="189"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195" w:lineRule="exact"/>
              <w:ind w:right="70"/>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Style w:val="TableParagraph"/>
              <w:spacing w:line="195" w:lineRule="exact"/>
              <w:ind w:right="89"/>
              <w:jc w:val="right"/>
              <w:rPr>
                <w:rFonts w:ascii="Garamond" w:hAnsi="Garamond" w:cs="Garamond" w:eastAsia="Garamond" w:hint="default"/>
                <w:sz w:val="18"/>
                <w:szCs w:val="18"/>
              </w:rPr>
            </w:pPr>
            <w:r>
              <w:rPr>
                <w:rFonts w:ascii="Garamond"/>
                <w:sz w:val="18"/>
              </w:rPr>
              <w:t>--</w:t>
            </w:r>
          </w:p>
        </w:tc>
        <w:tc>
          <w:tcPr>
            <w:tcW w:w="76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195" w:lineRule="exact"/>
              <w:ind w:right="78"/>
              <w:jc w:val="right"/>
              <w:rPr>
                <w:rFonts w:ascii="Garamond" w:hAnsi="Garamond" w:cs="Garamond" w:eastAsia="Garamond" w:hint="default"/>
                <w:sz w:val="18"/>
                <w:szCs w:val="18"/>
              </w:rPr>
            </w:pPr>
            <w:r>
              <w:rPr>
                <w:rFonts w:ascii="Garamond"/>
                <w:sz w:val="18"/>
              </w:rPr>
              <w:t>--</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195" w:lineRule="exact"/>
              <w:ind w:right="87"/>
              <w:jc w:val="right"/>
              <w:rPr>
                <w:rFonts w:ascii="Garamond" w:hAnsi="Garamond" w:cs="Garamond" w:eastAsia="Garamond" w:hint="default"/>
                <w:sz w:val="18"/>
                <w:szCs w:val="18"/>
              </w:rPr>
            </w:pPr>
            <w:r>
              <w:rPr>
                <w:rFonts w:ascii="Garamond"/>
                <w:sz w:val="18"/>
              </w:rPr>
              <w:t>--</w:t>
            </w:r>
          </w:p>
        </w:tc>
        <w:tc>
          <w:tcPr>
            <w:tcW w:w="58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Garamond" w:hAnsi="Garamond" w:cs="Garamond" w:eastAsia="Garamond" w:hint="default"/>
                <w:sz w:val="18"/>
                <w:szCs w:val="18"/>
              </w:rPr>
            </w:pPr>
            <w:r>
              <w:rPr>
                <w:rFonts w:ascii="Garamond"/>
                <w:sz w:val="18"/>
              </w:rPr>
              <w:t>--</w:t>
            </w: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Garamond" w:hAnsi="Garamond" w:cs="Garamond" w:eastAsia="Garamond" w:hint="default"/>
                <w:sz w:val="18"/>
                <w:szCs w:val="18"/>
              </w:rPr>
            </w:pPr>
            <w:r>
              <w:rPr>
                <w:rFonts w:ascii="宋体" w:hAnsi="宋体" w:cs="宋体" w:eastAsia="宋体" w:hint="default"/>
                <w:sz w:val="18"/>
                <w:szCs w:val="18"/>
              </w:rPr>
              <w:t>司</w:t>
            </w:r>
            <w:r>
              <w:rPr>
                <w:rFonts w:ascii="Garamond" w:hAnsi="Garamond" w:cs="Garamond" w:eastAsia="Garamond" w:hint="default"/>
                <w:sz w:val="18"/>
                <w:szCs w:val="18"/>
              </w:rPr>
              <w:t>*2</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Garamond" w:hAnsi="Garamond" w:cs="Garamond" w:eastAsia="Garamond" w:hint="default"/>
                <w:sz w:val="18"/>
                <w:szCs w:val="18"/>
              </w:rPr>
            </w:pPr>
            <w:r>
              <w:rPr>
                <w:rFonts w:ascii="Garamond"/>
                <w:spacing w:val="-1"/>
                <w:w w:val="95"/>
                <w:sz w:val="18"/>
              </w:rPr>
              <w:t>6.00</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
              <w:jc w:val="right"/>
              <w:rPr>
                <w:rFonts w:ascii="Garamond" w:hAnsi="Garamond" w:cs="Garamond" w:eastAsia="Garamond" w:hint="default"/>
                <w:sz w:val="18"/>
                <w:szCs w:val="18"/>
              </w:rPr>
            </w:pPr>
            <w:r>
              <w:rPr>
                <w:rFonts w:ascii="Garamond"/>
                <w:sz w:val="18"/>
              </w:rPr>
              <w:t>6.00)</w:t>
            </w: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r>
      <w:tr>
        <w:trPr>
          <w:trHeight w:val="31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4"/>
                <w:sz w:val="18"/>
                <w:szCs w:val="18"/>
              </w:rPr>
              <w:t>深圳市云醇贸易有限</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5"/>
              <w:jc w:val="right"/>
              <w:rPr>
                <w:rFonts w:ascii="Garamond" w:hAnsi="Garamond" w:cs="Garamond" w:eastAsia="Garamond" w:hint="default"/>
                <w:sz w:val="18"/>
                <w:szCs w:val="18"/>
              </w:rPr>
            </w:pPr>
            <w:r>
              <w:rPr>
                <w:rFonts w:ascii="Garamond"/>
                <w:spacing w:val="-1"/>
                <w:sz w:val="18"/>
              </w:rPr>
              <w:t>5,000,000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10,198,93</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6"/>
              <w:jc w:val="right"/>
              <w:rPr>
                <w:rFonts w:ascii="Garamond" w:hAnsi="Garamond" w:cs="Garamond" w:eastAsia="Garamond" w:hint="default"/>
                <w:sz w:val="18"/>
                <w:szCs w:val="18"/>
              </w:rPr>
            </w:pPr>
            <w:r>
              <w:rPr>
                <w:rFonts w:ascii="Garamond"/>
                <w:spacing w:val="-1"/>
                <w:sz w:val="18"/>
              </w:rPr>
              <w:t>10,198,935</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r>
      <w:tr>
        <w:trPr>
          <w:trHeight w:val="188"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195" w:lineRule="exact"/>
              <w:ind w:right="71"/>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Style w:val="TableParagraph"/>
              <w:spacing w:line="195" w:lineRule="exact"/>
              <w:ind w:right="89"/>
              <w:jc w:val="right"/>
              <w:rPr>
                <w:rFonts w:ascii="Garamond" w:hAnsi="Garamond" w:cs="Garamond" w:eastAsia="Garamond" w:hint="default"/>
                <w:sz w:val="18"/>
                <w:szCs w:val="18"/>
              </w:rPr>
            </w:pPr>
            <w:r>
              <w:rPr>
                <w:rFonts w:ascii="Garamond"/>
                <w:sz w:val="18"/>
              </w:rPr>
              <w:t>--</w:t>
            </w:r>
          </w:p>
        </w:tc>
        <w:tc>
          <w:tcPr>
            <w:tcW w:w="76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195" w:lineRule="exact"/>
              <w:ind w:right="112"/>
              <w:jc w:val="right"/>
              <w:rPr>
                <w:rFonts w:ascii="Garamond" w:hAnsi="Garamond" w:cs="Garamond" w:eastAsia="Garamond" w:hint="default"/>
                <w:sz w:val="18"/>
                <w:szCs w:val="18"/>
              </w:rPr>
            </w:pPr>
            <w:r>
              <w:rPr>
                <w:rFonts w:ascii="Garamond"/>
                <w:sz w:val="18"/>
              </w:rPr>
              <w:t>--</w:t>
            </w:r>
          </w:p>
        </w:tc>
        <w:tc>
          <w:tcPr>
            <w:tcW w:w="874" w:type="dxa"/>
            <w:tcBorders>
              <w:top w:val="nil" w:sz="6" w:space="0" w:color="auto"/>
              <w:left w:val="nil" w:sz="6" w:space="0" w:color="auto"/>
              <w:bottom w:val="nil" w:sz="6" w:space="0" w:color="auto"/>
              <w:right w:val="nil" w:sz="6" w:space="0" w:color="auto"/>
            </w:tcBorders>
          </w:tcPr>
          <w:p>
            <w:pPr>
              <w:pStyle w:val="TableParagraph"/>
              <w:spacing w:line="195" w:lineRule="exact"/>
              <w:ind w:right="87"/>
              <w:jc w:val="right"/>
              <w:rPr>
                <w:rFonts w:ascii="Garamond" w:hAnsi="Garamond" w:cs="Garamond" w:eastAsia="Garamond" w:hint="default"/>
                <w:sz w:val="18"/>
                <w:szCs w:val="18"/>
              </w:rPr>
            </w:pPr>
            <w:r>
              <w:rPr>
                <w:rFonts w:ascii="Garamond"/>
                <w:sz w:val="18"/>
              </w:rPr>
              <w:t>--</w:t>
            </w:r>
          </w:p>
        </w:tc>
        <w:tc>
          <w:tcPr>
            <w:tcW w:w="58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Garamond" w:hAnsi="Garamond" w:cs="Garamond" w:eastAsia="Garamond" w:hint="default"/>
                <w:sz w:val="18"/>
                <w:szCs w:val="18"/>
              </w:rPr>
            </w:pPr>
            <w:r>
              <w:rPr>
                <w:rFonts w:ascii="Garamond"/>
                <w:sz w:val="18"/>
              </w:rPr>
              <w:t>--</w:t>
            </w: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5"/>
              <w:jc w:val="right"/>
              <w:rPr>
                <w:rFonts w:ascii="Garamond" w:hAnsi="Garamond" w:cs="Garamond" w:eastAsia="Garamond" w:hint="default"/>
                <w:sz w:val="18"/>
                <w:szCs w:val="18"/>
              </w:rPr>
            </w:pPr>
            <w:r>
              <w:rPr>
                <w:rFonts w:ascii="Garamond"/>
                <w:spacing w:val="-1"/>
                <w:w w:val="95"/>
                <w:sz w:val="18"/>
              </w:rPr>
              <w:t>.00</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Garamond" w:hAnsi="Garamond" w:cs="Garamond" w:eastAsia="Garamond" w:hint="default"/>
                <w:sz w:val="18"/>
                <w:szCs w:val="18"/>
              </w:rPr>
            </w:pPr>
            <w:r>
              <w:rPr>
                <w:rFonts w:ascii="Garamond"/>
                <w:spacing w:val="-1"/>
                <w:w w:val="95"/>
                <w:sz w:val="18"/>
              </w:rPr>
              <w:t>5.28</w:t>
            </w:r>
            <w:r>
              <w:rPr>
                <w:rFonts w:ascii="Garamond"/>
                <w:w w:val="95"/>
                <w:sz w:val="18"/>
              </w:rPr>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6"/>
              <w:jc w:val="right"/>
              <w:rPr>
                <w:rFonts w:ascii="Garamond" w:hAnsi="Garamond" w:cs="Garamond" w:eastAsia="Garamond" w:hint="default"/>
                <w:sz w:val="18"/>
                <w:szCs w:val="18"/>
              </w:rPr>
            </w:pPr>
            <w:r>
              <w:rPr>
                <w:rFonts w:ascii="Garamond"/>
                <w:spacing w:val="-1"/>
                <w:w w:val="95"/>
                <w:sz w:val="18"/>
              </w:rPr>
              <w:t>.28</w:t>
            </w:r>
            <w:r>
              <w:rPr>
                <w:rFonts w:ascii="Garamond"/>
                <w:w w:val="95"/>
                <w:sz w:val="18"/>
              </w:rPr>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r>
      <w:tr>
        <w:trPr>
          <w:trHeight w:val="312"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4"/>
                <w:sz w:val="18"/>
                <w:szCs w:val="18"/>
              </w:rPr>
              <w:t>寿光蔬菜批发市场孙</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5"/>
              <w:jc w:val="right"/>
              <w:rPr>
                <w:rFonts w:ascii="Garamond" w:hAnsi="Garamond" w:cs="Garamond" w:eastAsia="Garamond" w:hint="default"/>
                <w:sz w:val="18"/>
                <w:szCs w:val="18"/>
              </w:rPr>
            </w:pPr>
            <w:r>
              <w:rPr>
                <w:rFonts w:ascii="Garamond"/>
                <w:spacing w:val="-1"/>
                <w:sz w:val="18"/>
              </w:rPr>
              <w:t>1,000,000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799,663.9</w:t>
            </w:r>
            <w:r>
              <w:rPr>
                <w:rFonts w:ascii="Garamond"/>
                <w:sz w:val="18"/>
              </w:rPr>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0"/>
              <w:jc w:val="right"/>
              <w:rPr>
                <w:rFonts w:ascii="Garamond" w:hAnsi="Garamond" w:cs="Garamond" w:eastAsia="Garamond" w:hint="default"/>
                <w:sz w:val="18"/>
                <w:szCs w:val="18"/>
              </w:rPr>
            </w:pPr>
            <w:r>
              <w:rPr>
                <w:rFonts w:ascii="Garamond"/>
                <w:spacing w:val="-1"/>
                <w:sz w:val="18"/>
              </w:rPr>
              <w:t>(24,427.56</w:t>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3"/>
              <w:jc w:val="right"/>
              <w:rPr>
                <w:rFonts w:ascii="Garamond" w:hAnsi="Garamond" w:cs="Garamond" w:eastAsia="Garamond" w:hint="default"/>
                <w:sz w:val="18"/>
                <w:szCs w:val="18"/>
              </w:rPr>
            </w:pPr>
            <w:r>
              <w:rPr>
                <w:rFonts w:ascii="Garamond"/>
                <w:spacing w:val="-1"/>
                <w:sz w:val="18"/>
              </w:rPr>
              <w:t>(224,763.6</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9"/>
              <w:jc w:val="right"/>
              <w:rPr>
                <w:rFonts w:ascii="Garamond" w:hAnsi="Garamond" w:cs="Garamond" w:eastAsia="Garamond" w:hint="default"/>
                <w:sz w:val="18"/>
                <w:szCs w:val="18"/>
              </w:rPr>
            </w:pPr>
            <w:r>
              <w:rPr>
                <w:rFonts w:ascii="Garamond"/>
                <w:spacing w:val="-1"/>
                <w:sz w:val="18"/>
              </w:rPr>
              <w:t>775,236.3</w:t>
            </w:r>
            <w:r>
              <w:rPr>
                <w:rFonts w:ascii="Garamond"/>
                <w:sz w:val="18"/>
              </w:rPr>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Garamond" w:hAnsi="Garamond" w:cs="Garamond" w:eastAsia="Garamond" w:hint="default"/>
                <w:sz w:val="18"/>
                <w:szCs w:val="18"/>
              </w:rPr>
            </w:pPr>
            <w:r>
              <w:rPr>
                <w:rFonts w:ascii="Garamond"/>
                <w:spacing w:val="-1"/>
                <w:sz w:val="18"/>
              </w:rPr>
              <w:t>500,00</w:t>
            </w:r>
            <w:r>
              <w:rPr>
                <w:rFonts w:ascii="Garamond"/>
                <w:sz w:val="18"/>
              </w:rPr>
            </w:r>
          </w:p>
        </w:tc>
      </w:tr>
      <w:tr>
        <w:trPr>
          <w:trHeight w:val="188" w:hRule="exact"/>
        </w:trPr>
        <w:tc>
          <w:tcPr>
            <w:tcW w:w="17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195" w:lineRule="exact"/>
              <w:ind w:right="71"/>
              <w:jc w:val="right"/>
              <w:rPr>
                <w:rFonts w:ascii="Garamond" w:hAnsi="Garamond" w:cs="Garamond" w:eastAsia="Garamond" w:hint="default"/>
                <w:sz w:val="18"/>
                <w:szCs w:val="18"/>
              </w:rPr>
            </w:pPr>
            <w:r>
              <w:rPr>
                <w:rFonts w:ascii="Garamond"/>
                <w:sz w:val="18"/>
              </w:rPr>
              <w:t>--</w:t>
            </w: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Style w:val="TableParagraph"/>
              <w:spacing w:line="195" w:lineRule="exact"/>
              <w:ind w:right="88"/>
              <w:jc w:val="right"/>
              <w:rPr>
                <w:rFonts w:ascii="Garamond" w:hAnsi="Garamond" w:cs="Garamond" w:eastAsia="Garamond" w:hint="default"/>
                <w:sz w:val="18"/>
                <w:szCs w:val="18"/>
              </w:rPr>
            </w:pPr>
            <w:r>
              <w:rPr>
                <w:rFonts w:ascii="Garamond"/>
                <w:sz w:val="18"/>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195" w:lineRule="exact"/>
              <w:ind w:right="79"/>
              <w:jc w:val="right"/>
              <w:rPr>
                <w:rFonts w:ascii="Garamond" w:hAnsi="Garamond" w:cs="Garamond" w:eastAsia="Garamond" w:hint="default"/>
                <w:sz w:val="18"/>
                <w:szCs w:val="18"/>
              </w:rPr>
            </w:pPr>
            <w:r>
              <w:rPr>
                <w:rFonts w:ascii="Garamond"/>
                <w:sz w:val="18"/>
              </w:rPr>
              <w:t>--</w:t>
            </w: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r>
      <w:tr>
        <w:trPr>
          <w:trHeight w:val="28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z w:val="18"/>
                <w:szCs w:val="18"/>
              </w:rPr>
              <w:t>集公司</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5"/>
              <w:jc w:val="right"/>
              <w:rPr>
                <w:rFonts w:ascii="Garamond" w:hAnsi="Garamond" w:cs="Garamond" w:eastAsia="Garamond" w:hint="default"/>
                <w:sz w:val="18"/>
                <w:szCs w:val="18"/>
              </w:rPr>
            </w:pPr>
            <w:r>
              <w:rPr>
                <w:rFonts w:ascii="Garamond"/>
                <w:spacing w:val="-1"/>
                <w:w w:val="95"/>
                <w:sz w:val="18"/>
              </w:rPr>
              <w:t>.00</w:t>
            </w:r>
            <w:r>
              <w:rPr>
                <w:rFonts w:ascii="Garamond"/>
                <w:w w:val="95"/>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Garamond" w:hAnsi="Garamond" w:cs="Garamond" w:eastAsia="Garamond" w:hint="default"/>
                <w:sz w:val="18"/>
                <w:szCs w:val="18"/>
              </w:rPr>
            </w:pPr>
            <w:r>
              <w:rPr>
                <w:rFonts w:ascii="Garamond"/>
                <w:sz w:val="18"/>
              </w:rPr>
              <w:t>4</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0"/>
              <w:jc w:val="right"/>
              <w:rPr>
                <w:rFonts w:ascii="Garamond" w:hAnsi="Garamond" w:cs="Garamond" w:eastAsia="Garamond" w:hint="default"/>
                <w:sz w:val="18"/>
                <w:szCs w:val="18"/>
              </w:rPr>
            </w:pPr>
            <w:r>
              <w:rPr>
                <w:rFonts w:ascii="Garamond"/>
                <w:sz w:val="18"/>
              </w:rPr>
              <w:t>)</w:t>
            </w: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2"/>
              <w:jc w:val="right"/>
              <w:rPr>
                <w:rFonts w:ascii="Garamond" w:hAnsi="Garamond" w:cs="Garamond" w:eastAsia="Garamond" w:hint="default"/>
                <w:sz w:val="18"/>
                <w:szCs w:val="18"/>
              </w:rPr>
            </w:pPr>
            <w:r>
              <w:rPr>
                <w:rFonts w:ascii="Garamond"/>
                <w:sz w:val="18"/>
              </w:rPr>
              <w:t>2)</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7"/>
              <w:jc w:val="right"/>
              <w:rPr>
                <w:rFonts w:ascii="Garamond" w:hAnsi="Garamond" w:cs="Garamond" w:eastAsia="Garamond" w:hint="default"/>
                <w:sz w:val="18"/>
                <w:szCs w:val="18"/>
              </w:rPr>
            </w:pPr>
            <w:r>
              <w:rPr>
                <w:rFonts w:ascii="Garamond"/>
                <w:sz w:val="18"/>
              </w:rPr>
              <w:t>8</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Garamond" w:hAnsi="Garamond" w:cs="Garamond" w:eastAsia="Garamond" w:hint="default"/>
                <w:sz w:val="18"/>
                <w:szCs w:val="18"/>
              </w:rPr>
            </w:pPr>
            <w:r>
              <w:rPr>
                <w:rFonts w:ascii="Garamond"/>
                <w:spacing w:val="-1"/>
                <w:w w:val="95"/>
                <w:sz w:val="18"/>
              </w:rPr>
              <w:t>0.00</w:t>
            </w:r>
            <w:r>
              <w:rPr>
                <w:rFonts w:ascii="Garamond"/>
                <w:w w:val="95"/>
                <w:sz w:val="18"/>
              </w:rPr>
            </w:r>
          </w:p>
        </w:tc>
      </w:tr>
      <w:tr>
        <w:trPr>
          <w:trHeight w:val="281"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pacing w:val="4"/>
                <w:sz w:val="18"/>
                <w:szCs w:val="18"/>
              </w:rPr>
              <w:t>北京市大红门京深海</w:t>
            </w:r>
            <w:r>
              <w:rPr>
                <w:rFonts w:ascii="宋体" w:hAnsi="宋体" w:cs="宋体" w:eastAsia="宋体" w:hint="default"/>
                <w:sz w:val="18"/>
                <w:szCs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5"/>
              <w:jc w:val="right"/>
              <w:rPr>
                <w:rFonts w:ascii="Garamond" w:hAnsi="Garamond" w:cs="Garamond" w:eastAsia="Garamond" w:hint="default"/>
                <w:sz w:val="18"/>
                <w:szCs w:val="18"/>
              </w:rPr>
            </w:pPr>
            <w:r>
              <w:rPr>
                <w:rFonts w:ascii="Garamond"/>
                <w:spacing w:val="-1"/>
                <w:sz w:val="18"/>
              </w:rPr>
              <w:t>18,900,00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9"/>
              <w:jc w:val="right"/>
              <w:rPr>
                <w:rFonts w:ascii="Garamond" w:hAnsi="Garamond" w:cs="Garamond" w:eastAsia="Garamond" w:hint="default"/>
                <w:sz w:val="18"/>
                <w:szCs w:val="18"/>
              </w:rPr>
            </w:pPr>
            <w:r>
              <w:rPr>
                <w:rFonts w:ascii="Garamond"/>
                <w:spacing w:val="-1"/>
                <w:sz w:val="18"/>
              </w:rPr>
              <w:t>18,931,93</w:t>
            </w:r>
          </w:p>
        </w:tc>
        <w:tc>
          <w:tcPr>
            <w:tcW w:w="748"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8"/>
              <w:jc w:val="right"/>
              <w:rPr>
                <w:rFonts w:ascii="Garamond" w:hAnsi="Garamond" w:cs="Garamond" w:eastAsia="Garamond" w:hint="default"/>
                <w:sz w:val="18"/>
                <w:szCs w:val="18"/>
              </w:rPr>
            </w:pPr>
            <w:r>
              <w:rPr>
                <w:rFonts w:ascii="Garamond"/>
                <w:spacing w:val="-1"/>
                <w:sz w:val="18"/>
              </w:rPr>
              <w:t>19,002,85</w:t>
            </w:r>
          </w:p>
        </w:tc>
        <w:tc>
          <w:tcPr>
            <w:tcW w:w="586"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1420" w:right="1000"/>
        </w:sectPr>
      </w:pPr>
    </w:p>
    <w:p>
      <w:pPr>
        <w:spacing w:before="101"/>
        <w:ind w:left="138" w:right="-20" w:firstLine="0"/>
        <w:jc w:val="left"/>
        <w:rPr>
          <w:rFonts w:ascii="宋体" w:hAnsi="宋体" w:cs="宋体" w:eastAsia="宋体" w:hint="default"/>
          <w:sz w:val="18"/>
          <w:szCs w:val="18"/>
        </w:rPr>
      </w:pPr>
      <w:r>
        <w:rPr>
          <w:rFonts w:ascii="宋体" w:hAnsi="宋体" w:cs="宋体" w:eastAsia="宋体" w:hint="default"/>
          <w:sz w:val="18"/>
          <w:szCs w:val="18"/>
        </w:rPr>
        <w:t>鲜批发市场公司</w:t>
      </w:r>
    </w:p>
    <w:p>
      <w:pPr>
        <w:spacing w:line="240" w:lineRule="auto" w:before="6"/>
        <w:rPr>
          <w:rFonts w:ascii="宋体" w:hAnsi="宋体" w:cs="宋体" w:eastAsia="宋体" w:hint="default"/>
          <w:sz w:val="12"/>
          <w:szCs w:val="12"/>
        </w:rPr>
      </w:pPr>
      <w:r>
        <w:rPr/>
        <w:br w:type="column"/>
      </w:r>
      <w:r>
        <w:rPr>
          <w:rFonts w:ascii="宋体"/>
          <w:sz w:val="12"/>
        </w:rPr>
      </w:r>
    </w:p>
    <w:p>
      <w:pPr>
        <w:spacing w:before="0"/>
        <w:ind w:left="138" w:right="-16" w:firstLine="0"/>
        <w:jc w:val="left"/>
        <w:rPr>
          <w:rFonts w:ascii="Garamond" w:hAnsi="Garamond" w:cs="Garamond" w:eastAsia="Garamond" w:hint="default"/>
          <w:sz w:val="18"/>
          <w:szCs w:val="18"/>
        </w:rPr>
      </w:pPr>
      <w:r>
        <w:rPr>
          <w:rFonts w:ascii="Garamond"/>
          <w:spacing w:val="-1"/>
          <w:sz w:val="18"/>
        </w:rPr>
        <w:t>0.00</w:t>
      </w:r>
      <w:r>
        <w:rPr>
          <w:rFonts w:ascii="Garamond"/>
          <w:sz w:val="18"/>
        </w:rPr>
      </w:r>
    </w:p>
    <w:p>
      <w:pPr>
        <w:spacing w:line="240" w:lineRule="auto" w:before="5"/>
        <w:rPr>
          <w:rFonts w:ascii="Garamond" w:hAnsi="Garamond" w:cs="Garamond" w:eastAsia="Garamond" w:hint="default"/>
          <w:sz w:val="14"/>
          <w:szCs w:val="14"/>
        </w:rPr>
      </w:pPr>
      <w:r>
        <w:rPr/>
        <w:br w:type="column"/>
      </w:r>
      <w:r>
        <w:rPr>
          <w:rFonts w:ascii="Garamond"/>
          <w:sz w:val="14"/>
        </w:rPr>
      </w:r>
    </w:p>
    <w:p>
      <w:pPr>
        <w:spacing w:before="0"/>
        <w:ind w:left="138" w:right="-17" w:firstLine="0"/>
        <w:jc w:val="left"/>
        <w:rPr>
          <w:rFonts w:ascii="Garamond" w:hAnsi="Garamond" w:cs="Garamond" w:eastAsia="Garamond" w:hint="default"/>
          <w:sz w:val="18"/>
          <w:szCs w:val="18"/>
        </w:rPr>
      </w:pPr>
      <w:r>
        <w:rPr>
          <w:rFonts w:ascii="Garamond"/>
          <w:spacing w:val="-1"/>
          <w:sz w:val="18"/>
        </w:rPr>
        <w:t>8.92</w:t>
      </w:r>
      <w:r>
        <w:rPr>
          <w:rFonts w:ascii="Garamond"/>
          <w:sz w:val="18"/>
        </w:rPr>
      </w:r>
    </w:p>
    <w:p>
      <w:pPr>
        <w:tabs>
          <w:tab w:pos="451" w:val="left" w:leader="none"/>
          <w:tab w:pos="1776" w:val="left" w:leader="none"/>
          <w:tab w:pos="2710" w:val="left" w:leader="none"/>
        </w:tabs>
        <w:spacing w:line="185" w:lineRule="exact" w:before="0"/>
        <w:ind w:left="138" w:right="-9" w:firstLine="0"/>
        <w:jc w:val="left"/>
        <w:rPr>
          <w:rFonts w:ascii="Garamond" w:hAnsi="Garamond" w:cs="Garamond" w:eastAsia="Garamond" w:hint="default"/>
          <w:sz w:val="18"/>
          <w:szCs w:val="18"/>
        </w:rPr>
      </w:pPr>
      <w:r>
        <w:rPr>
          <w:spacing w:val="-1"/>
        </w:rPr>
        <w:br w:type="column"/>
      </w:r>
      <w:r>
        <w:rPr>
          <w:rFonts w:ascii="Garamond"/>
          <w:spacing w:val="-1"/>
          <w:sz w:val="18"/>
        </w:rPr>
        <w:t>--</w:t>
        <w:tab/>
        <w:t>70,918.83</w:t>
        <w:tab/>
        <w:t>--</w:t>
        <w:tab/>
        <w:t>--</w:t>
      </w:r>
      <w:r>
        <w:rPr>
          <w:rFonts w:ascii="Garamond"/>
          <w:sz w:val="18"/>
        </w:rPr>
        <w:t>  </w:t>
      </w:r>
      <w:r>
        <w:rPr>
          <w:rFonts w:ascii="Garamond"/>
          <w:spacing w:val="25"/>
          <w:sz w:val="18"/>
        </w:rPr>
        <w:t> </w:t>
      </w:r>
      <w:r>
        <w:rPr>
          <w:rFonts w:ascii="Garamond"/>
          <w:spacing w:val="-1"/>
          <w:sz w:val="18"/>
        </w:rPr>
        <w:t>102,857.75</w:t>
      </w:r>
      <w:r>
        <w:rPr>
          <w:rFonts w:ascii="Garamond"/>
          <w:sz w:val="18"/>
        </w:rPr>
      </w:r>
    </w:p>
    <w:p>
      <w:pPr>
        <w:spacing w:line="174" w:lineRule="exact" w:before="0"/>
        <w:ind w:left="0" w:right="150" w:firstLine="0"/>
        <w:jc w:val="right"/>
        <w:rPr>
          <w:rFonts w:ascii="Garamond" w:hAnsi="Garamond" w:cs="Garamond" w:eastAsia="Garamond" w:hint="default"/>
          <w:sz w:val="18"/>
          <w:szCs w:val="18"/>
        </w:rPr>
      </w:pPr>
      <w:r>
        <w:rPr/>
        <w:br w:type="column"/>
      </w:r>
      <w:r>
        <w:rPr>
          <w:rFonts w:ascii="Garamond"/>
          <w:sz w:val="18"/>
        </w:rPr>
        <w:t>--</w:t>
      </w:r>
    </w:p>
    <w:p>
      <w:pPr>
        <w:spacing w:line="191" w:lineRule="exact" w:before="0"/>
        <w:ind w:left="138" w:right="0" w:firstLine="0"/>
        <w:jc w:val="left"/>
        <w:rPr>
          <w:rFonts w:ascii="Garamond" w:hAnsi="Garamond" w:cs="Garamond" w:eastAsia="Garamond" w:hint="default"/>
          <w:sz w:val="18"/>
          <w:szCs w:val="18"/>
        </w:rPr>
      </w:pPr>
      <w:r>
        <w:rPr>
          <w:rFonts w:ascii="Garamond"/>
          <w:sz w:val="18"/>
        </w:rPr>
        <w:t>7.75</w:t>
      </w:r>
    </w:p>
    <w:p>
      <w:pPr>
        <w:spacing w:after="0" w:line="191" w:lineRule="exact"/>
        <w:jc w:val="left"/>
        <w:rPr>
          <w:rFonts w:ascii="Garamond" w:hAnsi="Garamond" w:cs="Garamond" w:eastAsia="Garamond" w:hint="default"/>
          <w:sz w:val="18"/>
          <w:szCs w:val="18"/>
        </w:rPr>
        <w:sectPr>
          <w:type w:val="continuous"/>
          <w:pgSz w:w="11910" w:h="16840"/>
          <w:pgMar w:top="1600" w:bottom="280" w:left="1420" w:right="1000"/>
          <w:cols w:num="5" w:equalWidth="0">
            <w:col w:w="1399" w:space="811"/>
            <w:col w:w="431" w:space="473"/>
            <w:col w:w="431" w:space="513"/>
            <w:col w:w="3736" w:space="466"/>
            <w:col w:w="1230"/>
          </w:cols>
        </w:sectPr>
      </w:pPr>
    </w:p>
    <w:p>
      <w:pPr>
        <w:spacing w:line="47" w:lineRule="exact"/>
        <w:ind w:left="1893"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4709271" cy="30289"/>
            <wp:effectExtent l="0" t="0" r="0" b="0"/>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70" cstate="print"/>
                    <a:stretch>
                      <a:fillRect/>
                    </a:stretch>
                  </pic:blipFill>
                  <pic:spPr>
                    <a:xfrm>
                      <a:off x="0" y="0"/>
                      <a:ext cx="4709271" cy="30289"/>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7"/>
        <w:rPr>
          <w:rFonts w:ascii="Garamond" w:hAnsi="Garamond" w:cs="Garamond" w:eastAsia="Garamond" w:hint="default"/>
          <w:sz w:val="8"/>
          <w:szCs w:val="8"/>
        </w:rPr>
      </w:pPr>
    </w:p>
    <w:p>
      <w:pPr>
        <w:spacing w:after="0" w:line="240" w:lineRule="auto"/>
        <w:rPr>
          <w:rFonts w:ascii="Garamond" w:hAnsi="Garamond" w:cs="Garamond" w:eastAsia="Garamond" w:hint="default"/>
          <w:sz w:val="8"/>
          <w:szCs w:val="8"/>
        </w:rPr>
        <w:sectPr>
          <w:type w:val="continuous"/>
          <w:pgSz w:w="11910" w:h="16840"/>
          <w:pgMar w:top="1600" w:bottom="280" w:left="1420" w:right="1000"/>
        </w:sectPr>
      </w:pPr>
    </w:p>
    <w:p>
      <w:pPr>
        <w:spacing w:line="171" w:lineRule="exact" w:before="82"/>
        <w:ind w:left="0" w:right="0" w:firstLine="0"/>
        <w:jc w:val="right"/>
        <w:rPr>
          <w:rFonts w:ascii="Garamond" w:hAnsi="Garamond" w:cs="Garamond" w:eastAsia="Garamond" w:hint="default"/>
          <w:sz w:val="18"/>
          <w:szCs w:val="18"/>
        </w:rPr>
      </w:pPr>
      <w:r>
        <w:rPr>
          <w:rFonts w:ascii="Garamond"/>
          <w:b/>
          <w:spacing w:val="-1"/>
          <w:sz w:val="18"/>
        </w:rPr>
        <w:t>367,650,2</w:t>
      </w:r>
      <w:r>
        <w:rPr>
          <w:rFonts w:ascii="Garamond"/>
          <w:sz w:val="18"/>
        </w:rPr>
      </w:r>
    </w:p>
    <w:p>
      <w:pPr>
        <w:spacing w:line="204" w:lineRule="exact" w:before="0"/>
        <w:ind w:left="138" w:right="0" w:firstLine="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p>
      <w:pPr>
        <w:spacing w:before="82"/>
        <w:ind w:left="121" w:right="-10" w:firstLine="0"/>
        <w:jc w:val="left"/>
        <w:rPr>
          <w:rFonts w:ascii="Garamond" w:hAnsi="Garamond" w:cs="Garamond" w:eastAsia="Garamond" w:hint="default"/>
          <w:sz w:val="18"/>
          <w:szCs w:val="18"/>
        </w:rPr>
      </w:pPr>
      <w:r>
        <w:rPr>
          <w:spacing w:val="-1"/>
        </w:rPr>
        <w:br w:type="column"/>
      </w:r>
      <w:r>
        <w:rPr>
          <w:rFonts w:ascii="Garamond"/>
          <w:b/>
          <w:spacing w:val="-1"/>
          <w:sz w:val="18"/>
        </w:rPr>
        <w:t>312,729,14</w:t>
      </w:r>
      <w:r>
        <w:rPr>
          <w:rFonts w:ascii="Garamond"/>
          <w:spacing w:val="-1"/>
          <w:sz w:val="18"/>
        </w:rPr>
      </w:r>
    </w:p>
    <w:p>
      <w:pPr>
        <w:spacing w:before="82"/>
        <w:ind w:left="126" w:right="-13" w:firstLine="0"/>
        <w:jc w:val="left"/>
        <w:rPr>
          <w:rFonts w:ascii="Garamond" w:hAnsi="Garamond" w:cs="Garamond" w:eastAsia="Garamond" w:hint="default"/>
          <w:sz w:val="18"/>
          <w:szCs w:val="18"/>
        </w:rPr>
      </w:pPr>
      <w:r>
        <w:rPr>
          <w:spacing w:val="-1"/>
        </w:rPr>
        <w:br w:type="column"/>
      </w:r>
      <w:r>
        <w:rPr>
          <w:rFonts w:ascii="Garamond"/>
          <w:b/>
          <w:spacing w:val="-1"/>
          <w:sz w:val="18"/>
        </w:rPr>
        <w:t>8,838,00</w:t>
      </w:r>
      <w:r>
        <w:rPr>
          <w:rFonts w:ascii="Garamond"/>
          <w:sz w:val="18"/>
        </w:rPr>
      </w:r>
    </w:p>
    <w:p>
      <w:pPr>
        <w:spacing w:before="82"/>
        <w:ind w:left="138" w:right="-12" w:firstLine="0"/>
        <w:jc w:val="left"/>
        <w:rPr>
          <w:rFonts w:ascii="Garamond" w:hAnsi="Garamond" w:cs="Garamond" w:eastAsia="Garamond" w:hint="default"/>
          <w:sz w:val="18"/>
          <w:szCs w:val="18"/>
        </w:rPr>
      </w:pPr>
      <w:r>
        <w:rPr>
          <w:spacing w:val="-1"/>
        </w:rPr>
        <w:br w:type="column"/>
      </w:r>
      <w:r>
        <w:rPr>
          <w:rFonts w:ascii="Garamond"/>
          <w:b/>
          <w:spacing w:val="-1"/>
          <w:sz w:val="18"/>
        </w:rPr>
        <w:t>(44,408,5</w:t>
      </w:r>
      <w:r>
        <w:rPr>
          <w:rFonts w:ascii="Garamond"/>
          <w:sz w:val="18"/>
        </w:rPr>
      </w:r>
    </w:p>
    <w:p>
      <w:pPr>
        <w:spacing w:before="82"/>
        <w:ind w:left="129" w:right="-14" w:firstLine="0"/>
        <w:jc w:val="left"/>
        <w:rPr>
          <w:rFonts w:ascii="Garamond" w:hAnsi="Garamond" w:cs="Garamond" w:eastAsia="Garamond" w:hint="default"/>
          <w:sz w:val="18"/>
          <w:szCs w:val="18"/>
        </w:rPr>
      </w:pPr>
      <w:r>
        <w:rPr>
          <w:spacing w:val="-1"/>
        </w:rPr>
        <w:br w:type="column"/>
      </w:r>
      <w:r>
        <w:rPr>
          <w:rFonts w:ascii="Garamond"/>
          <w:b/>
          <w:spacing w:val="-1"/>
          <w:sz w:val="18"/>
        </w:rPr>
        <w:t>8,840,00</w:t>
      </w:r>
      <w:r>
        <w:rPr>
          <w:rFonts w:ascii="Garamond"/>
          <w:sz w:val="18"/>
        </w:rPr>
      </w:r>
    </w:p>
    <w:p>
      <w:pPr>
        <w:spacing w:before="82"/>
        <w:ind w:left="138" w:right="-10" w:firstLine="0"/>
        <w:jc w:val="left"/>
        <w:rPr>
          <w:rFonts w:ascii="Garamond" w:hAnsi="Garamond" w:cs="Garamond" w:eastAsia="Garamond" w:hint="default"/>
          <w:sz w:val="18"/>
          <w:szCs w:val="18"/>
        </w:rPr>
      </w:pPr>
      <w:r>
        <w:rPr>
          <w:spacing w:val="-1"/>
        </w:rPr>
        <w:br w:type="column"/>
      </w:r>
      <w:r>
        <w:rPr>
          <w:rFonts w:ascii="Garamond"/>
          <w:b/>
          <w:spacing w:val="-1"/>
          <w:sz w:val="18"/>
        </w:rPr>
        <w:t>45,267,716</w:t>
      </w:r>
      <w:r>
        <w:rPr>
          <w:rFonts w:ascii="Garamond"/>
          <w:spacing w:val="-1"/>
          <w:sz w:val="18"/>
        </w:rPr>
      </w:r>
    </w:p>
    <w:p>
      <w:pPr>
        <w:spacing w:before="82"/>
        <w:ind w:left="138" w:right="-10" w:firstLine="0"/>
        <w:jc w:val="left"/>
        <w:rPr>
          <w:rFonts w:ascii="Garamond" w:hAnsi="Garamond" w:cs="Garamond" w:eastAsia="Garamond" w:hint="default"/>
          <w:sz w:val="18"/>
          <w:szCs w:val="18"/>
        </w:rPr>
      </w:pPr>
      <w:r>
        <w:rPr>
          <w:spacing w:val="-1"/>
        </w:rPr>
        <w:br w:type="column"/>
      </w:r>
      <w:r>
        <w:rPr>
          <w:rFonts w:ascii="Garamond"/>
          <w:b/>
          <w:spacing w:val="-1"/>
          <w:sz w:val="18"/>
        </w:rPr>
        <w:t>(105,313,0</w:t>
      </w:r>
      <w:r>
        <w:rPr>
          <w:rFonts w:ascii="Garamond"/>
          <w:spacing w:val="-1"/>
          <w:sz w:val="18"/>
        </w:rPr>
      </w:r>
    </w:p>
    <w:p>
      <w:pPr>
        <w:spacing w:before="82"/>
        <w:ind w:left="138" w:right="-12" w:firstLine="0"/>
        <w:jc w:val="left"/>
        <w:rPr>
          <w:rFonts w:ascii="Garamond" w:hAnsi="Garamond" w:cs="Garamond" w:eastAsia="Garamond" w:hint="default"/>
          <w:sz w:val="18"/>
          <w:szCs w:val="18"/>
        </w:rPr>
      </w:pPr>
      <w:r>
        <w:rPr>
          <w:spacing w:val="-1"/>
        </w:rPr>
        <w:br w:type="column"/>
      </w:r>
      <w:r>
        <w:rPr>
          <w:rFonts w:ascii="Garamond"/>
          <w:b/>
          <w:spacing w:val="-1"/>
          <w:sz w:val="18"/>
        </w:rPr>
        <w:t>223,050,8</w:t>
      </w:r>
      <w:r>
        <w:rPr>
          <w:rFonts w:ascii="Garamond"/>
          <w:sz w:val="18"/>
        </w:rPr>
      </w:r>
    </w:p>
    <w:p>
      <w:pPr>
        <w:spacing w:before="82"/>
        <w:ind w:left="132" w:right="0" w:firstLine="0"/>
        <w:jc w:val="left"/>
        <w:rPr>
          <w:rFonts w:ascii="Garamond" w:hAnsi="Garamond" w:cs="Garamond" w:eastAsia="Garamond" w:hint="default"/>
          <w:sz w:val="18"/>
          <w:szCs w:val="18"/>
        </w:rPr>
      </w:pPr>
      <w:r>
        <w:rPr/>
        <w:br w:type="column"/>
      </w:r>
      <w:r>
        <w:rPr>
          <w:rFonts w:ascii="Garamond"/>
          <w:b/>
          <w:sz w:val="18"/>
        </w:rPr>
        <w:t>500,00</w:t>
      </w:r>
      <w:r>
        <w:rPr>
          <w:rFonts w:ascii="Garamond"/>
          <w:sz w:val="18"/>
        </w:rPr>
      </w:r>
    </w:p>
    <w:p>
      <w:pPr>
        <w:spacing w:after="0"/>
        <w:jc w:val="left"/>
        <w:rPr>
          <w:rFonts w:ascii="Garamond" w:hAnsi="Garamond" w:cs="Garamond" w:eastAsia="Garamond" w:hint="default"/>
          <w:sz w:val="18"/>
          <w:szCs w:val="18"/>
        </w:rPr>
        <w:sectPr>
          <w:type w:val="continuous"/>
          <w:pgSz w:w="11910" w:h="16840"/>
          <w:pgMar w:top="1600" w:bottom="280" w:left="1420" w:right="1000"/>
          <w:cols w:num="9" w:equalWidth="0">
            <w:col w:w="2640" w:space="40"/>
            <w:col w:w="864" w:space="40"/>
            <w:col w:w="726" w:space="67"/>
            <w:col w:w="802" w:space="40"/>
            <w:col w:w="728" w:space="41"/>
            <w:col w:w="894" w:space="50"/>
            <w:col w:w="861" w:space="76"/>
            <w:col w:w="822" w:space="40"/>
            <w:col w:w="759"/>
          </w:cols>
        </w:sectPr>
      </w:pPr>
    </w:p>
    <w:p>
      <w:pPr>
        <w:tabs>
          <w:tab w:pos="365" w:val="left" w:leader="none"/>
        </w:tabs>
        <w:spacing w:before="26"/>
        <w:ind w:left="0" w:right="0" w:firstLine="0"/>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38.18</w:t>
      </w:r>
      <w:r>
        <w:rPr>
          <w:rFonts w:ascii="Garamond"/>
          <w:b/>
          <w:spacing w:val="-1"/>
          <w:w w:val="95"/>
          <w:sz w:val="18"/>
        </w:rPr>
      </w:r>
      <w:r>
        <w:rPr>
          <w:rFonts w:ascii="Garamond"/>
          <w:w w:val="95"/>
          <w:sz w:val="18"/>
        </w:rPr>
      </w:r>
    </w:p>
    <w:p>
      <w:pPr>
        <w:tabs>
          <w:tab w:pos="577" w:val="left" w:leader="none"/>
          <w:tab w:pos="1329" w:val="left" w:leader="none"/>
        </w:tabs>
        <w:spacing w:before="26"/>
        <w:ind w:left="66" w:right="-17" w:firstLine="0"/>
        <w:jc w:val="left"/>
        <w:rPr>
          <w:rFonts w:ascii="Garamond" w:hAnsi="Garamond" w:cs="Garamond" w:eastAsia="Garamond" w:hint="default"/>
          <w:sz w:val="18"/>
          <w:szCs w:val="18"/>
        </w:rPr>
      </w:pPr>
      <w:r>
        <w:rPr/>
        <w:br w:type="column"/>
      </w:r>
      <w:r>
        <w:rPr>
          <w:rFonts w:ascii="Garamond"/>
          <w:b/>
          <w:sz w:val="18"/>
        </w:rPr>
      </w:r>
      <w:r>
        <w:rPr>
          <w:rFonts w:ascii="Garamond"/>
          <w:b/>
          <w:sz w:val="18"/>
          <w:u w:val="single" w:color="000000"/>
        </w:rPr>
        <w:t> </w:t>
        <w:tab/>
      </w:r>
      <w:r>
        <w:rPr>
          <w:rFonts w:ascii="Garamond"/>
          <w:b/>
          <w:spacing w:val="-1"/>
          <w:sz w:val="18"/>
          <w:u w:val="single" w:color="000000"/>
        </w:rPr>
        <w:t>2.0</w:t>
      </w:r>
      <w:r>
        <w:rPr>
          <w:rFonts w:ascii="Garamond"/>
          <w:b/>
          <w:sz w:val="18"/>
          <w:u w:val="single" w:color="000000"/>
        </w:rPr>
        <w:t>1</w:t>
      </w:r>
      <w:r>
        <w:rPr>
          <w:rFonts w:ascii="Garamond"/>
          <w:b/>
          <w:sz w:val="18"/>
        </w:rPr>
        <w:t> </w:t>
      </w:r>
      <w:r>
        <w:rPr>
          <w:rFonts w:ascii="Garamond"/>
          <w:b/>
          <w:spacing w:val="9"/>
          <w:sz w:val="18"/>
        </w:rPr>
        <w:t> </w:t>
      </w:r>
      <w:r>
        <w:rPr>
          <w:rFonts w:ascii="Garamond"/>
          <w:b/>
          <w:sz w:val="18"/>
          <w:u w:val="single" w:color="000000"/>
        </w:rPr>
        <w:t> </w:t>
        <w:tab/>
      </w:r>
      <w:r>
        <w:rPr>
          <w:rFonts w:ascii="Garamond"/>
          <w:b/>
          <w:spacing w:val="-1"/>
          <w:sz w:val="18"/>
          <w:u w:val="single" w:color="000000"/>
        </w:rPr>
        <w:t>0.00</w:t>
      </w:r>
      <w:r>
        <w:rPr>
          <w:rFonts w:ascii="Garamond"/>
          <w:b/>
          <w:spacing w:val="-1"/>
          <w:sz w:val="18"/>
        </w:rPr>
      </w:r>
      <w:r>
        <w:rPr>
          <w:rFonts w:ascii="Garamond"/>
          <w:sz w:val="18"/>
        </w:rPr>
      </w:r>
    </w:p>
    <w:p>
      <w:pPr>
        <w:tabs>
          <w:tab w:pos="382" w:val="left" w:leader="none"/>
          <w:tab w:pos="1297" w:val="left" w:leader="none"/>
          <w:tab w:pos="2316" w:val="left" w:leader="none"/>
          <w:tab w:pos="2995" w:val="left" w:leader="none"/>
          <w:tab w:pos="3958" w:val="left" w:leader="none"/>
        </w:tabs>
        <w:spacing w:before="26"/>
        <w:ind w:left="60" w:right="-17" w:firstLine="0"/>
        <w:jc w:val="left"/>
        <w:rPr>
          <w:rFonts w:ascii="Garamond" w:hAnsi="Garamond" w:cs="Garamond" w:eastAsia="Garamond" w:hint="default"/>
          <w:sz w:val="18"/>
          <w:szCs w:val="18"/>
        </w:rPr>
      </w:pPr>
      <w:r>
        <w:rPr/>
        <w:br w:type="column"/>
      </w:r>
      <w:r>
        <w:rPr>
          <w:rFonts w:ascii="Garamond"/>
          <w:b/>
          <w:sz w:val="18"/>
        </w:rPr>
      </w:r>
      <w:r>
        <w:rPr>
          <w:rFonts w:ascii="Garamond"/>
          <w:b/>
          <w:sz w:val="18"/>
          <w:u w:val="single" w:color="000000"/>
        </w:rPr>
        <w:t> </w:t>
        <w:tab/>
      </w:r>
      <w:r>
        <w:rPr>
          <w:rFonts w:ascii="Garamond"/>
          <w:b/>
          <w:spacing w:val="-1"/>
          <w:sz w:val="18"/>
          <w:u w:val="single" w:color="000000"/>
        </w:rPr>
        <w:t>92.25</w:t>
      </w:r>
      <w:r>
        <w:rPr>
          <w:rFonts w:ascii="Garamond"/>
          <w:b/>
          <w:sz w:val="18"/>
          <w:u w:val="single" w:color="000000"/>
        </w:rPr>
        <w:t>)</w:t>
      </w:r>
      <w:r>
        <w:rPr>
          <w:rFonts w:ascii="Garamond"/>
          <w:b/>
          <w:spacing w:val="6"/>
          <w:sz w:val="18"/>
          <w:u w:val="single" w:color="000000"/>
        </w:rPr>
        <w:t> </w:t>
      </w:r>
      <w:r>
        <w:rPr>
          <w:rFonts w:ascii="Garamond"/>
          <w:b/>
          <w:spacing w:val="6"/>
          <w:sz w:val="18"/>
        </w:rPr>
      </w:r>
      <w:r>
        <w:rPr>
          <w:rFonts w:ascii="Garamond"/>
          <w:b/>
          <w:sz w:val="18"/>
        </w:rPr>
        <w:t> </w:t>
      </w:r>
      <w:r>
        <w:rPr>
          <w:rFonts w:ascii="Garamond"/>
          <w:b/>
          <w:spacing w:val="-21"/>
          <w:sz w:val="18"/>
        </w:rPr>
        <w:t> </w:t>
      </w:r>
      <w:r>
        <w:rPr>
          <w:rFonts w:ascii="Garamond"/>
          <w:b/>
          <w:sz w:val="18"/>
          <w:u w:val="single" w:color="000000"/>
        </w:rPr>
        <w:t> </w:t>
        <w:tab/>
      </w:r>
      <w:r>
        <w:rPr>
          <w:rFonts w:ascii="Garamond"/>
          <w:b/>
          <w:spacing w:val="-1"/>
          <w:sz w:val="18"/>
          <w:u w:val="single" w:color="000000"/>
        </w:rPr>
        <w:t>0.0</w:t>
      </w:r>
      <w:r>
        <w:rPr>
          <w:rFonts w:ascii="Garamond"/>
          <w:b/>
          <w:sz w:val="18"/>
          <w:u w:val="single" w:color="000000"/>
        </w:rPr>
        <w:t>0 </w:t>
      </w:r>
      <w:r>
        <w:rPr>
          <w:rFonts w:ascii="Garamond"/>
          <w:b/>
          <w:spacing w:val="-18"/>
          <w:sz w:val="18"/>
          <w:u w:val="single" w:color="000000"/>
        </w:rPr>
        <w:t> </w:t>
      </w:r>
      <w:r>
        <w:rPr>
          <w:rFonts w:ascii="Garamond"/>
          <w:b/>
          <w:spacing w:val="-18"/>
          <w:sz w:val="18"/>
        </w:rPr>
      </w:r>
      <w:r>
        <w:rPr>
          <w:rFonts w:ascii="Garamond"/>
          <w:b/>
          <w:sz w:val="18"/>
        </w:rPr>
        <w:t> </w:t>
      </w:r>
      <w:r>
        <w:rPr>
          <w:rFonts w:ascii="Garamond"/>
          <w:b/>
          <w:spacing w:val="-14"/>
          <w:sz w:val="18"/>
        </w:rPr>
        <w:t> </w:t>
      </w:r>
      <w:r>
        <w:rPr>
          <w:rFonts w:ascii="Garamond"/>
          <w:b/>
          <w:sz w:val="18"/>
          <w:u w:val="single" w:color="000000"/>
        </w:rPr>
        <w:t> </w:t>
        <w:tab/>
      </w:r>
      <w:r>
        <w:rPr>
          <w:rFonts w:ascii="Garamond"/>
          <w:b/>
          <w:spacing w:val="-1"/>
          <w:sz w:val="18"/>
          <w:u w:val="single" w:color="000000"/>
        </w:rPr>
        <w:t>.0</w:t>
      </w:r>
      <w:r>
        <w:rPr>
          <w:rFonts w:ascii="Garamond"/>
          <w:b/>
          <w:sz w:val="18"/>
          <w:u w:val="single" w:color="000000"/>
        </w:rPr>
        <w:t>0</w:t>
      </w:r>
      <w:r>
        <w:rPr>
          <w:rFonts w:ascii="Garamond"/>
          <w:b/>
          <w:spacing w:val="-2"/>
          <w:sz w:val="18"/>
          <w:u w:val="single" w:color="000000"/>
        </w:rPr>
        <w:t> </w:t>
      </w:r>
      <w:r>
        <w:rPr>
          <w:rFonts w:ascii="Garamond"/>
          <w:b/>
          <w:spacing w:val="-2"/>
          <w:sz w:val="18"/>
        </w:rPr>
      </w:r>
      <w:r>
        <w:rPr>
          <w:rFonts w:ascii="Garamond"/>
          <w:b/>
          <w:sz w:val="18"/>
        </w:rPr>
        <w:t> </w:t>
      </w:r>
      <w:r>
        <w:rPr>
          <w:rFonts w:ascii="Garamond"/>
          <w:b/>
          <w:spacing w:val="-20"/>
          <w:sz w:val="18"/>
        </w:rPr>
        <w:t> </w:t>
      </w:r>
      <w:r>
        <w:rPr>
          <w:rFonts w:ascii="Garamond"/>
          <w:b/>
          <w:sz w:val="18"/>
          <w:u w:val="single" w:color="000000"/>
        </w:rPr>
        <w:t> </w:t>
        <w:tab/>
      </w:r>
      <w:r>
        <w:rPr>
          <w:rFonts w:ascii="Garamond"/>
          <w:b/>
          <w:spacing w:val="-1"/>
          <w:sz w:val="18"/>
          <w:u w:val="single" w:color="000000"/>
        </w:rPr>
        <w:t>04.42</w:t>
      </w:r>
      <w:r>
        <w:rPr>
          <w:rFonts w:ascii="Garamond"/>
          <w:b/>
          <w:sz w:val="18"/>
          <w:u w:val="single" w:color="000000"/>
        </w:rPr>
        <w:t>) </w:t>
      </w:r>
      <w:r>
        <w:rPr>
          <w:rFonts w:ascii="Garamond"/>
          <w:b/>
          <w:spacing w:val="-19"/>
          <w:sz w:val="18"/>
          <w:u w:val="single" w:color="000000"/>
        </w:rPr>
        <w:t> </w:t>
      </w:r>
      <w:r>
        <w:rPr>
          <w:rFonts w:ascii="Garamond"/>
          <w:b/>
          <w:spacing w:val="-19"/>
          <w:sz w:val="18"/>
        </w:rPr>
      </w:r>
      <w:r>
        <w:rPr>
          <w:rFonts w:ascii="Garamond"/>
          <w:b/>
          <w:sz w:val="18"/>
        </w:rPr>
        <w:t> </w:t>
      </w:r>
      <w:r>
        <w:rPr>
          <w:rFonts w:ascii="Garamond"/>
          <w:b/>
          <w:spacing w:val="-14"/>
          <w:sz w:val="18"/>
        </w:rPr>
        <w:t> </w:t>
      </w:r>
      <w:r>
        <w:rPr>
          <w:rFonts w:ascii="Garamond"/>
          <w:b/>
          <w:sz w:val="18"/>
          <w:u w:val="single" w:color="000000"/>
        </w:rPr>
        <w:t> </w:t>
        <w:tab/>
      </w:r>
      <w:r>
        <w:rPr>
          <w:rFonts w:ascii="Garamond"/>
          <w:b/>
          <w:spacing w:val="-1"/>
          <w:sz w:val="18"/>
          <w:u w:val="single" w:color="000000"/>
        </w:rPr>
        <w:t>33.76</w:t>
      </w:r>
      <w:r>
        <w:rPr>
          <w:rFonts w:ascii="Garamond"/>
          <w:b/>
          <w:spacing w:val="-1"/>
          <w:sz w:val="18"/>
        </w:rPr>
      </w:r>
      <w:r>
        <w:rPr>
          <w:rFonts w:ascii="Garamond"/>
          <w:sz w:val="18"/>
        </w:rPr>
      </w:r>
    </w:p>
    <w:p>
      <w:pPr>
        <w:spacing w:before="26"/>
        <w:ind w:left="60" w:right="0" w:firstLine="0"/>
        <w:jc w:val="left"/>
        <w:rPr>
          <w:rFonts w:ascii="Garamond" w:hAnsi="Garamond" w:cs="Garamond" w:eastAsia="Garamond" w:hint="default"/>
          <w:sz w:val="18"/>
          <w:szCs w:val="18"/>
        </w:rPr>
      </w:pPr>
      <w:r>
        <w:rPr/>
        <w:br w:type="column"/>
      </w:r>
      <w:r>
        <w:rPr>
          <w:rFonts w:ascii="Garamond"/>
          <w:b/>
          <w:sz w:val="18"/>
        </w:rPr>
      </w:r>
      <w:r>
        <w:rPr>
          <w:rFonts w:ascii="Garamond"/>
          <w:b/>
          <w:sz w:val="18"/>
          <w:u w:val="single" w:color="000000"/>
        </w:rPr>
        <w:t>    </w:t>
      </w:r>
      <w:r>
        <w:rPr>
          <w:rFonts w:ascii="Garamond"/>
          <w:b/>
          <w:spacing w:val="16"/>
          <w:sz w:val="18"/>
          <w:u w:val="single" w:color="000000"/>
        </w:rPr>
        <w:t> </w:t>
      </w:r>
      <w:r>
        <w:rPr>
          <w:rFonts w:ascii="Garamond"/>
          <w:b/>
          <w:spacing w:val="-1"/>
          <w:sz w:val="18"/>
          <w:u w:val="single" w:color="000000"/>
        </w:rPr>
        <w:t>0.00</w:t>
      </w:r>
      <w:r>
        <w:rPr>
          <w:rFonts w:ascii="Garamond"/>
          <w:b/>
          <w:spacing w:val="-1"/>
          <w:sz w:val="18"/>
        </w:rPr>
      </w:r>
      <w:r>
        <w:rPr>
          <w:rFonts w:ascii="Garamond"/>
          <w:sz w:val="18"/>
        </w:rPr>
      </w:r>
    </w:p>
    <w:p>
      <w:pPr>
        <w:spacing w:after="0"/>
        <w:jc w:val="left"/>
        <w:rPr>
          <w:rFonts w:ascii="Garamond" w:hAnsi="Garamond" w:cs="Garamond" w:eastAsia="Garamond" w:hint="default"/>
          <w:sz w:val="18"/>
          <w:szCs w:val="18"/>
        </w:rPr>
        <w:sectPr>
          <w:type w:val="continuous"/>
          <w:pgSz w:w="11910" w:h="16840"/>
          <w:pgMar w:top="1600" w:bottom="280" w:left="1420" w:right="1000"/>
          <w:cols w:num="4" w:equalWidth="0">
            <w:col w:w="2642" w:space="40"/>
            <w:col w:w="1629" w:space="40"/>
            <w:col w:w="4342" w:space="40"/>
            <w:col w:w="757"/>
          </w:cols>
        </w:sectPr>
      </w:pPr>
    </w:p>
    <w:p>
      <w:pPr>
        <w:spacing w:line="240" w:lineRule="auto" w:before="7"/>
        <w:rPr>
          <w:rFonts w:ascii="Garamond" w:hAnsi="Garamond" w:cs="Garamond" w:eastAsia="Garamond" w:hint="default"/>
          <w:b/>
          <w:bCs/>
          <w:sz w:val="18"/>
          <w:szCs w:val="18"/>
        </w:rPr>
      </w:pPr>
    </w:p>
    <w:p>
      <w:pPr>
        <w:tabs>
          <w:tab w:pos="917" w:val="left" w:leader="none"/>
        </w:tabs>
        <w:spacing w:before="38"/>
        <w:ind w:left="538" w:right="0" w:firstLine="0"/>
        <w:jc w:val="left"/>
        <w:rPr>
          <w:rFonts w:ascii="宋体" w:hAnsi="宋体" w:cs="宋体" w:eastAsia="宋体" w:hint="default"/>
          <w:sz w:val="20"/>
          <w:szCs w:val="20"/>
        </w:rPr>
      </w:pPr>
      <w:r>
        <w:rPr>
          <w:rFonts w:ascii="Garamond" w:hAnsi="Garamond" w:cs="Garamond" w:eastAsia="Garamond" w:hint="default"/>
          <w:spacing w:val="-1"/>
          <w:sz w:val="20"/>
          <w:szCs w:val="20"/>
        </w:rPr>
        <w:t>*1</w:t>
        <w:tab/>
      </w:r>
      <w:r>
        <w:rPr>
          <w:rFonts w:ascii="宋体" w:hAnsi="宋体" w:cs="宋体" w:eastAsia="宋体" w:hint="default"/>
          <w:spacing w:val="-1"/>
          <w:sz w:val="20"/>
          <w:szCs w:val="20"/>
        </w:rPr>
        <w:t>本年增持</w:t>
      </w:r>
      <w:r>
        <w:rPr>
          <w:rFonts w:ascii="宋体" w:hAnsi="宋体" w:cs="宋体" w:eastAsia="宋体" w:hint="default"/>
          <w:spacing w:val="-33"/>
          <w:sz w:val="20"/>
          <w:szCs w:val="20"/>
        </w:rPr>
        <w:t> </w:t>
      </w:r>
      <w:r>
        <w:rPr>
          <w:rFonts w:ascii="Garamond" w:hAnsi="Garamond" w:cs="Garamond" w:eastAsia="Garamond" w:hint="default"/>
          <w:spacing w:val="-1"/>
          <w:sz w:val="20"/>
          <w:szCs w:val="20"/>
        </w:rPr>
        <w:t>10%</w:t>
      </w:r>
      <w:r>
        <w:rPr>
          <w:rFonts w:ascii="宋体" w:hAnsi="宋体" w:cs="宋体" w:eastAsia="宋体" w:hint="default"/>
          <w:spacing w:val="-1"/>
          <w:sz w:val="20"/>
          <w:szCs w:val="20"/>
        </w:rPr>
        <w:t>股权，该公司已转为子公司核算。</w:t>
      </w:r>
    </w:p>
    <w:p>
      <w:pPr>
        <w:spacing w:line="240" w:lineRule="auto" w:before="11"/>
        <w:rPr>
          <w:rFonts w:ascii="宋体" w:hAnsi="宋体" w:cs="宋体" w:eastAsia="宋体" w:hint="default"/>
          <w:sz w:val="20"/>
          <w:szCs w:val="20"/>
        </w:rPr>
      </w:pPr>
    </w:p>
    <w:p>
      <w:pPr>
        <w:tabs>
          <w:tab w:pos="918" w:val="left" w:leader="none"/>
        </w:tabs>
        <w:spacing w:before="0"/>
        <w:ind w:left="538" w:right="0" w:firstLine="0"/>
        <w:jc w:val="left"/>
        <w:rPr>
          <w:rFonts w:ascii="宋体" w:hAnsi="宋体" w:cs="宋体" w:eastAsia="宋体" w:hint="default"/>
          <w:sz w:val="20"/>
          <w:szCs w:val="20"/>
        </w:rPr>
      </w:pPr>
      <w:r>
        <w:rPr>
          <w:rFonts w:ascii="Garamond" w:hAnsi="Garamond" w:cs="Garamond" w:eastAsia="Garamond" w:hint="default"/>
          <w:spacing w:val="-1"/>
          <w:sz w:val="20"/>
          <w:szCs w:val="20"/>
        </w:rPr>
        <w:t>*2</w:t>
        <w:tab/>
      </w:r>
      <w:r>
        <w:rPr>
          <w:rFonts w:ascii="宋体" w:hAnsi="宋体" w:cs="宋体" w:eastAsia="宋体" w:hint="default"/>
          <w:spacing w:val="-1"/>
          <w:sz w:val="20"/>
          <w:szCs w:val="20"/>
        </w:rPr>
        <w:t>该公司上年为纳入合并范围的子公司，本年转让股权后转为联营公司核算。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420" w:right="1000"/>
        </w:sectPr>
      </w:pPr>
    </w:p>
    <w:p>
      <w:pPr>
        <w:spacing w:before="38"/>
        <w:ind w:left="138" w:right="-3" w:firstLine="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Garamond" w:hAnsi="Garamond" w:cs="Garamond" w:eastAsia="Garamond" w:hint="default"/>
          <w:spacing w:val="-1"/>
          <w:sz w:val="20"/>
          <w:szCs w:val="20"/>
        </w:rPr>
        <w:t>3</w:t>
      </w:r>
      <w:r>
        <w:rPr>
          <w:rFonts w:ascii="宋体" w:hAnsi="宋体" w:cs="宋体" w:eastAsia="宋体" w:hint="default"/>
          <w:spacing w:val="-1"/>
          <w:sz w:val="20"/>
          <w:szCs w:val="20"/>
        </w:rPr>
        <w:t>）按成本法核算的其他股权投资</w:t>
      </w:r>
    </w:p>
    <w:p>
      <w:pPr>
        <w:spacing w:line="202" w:lineRule="exact" w:before="73"/>
        <w:ind w:left="0" w:right="233" w:firstLine="0"/>
        <w:jc w:val="right"/>
        <w:rPr>
          <w:rFonts w:ascii="宋体" w:hAnsi="宋体" w:cs="宋体" w:eastAsia="宋体" w:hint="default"/>
          <w:sz w:val="20"/>
          <w:szCs w:val="20"/>
        </w:rPr>
      </w:pPr>
      <w:r>
        <w:rPr>
          <w:rFonts w:ascii="宋体" w:hAnsi="宋体" w:cs="宋体" w:eastAsia="宋体" w:hint="default"/>
          <w:sz w:val="20"/>
          <w:szCs w:val="20"/>
        </w:rPr>
        <w:t>投资</w:t>
      </w:r>
    </w:p>
    <w:p>
      <w:pPr>
        <w:spacing w:line="240" w:lineRule="auto" w:before="0"/>
        <w:rPr>
          <w:rFonts w:ascii="宋体" w:hAnsi="宋体" w:cs="宋体" w:eastAsia="宋体" w:hint="default"/>
          <w:sz w:val="20"/>
          <w:szCs w:val="20"/>
        </w:rPr>
      </w:pPr>
      <w:r>
        <w:rPr/>
        <w:br w:type="column"/>
      </w:r>
      <w:r>
        <w:rPr>
          <w:rFonts w:ascii="宋体"/>
          <w:sz w:val="20"/>
        </w:rPr>
      </w:r>
    </w:p>
    <w:p>
      <w:pPr>
        <w:spacing w:line="202" w:lineRule="exact" w:before="137"/>
        <w:ind w:left="75" w:right="-19" w:firstLine="0"/>
        <w:jc w:val="left"/>
        <w:rPr>
          <w:rFonts w:ascii="宋体" w:hAnsi="宋体" w:cs="宋体" w:eastAsia="宋体" w:hint="default"/>
          <w:sz w:val="20"/>
          <w:szCs w:val="20"/>
        </w:rPr>
      </w:pPr>
      <w:r>
        <w:rPr>
          <w:rFonts w:ascii="宋体" w:hAnsi="宋体" w:cs="宋体" w:eastAsia="宋体" w:hint="default"/>
          <w:sz w:val="20"/>
          <w:szCs w:val="20"/>
        </w:rPr>
        <w:t>初始投资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5"/>
          <w:szCs w:val="15"/>
        </w:rPr>
      </w:pPr>
    </w:p>
    <w:p>
      <w:pPr>
        <w:spacing w:line="136" w:lineRule="exact" w:before="0"/>
        <w:ind w:left="138" w:right="-12" w:firstLine="0"/>
        <w:jc w:val="left"/>
        <w:rPr>
          <w:rFonts w:ascii="Garamond" w:hAnsi="Garamond" w:cs="Garamond" w:eastAsia="Garamond" w:hint="default"/>
          <w:sz w:val="20"/>
          <w:szCs w:val="20"/>
        </w:rPr>
      </w:pPr>
      <w:r>
        <w:rPr>
          <w:rFonts w:ascii="Garamond"/>
          <w:spacing w:val="-1"/>
          <w:sz w:val="20"/>
        </w:rPr>
        <w:t>2006-12-</w:t>
      </w:r>
      <w:r>
        <w:rPr>
          <w:rFonts w:ascii="Garamond"/>
          <w:sz w:val="20"/>
        </w:rPr>
      </w:r>
    </w:p>
    <w:p>
      <w:pPr>
        <w:spacing w:line="240" w:lineRule="auto" w:before="0"/>
        <w:rPr>
          <w:rFonts w:ascii="Garamond" w:hAnsi="Garamond" w:cs="Garamond" w:eastAsia="Garamond" w:hint="default"/>
          <w:sz w:val="20"/>
          <w:szCs w:val="20"/>
        </w:rPr>
      </w:pPr>
      <w:r>
        <w:rPr/>
        <w:br w:type="column"/>
      </w:r>
      <w:r>
        <w:rPr>
          <w:rFonts w:ascii="Garamond"/>
          <w:sz w:val="20"/>
        </w:rPr>
      </w:r>
    </w:p>
    <w:p>
      <w:pPr>
        <w:spacing w:line="202" w:lineRule="exact" w:before="173"/>
        <w:ind w:left="138" w:right="-18" w:firstLine="0"/>
        <w:jc w:val="left"/>
        <w:rPr>
          <w:rFonts w:ascii="宋体" w:hAnsi="宋体" w:cs="宋体" w:eastAsia="宋体" w:hint="default"/>
          <w:sz w:val="20"/>
          <w:szCs w:val="20"/>
        </w:rPr>
      </w:pPr>
      <w:r>
        <w:rPr>
          <w:rFonts w:ascii="宋体" w:hAnsi="宋体" w:cs="宋体" w:eastAsia="宋体" w:hint="default"/>
          <w:sz w:val="20"/>
          <w:szCs w:val="20"/>
        </w:rPr>
        <w:t>本期增加</w:t>
      </w:r>
    </w:p>
    <w:p>
      <w:pPr>
        <w:spacing w:line="240" w:lineRule="auto" w:before="0"/>
        <w:rPr>
          <w:rFonts w:ascii="宋体" w:hAnsi="宋体" w:cs="宋体" w:eastAsia="宋体" w:hint="default"/>
          <w:sz w:val="20"/>
          <w:szCs w:val="20"/>
        </w:rPr>
      </w:pPr>
      <w:r>
        <w:rPr/>
        <w:br w:type="column"/>
      </w:r>
      <w:r>
        <w:rPr>
          <w:rFonts w:ascii="宋体"/>
          <w:sz w:val="20"/>
        </w:rPr>
      </w:r>
    </w:p>
    <w:p>
      <w:pPr>
        <w:spacing w:line="202" w:lineRule="exact" w:before="137"/>
        <w:ind w:left="138" w:right="-18" w:firstLine="0"/>
        <w:jc w:val="left"/>
        <w:rPr>
          <w:rFonts w:ascii="宋体" w:hAnsi="宋体" w:cs="宋体" w:eastAsia="宋体" w:hint="default"/>
          <w:sz w:val="20"/>
          <w:szCs w:val="20"/>
        </w:rPr>
      </w:pPr>
      <w:r>
        <w:rPr>
          <w:rFonts w:ascii="宋体" w:hAnsi="宋体" w:cs="宋体" w:eastAsia="宋体" w:hint="default"/>
          <w:sz w:val="20"/>
          <w:szCs w:val="20"/>
        </w:rPr>
        <w:t>本期减</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5"/>
          <w:szCs w:val="15"/>
        </w:rPr>
      </w:pPr>
    </w:p>
    <w:p>
      <w:pPr>
        <w:spacing w:line="136" w:lineRule="exact" w:before="0"/>
        <w:ind w:left="138" w:right="-12" w:firstLine="0"/>
        <w:jc w:val="left"/>
        <w:rPr>
          <w:rFonts w:ascii="Garamond" w:hAnsi="Garamond" w:cs="Garamond" w:eastAsia="Garamond" w:hint="default"/>
          <w:sz w:val="20"/>
          <w:szCs w:val="20"/>
        </w:rPr>
      </w:pPr>
      <w:r>
        <w:rPr>
          <w:rFonts w:ascii="Garamond"/>
          <w:spacing w:val="-1"/>
          <w:sz w:val="20"/>
        </w:rPr>
        <w:t>2007-12-</w:t>
      </w:r>
      <w:r>
        <w:rPr>
          <w:rFonts w:ascii="Garamond"/>
          <w:sz w:val="20"/>
        </w:rPr>
      </w:r>
    </w:p>
    <w:p>
      <w:pPr>
        <w:spacing w:line="240" w:lineRule="auto" w:before="0"/>
        <w:rPr>
          <w:rFonts w:ascii="Garamond" w:hAnsi="Garamond" w:cs="Garamond" w:eastAsia="Garamond" w:hint="default"/>
          <w:sz w:val="20"/>
          <w:szCs w:val="20"/>
        </w:rPr>
      </w:pPr>
      <w:r>
        <w:rPr/>
        <w:br w:type="column"/>
      </w:r>
      <w:r>
        <w:rPr>
          <w:rFonts w:ascii="Garamond"/>
          <w:sz w:val="20"/>
        </w:rPr>
      </w:r>
    </w:p>
    <w:p>
      <w:pPr>
        <w:spacing w:line="202" w:lineRule="exact" w:before="173"/>
        <w:ind w:left="138" w:right="0" w:firstLine="0"/>
        <w:jc w:val="left"/>
        <w:rPr>
          <w:rFonts w:ascii="宋体" w:hAnsi="宋体" w:cs="宋体" w:eastAsia="宋体" w:hint="default"/>
          <w:sz w:val="20"/>
          <w:szCs w:val="20"/>
        </w:rPr>
      </w:pPr>
      <w:r>
        <w:rPr>
          <w:rFonts w:ascii="宋体" w:hAnsi="宋体" w:cs="宋体" w:eastAsia="宋体" w:hint="default"/>
          <w:sz w:val="20"/>
          <w:szCs w:val="20"/>
        </w:rPr>
        <w:t>减值准</w:t>
      </w:r>
    </w:p>
    <w:p>
      <w:pPr>
        <w:spacing w:after="0" w:line="202" w:lineRule="exact"/>
        <w:jc w:val="left"/>
        <w:rPr>
          <w:rFonts w:ascii="宋体" w:hAnsi="宋体" w:cs="宋体" w:eastAsia="宋体" w:hint="default"/>
          <w:sz w:val="20"/>
          <w:szCs w:val="20"/>
        </w:rPr>
        <w:sectPr>
          <w:type w:val="continuous"/>
          <w:pgSz w:w="11910" w:h="16840"/>
          <w:pgMar w:top="1600" w:bottom="280" w:left="1420" w:right="1000"/>
          <w:cols w:num="7" w:equalWidth="0">
            <w:col w:w="3234" w:space="40"/>
            <w:col w:w="877" w:space="162"/>
            <w:col w:w="826" w:space="202"/>
            <w:col w:w="941" w:space="147"/>
            <w:col w:w="741" w:space="240"/>
            <w:col w:w="826" w:space="176"/>
            <w:col w:w="1078"/>
          </w:cols>
        </w:sectPr>
      </w:pPr>
    </w:p>
    <w:p>
      <w:pPr>
        <w:spacing w:line="200" w:lineRule="exact" w:before="0"/>
        <w:ind w:left="138" w:right="-12" w:firstLine="0"/>
        <w:jc w:val="left"/>
        <w:rPr>
          <w:rFonts w:ascii="宋体" w:hAnsi="宋体" w:cs="宋体" w:eastAsia="宋体" w:hint="default"/>
          <w:sz w:val="20"/>
          <w:szCs w:val="20"/>
        </w:rPr>
      </w:pPr>
      <w:r>
        <w:rPr>
          <w:rFonts w:ascii="宋体" w:hAnsi="宋体" w:cs="宋体" w:eastAsia="宋体" w:hint="default"/>
          <w:spacing w:val="-1"/>
          <w:sz w:val="20"/>
          <w:szCs w:val="20"/>
        </w:rPr>
        <w:t>被投资单位名称</w:t>
      </w:r>
    </w:p>
    <w:p>
      <w:pPr>
        <w:tabs>
          <w:tab w:pos="1090" w:val="left" w:leader="none"/>
          <w:tab w:pos="2432" w:val="right" w:leader="none"/>
        </w:tabs>
        <w:spacing w:before="84"/>
        <w:ind w:left="138" w:right="0" w:firstLine="0"/>
        <w:jc w:val="left"/>
        <w:rPr>
          <w:rFonts w:ascii="Garamond" w:hAnsi="Garamond" w:cs="Garamond" w:eastAsia="Garamond" w:hint="default"/>
          <w:sz w:val="20"/>
          <w:szCs w:val="20"/>
        </w:rPr>
      </w:pPr>
      <w:r>
        <w:rPr/>
        <w:br w:type="column"/>
      </w:r>
      <w:r>
        <w:rPr>
          <w:rFonts w:ascii="宋体" w:hAnsi="宋体" w:cs="宋体" w:eastAsia="宋体" w:hint="default"/>
          <w:sz w:val="20"/>
          <w:szCs w:val="20"/>
        </w:rPr>
        <w:t>比例</w:t>
        <w:tab/>
        <w:t>成本</w:t>
      </w:r>
      <w:r>
        <w:rPr>
          <w:rFonts w:ascii="Garamond" w:hAnsi="Garamond" w:cs="Garamond" w:eastAsia="Garamond" w:hint="default"/>
          <w:sz w:val="20"/>
          <w:szCs w:val="20"/>
        </w:rPr>
        <w:tab/>
        <w:t>31</w:t>
      </w:r>
    </w:p>
    <w:p>
      <w:pPr>
        <w:tabs>
          <w:tab w:pos="1027" w:val="left" w:leader="none"/>
          <w:tab w:pos="2259" w:val="left" w:leader="none"/>
          <w:tab w:pos="3209" w:val="left" w:leader="none"/>
        </w:tabs>
        <w:spacing w:before="84"/>
        <w:ind w:left="13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投资</w:t>
        <w:tab/>
        <w:t>少投资</w:t>
        <w:tab/>
      </w:r>
      <w:r>
        <w:rPr>
          <w:rFonts w:ascii="Garamond" w:hAnsi="Garamond" w:cs="Garamond" w:eastAsia="Garamond" w:hint="default"/>
          <w:spacing w:val="-1"/>
          <w:sz w:val="20"/>
          <w:szCs w:val="20"/>
        </w:rPr>
        <w:t>31</w:t>
        <w:tab/>
      </w:r>
      <w:r>
        <w:rPr>
          <w:rFonts w:ascii="宋体" w:hAnsi="宋体" w:cs="宋体" w:eastAsia="宋体" w:hint="default"/>
          <w:sz w:val="20"/>
          <w:szCs w:val="20"/>
        </w:rPr>
        <w:t>备</w:t>
      </w:r>
    </w:p>
    <w:p>
      <w:pPr>
        <w:spacing w:after="0"/>
        <w:jc w:val="left"/>
        <w:rPr>
          <w:rFonts w:ascii="宋体" w:hAnsi="宋体" w:cs="宋体" w:eastAsia="宋体" w:hint="default"/>
          <w:sz w:val="20"/>
          <w:szCs w:val="20"/>
        </w:rPr>
        <w:sectPr>
          <w:type w:val="continuous"/>
          <w:pgSz w:w="11910" w:h="16840"/>
          <w:pgMar w:top="1600" w:bottom="280" w:left="1420" w:right="1000"/>
          <w:cols w:num="3" w:equalWidth="0">
            <w:col w:w="1540" w:space="918"/>
            <w:col w:w="2433" w:space="650"/>
            <w:col w:w="3949"/>
          </w:cols>
        </w:sectPr>
      </w:pPr>
    </w:p>
    <w:p>
      <w:pPr>
        <w:tabs>
          <w:tab w:pos="2621" w:val="left" w:leader="none"/>
          <w:tab w:pos="3330" w:val="left" w:leader="none"/>
          <w:tab w:pos="4397" w:val="left" w:leader="none"/>
          <w:tab w:pos="6076" w:val="left" w:leader="none"/>
          <w:tab w:pos="7124" w:val="left" w:leader="none"/>
          <w:tab w:pos="7509" w:val="left" w:leader="none"/>
          <w:tab w:pos="8468" w:val="left" w:leader="none"/>
        </w:tabs>
        <w:spacing w:before="195"/>
        <w:ind w:left="138" w:right="0" w:firstLine="0"/>
        <w:jc w:val="left"/>
        <w:rPr>
          <w:rFonts w:ascii="Garamond" w:hAnsi="Garamond" w:cs="Garamond" w:eastAsia="Garamond" w:hint="default"/>
          <w:sz w:val="20"/>
          <w:szCs w:val="20"/>
        </w:rPr>
      </w:pPr>
      <w:r>
        <w:rPr/>
        <w:pict>
          <v:group style="position:absolute;margin-left:76.440002pt;margin-top:2.828495pt;width:108.45pt;height:.1pt;mso-position-horizontal-relative:page;mso-position-vertical-relative:paragraph;z-index:6304" coordorigin="1529,57" coordsize="2169,2">
            <v:shape style="position:absolute;left:1529;top:57;width:2169;height:2" coordorigin="1529,57" coordsize="2169,0" path="m1529,57l3697,57e" filled="false" stroked="true" strokeweight=".47998pt" strokecolor="#000000">
              <v:path arrowok="t"/>
            </v:shape>
            <w10:wrap type="none"/>
          </v:group>
        </w:pict>
      </w:r>
      <w:r>
        <w:rPr/>
        <w:pict>
          <v:group style="position:absolute;margin-left:196.320007pt;margin-top:2.828495pt;width:28.4pt;height:.1pt;mso-position-horizontal-relative:page;mso-position-vertical-relative:paragraph;z-index:6328" coordorigin="3926,57" coordsize="568,2">
            <v:shape style="position:absolute;left:3926;top:57;width:568;height:2" coordorigin="3926,57" coordsize="568,0" path="m3926,57l4494,57e" filled="false" stroked="true" strokeweight=".47998pt" strokecolor="#000000">
              <v:path arrowok="t"/>
            </v:shape>
            <w10:wrap type="none"/>
          </v:group>
        </w:pict>
      </w:r>
      <w:r>
        <w:rPr/>
        <w:pict>
          <v:group style="position:absolute;margin-left:235.979996pt;margin-top:2.828495pt;width:42pt;height:.1pt;mso-position-horizontal-relative:page;mso-position-vertical-relative:paragraph;z-index:6352" coordorigin="4720,57" coordsize="840,2">
            <v:shape style="position:absolute;left:4720;top:57;width:840;height:2" coordorigin="4720,57" coordsize="840,0" path="m4720,57l5560,57e" filled="false" stroked="true" strokeweight=".47998pt" strokecolor="#000000">
              <v:path arrowok="t"/>
            </v:shape>
            <w10:wrap type="none"/>
          </v:group>
        </w:pict>
      </w:r>
      <w:r>
        <w:rPr/>
        <w:pict>
          <v:group style="position:absolute;margin-left:289.559998pt;margin-top:2.828495pt;width:41.8pt;height:.1pt;mso-position-horizontal-relative:page;mso-position-vertical-relative:paragraph;z-index:6376" coordorigin="5791,57" coordsize="836,2">
            <v:shape style="position:absolute;left:5791;top:57;width:836;height:2" coordorigin="5791,57" coordsize="836,0" path="m5791,57l6626,57e" filled="false" stroked="true" strokeweight=".47998pt" strokecolor="#000000">
              <v:path arrowok="t"/>
            </v:shape>
            <w10:wrap type="none"/>
          </v:group>
        </w:pict>
      </w:r>
      <w:r>
        <w:rPr/>
        <w:pict>
          <v:group style="position:absolute;margin-left:342.660004pt;margin-top:2.828495pt;width:39.550pt;height:.1pt;mso-position-horizontal-relative:page;mso-position-vertical-relative:paragraph;z-index:6400" coordorigin="6853,57" coordsize="791,2">
            <v:shape style="position:absolute;left:6853;top:57;width:791;height:2" coordorigin="6853,57" coordsize="791,0" path="m6853,57l7644,57e" filled="false" stroked="true" strokeweight=".47998pt" strokecolor="#000000">
              <v:path arrowok="t"/>
            </v:shape>
            <w10:wrap type="none"/>
          </v:group>
        </w:pict>
      </w:r>
      <w:r>
        <w:rPr/>
        <w:pict>
          <v:group style="position:absolute;margin-left:393.359985pt;margin-top:2.828495pt;width:41.2pt;height:.1pt;mso-position-horizontal-relative:page;mso-position-vertical-relative:paragraph;z-index:6424" coordorigin="7867,57" coordsize="824,2">
            <v:shape style="position:absolute;left:7867;top:57;width:824;height:2" coordorigin="7867,57" coordsize="824,0" path="m7867,57l8690,57e" filled="false" stroked="true" strokeweight=".47998pt" strokecolor="#000000">
              <v:path arrowok="t"/>
            </v:shape>
            <w10:wrap type="none"/>
          </v:group>
        </w:pict>
      </w:r>
      <w:r>
        <w:rPr/>
        <w:pict>
          <v:group style="position:absolute;margin-left:445.799988pt;margin-top:2.828495pt;width:39pt;height:.1pt;mso-position-horizontal-relative:page;mso-position-vertical-relative:paragraph;z-index:6448" coordorigin="8916,57" coordsize="780,2">
            <v:shape style="position:absolute;left:8916;top:57;width:780;height:2" coordorigin="8916,57" coordsize="780,0" path="m8916,57l9696,57e" filled="false" stroked="true" strokeweight=".47998pt" strokecolor="#000000">
              <v:path arrowok="t"/>
            </v:shape>
            <w10:wrap type="none"/>
          </v:group>
        </w:pict>
      </w:r>
      <w:r>
        <w:rPr/>
        <w:pict>
          <v:group style="position:absolute;margin-left:493.380005pt;margin-top:2.828495pt;width:39.4pt;height:.1pt;mso-position-horizontal-relative:page;mso-position-vertical-relative:paragraph;z-index:6472" coordorigin="9868,57" coordsize="788,2">
            <v:shape style="position:absolute;left:9868;top:57;width:788;height:2" coordorigin="9868,57" coordsize="788,0" path="m9868,57l10655,57e" filled="false" stroked="true" strokeweight=".47998pt" strokecolor="#000000">
              <v:path arrowok="t"/>
            </v:shape>
            <w10:wrap type="none"/>
          </v:group>
        </w:pict>
      </w:r>
      <w:r>
        <w:rPr>
          <w:rFonts w:ascii="宋体" w:hAnsi="宋体" w:cs="宋体" w:eastAsia="宋体" w:hint="default"/>
          <w:spacing w:val="-1"/>
          <w:sz w:val="20"/>
          <w:szCs w:val="20"/>
        </w:rPr>
        <w:t>深圳市海农食品公司</w:t>
      </w:r>
      <w:r>
        <w:rPr>
          <w:rFonts w:ascii="Garamond" w:hAnsi="Garamond" w:cs="Garamond" w:eastAsia="Garamond" w:hint="default"/>
          <w:spacing w:val="-1"/>
          <w:sz w:val="20"/>
          <w:szCs w:val="20"/>
        </w:rPr>
        <w:t>*1</w:t>
        <w:tab/>
        <w:t>42%</w:t>
        <w:tab/>
        <w:t>1,034,629.</w:t>
        <w:tab/>
        <w:t>1,601,372.</w:t>
        <w:tab/>
        <w:t>--</w:t>
        <w:tab/>
      </w:r>
      <w:r>
        <w:rPr>
          <w:rFonts w:ascii="Garamond" w:hAnsi="Garamond" w:cs="Garamond" w:eastAsia="Garamond" w:hint="default"/>
          <w:sz w:val="20"/>
          <w:szCs w:val="20"/>
        </w:rPr>
        <w:t>--</w:t>
        <w:tab/>
      </w:r>
      <w:r>
        <w:rPr>
          <w:rFonts w:ascii="Garamond" w:hAnsi="Garamond" w:cs="Garamond" w:eastAsia="Garamond" w:hint="default"/>
          <w:spacing w:val="-1"/>
          <w:sz w:val="20"/>
          <w:szCs w:val="20"/>
        </w:rPr>
        <w:t>1,601,372</w:t>
        <w:tab/>
        <w:t>1,601,372</w:t>
      </w:r>
      <w:r>
        <w:rPr>
          <w:rFonts w:ascii="Garamond" w:hAnsi="Garamond" w:cs="Garamond" w:eastAsia="Garamond" w:hint="default"/>
          <w:sz w:val="20"/>
          <w:szCs w:val="20"/>
        </w:rPr>
      </w:r>
    </w:p>
    <w:p>
      <w:pPr>
        <w:spacing w:after="0"/>
        <w:jc w:val="left"/>
        <w:rPr>
          <w:rFonts w:ascii="Garamond" w:hAnsi="Garamond" w:cs="Garamond" w:eastAsia="Garamond" w:hint="default"/>
          <w:sz w:val="20"/>
          <w:szCs w:val="20"/>
        </w:rPr>
        <w:sectPr>
          <w:type w:val="continuous"/>
          <w:pgSz w:w="11910" w:h="16840"/>
          <w:pgMar w:top="1600" w:bottom="280" w:left="1420" w:right="1000"/>
        </w:sectPr>
      </w:pPr>
    </w:p>
    <w:p>
      <w:pPr>
        <w:spacing w:before="389"/>
        <w:ind w:left="158" w:right="0" w:firstLine="0"/>
        <w:jc w:val="left"/>
        <w:rPr>
          <w:rFonts w:ascii="宋体" w:hAnsi="宋体" w:cs="宋体" w:eastAsia="宋体" w:hint="default"/>
          <w:sz w:val="20"/>
          <w:szCs w:val="20"/>
        </w:rPr>
      </w:pPr>
      <w:r>
        <w:rPr/>
        <w:pict>
          <v:shape style="position:absolute;margin-left:76.175972pt;margin-top:10.497744pt;width:457.25pt;height:626.4pt;mso-position-horizontal-relative:page;mso-position-vertical-relative:paragraph;z-index:6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3"/>
                    <w:gridCol w:w="568"/>
                    <w:gridCol w:w="226"/>
                    <w:gridCol w:w="851"/>
                    <w:gridCol w:w="221"/>
                    <w:gridCol w:w="835"/>
                    <w:gridCol w:w="227"/>
                    <w:gridCol w:w="848"/>
                    <w:gridCol w:w="166"/>
                    <w:gridCol w:w="823"/>
                    <w:gridCol w:w="226"/>
                    <w:gridCol w:w="780"/>
                    <w:gridCol w:w="172"/>
                    <w:gridCol w:w="800"/>
                  </w:tblGrid>
                  <w:tr>
                    <w:trPr>
                      <w:trHeight w:val="352" w:hRule="exact"/>
                    </w:trPr>
                    <w:tc>
                      <w:tcPr>
                        <w:tcW w:w="29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right="73"/>
                          <w:jc w:val="right"/>
                          <w:rPr>
                            <w:rFonts w:ascii="宋体" w:hAnsi="宋体" w:cs="宋体" w:eastAsia="宋体" w:hint="default"/>
                            <w:sz w:val="20"/>
                            <w:szCs w:val="20"/>
                          </w:rPr>
                        </w:pPr>
                        <w:r>
                          <w:rPr>
                            <w:rFonts w:ascii="宋体" w:hAnsi="宋体" w:cs="宋体" w:eastAsia="宋体" w:hint="default"/>
                            <w:sz w:val="20"/>
                            <w:szCs w:val="20"/>
                          </w:rPr>
                          <w:t>投资</w:t>
                        </w:r>
                      </w:p>
                    </w:tc>
                    <w:tc>
                      <w:tcPr>
                        <w:tcW w:w="226"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9" w:right="0"/>
                          <w:jc w:val="center"/>
                          <w:rPr>
                            <w:rFonts w:ascii="宋体" w:hAnsi="宋体" w:cs="宋体" w:eastAsia="宋体" w:hint="default"/>
                            <w:sz w:val="20"/>
                            <w:szCs w:val="20"/>
                          </w:rPr>
                        </w:pPr>
                        <w:r>
                          <w:rPr>
                            <w:rFonts w:ascii="宋体" w:hAnsi="宋体" w:cs="宋体" w:eastAsia="宋体" w:hint="default"/>
                            <w:sz w:val="20"/>
                            <w:szCs w:val="20"/>
                          </w:rPr>
                          <w:t>初始投资</w:t>
                        </w:r>
                      </w:p>
                    </w:tc>
                    <w:tc>
                      <w:tcPr>
                        <w:tcW w:w="221"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 w:right="0"/>
                          <w:jc w:val="center"/>
                          <w:rPr>
                            <w:rFonts w:ascii="Garamond" w:hAnsi="Garamond" w:cs="Garamond" w:eastAsia="Garamond" w:hint="default"/>
                            <w:sz w:val="20"/>
                            <w:szCs w:val="20"/>
                          </w:rPr>
                        </w:pPr>
                        <w:r>
                          <w:rPr>
                            <w:rFonts w:ascii="Garamond"/>
                            <w:sz w:val="20"/>
                          </w:rPr>
                          <w:t>2006-12-</w:t>
                        </w:r>
                      </w:p>
                    </w:tc>
                    <w:tc>
                      <w:tcPr>
                        <w:tcW w:w="227"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6" w:right="0"/>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166"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 w:right="0"/>
                          <w:jc w:val="center"/>
                          <w:rPr>
                            <w:rFonts w:ascii="宋体" w:hAnsi="宋体" w:cs="宋体" w:eastAsia="宋体" w:hint="default"/>
                            <w:sz w:val="20"/>
                            <w:szCs w:val="20"/>
                          </w:rPr>
                        </w:pPr>
                        <w:r>
                          <w:rPr>
                            <w:rFonts w:ascii="宋体" w:hAnsi="宋体" w:cs="宋体" w:eastAsia="宋体" w:hint="default"/>
                            <w:sz w:val="20"/>
                            <w:szCs w:val="20"/>
                          </w:rPr>
                          <w:t>本期减</w:t>
                        </w:r>
                      </w:p>
                    </w:tc>
                    <w:tc>
                      <w:tcPr>
                        <w:tcW w:w="226"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 w:right="0"/>
                          <w:jc w:val="center"/>
                          <w:rPr>
                            <w:rFonts w:ascii="Garamond" w:hAnsi="Garamond" w:cs="Garamond" w:eastAsia="Garamond" w:hint="default"/>
                            <w:sz w:val="20"/>
                            <w:szCs w:val="20"/>
                          </w:rPr>
                        </w:pPr>
                        <w:r>
                          <w:rPr>
                            <w:rFonts w:ascii="Garamond"/>
                            <w:sz w:val="20"/>
                          </w:rPr>
                          <w:t>2007-12-</w:t>
                        </w:r>
                      </w:p>
                    </w:tc>
                    <w:tc>
                      <w:tcPr>
                        <w:tcW w:w="172"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z w:val="20"/>
                            <w:szCs w:val="20"/>
                          </w:rPr>
                          <w:t>减值准</w:t>
                        </w:r>
                      </w:p>
                    </w:tc>
                  </w:tr>
                  <w:tr>
                    <w:trPr>
                      <w:trHeight w:val="315" w:hRule="exact"/>
                    </w:trPr>
                    <w:tc>
                      <w:tcPr>
                        <w:tcW w:w="2970"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right="74"/>
                          <w:jc w:val="right"/>
                          <w:rPr>
                            <w:rFonts w:ascii="宋体" w:hAnsi="宋体" w:cs="宋体" w:eastAsia="宋体" w:hint="default"/>
                            <w:sz w:val="20"/>
                            <w:szCs w:val="20"/>
                          </w:rPr>
                        </w:pPr>
                        <w:r>
                          <w:rPr>
                            <w:rFonts w:ascii="宋体" w:hAnsi="宋体" w:cs="宋体" w:eastAsia="宋体" w:hint="default"/>
                            <w:sz w:val="20"/>
                            <w:szCs w:val="20"/>
                          </w:rPr>
                          <w:t>比例</w:t>
                        </w:r>
                      </w:p>
                    </w:tc>
                    <w:tc>
                      <w:tcPr>
                        <w:tcW w:w="226"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Style w:val="TableParagraph"/>
                          <w:spacing w:line="229" w:lineRule="exact"/>
                          <w:ind w:left="46" w:right="0"/>
                          <w:jc w:val="center"/>
                          <w:rPr>
                            <w:rFonts w:ascii="宋体" w:hAnsi="宋体" w:cs="宋体" w:eastAsia="宋体" w:hint="default"/>
                            <w:sz w:val="20"/>
                            <w:szCs w:val="20"/>
                          </w:rPr>
                        </w:pPr>
                        <w:r>
                          <w:rPr>
                            <w:rFonts w:ascii="宋体" w:hAnsi="宋体" w:cs="宋体" w:eastAsia="宋体" w:hint="default"/>
                            <w:sz w:val="20"/>
                            <w:szCs w:val="20"/>
                          </w:rPr>
                          <w:t>成本</w:t>
                        </w:r>
                      </w:p>
                    </w:tc>
                    <w:tc>
                      <w:tcPr>
                        <w:tcW w:w="221"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4" w:right="0"/>
                          <w:jc w:val="center"/>
                          <w:rPr>
                            <w:rFonts w:ascii="Garamond" w:hAnsi="Garamond" w:cs="Garamond" w:eastAsia="Garamond" w:hint="default"/>
                            <w:sz w:val="20"/>
                            <w:szCs w:val="20"/>
                          </w:rPr>
                        </w:pPr>
                        <w:r>
                          <w:rPr>
                            <w:rFonts w:ascii="Garamond"/>
                            <w:sz w:val="20"/>
                          </w:rPr>
                          <w:t>31</w:t>
                        </w:r>
                      </w:p>
                    </w:tc>
                    <w:tc>
                      <w:tcPr>
                        <w:tcW w:w="227"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29" w:lineRule="exact"/>
                          <w:ind w:left="44" w:right="0"/>
                          <w:jc w:val="center"/>
                          <w:rPr>
                            <w:rFonts w:ascii="宋体" w:hAnsi="宋体" w:cs="宋体" w:eastAsia="宋体" w:hint="default"/>
                            <w:sz w:val="20"/>
                            <w:szCs w:val="20"/>
                          </w:rPr>
                        </w:pPr>
                        <w:r>
                          <w:rPr>
                            <w:rFonts w:ascii="宋体" w:hAnsi="宋体" w:cs="宋体" w:eastAsia="宋体" w:hint="default"/>
                            <w:sz w:val="20"/>
                            <w:szCs w:val="20"/>
                          </w:rPr>
                          <w:t>投资</w:t>
                        </w:r>
                      </w:p>
                    </w:tc>
                    <w:tc>
                      <w:tcPr>
                        <w:tcW w:w="166"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single" w:sz="4" w:space="0" w:color="000000"/>
                          <w:right w:val="nil" w:sz="6" w:space="0" w:color="auto"/>
                        </w:tcBorders>
                      </w:tcPr>
                      <w:p>
                        <w:pPr>
                          <w:pStyle w:val="TableParagraph"/>
                          <w:spacing w:line="229" w:lineRule="exact"/>
                          <w:ind w:left="20" w:right="0"/>
                          <w:jc w:val="center"/>
                          <w:rPr>
                            <w:rFonts w:ascii="宋体" w:hAnsi="宋体" w:cs="宋体" w:eastAsia="宋体" w:hint="default"/>
                            <w:sz w:val="20"/>
                            <w:szCs w:val="20"/>
                          </w:rPr>
                        </w:pPr>
                        <w:r>
                          <w:rPr>
                            <w:rFonts w:ascii="宋体" w:hAnsi="宋体" w:cs="宋体" w:eastAsia="宋体" w:hint="default"/>
                            <w:sz w:val="20"/>
                            <w:szCs w:val="20"/>
                          </w:rPr>
                          <w:t>少投资</w:t>
                        </w:r>
                      </w:p>
                    </w:tc>
                    <w:tc>
                      <w:tcPr>
                        <w:tcW w:w="226"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4" w:right="0"/>
                          <w:jc w:val="center"/>
                          <w:rPr>
                            <w:rFonts w:ascii="Garamond" w:hAnsi="Garamond" w:cs="Garamond" w:eastAsia="Garamond" w:hint="default"/>
                            <w:sz w:val="20"/>
                            <w:szCs w:val="20"/>
                          </w:rPr>
                        </w:pPr>
                        <w:r>
                          <w:rPr>
                            <w:rFonts w:ascii="Garamond"/>
                            <w:sz w:val="20"/>
                          </w:rPr>
                          <w:t>31</w:t>
                        </w:r>
                      </w:p>
                    </w:tc>
                    <w:tc>
                      <w:tcPr>
                        <w:tcW w:w="172"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single" w:sz="4" w:space="0" w:color="000000"/>
                          <w:right w:val="nil" w:sz="6" w:space="0" w:color="auto"/>
                        </w:tcBorders>
                      </w:tcPr>
                      <w:p>
                        <w:pPr>
                          <w:pStyle w:val="TableParagraph"/>
                          <w:spacing w:line="229" w:lineRule="exact"/>
                          <w:ind w:left="5" w:right="0"/>
                          <w:jc w:val="center"/>
                          <w:rPr>
                            <w:rFonts w:ascii="宋体" w:hAnsi="宋体" w:cs="宋体" w:eastAsia="宋体" w:hint="default"/>
                            <w:sz w:val="20"/>
                            <w:szCs w:val="20"/>
                          </w:rPr>
                        </w:pPr>
                        <w:r>
                          <w:rPr>
                            <w:rFonts w:ascii="宋体" w:hAnsi="宋体" w:cs="宋体" w:eastAsia="宋体" w:hint="default"/>
                            <w:w w:val="100"/>
                            <w:sz w:val="20"/>
                            <w:szCs w:val="20"/>
                          </w:rPr>
                          <w:t>备</w:t>
                        </w:r>
                      </w:p>
                    </w:tc>
                  </w:tr>
                  <w:tr>
                    <w:trPr>
                      <w:trHeight w:val="518"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1"/>
                          <w:jc w:val="right"/>
                          <w:rPr>
                            <w:rFonts w:ascii="Garamond" w:hAnsi="Garamond" w:cs="Garamond" w:eastAsia="Garamond" w:hint="default"/>
                            <w:sz w:val="20"/>
                            <w:szCs w:val="20"/>
                          </w:rPr>
                        </w:pPr>
                        <w:r>
                          <w:rPr>
                            <w:rFonts w:ascii="Garamond"/>
                            <w:spacing w:val="-1"/>
                            <w:sz w:val="20"/>
                          </w:rPr>
                          <w:t>55</w:t>
                        </w:r>
                        <w:r>
                          <w:rPr>
                            <w:rFonts w:ascii="Garamond"/>
                            <w:sz w:val="20"/>
                          </w:rPr>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Garamond" w:hAnsi="Garamond" w:cs="Garamond" w:eastAsia="Garamond" w:hint="default"/>
                            <w:sz w:val="20"/>
                            <w:szCs w:val="20"/>
                          </w:rPr>
                        </w:pPr>
                        <w:r>
                          <w:rPr>
                            <w:rFonts w:ascii="Garamond"/>
                            <w:spacing w:val="-1"/>
                            <w:sz w:val="20"/>
                          </w:rPr>
                          <w:t>50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Garamond" w:hAnsi="Garamond" w:cs="Garamond" w:eastAsia="Garamond" w:hint="default"/>
                            <w:sz w:val="20"/>
                            <w:szCs w:val="20"/>
                          </w:rPr>
                        </w:pPr>
                        <w:r>
                          <w:rPr>
                            <w:rFonts w:ascii="Garamond"/>
                            <w:spacing w:val="-1"/>
                            <w:sz w:val="20"/>
                          </w:rPr>
                          <w:t>.50</w:t>
                        </w:r>
                        <w:r>
                          <w:rPr>
                            <w:rFonts w:ascii="Garamond"/>
                            <w:sz w:val="20"/>
                          </w:rPr>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.50</w:t>
                        </w:r>
                        <w:r>
                          <w:rPr>
                            <w:rFonts w:ascii="Garamond"/>
                            <w:sz w:val="20"/>
                          </w:rPr>
                        </w: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深圳市龙江生猪批发市</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 w:right="0"/>
                          <w:jc w:val="center"/>
                          <w:rPr>
                            <w:rFonts w:ascii="Garamond" w:hAnsi="Garamond" w:cs="Garamond" w:eastAsia="Garamond" w:hint="default"/>
                            <w:sz w:val="20"/>
                            <w:szCs w:val="20"/>
                          </w:rPr>
                        </w:pPr>
                        <w:r>
                          <w:rPr>
                            <w:rFonts w:ascii="Garamond"/>
                            <w:sz w:val="20"/>
                          </w:rPr>
                          <w:t>26%</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56" w:right="0"/>
                          <w:jc w:val="left"/>
                          <w:rPr>
                            <w:rFonts w:ascii="Garamond" w:hAnsi="Garamond" w:cs="Garamond" w:eastAsia="Garamond" w:hint="default"/>
                            <w:sz w:val="20"/>
                            <w:szCs w:val="20"/>
                          </w:rPr>
                        </w:pPr>
                        <w:r>
                          <w:rPr>
                            <w:rFonts w:ascii="Garamond"/>
                            <w:sz w:val="20"/>
                          </w:rPr>
                          <w:t>3,120,000.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45" w:right="0"/>
                          <w:jc w:val="left"/>
                          <w:rPr>
                            <w:rFonts w:ascii="Garamond" w:hAnsi="Garamond" w:cs="Garamond" w:eastAsia="Garamond" w:hint="default"/>
                            <w:sz w:val="20"/>
                            <w:szCs w:val="20"/>
                          </w:rPr>
                        </w:pPr>
                        <w:r>
                          <w:rPr>
                            <w:rFonts w:ascii="Garamond"/>
                            <w:sz w:val="20"/>
                          </w:rPr>
                          <w:t>3,120,000.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38" w:right="0"/>
                          <w:jc w:val="left"/>
                          <w:rPr>
                            <w:rFonts w:ascii="Garamond" w:hAnsi="Garamond" w:cs="Garamond" w:eastAsia="Garamond" w:hint="default"/>
                            <w:sz w:val="20"/>
                            <w:szCs w:val="20"/>
                          </w:rPr>
                        </w:pPr>
                        <w:r>
                          <w:rPr>
                            <w:rFonts w:ascii="Garamond"/>
                            <w:sz w:val="20"/>
                          </w:rPr>
                          <w:t>3,120,000</w:t>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198"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15"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Garamond" w:hAnsi="Garamond" w:cs="Garamond" w:eastAsia="Garamond" w:hint="default"/>
                            <w:sz w:val="20"/>
                            <w:szCs w:val="20"/>
                          </w:rPr>
                        </w:pPr>
                        <w:r>
                          <w:rPr>
                            <w:rFonts w:ascii="宋体" w:hAnsi="宋体" w:cs="宋体" w:eastAsia="宋体" w:hint="default"/>
                            <w:sz w:val="20"/>
                            <w:szCs w:val="20"/>
                          </w:rPr>
                          <w:t>场</w:t>
                        </w:r>
                        <w:r>
                          <w:rPr>
                            <w:rFonts w:ascii="Garamond" w:hAnsi="Garamond" w:cs="Garamond" w:eastAsia="Garamond" w:hint="default"/>
                            <w:sz w:val="20"/>
                            <w:szCs w:val="20"/>
                          </w:rPr>
                          <w:t>*1</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1"/>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深圳倜拓实业有限公司</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 w:right="0"/>
                          <w:jc w:val="center"/>
                          <w:rPr>
                            <w:rFonts w:ascii="Garamond" w:hAnsi="Garamond" w:cs="Garamond" w:eastAsia="Garamond" w:hint="default"/>
                            <w:sz w:val="20"/>
                            <w:szCs w:val="20"/>
                          </w:rPr>
                        </w:pPr>
                        <w:r>
                          <w:rPr>
                            <w:rFonts w:ascii="Garamond"/>
                            <w:sz w:val="20"/>
                          </w:rPr>
                          <w:t>35%</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56" w:right="0"/>
                          <w:jc w:val="left"/>
                          <w:rPr>
                            <w:rFonts w:ascii="Garamond" w:hAnsi="Garamond" w:cs="Garamond" w:eastAsia="Garamond" w:hint="default"/>
                            <w:sz w:val="20"/>
                            <w:szCs w:val="20"/>
                          </w:rPr>
                        </w:pPr>
                        <w:r>
                          <w:rPr>
                            <w:rFonts w:ascii="Garamond"/>
                            <w:sz w:val="20"/>
                          </w:rPr>
                          <w:t>2,275,000.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45" w:right="0"/>
                          <w:jc w:val="left"/>
                          <w:rPr>
                            <w:rFonts w:ascii="Garamond" w:hAnsi="Garamond" w:cs="Garamond" w:eastAsia="Garamond" w:hint="default"/>
                            <w:sz w:val="20"/>
                            <w:szCs w:val="20"/>
                          </w:rPr>
                        </w:pPr>
                        <w:r>
                          <w:rPr>
                            <w:rFonts w:ascii="Garamond"/>
                            <w:sz w:val="20"/>
                          </w:rPr>
                          <w:t>2,275,000.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38" w:right="0"/>
                          <w:jc w:val="left"/>
                          <w:rPr>
                            <w:rFonts w:ascii="Garamond" w:hAnsi="Garamond" w:cs="Garamond" w:eastAsia="Garamond" w:hint="default"/>
                            <w:sz w:val="20"/>
                            <w:szCs w:val="20"/>
                          </w:rPr>
                        </w:pPr>
                        <w:r>
                          <w:rPr>
                            <w:rFonts w:ascii="Garamond"/>
                            <w:sz w:val="20"/>
                          </w:rPr>
                          <w:t>2,275,000</w:t>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210"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Garamond" w:hAnsi="Garamond" w:cs="Garamond" w:eastAsia="Garamond" w:hint="default"/>
                            <w:sz w:val="20"/>
                            <w:szCs w:val="20"/>
                          </w:rPr>
                        </w:pPr>
                        <w:r>
                          <w:rPr>
                            <w:rFonts w:ascii="Garamond"/>
                            <w:sz w:val="20"/>
                          </w:rPr>
                          <w:t>*1</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1"/>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金华市信托投资股份公</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 w:right="0"/>
                          <w:jc w:val="center"/>
                          <w:rPr>
                            <w:rFonts w:ascii="Garamond" w:hAnsi="Garamond" w:cs="Garamond" w:eastAsia="Garamond" w:hint="default"/>
                            <w:sz w:val="20"/>
                            <w:szCs w:val="20"/>
                          </w:rPr>
                        </w:pPr>
                        <w:r>
                          <w:rPr>
                            <w:rFonts w:ascii="Garamond"/>
                            <w:sz w:val="20"/>
                          </w:rPr>
                          <w:t>9.82%</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99" w:right="0"/>
                          <w:jc w:val="left"/>
                          <w:rPr>
                            <w:rFonts w:ascii="Garamond" w:hAnsi="Garamond" w:cs="Garamond" w:eastAsia="Garamond" w:hint="default"/>
                            <w:sz w:val="20"/>
                            <w:szCs w:val="20"/>
                          </w:rPr>
                        </w:pPr>
                        <w:r>
                          <w:rPr>
                            <w:rFonts w:ascii="Garamond"/>
                            <w:sz w:val="20"/>
                          </w:rPr>
                          <w:t>100,000,0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89" w:right="0"/>
                          <w:jc w:val="left"/>
                          <w:rPr>
                            <w:rFonts w:ascii="Garamond" w:hAnsi="Garamond" w:cs="Garamond" w:eastAsia="Garamond" w:hint="default"/>
                            <w:sz w:val="20"/>
                            <w:szCs w:val="20"/>
                          </w:rPr>
                        </w:pPr>
                        <w:r>
                          <w:rPr>
                            <w:rFonts w:ascii="Garamond"/>
                            <w:sz w:val="20"/>
                          </w:rPr>
                          <w:t>100,000,0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332" w:right="0"/>
                          <w:jc w:val="left"/>
                          <w:rPr>
                            <w:rFonts w:ascii="Garamond" w:hAnsi="Garamond" w:cs="Garamond" w:eastAsia="Garamond" w:hint="default"/>
                            <w:sz w:val="20"/>
                            <w:szCs w:val="20"/>
                          </w:rPr>
                        </w:pPr>
                        <w:r>
                          <w:rPr>
                            <w:rFonts w:ascii="Garamond"/>
                            <w:sz w:val="20"/>
                          </w:rPr>
                          <w:t>100,000,</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85" w:right="0"/>
                          <w:jc w:val="left"/>
                          <w:rPr>
                            <w:rFonts w:ascii="Garamond" w:hAnsi="Garamond" w:cs="Garamond" w:eastAsia="Garamond" w:hint="default"/>
                            <w:sz w:val="20"/>
                            <w:szCs w:val="20"/>
                          </w:rPr>
                        </w:pPr>
                        <w:r>
                          <w:rPr>
                            <w:rFonts w:ascii="Garamond"/>
                            <w:sz w:val="20"/>
                          </w:rPr>
                          <w:t>100,000,</w:t>
                        </w:r>
                      </w:p>
                    </w:tc>
                  </w:tr>
                  <w:tr>
                    <w:trPr>
                      <w:trHeight w:val="198"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623" w:right="0"/>
                          <w:jc w:val="left"/>
                          <w:rPr>
                            <w:rFonts w:ascii="Garamond" w:hAnsi="Garamond" w:cs="Garamond" w:eastAsia="Garamond" w:hint="default"/>
                            <w:sz w:val="20"/>
                            <w:szCs w:val="20"/>
                          </w:rPr>
                        </w:pPr>
                        <w:r>
                          <w:rPr>
                            <w:rFonts w:ascii="Garamond"/>
                            <w:sz w:val="20"/>
                          </w:rPr>
                          <w:t>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614" w:right="0"/>
                          <w:jc w:val="left"/>
                          <w:rPr>
                            <w:rFonts w:ascii="Garamond" w:hAnsi="Garamond" w:cs="Garamond" w:eastAsia="Garamond" w:hint="default"/>
                            <w:sz w:val="20"/>
                            <w:szCs w:val="20"/>
                          </w:rPr>
                        </w:pPr>
                        <w:r>
                          <w:rPr>
                            <w:rFonts w:ascii="Garamond"/>
                            <w:sz w:val="20"/>
                          </w:rPr>
                          <w:t>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470" w:right="0"/>
                          <w:jc w:val="left"/>
                          <w:rPr>
                            <w:rFonts w:ascii="Garamond" w:hAnsi="Garamond" w:cs="Garamond" w:eastAsia="Garamond" w:hint="default"/>
                            <w:sz w:val="20"/>
                            <w:szCs w:val="20"/>
                          </w:rPr>
                        </w:pPr>
                        <w:r>
                          <w:rPr>
                            <w:rFonts w:ascii="Garamond"/>
                            <w:sz w:val="20"/>
                          </w:rPr>
                          <w:t>000.00</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423" w:right="0"/>
                          <w:jc w:val="left"/>
                          <w:rPr>
                            <w:rFonts w:ascii="Garamond" w:hAnsi="Garamond" w:cs="Garamond" w:eastAsia="Garamond" w:hint="default"/>
                            <w:sz w:val="20"/>
                            <w:szCs w:val="20"/>
                          </w:rPr>
                        </w:pPr>
                        <w:r>
                          <w:rPr>
                            <w:rFonts w:ascii="Garamond"/>
                            <w:sz w:val="20"/>
                          </w:rPr>
                          <w:t>000.00</w:t>
                        </w: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 w:right="0"/>
                          <w:jc w:val="center"/>
                          <w:rPr>
                            <w:rFonts w:ascii="Garamond" w:hAnsi="Garamond" w:cs="Garamond" w:eastAsia="Garamond" w:hint="default"/>
                            <w:sz w:val="20"/>
                            <w:szCs w:val="20"/>
                          </w:rPr>
                        </w:pPr>
                        <w:r>
                          <w:rPr>
                            <w:rFonts w:ascii="Garamond"/>
                            <w:sz w:val="20"/>
                          </w:rPr>
                          <w:t>20%</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56" w:right="0"/>
                          <w:jc w:val="left"/>
                          <w:rPr>
                            <w:rFonts w:ascii="Garamond" w:hAnsi="Garamond" w:cs="Garamond" w:eastAsia="Garamond" w:hint="default"/>
                            <w:sz w:val="20"/>
                            <w:szCs w:val="20"/>
                          </w:rPr>
                        </w:pPr>
                        <w:r>
                          <w:rPr>
                            <w:rFonts w:ascii="Garamond"/>
                            <w:sz w:val="20"/>
                          </w:rPr>
                          <w:t>2,000,000.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45" w:right="0"/>
                          <w:jc w:val="left"/>
                          <w:rPr>
                            <w:rFonts w:ascii="Garamond" w:hAnsi="Garamond" w:cs="Garamond" w:eastAsia="Garamond" w:hint="default"/>
                            <w:sz w:val="20"/>
                            <w:szCs w:val="20"/>
                          </w:rPr>
                        </w:pPr>
                        <w:r>
                          <w:rPr>
                            <w:rFonts w:ascii="Garamond"/>
                            <w:sz w:val="20"/>
                          </w:rPr>
                          <w:t>2,000,000.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165" w:right="0"/>
                          <w:jc w:val="left"/>
                          <w:rPr>
                            <w:rFonts w:ascii="Garamond" w:hAnsi="Garamond" w:cs="Garamond" w:eastAsia="Garamond" w:hint="default"/>
                            <w:sz w:val="20"/>
                            <w:szCs w:val="20"/>
                          </w:rPr>
                        </w:pPr>
                        <w:r>
                          <w:rPr>
                            <w:rFonts w:ascii="Garamond"/>
                            <w:sz w:val="20"/>
                          </w:rPr>
                          <w:t>2,000,000.</w:t>
                        </w: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222"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湛江中湛投资有限公司</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1"/>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深圳市南方农产品物流</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 w:right="0"/>
                          <w:jc w:val="center"/>
                          <w:rPr>
                            <w:rFonts w:ascii="Garamond" w:hAnsi="Garamond" w:cs="Garamond" w:eastAsia="Garamond" w:hint="default"/>
                            <w:sz w:val="20"/>
                            <w:szCs w:val="20"/>
                          </w:rPr>
                        </w:pPr>
                        <w:r>
                          <w:rPr>
                            <w:rFonts w:ascii="Garamond"/>
                            <w:sz w:val="20"/>
                          </w:rPr>
                          <w:t>37%</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56" w:right="0"/>
                          <w:jc w:val="left"/>
                          <w:rPr>
                            <w:rFonts w:ascii="Garamond" w:hAnsi="Garamond" w:cs="Garamond" w:eastAsia="Garamond" w:hint="default"/>
                            <w:sz w:val="20"/>
                            <w:szCs w:val="20"/>
                          </w:rPr>
                        </w:pPr>
                        <w:r>
                          <w:rPr>
                            <w:rFonts w:ascii="Garamond"/>
                            <w:sz w:val="20"/>
                          </w:rPr>
                          <w:t>3,700,000.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45" w:right="0"/>
                          <w:jc w:val="left"/>
                          <w:rPr>
                            <w:rFonts w:ascii="Garamond" w:hAnsi="Garamond" w:cs="Garamond" w:eastAsia="Garamond" w:hint="default"/>
                            <w:sz w:val="20"/>
                            <w:szCs w:val="20"/>
                          </w:rPr>
                        </w:pPr>
                        <w:r>
                          <w:rPr>
                            <w:rFonts w:ascii="Garamond"/>
                            <w:sz w:val="20"/>
                          </w:rPr>
                          <w:t>3,700,000.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38" w:right="0"/>
                          <w:jc w:val="left"/>
                          <w:rPr>
                            <w:rFonts w:ascii="Garamond" w:hAnsi="Garamond" w:cs="Garamond" w:eastAsia="Garamond" w:hint="default"/>
                            <w:sz w:val="20"/>
                            <w:szCs w:val="20"/>
                          </w:rPr>
                        </w:pPr>
                        <w:r>
                          <w:rPr>
                            <w:rFonts w:ascii="Garamond"/>
                            <w:sz w:val="20"/>
                          </w:rPr>
                          <w:t>3,700,000</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15"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Garamond" w:hAnsi="Garamond" w:cs="Garamond" w:eastAsia="Garamond" w:hint="default"/>
                            <w:sz w:val="20"/>
                            <w:szCs w:val="20"/>
                          </w:rPr>
                        </w:pPr>
                        <w:r>
                          <w:rPr>
                            <w:rFonts w:ascii="宋体" w:hAnsi="宋体" w:cs="宋体" w:eastAsia="宋体" w:hint="default"/>
                            <w:sz w:val="20"/>
                            <w:szCs w:val="20"/>
                          </w:rPr>
                          <w:t>有限公司</w:t>
                        </w:r>
                        <w:r>
                          <w:rPr>
                            <w:rFonts w:ascii="Garamond" w:hAnsi="Garamond" w:cs="Garamond" w:eastAsia="Garamond" w:hint="default"/>
                            <w:sz w:val="20"/>
                            <w:szCs w:val="20"/>
                          </w:rPr>
                          <w:t>*1</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1"/>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深圳市农产品板田肉联</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 w:right="0"/>
                          <w:jc w:val="center"/>
                          <w:rPr>
                            <w:rFonts w:ascii="Garamond" w:hAnsi="Garamond" w:cs="Garamond" w:eastAsia="Garamond" w:hint="default"/>
                            <w:sz w:val="20"/>
                            <w:szCs w:val="20"/>
                          </w:rPr>
                        </w:pPr>
                        <w:r>
                          <w:rPr>
                            <w:rFonts w:ascii="Garamond"/>
                            <w:sz w:val="20"/>
                          </w:rPr>
                          <w:t>10%</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56" w:right="0"/>
                          <w:jc w:val="left"/>
                          <w:rPr>
                            <w:rFonts w:ascii="Garamond" w:hAnsi="Garamond" w:cs="Garamond" w:eastAsia="Garamond" w:hint="default"/>
                            <w:sz w:val="20"/>
                            <w:szCs w:val="20"/>
                          </w:rPr>
                        </w:pPr>
                        <w:r>
                          <w:rPr>
                            <w:rFonts w:ascii="Garamond"/>
                            <w:sz w:val="20"/>
                          </w:rPr>
                          <w:t>2,000,000.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45" w:right="0"/>
                          <w:jc w:val="left"/>
                          <w:rPr>
                            <w:rFonts w:ascii="Garamond" w:hAnsi="Garamond" w:cs="Garamond" w:eastAsia="Garamond" w:hint="default"/>
                            <w:sz w:val="20"/>
                            <w:szCs w:val="20"/>
                          </w:rPr>
                        </w:pPr>
                        <w:r>
                          <w:rPr>
                            <w:rFonts w:ascii="Garamond"/>
                            <w:sz w:val="20"/>
                          </w:rPr>
                          <w:t>2,000,000.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38" w:right="0"/>
                          <w:jc w:val="left"/>
                          <w:rPr>
                            <w:rFonts w:ascii="Garamond" w:hAnsi="Garamond" w:cs="Garamond" w:eastAsia="Garamond" w:hint="default"/>
                            <w:sz w:val="20"/>
                            <w:szCs w:val="20"/>
                          </w:rPr>
                        </w:pPr>
                        <w:r>
                          <w:rPr>
                            <w:rFonts w:ascii="Garamond"/>
                            <w:sz w:val="20"/>
                          </w:rPr>
                          <w:t>2,000,000</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15"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厂有限公司</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1"/>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常州三井油脂有限公司</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 w:right="0"/>
                          <w:jc w:val="center"/>
                          <w:rPr>
                            <w:rFonts w:ascii="Garamond" w:hAnsi="Garamond" w:cs="Garamond" w:eastAsia="Garamond" w:hint="default"/>
                            <w:sz w:val="20"/>
                            <w:szCs w:val="20"/>
                          </w:rPr>
                        </w:pPr>
                        <w:r>
                          <w:rPr>
                            <w:rFonts w:ascii="Garamond"/>
                            <w:sz w:val="20"/>
                          </w:rPr>
                          <w:t>30%</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99" w:right="0"/>
                          <w:jc w:val="left"/>
                          <w:rPr>
                            <w:rFonts w:ascii="Garamond" w:hAnsi="Garamond" w:cs="Garamond" w:eastAsia="Garamond" w:hint="default"/>
                            <w:sz w:val="20"/>
                            <w:szCs w:val="20"/>
                          </w:rPr>
                        </w:pPr>
                        <w:r>
                          <w:rPr>
                            <w:rFonts w:ascii="Garamond"/>
                            <w:sz w:val="20"/>
                          </w:rPr>
                          <w:t>13,500,00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89" w:right="0"/>
                          <w:jc w:val="left"/>
                          <w:rPr>
                            <w:rFonts w:ascii="Garamond" w:hAnsi="Garamond" w:cs="Garamond" w:eastAsia="Garamond" w:hint="default"/>
                            <w:sz w:val="20"/>
                            <w:szCs w:val="20"/>
                          </w:rPr>
                        </w:pPr>
                        <w:r>
                          <w:rPr>
                            <w:rFonts w:ascii="Garamond"/>
                            <w:sz w:val="20"/>
                          </w:rPr>
                          <w:t>13,500,00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38" w:right="0"/>
                          <w:jc w:val="left"/>
                          <w:rPr>
                            <w:rFonts w:ascii="Garamond" w:hAnsi="Garamond" w:cs="Garamond" w:eastAsia="Garamond" w:hint="default"/>
                            <w:sz w:val="20"/>
                            <w:szCs w:val="20"/>
                          </w:rPr>
                        </w:pPr>
                        <w:r>
                          <w:rPr>
                            <w:rFonts w:ascii="Garamond"/>
                            <w:sz w:val="20"/>
                          </w:rPr>
                          <w:t>13,500,00</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210"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Garamond" w:hAnsi="Garamond" w:cs="Garamond" w:eastAsia="Garamond" w:hint="default"/>
                            <w:sz w:val="20"/>
                            <w:szCs w:val="20"/>
                          </w:rPr>
                        </w:pPr>
                        <w:r>
                          <w:rPr>
                            <w:rFonts w:ascii="Garamond"/>
                            <w:sz w:val="20"/>
                          </w:rPr>
                          <w:t>*1</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717" w:right="0"/>
                          <w:jc w:val="left"/>
                          <w:rPr>
                            <w:rFonts w:ascii="Garamond" w:hAnsi="Garamond" w:cs="Garamond" w:eastAsia="Garamond" w:hint="default"/>
                            <w:sz w:val="20"/>
                            <w:szCs w:val="20"/>
                          </w:rPr>
                        </w:pPr>
                        <w:r>
                          <w:rPr>
                            <w:rFonts w:ascii="Garamond"/>
                            <w:sz w:val="20"/>
                          </w:rPr>
                          <w:t>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Garamond" w:hAnsi="Garamond" w:cs="Garamond" w:eastAsia="Garamond" w:hint="default"/>
                            <w:sz w:val="20"/>
                            <w:szCs w:val="20"/>
                          </w:rPr>
                        </w:pPr>
                        <w:r>
                          <w:rPr>
                            <w:rFonts w:ascii="Garamond"/>
                            <w:spacing w:val="-1"/>
                            <w:sz w:val="20"/>
                          </w:rPr>
                          <w:t>0.00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657" w:right="0"/>
                          <w:jc w:val="left"/>
                          <w:rPr>
                            <w:rFonts w:ascii="Garamond" w:hAnsi="Garamond" w:cs="Garamond" w:eastAsia="Garamond" w:hint="default"/>
                            <w:sz w:val="20"/>
                            <w:szCs w:val="20"/>
                          </w:rPr>
                        </w:pPr>
                        <w:r>
                          <w:rPr>
                            <w:rFonts w:ascii="Garamond"/>
                            <w:sz w:val="20"/>
                          </w:rPr>
                          <w:t>0.00</w:t>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陕西秦深畜牧发展有限</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 w:right="0"/>
                          <w:jc w:val="center"/>
                          <w:rPr>
                            <w:rFonts w:ascii="Garamond" w:hAnsi="Garamond" w:cs="Garamond" w:eastAsia="Garamond" w:hint="default"/>
                            <w:sz w:val="20"/>
                            <w:szCs w:val="20"/>
                          </w:rPr>
                        </w:pPr>
                        <w:r>
                          <w:rPr>
                            <w:rFonts w:ascii="Garamond"/>
                            <w:sz w:val="20"/>
                          </w:rPr>
                          <w:t>5%</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55" w:right="0"/>
                          <w:jc w:val="left"/>
                          <w:rPr>
                            <w:rFonts w:ascii="Garamond" w:hAnsi="Garamond" w:cs="Garamond" w:eastAsia="Garamond" w:hint="default"/>
                            <w:sz w:val="20"/>
                            <w:szCs w:val="20"/>
                          </w:rPr>
                        </w:pPr>
                        <w:r>
                          <w:rPr>
                            <w:rFonts w:ascii="Garamond"/>
                            <w:sz w:val="20"/>
                          </w:rPr>
                          <w:t>3,077,100.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45" w:right="0"/>
                          <w:jc w:val="left"/>
                          <w:rPr>
                            <w:rFonts w:ascii="Garamond" w:hAnsi="Garamond" w:cs="Garamond" w:eastAsia="Garamond" w:hint="default"/>
                            <w:sz w:val="20"/>
                            <w:szCs w:val="20"/>
                          </w:rPr>
                        </w:pPr>
                        <w:r>
                          <w:rPr>
                            <w:rFonts w:ascii="Garamond"/>
                            <w:sz w:val="20"/>
                          </w:rPr>
                          <w:t>3,077,100.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65" w:right="0"/>
                          <w:jc w:val="left"/>
                          <w:rPr>
                            <w:rFonts w:ascii="Garamond" w:hAnsi="Garamond" w:cs="Garamond" w:eastAsia="Garamond" w:hint="default"/>
                            <w:sz w:val="20"/>
                            <w:szCs w:val="20"/>
                          </w:rPr>
                        </w:pPr>
                        <w:r>
                          <w:rPr>
                            <w:rFonts w:ascii="Garamond"/>
                            <w:sz w:val="20"/>
                          </w:rPr>
                          <w:t>2,763,110.</w:t>
                        </w: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38" w:right="0"/>
                          <w:jc w:val="left"/>
                          <w:rPr>
                            <w:rFonts w:ascii="Garamond" w:hAnsi="Garamond" w:cs="Garamond" w:eastAsia="Garamond" w:hint="default"/>
                            <w:sz w:val="20"/>
                            <w:szCs w:val="20"/>
                          </w:rPr>
                        </w:pPr>
                        <w:r>
                          <w:rPr>
                            <w:rFonts w:ascii="Garamond"/>
                            <w:sz w:val="20"/>
                          </w:rPr>
                          <w:t>313,989.8</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1"/>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Garamond" w:hAnsi="Garamond" w:cs="Garamond" w:eastAsia="Garamond" w:hint="default"/>
                            <w:sz w:val="20"/>
                            <w:szCs w:val="20"/>
                          </w:rPr>
                        </w:pPr>
                        <w:r>
                          <w:rPr>
                            <w:rFonts w:ascii="Garamond"/>
                            <w:spacing w:val="-1"/>
                            <w:sz w:val="20"/>
                          </w:rPr>
                          <w:t>20</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w w:val="100"/>
                            <w:sz w:val="20"/>
                          </w:rPr>
                          <w:t>0</w:t>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 w:right="0"/>
                          <w:jc w:val="center"/>
                          <w:rPr>
                            <w:rFonts w:ascii="Garamond" w:hAnsi="Garamond" w:cs="Garamond" w:eastAsia="Garamond" w:hint="default"/>
                            <w:sz w:val="20"/>
                            <w:szCs w:val="20"/>
                          </w:rPr>
                        </w:pPr>
                        <w:r>
                          <w:rPr>
                            <w:rFonts w:ascii="Garamond"/>
                            <w:sz w:val="20"/>
                          </w:rPr>
                          <w:t>21%</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99" w:right="0"/>
                          <w:jc w:val="left"/>
                          <w:rPr>
                            <w:rFonts w:ascii="Garamond" w:hAnsi="Garamond" w:cs="Garamond" w:eastAsia="Garamond" w:hint="default"/>
                            <w:sz w:val="20"/>
                            <w:szCs w:val="20"/>
                          </w:rPr>
                        </w:pPr>
                        <w:r>
                          <w:rPr>
                            <w:rFonts w:ascii="Garamond"/>
                            <w:sz w:val="20"/>
                          </w:rPr>
                          <w:t>15,682,78</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88" w:right="0"/>
                          <w:jc w:val="left"/>
                          <w:rPr>
                            <w:rFonts w:ascii="Garamond" w:hAnsi="Garamond" w:cs="Garamond" w:eastAsia="Garamond" w:hint="default"/>
                            <w:sz w:val="20"/>
                            <w:szCs w:val="20"/>
                          </w:rPr>
                        </w:pPr>
                        <w:r>
                          <w:rPr>
                            <w:rFonts w:ascii="Garamond"/>
                            <w:sz w:val="20"/>
                          </w:rPr>
                          <w:t>15,682,78</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38" w:right="0"/>
                          <w:jc w:val="left"/>
                          <w:rPr>
                            <w:rFonts w:ascii="Garamond" w:hAnsi="Garamond" w:cs="Garamond" w:eastAsia="Garamond" w:hint="default"/>
                            <w:sz w:val="20"/>
                            <w:szCs w:val="20"/>
                          </w:rPr>
                        </w:pPr>
                        <w:r>
                          <w:rPr>
                            <w:rFonts w:ascii="Garamond"/>
                            <w:sz w:val="20"/>
                          </w:rPr>
                          <w:t>15,682,78</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191" w:right="0"/>
                          <w:jc w:val="left"/>
                          <w:rPr>
                            <w:rFonts w:ascii="Garamond" w:hAnsi="Garamond" w:cs="Garamond" w:eastAsia="Garamond" w:hint="default"/>
                            <w:sz w:val="20"/>
                            <w:szCs w:val="20"/>
                          </w:rPr>
                        </w:pPr>
                        <w:r>
                          <w:rPr>
                            <w:rFonts w:ascii="Garamond"/>
                            <w:sz w:val="20"/>
                          </w:rPr>
                          <w:t>5,682,783</w:t>
                        </w:r>
                      </w:p>
                    </w:tc>
                  </w:tr>
                  <w:tr>
                    <w:trPr>
                      <w:trHeight w:val="222"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深圳市南山肉联厂</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717" w:right="0"/>
                          <w:jc w:val="left"/>
                          <w:rPr>
                            <w:rFonts w:ascii="Garamond" w:hAnsi="Garamond" w:cs="Garamond" w:eastAsia="Garamond" w:hint="default"/>
                            <w:sz w:val="20"/>
                            <w:szCs w:val="20"/>
                          </w:rPr>
                        </w:pPr>
                        <w:r>
                          <w:rPr>
                            <w:rFonts w:ascii="Garamond"/>
                            <w:sz w:val="20"/>
                          </w:rPr>
                          <w:t>3.71</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Garamond" w:hAnsi="Garamond" w:cs="Garamond" w:eastAsia="Garamond" w:hint="default"/>
                            <w:sz w:val="20"/>
                            <w:szCs w:val="20"/>
                          </w:rPr>
                        </w:pPr>
                        <w:r>
                          <w:rPr>
                            <w:rFonts w:ascii="Garamond"/>
                            <w:spacing w:val="-1"/>
                            <w:sz w:val="20"/>
                          </w:rPr>
                          <w:t>3.71</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657" w:right="0"/>
                          <w:jc w:val="left"/>
                          <w:rPr>
                            <w:rFonts w:ascii="Garamond" w:hAnsi="Garamond" w:cs="Garamond" w:eastAsia="Garamond" w:hint="default"/>
                            <w:sz w:val="20"/>
                            <w:szCs w:val="20"/>
                          </w:rPr>
                        </w:pPr>
                        <w:r>
                          <w:rPr>
                            <w:rFonts w:ascii="Garamond"/>
                            <w:sz w:val="20"/>
                          </w:rPr>
                          <w:t>3.71</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z w:val="20"/>
                          </w:rPr>
                          <w:t>.71</w:t>
                        </w: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深圳市萌芽豆制品有限</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 w:right="0"/>
                          <w:jc w:val="center"/>
                          <w:rPr>
                            <w:rFonts w:ascii="Garamond" w:hAnsi="Garamond" w:cs="Garamond" w:eastAsia="Garamond" w:hint="default"/>
                            <w:sz w:val="20"/>
                            <w:szCs w:val="20"/>
                          </w:rPr>
                        </w:pPr>
                        <w:r>
                          <w:rPr>
                            <w:rFonts w:ascii="Garamond"/>
                            <w:sz w:val="20"/>
                          </w:rPr>
                          <w:t>33.33</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98" w:right="0"/>
                          <w:jc w:val="left"/>
                          <w:rPr>
                            <w:rFonts w:ascii="Garamond" w:hAnsi="Garamond" w:cs="Garamond" w:eastAsia="Garamond" w:hint="default"/>
                            <w:sz w:val="20"/>
                            <w:szCs w:val="20"/>
                          </w:rPr>
                        </w:pPr>
                        <w:r>
                          <w:rPr>
                            <w:rFonts w:ascii="Garamond"/>
                            <w:sz w:val="20"/>
                          </w:rPr>
                          <w:t>500,000.0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89" w:right="0"/>
                          <w:jc w:val="left"/>
                          <w:rPr>
                            <w:rFonts w:ascii="Garamond" w:hAnsi="Garamond" w:cs="Garamond" w:eastAsia="Garamond" w:hint="default"/>
                            <w:sz w:val="20"/>
                            <w:szCs w:val="20"/>
                          </w:rPr>
                        </w:pPr>
                        <w:r>
                          <w:rPr>
                            <w:rFonts w:ascii="Garamond"/>
                            <w:sz w:val="20"/>
                          </w:rPr>
                          <w:t>500,000.0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08" w:right="0"/>
                          <w:jc w:val="left"/>
                          <w:rPr>
                            <w:rFonts w:ascii="Garamond" w:hAnsi="Garamond" w:cs="Garamond" w:eastAsia="Garamond" w:hint="default"/>
                            <w:sz w:val="20"/>
                            <w:szCs w:val="20"/>
                          </w:rPr>
                        </w:pPr>
                        <w:r>
                          <w:rPr>
                            <w:rFonts w:ascii="Garamond"/>
                            <w:sz w:val="20"/>
                          </w:rPr>
                          <w:t>500,000.0</w:t>
                        </w: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15"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Garamond" w:hAnsi="Garamond" w:cs="Garamond" w:eastAsia="Garamond" w:hint="default"/>
                            <w:sz w:val="20"/>
                            <w:szCs w:val="20"/>
                          </w:rPr>
                        </w:pPr>
                        <w:r>
                          <w:rPr>
                            <w:rFonts w:ascii="宋体" w:hAnsi="宋体" w:cs="宋体" w:eastAsia="宋体" w:hint="default"/>
                            <w:sz w:val="20"/>
                            <w:szCs w:val="20"/>
                          </w:rPr>
                          <w:t>公司</w:t>
                        </w:r>
                        <w:r>
                          <w:rPr>
                            <w:rFonts w:ascii="Garamond" w:hAnsi="Garamond" w:cs="Garamond" w:eastAsia="Garamond" w:hint="default"/>
                            <w:sz w:val="20"/>
                            <w:szCs w:val="20"/>
                          </w:rPr>
                          <w:t>*1</w:t>
                        </w:r>
                      </w:p>
                    </w:tc>
                    <w:tc>
                      <w:tcPr>
                        <w:tcW w:w="568" w:type="dxa"/>
                        <w:tcBorders>
                          <w:top w:val="nil" w:sz="6" w:space="0" w:color="auto"/>
                          <w:left w:val="nil" w:sz="6" w:space="0" w:color="auto"/>
                          <w:bottom w:val="nil" w:sz="6" w:space="0" w:color="auto"/>
                          <w:right w:val="nil" w:sz="6" w:space="0" w:color="auto"/>
                        </w:tcBorders>
                      </w:tcPr>
                      <w:p>
                        <w:pPr>
                          <w:pStyle w:val="TableParagraph"/>
                          <w:spacing w:line="223" w:lineRule="exact"/>
                          <w:ind w:left="14" w:right="0"/>
                          <w:jc w:val="center"/>
                          <w:rPr>
                            <w:rFonts w:ascii="Garamond" w:hAnsi="Garamond" w:cs="Garamond" w:eastAsia="Garamond" w:hint="default"/>
                            <w:sz w:val="20"/>
                            <w:szCs w:val="20"/>
                          </w:rPr>
                        </w:pPr>
                        <w:r>
                          <w:rPr>
                            <w:rFonts w:ascii="Garamond"/>
                            <w:w w:val="100"/>
                            <w:sz w:val="20"/>
                          </w:rPr>
                          <w:t>%</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1"/>
                          <w:jc w:val="right"/>
                          <w:rPr>
                            <w:rFonts w:ascii="Garamond" w:hAnsi="Garamond" w:cs="Garamond" w:eastAsia="Garamond" w:hint="default"/>
                            <w:sz w:val="20"/>
                            <w:szCs w:val="20"/>
                          </w:rPr>
                        </w:pPr>
                        <w:r>
                          <w:rPr>
                            <w:rFonts w:ascii="Garamond"/>
                            <w:w w:val="100"/>
                            <w:sz w:val="20"/>
                          </w:rPr>
                          <w:t>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w w:val="100"/>
                            <w:sz w:val="20"/>
                          </w:rPr>
                          <w:t>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Garamond" w:hAnsi="Garamond" w:cs="Garamond" w:eastAsia="Garamond" w:hint="default"/>
                            <w:sz w:val="20"/>
                            <w:szCs w:val="20"/>
                          </w:rPr>
                        </w:pPr>
                        <w:r>
                          <w:rPr>
                            <w:rFonts w:ascii="Garamond"/>
                            <w:w w:val="100"/>
                            <w:sz w:val="20"/>
                          </w:rPr>
                          <w:t>0</w:t>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深圳市益民西磷食品有</w:t>
                        </w:r>
                        <w:r>
                          <w:rPr>
                            <w:rFonts w:ascii="宋体" w:hAnsi="宋体" w:cs="宋体" w:eastAsia="宋体" w:hint="default"/>
                            <w:sz w:val="20"/>
                            <w:szCs w:val="20"/>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 w:right="0"/>
                          <w:jc w:val="center"/>
                          <w:rPr>
                            <w:rFonts w:ascii="Garamond" w:hAnsi="Garamond" w:cs="Garamond" w:eastAsia="Garamond" w:hint="default"/>
                            <w:sz w:val="20"/>
                            <w:szCs w:val="20"/>
                          </w:rPr>
                        </w:pPr>
                        <w:r>
                          <w:rPr>
                            <w:rFonts w:ascii="Garamond"/>
                            <w:sz w:val="20"/>
                          </w:rPr>
                          <w:t>40%</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99" w:right="0"/>
                          <w:jc w:val="left"/>
                          <w:rPr>
                            <w:rFonts w:ascii="Garamond" w:hAnsi="Garamond" w:cs="Garamond" w:eastAsia="Garamond" w:hint="default"/>
                            <w:sz w:val="20"/>
                            <w:szCs w:val="20"/>
                          </w:rPr>
                        </w:pPr>
                        <w:r>
                          <w:rPr>
                            <w:rFonts w:ascii="Garamond"/>
                            <w:sz w:val="20"/>
                          </w:rPr>
                          <w:t>400,000.0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89" w:right="0"/>
                          <w:jc w:val="left"/>
                          <w:rPr>
                            <w:rFonts w:ascii="Garamond" w:hAnsi="Garamond" w:cs="Garamond" w:eastAsia="Garamond" w:hint="default"/>
                            <w:sz w:val="20"/>
                            <w:szCs w:val="20"/>
                          </w:rPr>
                        </w:pPr>
                        <w:r>
                          <w:rPr>
                            <w:rFonts w:ascii="Garamond"/>
                            <w:sz w:val="20"/>
                          </w:rPr>
                          <w:t>400,000.0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38" w:right="0"/>
                          <w:jc w:val="left"/>
                          <w:rPr>
                            <w:rFonts w:ascii="Garamond" w:hAnsi="Garamond" w:cs="Garamond" w:eastAsia="Garamond" w:hint="default"/>
                            <w:sz w:val="20"/>
                            <w:szCs w:val="20"/>
                          </w:rPr>
                        </w:pPr>
                        <w:r>
                          <w:rPr>
                            <w:rFonts w:ascii="Garamond"/>
                            <w:sz w:val="20"/>
                          </w:rPr>
                          <w:t>400,000.0</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91" w:right="0"/>
                          <w:jc w:val="left"/>
                          <w:rPr>
                            <w:rFonts w:ascii="Garamond" w:hAnsi="Garamond" w:cs="Garamond" w:eastAsia="Garamond" w:hint="default"/>
                            <w:sz w:val="20"/>
                            <w:szCs w:val="20"/>
                          </w:rPr>
                        </w:pPr>
                        <w:r>
                          <w:rPr>
                            <w:rFonts w:ascii="Garamond"/>
                            <w:sz w:val="20"/>
                          </w:rPr>
                          <w:t>400,000.0</w:t>
                        </w:r>
                      </w:p>
                    </w:tc>
                  </w:tr>
                  <w:tr>
                    <w:trPr>
                      <w:trHeight w:val="198"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Garamond" w:hAnsi="Garamond" w:cs="Garamond" w:eastAsia="Garamond" w:hint="default"/>
                            <w:sz w:val="20"/>
                            <w:szCs w:val="20"/>
                          </w:rPr>
                        </w:pPr>
                        <w:r>
                          <w:rPr>
                            <w:rFonts w:ascii="宋体" w:hAnsi="宋体" w:cs="宋体" w:eastAsia="宋体" w:hint="default"/>
                            <w:sz w:val="20"/>
                            <w:szCs w:val="20"/>
                          </w:rPr>
                          <w:t>限公司</w:t>
                        </w:r>
                        <w:r>
                          <w:rPr>
                            <w:rFonts w:ascii="Garamond" w:hAnsi="Garamond" w:cs="Garamond" w:eastAsia="Garamond" w:hint="default"/>
                            <w:sz w:val="20"/>
                            <w:szCs w:val="20"/>
                          </w:rPr>
                          <w:t>*1</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1"/>
                          <w:jc w:val="right"/>
                          <w:rPr>
                            <w:rFonts w:ascii="Garamond" w:hAnsi="Garamond" w:cs="Garamond" w:eastAsia="Garamond" w:hint="default"/>
                            <w:sz w:val="20"/>
                            <w:szCs w:val="20"/>
                          </w:rPr>
                        </w:pPr>
                        <w:r>
                          <w:rPr>
                            <w:rFonts w:ascii="Garamond"/>
                            <w:w w:val="100"/>
                            <w:sz w:val="20"/>
                          </w:rPr>
                          <w:t>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w w:val="100"/>
                            <w:sz w:val="20"/>
                          </w:rPr>
                          <w:t>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20"/>
                          <w:jc w:val="right"/>
                          <w:rPr>
                            <w:rFonts w:ascii="Garamond" w:hAnsi="Garamond" w:cs="Garamond" w:eastAsia="Garamond" w:hint="default"/>
                            <w:sz w:val="20"/>
                            <w:szCs w:val="20"/>
                          </w:rPr>
                        </w:pPr>
                        <w:r>
                          <w:rPr>
                            <w:rFonts w:ascii="Garamond"/>
                            <w:w w:val="100"/>
                            <w:sz w:val="20"/>
                          </w:rPr>
                          <w:t>0</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Garamond" w:hAnsi="Garamond" w:cs="Garamond" w:eastAsia="Garamond" w:hint="default"/>
                            <w:sz w:val="20"/>
                            <w:szCs w:val="20"/>
                          </w:rPr>
                        </w:pPr>
                        <w:r>
                          <w:rPr>
                            <w:rFonts w:ascii="Garamond"/>
                            <w:w w:val="100"/>
                            <w:sz w:val="20"/>
                          </w:rPr>
                          <w:t>0</w:t>
                        </w: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3" w:right="0"/>
                          <w:jc w:val="center"/>
                          <w:rPr>
                            <w:rFonts w:ascii="Garamond" w:hAnsi="Garamond" w:cs="Garamond" w:eastAsia="Garamond" w:hint="default"/>
                            <w:sz w:val="20"/>
                            <w:szCs w:val="20"/>
                          </w:rPr>
                        </w:pPr>
                        <w:r>
                          <w:rPr>
                            <w:rFonts w:ascii="Garamond"/>
                            <w:sz w:val="20"/>
                          </w:rPr>
                          <w:t>6.67%</w:t>
                        </w: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99" w:right="0"/>
                          <w:jc w:val="left"/>
                          <w:rPr>
                            <w:rFonts w:ascii="Garamond" w:hAnsi="Garamond" w:cs="Garamond" w:eastAsia="Garamond" w:hint="default"/>
                            <w:sz w:val="20"/>
                            <w:szCs w:val="20"/>
                          </w:rPr>
                        </w:pPr>
                        <w:r>
                          <w:rPr>
                            <w:rFonts w:ascii="Garamond"/>
                            <w:sz w:val="20"/>
                          </w:rPr>
                          <w:t>10,000,00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89" w:right="0"/>
                          <w:jc w:val="left"/>
                          <w:rPr>
                            <w:rFonts w:ascii="Garamond" w:hAnsi="Garamond" w:cs="Garamond" w:eastAsia="Garamond" w:hint="default"/>
                            <w:sz w:val="20"/>
                            <w:szCs w:val="20"/>
                          </w:rPr>
                        </w:pPr>
                        <w:r>
                          <w:rPr>
                            <w:rFonts w:ascii="Garamond"/>
                            <w:sz w:val="20"/>
                          </w:rPr>
                          <w:t>10,000,00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38" w:right="0"/>
                          <w:jc w:val="left"/>
                          <w:rPr>
                            <w:rFonts w:ascii="Garamond" w:hAnsi="Garamond" w:cs="Garamond" w:eastAsia="Garamond" w:hint="default"/>
                            <w:sz w:val="20"/>
                            <w:szCs w:val="20"/>
                          </w:rPr>
                        </w:pPr>
                        <w:r>
                          <w:rPr>
                            <w:rFonts w:ascii="Garamond"/>
                            <w:sz w:val="20"/>
                          </w:rPr>
                          <w:t>10,000,00</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222"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大象投资管理有限公司</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717" w:right="0"/>
                          <w:jc w:val="left"/>
                          <w:rPr>
                            <w:rFonts w:ascii="Garamond" w:hAnsi="Garamond" w:cs="Garamond" w:eastAsia="Garamond" w:hint="default"/>
                            <w:sz w:val="20"/>
                            <w:szCs w:val="20"/>
                          </w:rPr>
                        </w:pPr>
                        <w:r>
                          <w:rPr>
                            <w:rFonts w:ascii="Garamond"/>
                            <w:sz w:val="20"/>
                          </w:rPr>
                          <w:t>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Garamond" w:hAnsi="Garamond" w:cs="Garamond" w:eastAsia="Garamond" w:hint="default"/>
                            <w:sz w:val="20"/>
                            <w:szCs w:val="20"/>
                          </w:rPr>
                        </w:pPr>
                        <w:r>
                          <w:rPr>
                            <w:rFonts w:ascii="Garamond"/>
                            <w:spacing w:val="-1"/>
                            <w:sz w:val="20"/>
                          </w:rPr>
                          <w:t>0.00</w:t>
                        </w:r>
                        <w:r>
                          <w:rPr>
                            <w:rFonts w:ascii="Garamond"/>
                            <w:sz w:val="20"/>
                          </w:rPr>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657" w:right="0"/>
                          <w:jc w:val="left"/>
                          <w:rPr>
                            <w:rFonts w:ascii="Garamond" w:hAnsi="Garamond" w:cs="Garamond" w:eastAsia="Garamond" w:hint="default"/>
                            <w:sz w:val="20"/>
                            <w:szCs w:val="20"/>
                          </w:rPr>
                        </w:pPr>
                        <w:r>
                          <w:rPr>
                            <w:rFonts w:ascii="Garamond"/>
                            <w:sz w:val="20"/>
                          </w:rPr>
                          <w:t>0.00</w:t>
                        </w: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432"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三百惠</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98" w:right="0"/>
                          <w:jc w:val="left"/>
                          <w:rPr>
                            <w:rFonts w:ascii="Garamond" w:hAnsi="Garamond" w:cs="Garamond" w:eastAsia="Garamond" w:hint="default"/>
                            <w:sz w:val="20"/>
                            <w:szCs w:val="20"/>
                          </w:rPr>
                        </w:pPr>
                        <w:r>
                          <w:rPr>
                            <w:rFonts w:ascii="Garamond"/>
                            <w:sz w:val="20"/>
                          </w:rPr>
                          <w:t>23,850.04</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89" w:right="0"/>
                          <w:jc w:val="left"/>
                          <w:rPr>
                            <w:rFonts w:ascii="Garamond" w:hAnsi="Garamond" w:cs="Garamond" w:eastAsia="Garamond" w:hint="default"/>
                            <w:sz w:val="20"/>
                            <w:szCs w:val="20"/>
                          </w:rPr>
                        </w:pPr>
                        <w:r>
                          <w:rPr>
                            <w:rFonts w:ascii="Garamond"/>
                            <w:sz w:val="20"/>
                          </w:rPr>
                          <w:t>23,850.04</w:t>
                        </w: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7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09" w:right="0"/>
                          <w:jc w:val="left"/>
                          <w:rPr>
                            <w:rFonts w:ascii="Garamond" w:hAnsi="Garamond" w:cs="Garamond" w:eastAsia="Garamond" w:hint="default"/>
                            <w:sz w:val="20"/>
                            <w:szCs w:val="20"/>
                          </w:rPr>
                        </w:pPr>
                        <w:r>
                          <w:rPr>
                            <w:rFonts w:ascii="Garamond"/>
                            <w:sz w:val="20"/>
                          </w:rPr>
                          <w:t>23,850.04</w:t>
                        </w: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20"/>
                          <w:jc w:val="right"/>
                          <w:rPr>
                            <w:rFonts w:ascii="Garamond" w:hAnsi="Garamond" w:cs="Garamond" w:eastAsia="Garamond" w:hint="default"/>
                            <w:sz w:val="20"/>
                            <w:szCs w:val="20"/>
                          </w:rPr>
                        </w:pPr>
                        <w:r>
                          <w:rPr>
                            <w:rFonts w:ascii="Garamond"/>
                            <w:sz w:val="20"/>
                          </w:rPr>
                          <w:t>--</w:t>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03"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98" w:right="0"/>
                          <w:jc w:val="left"/>
                          <w:rPr>
                            <w:rFonts w:ascii="Garamond" w:hAnsi="Garamond" w:cs="Garamond" w:eastAsia="Garamond" w:hint="default"/>
                            <w:sz w:val="20"/>
                            <w:szCs w:val="20"/>
                          </w:rPr>
                        </w:pPr>
                        <w:r>
                          <w:rPr>
                            <w:rFonts w:ascii="Garamond"/>
                            <w:sz w:val="20"/>
                          </w:rPr>
                          <w:t>250,000.0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89" w:right="0"/>
                          <w:jc w:val="left"/>
                          <w:rPr>
                            <w:rFonts w:ascii="Garamond" w:hAnsi="Garamond" w:cs="Garamond" w:eastAsia="Garamond" w:hint="default"/>
                            <w:sz w:val="20"/>
                            <w:szCs w:val="20"/>
                          </w:rPr>
                        </w:pPr>
                        <w:r>
                          <w:rPr>
                            <w:rFonts w:ascii="Garamond"/>
                            <w:sz w:val="20"/>
                          </w:rPr>
                          <w:t>250,000.0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08" w:right="0"/>
                          <w:jc w:val="left"/>
                          <w:rPr>
                            <w:rFonts w:ascii="Garamond" w:hAnsi="Garamond" w:cs="Garamond" w:eastAsia="Garamond" w:hint="default"/>
                            <w:sz w:val="20"/>
                            <w:szCs w:val="20"/>
                          </w:rPr>
                        </w:pPr>
                        <w:r>
                          <w:rPr>
                            <w:rFonts w:ascii="Garamond"/>
                            <w:sz w:val="20"/>
                          </w:rPr>
                          <w:t>250,000.0</w:t>
                        </w:r>
                      </w:p>
                    </w:tc>
                    <w:tc>
                      <w:tcPr>
                        <w:tcW w:w="10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222"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胶南市农村信用社</w:t>
                        </w: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
                    </w:tc>
                    <w:tc>
                      <w:tcPr>
                        <w:tcW w:w="1056" w:type="dxa"/>
                        <w:gridSpan w:val="2"/>
                        <w:tcBorders>
                          <w:top w:val="nil" w:sz="6" w:space="0" w:color="auto"/>
                          <w:left w:val="nil" w:sz="6" w:space="0" w:color="auto"/>
                          <w:bottom w:val="nil" w:sz="6" w:space="0" w:color="auto"/>
                          <w:right w:val="nil" w:sz="6" w:space="0" w:color="auto"/>
                        </w:tcBorders>
                      </w:tcPr>
                      <w:p>
                        <w:pPr/>
                      </w:p>
                    </w:tc>
                    <w:tc>
                      <w:tcPr>
                        <w:tcW w:w="1075"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right="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89" w:type="dxa"/>
                        <w:gridSpan w:val="2"/>
                        <w:tcBorders>
                          <w:top w:val="nil" w:sz="6" w:space="0" w:color="auto"/>
                          <w:left w:val="nil" w:sz="6" w:space="0" w:color="auto"/>
                          <w:bottom w:val="nil" w:sz="6" w:space="0" w:color="auto"/>
                          <w:right w:val="nil" w:sz="6" w:space="0" w:color="auto"/>
                        </w:tcBorders>
                      </w:tcPr>
                      <w:p>
                        <w:pP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r>
                    <w:trPr>
                      <w:trHeight w:val="305" w:hRule="exact"/>
                    </w:trPr>
                    <w:tc>
                      <w:tcPr>
                        <w:tcW w:w="2403"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07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1"/>
                          <w:jc w:val="right"/>
                          <w:rPr>
                            <w:rFonts w:ascii="Garamond" w:hAnsi="Garamond" w:cs="Garamond" w:eastAsia="Garamond" w:hint="default"/>
                            <w:sz w:val="20"/>
                            <w:szCs w:val="20"/>
                          </w:rPr>
                        </w:pPr>
                        <w:r>
                          <w:rPr>
                            <w:rFonts w:ascii="Garamond"/>
                            <w:w w:val="100"/>
                            <w:sz w:val="20"/>
                          </w:rPr>
                          <w:t>0</w:t>
                        </w:r>
                      </w:p>
                    </w:tc>
                    <w:tc>
                      <w:tcPr>
                        <w:tcW w:w="1056"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20"/>
                          <w:jc w:val="right"/>
                          <w:rPr>
                            <w:rFonts w:ascii="Garamond" w:hAnsi="Garamond" w:cs="Garamond" w:eastAsia="Garamond" w:hint="default"/>
                            <w:sz w:val="20"/>
                            <w:szCs w:val="20"/>
                          </w:rPr>
                        </w:pPr>
                        <w:r>
                          <w:rPr>
                            <w:rFonts w:ascii="Garamond"/>
                            <w:w w:val="100"/>
                            <w:sz w:val="20"/>
                          </w:rPr>
                          <w:t>0</w:t>
                        </w:r>
                      </w:p>
                    </w:tc>
                    <w:tc>
                      <w:tcPr>
                        <w:tcW w:w="1075" w:type="dxa"/>
                        <w:gridSpan w:val="2"/>
                        <w:tcBorders>
                          <w:top w:val="nil" w:sz="6" w:space="0" w:color="auto"/>
                          <w:left w:val="nil" w:sz="6" w:space="0" w:color="auto"/>
                          <w:bottom w:val="nil" w:sz="6" w:space="0" w:color="auto"/>
                          <w:right w:val="nil" w:sz="6" w:space="0" w:color="auto"/>
                        </w:tcBorders>
                      </w:tcPr>
                      <w:p>
                        <w:pPr/>
                      </w:p>
                    </w:tc>
                    <w:tc>
                      <w:tcPr>
                        <w:tcW w:w="98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Garamond" w:hAnsi="Garamond" w:cs="Garamond" w:eastAsia="Garamond" w:hint="default"/>
                            <w:sz w:val="20"/>
                            <w:szCs w:val="20"/>
                          </w:rPr>
                        </w:pPr>
                        <w:r>
                          <w:rPr>
                            <w:rFonts w:ascii="Garamond"/>
                            <w:w w:val="100"/>
                            <w:sz w:val="20"/>
                          </w:rPr>
                          <w:t>0</w:t>
                        </w:r>
                      </w:p>
                    </w:tc>
                    <w:tc>
                      <w:tcPr>
                        <w:tcW w:w="1006" w:type="dxa"/>
                        <w:gridSpan w:val="2"/>
                        <w:tcBorders>
                          <w:top w:val="nil" w:sz="6" w:space="0" w:color="auto"/>
                          <w:left w:val="nil" w:sz="6" w:space="0" w:color="auto"/>
                          <w:bottom w:val="nil" w:sz="6" w:space="0" w:color="auto"/>
                          <w:right w:val="nil" w:sz="6" w:space="0" w:color="auto"/>
                        </w:tcBorders>
                      </w:tcPr>
                      <w:p>
                        <w:pPr/>
                      </w:p>
                    </w:tc>
                    <w:tc>
                      <w:tcPr>
                        <w:tcW w:w="972" w:type="dxa"/>
                        <w:gridSpan w:val="2"/>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被投资单位名称</w:t>
      </w:r>
    </w:p>
    <w:p>
      <w:pPr>
        <w:spacing w:line="240" w:lineRule="auto" w:before="12"/>
        <w:rPr>
          <w:rFonts w:ascii="宋体" w:hAnsi="宋体" w:cs="宋体" w:eastAsia="宋体" w:hint="default"/>
          <w:sz w:val="16"/>
          <w:szCs w:val="16"/>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108.9pt;height:.5pt;mso-position-horizontal-relative:char;mso-position-vertical-relative:line" coordorigin="0,0" coordsize="2178,10">
            <v:group style="position:absolute;left:5;top:5;width:2169;height:2" coordorigin="5,5" coordsize="2169,2">
              <v:shape style="position:absolute;left:5;top:5;width:2169;height:2" coordorigin="5,5" coordsize="2169,0" path="m5,5l2173,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621" w:lineRule="auto" w:before="0"/>
        <w:ind w:left="158" w:right="4172" w:hanging="1"/>
        <w:jc w:val="left"/>
        <w:rPr>
          <w:rFonts w:ascii="宋体" w:hAnsi="宋体" w:cs="宋体" w:eastAsia="宋体" w:hint="default"/>
          <w:sz w:val="20"/>
          <w:szCs w:val="20"/>
        </w:rPr>
      </w:pPr>
      <w:r>
        <w:rPr/>
        <w:pict>
          <v:group style="position:absolute;margin-left:75.720001pt;margin-top:61.479855pt;width:109.75pt;height:.1pt;mso-position-horizontal-relative:page;mso-position-vertical-relative:paragraph;z-index:-840136" coordorigin="1514,1230" coordsize="2195,2">
            <v:shape style="position:absolute;left:1514;top:1230;width:2195;height:2" coordorigin="1514,1230" coordsize="2195,0" path="m1514,1230l3709,1230e" filled="false" stroked="true" strokeweight=".48001pt" strokecolor="#000000">
              <v:path arrowok="t"/>
            </v:shape>
            <w10:wrap type="none"/>
          </v:group>
        </w:pict>
      </w:r>
      <w:r>
        <w:rPr/>
        <w:pict>
          <v:shape style="position:absolute;margin-left:196.020004pt;margin-top:28.128609pt;width:337.5pt;height:33.85pt;mso-position-horizontal-relative:page;mso-position-vertical-relative:paragraph;z-index:6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2"/>
                    <w:gridCol w:w="214"/>
                    <w:gridCol w:w="857"/>
                    <w:gridCol w:w="216"/>
                    <w:gridCol w:w="874"/>
                    <w:gridCol w:w="212"/>
                    <w:gridCol w:w="806"/>
                    <w:gridCol w:w="210"/>
                    <w:gridCol w:w="796"/>
                    <w:gridCol w:w="211"/>
                    <w:gridCol w:w="815"/>
                    <w:gridCol w:w="156"/>
                    <w:gridCol w:w="802"/>
                  </w:tblGrid>
                  <w:tr>
                    <w:trPr>
                      <w:trHeight w:val="352" w:hRule="exact"/>
                    </w:trPr>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 w:right="0"/>
                          <w:jc w:val="center"/>
                          <w:rPr>
                            <w:rFonts w:ascii="宋体" w:hAnsi="宋体" w:cs="宋体" w:eastAsia="宋体" w:hint="default"/>
                            <w:sz w:val="20"/>
                            <w:szCs w:val="20"/>
                          </w:rPr>
                        </w:pPr>
                        <w:r>
                          <w:rPr>
                            <w:rFonts w:ascii="宋体" w:hAnsi="宋体" w:cs="宋体" w:eastAsia="宋体" w:hint="default"/>
                            <w:sz w:val="20"/>
                            <w:szCs w:val="20"/>
                          </w:rPr>
                          <w:t>投资</w:t>
                        </w:r>
                      </w:p>
                    </w:tc>
                    <w:tc>
                      <w:tcPr>
                        <w:tcW w:w="21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5" w:right="0"/>
                          <w:jc w:val="center"/>
                          <w:rPr>
                            <w:rFonts w:ascii="宋体" w:hAnsi="宋体" w:cs="宋体" w:eastAsia="宋体" w:hint="default"/>
                            <w:sz w:val="20"/>
                            <w:szCs w:val="20"/>
                          </w:rPr>
                        </w:pPr>
                        <w:r>
                          <w:rPr>
                            <w:rFonts w:ascii="宋体" w:hAnsi="宋体" w:cs="宋体" w:eastAsia="宋体" w:hint="default"/>
                            <w:sz w:val="20"/>
                            <w:szCs w:val="20"/>
                          </w:rPr>
                          <w:t>初始投资</w:t>
                        </w:r>
                      </w:p>
                    </w:tc>
                    <w:tc>
                      <w:tcPr>
                        <w:tcW w:w="216"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 w:right="0"/>
                          <w:jc w:val="center"/>
                          <w:rPr>
                            <w:rFonts w:ascii="Garamond" w:hAnsi="Garamond" w:cs="Garamond" w:eastAsia="Garamond" w:hint="default"/>
                            <w:sz w:val="20"/>
                            <w:szCs w:val="20"/>
                          </w:rPr>
                        </w:pPr>
                        <w:r>
                          <w:rPr>
                            <w:rFonts w:ascii="Garamond"/>
                            <w:sz w:val="20"/>
                          </w:rPr>
                          <w:t>2006-12-3</w:t>
                        </w:r>
                      </w:p>
                    </w:tc>
                    <w:tc>
                      <w:tcPr>
                        <w:tcW w:w="21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 w:right="0"/>
                          <w:jc w:val="center"/>
                          <w:rPr>
                            <w:rFonts w:ascii="宋体" w:hAnsi="宋体" w:cs="宋体" w:eastAsia="宋体" w:hint="default"/>
                            <w:sz w:val="20"/>
                            <w:szCs w:val="20"/>
                          </w:rPr>
                        </w:pPr>
                        <w:r>
                          <w:rPr>
                            <w:rFonts w:ascii="宋体" w:hAnsi="宋体" w:cs="宋体" w:eastAsia="宋体" w:hint="default"/>
                            <w:sz w:val="20"/>
                            <w:szCs w:val="20"/>
                          </w:rPr>
                          <w:t>本期增</w:t>
                        </w:r>
                      </w:p>
                    </w:tc>
                    <w:tc>
                      <w:tcPr>
                        <w:tcW w:w="210"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3" w:right="0"/>
                          <w:jc w:val="left"/>
                          <w:rPr>
                            <w:rFonts w:ascii="宋体" w:hAnsi="宋体" w:cs="宋体" w:eastAsia="宋体" w:hint="default"/>
                            <w:sz w:val="20"/>
                            <w:szCs w:val="20"/>
                          </w:rPr>
                        </w:pPr>
                        <w:r>
                          <w:rPr>
                            <w:rFonts w:ascii="宋体" w:hAnsi="宋体" w:cs="宋体" w:eastAsia="宋体" w:hint="default"/>
                            <w:sz w:val="20"/>
                            <w:szCs w:val="20"/>
                          </w:rPr>
                          <w:t>本期减</w:t>
                        </w:r>
                      </w:p>
                    </w:tc>
                    <w:tc>
                      <w:tcPr>
                        <w:tcW w:w="211"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3" w:right="0"/>
                          <w:jc w:val="center"/>
                          <w:rPr>
                            <w:rFonts w:ascii="Garamond" w:hAnsi="Garamond" w:cs="Garamond" w:eastAsia="Garamond" w:hint="default"/>
                            <w:sz w:val="20"/>
                            <w:szCs w:val="20"/>
                          </w:rPr>
                        </w:pPr>
                        <w:r>
                          <w:rPr>
                            <w:rFonts w:ascii="Garamond"/>
                            <w:sz w:val="20"/>
                          </w:rPr>
                          <w:t>2007-12-</w:t>
                        </w:r>
                      </w:p>
                    </w:tc>
                    <w:tc>
                      <w:tcPr>
                        <w:tcW w:w="156"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 w:right="0"/>
                          <w:jc w:val="center"/>
                          <w:rPr>
                            <w:rFonts w:ascii="宋体" w:hAnsi="宋体" w:cs="宋体" w:eastAsia="宋体" w:hint="default"/>
                            <w:sz w:val="20"/>
                            <w:szCs w:val="20"/>
                          </w:rPr>
                        </w:pPr>
                        <w:r>
                          <w:rPr>
                            <w:rFonts w:ascii="宋体" w:hAnsi="宋体" w:cs="宋体" w:eastAsia="宋体" w:hint="default"/>
                            <w:sz w:val="20"/>
                            <w:szCs w:val="20"/>
                          </w:rPr>
                          <w:t>减值准</w:t>
                        </w:r>
                      </w:p>
                    </w:tc>
                  </w:tr>
                  <w:tr>
                    <w:trPr>
                      <w:trHeight w:val="315" w:hRule="exact"/>
                    </w:trPr>
                    <w:tc>
                      <w:tcPr>
                        <w:tcW w:w="582" w:type="dxa"/>
                        <w:tcBorders>
                          <w:top w:val="nil" w:sz="6" w:space="0" w:color="auto"/>
                          <w:left w:val="nil" w:sz="6" w:space="0" w:color="auto"/>
                          <w:bottom w:val="single" w:sz="4" w:space="0" w:color="000000"/>
                          <w:right w:val="nil" w:sz="6" w:space="0" w:color="auto"/>
                        </w:tcBorders>
                      </w:tcPr>
                      <w:p>
                        <w:pPr>
                          <w:pStyle w:val="TableParagraph"/>
                          <w:spacing w:line="229" w:lineRule="exact"/>
                          <w:ind w:left="13"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21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Style w:val="TableParagraph"/>
                          <w:spacing w:line="229" w:lineRule="exact"/>
                          <w:ind w:left="55" w:right="0"/>
                          <w:jc w:val="center"/>
                          <w:rPr>
                            <w:rFonts w:ascii="宋体" w:hAnsi="宋体" w:cs="宋体" w:eastAsia="宋体" w:hint="default"/>
                            <w:sz w:val="20"/>
                            <w:szCs w:val="20"/>
                          </w:rPr>
                        </w:pPr>
                        <w:r>
                          <w:rPr>
                            <w:rFonts w:ascii="宋体" w:hAnsi="宋体" w:cs="宋体" w:eastAsia="宋体" w:hint="default"/>
                            <w:sz w:val="20"/>
                            <w:szCs w:val="20"/>
                          </w:rPr>
                          <w:t>成本</w:t>
                        </w:r>
                      </w:p>
                    </w:tc>
                    <w:tc>
                      <w:tcPr>
                        <w:tcW w:w="216"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4" w:right="0"/>
                          <w:jc w:val="center"/>
                          <w:rPr>
                            <w:rFonts w:ascii="Garamond" w:hAnsi="Garamond" w:cs="Garamond" w:eastAsia="Garamond" w:hint="default"/>
                            <w:sz w:val="20"/>
                            <w:szCs w:val="20"/>
                          </w:rPr>
                        </w:pPr>
                        <w:r>
                          <w:rPr>
                            <w:rFonts w:ascii="Garamond"/>
                            <w:w w:val="100"/>
                            <w:sz w:val="20"/>
                          </w:rPr>
                          <w:t>1</w:t>
                        </w:r>
                      </w:p>
                    </w:tc>
                    <w:tc>
                      <w:tcPr>
                        <w:tcW w:w="212"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single" w:sz="4" w:space="0" w:color="000000"/>
                          <w:right w:val="nil" w:sz="6" w:space="0" w:color="auto"/>
                        </w:tcBorders>
                      </w:tcPr>
                      <w:p>
                        <w:pPr>
                          <w:pStyle w:val="TableParagraph"/>
                          <w:spacing w:line="229" w:lineRule="exact"/>
                          <w:ind w:left="27" w:right="0"/>
                          <w:jc w:val="center"/>
                          <w:rPr>
                            <w:rFonts w:ascii="宋体" w:hAnsi="宋体" w:cs="宋体" w:eastAsia="宋体" w:hint="default"/>
                            <w:sz w:val="20"/>
                            <w:szCs w:val="20"/>
                          </w:rPr>
                        </w:pPr>
                        <w:r>
                          <w:rPr>
                            <w:rFonts w:ascii="宋体" w:hAnsi="宋体" w:cs="宋体" w:eastAsia="宋体" w:hint="default"/>
                            <w:sz w:val="20"/>
                            <w:szCs w:val="20"/>
                          </w:rPr>
                          <w:t>加投资</w:t>
                        </w:r>
                      </w:p>
                    </w:tc>
                    <w:tc>
                      <w:tcPr>
                        <w:tcW w:w="210"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single" w:sz="4" w:space="0" w:color="000000"/>
                          <w:right w:val="nil" w:sz="6" w:space="0" w:color="auto"/>
                        </w:tcBorders>
                      </w:tcPr>
                      <w:p>
                        <w:pPr>
                          <w:pStyle w:val="TableParagraph"/>
                          <w:spacing w:line="229" w:lineRule="exact"/>
                          <w:ind w:left="112" w:right="0"/>
                          <w:jc w:val="left"/>
                          <w:rPr>
                            <w:rFonts w:ascii="宋体" w:hAnsi="宋体" w:cs="宋体" w:eastAsia="宋体" w:hint="default"/>
                            <w:sz w:val="20"/>
                            <w:szCs w:val="20"/>
                          </w:rPr>
                        </w:pPr>
                        <w:r>
                          <w:rPr>
                            <w:rFonts w:ascii="宋体" w:hAnsi="宋体" w:cs="宋体" w:eastAsia="宋体" w:hint="default"/>
                            <w:sz w:val="20"/>
                            <w:szCs w:val="20"/>
                          </w:rPr>
                          <w:t>少投资</w:t>
                        </w:r>
                      </w:p>
                    </w:tc>
                    <w:tc>
                      <w:tcPr>
                        <w:tcW w:w="211"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5" w:right="0"/>
                          <w:jc w:val="center"/>
                          <w:rPr>
                            <w:rFonts w:ascii="Garamond" w:hAnsi="Garamond" w:cs="Garamond" w:eastAsia="Garamond" w:hint="default"/>
                            <w:sz w:val="20"/>
                            <w:szCs w:val="20"/>
                          </w:rPr>
                        </w:pPr>
                        <w:r>
                          <w:rPr>
                            <w:rFonts w:ascii="Garamond"/>
                            <w:sz w:val="20"/>
                          </w:rPr>
                          <w:t>31</w:t>
                        </w:r>
                      </w:p>
                    </w:tc>
                    <w:tc>
                      <w:tcPr>
                        <w:tcW w:w="156"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single" w:sz="4" w:space="0" w:color="000000"/>
                          <w:right w:val="nil" w:sz="6" w:space="0" w:color="auto"/>
                        </w:tcBorders>
                      </w:tcPr>
                      <w:p>
                        <w:pPr>
                          <w:pStyle w:val="TableParagraph"/>
                          <w:spacing w:line="229" w:lineRule="exact"/>
                          <w:ind w:left="20" w:right="0"/>
                          <w:jc w:val="center"/>
                          <w:rPr>
                            <w:rFonts w:ascii="宋体" w:hAnsi="宋体" w:cs="宋体" w:eastAsia="宋体" w:hint="default"/>
                            <w:sz w:val="20"/>
                            <w:szCs w:val="20"/>
                          </w:rPr>
                        </w:pPr>
                        <w:r>
                          <w:rPr>
                            <w:rFonts w:ascii="宋体" w:hAnsi="宋体" w:cs="宋体" w:eastAsia="宋体" w:hint="default"/>
                            <w:w w:val="100"/>
                            <w:sz w:val="20"/>
                            <w:szCs w:val="20"/>
                          </w:rPr>
                          <w:t>备</w:t>
                        </w:r>
                      </w:p>
                    </w:tc>
                  </w:tr>
                </w:tbl>
                <w:p>
                  <w:pPr/>
                </w:p>
              </w:txbxContent>
            </v:textbox>
            <w10:wrap type="none"/>
          </v:shape>
        </w:pict>
      </w:r>
      <w:r>
        <w:rPr>
          <w:rFonts w:ascii="宋体" w:hAnsi="宋体" w:cs="宋体" w:eastAsia="宋体" w:hint="default"/>
          <w:spacing w:val="-1"/>
          <w:sz w:val="20"/>
          <w:szCs w:val="20"/>
        </w:rPr>
        <w:t>（</w:t>
      </w:r>
      <w:r>
        <w:rPr>
          <w:rFonts w:ascii="Garamond" w:hAnsi="Garamond" w:cs="Garamond" w:eastAsia="Garamond" w:hint="default"/>
          <w:spacing w:val="-1"/>
          <w:sz w:val="20"/>
          <w:szCs w:val="20"/>
        </w:rPr>
        <w:t>3</w:t>
      </w:r>
      <w:r>
        <w:rPr>
          <w:rFonts w:ascii="宋体" w:hAnsi="宋体" w:cs="宋体" w:eastAsia="宋体" w:hint="default"/>
          <w:spacing w:val="-1"/>
          <w:sz w:val="20"/>
          <w:szCs w:val="20"/>
        </w:rPr>
        <w:t>）按成本法核算的其他股权投资（续）</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被投资单位名称</w:t>
      </w:r>
    </w:p>
    <w:p>
      <w:pPr>
        <w:spacing w:after="0" w:line="621" w:lineRule="auto"/>
        <w:jc w:val="left"/>
        <w:rPr>
          <w:rFonts w:ascii="宋体" w:hAnsi="宋体" w:cs="宋体" w:eastAsia="宋体" w:hint="default"/>
          <w:sz w:val="20"/>
          <w:szCs w:val="20"/>
        </w:rPr>
        <w:sectPr>
          <w:pgSz w:w="11910" w:h="16840"/>
          <w:pgMar w:header="978" w:footer="903" w:top="1160" w:bottom="1100" w:left="1400" w:right="1120"/>
        </w:sectPr>
      </w:pPr>
    </w:p>
    <w:p>
      <w:pPr>
        <w:spacing w:line="240" w:lineRule="auto" w:before="10"/>
        <w:rPr>
          <w:rFonts w:ascii="宋体" w:hAnsi="宋体" w:cs="宋体" w:eastAsia="宋体" w:hint="default"/>
          <w:sz w:val="26"/>
          <w:szCs w:val="26"/>
        </w:rPr>
      </w:pPr>
    </w:p>
    <w:p>
      <w:pPr>
        <w:spacing w:before="38"/>
        <w:ind w:left="138" w:right="0" w:firstLine="0"/>
        <w:jc w:val="left"/>
        <w:rPr>
          <w:rFonts w:ascii="宋体" w:hAnsi="宋体" w:cs="宋体" w:eastAsia="宋体" w:hint="default"/>
          <w:sz w:val="20"/>
          <w:szCs w:val="20"/>
        </w:rPr>
      </w:pPr>
      <w:r>
        <w:rPr/>
        <w:pict>
          <v:shape style="position:absolute;margin-left:196.380005pt;margin-top:-7.052257pt;width:336.8pt;height:33.85pt;mso-position-horizontal-relative:page;mso-position-vertical-relative:paragraph;z-index:6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8"/>
                    <w:gridCol w:w="228"/>
                    <w:gridCol w:w="850"/>
                    <w:gridCol w:w="223"/>
                    <w:gridCol w:w="859"/>
                    <w:gridCol w:w="227"/>
                    <w:gridCol w:w="792"/>
                    <w:gridCol w:w="224"/>
                    <w:gridCol w:w="781"/>
                    <w:gridCol w:w="226"/>
                    <w:gridCol w:w="800"/>
                    <w:gridCol w:w="170"/>
                    <w:gridCol w:w="787"/>
                  </w:tblGrid>
                  <w:tr>
                    <w:trPr>
                      <w:trHeight w:val="352"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5" w:right="0"/>
                          <w:jc w:val="center"/>
                          <w:rPr>
                            <w:rFonts w:ascii="宋体" w:hAnsi="宋体" w:cs="宋体" w:eastAsia="宋体" w:hint="default"/>
                            <w:sz w:val="20"/>
                            <w:szCs w:val="20"/>
                          </w:rPr>
                        </w:pPr>
                        <w:r>
                          <w:rPr>
                            <w:rFonts w:ascii="宋体" w:hAnsi="宋体" w:cs="宋体" w:eastAsia="宋体" w:hint="default"/>
                            <w:sz w:val="20"/>
                            <w:szCs w:val="20"/>
                          </w:rPr>
                          <w:t>投资</w:t>
                        </w:r>
                      </w:p>
                    </w:tc>
                    <w:tc>
                      <w:tcPr>
                        <w:tcW w:w="22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7" w:right="0"/>
                          <w:jc w:val="center"/>
                          <w:rPr>
                            <w:rFonts w:ascii="宋体" w:hAnsi="宋体" w:cs="宋体" w:eastAsia="宋体" w:hint="default"/>
                            <w:sz w:val="20"/>
                            <w:szCs w:val="20"/>
                          </w:rPr>
                        </w:pPr>
                        <w:r>
                          <w:rPr>
                            <w:rFonts w:ascii="宋体" w:hAnsi="宋体" w:cs="宋体" w:eastAsia="宋体" w:hint="default"/>
                            <w:sz w:val="20"/>
                            <w:szCs w:val="20"/>
                          </w:rPr>
                          <w:t>初始投资</w:t>
                        </w:r>
                      </w:p>
                    </w:tc>
                    <w:tc>
                      <w:tcPr>
                        <w:tcW w:w="223"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 w:right="0"/>
                          <w:jc w:val="center"/>
                          <w:rPr>
                            <w:rFonts w:ascii="Garamond" w:hAnsi="Garamond" w:cs="Garamond" w:eastAsia="Garamond" w:hint="default"/>
                            <w:sz w:val="20"/>
                            <w:szCs w:val="20"/>
                          </w:rPr>
                        </w:pPr>
                        <w:r>
                          <w:rPr>
                            <w:rFonts w:ascii="Garamond"/>
                            <w:sz w:val="20"/>
                          </w:rPr>
                          <w:t>2006-12-3</w:t>
                        </w:r>
                      </w:p>
                    </w:tc>
                    <w:tc>
                      <w:tcPr>
                        <w:tcW w:w="227"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 w:right="0"/>
                          <w:jc w:val="center"/>
                          <w:rPr>
                            <w:rFonts w:ascii="宋体" w:hAnsi="宋体" w:cs="宋体" w:eastAsia="宋体" w:hint="default"/>
                            <w:sz w:val="20"/>
                            <w:szCs w:val="20"/>
                          </w:rPr>
                        </w:pPr>
                        <w:r>
                          <w:rPr>
                            <w:rFonts w:ascii="宋体" w:hAnsi="宋体" w:cs="宋体" w:eastAsia="宋体" w:hint="default"/>
                            <w:sz w:val="20"/>
                            <w:szCs w:val="20"/>
                          </w:rPr>
                          <w:t>本期增</w:t>
                        </w:r>
                      </w:p>
                    </w:tc>
                    <w:tc>
                      <w:tcPr>
                        <w:tcW w:w="224"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 w:right="0"/>
                          <w:jc w:val="center"/>
                          <w:rPr>
                            <w:rFonts w:ascii="宋体" w:hAnsi="宋体" w:cs="宋体" w:eastAsia="宋体" w:hint="default"/>
                            <w:sz w:val="20"/>
                            <w:szCs w:val="20"/>
                          </w:rPr>
                        </w:pPr>
                        <w:r>
                          <w:rPr>
                            <w:rFonts w:ascii="宋体" w:hAnsi="宋体" w:cs="宋体" w:eastAsia="宋体" w:hint="default"/>
                            <w:sz w:val="20"/>
                            <w:szCs w:val="20"/>
                          </w:rPr>
                          <w:t>本期减</w:t>
                        </w:r>
                      </w:p>
                    </w:tc>
                    <w:tc>
                      <w:tcPr>
                        <w:tcW w:w="226"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3" w:right="0"/>
                          <w:jc w:val="center"/>
                          <w:rPr>
                            <w:rFonts w:ascii="Garamond" w:hAnsi="Garamond" w:cs="Garamond" w:eastAsia="Garamond" w:hint="default"/>
                            <w:sz w:val="20"/>
                            <w:szCs w:val="20"/>
                          </w:rPr>
                        </w:pPr>
                        <w:r>
                          <w:rPr>
                            <w:rFonts w:ascii="Garamond"/>
                            <w:sz w:val="20"/>
                          </w:rPr>
                          <w:t>2007-12-</w:t>
                        </w:r>
                      </w:p>
                    </w:tc>
                    <w:tc>
                      <w:tcPr>
                        <w:tcW w:w="17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 w:right="0"/>
                          <w:jc w:val="center"/>
                          <w:rPr>
                            <w:rFonts w:ascii="宋体" w:hAnsi="宋体" w:cs="宋体" w:eastAsia="宋体" w:hint="default"/>
                            <w:sz w:val="20"/>
                            <w:szCs w:val="20"/>
                          </w:rPr>
                        </w:pPr>
                        <w:r>
                          <w:rPr>
                            <w:rFonts w:ascii="宋体" w:hAnsi="宋体" w:cs="宋体" w:eastAsia="宋体" w:hint="default"/>
                            <w:sz w:val="20"/>
                            <w:szCs w:val="20"/>
                          </w:rPr>
                          <w:t>减值准</w:t>
                        </w:r>
                      </w:p>
                    </w:tc>
                  </w:tr>
                  <w:tr>
                    <w:trPr>
                      <w:trHeight w:val="315" w:hRule="exact"/>
                    </w:trPr>
                    <w:tc>
                      <w:tcPr>
                        <w:tcW w:w="568" w:type="dxa"/>
                        <w:tcBorders>
                          <w:top w:val="nil" w:sz="6" w:space="0" w:color="auto"/>
                          <w:left w:val="nil" w:sz="6" w:space="0" w:color="auto"/>
                          <w:bottom w:val="single" w:sz="4" w:space="0" w:color="000000"/>
                          <w:right w:val="nil" w:sz="6" w:space="0" w:color="auto"/>
                        </w:tcBorders>
                      </w:tcPr>
                      <w:p>
                        <w:pPr>
                          <w:pStyle w:val="TableParagraph"/>
                          <w:spacing w:line="229" w:lineRule="exact"/>
                          <w:ind w:left="13"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22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229" w:lineRule="exact"/>
                          <w:ind w:left="47" w:right="0"/>
                          <w:jc w:val="center"/>
                          <w:rPr>
                            <w:rFonts w:ascii="宋体" w:hAnsi="宋体" w:cs="宋体" w:eastAsia="宋体" w:hint="default"/>
                            <w:sz w:val="20"/>
                            <w:szCs w:val="20"/>
                          </w:rPr>
                        </w:pPr>
                        <w:r>
                          <w:rPr>
                            <w:rFonts w:ascii="宋体" w:hAnsi="宋体" w:cs="宋体" w:eastAsia="宋体" w:hint="default"/>
                            <w:sz w:val="20"/>
                            <w:szCs w:val="20"/>
                          </w:rPr>
                          <w:t>成本</w:t>
                        </w:r>
                      </w:p>
                    </w:tc>
                    <w:tc>
                      <w:tcPr>
                        <w:tcW w:w="223"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4" w:right="0"/>
                          <w:jc w:val="center"/>
                          <w:rPr>
                            <w:rFonts w:ascii="Garamond" w:hAnsi="Garamond" w:cs="Garamond" w:eastAsia="Garamond" w:hint="default"/>
                            <w:sz w:val="20"/>
                            <w:szCs w:val="20"/>
                          </w:rPr>
                        </w:pPr>
                        <w:r>
                          <w:rPr>
                            <w:rFonts w:ascii="Garamond"/>
                            <w:w w:val="100"/>
                            <w:sz w:val="20"/>
                          </w:rPr>
                          <w:t>1</w:t>
                        </w:r>
                      </w:p>
                    </w:tc>
                    <w:tc>
                      <w:tcPr>
                        <w:tcW w:w="227"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single" w:sz="4" w:space="0" w:color="000000"/>
                          <w:right w:val="nil" w:sz="6" w:space="0" w:color="auto"/>
                        </w:tcBorders>
                      </w:tcPr>
                      <w:p>
                        <w:pPr>
                          <w:pStyle w:val="TableParagraph"/>
                          <w:spacing w:line="229" w:lineRule="exact"/>
                          <w:ind w:left="27" w:right="0"/>
                          <w:jc w:val="center"/>
                          <w:rPr>
                            <w:rFonts w:ascii="宋体" w:hAnsi="宋体" w:cs="宋体" w:eastAsia="宋体" w:hint="default"/>
                            <w:sz w:val="20"/>
                            <w:szCs w:val="20"/>
                          </w:rPr>
                        </w:pPr>
                        <w:r>
                          <w:rPr>
                            <w:rFonts w:ascii="宋体" w:hAnsi="宋体" w:cs="宋体" w:eastAsia="宋体" w:hint="default"/>
                            <w:sz w:val="20"/>
                            <w:szCs w:val="20"/>
                          </w:rPr>
                          <w:t>加投资</w:t>
                        </w:r>
                      </w:p>
                    </w:tc>
                    <w:tc>
                      <w:tcPr>
                        <w:tcW w:w="224"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single" w:sz="4" w:space="0" w:color="000000"/>
                          <w:right w:val="nil" w:sz="6" w:space="0" w:color="auto"/>
                        </w:tcBorders>
                      </w:tcPr>
                      <w:p>
                        <w:pPr>
                          <w:pStyle w:val="TableParagraph"/>
                          <w:spacing w:line="229" w:lineRule="exact"/>
                          <w:ind w:left="31" w:right="0"/>
                          <w:jc w:val="center"/>
                          <w:rPr>
                            <w:rFonts w:ascii="宋体" w:hAnsi="宋体" w:cs="宋体" w:eastAsia="宋体" w:hint="default"/>
                            <w:sz w:val="20"/>
                            <w:szCs w:val="20"/>
                          </w:rPr>
                        </w:pPr>
                        <w:r>
                          <w:rPr>
                            <w:rFonts w:ascii="宋体" w:hAnsi="宋体" w:cs="宋体" w:eastAsia="宋体" w:hint="default"/>
                            <w:sz w:val="20"/>
                            <w:szCs w:val="20"/>
                          </w:rPr>
                          <w:t>少投资</w:t>
                        </w:r>
                      </w:p>
                    </w:tc>
                    <w:tc>
                      <w:tcPr>
                        <w:tcW w:w="226"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5" w:right="0"/>
                          <w:jc w:val="center"/>
                          <w:rPr>
                            <w:rFonts w:ascii="Garamond" w:hAnsi="Garamond" w:cs="Garamond" w:eastAsia="Garamond" w:hint="default"/>
                            <w:sz w:val="20"/>
                            <w:szCs w:val="20"/>
                          </w:rPr>
                        </w:pPr>
                        <w:r>
                          <w:rPr>
                            <w:rFonts w:ascii="Garamond"/>
                            <w:sz w:val="20"/>
                          </w:rPr>
                          <w:t>31</w:t>
                        </w:r>
                      </w:p>
                    </w:tc>
                    <w:tc>
                      <w:tcPr>
                        <w:tcW w:w="17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single" w:sz="4" w:space="0" w:color="000000"/>
                          <w:right w:val="nil" w:sz="6" w:space="0" w:color="auto"/>
                        </w:tcBorders>
                      </w:tcPr>
                      <w:p>
                        <w:pPr>
                          <w:pStyle w:val="TableParagraph"/>
                          <w:spacing w:line="229" w:lineRule="exact"/>
                          <w:ind w:left="20" w:right="0"/>
                          <w:jc w:val="center"/>
                          <w:rPr>
                            <w:rFonts w:ascii="宋体" w:hAnsi="宋体" w:cs="宋体" w:eastAsia="宋体" w:hint="default"/>
                            <w:sz w:val="20"/>
                            <w:szCs w:val="20"/>
                          </w:rPr>
                        </w:pPr>
                        <w:r>
                          <w:rPr>
                            <w:rFonts w:ascii="宋体" w:hAnsi="宋体" w:cs="宋体" w:eastAsia="宋体" w:hint="default"/>
                            <w:w w:val="100"/>
                            <w:sz w:val="20"/>
                            <w:szCs w:val="20"/>
                          </w:rPr>
                          <w:t>备</w:t>
                        </w:r>
                      </w:p>
                    </w:tc>
                  </w:tr>
                </w:tbl>
                <w:p>
                  <w:pPr/>
                </w:p>
              </w:txbxContent>
            </v:textbox>
            <w10:wrap type="none"/>
          </v:shape>
        </w:pict>
      </w:r>
      <w:r>
        <w:rPr>
          <w:rFonts w:ascii="宋体" w:hAnsi="宋体" w:cs="宋体" w:eastAsia="宋体" w:hint="default"/>
          <w:sz w:val="20"/>
          <w:szCs w:val="20"/>
        </w:rPr>
        <w:t>被投资单位名称</w:t>
      </w:r>
    </w:p>
    <w:p>
      <w:pPr>
        <w:spacing w:line="240" w:lineRule="auto" w:before="12"/>
        <w:rPr>
          <w:rFonts w:ascii="宋体" w:hAnsi="宋体" w:cs="宋体" w:eastAsia="宋体" w:hint="default"/>
          <w:sz w:val="16"/>
          <w:szCs w:val="1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109.15pt;height:.5pt;mso-position-horizontal-relative:char;mso-position-vertical-relative:line" coordorigin="0,0" coordsize="2183,10">
            <v:group style="position:absolute;left:5;top:5;width:2174;height:2" coordorigin="5,5" coordsize="2174,2">
              <v:shape style="position:absolute;left:5;top:5;width:2174;height:2" coordorigin="5,5" coordsize="2174,0" path="m5,5l2178,5e" filled="false" stroked="true" strokeweight=".4799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6"/>
          <w:szCs w:val="6"/>
        </w:rPr>
      </w:pPr>
    </w:p>
    <w:p>
      <w:pPr>
        <w:spacing w:after="0" w:line="240" w:lineRule="auto"/>
        <w:rPr>
          <w:rFonts w:ascii="宋体" w:hAnsi="宋体" w:cs="宋体" w:eastAsia="宋体" w:hint="default"/>
          <w:sz w:val="6"/>
          <w:szCs w:val="6"/>
        </w:rPr>
        <w:sectPr>
          <w:headerReference w:type="default" r:id="rId71"/>
          <w:pgSz w:w="11910" w:h="16840"/>
          <w:pgMar w:header="978" w:footer="903" w:top="1160" w:bottom="1100" w:left="1420" w:right="1120"/>
        </w:sectPr>
      </w:pPr>
    </w:p>
    <w:p>
      <w:pPr>
        <w:spacing w:line="384" w:lineRule="auto" w:before="38"/>
        <w:ind w:left="138" w:right="-18" w:firstLine="0"/>
        <w:jc w:val="left"/>
        <w:rPr>
          <w:rFonts w:ascii="宋体" w:hAnsi="宋体" w:cs="宋体" w:eastAsia="宋体" w:hint="default"/>
          <w:sz w:val="20"/>
          <w:szCs w:val="20"/>
        </w:rPr>
      </w:pPr>
      <w:r>
        <w:rPr>
          <w:rFonts w:ascii="宋体" w:hAnsi="宋体" w:cs="宋体" w:eastAsia="宋体" w:hint="default"/>
          <w:spacing w:val="11"/>
          <w:sz w:val="20"/>
          <w:szCs w:val="20"/>
        </w:rPr>
        <w:t>长沙市蔬菜食品质量安</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全检测中心</w:t>
      </w:r>
    </w:p>
    <w:p>
      <w:pPr>
        <w:tabs>
          <w:tab w:pos="2669" w:val="left" w:leader="none"/>
        </w:tabs>
        <w:spacing w:before="44"/>
        <w:ind w:left="138" w:right="-18" w:firstLine="0"/>
        <w:jc w:val="left"/>
        <w:rPr>
          <w:rFonts w:ascii="Garamond" w:hAnsi="Garamond" w:cs="Garamond" w:eastAsia="Garamond" w:hint="default"/>
          <w:sz w:val="20"/>
          <w:szCs w:val="20"/>
        </w:rPr>
      </w:pPr>
      <w:r>
        <w:rPr>
          <w:rFonts w:ascii="宋体" w:hAnsi="宋体" w:cs="宋体" w:eastAsia="宋体" w:hint="default"/>
          <w:spacing w:val="11"/>
          <w:sz w:val="20"/>
          <w:szCs w:val="20"/>
        </w:rPr>
        <w:t>北京中商铁菜蔬有限公</w:t>
        <w:tab/>
      </w:r>
      <w:r>
        <w:rPr>
          <w:rFonts w:ascii="Garamond" w:hAnsi="Garamond" w:cs="Garamond" w:eastAsia="Garamond" w:hint="default"/>
          <w:spacing w:val="-1"/>
          <w:sz w:val="20"/>
          <w:szCs w:val="20"/>
        </w:rPr>
        <w:t>5%</w:t>
      </w:r>
      <w:r>
        <w:rPr>
          <w:rFonts w:ascii="Garamond" w:hAnsi="Garamond" w:cs="Garamond" w:eastAsia="Garamond" w:hint="default"/>
          <w:sz w:val="20"/>
          <w:szCs w:val="20"/>
        </w:rPr>
      </w:r>
    </w:p>
    <w:p>
      <w:pPr>
        <w:spacing w:before="104"/>
        <w:ind w:left="0" w:right="0" w:firstLine="0"/>
        <w:jc w:val="right"/>
        <w:rPr>
          <w:rFonts w:ascii="Garamond" w:hAnsi="Garamond" w:cs="Garamond" w:eastAsia="Garamond" w:hint="default"/>
          <w:sz w:val="20"/>
          <w:szCs w:val="20"/>
        </w:rPr>
      </w:pPr>
      <w:r>
        <w:rPr>
          <w:spacing w:val="-1"/>
        </w:rPr>
        <w:br w:type="column"/>
      </w:r>
      <w:r>
        <w:rPr>
          <w:rFonts w:ascii="Garamond"/>
          <w:spacing w:val="-1"/>
          <w:sz w:val="20"/>
        </w:rPr>
        <w:t>2,008,394.</w:t>
      </w:r>
      <w:r>
        <w:rPr>
          <w:rFonts w:ascii="Garamond"/>
          <w:sz w:val="20"/>
        </w:rPr>
      </w:r>
    </w:p>
    <w:p>
      <w:pPr>
        <w:spacing w:line="240" w:lineRule="auto" w:before="4"/>
        <w:rPr>
          <w:rFonts w:ascii="Garamond" w:hAnsi="Garamond" w:cs="Garamond" w:eastAsia="Garamond" w:hint="default"/>
          <w:sz w:val="17"/>
          <w:szCs w:val="17"/>
        </w:rPr>
      </w:pPr>
    </w:p>
    <w:p>
      <w:pPr>
        <w:spacing w:before="0"/>
        <w:ind w:left="0" w:right="0" w:firstLine="0"/>
        <w:jc w:val="right"/>
        <w:rPr>
          <w:rFonts w:ascii="Garamond" w:hAnsi="Garamond" w:cs="Garamond" w:eastAsia="Garamond" w:hint="default"/>
          <w:sz w:val="20"/>
          <w:szCs w:val="20"/>
        </w:rPr>
      </w:pPr>
      <w:r>
        <w:rPr>
          <w:rFonts w:ascii="Garamond"/>
          <w:spacing w:val="-1"/>
          <w:sz w:val="20"/>
        </w:rPr>
        <w:t>00</w:t>
      </w:r>
      <w:r>
        <w:rPr>
          <w:rFonts w:ascii="Garamond"/>
          <w:sz w:val="20"/>
        </w:rPr>
      </w:r>
    </w:p>
    <w:p>
      <w:pPr>
        <w:spacing w:before="104"/>
        <w:ind w:left="0" w:right="0" w:firstLine="0"/>
        <w:jc w:val="right"/>
        <w:rPr>
          <w:rFonts w:ascii="Garamond" w:hAnsi="Garamond" w:cs="Garamond" w:eastAsia="Garamond" w:hint="default"/>
          <w:sz w:val="20"/>
          <w:szCs w:val="20"/>
        </w:rPr>
      </w:pPr>
      <w:r>
        <w:rPr>
          <w:spacing w:val="-1"/>
        </w:rPr>
        <w:br w:type="column"/>
      </w:r>
      <w:r>
        <w:rPr>
          <w:rFonts w:ascii="Garamond"/>
          <w:spacing w:val="-1"/>
          <w:sz w:val="20"/>
        </w:rPr>
        <w:t>2,008,394.</w:t>
      </w:r>
      <w:r>
        <w:rPr>
          <w:rFonts w:ascii="Garamond"/>
          <w:sz w:val="20"/>
        </w:rPr>
      </w:r>
    </w:p>
    <w:p>
      <w:pPr>
        <w:spacing w:line="240" w:lineRule="auto" w:before="4"/>
        <w:rPr>
          <w:rFonts w:ascii="Garamond" w:hAnsi="Garamond" w:cs="Garamond" w:eastAsia="Garamond" w:hint="default"/>
          <w:sz w:val="17"/>
          <w:szCs w:val="17"/>
        </w:rPr>
      </w:pPr>
    </w:p>
    <w:p>
      <w:pPr>
        <w:spacing w:before="0"/>
        <w:ind w:left="0" w:right="0" w:firstLine="0"/>
        <w:jc w:val="right"/>
        <w:rPr>
          <w:rFonts w:ascii="Garamond" w:hAnsi="Garamond" w:cs="Garamond" w:eastAsia="Garamond" w:hint="default"/>
          <w:sz w:val="20"/>
          <w:szCs w:val="20"/>
        </w:rPr>
      </w:pPr>
      <w:r>
        <w:rPr>
          <w:rFonts w:ascii="Garamond"/>
          <w:spacing w:val="-1"/>
          <w:sz w:val="20"/>
        </w:rPr>
        <w:t>00</w:t>
      </w:r>
      <w:r>
        <w:rPr>
          <w:rFonts w:ascii="Garamond"/>
          <w:sz w:val="20"/>
        </w:rPr>
      </w:r>
    </w:p>
    <w:p>
      <w:pPr>
        <w:spacing w:line="217" w:lineRule="exact" w:before="104"/>
        <w:ind w:left="0" w:right="0" w:firstLine="0"/>
        <w:jc w:val="right"/>
        <w:rPr>
          <w:rFonts w:ascii="Garamond" w:hAnsi="Garamond" w:cs="Garamond" w:eastAsia="Garamond" w:hint="default"/>
          <w:sz w:val="20"/>
          <w:szCs w:val="20"/>
        </w:rPr>
      </w:pPr>
      <w:r>
        <w:rPr>
          <w:spacing w:val="-1"/>
        </w:rPr>
        <w:br w:type="column"/>
      </w:r>
      <w:r>
        <w:rPr>
          <w:rFonts w:ascii="Garamond"/>
          <w:spacing w:val="-1"/>
          <w:sz w:val="20"/>
        </w:rPr>
        <w:t>2,008,394</w:t>
      </w:r>
      <w:r>
        <w:rPr>
          <w:rFonts w:ascii="Garamond"/>
          <w:sz w:val="20"/>
        </w:rPr>
      </w:r>
    </w:p>
    <w:p>
      <w:pPr>
        <w:spacing w:line="210" w:lineRule="exact" w:before="0"/>
        <w:ind w:left="138" w:right="0" w:firstLine="0"/>
        <w:jc w:val="left"/>
        <w:rPr>
          <w:rFonts w:ascii="Garamond" w:hAnsi="Garamond" w:cs="Garamond" w:eastAsia="Garamond" w:hint="default"/>
          <w:sz w:val="20"/>
          <w:szCs w:val="20"/>
        </w:rPr>
      </w:pPr>
      <w:r>
        <w:rPr>
          <w:rFonts w:ascii="Garamond"/>
          <w:sz w:val="20"/>
        </w:rPr>
        <w:t>--</w:t>
      </w:r>
    </w:p>
    <w:p>
      <w:pPr>
        <w:spacing w:line="217" w:lineRule="exact" w:before="0"/>
        <w:ind w:left="0" w:right="0" w:firstLine="0"/>
        <w:jc w:val="right"/>
        <w:rPr>
          <w:rFonts w:ascii="Garamond" w:hAnsi="Garamond" w:cs="Garamond" w:eastAsia="Garamond" w:hint="default"/>
          <w:sz w:val="20"/>
          <w:szCs w:val="20"/>
        </w:rPr>
      </w:pPr>
      <w:r>
        <w:rPr>
          <w:rFonts w:ascii="Garamond"/>
          <w:spacing w:val="-1"/>
          <w:sz w:val="20"/>
        </w:rPr>
        <w:t>.00</w:t>
      </w:r>
      <w:r>
        <w:rPr>
          <w:rFonts w:ascii="Garamond"/>
          <w:sz w:val="20"/>
        </w:rPr>
      </w:r>
    </w:p>
    <w:p>
      <w:pPr>
        <w:tabs>
          <w:tab w:pos="1715" w:val="left" w:leader="none"/>
        </w:tabs>
        <w:spacing w:before="104"/>
        <w:ind w:left="757" w:right="0" w:firstLine="0"/>
        <w:jc w:val="left"/>
        <w:rPr>
          <w:rFonts w:ascii="Garamond" w:hAnsi="Garamond" w:cs="Garamond" w:eastAsia="Garamond" w:hint="default"/>
          <w:sz w:val="20"/>
          <w:szCs w:val="20"/>
        </w:rPr>
      </w:pPr>
      <w:r>
        <w:rPr>
          <w:spacing w:val="-1"/>
        </w:rPr>
        <w:br w:type="column"/>
      </w:r>
      <w:r>
        <w:rPr>
          <w:rFonts w:ascii="Garamond"/>
          <w:spacing w:val="-1"/>
          <w:sz w:val="20"/>
        </w:rPr>
        <w:t>--</w:t>
        <w:tab/>
        <w:t>--</w:t>
      </w:r>
      <w:r>
        <w:rPr>
          <w:rFonts w:ascii="Garamond"/>
          <w:sz w:val="20"/>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tabs>
          <w:tab w:pos="1715" w:val="left" w:leader="none"/>
        </w:tabs>
        <w:spacing w:before="166"/>
        <w:ind w:left="138" w:right="0" w:firstLine="0"/>
        <w:jc w:val="left"/>
        <w:rPr>
          <w:rFonts w:ascii="Garamond" w:hAnsi="Garamond" w:cs="Garamond" w:eastAsia="Garamond" w:hint="default"/>
          <w:sz w:val="20"/>
          <w:szCs w:val="20"/>
        </w:rPr>
      </w:pPr>
      <w:r>
        <w:rPr>
          <w:rFonts w:ascii="Garamond"/>
          <w:spacing w:val="-1"/>
          <w:sz w:val="20"/>
        </w:rPr>
        <w:t>50,000.00</w:t>
        <w:tab/>
        <w:t>--</w:t>
      </w:r>
      <w:r>
        <w:rPr>
          <w:rFonts w:ascii="Garamond"/>
          <w:sz w:val="20"/>
        </w:rPr>
      </w:r>
    </w:p>
    <w:p>
      <w:pPr>
        <w:spacing w:after="0"/>
        <w:jc w:val="left"/>
        <w:rPr>
          <w:rFonts w:ascii="Garamond" w:hAnsi="Garamond" w:cs="Garamond" w:eastAsia="Garamond" w:hint="default"/>
          <w:sz w:val="20"/>
          <w:szCs w:val="20"/>
        </w:rPr>
        <w:sectPr>
          <w:type w:val="continuous"/>
          <w:pgSz w:w="11910" w:h="16840"/>
          <w:pgMar w:top="1600" w:bottom="280" w:left="1420" w:right="1120"/>
          <w:cols w:num="5" w:equalWidth="0">
            <w:col w:w="2928" w:space="265"/>
            <w:col w:w="927" w:space="166"/>
            <w:col w:w="927" w:space="754"/>
            <w:col w:w="1256" w:space="158"/>
            <w:col w:w="1989"/>
          </w:cols>
        </w:sectPr>
      </w:pPr>
    </w:p>
    <w:p>
      <w:pPr>
        <w:spacing w:before="129"/>
        <w:ind w:left="138" w:right="0" w:firstLine="0"/>
        <w:jc w:val="left"/>
        <w:rPr>
          <w:rFonts w:ascii="宋体" w:hAnsi="宋体" w:cs="宋体" w:eastAsia="宋体" w:hint="default"/>
          <w:sz w:val="20"/>
          <w:szCs w:val="20"/>
        </w:rPr>
      </w:pPr>
      <w:r>
        <w:rPr>
          <w:rFonts w:ascii="宋体" w:hAnsi="宋体" w:cs="宋体" w:eastAsia="宋体" w:hint="default"/>
          <w:w w:val="100"/>
          <w:sz w:val="20"/>
          <w:szCs w:val="20"/>
        </w:rPr>
        <w:t>司</w:t>
      </w:r>
    </w:p>
    <w:p>
      <w:pPr>
        <w:spacing w:line="225" w:lineRule="exact" w:before="18"/>
        <w:ind w:left="138" w:right="0" w:firstLine="0"/>
        <w:jc w:val="left"/>
        <w:rPr>
          <w:rFonts w:ascii="宋体" w:hAnsi="宋体" w:cs="宋体" w:eastAsia="宋体" w:hint="default"/>
          <w:sz w:val="20"/>
          <w:szCs w:val="20"/>
        </w:rPr>
      </w:pPr>
      <w:r>
        <w:rPr>
          <w:rFonts w:ascii="宋体" w:hAnsi="宋体" w:cs="宋体" w:eastAsia="宋体" w:hint="default"/>
          <w:spacing w:val="11"/>
          <w:sz w:val="20"/>
          <w:szCs w:val="20"/>
        </w:rPr>
        <w:t>深圳市农产品丰湖干货</w:t>
      </w:r>
      <w:r>
        <w:rPr>
          <w:rFonts w:ascii="宋体" w:hAnsi="宋体" w:cs="宋体" w:eastAsia="宋体" w:hint="default"/>
          <w:sz w:val="20"/>
          <w:szCs w:val="20"/>
        </w:rPr>
      </w:r>
    </w:p>
    <w:p>
      <w:pPr>
        <w:tabs>
          <w:tab w:pos="1231" w:val="left" w:leader="none"/>
          <w:tab w:pos="2870" w:val="left" w:leader="none"/>
          <w:tab w:pos="3861" w:val="left" w:leader="none"/>
        </w:tabs>
        <w:spacing w:line="210" w:lineRule="exact" w:before="0"/>
        <w:ind w:left="138" w:right="0" w:firstLine="0"/>
        <w:jc w:val="left"/>
        <w:rPr>
          <w:rFonts w:ascii="Garamond" w:hAnsi="Garamond" w:cs="Garamond" w:eastAsia="Garamond" w:hint="default"/>
          <w:sz w:val="20"/>
          <w:szCs w:val="20"/>
        </w:rPr>
      </w:pPr>
      <w:r>
        <w:rPr>
          <w:spacing w:val="-1"/>
        </w:rPr>
        <w:br w:type="column"/>
      </w:r>
      <w:r>
        <w:rPr>
          <w:rFonts w:ascii="Garamond"/>
          <w:spacing w:val="-1"/>
          <w:sz w:val="20"/>
        </w:rPr>
        <w:t>50,000.00</w:t>
        <w:tab/>
        <w:t>50,000.00</w:t>
        <w:tab/>
        <w:t>--</w:t>
        <w:tab/>
      </w:r>
      <w:r>
        <w:rPr>
          <w:rFonts w:ascii="Garamond"/>
          <w:sz w:val="20"/>
        </w:rPr>
        <w:t>--</w:t>
      </w:r>
    </w:p>
    <w:p>
      <w:pPr>
        <w:spacing w:after="0" w:line="210" w:lineRule="exact"/>
        <w:jc w:val="left"/>
        <w:rPr>
          <w:rFonts w:ascii="Garamond" w:hAnsi="Garamond" w:cs="Garamond" w:eastAsia="Garamond" w:hint="default"/>
          <w:sz w:val="20"/>
          <w:szCs w:val="20"/>
        </w:rPr>
        <w:sectPr>
          <w:type w:val="continuous"/>
          <w:pgSz w:w="11910" w:h="16840"/>
          <w:pgMar w:top="1600" w:bottom="280" w:left="1420" w:right="1120"/>
          <w:cols w:num="2" w:equalWidth="0">
            <w:col w:w="2274" w:space="962"/>
            <w:col w:w="6134"/>
          </w:cols>
        </w:sectPr>
      </w:pPr>
    </w:p>
    <w:p>
      <w:pPr>
        <w:spacing w:before="54"/>
        <w:ind w:left="138" w:right="0" w:firstLine="0"/>
        <w:jc w:val="left"/>
        <w:rPr>
          <w:rFonts w:ascii="宋体" w:hAnsi="宋体" w:cs="宋体" w:eastAsia="宋体" w:hint="default"/>
          <w:sz w:val="20"/>
          <w:szCs w:val="20"/>
        </w:rPr>
      </w:pPr>
      <w:r>
        <w:rPr/>
        <w:pict>
          <v:shape style="position:absolute;margin-left:76.181984pt;margin-top:10.483320pt;width:457.7pt;height:420pt;mso-position-horizontal-relative:page;mso-position-vertical-relative:paragraph;z-index:6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770"/>
                    <w:gridCol w:w="1062"/>
                    <w:gridCol w:w="1102"/>
                    <w:gridCol w:w="1005"/>
                    <w:gridCol w:w="995"/>
                    <w:gridCol w:w="1021"/>
                    <w:gridCol w:w="886"/>
                  </w:tblGrid>
                  <w:tr>
                    <w:trPr>
                      <w:trHeight w:val="520"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5"/>
                          <w:jc w:val="right"/>
                          <w:rPr>
                            <w:rFonts w:ascii="Garamond" w:hAnsi="Garamond" w:cs="Garamond" w:eastAsia="Garamond" w:hint="default"/>
                            <w:sz w:val="20"/>
                            <w:szCs w:val="20"/>
                          </w:rPr>
                        </w:pPr>
                        <w:r>
                          <w:rPr>
                            <w:rFonts w:ascii="Garamond"/>
                            <w:w w:val="100"/>
                            <w:sz w:val="20"/>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06" w:lineRule="exact"/>
                          <w:ind w:right="13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1"/>
                          <w:jc w:val="right"/>
                          <w:rPr>
                            <w:rFonts w:ascii="Garamond" w:hAnsi="Garamond" w:cs="Garamond" w:eastAsia="Garamond" w:hint="default"/>
                            <w:sz w:val="20"/>
                            <w:szCs w:val="20"/>
                          </w:rPr>
                        </w:pPr>
                        <w:r>
                          <w:rPr>
                            <w:rFonts w:ascii="Garamond"/>
                            <w:w w:val="100"/>
                            <w:sz w:val="20"/>
                          </w:rPr>
                          <w:t>0</w:t>
                        </w:r>
                      </w:p>
                    </w:tc>
                    <w:tc>
                      <w:tcPr>
                        <w:tcW w:w="995" w:type="dxa"/>
                        <w:tcBorders>
                          <w:top w:val="nil" w:sz="6" w:space="0" w:color="auto"/>
                          <w:left w:val="nil" w:sz="6" w:space="0" w:color="auto"/>
                          <w:bottom w:val="nil" w:sz="6" w:space="0" w:color="auto"/>
                          <w:right w:val="nil" w:sz="6" w:space="0" w:color="auto"/>
                        </w:tcBorders>
                      </w:tcPr>
                      <w:p>
                        <w:pPr>
                          <w:pStyle w:val="TableParagraph"/>
                          <w:spacing w:line="206" w:lineRule="exact"/>
                          <w:ind w:right="12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Garamond" w:hAnsi="Garamond" w:cs="Garamond" w:eastAsia="Garamond" w:hint="default"/>
                            <w:sz w:val="20"/>
                            <w:szCs w:val="20"/>
                          </w:rPr>
                        </w:pPr>
                        <w:r>
                          <w:rPr>
                            <w:rFonts w:ascii="Garamond"/>
                            <w:w w:val="100"/>
                            <w:sz w:val="20"/>
                          </w:rPr>
                          <w:t>0</w:t>
                        </w:r>
                      </w:p>
                    </w:tc>
                    <w:tc>
                      <w:tcPr>
                        <w:tcW w:w="886"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03"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Garamond" w:hAnsi="Garamond" w:cs="Garamond" w:eastAsia="Garamond" w:hint="default"/>
                            <w:sz w:val="20"/>
                            <w:szCs w:val="20"/>
                          </w:rPr>
                        </w:pPr>
                        <w:r>
                          <w:rPr>
                            <w:rFonts w:ascii="Garamond"/>
                            <w:sz w:val="20"/>
                          </w:rPr>
                          <w:t>30%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Garamond" w:hAnsi="Garamond" w:cs="Garamond" w:eastAsia="Garamond" w:hint="default"/>
                            <w:sz w:val="20"/>
                            <w:szCs w:val="20"/>
                          </w:rPr>
                        </w:pPr>
                        <w:r>
                          <w:rPr>
                            <w:rFonts w:ascii="Garamond"/>
                            <w:spacing w:val="-1"/>
                            <w:sz w:val="20"/>
                          </w:rPr>
                          <w:t>300,000.0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1"/>
                          <w:jc w:val="right"/>
                          <w:rPr>
                            <w:rFonts w:ascii="Garamond" w:hAnsi="Garamond" w:cs="Garamond" w:eastAsia="Garamond" w:hint="default"/>
                            <w:sz w:val="20"/>
                            <w:szCs w:val="20"/>
                          </w:rPr>
                        </w:pPr>
                        <w:r>
                          <w:rPr>
                            <w:rFonts w:ascii="Garamond"/>
                            <w:spacing w:val="-1"/>
                            <w:sz w:val="20"/>
                          </w:rPr>
                          <w:t>300,000.0</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Garamond" w:hAnsi="Garamond" w:cs="Garamond" w:eastAsia="Garamond" w:hint="default"/>
                            <w:sz w:val="20"/>
                            <w:szCs w:val="20"/>
                          </w:rPr>
                        </w:pPr>
                        <w:r>
                          <w:rPr>
                            <w:rFonts w:ascii="Garamond"/>
                            <w:spacing w:val="-1"/>
                            <w:sz w:val="20"/>
                          </w:rPr>
                          <w:t>300,000.0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22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广州昆商商贸有限公司</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23" w:lineRule="exact"/>
                          <w:ind w:right="13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23" w:lineRule="exact"/>
                          <w:ind w:right="12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03"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11" w:lineRule="exact"/>
                          <w:ind w:right="125"/>
                          <w:jc w:val="right"/>
                          <w:rPr>
                            <w:rFonts w:ascii="Garamond" w:hAnsi="Garamond" w:cs="Garamond" w:eastAsia="Garamond" w:hint="default"/>
                            <w:sz w:val="20"/>
                            <w:szCs w:val="20"/>
                          </w:rPr>
                        </w:pPr>
                        <w:r>
                          <w:rPr>
                            <w:rFonts w:ascii="Garamond"/>
                            <w:w w:val="100"/>
                            <w:sz w:val="20"/>
                          </w:rPr>
                          <w:t>0</w:t>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11" w:lineRule="exact"/>
                          <w:ind w:right="121"/>
                          <w:jc w:val="right"/>
                          <w:rPr>
                            <w:rFonts w:ascii="Garamond" w:hAnsi="Garamond" w:cs="Garamond" w:eastAsia="Garamond" w:hint="default"/>
                            <w:sz w:val="20"/>
                            <w:szCs w:val="20"/>
                          </w:rPr>
                        </w:pPr>
                        <w:r>
                          <w:rPr>
                            <w:rFonts w:ascii="Garamond"/>
                            <w:w w:val="100"/>
                            <w:sz w:val="20"/>
                          </w:rPr>
                          <w:t>0</w:t>
                        </w: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11" w:lineRule="exact"/>
                          <w:ind w:right="104"/>
                          <w:jc w:val="right"/>
                          <w:rPr>
                            <w:rFonts w:ascii="Garamond" w:hAnsi="Garamond" w:cs="Garamond" w:eastAsia="Garamond" w:hint="default"/>
                            <w:sz w:val="20"/>
                            <w:szCs w:val="20"/>
                          </w:rPr>
                        </w:pPr>
                        <w:r>
                          <w:rPr>
                            <w:rFonts w:ascii="Garamond"/>
                            <w:w w:val="100"/>
                            <w:sz w:val="20"/>
                          </w:rPr>
                          <w:t>0</w:t>
                        </w:r>
                      </w:p>
                    </w:tc>
                    <w:tc>
                      <w:tcPr>
                        <w:tcW w:w="886" w:type="dxa"/>
                        <w:tcBorders>
                          <w:top w:val="nil" w:sz="6" w:space="0" w:color="auto"/>
                          <w:left w:val="nil" w:sz="6" w:space="0" w:color="auto"/>
                          <w:bottom w:val="nil" w:sz="6" w:space="0" w:color="auto"/>
                          <w:right w:val="nil" w:sz="6" w:space="0" w:color="auto"/>
                        </w:tcBorders>
                      </w:tcPr>
                      <w:p>
                        <w:pPr/>
                      </w:p>
                    </w:tc>
                  </w:tr>
                  <w:tr>
                    <w:trPr>
                      <w:trHeight w:val="32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深圳市农产品肉类配送</w:t>
                        </w:r>
                        <w:r>
                          <w:rPr>
                            <w:rFonts w:ascii="宋体" w:hAnsi="宋体" w:cs="宋体" w:eastAsia="宋体" w:hint="default"/>
                            <w:sz w:val="20"/>
                            <w:szCs w:val="20"/>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
                          <w:jc w:val="center"/>
                          <w:rPr>
                            <w:rFonts w:ascii="Garamond" w:hAnsi="Garamond" w:cs="Garamond" w:eastAsia="Garamond" w:hint="default"/>
                            <w:sz w:val="20"/>
                            <w:szCs w:val="20"/>
                          </w:rPr>
                        </w:pPr>
                        <w:r>
                          <w:rPr>
                            <w:rFonts w:ascii="Garamond"/>
                            <w:sz w:val="20"/>
                          </w:rPr>
                          <w:t>80%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16,000,00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4"/>
                          <w:jc w:val="right"/>
                          <w:rPr>
                            <w:rFonts w:ascii="Garamond" w:hAnsi="Garamond" w:cs="Garamond" w:eastAsia="Garamond" w:hint="default"/>
                            <w:sz w:val="20"/>
                            <w:szCs w:val="20"/>
                          </w:rPr>
                        </w:pPr>
                        <w:r>
                          <w:rPr>
                            <w:rFonts w:ascii="Garamond"/>
                            <w:spacing w:val="-1"/>
                            <w:sz w:val="20"/>
                          </w:rPr>
                          <w:t>4,470,538.</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Garamond" w:hAnsi="Garamond" w:cs="Garamond" w:eastAsia="Garamond" w:hint="default"/>
                            <w:sz w:val="20"/>
                            <w:szCs w:val="20"/>
                          </w:rPr>
                        </w:pPr>
                        <w:r>
                          <w:rPr>
                            <w:rFonts w:ascii="Garamond"/>
                            <w:spacing w:val="-1"/>
                            <w:sz w:val="20"/>
                          </w:rPr>
                          <w:t>4,470,538.</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4,470,538</w:t>
                        </w:r>
                        <w:r>
                          <w:rPr>
                            <w:rFonts w:ascii="Garamond"/>
                            <w:sz w:val="20"/>
                          </w:rPr>
                        </w:r>
                      </w:p>
                    </w:tc>
                  </w:tr>
                  <w:tr>
                    <w:trPr>
                      <w:trHeight w:val="198"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11" w:lineRule="exact"/>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Style w:val="TableParagraph"/>
                          <w:spacing w:line="211" w:lineRule="exact"/>
                          <w:ind w:right="12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1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Garamond" w:hAnsi="Garamond" w:cs="Garamond" w:eastAsia="Garamond" w:hint="default"/>
                            <w:sz w:val="20"/>
                            <w:szCs w:val="20"/>
                          </w:rPr>
                        </w:pPr>
                        <w:r>
                          <w:rPr>
                            <w:rFonts w:ascii="宋体" w:hAnsi="宋体" w:cs="宋体" w:eastAsia="宋体" w:hint="default"/>
                            <w:sz w:val="20"/>
                            <w:szCs w:val="20"/>
                          </w:rPr>
                          <w:t>有限公司</w:t>
                        </w:r>
                        <w:r>
                          <w:rPr>
                            <w:rFonts w:ascii="Garamond" w:hAnsi="Garamond" w:cs="Garamond" w:eastAsia="Garamond" w:hint="default"/>
                            <w:sz w:val="20"/>
                            <w:szCs w:val="20"/>
                          </w:rPr>
                          <w:t>*2</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23" w:lineRule="exact"/>
                          <w:ind w:right="126"/>
                          <w:jc w:val="right"/>
                          <w:rPr>
                            <w:rFonts w:ascii="Garamond" w:hAnsi="Garamond" w:cs="Garamond" w:eastAsia="Garamond" w:hint="default"/>
                            <w:sz w:val="20"/>
                            <w:szCs w:val="20"/>
                          </w:rPr>
                        </w:pPr>
                        <w:r>
                          <w:rPr>
                            <w:rFonts w:ascii="Garamond"/>
                            <w:spacing w:val="-1"/>
                            <w:sz w:val="20"/>
                          </w:rPr>
                          <w:t>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23" w:lineRule="exact"/>
                          <w:ind w:right="135"/>
                          <w:jc w:val="right"/>
                          <w:rPr>
                            <w:rFonts w:ascii="Garamond" w:hAnsi="Garamond" w:cs="Garamond" w:eastAsia="Garamond" w:hint="default"/>
                            <w:sz w:val="20"/>
                            <w:szCs w:val="20"/>
                          </w:rPr>
                        </w:pPr>
                        <w:r>
                          <w:rPr>
                            <w:rFonts w:ascii="Garamond"/>
                            <w:spacing w:val="-1"/>
                            <w:sz w:val="20"/>
                          </w:rPr>
                          <w:t>76</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23" w:lineRule="exact"/>
                          <w:ind w:right="106"/>
                          <w:jc w:val="right"/>
                          <w:rPr>
                            <w:rFonts w:ascii="Garamond" w:hAnsi="Garamond" w:cs="Garamond" w:eastAsia="Garamond" w:hint="default"/>
                            <w:sz w:val="20"/>
                            <w:szCs w:val="20"/>
                          </w:rPr>
                        </w:pPr>
                        <w:r>
                          <w:rPr>
                            <w:rFonts w:ascii="Garamond"/>
                            <w:spacing w:val="-1"/>
                            <w:sz w:val="20"/>
                          </w:rPr>
                          <w:t>76</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Garamond" w:hAnsi="Garamond" w:cs="Garamond" w:eastAsia="Garamond" w:hint="default"/>
                            <w:sz w:val="20"/>
                            <w:szCs w:val="20"/>
                          </w:rPr>
                        </w:pPr>
                        <w:r>
                          <w:rPr>
                            <w:rFonts w:ascii="Garamond"/>
                            <w:sz w:val="20"/>
                          </w:rPr>
                          <w:t>.76</w:t>
                        </w:r>
                      </w:p>
                    </w:tc>
                  </w:tr>
                  <w:tr>
                    <w:trPr>
                      <w:trHeight w:val="32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深圳市农产品丰湖投资</w:t>
                        </w:r>
                        <w:r>
                          <w:rPr>
                            <w:rFonts w:ascii="宋体" w:hAnsi="宋体" w:cs="宋体" w:eastAsia="宋体" w:hint="default"/>
                            <w:sz w:val="20"/>
                            <w:szCs w:val="20"/>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
                          <w:jc w:val="center"/>
                          <w:rPr>
                            <w:rFonts w:ascii="Garamond" w:hAnsi="Garamond" w:cs="Garamond" w:eastAsia="Garamond" w:hint="default"/>
                            <w:sz w:val="20"/>
                            <w:szCs w:val="20"/>
                          </w:rPr>
                        </w:pPr>
                        <w:r>
                          <w:rPr>
                            <w:rFonts w:ascii="Garamond"/>
                            <w:sz w:val="20"/>
                          </w:rPr>
                          <w:t>80%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8,000,000.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4"/>
                          <w:jc w:val="right"/>
                          <w:rPr>
                            <w:rFonts w:ascii="Garamond" w:hAnsi="Garamond" w:cs="Garamond" w:eastAsia="Garamond" w:hint="default"/>
                            <w:sz w:val="20"/>
                            <w:szCs w:val="20"/>
                          </w:rPr>
                        </w:pPr>
                        <w:r>
                          <w:rPr>
                            <w:rFonts w:ascii="Garamond"/>
                            <w:spacing w:val="-1"/>
                            <w:sz w:val="20"/>
                          </w:rPr>
                          <w:t>8,000,000.</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Garamond" w:hAnsi="Garamond" w:cs="Garamond" w:eastAsia="Garamond" w:hint="default"/>
                            <w:sz w:val="20"/>
                            <w:szCs w:val="20"/>
                          </w:rPr>
                        </w:pPr>
                        <w:r>
                          <w:rPr>
                            <w:rFonts w:ascii="Garamond"/>
                            <w:spacing w:val="-1"/>
                            <w:sz w:val="20"/>
                          </w:rPr>
                          <w:t>8,000,000.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11" w:lineRule="exact"/>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Style w:val="TableParagraph"/>
                          <w:spacing w:line="211" w:lineRule="exact"/>
                          <w:ind w:right="12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1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Garamond" w:hAnsi="Garamond" w:cs="Garamond" w:eastAsia="Garamond" w:hint="default"/>
                            <w:sz w:val="20"/>
                            <w:szCs w:val="20"/>
                          </w:rPr>
                        </w:pPr>
                        <w:r>
                          <w:rPr>
                            <w:rFonts w:ascii="宋体" w:hAnsi="宋体" w:cs="宋体" w:eastAsia="宋体" w:hint="default"/>
                            <w:sz w:val="20"/>
                            <w:szCs w:val="20"/>
                          </w:rPr>
                          <w:t>有限公司</w:t>
                        </w:r>
                        <w:r>
                          <w:rPr>
                            <w:rFonts w:ascii="Garamond" w:hAnsi="Garamond" w:cs="Garamond" w:eastAsia="Garamond" w:hint="default"/>
                            <w:sz w:val="20"/>
                            <w:szCs w:val="20"/>
                          </w:rPr>
                          <w:t>*3</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23" w:lineRule="exact"/>
                          <w:ind w:right="126"/>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23" w:lineRule="exact"/>
                          <w:ind w:right="135"/>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23" w:lineRule="exact"/>
                          <w:ind w:right="105"/>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
                    </w:tc>
                  </w:tr>
                  <w:tr>
                    <w:trPr>
                      <w:trHeight w:val="32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深圳市黄木岗惠民街市</w:t>
                        </w:r>
                        <w:r>
                          <w:rPr>
                            <w:rFonts w:ascii="宋体" w:hAnsi="宋体" w:cs="宋体" w:eastAsia="宋体" w:hint="default"/>
                            <w:sz w:val="20"/>
                            <w:szCs w:val="20"/>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
                          <w:jc w:val="center"/>
                          <w:rPr>
                            <w:rFonts w:ascii="Garamond" w:hAnsi="Garamond" w:cs="Garamond" w:eastAsia="Garamond" w:hint="default"/>
                            <w:sz w:val="20"/>
                            <w:szCs w:val="20"/>
                          </w:rPr>
                        </w:pPr>
                        <w:r>
                          <w:rPr>
                            <w:rFonts w:ascii="Garamond"/>
                            <w:sz w:val="20"/>
                          </w:rPr>
                          <w:t>100%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3,410,000.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1"/>
                          <w:jc w:val="right"/>
                          <w:rPr>
                            <w:rFonts w:ascii="Garamond" w:hAnsi="Garamond" w:cs="Garamond" w:eastAsia="Garamond" w:hint="default"/>
                            <w:sz w:val="20"/>
                            <w:szCs w:val="20"/>
                          </w:rPr>
                        </w:pPr>
                        <w:r>
                          <w:rPr>
                            <w:rFonts w:ascii="Garamond"/>
                            <w:spacing w:val="-1"/>
                            <w:sz w:val="20"/>
                          </w:rPr>
                          <w:t>3,380,000</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Garamond" w:hAnsi="Garamond" w:cs="Garamond" w:eastAsia="Garamond" w:hint="default"/>
                            <w:sz w:val="20"/>
                            <w:szCs w:val="20"/>
                          </w:rPr>
                        </w:pPr>
                        <w:r>
                          <w:rPr>
                            <w:rFonts w:ascii="Garamond"/>
                            <w:spacing w:val="-1"/>
                            <w:sz w:val="20"/>
                          </w:rPr>
                          <w:t>3,410,000.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11" w:lineRule="exact"/>
                          <w:ind w:right="134"/>
                          <w:jc w:val="right"/>
                          <w:rPr>
                            <w:rFonts w:ascii="Garamond" w:hAnsi="Garamond" w:cs="Garamond" w:eastAsia="Garamond" w:hint="default"/>
                            <w:sz w:val="20"/>
                            <w:szCs w:val="20"/>
                          </w:rPr>
                        </w:pPr>
                        <w:r>
                          <w:rPr>
                            <w:rFonts w:ascii="Garamond"/>
                            <w:spacing w:val="-1"/>
                            <w:sz w:val="20"/>
                          </w:rPr>
                          <w:t>30,000.00</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11" w:lineRule="exact"/>
                          <w:ind w:right="12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1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Garamond" w:hAnsi="Garamond" w:cs="Garamond" w:eastAsia="Garamond" w:hint="default"/>
                            <w:sz w:val="20"/>
                            <w:szCs w:val="20"/>
                          </w:rPr>
                        </w:pPr>
                        <w:r>
                          <w:rPr>
                            <w:rFonts w:ascii="宋体" w:hAnsi="宋体" w:cs="宋体" w:eastAsia="宋体" w:hint="default"/>
                            <w:sz w:val="20"/>
                            <w:szCs w:val="20"/>
                          </w:rPr>
                          <w:t>有限公司</w:t>
                        </w:r>
                        <w:r>
                          <w:rPr>
                            <w:rFonts w:ascii="Garamond" w:hAnsi="Garamond" w:cs="Garamond" w:eastAsia="Garamond" w:hint="default"/>
                            <w:sz w:val="20"/>
                            <w:szCs w:val="20"/>
                          </w:rPr>
                          <w:t>*4</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23" w:lineRule="exact"/>
                          <w:ind w:right="126"/>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23" w:lineRule="exact"/>
                          <w:ind w:right="121"/>
                          <w:jc w:val="right"/>
                          <w:rPr>
                            <w:rFonts w:ascii="Garamond" w:hAnsi="Garamond" w:cs="Garamond" w:eastAsia="Garamond" w:hint="default"/>
                            <w:sz w:val="20"/>
                            <w:szCs w:val="20"/>
                          </w:rPr>
                        </w:pPr>
                        <w:r>
                          <w:rPr>
                            <w:rFonts w:ascii="Garamond"/>
                            <w:sz w:val="20"/>
                          </w:rPr>
                          <w:t>.00</w:t>
                        </w: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23" w:lineRule="exact"/>
                          <w:ind w:right="105"/>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
                    </w:tc>
                  </w:tr>
                  <w:tr>
                    <w:trPr>
                      <w:trHeight w:val="32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深圳市荔园惠民街市有</w:t>
                        </w:r>
                        <w:r>
                          <w:rPr>
                            <w:rFonts w:ascii="宋体" w:hAnsi="宋体" w:cs="宋体" w:eastAsia="宋体" w:hint="default"/>
                            <w:sz w:val="20"/>
                            <w:szCs w:val="20"/>
                          </w:rPr>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2,745,000.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1"/>
                          <w:jc w:val="right"/>
                          <w:rPr>
                            <w:rFonts w:ascii="Garamond" w:hAnsi="Garamond" w:cs="Garamond" w:eastAsia="Garamond" w:hint="default"/>
                            <w:sz w:val="20"/>
                            <w:szCs w:val="20"/>
                          </w:rPr>
                        </w:pPr>
                        <w:r>
                          <w:rPr>
                            <w:rFonts w:ascii="Garamond"/>
                            <w:spacing w:val="-1"/>
                            <w:sz w:val="20"/>
                          </w:rPr>
                          <w:t>2,715,000</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2,745,000</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11" w:lineRule="exact"/>
                          <w:ind w:right="134"/>
                          <w:jc w:val="right"/>
                          <w:rPr>
                            <w:rFonts w:ascii="Garamond" w:hAnsi="Garamond" w:cs="Garamond" w:eastAsia="Garamond" w:hint="default"/>
                            <w:sz w:val="20"/>
                            <w:szCs w:val="20"/>
                          </w:rPr>
                        </w:pPr>
                        <w:r>
                          <w:rPr>
                            <w:rFonts w:ascii="Garamond"/>
                            <w:spacing w:val="-1"/>
                            <w:sz w:val="20"/>
                          </w:rPr>
                          <w:t>30,000.00</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1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23" w:lineRule="exact"/>
                          <w:ind w:right="126"/>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23" w:lineRule="exact"/>
                          <w:ind w:right="121"/>
                          <w:jc w:val="right"/>
                          <w:rPr>
                            <w:rFonts w:ascii="Garamond" w:hAnsi="Garamond" w:cs="Garamond" w:eastAsia="Garamond" w:hint="default"/>
                            <w:sz w:val="20"/>
                            <w:szCs w:val="20"/>
                          </w:rPr>
                        </w:pPr>
                        <w:r>
                          <w:rPr>
                            <w:rFonts w:ascii="Garamond"/>
                            <w:sz w:val="20"/>
                          </w:rPr>
                          <w:t>.00</w:t>
                        </w:r>
                      </w:p>
                    </w:tc>
                    <w:tc>
                      <w:tcPr>
                        <w:tcW w:w="995" w:type="dxa"/>
                        <w:tcBorders>
                          <w:top w:val="nil" w:sz="6" w:space="0" w:color="auto"/>
                          <w:left w:val="nil" w:sz="6" w:space="0" w:color="auto"/>
                          <w:bottom w:val="nil" w:sz="6" w:space="0" w:color="auto"/>
                          <w:right w:val="nil" w:sz="6" w:space="0" w:color="auto"/>
                        </w:tcBorders>
                      </w:tcPr>
                      <w:p>
                        <w:pPr>
                          <w:pStyle w:val="TableParagraph"/>
                          <w:spacing w:line="223" w:lineRule="exact"/>
                          <w:ind w:right="125"/>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2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深圳市前海惠民街市有</w:t>
                        </w:r>
                        <w:r>
                          <w:rPr>
                            <w:rFonts w:ascii="宋体" w:hAnsi="宋体" w:cs="宋体" w:eastAsia="宋体" w:hint="default"/>
                            <w:sz w:val="20"/>
                            <w:szCs w:val="20"/>
                          </w:rPr>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6,093,000.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1"/>
                          <w:jc w:val="right"/>
                          <w:rPr>
                            <w:rFonts w:ascii="Garamond" w:hAnsi="Garamond" w:cs="Garamond" w:eastAsia="Garamond" w:hint="default"/>
                            <w:sz w:val="20"/>
                            <w:szCs w:val="20"/>
                          </w:rPr>
                        </w:pPr>
                        <w:r>
                          <w:rPr>
                            <w:rFonts w:ascii="Garamond"/>
                            <w:spacing w:val="-1"/>
                            <w:sz w:val="20"/>
                          </w:rPr>
                          <w:t>6,063,000</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6,093,000</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11" w:lineRule="exact"/>
                          <w:ind w:right="134"/>
                          <w:jc w:val="right"/>
                          <w:rPr>
                            <w:rFonts w:ascii="Garamond" w:hAnsi="Garamond" w:cs="Garamond" w:eastAsia="Garamond" w:hint="default"/>
                            <w:sz w:val="20"/>
                            <w:szCs w:val="20"/>
                          </w:rPr>
                        </w:pPr>
                        <w:r>
                          <w:rPr>
                            <w:rFonts w:ascii="Garamond"/>
                            <w:spacing w:val="-1"/>
                            <w:sz w:val="20"/>
                          </w:rPr>
                          <w:t>30,000.00</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1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23" w:lineRule="exact"/>
                          <w:ind w:right="126"/>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23" w:lineRule="exact"/>
                          <w:ind w:right="121"/>
                          <w:jc w:val="right"/>
                          <w:rPr>
                            <w:rFonts w:ascii="Garamond" w:hAnsi="Garamond" w:cs="Garamond" w:eastAsia="Garamond" w:hint="default"/>
                            <w:sz w:val="20"/>
                            <w:szCs w:val="20"/>
                          </w:rPr>
                        </w:pPr>
                        <w:r>
                          <w:rPr>
                            <w:rFonts w:ascii="Garamond"/>
                            <w:sz w:val="20"/>
                          </w:rPr>
                          <w:t>.00</w:t>
                        </w:r>
                      </w:p>
                    </w:tc>
                    <w:tc>
                      <w:tcPr>
                        <w:tcW w:w="995" w:type="dxa"/>
                        <w:tcBorders>
                          <w:top w:val="nil" w:sz="6" w:space="0" w:color="auto"/>
                          <w:left w:val="nil" w:sz="6" w:space="0" w:color="auto"/>
                          <w:bottom w:val="nil" w:sz="6" w:space="0" w:color="auto"/>
                          <w:right w:val="nil" w:sz="6" w:space="0" w:color="auto"/>
                        </w:tcBorders>
                      </w:tcPr>
                      <w:p>
                        <w:pPr>
                          <w:pStyle w:val="TableParagraph"/>
                          <w:spacing w:line="223" w:lineRule="exact"/>
                          <w:ind w:right="125"/>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2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11"/>
                            <w:sz w:val="20"/>
                            <w:szCs w:val="20"/>
                          </w:rPr>
                          <w:t>深圳市合盈实业有限公</w:t>
                        </w:r>
                        <w:r>
                          <w:rPr>
                            <w:rFonts w:ascii="宋体" w:hAnsi="宋体" w:cs="宋体" w:eastAsia="宋体" w:hint="default"/>
                            <w:sz w:val="20"/>
                            <w:szCs w:val="20"/>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
                          <w:jc w:val="center"/>
                          <w:rPr>
                            <w:rFonts w:ascii="Garamond" w:hAnsi="Garamond" w:cs="Garamond" w:eastAsia="Garamond" w:hint="default"/>
                            <w:sz w:val="20"/>
                            <w:szCs w:val="20"/>
                          </w:rPr>
                        </w:pPr>
                        <w:r>
                          <w:rPr>
                            <w:rFonts w:ascii="Garamond"/>
                            <w:sz w:val="20"/>
                          </w:rPr>
                          <w:t>51%</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20,400,00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4"/>
                          <w:jc w:val="right"/>
                          <w:rPr>
                            <w:rFonts w:ascii="Garamond" w:hAnsi="Garamond" w:cs="Garamond" w:eastAsia="Garamond" w:hint="default"/>
                            <w:sz w:val="20"/>
                            <w:szCs w:val="20"/>
                          </w:rPr>
                        </w:pPr>
                        <w:r>
                          <w:rPr>
                            <w:rFonts w:ascii="Garamond"/>
                            <w:spacing w:val="-1"/>
                            <w:sz w:val="20"/>
                          </w:rPr>
                          <w:t>20,400,000</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Garamond" w:hAnsi="Garamond" w:cs="Garamond" w:eastAsia="Garamond" w:hint="default"/>
                            <w:sz w:val="20"/>
                            <w:szCs w:val="20"/>
                          </w:rPr>
                        </w:pPr>
                        <w:r>
                          <w:rPr>
                            <w:rFonts w:ascii="Garamond"/>
                            <w:spacing w:val="-1"/>
                            <w:sz w:val="20"/>
                          </w:rPr>
                          <w:t>20,400,00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98"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11" w:lineRule="exact"/>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Style w:val="TableParagraph"/>
                          <w:spacing w:line="211" w:lineRule="exact"/>
                          <w:ind w:right="12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27"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Garamond" w:hAnsi="Garamond" w:cs="Garamond" w:eastAsia="Garamond" w:hint="default"/>
                            <w:sz w:val="20"/>
                            <w:szCs w:val="20"/>
                          </w:rPr>
                        </w:pPr>
                        <w:r>
                          <w:rPr>
                            <w:rFonts w:ascii="宋体" w:hAnsi="宋体" w:cs="宋体" w:eastAsia="宋体" w:hint="default"/>
                            <w:sz w:val="20"/>
                            <w:szCs w:val="20"/>
                          </w:rPr>
                          <w:t>司</w:t>
                        </w:r>
                        <w:r>
                          <w:rPr>
                            <w:rFonts w:ascii="Garamond" w:hAnsi="Garamond" w:cs="Garamond" w:eastAsia="Garamond" w:hint="default"/>
                            <w:sz w:val="20"/>
                            <w:szCs w:val="20"/>
                          </w:rPr>
                          <w:t>*5</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23" w:lineRule="exact"/>
                          <w:ind w:right="126"/>
                          <w:jc w:val="right"/>
                          <w:rPr>
                            <w:rFonts w:ascii="Garamond" w:hAnsi="Garamond" w:cs="Garamond" w:eastAsia="Garamond" w:hint="default"/>
                            <w:sz w:val="20"/>
                            <w:szCs w:val="20"/>
                          </w:rPr>
                        </w:pPr>
                        <w:r>
                          <w:rPr>
                            <w:rFonts w:ascii="Garamond"/>
                            <w:spacing w:val="-1"/>
                            <w:sz w:val="20"/>
                          </w:rPr>
                          <w:t>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23" w:lineRule="exact"/>
                          <w:ind w:right="134"/>
                          <w:jc w:val="right"/>
                          <w:rPr>
                            <w:rFonts w:ascii="Garamond" w:hAnsi="Garamond" w:cs="Garamond" w:eastAsia="Garamond" w:hint="default"/>
                            <w:sz w:val="20"/>
                            <w:szCs w:val="20"/>
                          </w:rPr>
                        </w:pPr>
                        <w:r>
                          <w:rPr>
                            <w:rFonts w:ascii="Garamond"/>
                            <w:sz w:val="20"/>
                          </w:rPr>
                          <w:t>.00</w:t>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23" w:lineRule="exact"/>
                          <w:ind w:right="105"/>
                          <w:jc w:val="right"/>
                          <w:rPr>
                            <w:rFonts w:ascii="Garamond" w:hAnsi="Garamond" w:cs="Garamond" w:eastAsia="Garamond" w:hint="default"/>
                            <w:sz w:val="20"/>
                            <w:szCs w:val="20"/>
                          </w:rPr>
                        </w:pPr>
                        <w:r>
                          <w:rPr>
                            <w:rFonts w:ascii="Garamond"/>
                            <w:spacing w:val="-1"/>
                            <w:sz w:val="20"/>
                          </w:rPr>
                          <w:t>0.00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
                    </w:tc>
                  </w:tr>
                  <w:tr>
                    <w:trPr>
                      <w:trHeight w:val="303"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Garamond" w:hAnsi="Garamond" w:cs="Garamond" w:eastAsia="Garamond" w:hint="default"/>
                            <w:sz w:val="20"/>
                            <w:szCs w:val="20"/>
                          </w:rPr>
                        </w:pPr>
                        <w:r>
                          <w:rPr>
                            <w:rFonts w:ascii="Garamond"/>
                            <w:spacing w:val="-1"/>
                            <w:sz w:val="20"/>
                          </w:rPr>
                          <w:t>897,810.5</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Garamond" w:hAnsi="Garamond" w:cs="Garamond" w:eastAsia="Garamond" w:hint="default"/>
                            <w:sz w:val="20"/>
                            <w:szCs w:val="20"/>
                          </w:rPr>
                        </w:pPr>
                        <w:r>
                          <w:rPr>
                            <w:rFonts w:ascii="Garamond"/>
                            <w:spacing w:val="-1"/>
                            <w:sz w:val="20"/>
                          </w:rPr>
                          <w:t>897,810.5</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22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山东青林食品有限公司</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23" w:lineRule="exact"/>
                          <w:ind w:right="134"/>
                          <w:jc w:val="right"/>
                          <w:rPr>
                            <w:rFonts w:ascii="Garamond" w:hAnsi="Garamond" w:cs="Garamond" w:eastAsia="Garamond" w:hint="default"/>
                            <w:sz w:val="20"/>
                            <w:szCs w:val="20"/>
                          </w:rPr>
                        </w:pPr>
                        <w:r>
                          <w:rPr>
                            <w:rFonts w:ascii="Garamond"/>
                            <w:spacing w:val="-1"/>
                            <w:sz w:val="20"/>
                          </w:rPr>
                          <w:t>897,810.59</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Style w:val="TableParagraph"/>
                          <w:spacing w:line="223" w:lineRule="exact"/>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03"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11" w:lineRule="exact"/>
                          <w:ind w:right="126"/>
                          <w:jc w:val="right"/>
                          <w:rPr>
                            <w:rFonts w:ascii="Garamond" w:hAnsi="Garamond" w:cs="Garamond" w:eastAsia="Garamond" w:hint="default"/>
                            <w:sz w:val="20"/>
                            <w:szCs w:val="20"/>
                          </w:rPr>
                        </w:pPr>
                        <w:r>
                          <w:rPr>
                            <w:rFonts w:ascii="Garamond"/>
                            <w:w w:val="100"/>
                            <w:sz w:val="20"/>
                          </w:rPr>
                          <w:t>9</w:t>
                        </w: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11" w:lineRule="exact"/>
                          <w:ind w:right="125"/>
                          <w:jc w:val="right"/>
                          <w:rPr>
                            <w:rFonts w:ascii="Garamond" w:hAnsi="Garamond" w:cs="Garamond" w:eastAsia="Garamond" w:hint="default"/>
                            <w:sz w:val="20"/>
                            <w:szCs w:val="20"/>
                          </w:rPr>
                        </w:pPr>
                        <w:r>
                          <w:rPr>
                            <w:rFonts w:ascii="Garamond"/>
                            <w:w w:val="100"/>
                            <w:sz w:val="20"/>
                          </w:rPr>
                          <w:t>9</w:t>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15"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
                          <w:jc w:val="center"/>
                          <w:rPr>
                            <w:rFonts w:ascii="宋体" w:hAnsi="宋体" w:cs="宋体" w:eastAsia="宋体" w:hint="default"/>
                            <w:sz w:val="20"/>
                            <w:szCs w:val="20"/>
                          </w:rPr>
                        </w:pPr>
                        <w:r>
                          <w:rPr>
                            <w:rFonts w:ascii="Garamond" w:hAnsi="Garamond" w:cs="Garamond" w:eastAsia="Garamond" w:hint="default"/>
                            <w:sz w:val="20"/>
                            <w:szCs w:val="20"/>
                          </w:rPr>
                          <w:t>500</w:t>
                        </w:r>
                        <w:r>
                          <w:rPr>
                            <w:rFonts w:ascii="宋体" w:hAnsi="宋体" w:cs="宋体" w:eastAsia="宋体" w:hint="default"/>
                            <w:sz w:val="20"/>
                            <w:szCs w:val="20"/>
                          </w:rPr>
                          <w:t>万</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5"/>
                          <w:jc w:val="right"/>
                          <w:rPr>
                            <w:rFonts w:ascii="Garamond" w:hAnsi="Garamond" w:cs="Garamond" w:eastAsia="Garamond" w:hint="default"/>
                            <w:sz w:val="20"/>
                            <w:szCs w:val="20"/>
                          </w:rPr>
                        </w:pPr>
                        <w:r>
                          <w:rPr>
                            <w:rFonts w:ascii="Garamond"/>
                            <w:spacing w:val="-1"/>
                            <w:sz w:val="20"/>
                          </w:rPr>
                          <w:t>6,000,000.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4"/>
                          <w:jc w:val="right"/>
                          <w:rPr>
                            <w:rFonts w:ascii="Garamond" w:hAnsi="Garamond" w:cs="Garamond" w:eastAsia="Garamond" w:hint="default"/>
                            <w:sz w:val="20"/>
                            <w:szCs w:val="20"/>
                          </w:rPr>
                        </w:pPr>
                        <w:r>
                          <w:rPr>
                            <w:rFonts w:ascii="Garamond"/>
                            <w:spacing w:val="-1"/>
                            <w:sz w:val="20"/>
                          </w:rPr>
                          <w:t>6,000,000.</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Garamond" w:hAnsi="Garamond" w:cs="Garamond" w:eastAsia="Garamond" w:hint="default"/>
                            <w:sz w:val="20"/>
                            <w:szCs w:val="20"/>
                          </w:rPr>
                        </w:pPr>
                        <w:r>
                          <w:rPr>
                            <w:rFonts w:ascii="Garamond"/>
                            <w:spacing w:val="-1"/>
                            <w:sz w:val="20"/>
                          </w:rPr>
                          <w:t>6,000,000.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210"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20"/>
                            <w:szCs w:val="20"/>
                          </w:rPr>
                        </w:pPr>
                        <w:r>
                          <w:rPr>
                            <w:rFonts w:ascii="宋体" w:hAnsi="宋体" w:cs="宋体" w:eastAsia="宋体" w:hint="default"/>
                            <w:sz w:val="20"/>
                            <w:szCs w:val="20"/>
                          </w:rPr>
                          <w:t>广东发展银行</w:t>
                        </w: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Style w:val="TableParagraph"/>
                          <w:spacing w:line="223" w:lineRule="exact"/>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Style w:val="TableParagraph"/>
                          <w:spacing w:line="223" w:lineRule="exact"/>
                          <w:ind w:right="12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332"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Style w:val="TableParagraph"/>
                          <w:spacing w:line="193" w:lineRule="exact"/>
                          <w:ind w:right="2"/>
                          <w:jc w:val="center"/>
                          <w:rPr>
                            <w:rFonts w:ascii="宋体" w:hAnsi="宋体" w:cs="宋体" w:eastAsia="宋体" w:hint="default"/>
                            <w:sz w:val="20"/>
                            <w:szCs w:val="20"/>
                          </w:rPr>
                        </w:pPr>
                        <w:r>
                          <w:rPr>
                            <w:rFonts w:ascii="宋体" w:hAnsi="宋体" w:cs="宋体" w:eastAsia="宋体" w:hint="default"/>
                            <w:w w:val="100"/>
                            <w:sz w:val="20"/>
                            <w:szCs w:val="20"/>
                          </w:rPr>
                          <w:t>股</w:t>
                        </w:r>
                      </w:p>
                    </w:tc>
                    <w:tc>
                      <w:tcPr>
                        <w:tcW w:w="1062" w:type="dxa"/>
                        <w:tcBorders>
                          <w:top w:val="nil" w:sz="6" w:space="0" w:color="auto"/>
                          <w:left w:val="nil" w:sz="6" w:space="0" w:color="auto"/>
                          <w:bottom w:val="nil" w:sz="6" w:space="0" w:color="auto"/>
                          <w:right w:val="nil" w:sz="6" w:space="0" w:color="auto"/>
                        </w:tcBorders>
                      </w:tcPr>
                      <w:p>
                        <w:pPr>
                          <w:pStyle w:val="TableParagraph"/>
                          <w:spacing w:line="223" w:lineRule="exact"/>
                          <w:ind w:right="126"/>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23" w:lineRule="exact"/>
                          <w:ind w:right="135"/>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Style w:val="TableParagraph"/>
                          <w:spacing w:line="223" w:lineRule="exact"/>
                          <w:ind w:right="105"/>
                          <w:jc w:val="right"/>
                          <w:rPr>
                            <w:rFonts w:ascii="Garamond" w:hAnsi="Garamond" w:cs="Garamond" w:eastAsia="Garamond" w:hint="default"/>
                            <w:sz w:val="20"/>
                            <w:szCs w:val="20"/>
                          </w:rPr>
                        </w:pPr>
                        <w:r>
                          <w:rPr>
                            <w:rFonts w:ascii="Garamond"/>
                            <w:spacing w:val="-1"/>
                            <w:sz w:val="20"/>
                          </w:rPr>
                          <w:t>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
                    </w:tc>
                  </w:tr>
                  <w:tr>
                    <w:trPr>
                      <w:trHeight w:val="315" w:hRule="exact"/>
                    </w:trPr>
                    <w:tc>
                      <w:tcPr>
                        <w:tcW w:w="2312"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6"/>
                          <w:jc w:val="right"/>
                          <w:rPr>
                            <w:rFonts w:ascii="Garamond" w:hAnsi="Garamond" w:cs="Garamond" w:eastAsia="Garamond" w:hint="default"/>
                            <w:sz w:val="20"/>
                            <w:szCs w:val="20"/>
                          </w:rPr>
                        </w:pPr>
                        <w:r>
                          <w:rPr>
                            <w:rFonts w:ascii="Garamond"/>
                            <w:b/>
                            <w:spacing w:val="-1"/>
                            <w:sz w:val="20"/>
                          </w:rPr>
                          <w:t>223,667,5</w:t>
                        </w:r>
                        <w:r>
                          <w:rPr>
                            <w:rFonts w:ascii="Garamond"/>
                            <w:sz w:val="20"/>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5"/>
                          <w:jc w:val="right"/>
                          <w:rPr>
                            <w:rFonts w:ascii="Garamond" w:hAnsi="Garamond" w:cs="Garamond" w:eastAsia="Garamond" w:hint="default"/>
                            <w:sz w:val="20"/>
                            <w:szCs w:val="20"/>
                          </w:rPr>
                        </w:pPr>
                        <w:r>
                          <w:rPr>
                            <w:rFonts w:ascii="Garamond"/>
                            <w:b/>
                            <w:spacing w:val="-1"/>
                            <w:sz w:val="20"/>
                          </w:rPr>
                          <w:t>200,046,8</w:t>
                        </w:r>
                        <w:r>
                          <w:rPr>
                            <w:rFonts w:ascii="Garamond"/>
                            <w:sz w:val="20"/>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3"/>
                          <w:jc w:val="right"/>
                          <w:rPr>
                            <w:rFonts w:ascii="Garamond" w:hAnsi="Garamond" w:cs="Garamond" w:eastAsia="Garamond" w:hint="default"/>
                            <w:sz w:val="20"/>
                            <w:szCs w:val="20"/>
                          </w:rPr>
                        </w:pPr>
                        <w:r>
                          <w:rPr>
                            <w:rFonts w:ascii="Garamond"/>
                            <w:b/>
                            <w:spacing w:val="-1"/>
                            <w:sz w:val="20"/>
                          </w:rPr>
                          <w:t>12,658,00</w:t>
                        </w:r>
                        <w:r>
                          <w:rPr>
                            <w:rFonts w:ascii="Garamond"/>
                            <w:sz w:val="20"/>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26"/>
                          <w:jc w:val="right"/>
                          <w:rPr>
                            <w:rFonts w:ascii="Garamond" w:hAnsi="Garamond" w:cs="Garamond" w:eastAsia="Garamond" w:hint="default"/>
                            <w:sz w:val="20"/>
                            <w:szCs w:val="20"/>
                          </w:rPr>
                        </w:pPr>
                        <w:r>
                          <w:rPr>
                            <w:rFonts w:ascii="Garamond"/>
                            <w:b/>
                            <w:spacing w:val="-1"/>
                            <w:sz w:val="20"/>
                          </w:rPr>
                          <w:t>17,281,16</w:t>
                        </w:r>
                        <w:r>
                          <w:rPr>
                            <w:rFonts w:ascii="Garamond"/>
                            <w:sz w:val="20"/>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6"/>
                          <w:jc w:val="right"/>
                          <w:rPr>
                            <w:rFonts w:ascii="Garamond" w:hAnsi="Garamond" w:cs="Garamond" w:eastAsia="Garamond" w:hint="default"/>
                            <w:sz w:val="20"/>
                            <w:szCs w:val="20"/>
                          </w:rPr>
                        </w:pPr>
                        <w:r>
                          <w:rPr>
                            <w:rFonts w:ascii="Garamond"/>
                            <w:b/>
                            <w:spacing w:val="-1"/>
                            <w:sz w:val="20"/>
                          </w:rPr>
                          <w:t>195,423,6</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4"/>
                          <w:jc w:val="right"/>
                          <w:rPr>
                            <w:rFonts w:ascii="Garamond" w:hAnsi="Garamond" w:cs="Garamond" w:eastAsia="Garamond" w:hint="default"/>
                            <w:sz w:val="20"/>
                            <w:szCs w:val="20"/>
                          </w:rPr>
                        </w:pPr>
                        <w:r>
                          <w:rPr>
                            <w:rFonts w:ascii="Garamond"/>
                            <w:b/>
                            <w:spacing w:val="-1"/>
                            <w:sz w:val="20"/>
                          </w:rPr>
                          <w:t>112,154,6</w:t>
                        </w:r>
                        <w:r>
                          <w:rPr>
                            <w:rFonts w:ascii="Garamond"/>
                            <w:sz w:val="20"/>
                          </w:rPr>
                        </w:r>
                      </w:p>
                    </w:tc>
                  </w:tr>
                </w:tbl>
                <w:p>
                  <w:pPr/>
                </w:p>
              </w:txbxContent>
            </v:textbox>
            <w10:wrap type="none"/>
          </v:shape>
        </w:pict>
      </w:r>
      <w:r>
        <w:rPr>
          <w:rFonts w:ascii="宋体" w:hAnsi="宋体" w:cs="宋体" w:eastAsia="宋体" w:hint="default"/>
          <w:spacing w:val="11"/>
          <w:sz w:val="20"/>
          <w:szCs w:val="20"/>
        </w:rPr>
        <w:t>特产城经营管理有限公</w:t>
      </w:r>
      <w:r>
        <w:rPr>
          <w:rFonts w:ascii="宋体" w:hAnsi="宋体" w:cs="宋体" w:eastAsia="宋体" w:hint="default"/>
          <w:sz w:val="20"/>
          <w:szCs w:val="20"/>
        </w:rPr>
      </w:r>
    </w:p>
    <w:p>
      <w:pPr>
        <w:tabs>
          <w:tab w:pos="891" w:val="left" w:leader="none"/>
        </w:tabs>
        <w:spacing w:line="206" w:lineRule="exact" w:before="0"/>
        <w:ind w:left="138" w:right="-10" w:firstLine="0"/>
        <w:jc w:val="left"/>
        <w:rPr>
          <w:rFonts w:ascii="Garamond" w:hAnsi="Garamond" w:cs="Garamond" w:eastAsia="Garamond" w:hint="default"/>
          <w:sz w:val="20"/>
          <w:szCs w:val="20"/>
        </w:rPr>
      </w:pPr>
      <w:r>
        <w:rPr>
          <w:spacing w:val="-1"/>
        </w:rPr>
        <w:br w:type="column"/>
      </w:r>
      <w:r>
        <w:rPr>
          <w:rFonts w:ascii="Garamond"/>
          <w:spacing w:val="-1"/>
          <w:sz w:val="20"/>
        </w:rPr>
        <w:t>20%</w:t>
        <w:tab/>
        <w:t>200,000.0</w:t>
      </w:r>
      <w:r>
        <w:rPr>
          <w:rFonts w:ascii="Garamond"/>
          <w:sz w:val="20"/>
        </w:rPr>
      </w:r>
    </w:p>
    <w:p>
      <w:pPr>
        <w:spacing w:line="206" w:lineRule="exact" w:before="0"/>
        <w:ind w:left="138" w:right="-10" w:firstLine="0"/>
        <w:jc w:val="left"/>
        <w:rPr>
          <w:rFonts w:ascii="Garamond" w:hAnsi="Garamond" w:cs="Garamond" w:eastAsia="Garamond" w:hint="default"/>
          <w:sz w:val="20"/>
          <w:szCs w:val="20"/>
        </w:rPr>
      </w:pPr>
      <w:r>
        <w:rPr>
          <w:spacing w:val="-1"/>
        </w:rPr>
        <w:br w:type="column"/>
      </w:r>
      <w:r>
        <w:rPr>
          <w:rFonts w:ascii="Garamond"/>
          <w:spacing w:val="-1"/>
          <w:sz w:val="20"/>
        </w:rPr>
        <w:t>200,000.0</w:t>
      </w:r>
      <w:r>
        <w:rPr>
          <w:rFonts w:ascii="Garamond"/>
          <w:sz w:val="20"/>
        </w:rPr>
      </w:r>
    </w:p>
    <w:p>
      <w:pPr>
        <w:spacing w:line="206" w:lineRule="exact" w:before="0"/>
        <w:ind w:left="138" w:right="0" w:firstLine="0"/>
        <w:jc w:val="left"/>
        <w:rPr>
          <w:rFonts w:ascii="Garamond" w:hAnsi="Garamond" w:cs="Garamond" w:eastAsia="Garamond" w:hint="default"/>
          <w:sz w:val="20"/>
          <w:szCs w:val="20"/>
        </w:rPr>
      </w:pPr>
      <w:r>
        <w:rPr/>
        <w:br w:type="column"/>
      </w:r>
      <w:r>
        <w:rPr>
          <w:rFonts w:ascii="Garamond"/>
          <w:sz w:val="20"/>
        </w:rPr>
        <w:t>200,000.0</w:t>
      </w:r>
    </w:p>
    <w:p>
      <w:pPr>
        <w:spacing w:after="0" w:line="206" w:lineRule="exact"/>
        <w:jc w:val="left"/>
        <w:rPr>
          <w:rFonts w:ascii="Garamond" w:hAnsi="Garamond" w:cs="Garamond" w:eastAsia="Garamond" w:hint="default"/>
          <w:sz w:val="20"/>
          <w:szCs w:val="20"/>
        </w:rPr>
        <w:sectPr>
          <w:type w:val="continuous"/>
          <w:pgSz w:w="11910" w:h="16840"/>
          <w:pgMar w:top="1600" w:bottom="280" w:left="1420" w:right="1120"/>
          <w:cols w:num="4" w:equalWidth="0">
            <w:col w:w="2274" w:space="210"/>
            <w:col w:w="1637" w:space="1228"/>
            <w:col w:w="884" w:space="1149"/>
            <w:col w:w="1988"/>
          </w:cols>
        </w:sect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10"/>
        <w:rPr>
          <w:rFonts w:ascii="Garamond" w:hAnsi="Garamond" w:cs="Garamond" w:eastAsia="Garamond" w:hint="default"/>
          <w:sz w:val="17"/>
          <w:szCs w:val="17"/>
        </w:rPr>
      </w:pPr>
    </w:p>
    <w:p>
      <w:pPr>
        <w:spacing w:line="47" w:lineRule="exact"/>
        <w:ind w:left="3284"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3760473" cy="30289"/>
            <wp:effectExtent l="0" t="0" r="0" b="0"/>
            <wp:docPr id="19" name="image23.png" descr=""/>
            <wp:cNvGraphicFramePr>
              <a:graphicFrameLocks noChangeAspect="1"/>
            </wp:cNvGraphicFramePr>
            <a:graphic>
              <a:graphicData uri="http://schemas.openxmlformats.org/drawingml/2006/picture">
                <pic:pic>
                  <pic:nvPicPr>
                    <pic:cNvPr id="20" name="image23.png"/>
                    <pic:cNvPicPr/>
                  </pic:nvPicPr>
                  <pic:blipFill>
                    <a:blip r:embed="rId72" cstate="print"/>
                    <a:stretch>
                      <a:fillRect/>
                    </a:stretch>
                  </pic:blipFill>
                  <pic:spPr>
                    <a:xfrm>
                      <a:off x="0" y="0"/>
                      <a:ext cx="3760473" cy="30289"/>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1"/>
        <w:rPr>
          <w:rFonts w:ascii="Garamond" w:hAnsi="Garamond" w:cs="Garamond" w:eastAsia="Garamond" w:hint="default"/>
          <w:sz w:val="25"/>
          <w:szCs w:val="25"/>
        </w:rPr>
      </w:pPr>
    </w:p>
    <w:p>
      <w:pPr>
        <w:spacing w:after="0" w:line="240" w:lineRule="auto"/>
        <w:rPr>
          <w:rFonts w:ascii="Garamond" w:hAnsi="Garamond" w:cs="Garamond" w:eastAsia="Garamond" w:hint="default"/>
          <w:sz w:val="25"/>
          <w:szCs w:val="25"/>
        </w:rPr>
        <w:sectPr>
          <w:type w:val="continuous"/>
          <w:pgSz w:w="11910" w:h="16840"/>
          <w:pgMar w:top="1600" w:bottom="280" w:left="1420" w:right="1120"/>
        </w:sectPr>
      </w:pPr>
    </w:p>
    <w:p>
      <w:pPr>
        <w:tabs>
          <w:tab w:pos="641" w:val="left" w:leader="none"/>
        </w:tabs>
        <w:spacing w:before="38"/>
        <w:ind w:left="138" w:right="0" w:firstLine="0"/>
        <w:jc w:val="left"/>
        <w:rPr>
          <w:rFonts w:ascii="宋体" w:hAnsi="宋体" w:cs="宋体" w:eastAsia="宋体" w:hint="default"/>
          <w:sz w:val="20"/>
          <w:szCs w:val="20"/>
        </w:rPr>
      </w:pPr>
      <w:r>
        <w:rPr>
          <w:rFonts w:ascii="宋体" w:hAnsi="宋体" w:cs="宋体" w:eastAsia="宋体" w:hint="default"/>
          <w:b/>
          <w:bCs/>
          <w:w w:val="95"/>
          <w:sz w:val="20"/>
          <w:szCs w:val="20"/>
        </w:rPr>
        <w:t>小</w:t>
        <w:tab/>
      </w:r>
      <w:r>
        <w:rPr>
          <w:rFonts w:ascii="宋体" w:hAnsi="宋体" w:cs="宋体" w:eastAsia="宋体" w:hint="default"/>
          <w:b/>
          <w:bCs/>
          <w:sz w:val="20"/>
          <w:szCs w:val="20"/>
        </w:rPr>
        <w:t>计</w:t>
      </w:r>
      <w:r>
        <w:rPr>
          <w:rFonts w:ascii="宋体" w:hAnsi="宋体" w:cs="宋体" w:eastAsia="宋体" w:hint="default"/>
          <w:sz w:val="20"/>
          <w:szCs w:val="20"/>
        </w:rPr>
      </w:r>
    </w:p>
    <w:p>
      <w:pPr>
        <w:tabs>
          <w:tab w:pos="397" w:val="left" w:leader="none"/>
        </w:tabs>
        <w:spacing w:before="14"/>
        <w:ind w:left="0" w:right="0" w:firstLine="0"/>
        <w:jc w:val="righ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r>
      <w:r>
        <w:rPr>
          <w:rFonts w:ascii="Garamond"/>
          <w:b/>
          <w:spacing w:val="-1"/>
          <w:sz w:val="20"/>
          <w:u w:val="single" w:color="000000"/>
        </w:rPr>
        <w:t>67.89</w:t>
      </w:r>
      <w:r>
        <w:rPr>
          <w:rFonts w:ascii="Garamond"/>
          <w:b/>
          <w:spacing w:val="-1"/>
          <w:sz w:val="20"/>
        </w:rPr>
      </w:r>
      <w:r>
        <w:rPr>
          <w:rFonts w:ascii="Garamond"/>
          <w:sz w:val="20"/>
        </w:rPr>
      </w:r>
    </w:p>
    <w:p>
      <w:pPr>
        <w:spacing w:line="240" w:lineRule="auto" w:before="11"/>
        <w:rPr>
          <w:rFonts w:ascii="Garamond" w:hAnsi="Garamond" w:cs="Garamond" w:eastAsia="Garamond" w:hint="default"/>
          <w:b/>
          <w:bCs/>
          <w:sz w:val="27"/>
          <w:szCs w:val="27"/>
        </w:rPr>
      </w:pPr>
      <w:r>
        <w:rPr/>
        <w:br w:type="column"/>
      </w:r>
      <w:r>
        <w:rPr>
          <w:rFonts w:ascii="Garamond"/>
          <w:b/>
          <w:sz w:val="27"/>
        </w:rPr>
      </w:r>
    </w:p>
    <w:p>
      <w:pPr>
        <w:tabs>
          <w:tab w:pos="556" w:val="left" w:leader="none"/>
        </w:tabs>
        <w:spacing w:before="0"/>
        <w:ind w:left="138" w:right="-16" w:firstLine="0"/>
        <w:jc w:val="lef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r>
      <w:r>
        <w:rPr>
          <w:rFonts w:ascii="Garamond"/>
          <w:b/>
          <w:spacing w:val="-1"/>
          <w:sz w:val="20"/>
          <w:u w:val="single" w:color="000000"/>
        </w:rPr>
        <w:t>49.60</w:t>
      </w:r>
      <w:r>
        <w:rPr>
          <w:rFonts w:ascii="Garamond"/>
          <w:b/>
          <w:spacing w:val="-1"/>
          <w:sz w:val="20"/>
        </w:rPr>
      </w:r>
      <w:r>
        <w:rPr>
          <w:rFonts w:ascii="Garamond"/>
          <w:sz w:val="20"/>
        </w:rPr>
      </w:r>
    </w:p>
    <w:p>
      <w:pPr>
        <w:spacing w:line="240" w:lineRule="auto" w:before="11"/>
        <w:rPr>
          <w:rFonts w:ascii="Garamond" w:hAnsi="Garamond" w:cs="Garamond" w:eastAsia="Garamond" w:hint="default"/>
          <w:b/>
          <w:bCs/>
          <w:sz w:val="27"/>
          <w:szCs w:val="27"/>
        </w:rPr>
      </w:pPr>
      <w:r>
        <w:rPr/>
        <w:br w:type="column"/>
      </w:r>
      <w:r>
        <w:rPr>
          <w:rFonts w:ascii="Garamond"/>
          <w:b/>
          <w:sz w:val="27"/>
        </w:rPr>
      </w:r>
    </w:p>
    <w:p>
      <w:pPr>
        <w:tabs>
          <w:tab w:pos="582" w:val="left" w:leader="none"/>
        </w:tabs>
        <w:spacing w:before="0"/>
        <w:ind w:left="138" w:right="-17" w:firstLine="0"/>
        <w:jc w:val="lef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r>
      <w:r>
        <w:rPr>
          <w:rFonts w:ascii="Garamond"/>
          <w:b/>
          <w:spacing w:val="-1"/>
          <w:sz w:val="20"/>
          <w:u w:val="single" w:color="000000"/>
        </w:rPr>
        <w:t>0.00</w:t>
      </w:r>
      <w:r>
        <w:rPr>
          <w:rFonts w:ascii="Garamond"/>
          <w:b/>
          <w:spacing w:val="-1"/>
          <w:sz w:val="20"/>
        </w:rPr>
      </w:r>
      <w:r>
        <w:rPr>
          <w:rFonts w:ascii="Garamond"/>
          <w:sz w:val="20"/>
        </w:rPr>
      </w:r>
    </w:p>
    <w:p>
      <w:pPr>
        <w:spacing w:line="240" w:lineRule="auto" w:before="11"/>
        <w:rPr>
          <w:rFonts w:ascii="Garamond" w:hAnsi="Garamond" w:cs="Garamond" w:eastAsia="Garamond" w:hint="default"/>
          <w:b/>
          <w:bCs/>
          <w:sz w:val="27"/>
          <w:szCs w:val="27"/>
        </w:rPr>
      </w:pPr>
      <w:r>
        <w:rPr/>
        <w:br w:type="column"/>
      </w:r>
      <w:r>
        <w:rPr>
          <w:rFonts w:ascii="Garamond"/>
          <w:b/>
          <w:sz w:val="27"/>
        </w:rPr>
      </w:r>
    </w:p>
    <w:p>
      <w:pPr>
        <w:tabs>
          <w:tab w:pos="557" w:val="left" w:leader="none"/>
        </w:tabs>
        <w:spacing w:before="0"/>
        <w:ind w:left="138" w:right="-16" w:firstLine="0"/>
        <w:jc w:val="lef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r>
      <w:r>
        <w:rPr>
          <w:rFonts w:ascii="Garamond"/>
          <w:b/>
          <w:spacing w:val="-1"/>
          <w:sz w:val="20"/>
          <w:u w:val="single" w:color="000000"/>
        </w:rPr>
        <w:t>4.83</w:t>
      </w:r>
      <w:r>
        <w:rPr>
          <w:rFonts w:ascii="Garamond"/>
          <w:b/>
          <w:spacing w:val="-1"/>
          <w:sz w:val="20"/>
        </w:rPr>
      </w:r>
      <w:r>
        <w:rPr>
          <w:rFonts w:ascii="Garamond"/>
          <w:sz w:val="20"/>
        </w:rPr>
      </w:r>
    </w:p>
    <w:p>
      <w:pPr>
        <w:spacing w:line="240" w:lineRule="auto" w:before="11"/>
        <w:rPr>
          <w:rFonts w:ascii="Garamond" w:hAnsi="Garamond" w:cs="Garamond" w:eastAsia="Garamond" w:hint="default"/>
          <w:b/>
          <w:bCs/>
          <w:sz w:val="27"/>
          <w:szCs w:val="27"/>
        </w:rPr>
      </w:pPr>
      <w:r>
        <w:rPr/>
        <w:br w:type="column"/>
      </w:r>
      <w:r>
        <w:rPr>
          <w:rFonts w:ascii="Garamond"/>
          <w:b/>
          <w:sz w:val="27"/>
        </w:rPr>
      </w:r>
    </w:p>
    <w:p>
      <w:pPr>
        <w:tabs>
          <w:tab w:pos="498" w:val="left" w:leader="none"/>
        </w:tabs>
        <w:spacing w:before="0"/>
        <w:ind w:left="138" w:right="-15" w:firstLine="0"/>
        <w:jc w:val="lef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r>
      <w:r>
        <w:rPr>
          <w:rFonts w:ascii="Garamond"/>
          <w:b/>
          <w:spacing w:val="-1"/>
          <w:sz w:val="20"/>
          <w:u w:val="single" w:color="000000"/>
        </w:rPr>
        <w:t>84.77</w:t>
      </w:r>
      <w:r>
        <w:rPr>
          <w:rFonts w:ascii="Garamond"/>
          <w:b/>
          <w:spacing w:val="-1"/>
          <w:sz w:val="20"/>
        </w:rPr>
      </w:r>
      <w:r>
        <w:rPr>
          <w:rFonts w:ascii="Garamond"/>
          <w:sz w:val="20"/>
        </w:rPr>
      </w:r>
    </w:p>
    <w:p>
      <w:pPr>
        <w:spacing w:line="240" w:lineRule="auto" w:before="11"/>
        <w:rPr>
          <w:rFonts w:ascii="Garamond" w:hAnsi="Garamond" w:cs="Garamond" w:eastAsia="Garamond" w:hint="default"/>
          <w:b/>
          <w:bCs/>
          <w:sz w:val="27"/>
          <w:szCs w:val="27"/>
        </w:rPr>
      </w:pPr>
      <w:r>
        <w:rPr/>
        <w:br w:type="column"/>
      </w:r>
      <w:r>
        <w:rPr>
          <w:rFonts w:ascii="Garamond"/>
          <w:b/>
          <w:sz w:val="27"/>
        </w:rPr>
      </w:r>
    </w:p>
    <w:p>
      <w:pPr>
        <w:tabs>
          <w:tab w:pos="485" w:val="left" w:leader="none"/>
        </w:tabs>
        <w:spacing w:before="0"/>
        <w:ind w:left="138" w:right="0" w:firstLine="0"/>
        <w:jc w:val="lef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t>94.97</w:t>
      </w:r>
      <w:r>
        <w:rPr>
          <w:rFonts w:ascii="Garamond"/>
          <w:b/>
          <w:sz w:val="20"/>
        </w:rPr>
      </w:r>
      <w:r>
        <w:rPr>
          <w:rFonts w:ascii="Garamond"/>
          <w:sz w:val="20"/>
        </w:rPr>
      </w:r>
    </w:p>
    <w:p>
      <w:pPr>
        <w:spacing w:after="0"/>
        <w:jc w:val="left"/>
        <w:rPr>
          <w:rFonts w:ascii="Garamond" w:hAnsi="Garamond" w:cs="Garamond" w:eastAsia="Garamond" w:hint="default"/>
          <w:sz w:val="20"/>
          <w:szCs w:val="20"/>
        </w:rPr>
        <w:sectPr>
          <w:type w:val="continuous"/>
          <w:pgSz w:w="11910" w:h="16840"/>
          <w:pgMar w:top="1600" w:bottom="280" w:left="1420" w:right="1120"/>
          <w:cols w:num="6" w:equalWidth="0">
            <w:col w:w="4120" w:space="110"/>
            <w:col w:w="983" w:space="103"/>
            <w:col w:w="916" w:space="101"/>
            <w:col w:w="891" w:space="116"/>
            <w:col w:w="926" w:space="45"/>
            <w:col w:w="1059"/>
          </w:cols>
        </w:sectPr>
      </w:pPr>
    </w:p>
    <w:p>
      <w:pPr>
        <w:spacing w:line="240" w:lineRule="auto" w:before="7"/>
        <w:rPr>
          <w:rFonts w:ascii="Garamond" w:hAnsi="Garamond" w:cs="Garamond" w:eastAsia="Garamond" w:hint="default"/>
          <w:b/>
          <w:bCs/>
          <w:sz w:val="10"/>
          <w:szCs w:val="10"/>
        </w:rPr>
      </w:pPr>
    </w:p>
    <w:p>
      <w:pPr>
        <w:tabs>
          <w:tab w:pos="1027" w:val="left" w:leader="none"/>
        </w:tabs>
        <w:spacing w:before="38"/>
        <w:ind w:left="600" w:right="0" w:firstLine="0"/>
        <w:jc w:val="left"/>
        <w:rPr>
          <w:rFonts w:ascii="宋体" w:hAnsi="宋体" w:cs="宋体" w:eastAsia="宋体" w:hint="default"/>
          <w:sz w:val="20"/>
          <w:szCs w:val="20"/>
        </w:rPr>
      </w:pPr>
      <w:r>
        <w:rPr>
          <w:rFonts w:ascii="Garamond" w:hAnsi="Garamond" w:cs="Garamond" w:eastAsia="Garamond" w:hint="default"/>
          <w:spacing w:val="5"/>
          <w:sz w:val="20"/>
          <w:szCs w:val="20"/>
        </w:rPr>
        <w:t>*1</w:t>
        <w:tab/>
      </w:r>
      <w:r>
        <w:rPr>
          <w:rFonts w:ascii="宋体" w:hAnsi="宋体" w:cs="宋体" w:eastAsia="宋体" w:hint="default"/>
          <w:spacing w:val="21"/>
          <w:sz w:val="20"/>
          <w:szCs w:val="20"/>
        </w:rPr>
        <w:t>对该等公司本公司不具有重大影响，故按成本法核算。</w:t>
      </w:r>
    </w:p>
    <w:p>
      <w:pPr>
        <w:tabs>
          <w:tab w:pos="1027" w:val="left" w:leader="none"/>
        </w:tabs>
        <w:spacing w:before="154"/>
        <w:ind w:left="600" w:right="0" w:firstLine="0"/>
        <w:jc w:val="left"/>
        <w:rPr>
          <w:rFonts w:ascii="宋体" w:hAnsi="宋体" w:cs="宋体" w:eastAsia="宋体" w:hint="default"/>
          <w:sz w:val="20"/>
          <w:szCs w:val="20"/>
        </w:rPr>
      </w:pPr>
      <w:r>
        <w:rPr>
          <w:rFonts w:ascii="Garamond" w:hAnsi="Garamond" w:cs="Garamond" w:eastAsia="Garamond" w:hint="default"/>
          <w:spacing w:val="5"/>
          <w:sz w:val="20"/>
          <w:szCs w:val="20"/>
        </w:rPr>
        <w:t>*2</w:t>
        <w:tab/>
      </w:r>
      <w:r>
        <w:rPr>
          <w:rFonts w:ascii="宋体" w:hAnsi="宋体" w:cs="宋体" w:eastAsia="宋体" w:hint="default"/>
          <w:spacing w:val="11"/>
          <w:sz w:val="20"/>
          <w:szCs w:val="20"/>
        </w:rPr>
        <w:t>根据</w:t>
      </w:r>
      <w:r>
        <w:rPr>
          <w:rFonts w:ascii="宋体" w:hAnsi="宋体" w:cs="宋体" w:eastAsia="宋体" w:hint="default"/>
          <w:spacing w:val="-54"/>
          <w:sz w:val="20"/>
          <w:szCs w:val="20"/>
        </w:rPr>
        <w:t> </w:t>
      </w:r>
      <w:r>
        <w:rPr>
          <w:rFonts w:ascii="Garamond" w:hAnsi="Garamond" w:cs="Garamond" w:eastAsia="Garamond" w:hint="default"/>
          <w:spacing w:val="8"/>
          <w:sz w:val="20"/>
          <w:szCs w:val="20"/>
        </w:rPr>
        <w:t>2004</w:t>
      </w:r>
      <w:r>
        <w:rPr>
          <w:rFonts w:ascii="宋体" w:hAnsi="宋体" w:cs="宋体" w:eastAsia="宋体" w:hint="default"/>
          <w:spacing w:val="8"/>
          <w:sz w:val="20"/>
          <w:szCs w:val="20"/>
        </w:rPr>
        <w:t>年</w:t>
      </w:r>
      <w:r>
        <w:rPr>
          <w:rFonts w:ascii="宋体" w:hAnsi="宋体" w:cs="宋体" w:eastAsia="宋体" w:hint="default"/>
          <w:spacing w:val="-54"/>
          <w:sz w:val="20"/>
          <w:szCs w:val="20"/>
        </w:rPr>
        <w:t> </w:t>
      </w:r>
      <w:r>
        <w:rPr>
          <w:rFonts w:ascii="Garamond" w:hAnsi="Garamond" w:cs="Garamond" w:eastAsia="Garamond" w:hint="default"/>
          <w:spacing w:val="6"/>
          <w:sz w:val="20"/>
          <w:szCs w:val="20"/>
        </w:rPr>
        <w:t>12</w:t>
      </w:r>
      <w:r>
        <w:rPr>
          <w:rFonts w:ascii="宋体" w:hAnsi="宋体" w:cs="宋体" w:eastAsia="宋体" w:hint="default"/>
          <w:spacing w:val="6"/>
          <w:sz w:val="20"/>
          <w:szCs w:val="20"/>
        </w:rPr>
        <w:t>月</w:t>
      </w:r>
      <w:r>
        <w:rPr>
          <w:rFonts w:ascii="宋体" w:hAnsi="宋体" w:cs="宋体" w:eastAsia="宋体" w:hint="default"/>
          <w:spacing w:val="-54"/>
          <w:sz w:val="20"/>
          <w:szCs w:val="20"/>
        </w:rPr>
        <w:t> </w:t>
      </w:r>
      <w:r>
        <w:rPr>
          <w:rFonts w:ascii="Garamond" w:hAnsi="Garamond" w:cs="Garamond" w:eastAsia="Garamond" w:hint="default"/>
          <w:spacing w:val="20"/>
          <w:sz w:val="20"/>
          <w:szCs w:val="20"/>
        </w:rPr>
        <w:t>28</w:t>
      </w:r>
      <w:r>
        <w:rPr>
          <w:rFonts w:ascii="宋体" w:hAnsi="宋体" w:cs="宋体" w:eastAsia="宋体" w:hint="default"/>
          <w:spacing w:val="20"/>
          <w:sz w:val="20"/>
          <w:szCs w:val="20"/>
        </w:rPr>
        <w:t>日本公司及深圳市南山肉联厂共同作为发包方与奚永鹏签订</w:t>
      </w:r>
    </w:p>
    <w:p>
      <w:pPr>
        <w:spacing w:line="276" w:lineRule="auto" w:before="34"/>
        <w:ind w:left="600" w:right="0" w:firstLine="0"/>
        <w:jc w:val="left"/>
        <w:rPr>
          <w:rFonts w:ascii="宋体" w:hAnsi="宋体" w:cs="宋体" w:eastAsia="宋体" w:hint="default"/>
          <w:sz w:val="20"/>
          <w:szCs w:val="20"/>
        </w:rPr>
      </w:pPr>
      <w:r>
        <w:rPr>
          <w:rFonts w:ascii="宋体" w:hAnsi="宋体" w:cs="宋体" w:eastAsia="宋体" w:hint="default"/>
          <w:spacing w:val="19"/>
          <w:w w:val="100"/>
          <w:sz w:val="20"/>
          <w:szCs w:val="20"/>
        </w:rPr>
        <w:t>《承包经营合同</w:t>
      </w:r>
      <w:r>
        <w:rPr>
          <w:rFonts w:ascii="宋体" w:hAnsi="宋体" w:cs="宋体" w:eastAsia="宋体" w:hint="default"/>
          <w:spacing w:val="-71"/>
          <w:w w:val="100"/>
          <w:sz w:val="20"/>
          <w:szCs w:val="20"/>
        </w:rPr>
        <w:t> </w:t>
      </w:r>
      <w:r>
        <w:rPr>
          <w:rFonts w:ascii="宋体" w:hAnsi="宋体" w:cs="宋体" w:eastAsia="宋体" w:hint="default"/>
          <w:spacing w:val="-29"/>
          <w:w w:val="100"/>
          <w:sz w:val="20"/>
          <w:szCs w:val="20"/>
        </w:rPr>
        <w:t>》，将</w:t>
      </w:r>
      <w:r>
        <w:rPr>
          <w:rFonts w:ascii="宋体" w:hAnsi="宋体" w:cs="宋体" w:eastAsia="宋体" w:hint="default"/>
          <w:spacing w:val="-71"/>
          <w:w w:val="100"/>
          <w:sz w:val="20"/>
          <w:szCs w:val="20"/>
        </w:rPr>
        <w:t> </w:t>
      </w:r>
      <w:r>
        <w:rPr>
          <w:rFonts w:ascii="宋体" w:hAnsi="宋体" w:cs="宋体" w:eastAsia="宋体" w:hint="default"/>
          <w:spacing w:val="20"/>
          <w:w w:val="100"/>
          <w:sz w:val="20"/>
          <w:szCs w:val="20"/>
        </w:rPr>
        <w:t>肉类配送公司承包给奚永鹏经营，承包期</w:t>
      </w:r>
      <w:r>
        <w:rPr>
          <w:rFonts w:ascii="宋体" w:hAnsi="宋体" w:cs="宋体" w:eastAsia="宋体" w:hint="default"/>
          <w:spacing w:val="-72"/>
          <w:w w:val="100"/>
          <w:sz w:val="20"/>
          <w:szCs w:val="20"/>
        </w:rPr>
        <w:t> </w:t>
      </w:r>
      <w:r>
        <w:rPr>
          <w:rFonts w:ascii="Garamond" w:hAnsi="Garamond" w:cs="Garamond" w:eastAsia="Garamond" w:hint="default"/>
          <w:spacing w:val="17"/>
          <w:w w:val="100"/>
          <w:sz w:val="20"/>
          <w:szCs w:val="20"/>
        </w:rPr>
        <w:t>20</w:t>
      </w:r>
      <w:r>
        <w:rPr>
          <w:rFonts w:ascii="宋体" w:hAnsi="宋体" w:cs="宋体" w:eastAsia="宋体" w:hint="default"/>
          <w:spacing w:val="17"/>
          <w:w w:val="100"/>
          <w:sz w:val="20"/>
          <w:szCs w:val="20"/>
        </w:rPr>
        <w:t>年，承包金为第一年</w:t>
      </w:r>
      <w:r>
        <w:rPr>
          <w:rFonts w:ascii="宋体" w:hAnsi="宋体" w:cs="宋体" w:eastAsia="宋体" w:hint="default"/>
          <w:spacing w:val="-95"/>
          <w:w w:val="100"/>
          <w:sz w:val="20"/>
          <w:szCs w:val="20"/>
        </w:rPr>
        <w:t> </w:t>
      </w:r>
      <w:r>
        <w:rPr>
          <w:rFonts w:ascii="宋体" w:hAnsi="宋体" w:cs="宋体" w:eastAsia="宋体" w:hint="default"/>
          <w:spacing w:val="-95"/>
          <w:w w:val="100"/>
          <w:sz w:val="20"/>
          <w:szCs w:val="20"/>
        </w:rPr>
      </w:r>
      <w:r>
        <w:rPr>
          <w:rFonts w:ascii="Garamond" w:hAnsi="Garamond" w:cs="Garamond" w:eastAsia="Garamond" w:hint="default"/>
          <w:spacing w:val="17"/>
          <w:sz w:val="20"/>
          <w:szCs w:val="20"/>
        </w:rPr>
        <w:t>10</w:t>
      </w:r>
      <w:r>
        <w:rPr>
          <w:rFonts w:ascii="宋体" w:hAnsi="宋体" w:cs="宋体" w:eastAsia="宋体" w:hint="default"/>
          <w:spacing w:val="17"/>
          <w:sz w:val="20"/>
          <w:szCs w:val="20"/>
        </w:rPr>
        <w:t>万元，以后每年按</w:t>
      </w:r>
      <w:r>
        <w:rPr>
          <w:rFonts w:ascii="宋体" w:hAnsi="宋体" w:cs="宋体" w:eastAsia="宋体" w:hint="default"/>
          <w:spacing w:val="-68"/>
          <w:sz w:val="20"/>
          <w:szCs w:val="20"/>
        </w:rPr>
        <w:t> </w:t>
      </w:r>
      <w:r>
        <w:rPr>
          <w:rFonts w:ascii="Garamond" w:hAnsi="Garamond" w:cs="Garamond" w:eastAsia="Garamond" w:hint="default"/>
          <w:spacing w:val="19"/>
          <w:sz w:val="20"/>
          <w:szCs w:val="20"/>
        </w:rPr>
        <w:t>20%</w:t>
      </w:r>
      <w:r>
        <w:rPr>
          <w:rFonts w:ascii="宋体" w:hAnsi="宋体" w:cs="宋体" w:eastAsia="宋体" w:hint="default"/>
          <w:spacing w:val="19"/>
          <w:sz w:val="20"/>
          <w:szCs w:val="20"/>
        </w:rPr>
        <w:t>递增，承包金不受承包方是否盈利影响。</w:t>
      </w:r>
      <w:r>
        <w:rPr>
          <w:rFonts w:ascii="宋体" w:hAnsi="宋体" w:cs="宋体" w:eastAsia="宋体" w:hint="default"/>
          <w:spacing w:val="-69"/>
          <w:sz w:val="20"/>
          <w:szCs w:val="20"/>
        </w:rPr>
        <w:t> </w:t>
      </w:r>
      <w:r>
        <w:rPr>
          <w:rFonts w:ascii="宋体" w:hAnsi="宋体" w:cs="宋体" w:eastAsia="宋体" w:hint="default"/>
          <w:spacing w:val="19"/>
          <w:sz w:val="20"/>
          <w:szCs w:val="20"/>
        </w:rPr>
        <w:t>另外，承包期内每</w:t>
      </w:r>
      <w:r>
        <w:rPr>
          <w:rFonts w:ascii="宋体" w:hAnsi="宋体" w:cs="宋体" w:eastAsia="宋体" w:hint="default"/>
          <w:spacing w:val="-46"/>
          <w:sz w:val="20"/>
          <w:szCs w:val="20"/>
        </w:rPr>
        <w:t> </w:t>
      </w:r>
      <w:r>
        <w:rPr>
          <w:rFonts w:ascii="宋体" w:hAnsi="宋体" w:cs="宋体" w:eastAsia="宋体" w:hint="default"/>
          <w:spacing w:val="-46"/>
          <w:sz w:val="20"/>
          <w:szCs w:val="20"/>
        </w:rPr>
      </w:r>
      <w:r>
        <w:rPr>
          <w:rFonts w:ascii="宋体" w:hAnsi="宋体" w:cs="宋体" w:eastAsia="宋体" w:hint="default"/>
          <w:spacing w:val="21"/>
          <w:sz w:val="20"/>
          <w:szCs w:val="20"/>
        </w:rPr>
        <w:t>年所得盈利可分配部分由发包方与承包方四六分成，本公司和深圳市肉联厂作为发包</w:t>
      </w:r>
      <w:r>
        <w:rPr>
          <w:rFonts w:ascii="宋体" w:hAnsi="宋体" w:cs="宋体" w:eastAsia="宋体" w:hint="default"/>
          <w:spacing w:val="-27"/>
          <w:sz w:val="20"/>
          <w:szCs w:val="20"/>
        </w:rPr>
        <w:t> </w:t>
      </w:r>
      <w:r>
        <w:rPr>
          <w:rFonts w:ascii="宋体" w:hAnsi="宋体" w:cs="宋体" w:eastAsia="宋体" w:hint="default"/>
          <w:spacing w:val="-27"/>
          <w:sz w:val="20"/>
          <w:szCs w:val="20"/>
        </w:rPr>
      </w:r>
      <w:r>
        <w:rPr>
          <w:rFonts w:ascii="宋体" w:hAnsi="宋体" w:cs="宋体" w:eastAsia="宋体" w:hint="default"/>
          <w:spacing w:val="21"/>
          <w:sz w:val="20"/>
          <w:szCs w:val="20"/>
        </w:rPr>
        <w:t>方按初始投资比例分配。基于上述原因，本公司在承包期内不能对该公司实施控制，</w:t>
      </w:r>
    </w:p>
    <w:p>
      <w:pPr>
        <w:spacing w:after="0" w:line="276" w:lineRule="auto"/>
        <w:jc w:val="left"/>
        <w:rPr>
          <w:rFonts w:ascii="宋体" w:hAnsi="宋体" w:cs="宋体" w:eastAsia="宋体" w:hint="default"/>
          <w:sz w:val="20"/>
          <w:szCs w:val="20"/>
        </w:rPr>
        <w:sectPr>
          <w:type w:val="continuous"/>
          <w:pgSz w:w="11910" w:h="16840"/>
          <w:pgMar w:top="1600" w:bottom="280" w:left="1420" w:right="1120"/>
        </w:sectPr>
      </w:pPr>
    </w:p>
    <w:p>
      <w:pPr>
        <w:spacing w:line="240" w:lineRule="auto" w:before="3"/>
        <w:rPr>
          <w:rFonts w:ascii="宋体" w:hAnsi="宋体" w:cs="宋体" w:eastAsia="宋体" w:hint="default"/>
          <w:sz w:val="15"/>
          <w:szCs w:val="15"/>
        </w:rPr>
      </w:pPr>
    </w:p>
    <w:p>
      <w:pPr>
        <w:spacing w:before="38"/>
        <w:ind w:left="600" w:right="0" w:firstLine="0"/>
        <w:jc w:val="both"/>
        <w:rPr>
          <w:rFonts w:ascii="宋体" w:hAnsi="宋体" w:cs="宋体" w:eastAsia="宋体" w:hint="default"/>
          <w:sz w:val="20"/>
          <w:szCs w:val="20"/>
        </w:rPr>
      </w:pPr>
      <w:r>
        <w:rPr>
          <w:rFonts w:ascii="宋体" w:hAnsi="宋体" w:cs="宋体" w:eastAsia="宋体" w:hint="default"/>
          <w:spacing w:val="11"/>
          <w:sz w:val="20"/>
          <w:szCs w:val="20"/>
        </w:rPr>
        <w:t>故自</w:t>
      </w:r>
      <w:r>
        <w:rPr>
          <w:rFonts w:ascii="宋体" w:hAnsi="宋体" w:cs="宋体" w:eastAsia="宋体" w:hint="default"/>
          <w:spacing w:val="-30"/>
          <w:sz w:val="20"/>
          <w:szCs w:val="20"/>
        </w:rPr>
        <w:t> </w:t>
      </w:r>
      <w:r>
        <w:rPr>
          <w:rFonts w:ascii="Garamond" w:hAnsi="Garamond" w:cs="Garamond" w:eastAsia="Garamond" w:hint="default"/>
          <w:spacing w:val="18"/>
          <w:sz w:val="20"/>
          <w:szCs w:val="20"/>
        </w:rPr>
        <w:t>2005</w:t>
      </w:r>
      <w:r>
        <w:rPr>
          <w:rFonts w:ascii="宋体" w:hAnsi="宋体" w:cs="宋体" w:eastAsia="宋体" w:hint="default"/>
          <w:spacing w:val="18"/>
          <w:sz w:val="20"/>
          <w:szCs w:val="20"/>
        </w:rPr>
        <w:t>年起未将肉类配送公司纳入合并报表。</w:t>
      </w:r>
    </w:p>
    <w:p>
      <w:pPr>
        <w:spacing w:line="276" w:lineRule="auto" w:before="154"/>
        <w:ind w:left="600" w:right="919" w:firstLine="0"/>
        <w:jc w:val="both"/>
        <w:rPr>
          <w:rFonts w:ascii="宋体" w:hAnsi="宋体" w:cs="宋体" w:eastAsia="宋体" w:hint="default"/>
          <w:sz w:val="20"/>
          <w:szCs w:val="20"/>
        </w:rPr>
      </w:pPr>
      <w:r>
        <w:rPr>
          <w:rFonts w:ascii="Garamond" w:hAnsi="Garamond" w:cs="Garamond" w:eastAsia="Garamond" w:hint="default"/>
          <w:spacing w:val="5"/>
          <w:sz w:val="20"/>
          <w:szCs w:val="20"/>
        </w:rPr>
        <w:t>*3</w:t>
      </w:r>
      <w:r>
        <w:rPr>
          <w:rFonts w:ascii="Garamond" w:hAnsi="Garamond" w:cs="Garamond" w:eastAsia="Garamond" w:hint="default"/>
          <w:spacing w:val="58"/>
          <w:sz w:val="20"/>
          <w:szCs w:val="20"/>
        </w:rPr>
        <w:t> </w:t>
      </w:r>
      <w:r>
        <w:rPr>
          <w:rFonts w:ascii="宋体" w:hAnsi="宋体" w:cs="宋体" w:eastAsia="宋体" w:hint="default"/>
          <w:spacing w:val="21"/>
          <w:sz w:val="20"/>
          <w:szCs w:val="20"/>
        </w:rPr>
        <w:t>本公司与深圳市楷桓实业发展有限公司（</w:t>
      </w:r>
      <w:r>
        <w:rPr>
          <w:rFonts w:ascii="宋体" w:hAnsi="宋体" w:cs="宋体" w:eastAsia="宋体" w:hint="default"/>
          <w:spacing w:val="-75"/>
          <w:sz w:val="20"/>
          <w:szCs w:val="20"/>
        </w:rPr>
        <w:t> </w:t>
      </w:r>
      <w:r>
        <w:rPr>
          <w:rFonts w:ascii="宋体" w:hAnsi="宋体" w:cs="宋体" w:eastAsia="宋体" w:hint="default"/>
          <w:spacing w:val="20"/>
          <w:sz w:val="20"/>
          <w:szCs w:val="20"/>
        </w:rPr>
        <w:t>以下简称楷桓公司）</w:t>
      </w:r>
      <w:r>
        <w:rPr>
          <w:rFonts w:ascii="宋体" w:hAnsi="宋体" w:cs="宋体" w:eastAsia="宋体" w:hint="default"/>
          <w:spacing w:val="-75"/>
          <w:sz w:val="20"/>
          <w:szCs w:val="20"/>
        </w:rPr>
        <w:t> </w:t>
      </w:r>
      <w:r>
        <w:rPr>
          <w:rFonts w:ascii="宋体" w:hAnsi="宋体" w:cs="宋体" w:eastAsia="宋体" w:hint="default"/>
          <w:spacing w:val="19"/>
          <w:sz w:val="20"/>
          <w:szCs w:val="20"/>
        </w:rPr>
        <w:t>共同设立深圳市农</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1"/>
          <w:sz w:val="20"/>
          <w:szCs w:val="20"/>
        </w:rPr>
        <w:t>产品丰湖投资有限公司，负责开发丰湖花园项目，本公司持有深圳市农产品丰湖投资</w:t>
      </w:r>
      <w:r>
        <w:rPr>
          <w:rFonts w:ascii="宋体" w:hAnsi="宋体" w:cs="宋体" w:eastAsia="宋体" w:hint="default"/>
          <w:spacing w:val="-27"/>
          <w:sz w:val="20"/>
          <w:szCs w:val="20"/>
        </w:rPr>
        <w:t> </w:t>
      </w:r>
      <w:r>
        <w:rPr>
          <w:rFonts w:ascii="宋体" w:hAnsi="宋体" w:cs="宋体" w:eastAsia="宋体" w:hint="default"/>
          <w:spacing w:val="-27"/>
          <w:sz w:val="20"/>
          <w:szCs w:val="20"/>
        </w:rPr>
      </w:r>
      <w:r>
        <w:rPr>
          <w:rFonts w:ascii="宋体" w:hAnsi="宋体" w:cs="宋体" w:eastAsia="宋体" w:hint="default"/>
          <w:spacing w:val="17"/>
          <w:sz w:val="20"/>
          <w:szCs w:val="20"/>
        </w:rPr>
        <w:t>有限公司</w:t>
      </w:r>
      <w:r>
        <w:rPr>
          <w:rFonts w:ascii="宋体" w:hAnsi="宋体" w:cs="宋体" w:eastAsia="宋体" w:hint="default"/>
          <w:spacing w:val="-62"/>
          <w:sz w:val="20"/>
          <w:szCs w:val="20"/>
        </w:rPr>
        <w:t> </w:t>
      </w:r>
      <w:r>
        <w:rPr>
          <w:rFonts w:ascii="Garamond" w:hAnsi="Garamond" w:cs="Garamond" w:eastAsia="Garamond" w:hint="default"/>
          <w:spacing w:val="20"/>
          <w:sz w:val="20"/>
          <w:szCs w:val="20"/>
        </w:rPr>
        <w:t>80%</w:t>
      </w:r>
      <w:r>
        <w:rPr>
          <w:rFonts w:ascii="宋体" w:hAnsi="宋体" w:cs="宋体" w:eastAsia="宋体" w:hint="default"/>
          <w:spacing w:val="20"/>
          <w:sz w:val="20"/>
          <w:szCs w:val="20"/>
        </w:rPr>
        <w:t>股权，根据双方协商方案，由楷桓公司控制该公司经营，本公司不享有</w:t>
      </w:r>
      <w:r>
        <w:rPr>
          <w:rFonts w:ascii="宋体" w:hAnsi="宋体" w:cs="宋体" w:eastAsia="宋体" w:hint="default"/>
          <w:spacing w:val="-48"/>
          <w:sz w:val="20"/>
          <w:szCs w:val="20"/>
        </w:rPr>
        <w:t> </w:t>
      </w:r>
      <w:r>
        <w:rPr>
          <w:rFonts w:ascii="宋体" w:hAnsi="宋体" w:cs="宋体" w:eastAsia="宋体" w:hint="default"/>
          <w:spacing w:val="-48"/>
          <w:sz w:val="20"/>
          <w:szCs w:val="20"/>
        </w:rPr>
      </w:r>
      <w:r>
        <w:rPr>
          <w:rFonts w:ascii="宋体" w:hAnsi="宋体" w:cs="宋体" w:eastAsia="宋体" w:hint="default"/>
          <w:spacing w:val="17"/>
          <w:sz w:val="20"/>
          <w:szCs w:val="20"/>
        </w:rPr>
        <w:t>控制权，</w:t>
      </w:r>
      <w:r>
        <w:rPr>
          <w:rFonts w:ascii="宋体" w:hAnsi="宋体" w:cs="宋体" w:eastAsia="宋体" w:hint="default"/>
          <w:spacing w:val="-55"/>
          <w:sz w:val="20"/>
          <w:szCs w:val="20"/>
        </w:rPr>
        <w:t> </w:t>
      </w:r>
      <w:r>
        <w:rPr>
          <w:rFonts w:ascii="宋体" w:hAnsi="宋体" w:cs="宋体" w:eastAsia="宋体" w:hint="default"/>
          <w:spacing w:val="20"/>
          <w:sz w:val="20"/>
          <w:szCs w:val="20"/>
        </w:rPr>
        <w:t>故一直未纳入合并报表。</w:t>
      </w:r>
      <w:r>
        <w:rPr>
          <w:rFonts w:ascii="宋体" w:hAnsi="宋体" w:cs="宋体" w:eastAsia="宋体" w:hint="default"/>
          <w:spacing w:val="-55"/>
          <w:sz w:val="20"/>
          <w:szCs w:val="20"/>
        </w:rPr>
        <w:t> </w:t>
      </w:r>
      <w:r>
        <w:rPr>
          <w:rFonts w:ascii="宋体" w:hAnsi="宋体" w:cs="宋体" w:eastAsia="宋体" w:hint="default"/>
          <w:spacing w:val="21"/>
          <w:sz w:val="20"/>
          <w:szCs w:val="20"/>
        </w:rPr>
        <w:t>截至报告期末该公司正在进行清算注销。</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68" w:lineRule="auto" w:before="148"/>
        <w:ind w:left="600" w:right="881" w:firstLine="0"/>
        <w:jc w:val="both"/>
        <w:rPr>
          <w:rFonts w:ascii="宋体" w:hAnsi="宋体" w:cs="宋体" w:eastAsia="宋体" w:hint="default"/>
          <w:sz w:val="20"/>
          <w:szCs w:val="20"/>
        </w:rPr>
      </w:pPr>
      <w:r>
        <w:rPr>
          <w:rFonts w:ascii="Garamond" w:hAnsi="Garamond" w:cs="Garamond" w:eastAsia="Garamond" w:hint="default"/>
          <w:spacing w:val="5"/>
          <w:sz w:val="20"/>
          <w:szCs w:val="20"/>
        </w:rPr>
        <w:t>*4 </w:t>
      </w:r>
      <w:r>
        <w:rPr>
          <w:rFonts w:ascii="宋体" w:hAnsi="宋体" w:cs="宋体" w:eastAsia="宋体" w:hint="default"/>
          <w:spacing w:val="21"/>
          <w:sz w:val="20"/>
          <w:szCs w:val="20"/>
        </w:rPr>
        <w:t>深圳市黄木岗惠民街市有限公司（以下简称黄木岗公司）为新设立的项目公司，</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18"/>
          <w:sz w:val="20"/>
          <w:szCs w:val="20"/>
        </w:rPr>
        <w:t>本公司持有</w:t>
      </w:r>
      <w:r>
        <w:rPr>
          <w:rFonts w:ascii="宋体" w:hAnsi="宋体" w:cs="宋体" w:eastAsia="宋体" w:hint="default"/>
          <w:spacing w:val="-67"/>
          <w:sz w:val="20"/>
          <w:szCs w:val="20"/>
        </w:rPr>
        <w:t> </w:t>
      </w:r>
      <w:r>
        <w:rPr>
          <w:rFonts w:ascii="Garamond" w:hAnsi="Garamond" w:cs="Garamond" w:eastAsia="Garamond" w:hint="default"/>
          <w:spacing w:val="10"/>
          <w:sz w:val="20"/>
          <w:szCs w:val="20"/>
        </w:rPr>
        <w:t>90%</w:t>
      </w:r>
      <w:r>
        <w:rPr>
          <w:rFonts w:ascii="宋体" w:hAnsi="宋体" w:cs="宋体" w:eastAsia="宋体" w:hint="default"/>
          <w:spacing w:val="10"/>
          <w:sz w:val="20"/>
          <w:szCs w:val="20"/>
        </w:rPr>
        <w:t>股权</w:t>
      </w:r>
      <w:r>
        <w:rPr>
          <w:rFonts w:ascii="宋体" w:hAnsi="宋体" w:cs="宋体" w:eastAsia="宋体" w:hint="default"/>
          <w:spacing w:val="-65"/>
          <w:sz w:val="20"/>
          <w:szCs w:val="20"/>
        </w:rPr>
        <w:t> </w:t>
      </w:r>
      <w:r>
        <w:rPr>
          <w:rFonts w:ascii="宋体" w:hAnsi="宋体" w:cs="宋体" w:eastAsia="宋体" w:hint="default"/>
          <w:spacing w:val="-5"/>
          <w:sz w:val="20"/>
          <w:szCs w:val="20"/>
        </w:rPr>
        <w:t>，本</w:t>
      </w:r>
      <w:r>
        <w:rPr>
          <w:rFonts w:ascii="宋体" w:hAnsi="宋体" w:cs="宋体" w:eastAsia="宋体" w:hint="default"/>
          <w:spacing w:val="-68"/>
          <w:sz w:val="20"/>
          <w:szCs w:val="20"/>
        </w:rPr>
        <w:t> </w:t>
      </w:r>
      <w:r>
        <w:rPr>
          <w:rFonts w:ascii="宋体" w:hAnsi="宋体" w:cs="宋体" w:eastAsia="宋体" w:hint="default"/>
          <w:spacing w:val="20"/>
          <w:sz w:val="20"/>
          <w:szCs w:val="20"/>
        </w:rPr>
        <w:t>公司附属深圳市成业冷冻有限公司持有</w:t>
      </w:r>
      <w:r>
        <w:rPr>
          <w:rFonts w:ascii="宋体" w:hAnsi="宋体" w:cs="宋体" w:eastAsia="宋体" w:hint="default"/>
          <w:spacing w:val="-67"/>
          <w:sz w:val="20"/>
          <w:szCs w:val="20"/>
        </w:rPr>
        <w:t> </w:t>
      </w:r>
      <w:r>
        <w:rPr>
          <w:rFonts w:ascii="Garamond" w:hAnsi="Garamond" w:cs="Garamond" w:eastAsia="Garamond" w:hint="default"/>
          <w:spacing w:val="13"/>
          <w:sz w:val="20"/>
          <w:szCs w:val="20"/>
        </w:rPr>
        <w:t>10%</w:t>
      </w:r>
      <w:r>
        <w:rPr>
          <w:rFonts w:ascii="宋体" w:hAnsi="宋体" w:cs="宋体" w:eastAsia="宋体" w:hint="default"/>
          <w:spacing w:val="13"/>
          <w:sz w:val="20"/>
          <w:szCs w:val="20"/>
        </w:rPr>
        <w:t>股权，本公司合</w:t>
      </w:r>
      <w:r>
        <w:rPr>
          <w:rFonts w:ascii="宋体" w:hAnsi="宋体" w:cs="宋体" w:eastAsia="宋体" w:hint="default"/>
          <w:spacing w:val="-64"/>
          <w:sz w:val="20"/>
          <w:szCs w:val="20"/>
        </w:rPr>
        <w:t> </w:t>
      </w:r>
      <w:r>
        <w:rPr>
          <w:rFonts w:ascii="宋体" w:hAnsi="宋体" w:cs="宋体" w:eastAsia="宋体" w:hint="default"/>
          <w:sz w:val="20"/>
          <w:szCs w:val="20"/>
        </w:rPr>
        <w:t>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1"/>
          <w:sz w:val="20"/>
          <w:szCs w:val="20"/>
        </w:rPr>
        <w:t>持有</w:t>
      </w:r>
      <w:r>
        <w:rPr>
          <w:rFonts w:ascii="宋体" w:hAnsi="宋体" w:cs="宋体" w:eastAsia="宋体" w:hint="default"/>
          <w:spacing w:val="-68"/>
          <w:sz w:val="20"/>
          <w:szCs w:val="20"/>
        </w:rPr>
        <w:t> </w:t>
      </w:r>
      <w:r>
        <w:rPr>
          <w:rFonts w:ascii="Garamond" w:hAnsi="Garamond" w:cs="Garamond" w:eastAsia="Garamond" w:hint="default"/>
          <w:spacing w:val="12"/>
          <w:sz w:val="20"/>
          <w:szCs w:val="20"/>
        </w:rPr>
        <w:t>100%</w:t>
      </w:r>
      <w:r>
        <w:rPr>
          <w:rFonts w:ascii="宋体" w:hAnsi="宋体" w:cs="宋体" w:eastAsia="宋体" w:hint="default"/>
          <w:spacing w:val="12"/>
          <w:sz w:val="20"/>
          <w:szCs w:val="20"/>
        </w:rPr>
        <w:t>股权。</w:t>
      </w:r>
      <w:r>
        <w:rPr>
          <w:rFonts w:ascii="宋体" w:hAnsi="宋体" w:cs="宋体" w:eastAsia="宋体" w:hint="default"/>
          <w:spacing w:val="-68"/>
          <w:sz w:val="20"/>
          <w:szCs w:val="20"/>
        </w:rPr>
        <w:t> </w:t>
      </w:r>
      <w:r>
        <w:rPr>
          <w:rFonts w:ascii="Garamond" w:hAnsi="Garamond" w:cs="Garamond" w:eastAsia="Garamond" w:hint="default"/>
          <w:spacing w:val="8"/>
          <w:sz w:val="20"/>
          <w:szCs w:val="20"/>
        </w:rPr>
        <w:t>2007</w:t>
      </w:r>
      <w:r>
        <w:rPr>
          <w:rFonts w:ascii="宋体" w:hAnsi="宋体" w:cs="宋体" w:eastAsia="宋体" w:hint="default"/>
          <w:spacing w:val="8"/>
          <w:sz w:val="20"/>
          <w:szCs w:val="20"/>
        </w:rPr>
        <w:t>年</w:t>
      </w:r>
      <w:r>
        <w:rPr>
          <w:rFonts w:ascii="宋体" w:hAnsi="宋体" w:cs="宋体" w:eastAsia="宋体" w:hint="default"/>
          <w:spacing w:val="-68"/>
          <w:sz w:val="20"/>
          <w:szCs w:val="20"/>
        </w:rPr>
        <w:t> </w:t>
      </w:r>
      <w:r>
        <w:rPr>
          <w:rFonts w:ascii="Garamond" w:hAnsi="Garamond" w:cs="Garamond" w:eastAsia="Garamond" w:hint="default"/>
          <w:spacing w:val="6"/>
          <w:sz w:val="20"/>
          <w:szCs w:val="20"/>
        </w:rPr>
        <w:t>12</w:t>
      </w:r>
      <w:r>
        <w:rPr>
          <w:rFonts w:ascii="宋体" w:hAnsi="宋体" w:cs="宋体" w:eastAsia="宋体" w:hint="default"/>
          <w:spacing w:val="6"/>
          <w:sz w:val="20"/>
          <w:szCs w:val="20"/>
        </w:rPr>
        <w:t>月</w:t>
      </w:r>
      <w:r>
        <w:rPr>
          <w:rFonts w:ascii="宋体" w:hAnsi="宋体" w:cs="宋体" w:eastAsia="宋体" w:hint="default"/>
          <w:spacing w:val="-68"/>
          <w:sz w:val="20"/>
          <w:szCs w:val="20"/>
        </w:rPr>
        <w:t> </w:t>
      </w:r>
      <w:r>
        <w:rPr>
          <w:rFonts w:ascii="Garamond" w:hAnsi="Garamond" w:cs="Garamond" w:eastAsia="Garamond" w:hint="default"/>
          <w:spacing w:val="20"/>
          <w:sz w:val="20"/>
          <w:szCs w:val="20"/>
        </w:rPr>
        <w:t>27</w:t>
      </w:r>
      <w:r>
        <w:rPr>
          <w:rFonts w:ascii="宋体" w:hAnsi="宋体" w:cs="宋体" w:eastAsia="宋体" w:hint="default"/>
          <w:spacing w:val="20"/>
          <w:sz w:val="20"/>
          <w:szCs w:val="20"/>
        </w:rPr>
        <w:t>日本公司与深圳市盘田明珠房地产开发有限公司（</w:t>
      </w:r>
      <w:r>
        <w:rPr>
          <w:rFonts w:ascii="宋体" w:hAnsi="宋体" w:cs="宋体" w:eastAsia="宋体" w:hint="default"/>
          <w:spacing w:val="-71"/>
          <w:sz w:val="20"/>
          <w:szCs w:val="20"/>
        </w:rPr>
        <w:t> </w:t>
      </w:r>
      <w:r>
        <w:rPr>
          <w:rFonts w:ascii="宋体" w:hAnsi="宋体" w:cs="宋体" w:eastAsia="宋体" w:hint="default"/>
          <w:spacing w:val="10"/>
          <w:sz w:val="20"/>
          <w:szCs w:val="20"/>
        </w:rPr>
        <w:t>以下</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0"/>
          <w:w w:val="100"/>
          <w:sz w:val="20"/>
          <w:szCs w:val="20"/>
        </w:rPr>
        <w:t>简称盘田明珠公司）</w:t>
      </w:r>
      <w:r>
        <w:rPr>
          <w:rFonts w:ascii="宋体" w:hAnsi="宋体" w:cs="宋体" w:eastAsia="宋体" w:hint="default"/>
          <w:spacing w:val="-76"/>
          <w:w w:val="100"/>
          <w:sz w:val="20"/>
          <w:szCs w:val="20"/>
        </w:rPr>
        <w:t> </w:t>
      </w:r>
      <w:r>
        <w:rPr>
          <w:rFonts w:ascii="宋体" w:hAnsi="宋体" w:cs="宋体" w:eastAsia="宋体" w:hint="default"/>
          <w:spacing w:val="20"/>
          <w:w w:val="100"/>
          <w:sz w:val="20"/>
          <w:szCs w:val="20"/>
        </w:rPr>
        <w:t>签订《股权转让合同</w:t>
      </w:r>
      <w:r>
        <w:rPr>
          <w:rFonts w:ascii="宋体" w:hAnsi="宋体" w:cs="宋体" w:eastAsia="宋体" w:hint="default"/>
          <w:spacing w:val="-76"/>
          <w:w w:val="100"/>
          <w:sz w:val="20"/>
          <w:szCs w:val="20"/>
        </w:rPr>
        <w:t> </w:t>
      </w:r>
      <w:r>
        <w:rPr>
          <w:rFonts w:ascii="宋体" w:hAnsi="宋体" w:cs="宋体" w:eastAsia="宋体" w:hint="default"/>
          <w:spacing w:val="-44"/>
          <w:w w:val="100"/>
          <w:sz w:val="20"/>
          <w:szCs w:val="20"/>
        </w:rPr>
        <w:t>》，</w:t>
      </w:r>
      <w:r>
        <w:rPr>
          <w:rFonts w:ascii="宋体" w:hAnsi="宋体" w:cs="宋体" w:eastAsia="宋体" w:hint="default"/>
          <w:spacing w:val="-76"/>
          <w:w w:val="100"/>
          <w:sz w:val="20"/>
          <w:szCs w:val="20"/>
        </w:rPr>
        <w:t> </w:t>
      </w:r>
      <w:r>
        <w:rPr>
          <w:rFonts w:ascii="宋体" w:hAnsi="宋体" w:cs="宋体" w:eastAsia="宋体" w:hint="default"/>
          <w:spacing w:val="20"/>
          <w:w w:val="100"/>
          <w:sz w:val="20"/>
          <w:szCs w:val="20"/>
        </w:rPr>
        <w:t>将持有的黄木岗公司</w:t>
      </w:r>
      <w:r>
        <w:rPr>
          <w:rFonts w:ascii="宋体" w:hAnsi="宋体" w:cs="宋体" w:eastAsia="宋体" w:hint="default"/>
          <w:spacing w:val="-74"/>
          <w:w w:val="100"/>
          <w:sz w:val="20"/>
          <w:szCs w:val="20"/>
        </w:rPr>
        <w:t> </w:t>
      </w:r>
      <w:r>
        <w:rPr>
          <w:rFonts w:ascii="Garamond" w:hAnsi="Garamond" w:cs="Garamond" w:eastAsia="Garamond" w:hint="default"/>
          <w:spacing w:val="17"/>
          <w:w w:val="100"/>
          <w:sz w:val="20"/>
          <w:szCs w:val="20"/>
        </w:rPr>
        <w:t>100</w:t>
      </w:r>
      <w:r>
        <w:rPr>
          <w:rFonts w:ascii="宋体" w:hAnsi="宋体" w:cs="宋体" w:eastAsia="宋体" w:hint="default"/>
          <w:spacing w:val="17"/>
          <w:w w:val="100"/>
          <w:sz w:val="20"/>
          <w:szCs w:val="20"/>
        </w:rPr>
        <w:t>％股权转让给盘</w:t>
      </w:r>
      <w:r>
        <w:rPr>
          <w:rFonts w:ascii="宋体" w:hAnsi="宋体" w:cs="宋体" w:eastAsia="宋体" w:hint="default"/>
          <w:spacing w:val="-90"/>
          <w:w w:val="100"/>
          <w:sz w:val="20"/>
          <w:szCs w:val="20"/>
        </w:rPr>
        <w:t> </w:t>
      </w:r>
      <w:r>
        <w:rPr>
          <w:rFonts w:ascii="宋体" w:hAnsi="宋体" w:cs="宋体" w:eastAsia="宋体" w:hint="default"/>
          <w:spacing w:val="-90"/>
          <w:w w:val="100"/>
          <w:sz w:val="20"/>
          <w:szCs w:val="20"/>
        </w:rPr>
      </w:r>
      <w:r>
        <w:rPr>
          <w:rFonts w:ascii="宋体" w:hAnsi="宋体" w:cs="宋体" w:eastAsia="宋体" w:hint="default"/>
          <w:spacing w:val="20"/>
          <w:sz w:val="20"/>
          <w:szCs w:val="20"/>
        </w:rPr>
        <w:t>田明珠公司，转让价格为</w:t>
      </w:r>
      <w:r>
        <w:rPr>
          <w:rFonts w:ascii="宋体" w:hAnsi="宋体" w:cs="宋体" w:eastAsia="宋体" w:hint="default"/>
          <w:spacing w:val="3"/>
          <w:sz w:val="20"/>
          <w:szCs w:val="20"/>
        </w:rPr>
        <w:t> </w:t>
      </w:r>
      <w:r>
        <w:rPr>
          <w:rFonts w:ascii="Garamond" w:hAnsi="Garamond" w:cs="Garamond" w:eastAsia="Garamond" w:hint="default"/>
          <w:spacing w:val="18"/>
          <w:sz w:val="20"/>
          <w:szCs w:val="20"/>
        </w:rPr>
        <w:t>2120.8</w:t>
      </w:r>
      <w:r>
        <w:rPr>
          <w:rFonts w:ascii="宋体" w:hAnsi="宋体" w:cs="宋体" w:eastAsia="宋体" w:hint="default"/>
          <w:spacing w:val="18"/>
          <w:sz w:val="20"/>
          <w:szCs w:val="20"/>
        </w:rPr>
        <w:t>万元。由于黄木岗公司项下的相关资产和产权未能于</w:t>
      </w:r>
    </w:p>
    <w:p>
      <w:pPr>
        <w:spacing w:line="268" w:lineRule="auto" w:before="7"/>
        <w:ind w:left="600" w:right="969" w:hanging="1"/>
        <w:jc w:val="both"/>
        <w:rPr>
          <w:rFonts w:ascii="宋体" w:hAnsi="宋体" w:cs="宋体" w:eastAsia="宋体" w:hint="default"/>
          <w:sz w:val="20"/>
          <w:szCs w:val="20"/>
        </w:rPr>
      </w:pPr>
      <w:r>
        <w:rPr>
          <w:rFonts w:ascii="Garamond" w:hAnsi="Garamond" w:cs="Garamond" w:eastAsia="Garamond" w:hint="default"/>
          <w:spacing w:val="8"/>
          <w:sz w:val="20"/>
          <w:szCs w:val="20"/>
        </w:rPr>
        <w:t>2007</w:t>
      </w:r>
      <w:r>
        <w:rPr>
          <w:rFonts w:ascii="宋体" w:hAnsi="宋体" w:cs="宋体" w:eastAsia="宋体" w:hint="default"/>
          <w:spacing w:val="8"/>
          <w:sz w:val="20"/>
          <w:szCs w:val="20"/>
        </w:rPr>
        <w:t>年</w:t>
      </w:r>
      <w:r>
        <w:rPr>
          <w:rFonts w:ascii="宋体" w:hAnsi="宋体" w:cs="宋体" w:eastAsia="宋体" w:hint="default"/>
          <w:spacing w:val="-50"/>
          <w:sz w:val="20"/>
          <w:szCs w:val="20"/>
        </w:rPr>
        <w:t> </w:t>
      </w:r>
      <w:r>
        <w:rPr>
          <w:rFonts w:ascii="Garamond" w:hAnsi="Garamond" w:cs="Garamond" w:eastAsia="Garamond" w:hint="default"/>
          <w:spacing w:val="6"/>
          <w:sz w:val="20"/>
          <w:szCs w:val="20"/>
        </w:rPr>
        <w:t>12</w:t>
      </w:r>
      <w:r>
        <w:rPr>
          <w:rFonts w:ascii="宋体" w:hAnsi="宋体" w:cs="宋体" w:eastAsia="宋体" w:hint="default"/>
          <w:spacing w:val="6"/>
          <w:sz w:val="20"/>
          <w:szCs w:val="20"/>
        </w:rPr>
        <w:t>月</w:t>
      </w:r>
      <w:r>
        <w:rPr>
          <w:rFonts w:ascii="宋体" w:hAnsi="宋体" w:cs="宋体" w:eastAsia="宋体" w:hint="default"/>
          <w:spacing w:val="-50"/>
          <w:sz w:val="20"/>
          <w:szCs w:val="20"/>
        </w:rPr>
        <w:t> </w:t>
      </w:r>
      <w:r>
        <w:rPr>
          <w:rFonts w:ascii="Garamond" w:hAnsi="Garamond" w:cs="Garamond" w:eastAsia="Garamond" w:hint="default"/>
          <w:spacing w:val="20"/>
          <w:sz w:val="20"/>
          <w:szCs w:val="20"/>
        </w:rPr>
        <w:t>31</w:t>
      </w:r>
      <w:r>
        <w:rPr>
          <w:rFonts w:ascii="宋体" w:hAnsi="宋体" w:cs="宋体" w:eastAsia="宋体" w:hint="default"/>
          <w:spacing w:val="20"/>
          <w:sz w:val="20"/>
          <w:szCs w:val="20"/>
        </w:rPr>
        <w:t>日前完成移交，股权交易尚未完成，故本公司仍将黄木岗公司纳入成本</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pacing w:val="18"/>
          <w:sz w:val="20"/>
          <w:szCs w:val="20"/>
        </w:rPr>
        <w:t>法下核算。</w:t>
      </w:r>
    </w:p>
    <w:p>
      <w:pPr>
        <w:spacing w:line="268" w:lineRule="auto" w:before="153"/>
        <w:ind w:left="600" w:right="879" w:firstLine="0"/>
        <w:jc w:val="both"/>
        <w:rPr>
          <w:rFonts w:ascii="宋体" w:hAnsi="宋体" w:cs="宋体" w:eastAsia="宋体" w:hint="default"/>
          <w:sz w:val="20"/>
          <w:szCs w:val="20"/>
        </w:rPr>
      </w:pPr>
      <w:r>
        <w:rPr>
          <w:rFonts w:ascii="Garamond" w:hAnsi="Garamond" w:cs="Garamond" w:eastAsia="Garamond" w:hint="default"/>
          <w:spacing w:val="5"/>
          <w:sz w:val="20"/>
          <w:szCs w:val="20"/>
        </w:rPr>
        <w:t>*5</w:t>
      </w:r>
      <w:r>
        <w:rPr>
          <w:rFonts w:ascii="Garamond" w:hAnsi="Garamond" w:cs="Garamond" w:eastAsia="Garamond" w:hint="default"/>
          <w:spacing w:val="55"/>
          <w:sz w:val="20"/>
          <w:szCs w:val="20"/>
        </w:rPr>
        <w:t> </w:t>
      </w:r>
      <w:r>
        <w:rPr>
          <w:rFonts w:ascii="宋体" w:hAnsi="宋体" w:cs="宋体" w:eastAsia="宋体" w:hint="default"/>
          <w:spacing w:val="20"/>
          <w:sz w:val="20"/>
          <w:szCs w:val="20"/>
        </w:rPr>
        <w:t>本公司附属布吉海鲜持有该公司</w:t>
      </w:r>
      <w:r>
        <w:rPr>
          <w:rFonts w:ascii="宋体" w:hAnsi="宋体" w:cs="宋体" w:eastAsia="宋体" w:hint="default"/>
          <w:spacing w:val="-74"/>
          <w:sz w:val="20"/>
          <w:szCs w:val="20"/>
        </w:rPr>
        <w:t> </w:t>
      </w:r>
      <w:r>
        <w:rPr>
          <w:rFonts w:ascii="Garamond" w:hAnsi="Garamond" w:cs="Garamond" w:eastAsia="Garamond" w:hint="default"/>
          <w:spacing w:val="10"/>
          <w:sz w:val="20"/>
          <w:szCs w:val="20"/>
        </w:rPr>
        <w:t>51%</w:t>
      </w:r>
      <w:r>
        <w:rPr>
          <w:rFonts w:ascii="宋体" w:hAnsi="宋体" w:cs="宋体" w:eastAsia="宋体" w:hint="default"/>
          <w:spacing w:val="10"/>
          <w:sz w:val="20"/>
          <w:szCs w:val="20"/>
        </w:rPr>
        <w:t>股权</w:t>
      </w:r>
      <w:r>
        <w:rPr>
          <w:rFonts w:ascii="宋体" w:hAnsi="宋体" w:cs="宋体" w:eastAsia="宋体" w:hint="default"/>
          <w:spacing w:val="-75"/>
          <w:sz w:val="20"/>
          <w:szCs w:val="20"/>
        </w:rPr>
        <w:t> </w:t>
      </w:r>
      <w:r>
        <w:rPr>
          <w:rFonts w:ascii="宋体" w:hAnsi="宋体" w:cs="宋体" w:eastAsia="宋体" w:hint="default"/>
          <w:spacing w:val="4"/>
          <w:sz w:val="20"/>
          <w:szCs w:val="20"/>
        </w:rPr>
        <w:t>，但该公</w:t>
      </w:r>
      <w:r>
        <w:rPr>
          <w:rFonts w:ascii="宋体" w:hAnsi="宋体" w:cs="宋体" w:eastAsia="宋体" w:hint="default"/>
          <w:spacing w:val="-75"/>
          <w:sz w:val="20"/>
          <w:szCs w:val="20"/>
        </w:rPr>
        <w:t> </w:t>
      </w:r>
      <w:r>
        <w:rPr>
          <w:rFonts w:ascii="宋体" w:hAnsi="宋体" w:cs="宋体" w:eastAsia="宋体" w:hint="default"/>
          <w:spacing w:val="20"/>
          <w:sz w:val="20"/>
          <w:szCs w:val="20"/>
        </w:rPr>
        <w:t>司已由其他方承包经营</w:t>
      </w:r>
      <w:r>
        <w:rPr>
          <w:rFonts w:ascii="宋体" w:hAnsi="宋体" w:cs="宋体" w:eastAsia="宋体" w:hint="default"/>
          <w:spacing w:val="-75"/>
          <w:sz w:val="20"/>
          <w:szCs w:val="20"/>
        </w:rPr>
        <w:t> </w:t>
      </w:r>
      <w:r>
        <w:rPr>
          <w:rFonts w:ascii="宋体" w:hAnsi="宋体" w:cs="宋体" w:eastAsia="宋体" w:hint="default"/>
          <w:spacing w:val="-15"/>
          <w:sz w:val="20"/>
          <w:szCs w:val="20"/>
        </w:rPr>
        <w:t>，本</w:t>
      </w:r>
      <w:r>
        <w:rPr>
          <w:rFonts w:ascii="宋体" w:hAnsi="宋体" w:cs="宋体" w:eastAsia="宋体" w:hint="default"/>
          <w:spacing w:val="-73"/>
          <w:sz w:val="20"/>
          <w:szCs w:val="20"/>
        </w:rPr>
        <w:t> </w:t>
      </w:r>
      <w:r>
        <w:rPr>
          <w:rFonts w:ascii="宋体" w:hAnsi="宋体" w:cs="宋体" w:eastAsia="宋体" w:hint="default"/>
          <w:sz w:val="20"/>
          <w:szCs w:val="20"/>
        </w:rPr>
        <w:t>公</w:t>
      </w:r>
      <w:r>
        <w:rPr>
          <w:rFonts w:ascii="宋体" w:hAnsi="宋体" w:cs="宋体" w:eastAsia="宋体" w:hint="default"/>
          <w:spacing w:val="-72"/>
          <w:sz w:val="20"/>
          <w:szCs w:val="20"/>
        </w:rPr>
        <w:t> </w:t>
      </w:r>
      <w:r>
        <w:rPr>
          <w:rFonts w:ascii="宋体" w:hAnsi="宋体" w:cs="宋体" w:eastAsia="宋体" w:hint="default"/>
          <w:sz w:val="20"/>
          <w:szCs w:val="20"/>
        </w:rPr>
        <w:t>司</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1"/>
          <w:sz w:val="20"/>
          <w:szCs w:val="20"/>
        </w:rPr>
        <w:t>在承包期内不能对该公司实施控制，故未将该公司纳入合并报表。</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p>
    <w:p>
      <w:pPr>
        <w:spacing w:before="0"/>
        <w:ind w:left="586" w:right="0" w:firstLine="0"/>
        <w:jc w:val="both"/>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5"/>
          <w:sz w:val="20"/>
          <w:szCs w:val="20"/>
        </w:rPr>
        <w:t>6</w:t>
      </w:r>
      <w:r>
        <w:rPr>
          <w:rFonts w:ascii="宋体" w:hAnsi="宋体" w:cs="宋体" w:eastAsia="宋体" w:hint="default"/>
          <w:spacing w:val="5"/>
          <w:sz w:val="20"/>
          <w:szCs w:val="20"/>
        </w:rPr>
        <w:t>）</w:t>
      </w:r>
      <w:r>
        <w:rPr>
          <w:rFonts w:ascii="宋体" w:hAnsi="宋体" w:cs="宋体" w:eastAsia="宋体" w:hint="default"/>
          <w:spacing w:val="9"/>
          <w:sz w:val="20"/>
          <w:szCs w:val="20"/>
        </w:rPr>
        <w:t> </w:t>
      </w:r>
      <w:r>
        <w:rPr>
          <w:rFonts w:ascii="宋体" w:hAnsi="宋体" w:cs="宋体" w:eastAsia="宋体" w:hint="default"/>
          <w:spacing w:val="20"/>
          <w:sz w:val="20"/>
          <w:szCs w:val="20"/>
        </w:rPr>
        <w:t>长期股权投资减值准备计提情况如下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sz w:val="10"/>
          <w:szCs w:val="10"/>
        </w:rPr>
      </w:pPr>
    </w:p>
    <w:tbl>
      <w:tblPr>
        <w:tblW w:w="0" w:type="auto"/>
        <w:jc w:val="left"/>
        <w:tblInd w:w="558" w:type="dxa"/>
        <w:tblLayout w:type="fixed"/>
        <w:tblCellMar>
          <w:top w:w="0" w:type="dxa"/>
          <w:left w:w="0" w:type="dxa"/>
          <w:bottom w:w="0" w:type="dxa"/>
          <w:right w:w="0" w:type="dxa"/>
        </w:tblCellMar>
        <w:tblLook w:val="01E0"/>
      </w:tblPr>
      <w:tblGrid>
        <w:gridCol w:w="2685"/>
        <w:gridCol w:w="186"/>
        <w:gridCol w:w="1102"/>
        <w:gridCol w:w="226"/>
        <w:gridCol w:w="1078"/>
        <w:gridCol w:w="236"/>
        <w:gridCol w:w="1067"/>
        <w:gridCol w:w="248"/>
        <w:gridCol w:w="1097"/>
        <w:gridCol w:w="229"/>
        <w:gridCol w:w="970"/>
      </w:tblGrid>
      <w:tr>
        <w:trPr>
          <w:trHeight w:val="327" w:hRule="exact"/>
        </w:trPr>
        <w:tc>
          <w:tcPr>
            <w:tcW w:w="26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39" w:hRule="exact"/>
        </w:trPr>
        <w:tc>
          <w:tcPr>
            <w:tcW w:w="268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6"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8"/>
              <w:jc w:val="right"/>
              <w:rPr>
                <w:rFonts w:ascii="Garamond" w:hAnsi="Garamond" w:cs="Garamond" w:eastAsia="Garamond" w:hint="default"/>
                <w:sz w:val="18"/>
                <w:szCs w:val="18"/>
              </w:rPr>
            </w:pPr>
            <w:r>
              <w:rPr>
                <w:rFonts w:ascii="Garamond"/>
                <w:spacing w:val="-1"/>
                <w:sz w:val="18"/>
              </w:rPr>
              <w:t>4,470,538.76</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9"/>
              <w:jc w:val="right"/>
              <w:rPr>
                <w:rFonts w:ascii="Garamond" w:hAnsi="Garamond" w:cs="Garamond" w:eastAsia="Garamond" w:hint="default"/>
                <w:sz w:val="18"/>
                <w:szCs w:val="18"/>
              </w:rPr>
            </w:pPr>
            <w:r>
              <w:rPr>
                <w:rFonts w:ascii="Garamond"/>
                <w:sz w:val="18"/>
              </w:rPr>
              <w:t>--</w:t>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7"/>
              <w:jc w:val="right"/>
              <w:rPr>
                <w:rFonts w:ascii="Garamond" w:hAnsi="Garamond" w:cs="Garamond" w:eastAsia="Garamond" w:hint="default"/>
                <w:sz w:val="18"/>
                <w:szCs w:val="18"/>
              </w:rPr>
            </w:pPr>
            <w:r>
              <w:rPr>
                <w:rFonts w:ascii="Garamond"/>
                <w:spacing w:val="-1"/>
                <w:sz w:val="18"/>
              </w:rPr>
              <w:t>4,470,538.76</w:t>
            </w:r>
            <w:r>
              <w:rPr>
                <w:rFonts w:ascii="Garamond"/>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2"/>
              <w:jc w:val="center"/>
              <w:rPr>
                <w:rFonts w:ascii="Garamond" w:hAnsi="Garamond" w:cs="Garamond" w:eastAsia="Garamond" w:hint="default"/>
                <w:sz w:val="18"/>
                <w:szCs w:val="18"/>
              </w:rPr>
            </w:pPr>
            <w:r>
              <w:rPr>
                <w:rFonts w:ascii="Garamond"/>
                <w:sz w:val="18"/>
              </w:rPr>
              <w:t>*1</w:t>
            </w:r>
          </w:p>
        </w:tc>
      </w:tr>
      <w:tr>
        <w:trPr>
          <w:trHeight w:val="3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8"/>
                <w:szCs w:val="18"/>
              </w:rPr>
            </w:pPr>
            <w:r>
              <w:rPr>
                <w:rFonts w:ascii="宋体" w:hAnsi="宋体" w:cs="宋体" w:eastAsia="宋体" w:hint="default"/>
                <w:sz w:val="18"/>
                <w:szCs w:val="18"/>
              </w:rPr>
              <w:t>山东青林食品有限公司</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897,810.59</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897,810.59</w:t>
            </w:r>
            <w:r>
              <w:rPr>
                <w:rFonts w:ascii="Garamond"/>
                <w:sz w:val="18"/>
              </w:rPr>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
              <w:jc w:val="center"/>
              <w:rPr>
                <w:rFonts w:ascii="Garamond" w:hAnsi="Garamond" w:cs="Garamond" w:eastAsia="Garamond" w:hint="default"/>
                <w:sz w:val="18"/>
                <w:szCs w:val="18"/>
              </w:rPr>
            </w:pPr>
            <w:r>
              <w:rPr>
                <w:rFonts w:ascii="Garamond"/>
                <w:sz w:val="18"/>
              </w:rPr>
              <w:t>*2</w:t>
            </w:r>
          </w:p>
        </w:tc>
      </w:tr>
      <w:tr>
        <w:trPr>
          <w:trHeight w:val="3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8"/>
                <w:szCs w:val="18"/>
              </w:rPr>
            </w:pPr>
            <w:r>
              <w:rPr>
                <w:rFonts w:ascii="宋体" w:hAnsi="宋体" w:cs="宋体" w:eastAsia="宋体" w:hint="default"/>
                <w:sz w:val="18"/>
                <w:szCs w:val="18"/>
              </w:rPr>
              <w:t>寿光蔬菜批发市场孙集公司</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z w:val="18"/>
              </w:rPr>
              <w:t>--</w:t>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sz w:val="18"/>
              </w:rPr>
              <w:t>500,000.00</w:t>
            </w:r>
            <w:r>
              <w:rPr>
                <w:rFonts w:ascii="Garamond"/>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r>
      <w:tr>
        <w:trPr>
          <w:trHeight w:val="3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8"/>
                <w:szCs w:val="18"/>
              </w:rPr>
            </w:pPr>
            <w:r>
              <w:rPr>
                <w:rFonts w:ascii="宋体" w:hAnsi="宋体" w:cs="宋体" w:eastAsia="宋体" w:hint="default"/>
                <w:sz w:val="18"/>
                <w:szCs w:val="18"/>
              </w:rPr>
              <w:t>深圳市海农食品公司</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1,601,372.50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z w:val="18"/>
              </w:rPr>
              <w:t>--</w:t>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sz w:val="18"/>
              </w:rPr>
              <w:t>1,601,372.50</w:t>
            </w:r>
            <w:r>
              <w:rPr>
                <w:rFonts w:ascii="Garamond"/>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
              <w:jc w:val="center"/>
              <w:rPr>
                <w:rFonts w:ascii="Garamond" w:hAnsi="Garamond" w:cs="Garamond" w:eastAsia="Garamond" w:hint="default"/>
                <w:sz w:val="18"/>
                <w:szCs w:val="18"/>
              </w:rPr>
            </w:pPr>
            <w:r>
              <w:rPr>
                <w:rFonts w:ascii="Garamond"/>
                <w:sz w:val="18"/>
              </w:rPr>
              <w:t>*3</w:t>
            </w:r>
          </w:p>
        </w:tc>
      </w:tr>
      <w:tr>
        <w:trPr>
          <w:trHeight w:val="3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8"/>
                <w:szCs w:val="18"/>
              </w:rPr>
            </w:pPr>
            <w:r>
              <w:rPr>
                <w:rFonts w:ascii="宋体" w:hAnsi="宋体" w:cs="宋体" w:eastAsia="宋体" w:hint="default"/>
                <w:sz w:val="18"/>
                <w:szCs w:val="18"/>
              </w:rPr>
              <w:t>金信信托投资股份有限公司</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
              <w:jc w:val="center"/>
              <w:rPr>
                <w:rFonts w:ascii="Garamond" w:hAnsi="Garamond" w:cs="Garamond" w:eastAsia="Garamond" w:hint="default"/>
                <w:sz w:val="18"/>
                <w:szCs w:val="18"/>
              </w:rPr>
            </w:pPr>
            <w:r>
              <w:rPr>
                <w:rFonts w:ascii="Garamond"/>
                <w:sz w:val="18"/>
              </w:rPr>
              <w:t>*4</w:t>
            </w:r>
          </w:p>
        </w:tc>
      </w:tr>
      <w:tr>
        <w:trPr>
          <w:trHeight w:val="3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8"/>
                <w:szCs w:val="18"/>
              </w:rPr>
            </w:pPr>
            <w:r>
              <w:rPr>
                <w:rFonts w:ascii="宋体" w:hAnsi="宋体" w:cs="宋体" w:eastAsia="宋体" w:hint="default"/>
                <w:sz w:val="18"/>
                <w:szCs w:val="18"/>
              </w:rPr>
              <w:t>深圳市南山肉联厂</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5,682,783.71</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z w:val="18"/>
              </w:rPr>
              <w:t>--</w:t>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sz w:val="18"/>
              </w:rPr>
              <w:t>5,682,783.71</w:t>
            </w:r>
            <w:r>
              <w:rPr>
                <w:rFonts w:ascii="Garamond"/>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
              <w:jc w:val="center"/>
              <w:rPr>
                <w:rFonts w:ascii="Garamond" w:hAnsi="Garamond" w:cs="Garamond" w:eastAsia="Garamond" w:hint="default"/>
                <w:sz w:val="18"/>
                <w:szCs w:val="18"/>
              </w:rPr>
            </w:pPr>
            <w:r>
              <w:rPr>
                <w:rFonts w:ascii="Garamond"/>
                <w:sz w:val="18"/>
              </w:rPr>
              <w:t>*5</w:t>
            </w:r>
          </w:p>
        </w:tc>
      </w:tr>
      <w:tr>
        <w:trPr>
          <w:trHeight w:val="3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8"/>
                <w:szCs w:val="18"/>
              </w:rPr>
            </w:pPr>
            <w:r>
              <w:rPr>
                <w:rFonts w:ascii="宋体" w:hAnsi="宋体" w:cs="宋体" w:eastAsia="宋体" w:hint="default"/>
                <w:sz w:val="18"/>
                <w:szCs w:val="18"/>
              </w:rPr>
              <w:t>深圳市益民西磷食品有限公司</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400,000.00</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z w:val="18"/>
              </w:rPr>
              <w:t>--</w:t>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sz w:val="18"/>
              </w:rPr>
              <w:t>400,000.00</w:t>
            </w:r>
            <w:r>
              <w:rPr>
                <w:rFonts w:ascii="Garamond"/>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r>
      <w:tr>
        <w:trPr>
          <w:trHeight w:val="36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8"/>
                <w:szCs w:val="18"/>
              </w:rPr>
            </w:pPr>
            <w:r>
              <w:rPr>
                <w:rFonts w:ascii="宋体" w:hAnsi="宋体" w:cs="宋体" w:eastAsia="宋体" w:hint="default"/>
                <w:sz w:val="18"/>
                <w:szCs w:val="18"/>
              </w:rPr>
              <w:t>三百惠</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23,850.04</w:t>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sz w:val="18"/>
              </w:rPr>
              <w:t>23,850.04</w:t>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
              <w:jc w:val="center"/>
              <w:rPr>
                <w:rFonts w:ascii="Garamond" w:hAnsi="Garamond" w:cs="Garamond" w:eastAsia="Garamond" w:hint="default"/>
                <w:sz w:val="18"/>
                <w:szCs w:val="18"/>
              </w:rPr>
            </w:pPr>
            <w:r>
              <w:rPr>
                <w:rFonts w:ascii="Garamond"/>
                <w:sz w:val="18"/>
              </w:rPr>
              <w:t>*2</w:t>
            </w:r>
          </w:p>
        </w:tc>
      </w:tr>
      <w:tr>
        <w:trPr>
          <w:trHeight w:val="365"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8"/>
                <w:szCs w:val="18"/>
              </w:rPr>
            </w:pPr>
            <w:r>
              <w:rPr>
                <w:rFonts w:ascii="宋体" w:hAnsi="宋体" w:cs="宋体" w:eastAsia="宋体" w:hint="default"/>
                <w:sz w:val="18"/>
                <w:szCs w:val="18"/>
              </w:rPr>
              <w:t>市蔬菜食品质量安全检测中心</w:t>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300,000.00</w:t>
            </w:r>
            <w:r>
              <w:rPr>
                <w:rFonts w:ascii="Garamond"/>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Garamond" w:hAnsi="Garamond" w:cs="Garamond" w:eastAsia="Garamond" w:hint="default"/>
                <w:sz w:val="18"/>
                <w:szCs w:val="18"/>
              </w:rPr>
            </w:pPr>
            <w:r>
              <w:rPr>
                <w:rFonts w:ascii="Garamond"/>
                <w:spacing w:val="-1"/>
                <w:sz w:val="18"/>
              </w:rPr>
              <w:t>300,000.00</w:t>
            </w:r>
            <w:r>
              <w:rPr>
                <w:rFonts w:ascii="Garamond"/>
                <w:sz w:val="18"/>
              </w:rPr>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r>
      <w:tr>
        <w:trPr>
          <w:trHeight w:val="308" w:hRule="exact"/>
        </w:trPr>
        <w:tc>
          <w:tcPr>
            <w:tcW w:w="2685" w:type="dxa"/>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28"/>
              <w:ind w:left="56"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86"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9"/>
              <w:jc w:val="right"/>
              <w:rPr>
                <w:rFonts w:ascii="Garamond" w:hAnsi="Garamond" w:cs="Garamond" w:eastAsia="Garamond" w:hint="default"/>
                <w:sz w:val="18"/>
                <w:szCs w:val="18"/>
              </w:rPr>
            </w:pPr>
            <w:r>
              <w:rPr>
                <w:rFonts w:ascii="Garamond"/>
                <w:b/>
                <w:spacing w:val="-1"/>
                <w:sz w:val="18"/>
              </w:rPr>
              <w:t>102,121,660.63</w:t>
            </w:r>
            <w:r>
              <w:rPr>
                <w:rFonts w:ascii="Garamond"/>
                <w:spacing w:val="-1"/>
                <w:sz w:val="18"/>
              </w:rPr>
            </w:r>
          </w:p>
        </w:tc>
        <w:tc>
          <w:tcPr>
            <w:tcW w:w="226"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9"/>
              <w:jc w:val="right"/>
              <w:rPr>
                <w:rFonts w:ascii="Garamond" w:hAnsi="Garamond" w:cs="Garamond" w:eastAsia="Garamond" w:hint="default"/>
                <w:sz w:val="18"/>
                <w:szCs w:val="18"/>
              </w:rPr>
            </w:pPr>
            <w:r>
              <w:rPr>
                <w:rFonts w:ascii="Garamond"/>
                <w:b/>
                <w:spacing w:val="-1"/>
                <w:sz w:val="18"/>
              </w:rPr>
              <w:t>11,754,694.97</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91" w:right="0"/>
              <w:jc w:val="left"/>
              <w:rPr>
                <w:rFonts w:ascii="Garamond" w:hAnsi="Garamond" w:cs="Garamond" w:eastAsia="Garamond" w:hint="default"/>
                <w:sz w:val="18"/>
                <w:szCs w:val="18"/>
              </w:rPr>
            </w:pPr>
            <w:r>
              <w:rPr>
                <w:rFonts w:ascii="Garamond"/>
                <w:b/>
                <w:sz w:val="18"/>
              </w:rPr>
              <w:t>1,221,660.63</w:t>
            </w:r>
            <w:r>
              <w:rPr>
                <w:rFonts w:ascii="Garamond"/>
                <w:sz w:val="18"/>
              </w:rPr>
            </w:r>
          </w:p>
        </w:tc>
        <w:tc>
          <w:tcPr>
            <w:tcW w:w="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7"/>
              <w:jc w:val="right"/>
              <w:rPr>
                <w:rFonts w:ascii="Garamond" w:hAnsi="Garamond" w:cs="Garamond" w:eastAsia="Garamond" w:hint="default"/>
                <w:sz w:val="18"/>
                <w:szCs w:val="18"/>
              </w:rPr>
            </w:pPr>
            <w:r>
              <w:rPr>
                <w:rFonts w:ascii="Garamond"/>
                <w:b/>
                <w:spacing w:val="-1"/>
                <w:sz w:val="18"/>
              </w:rPr>
              <w:t>112,654,694.97</w:t>
            </w:r>
            <w:r>
              <w:rPr>
                <w:rFonts w:ascii="Garamond"/>
                <w:spacing w:val="-1"/>
                <w:sz w:val="18"/>
              </w:rPr>
            </w:r>
          </w:p>
        </w:tc>
        <w:tc>
          <w:tcPr>
            <w:tcW w:w="229"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1"/>
          <w:szCs w:val="11"/>
        </w:rPr>
      </w:pPr>
    </w:p>
    <w:p>
      <w:pPr>
        <w:spacing w:before="38"/>
        <w:ind w:left="600" w:right="0" w:firstLine="0"/>
        <w:jc w:val="both"/>
        <w:rPr>
          <w:rFonts w:ascii="宋体" w:hAnsi="宋体" w:cs="宋体" w:eastAsia="宋体" w:hint="default"/>
          <w:sz w:val="20"/>
          <w:szCs w:val="20"/>
        </w:rPr>
      </w:pPr>
      <w:r>
        <w:rPr/>
        <w:pict>
          <v:shape style="position:absolute;margin-left:241.679993pt;margin-top:-29.440363pt;width:251.916202pt;height:2.385pt;mso-position-horizontal-relative:page;mso-position-vertical-relative:paragraph;z-index:-839992" type="#_x0000_t75" stroked="false">
            <v:imagedata r:id="rId73" o:title=""/>
          </v:shape>
        </w:pict>
      </w:r>
      <w:r>
        <w:rPr>
          <w:rFonts w:ascii="Garamond" w:hAnsi="Garamond" w:cs="Garamond" w:eastAsia="Garamond" w:hint="default"/>
          <w:spacing w:val="5"/>
          <w:sz w:val="20"/>
          <w:szCs w:val="20"/>
        </w:rPr>
        <w:t>*1     </w:t>
      </w:r>
      <w:r>
        <w:rPr>
          <w:rFonts w:ascii="宋体" w:hAnsi="宋体" w:cs="宋体" w:eastAsia="宋体" w:hint="default"/>
          <w:spacing w:val="20"/>
          <w:sz w:val="20"/>
          <w:szCs w:val="20"/>
        </w:rPr>
        <w:t>该公司已承包给他人经营，</w:t>
      </w:r>
      <w:r>
        <w:rPr>
          <w:rFonts w:ascii="宋体" w:hAnsi="宋体" w:cs="宋体" w:eastAsia="宋体" w:hint="default"/>
          <w:spacing w:val="-57"/>
          <w:sz w:val="20"/>
          <w:szCs w:val="20"/>
        </w:rPr>
        <w:t> </w:t>
      </w:r>
      <w:r>
        <w:rPr>
          <w:rFonts w:ascii="宋体" w:hAnsi="宋体" w:cs="宋体" w:eastAsia="宋体" w:hint="default"/>
          <w:spacing w:val="20"/>
          <w:sz w:val="20"/>
          <w:szCs w:val="20"/>
        </w:rPr>
        <w:t>目前经营连续亏损，承包金回收困难。</w:t>
      </w:r>
    </w:p>
    <w:p>
      <w:pPr>
        <w:spacing w:line="240" w:lineRule="auto" w:before="11"/>
        <w:rPr>
          <w:rFonts w:ascii="宋体" w:hAnsi="宋体" w:cs="宋体" w:eastAsia="宋体" w:hint="default"/>
          <w:sz w:val="17"/>
          <w:szCs w:val="17"/>
        </w:rPr>
      </w:pPr>
    </w:p>
    <w:p>
      <w:pPr>
        <w:spacing w:before="0"/>
        <w:ind w:left="600"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*2    </w:t>
      </w:r>
      <w:r>
        <w:rPr>
          <w:rFonts w:ascii="Garamond" w:hAnsi="Garamond" w:cs="Garamond" w:eastAsia="Garamond" w:hint="default"/>
          <w:spacing w:val="32"/>
          <w:sz w:val="20"/>
          <w:szCs w:val="20"/>
        </w:rPr>
        <w:t> </w:t>
      </w:r>
      <w:r>
        <w:rPr>
          <w:rFonts w:ascii="宋体" w:hAnsi="宋体" w:cs="宋体" w:eastAsia="宋体" w:hint="default"/>
          <w:spacing w:val="21"/>
          <w:sz w:val="20"/>
          <w:szCs w:val="20"/>
        </w:rPr>
        <w:t>该公司系青联公司投资，由于青联公司退出合并报表，其减值准备相应转出。</w:t>
      </w:r>
    </w:p>
    <w:p>
      <w:pPr>
        <w:spacing w:line="240" w:lineRule="auto" w:before="11"/>
        <w:rPr>
          <w:rFonts w:ascii="宋体" w:hAnsi="宋体" w:cs="宋体" w:eastAsia="宋体" w:hint="default"/>
          <w:sz w:val="17"/>
          <w:szCs w:val="17"/>
        </w:rPr>
      </w:pPr>
    </w:p>
    <w:p>
      <w:pPr>
        <w:spacing w:before="0"/>
        <w:ind w:left="600"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*3     </w:t>
      </w:r>
      <w:r>
        <w:rPr>
          <w:rFonts w:ascii="宋体" w:hAnsi="宋体" w:cs="宋体" w:eastAsia="宋体" w:hint="default"/>
          <w:spacing w:val="18"/>
          <w:sz w:val="20"/>
          <w:szCs w:val="20"/>
        </w:rPr>
        <w:t>该公司已于</w:t>
      </w:r>
      <w:r>
        <w:rPr>
          <w:rFonts w:ascii="宋体" w:hAnsi="宋体" w:cs="宋体" w:eastAsia="宋体" w:hint="default"/>
          <w:spacing w:val="-71"/>
          <w:sz w:val="20"/>
          <w:szCs w:val="20"/>
        </w:rPr>
        <w:t> </w:t>
      </w:r>
      <w:r>
        <w:rPr>
          <w:rFonts w:ascii="Garamond" w:hAnsi="Garamond" w:cs="Garamond" w:eastAsia="Garamond" w:hint="default"/>
          <w:spacing w:val="19"/>
          <w:sz w:val="20"/>
          <w:szCs w:val="20"/>
        </w:rPr>
        <w:t>2007</w:t>
      </w:r>
      <w:r>
        <w:rPr>
          <w:rFonts w:ascii="宋体" w:hAnsi="宋体" w:cs="宋体" w:eastAsia="宋体" w:hint="default"/>
          <w:spacing w:val="19"/>
          <w:sz w:val="20"/>
          <w:szCs w:val="20"/>
        </w:rPr>
        <w:t>年被吊销营业执照，公司无可实际清算资产。</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sz w:val="17"/>
          <w:szCs w:val="17"/>
        </w:rPr>
      </w:pPr>
    </w:p>
    <w:p>
      <w:pPr>
        <w:spacing w:line="350" w:lineRule="auto" w:before="0"/>
        <w:ind w:left="600" w:right="919" w:hanging="1"/>
        <w:jc w:val="both"/>
        <w:rPr>
          <w:rFonts w:ascii="宋体" w:hAnsi="宋体" w:cs="宋体" w:eastAsia="宋体" w:hint="default"/>
          <w:sz w:val="20"/>
          <w:szCs w:val="20"/>
        </w:rPr>
      </w:pPr>
      <w:r>
        <w:rPr>
          <w:rFonts w:ascii="Garamond" w:hAnsi="Garamond" w:cs="Garamond" w:eastAsia="Garamond" w:hint="default"/>
          <w:spacing w:val="5"/>
          <w:sz w:val="20"/>
          <w:szCs w:val="20"/>
        </w:rPr>
        <w:t>*4</w:t>
      </w:r>
      <w:r>
        <w:rPr>
          <w:rFonts w:ascii="Garamond" w:hAnsi="Garamond" w:cs="Garamond" w:eastAsia="Garamond" w:hint="default"/>
          <w:spacing w:val="6"/>
          <w:sz w:val="20"/>
          <w:szCs w:val="20"/>
        </w:rPr>
        <w:t> </w:t>
      </w:r>
      <w:r>
        <w:rPr>
          <w:rFonts w:ascii="宋体" w:hAnsi="宋体" w:cs="宋体" w:eastAsia="宋体" w:hint="default"/>
          <w:spacing w:val="16"/>
          <w:sz w:val="20"/>
          <w:szCs w:val="20"/>
        </w:rPr>
        <w:t>本公司于</w:t>
      </w:r>
      <w:r>
        <w:rPr>
          <w:rFonts w:ascii="宋体" w:hAnsi="宋体" w:cs="宋体" w:eastAsia="宋体" w:hint="default"/>
          <w:spacing w:val="-74"/>
          <w:sz w:val="20"/>
          <w:szCs w:val="20"/>
        </w:rPr>
        <w:t> </w:t>
      </w:r>
      <w:r>
        <w:rPr>
          <w:rFonts w:ascii="Garamond" w:hAnsi="Garamond" w:cs="Garamond" w:eastAsia="Garamond" w:hint="default"/>
          <w:spacing w:val="8"/>
          <w:sz w:val="20"/>
          <w:szCs w:val="20"/>
        </w:rPr>
        <w:t>2005</w:t>
      </w:r>
      <w:r>
        <w:rPr>
          <w:rFonts w:ascii="宋体" w:hAnsi="宋体" w:cs="宋体" w:eastAsia="宋体" w:hint="default"/>
          <w:spacing w:val="8"/>
          <w:sz w:val="20"/>
          <w:szCs w:val="20"/>
        </w:rPr>
        <w:t>年</w:t>
      </w:r>
      <w:r>
        <w:rPr>
          <w:rFonts w:ascii="宋体" w:hAnsi="宋体" w:cs="宋体" w:eastAsia="宋体" w:hint="default"/>
          <w:spacing w:val="-72"/>
          <w:sz w:val="20"/>
          <w:szCs w:val="20"/>
        </w:rPr>
        <w:t> </w:t>
      </w:r>
      <w:r>
        <w:rPr>
          <w:rFonts w:ascii="Garamond" w:hAnsi="Garamond" w:cs="Garamond" w:eastAsia="Garamond" w:hint="default"/>
          <w:spacing w:val="6"/>
          <w:sz w:val="20"/>
          <w:szCs w:val="20"/>
        </w:rPr>
        <w:t>12</w:t>
      </w:r>
      <w:r>
        <w:rPr>
          <w:rFonts w:ascii="宋体" w:hAnsi="宋体" w:cs="宋体" w:eastAsia="宋体" w:hint="default"/>
          <w:spacing w:val="6"/>
          <w:sz w:val="20"/>
          <w:szCs w:val="20"/>
        </w:rPr>
        <w:t>月</w:t>
      </w:r>
      <w:r>
        <w:rPr>
          <w:rFonts w:ascii="宋体" w:hAnsi="宋体" w:cs="宋体" w:eastAsia="宋体" w:hint="default"/>
          <w:spacing w:val="-72"/>
          <w:sz w:val="20"/>
          <w:szCs w:val="20"/>
        </w:rPr>
        <w:t> </w:t>
      </w:r>
      <w:r>
        <w:rPr>
          <w:rFonts w:ascii="Garamond" w:hAnsi="Garamond" w:cs="Garamond" w:eastAsia="Garamond" w:hint="default"/>
          <w:spacing w:val="20"/>
          <w:sz w:val="20"/>
          <w:szCs w:val="20"/>
        </w:rPr>
        <w:t>31</w:t>
      </w:r>
      <w:r>
        <w:rPr>
          <w:rFonts w:ascii="宋体" w:hAnsi="宋体" w:cs="宋体" w:eastAsia="宋体" w:hint="default"/>
          <w:spacing w:val="20"/>
          <w:sz w:val="20"/>
          <w:szCs w:val="20"/>
        </w:rPr>
        <w:t>日接到金信信托投资股份有限公司（以下简称金信信托）</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19"/>
          <w:sz w:val="20"/>
          <w:szCs w:val="20"/>
        </w:rPr>
        <w:t>告知：金信信托于</w:t>
      </w:r>
      <w:r>
        <w:rPr>
          <w:rFonts w:ascii="宋体" w:hAnsi="宋体" w:cs="宋体" w:eastAsia="宋体" w:hint="default"/>
          <w:spacing w:val="-67"/>
          <w:sz w:val="20"/>
          <w:szCs w:val="20"/>
        </w:rPr>
        <w:t> </w:t>
      </w:r>
      <w:r>
        <w:rPr>
          <w:rFonts w:ascii="Garamond" w:hAnsi="Garamond" w:cs="Garamond" w:eastAsia="Garamond" w:hint="default"/>
          <w:spacing w:val="8"/>
          <w:sz w:val="20"/>
          <w:szCs w:val="20"/>
        </w:rPr>
        <w:t>2005</w:t>
      </w:r>
      <w:r>
        <w:rPr>
          <w:rFonts w:ascii="宋体" w:hAnsi="宋体" w:cs="宋体" w:eastAsia="宋体" w:hint="default"/>
          <w:spacing w:val="8"/>
          <w:sz w:val="20"/>
          <w:szCs w:val="20"/>
        </w:rPr>
        <w:t>年</w:t>
      </w:r>
      <w:r>
        <w:rPr>
          <w:rFonts w:ascii="宋体" w:hAnsi="宋体" w:cs="宋体" w:eastAsia="宋体" w:hint="default"/>
          <w:spacing w:val="-66"/>
          <w:sz w:val="20"/>
          <w:szCs w:val="20"/>
        </w:rPr>
        <w:t> </w:t>
      </w:r>
      <w:r>
        <w:rPr>
          <w:rFonts w:ascii="Garamond" w:hAnsi="Garamond" w:cs="Garamond" w:eastAsia="Garamond" w:hint="default"/>
          <w:spacing w:val="6"/>
          <w:sz w:val="20"/>
          <w:szCs w:val="20"/>
        </w:rPr>
        <w:t>12</w:t>
      </w:r>
      <w:r>
        <w:rPr>
          <w:rFonts w:ascii="宋体" w:hAnsi="宋体" w:cs="宋体" w:eastAsia="宋体" w:hint="default"/>
          <w:spacing w:val="6"/>
          <w:sz w:val="20"/>
          <w:szCs w:val="20"/>
        </w:rPr>
        <w:t>月</w:t>
      </w:r>
      <w:r>
        <w:rPr>
          <w:rFonts w:ascii="宋体" w:hAnsi="宋体" w:cs="宋体" w:eastAsia="宋体" w:hint="default"/>
          <w:spacing w:val="-66"/>
          <w:sz w:val="20"/>
          <w:szCs w:val="20"/>
        </w:rPr>
        <w:t> </w:t>
      </w:r>
      <w:r>
        <w:rPr>
          <w:rFonts w:ascii="Garamond" w:hAnsi="Garamond" w:cs="Garamond" w:eastAsia="Garamond" w:hint="default"/>
          <w:spacing w:val="20"/>
          <w:sz w:val="20"/>
          <w:szCs w:val="20"/>
        </w:rPr>
        <w:t>30</w:t>
      </w:r>
      <w:r>
        <w:rPr>
          <w:rFonts w:ascii="宋体" w:hAnsi="宋体" w:cs="宋体" w:eastAsia="宋体" w:hint="default"/>
          <w:spacing w:val="20"/>
          <w:sz w:val="20"/>
          <w:szCs w:val="20"/>
        </w:rPr>
        <w:t>日接到中国银行业监督管理委员会浙江银监局通知，</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pacing w:val="21"/>
          <w:sz w:val="20"/>
          <w:szCs w:val="20"/>
        </w:rPr>
        <w:t>由于金信信托违规经营和经营不善，造成较大损失，从接到通知之日起停业整顿，</w:t>
      </w:r>
      <w:r>
        <w:rPr>
          <w:rFonts w:ascii="宋体" w:hAnsi="宋体" w:cs="宋体" w:eastAsia="宋体" w:hint="default"/>
          <w:spacing w:val="-39"/>
          <w:sz w:val="20"/>
          <w:szCs w:val="20"/>
        </w:rPr>
        <w:t> </w:t>
      </w:r>
      <w:r>
        <w:rPr>
          <w:rFonts w:ascii="宋体" w:hAnsi="宋体" w:cs="宋体" w:eastAsia="宋体" w:hint="default"/>
          <w:sz w:val="20"/>
          <w:szCs w:val="20"/>
        </w:rPr>
        <w:t>并</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pacing w:val="21"/>
          <w:sz w:val="20"/>
          <w:szCs w:val="20"/>
        </w:rPr>
        <w:t>由中国建银投资有限公司成立停业整顿工作组，负责停业整顿工作。</w:t>
      </w:r>
      <w:r>
        <w:rPr>
          <w:rFonts w:ascii="宋体" w:hAnsi="宋体" w:cs="宋体" w:eastAsia="宋体" w:hint="default"/>
          <w:spacing w:val="-45"/>
          <w:sz w:val="20"/>
          <w:szCs w:val="20"/>
        </w:rPr>
        <w:t> </w:t>
      </w:r>
      <w:r>
        <w:rPr>
          <w:rFonts w:ascii="宋体" w:hAnsi="宋体" w:cs="宋体" w:eastAsia="宋体" w:hint="default"/>
          <w:spacing w:val="19"/>
          <w:sz w:val="20"/>
          <w:szCs w:val="20"/>
        </w:rPr>
        <w:t>由于金信信托违</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21"/>
          <w:sz w:val="20"/>
          <w:szCs w:val="20"/>
        </w:rPr>
        <w:t>规经营和经营不善造成的损失较大，本公司已对该项长期投资全额计提减值准备。</w:t>
      </w:r>
    </w:p>
    <w:p>
      <w:pPr>
        <w:spacing w:before="166"/>
        <w:ind w:left="600"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*5    </w:t>
      </w:r>
      <w:r>
        <w:rPr>
          <w:rFonts w:ascii="Garamond" w:hAnsi="Garamond" w:cs="Garamond" w:eastAsia="Garamond" w:hint="default"/>
          <w:spacing w:val="26"/>
          <w:sz w:val="20"/>
          <w:szCs w:val="20"/>
        </w:rPr>
        <w:t> </w:t>
      </w:r>
      <w:r>
        <w:rPr>
          <w:rFonts w:ascii="宋体" w:hAnsi="宋体" w:cs="宋体" w:eastAsia="宋体" w:hint="default"/>
          <w:spacing w:val="21"/>
          <w:sz w:val="20"/>
          <w:szCs w:val="20"/>
        </w:rPr>
        <w:t>该公司已挂牌转让，转让尚未完成，成交意向转让金额低于账面成本。</w:t>
      </w:r>
      <w:r>
        <w:rPr>
          <w:rFonts w:ascii="宋体" w:hAnsi="宋体" w:cs="宋体" w:eastAsia="宋体" w:hint="default"/>
          <w:spacing w:val="-76"/>
          <w:sz w:val="20"/>
          <w:szCs w:val="20"/>
        </w:rPr>
        <w:t> </w:t>
      </w:r>
      <w:r>
        <w:rPr>
          <w:rFonts w:ascii="宋体" w:hAnsi="宋体" w:cs="宋体" w:eastAsia="宋体" w:hint="default"/>
          <w:sz w:val="20"/>
          <w:szCs w:val="20"/>
        </w:rPr>
      </w:r>
    </w:p>
    <w:p>
      <w:pPr>
        <w:spacing w:after="0"/>
        <w:jc w:val="both"/>
        <w:rPr>
          <w:rFonts w:ascii="宋体" w:hAnsi="宋体" w:cs="宋体" w:eastAsia="宋体" w:hint="default"/>
          <w:sz w:val="20"/>
          <w:szCs w:val="20"/>
        </w:rPr>
        <w:sectPr>
          <w:pgSz w:w="11910" w:h="16840"/>
          <w:pgMar w:header="978" w:footer="903" w:top="1160" w:bottom="1100" w:left="1420" w:right="700"/>
        </w:sectPr>
      </w:pPr>
    </w:p>
    <w:p>
      <w:pPr>
        <w:spacing w:line="240" w:lineRule="auto" w:before="3"/>
        <w:rPr>
          <w:rFonts w:ascii="宋体" w:hAnsi="宋体" w:cs="宋体" w:eastAsia="宋体" w:hint="default"/>
          <w:sz w:val="17"/>
          <w:szCs w:val="17"/>
        </w:rPr>
      </w:pPr>
      <w:r>
        <w:rPr/>
        <w:pict>
          <v:shape style="position:absolute;margin-left:179.279999pt;margin-top:239.999695pt;width:332.899919pt;height:2.385pt;mso-position-horizontal-relative:page;mso-position-vertical-relative:page;z-index:-839944" type="#_x0000_t75" stroked="false">
            <v:imagedata r:id="rId74" o:title=""/>
          </v:shape>
        </w:pict>
      </w:r>
      <w:r>
        <w:rPr/>
        <w:pict>
          <v:shape style="position:absolute;margin-left:199.800003pt;margin-top:537.479675pt;width:316.311367pt;height:2.385pt;mso-position-horizontal-relative:page;mso-position-vertical-relative:page;z-index:-839896" type="#_x0000_t75" stroked="false">
            <v:imagedata r:id="rId75" o:title=""/>
          </v:shape>
        </w:pict>
      </w:r>
      <w:r>
        <w:rPr/>
        <w:pict>
          <v:shape style="position:absolute;margin-left:199.800003pt;margin-top:666.479675pt;width:316.313344pt;height:2.385pt;mso-position-horizontal-relative:page;mso-position-vertical-relative:page;z-index:-839872" type="#_x0000_t75" stroked="false">
            <v:imagedata r:id="rId76" o:title=""/>
          </v:shape>
        </w:pict>
      </w:r>
      <w:r>
        <w:rPr/>
        <w:pict>
          <v:shape style="position:absolute;margin-left:199.800003pt;margin-top:731.459656pt;width:316.312421pt;height:2.385pt;mso-position-horizontal-relative:page;mso-position-vertical-relative:page;z-index:-839848" type="#_x0000_t75" stroked="false">
            <v:imagedata r:id="rId76" o:title=""/>
          </v:shape>
        </w:pict>
      </w:r>
    </w:p>
    <w:p>
      <w:pPr>
        <w:spacing w:before="38"/>
        <w:ind w:left="138" w:right="0" w:firstLine="0"/>
        <w:jc w:val="left"/>
        <w:rPr>
          <w:rFonts w:ascii="宋体" w:hAnsi="宋体" w:cs="宋体" w:eastAsia="宋体" w:hint="default"/>
          <w:sz w:val="20"/>
          <w:szCs w:val="20"/>
        </w:rPr>
      </w:pPr>
      <w:r>
        <w:rPr/>
        <w:pict>
          <v:shape style="position:absolute;margin-left:179.279999pt;margin-top:108.739723pt;width:332.899919pt;height:2.385pt;mso-position-horizontal-relative:page;mso-position-vertical-relative:paragraph;z-index:-839968" type="#_x0000_t75" stroked="false">
            <v:imagedata r:id="rId74" o:title=""/>
          </v:shape>
        </w:pict>
      </w:r>
      <w:r>
        <w:rPr>
          <w:rFonts w:ascii="Garamond" w:hAnsi="Garamond" w:cs="Garamond" w:eastAsia="Garamond" w:hint="default"/>
          <w:b/>
          <w:bCs/>
          <w:sz w:val="20"/>
          <w:szCs w:val="20"/>
        </w:rPr>
        <w:t>10</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4"/>
        <w:rPr>
          <w:rFonts w:ascii="宋体" w:hAnsi="宋体" w:cs="宋体" w:eastAsia="宋体" w:hint="default"/>
          <w:b/>
          <w:bCs/>
          <w:sz w:val="14"/>
          <w:szCs w:val="14"/>
        </w:rPr>
      </w:pPr>
    </w:p>
    <w:tbl>
      <w:tblPr>
        <w:tblW w:w="0" w:type="auto"/>
        <w:jc w:val="left"/>
        <w:tblInd w:w="551" w:type="dxa"/>
        <w:tblLayout w:type="fixed"/>
        <w:tblCellMar>
          <w:top w:w="0" w:type="dxa"/>
          <w:left w:w="0" w:type="dxa"/>
          <w:bottom w:w="0" w:type="dxa"/>
          <w:right w:w="0" w:type="dxa"/>
        </w:tblCellMar>
        <w:tblLook w:val="01E0"/>
      </w:tblPr>
      <w:tblGrid>
        <w:gridCol w:w="1143"/>
        <w:gridCol w:w="1790"/>
        <w:gridCol w:w="479"/>
        <w:gridCol w:w="1277"/>
        <w:gridCol w:w="498"/>
        <w:gridCol w:w="1222"/>
        <w:gridCol w:w="404"/>
        <w:gridCol w:w="1496"/>
      </w:tblGrid>
      <w:tr>
        <w:trPr>
          <w:trHeight w:val="877" w:hRule="exact"/>
        </w:trPr>
        <w:tc>
          <w:tcPr>
            <w:tcW w:w="114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pacing w:val="18"/>
                <w:sz w:val="20"/>
                <w:szCs w:val="20"/>
              </w:rPr>
              <w:t>采用成本模</w:t>
            </w:r>
          </w:p>
          <w:p>
            <w:pPr>
              <w:pStyle w:val="TableParagraph"/>
              <w:spacing w:line="240" w:lineRule="auto" w:before="6"/>
              <w:ind w:right="0"/>
              <w:jc w:val="left"/>
              <w:rPr>
                <w:rFonts w:ascii="宋体" w:hAnsi="宋体" w:cs="宋体" w:eastAsia="宋体" w:hint="default"/>
                <w:b/>
                <w:bCs/>
                <w:sz w:val="21"/>
                <w:szCs w:val="21"/>
              </w:rPr>
            </w:pPr>
          </w:p>
          <w:p>
            <w:pPr>
              <w:pStyle w:val="TableParagraph"/>
              <w:tabs>
                <w:tab w:pos="577" w:val="left" w:leader="none"/>
              </w:tabs>
              <w:spacing w:line="240" w:lineRule="auto"/>
              <w:ind w:left="77"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1" w:right="0"/>
              <w:jc w:val="left"/>
              <w:rPr>
                <w:rFonts w:ascii="宋体" w:hAnsi="宋体" w:cs="宋体" w:eastAsia="宋体" w:hint="default"/>
                <w:sz w:val="20"/>
                <w:szCs w:val="20"/>
              </w:rPr>
            </w:pPr>
            <w:r>
              <w:rPr>
                <w:rFonts w:ascii="宋体" w:hAnsi="宋体" w:cs="宋体" w:eastAsia="宋体" w:hint="default"/>
                <w:spacing w:val="15"/>
                <w:sz w:val="20"/>
                <w:szCs w:val="20"/>
              </w:rPr>
              <w:t>式计量</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709" w:right="0"/>
              <w:jc w:val="left"/>
              <w:rPr>
                <w:rFonts w:ascii="Garamond" w:hAnsi="Garamond" w:cs="Garamond" w:eastAsia="Garamond" w:hint="default"/>
                <w:sz w:val="20"/>
                <w:szCs w:val="20"/>
              </w:rPr>
            </w:pPr>
            <w:r>
              <w:rPr>
                <w:rFonts w:ascii="Garamond"/>
                <w:sz w:val="20"/>
              </w:rPr>
              <w:t>2006-12-31</w:t>
            </w:r>
          </w:p>
        </w:tc>
        <w:tc>
          <w:tcPr>
            <w:tcW w:w="47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44"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49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1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40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320" w:right="0"/>
              <w:jc w:val="left"/>
              <w:rPr>
                <w:rFonts w:ascii="Garamond" w:hAnsi="Garamond" w:cs="Garamond" w:eastAsia="Garamond" w:hint="default"/>
                <w:sz w:val="20"/>
                <w:szCs w:val="20"/>
              </w:rPr>
            </w:pPr>
            <w:r>
              <w:rPr>
                <w:rFonts w:ascii="Garamond"/>
                <w:sz w:val="20"/>
              </w:rPr>
              <w:t>2007-12-31</w:t>
            </w:r>
          </w:p>
        </w:tc>
      </w:tr>
      <w:tr>
        <w:trPr>
          <w:trHeight w:val="475" w:hRule="exact"/>
        </w:trPr>
        <w:tc>
          <w:tcPr>
            <w:tcW w:w="1143" w:type="dxa"/>
            <w:tcBorders>
              <w:top w:val="single" w:sz="4" w:space="0" w:color="000000"/>
              <w:left w:val="nil" w:sz="6" w:space="0" w:color="auto"/>
              <w:bottom w:val="nil" w:sz="6" w:space="0" w:color="auto"/>
              <w:right w:val="nil" w:sz="6" w:space="0" w:color="auto"/>
            </w:tcBorders>
          </w:tcPr>
          <w:p>
            <w:pPr>
              <w:pStyle w:val="TableParagraph"/>
              <w:tabs>
                <w:tab w:pos="477" w:val="left" w:leader="none"/>
              </w:tabs>
              <w:spacing w:line="240" w:lineRule="auto" w:before="108"/>
              <w:ind w:left="76" w:right="0"/>
              <w:jc w:val="left"/>
              <w:rPr>
                <w:rFonts w:ascii="宋体" w:hAnsi="宋体" w:cs="宋体" w:eastAsia="宋体" w:hint="default"/>
                <w:sz w:val="20"/>
                <w:szCs w:val="20"/>
              </w:rPr>
            </w:pPr>
            <w:r>
              <w:rPr>
                <w:rFonts w:ascii="宋体" w:hAnsi="宋体" w:cs="宋体" w:eastAsia="宋体" w:hint="default"/>
                <w:sz w:val="20"/>
                <w:szCs w:val="20"/>
              </w:rPr>
              <w:t>原</w:t>
              <w:tab/>
              <w:t>值</w:t>
            </w:r>
          </w:p>
        </w:tc>
        <w:tc>
          <w:tcPr>
            <w:tcW w:w="1790" w:type="dxa"/>
            <w:tcBorders>
              <w:top w:val="single" w:sz="4" w:space="0" w:color="000000"/>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498"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nil" w:sz="6" w:space="0" w:color="auto"/>
              <w:right w:val="nil" w:sz="6" w:space="0" w:color="auto"/>
            </w:tcBorders>
          </w:tcPr>
          <w:p>
            <w:pPr/>
          </w:p>
        </w:tc>
        <w:tc>
          <w:tcPr>
            <w:tcW w:w="404"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
        </w:tc>
      </w:tr>
      <w:tr>
        <w:trPr>
          <w:trHeight w:val="417"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6"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526,021,314.89</w:t>
            </w:r>
            <w:r>
              <w:rPr>
                <w:rFonts w:ascii="Garamond"/>
                <w:sz w:val="20"/>
              </w:rPr>
            </w:r>
          </w:p>
        </w:tc>
        <w:tc>
          <w:tcPr>
            <w:tcW w:w="47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165,587,031.65</w:t>
            </w:r>
            <w:r>
              <w:rPr>
                <w:rFonts w:ascii="Garamond"/>
                <w:sz w:val="20"/>
              </w:rPr>
            </w:r>
          </w:p>
        </w:tc>
        <w:tc>
          <w:tcPr>
            <w:tcW w:w="49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
              <w:jc w:val="right"/>
              <w:rPr>
                <w:rFonts w:ascii="Garamond" w:hAnsi="Garamond" w:cs="Garamond" w:eastAsia="Garamond" w:hint="default"/>
                <w:sz w:val="20"/>
                <w:szCs w:val="20"/>
              </w:rPr>
            </w:pPr>
            <w:r>
              <w:rPr>
                <w:rFonts w:ascii="Garamond"/>
                <w:spacing w:val="-1"/>
                <w:sz w:val="20"/>
              </w:rPr>
              <w:t>35,161,954.99</w:t>
            </w:r>
            <w:r>
              <w:rPr>
                <w:rFonts w:ascii="Garamond"/>
                <w:sz w:val="20"/>
              </w:rPr>
            </w:r>
          </w:p>
        </w:tc>
        <w:tc>
          <w:tcPr>
            <w:tcW w:w="40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656,446,391.55</w:t>
            </w:r>
            <w:r>
              <w:rPr>
                <w:rFonts w:ascii="Garamond"/>
                <w:sz w:val="20"/>
              </w:rPr>
            </w:r>
          </w:p>
        </w:tc>
      </w:tr>
      <w:tr>
        <w:trPr>
          <w:trHeight w:val="803" w:hRule="exact"/>
        </w:trPr>
        <w:tc>
          <w:tcPr>
            <w:tcW w:w="1143" w:type="dxa"/>
            <w:tcBorders>
              <w:top w:val="nil" w:sz="6" w:space="0" w:color="auto"/>
              <w:left w:val="nil" w:sz="6" w:space="0" w:color="auto"/>
              <w:bottom w:val="nil" w:sz="6" w:space="0" w:color="auto"/>
              <w:right w:val="nil" w:sz="6" w:space="0" w:color="auto"/>
            </w:tcBorders>
          </w:tcPr>
          <w:p>
            <w:pPr>
              <w:pStyle w:val="TableParagraph"/>
              <w:tabs>
                <w:tab w:pos="478" w:val="left" w:leader="none"/>
              </w:tabs>
              <w:spacing w:line="376" w:lineRule="auto" w:before="31"/>
              <w:ind w:left="76" w:right="262" w:hanging="1"/>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b/>
                <w:bCs/>
                <w:w w:val="99"/>
                <w:sz w:val="20"/>
                <w:szCs w:val="20"/>
              </w:rPr>
              <w:t> </w:t>
            </w:r>
            <w:r>
              <w:rPr>
                <w:rFonts w:ascii="宋体" w:hAnsi="宋体" w:cs="宋体" w:eastAsia="宋体" w:hint="default"/>
                <w:sz w:val="20"/>
                <w:szCs w:val="20"/>
              </w:rPr>
              <w:t>累计折旧</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pacing w:val="16"/>
                <w:sz w:val="20"/>
                <w:u w:val="single" w:color="000000"/>
              </w:rPr>
              <w:t> </w:t>
            </w:r>
            <w:r>
              <w:rPr>
                <w:rFonts w:ascii="Garamond"/>
                <w:spacing w:val="-1"/>
                <w:sz w:val="20"/>
                <w:u w:val="single" w:color="000000"/>
              </w:rPr>
              <w:t>526,021,314.89</w:t>
            </w:r>
            <w:r>
              <w:rPr>
                <w:rFonts w:ascii="Garamond"/>
                <w:spacing w:val="-1"/>
                <w:sz w:val="20"/>
              </w:rPr>
            </w:r>
            <w:r>
              <w:rPr>
                <w:rFonts w:ascii="Garamond"/>
                <w:sz w:val="20"/>
              </w:rPr>
            </w:r>
          </w:p>
        </w:tc>
        <w:tc>
          <w:tcPr>
            <w:tcW w:w="47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pacing w:val="-7"/>
                <w:sz w:val="20"/>
                <w:u w:val="single" w:color="000000"/>
              </w:rPr>
              <w:t> </w:t>
            </w:r>
            <w:r>
              <w:rPr>
                <w:rFonts w:ascii="Garamond"/>
                <w:spacing w:val="-1"/>
                <w:sz w:val="20"/>
                <w:u w:val="single" w:color="000000"/>
              </w:rPr>
              <w:t>165,587,031.65</w:t>
            </w:r>
            <w:r>
              <w:rPr>
                <w:rFonts w:ascii="Garamond"/>
                <w:spacing w:val="-1"/>
                <w:sz w:val="20"/>
              </w:rPr>
            </w:r>
            <w:r>
              <w:rPr>
                <w:rFonts w:ascii="Garamond"/>
                <w:sz w:val="20"/>
              </w:rPr>
            </w:r>
          </w:p>
        </w:tc>
        <w:tc>
          <w:tcPr>
            <w:tcW w:w="49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 </w:t>
            </w:r>
            <w:r>
              <w:rPr>
                <w:rFonts w:ascii="Garamond"/>
                <w:spacing w:val="-18"/>
                <w:sz w:val="20"/>
                <w:u w:val="single" w:color="000000"/>
              </w:rPr>
              <w:t> </w:t>
            </w:r>
            <w:r>
              <w:rPr>
                <w:rFonts w:ascii="Garamond"/>
                <w:spacing w:val="-1"/>
                <w:sz w:val="20"/>
                <w:u w:val="single" w:color="000000"/>
              </w:rPr>
              <w:t>35,161,954.99</w:t>
            </w:r>
            <w:r>
              <w:rPr>
                <w:rFonts w:ascii="Garamond"/>
                <w:spacing w:val="-1"/>
                <w:sz w:val="20"/>
              </w:rPr>
            </w:r>
            <w:r>
              <w:rPr>
                <w:rFonts w:ascii="Garamond"/>
                <w:sz w:val="20"/>
              </w:rPr>
            </w:r>
          </w:p>
        </w:tc>
        <w:tc>
          <w:tcPr>
            <w:tcW w:w="40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tabs>
                <w:tab w:pos="309" w:val="left" w:leader="none"/>
              </w:tabs>
              <w:spacing w:line="240" w:lineRule="auto" w:before="97"/>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656,446,391.55</w:t>
            </w:r>
            <w:r>
              <w:rPr>
                <w:rFonts w:ascii="Garamond"/>
                <w:spacing w:val="-1"/>
                <w:sz w:val="20"/>
              </w:rPr>
            </w:r>
            <w:r>
              <w:rPr>
                <w:rFonts w:ascii="Garamond"/>
                <w:sz w:val="20"/>
              </w:rPr>
            </w:r>
          </w:p>
        </w:tc>
      </w:tr>
      <w:tr>
        <w:trPr>
          <w:trHeight w:val="417"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6"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20"/>
                <w:szCs w:val="20"/>
              </w:rPr>
            </w:pPr>
            <w:r>
              <w:rPr>
                <w:rFonts w:ascii="Garamond"/>
                <w:spacing w:val="-1"/>
                <w:sz w:val="20"/>
              </w:rPr>
              <w:t>92,684,013.82</w:t>
            </w:r>
            <w:r>
              <w:rPr>
                <w:rFonts w:ascii="Garamond"/>
                <w:sz w:val="20"/>
              </w:rPr>
            </w:r>
          </w:p>
        </w:tc>
        <w:tc>
          <w:tcPr>
            <w:tcW w:w="47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20"/>
                <w:szCs w:val="20"/>
              </w:rPr>
            </w:pPr>
            <w:r>
              <w:rPr>
                <w:rFonts w:ascii="Garamond"/>
                <w:spacing w:val="-1"/>
                <w:sz w:val="20"/>
              </w:rPr>
              <w:t>17,259,184.79</w:t>
            </w:r>
            <w:r>
              <w:rPr>
                <w:rFonts w:ascii="Garamond"/>
                <w:sz w:val="20"/>
              </w:rPr>
            </w:r>
          </w:p>
        </w:tc>
        <w:tc>
          <w:tcPr>
            <w:tcW w:w="49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20"/>
                <w:szCs w:val="20"/>
              </w:rPr>
            </w:pPr>
            <w:r>
              <w:rPr>
                <w:rFonts w:ascii="Garamond"/>
                <w:spacing w:val="-1"/>
                <w:sz w:val="20"/>
              </w:rPr>
              <w:t>5,363,188.44</w:t>
            </w:r>
            <w:r>
              <w:rPr>
                <w:rFonts w:ascii="Garamond"/>
                <w:sz w:val="20"/>
              </w:rPr>
            </w:r>
          </w:p>
        </w:tc>
        <w:tc>
          <w:tcPr>
            <w:tcW w:w="40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20"/>
                <w:szCs w:val="20"/>
              </w:rPr>
            </w:pPr>
            <w:r>
              <w:rPr>
                <w:rFonts w:ascii="Garamond"/>
                <w:spacing w:val="-1"/>
                <w:sz w:val="20"/>
              </w:rPr>
              <w:t>104,580,010.17</w:t>
            </w:r>
            <w:r>
              <w:rPr>
                <w:rFonts w:ascii="Garamond"/>
                <w:sz w:val="20"/>
              </w:rPr>
            </w:r>
          </w:p>
        </w:tc>
      </w:tr>
      <w:tr>
        <w:trPr>
          <w:trHeight w:val="803" w:hRule="exact"/>
        </w:trPr>
        <w:tc>
          <w:tcPr>
            <w:tcW w:w="1143" w:type="dxa"/>
            <w:tcBorders>
              <w:top w:val="nil" w:sz="6" w:space="0" w:color="auto"/>
              <w:left w:val="nil" w:sz="6" w:space="0" w:color="auto"/>
              <w:bottom w:val="nil" w:sz="6" w:space="0" w:color="auto"/>
              <w:right w:val="nil" w:sz="6" w:space="0" w:color="auto"/>
            </w:tcBorders>
          </w:tcPr>
          <w:p>
            <w:pPr>
              <w:pStyle w:val="TableParagraph"/>
              <w:tabs>
                <w:tab w:pos="478" w:val="left" w:leader="none"/>
              </w:tabs>
              <w:spacing w:line="374" w:lineRule="auto" w:before="32"/>
              <w:ind w:left="76" w:right="329" w:hanging="1"/>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b/>
                <w:bCs/>
                <w:w w:val="99"/>
                <w:sz w:val="20"/>
                <w:szCs w:val="20"/>
              </w:rPr>
              <w:t> </w:t>
            </w:r>
            <w:r>
              <w:rPr>
                <w:rFonts w:ascii="宋体" w:hAnsi="宋体" w:cs="宋体" w:eastAsia="宋体" w:hint="default"/>
                <w:spacing w:val="-17"/>
                <w:sz w:val="20"/>
                <w:szCs w:val="20"/>
              </w:rPr>
              <w:t>账面价值</w:t>
            </w:r>
            <w:r>
              <w:rPr>
                <w:rFonts w:ascii="宋体" w:hAnsi="宋体" w:cs="宋体" w:eastAsia="宋体" w:hint="default"/>
                <w:sz w:val="20"/>
                <w:szCs w:val="20"/>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  </w:t>
            </w:r>
            <w:r>
              <w:rPr>
                <w:rFonts w:ascii="Garamond"/>
                <w:spacing w:val="9"/>
                <w:sz w:val="20"/>
                <w:u w:val="single" w:color="000000"/>
              </w:rPr>
              <w:t> </w:t>
            </w:r>
            <w:r>
              <w:rPr>
                <w:rFonts w:ascii="Garamond"/>
                <w:spacing w:val="-1"/>
                <w:sz w:val="20"/>
                <w:u w:val="single" w:color="000000"/>
              </w:rPr>
              <w:t>92,684,013.82</w:t>
            </w:r>
            <w:r>
              <w:rPr>
                <w:rFonts w:ascii="Garamond"/>
                <w:spacing w:val="-1"/>
                <w:sz w:val="20"/>
              </w:rPr>
            </w:r>
            <w:r>
              <w:rPr>
                <w:rFonts w:ascii="Garamond"/>
                <w:sz w:val="20"/>
              </w:rPr>
            </w:r>
          </w:p>
        </w:tc>
        <w:tc>
          <w:tcPr>
            <w:tcW w:w="47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  </w:t>
            </w:r>
            <w:r>
              <w:rPr>
                <w:rFonts w:ascii="Garamond"/>
                <w:spacing w:val="-13"/>
                <w:sz w:val="20"/>
                <w:u w:val="single" w:color="000000"/>
              </w:rPr>
              <w:t> </w:t>
            </w:r>
            <w:r>
              <w:rPr>
                <w:rFonts w:ascii="Garamond"/>
                <w:spacing w:val="-1"/>
                <w:sz w:val="20"/>
                <w:u w:val="single" w:color="000000"/>
              </w:rPr>
              <w:t>17,259,184.79</w:t>
            </w:r>
            <w:r>
              <w:rPr>
                <w:rFonts w:ascii="Garamond"/>
                <w:spacing w:val="-1"/>
                <w:sz w:val="20"/>
              </w:rPr>
            </w:r>
            <w:r>
              <w:rPr>
                <w:rFonts w:ascii="Garamond"/>
                <w:sz w:val="20"/>
              </w:rPr>
            </w:r>
          </w:p>
        </w:tc>
        <w:tc>
          <w:tcPr>
            <w:tcW w:w="49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   </w:t>
            </w:r>
            <w:r>
              <w:rPr>
                <w:rFonts w:ascii="Garamond"/>
                <w:spacing w:val="-25"/>
                <w:sz w:val="20"/>
                <w:u w:val="single" w:color="000000"/>
              </w:rPr>
              <w:t> </w:t>
            </w:r>
            <w:r>
              <w:rPr>
                <w:rFonts w:ascii="Garamond"/>
                <w:spacing w:val="-1"/>
                <w:sz w:val="20"/>
                <w:u w:val="single" w:color="000000"/>
              </w:rPr>
              <w:t>5,363,188.44</w:t>
            </w:r>
            <w:r>
              <w:rPr>
                <w:rFonts w:ascii="Garamond"/>
                <w:spacing w:val="-1"/>
                <w:sz w:val="20"/>
              </w:rPr>
            </w:r>
            <w:r>
              <w:rPr>
                <w:rFonts w:ascii="Garamond"/>
                <w:sz w:val="20"/>
              </w:rPr>
            </w:r>
          </w:p>
        </w:tc>
        <w:tc>
          <w:tcPr>
            <w:tcW w:w="40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tabs>
                <w:tab w:pos="309" w:val="left" w:leader="none"/>
              </w:tabs>
              <w:spacing w:line="240" w:lineRule="auto" w:before="98"/>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104,580,010.17</w:t>
            </w:r>
            <w:r>
              <w:rPr>
                <w:rFonts w:ascii="Garamond"/>
                <w:spacing w:val="-1"/>
                <w:sz w:val="20"/>
              </w:rPr>
            </w:r>
            <w:r>
              <w:rPr>
                <w:rFonts w:ascii="Garamond"/>
                <w:sz w:val="20"/>
              </w:rPr>
            </w:r>
          </w:p>
        </w:tc>
      </w:tr>
      <w:tr>
        <w:trPr>
          <w:trHeight w:val="417"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6"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433,337,301.07</w:t>
            </w:r>
            <w:r>
              <w:rPr>
                <w:rFonts w:ascii="Garamond"/>
                <w:sz w:val="20"/>
              </w:rPr>
            </w:r>
          </w:p>
        </w:tc>
        <w:tc>
          <w:tcPr>
            <w:tcW w:w="47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49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40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551,866,381.38</w:t>
            </w:r>
            <w:r>
              <w:rPr>
                <w:rFonts w:ascii="Garamond"/>
                <w:sz w:val="20"/>
              </w:rPr>
            </w:r>
          </w:p>
        </w:tc>
      </w:tr>
      <w:tr>
        <w:trPr>
          <w:trHeight w:val="339" w:hRule="exact"/>
        </w:trPr>
        <w:tc>
          <w:tcPr>
            <w:tcW w:w="1143" w:type="dxa"/>
            <w:tcBorders>
              <w:top w:val="nil" w:sz="6" w:space="0" w:color="auto"/>
              <w:left w:val="nil" w:sz="6" w:space="0" w:color="auto"/>
              <w:bottom w:val="nil" w:sz="6" w:space="0" w:color="auto"/>
              <w:right w:val="nil" w:sz="6" w:space="0" w:color="auto"/>
            </w:tcBorders>
          </w:tcPr>
          <w:p>
            <w:pPr>
              <w:pStyle w:val="TableParagraph"/>
              <w:tabs>
                <w:tab w:pos="478" w:val="left" w:leader="none"/>
              </w:tabs>
              <w:spacing w:line="240" w:lineRule="auto" w:before="31"/>
              <w:ind w:left="76"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790" w:type="dxa"/>
            <w:tcBorders>
              <w:top w:val="nil" w:sz="6" w:space="0" w:color="auto"/>
              <w:left w:val="nil" w:sz="6" w:space="0" w:color="auto"/>
              <w:bottom w:val="single" w:sz="12" w:space="0" w:color="000000"/>
              <w:right w:val="nil" w:sz="6" w:space="0" w:color="auto"/>
            </w:tcBorders>
          </w:tcPr>
          <w:p>
            <w:pPr>
              <w:pStyle w:val="TableParagraph"/>
              <w:spacing w:line="240" w:lineRule="auto" w:before="97"/>
              <w:ind w:right="17"/>
              <w:jc w:val="right"/>
              <w:rPr>
                <w:rFonts w:ascii="Garamond" w:hAnsi="Garamond" w:cs="Garamond" w:eastAsia="Garamond" w:hint="default"/>
                <w:sz w:val="20"/>
                <w:szCs w:val="20"/>
              </w:rPr>
            </w:pPr>
            <w:r>
              <w:rPr>
                <w:rFonts w:ascii="Garamond"/>
                <w:spacing w:val="-1"/>
                <w:sz w:val="20"/>
              </w:rPr>
              <w:t>433,337,301.07</w:t>
            </w:r>
            <w:r>
              <w:rPr>
                <w:rFonts w:ascii="Garamond"/>
                <w:sz w:val="20"/>
              </w:rPr>
            </w:r>
          </w:p>
        </w:tc>
        <w:tc>
          <w:tcPr>
            <w:tcW w:w="47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498"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40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12" w:space="0" w:color="000000"/>
              <w:right w:val="nil" w:sz="6" w:space="0" w:color="auto"/>
            </w:tcBorders>
          </w:tcPr>
          <w:p>
            <w:pPr>
              <w:pStyle w:val="TableParagraph"/>
              <w:spacing w:line="240" w:lineRule="auto" w:before="97"/>
              <w:ind w:right="17"/>
              <w:jc w:val="right"/>
              <w:rPr>
                <w:rFonts w:ascii="Garamond" w:hAnsi="Garamond" w:cs="Garamond" w:eastAsia="Garamond" w:hint="default"/>
                <w:sz w:val="20"/>
                <w:szCs w:val="20"/>
              </w:rPr>
            </w:pPr>
            <w:r>
              <w:rPr>
                <w:rFonts w:ascii="Garamond"/>
                <w:spacing w:val="-1"/>
                <w:sz w:val="20"/>
              </w:rPr>
              <w:t>551,866,381.38</w:t>
            </w:r>
            <w:r>
              <w:rPr>
                <w:rFonts w:ascii="Garamond"/>
                <w:sz w:val="20"/>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38"/>
        <w:ind w:left="138" w:right="0" w:firstLine="0"/>
        <w:jc w:val="left"/>
        <w:rPr>
          <w:rFonts w:ascii="宋体" w:hAnsi="宋体" w:cs="宋体" w:eastAsia="宋体" w:hint="default"/>
          <w:sz w:val="20"/>
          <w:szCs w:val="20"/>
        </w:rPr>
      </w:pPr>
      <w:r>
        <w:rPr/>
        <w:pict>
          <v:shape style="position:absolute;margin-left:179.279999pt;margin-top:-85.780693pt;width:333.853919pt;height:2.385pt;mso-position-horizontal-relative:page;mso-position-vertical-relative:paragraph;z-index:-839920" type="#_x0000_t75" stroked="false">
            <v:imagedata r:id="rId77" o:title=""/>
          </v:shape>
        </w:pict>
      </w:r>
      <w:r>
        <w:rPr>
          <w:rFonts w:ascii="Garamond" w:hAnsi="Garamond" w:cs="Garamond" w:eastAsia="Garamond" w:hint="default"/>
          <w:b/>
          <w:bCs/>
          <w:sz w:val="20"/>
          <w:szCs w:val="20"/>
        </w:rPr>
        <w:t>11</w:t>
      </w:r>
      <w:r>
        <w:rPr>
          <w:rFonts w:ascii="宋体" w:hAnsi="宋体" w:cs="宋体" w:eastAsia="宋体" w:hint="default"/>
          <w:b/>
          <w:bCs/>
          <w:sz w:val="20"/>
          <w:szCs w:val="20"/>
        </w:rPr>
        <w:t>、</w:t>
      </w:r>
      <w:r>
        <w:rPr>
          <w:rFonts w:ascii="宋体" w:hAnsi="宋体" w:cs="宋体" w:eastAsia="宋体" w:hint="default"/>
          <w:b/>
          <w:bCs/>
          <w:spacing w:val="-15"/>
          <w:sz w:val="20"/>
          <w:szCs w:val="20"/>
        </w:rPr>
        <w:t> </w:t>
      </w:r>
      <w:r>
        <w:rPr>
          <w:rFonts w:ascii="宋体" w:hAnsi="宋体" w:cs="宋体" w:eastAsia="宋体" w:hint="default"/>
          <w:b/>
          <w:bCs/>
          <w:sz w:val="20"/>
          <w:szCs w:val="20"/>
        </w:rPr>
        <w:t>固定资产及累计折旧</w:t>
      </w:r>
      <w:r>
        <w:rPr>
          <w:rFonts w:ascii="宋体" w:hAnsi="宋体" w:cs="宋体" w:eastAsia="宋体" w:hint="default"/>
          <w:sz w:val="20"/>
          <w:szCs w:val="20"/>
        </w:rPr>
      </w:r>
    </w:p>
    <w:p>
      <w:pPr>
        <w:spacing w:line="240" w:lineRule="auto" w:before="7"/>
        <w:rPr>
          <w:rFonts w:ascii="宋体" w:hAnsi="宋体" w:cs="宋体" w:eastAsia="宋体" w:hint="default"/>
          <w:b/>
          <w:bCs/>
          <w:sz w:val="11"/>
          <w:szCs w:val="11"/>
        </w:rPr>
      </w:pPr>
    </w:p>
    <w:tbl>
      <w:tblPr>
        <w:tblW w:w="0" w:type="auto"/>
        <w:jc w:val="left"/>
        <w:tblInd w:w="615" w:type="dxa"/>
        <w:tblLayout w:type="fixed"/>
        <w:tblCellMar>
          <w:top w:w="0" w:type="dxa"/>
          <w:left w:w="0" w:type="dxa"/>
          <w:bottom w:w="0" w:type="dxa"/>
          <w:right w:w="0" w:type="dxa"/>
        </w:tblCellMar>
        <w:tblLook w:val="01E0"/>
      </w:tblPr>
      <w:tblGrid>
        <w:gridCol w:w="1718"/>
        <w:gridCol w:w="262"/>
        <w:gridCol w:w="1477"/>
        <w:gridCol w:w="210"/>
        <w:gridCol w:w="1382"/>
        <w:gridCol w:w="194"/>
        <w:gridCol w:w="1322"/>
        <w:gridCol w:w="167"/>
        <w:gridCol w:w="1592"/>
      </w:tblGrid>
      <w:tr>
        <w:trPr>
          <w:trHeight w:val="313" w:hRule="exact"/>
        </w:trPr>
        <w:tc>
          <w:tcPr>
            <w:tcW w:w="1718" w:type="dxa"/>
            <w:tcBorders>
              <w:top w:val="nil" w:sz="6" w:space="0" w:color="auto"/>
              <w:left w:val="nil" w:sz="6" w:space="0" w:color="auto"/>
              <w:bottom w:val="single" w:sz="4" w:space="0" w:color="000000"/>
              <w:right w:val="nil" w:sz="6" w:space="0" w:color="auto"/>
            </w:tcBorders>
          </w:tcPr>
          <w:p>
            <w:pPr>
              <w:pStyle w:val="TableParagraph"/>
              <w:tabs>
                <w:tab w:pos="477" w:val="left" w:leader="none"/>
              </w:tabs>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52" w:right="0"/>
              <w:jc w:val="left"/>
              <w:rPr>
                <w:rFonts w:ascii="Garamond" w:hAnsi="Garamond" w:cs="Garamond" w:eastAsia="Garamond" w:hint="default"/>
                <w:sz w:val="18"/>
                <w:szCs w:val="18"/>
              </w:rPr>
            </w:pPr>
            <w:r>
              <w:rPr>
                <w:rFonts w:ascii="Garamond"/>
                <w:sz w:val="18"/>
              </w:rPr>
              <w:t>2006-12-31</w:t>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410" w:right="0"/>
              <w:jc w:val="left"/>
              <w:rPr>
                <w:rFonts w:ascii="Garamond" w:hAnsi="Garamond" w:cs="Garamond" w:eastAsia="Garamond" w:hint="default"/>
                <w:sz w:val="18"/>
                <w:szCs w:val="18"/>
              </w:rPr>
            </w:pPr>
            <w:r>
              <w:rPr>
                <w:rFonts w:ascii="Garamond"/>
                <w:sz w:val="18"/>
              </w:rPr>
              <w:t>2007-12-31</w:t>
            </w:r>
          </w:p>
        </w:tc>
      </w:tr>
      <w:tr>
        <w:trPr>
          <w:trHeight w:val="367" w:hRule="exact"/>
        </w:trPr>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原  值</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single" w:sz="4" w:space="0" w:color="000000"/>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nil" w:sz="6" w:space="0" w:color="auto"/>
              <w:right w:val="nil" w:sz="6" w:space="0" w:color="auto"/>
            </w:tcBorders>
          </w:tcPr>
          <w:p>
            <w:pPr/>
          </w:p>
        </w:tc>
      </w:tr>
      <w:tr>
        <w:trPr>
          <w:trHeight w:val="332"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9"/>
              <w:jc w:val="right"/>
              <w:rPr>
                <w:rFonts w:ascii="Garamond" w:hAnsi="Garamond" w:cs="Garamond" w:eastAsia="Garamond" w:hint="default"/>
                <w:sz w:val="18"/>
                <w:szCs w:val="18"/>
              </w:rPr>
            </w:pPr>
            <w:r>
              <w:rPr>
                <w:rFonts w:ascii="Garamond"/>
                <w:spacing w:val="-1"/>
                <w:sz w:val="18"/>
              </w:rPr>
              <w:t>1,406,724,503.99</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Garamond" w:hAnsi="Garamond" w:cs="Garamond" w:eastAsia="Garamond" w:hint="default"/>
                <w:sz w:val="18"/>
                <w:szCs w:val="18"/>
              </w:rPr>
            </w:pPr>
            <w:r>
              <w:rPr>
                <w:rFonts w:ascii="Garamond"/>
                <w:spacing w:val="-1"/>
                <w:sz w:val="18"/>
              </w:rPr>
              <w:t>457,737,370.59</w:t>
            </w:r>
            <w:r>
              <w:rPr>
                <w:rFonts w:ascii="Garamond"/>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Garamond" w:hAnsi="Garamond" w:cs="Garamond" w:eastAsia="Garamond" w:hint="default"/>
                <w:sz w:val="18"/>
                <w:szCs w:val="18"/>
              </w:rPr>
            </w:pPr>
            <w:r>
              <w:rPr>
                <w:rFonts w:ascii="Garamond"/>
                <w:spacing w:val="-1"/>
                <w:sz w:val="18"/>
              </w:rPr>
              <w:t>116,726,234.28</w:t>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Garamond" w:hAnsi="Garamond" w:cs="Garamond" w:eastAsia="Garamond" w:hint="default"/>
                <w:sz w:val="18"/>
                <w:szCs w:val="18"/>
              </w:rPr>
            </w:pPr>
            <w:r>
              <w:rPr>
                <w:rFonts w:ascii="Garamond"/>
                <w:spacing w:val="-1"/>
                <w:sz w:val="18"/>
              </w:rPr>
              <w:t>1,747,735,640.30</w:t>
            </w:r>
            <w:r>
              <w:rPr>
                <w:rFonts w:ascii="Garamond"/>
                <w:sz w:val="18"/>
              </w:rPr>
            </w:r>
          </w:p>
        </w:tc>
      </w:tr>
      <w:tr>
        <w:trPr>
          <w:trHeight w:val="32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84,301,747.77</w:t>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43,490,123.79</w:t>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29,683,501.66</w:t>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98,108,369.90</w:t>
            </w:r>
          </w:p>
        </w:tc>
      </w:tr>
      <w:tr>
        <w:trPr>
          <w:trHeight w:val="32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47,782,310.95</w:t>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6,655,818.18</w:t>
            </w:r>
            <w:r>
              <w:rPr>
                <w:rFonts w:ascii="Garamond"/>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7,909,514.98</w:t>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46,528,614.15</w:t>
            </w:r>
          </w:p>
        </w:tc>
      </w:tr>
      <w:tr>
        <w:trPr>
          <w:trHeight w:val="32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48,958,895.89</w:t>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Garamond" w:hAnsi="Garamond" w:cs="Garamond" w:eastAsia="Garamond" w:hint="default"/>
                <w:sz w:val="18"/>
                <w:szCs w:val="18"/>
              </w:rPr>
            </w:pPr>
            <w:r>
              <w:rPr>
                <w:rFonts w:ascii="Garamond"/>
                <w:spacing w:val="-1"/>
                <w:sz w:val="18"/>
              </w:rPr>
              <w:t>24,345,940.07</w:t>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6,459,252.63</w:t>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66,845,583.33</w:t>
            </w:r>
          </w:p>
        </w:tc>
      </w:tr>
      <w:tr>
        <w:trPr>
          <w:trHeight w:val="32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72,382,954.23</w:t>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15,395,622.5</w:t>
            </w:r>
            <w:r>
              <w:rPr>
                <w:rFonts w:ascii="Garamond"/>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24,612,173.67</w:t>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63,166,403.06</w:t>
            </w:r>
          </w:p>
        </w:tc>
      </w:tr>
      <w:tr>
        <w:trPr>
          <w:trHeight w:val="325"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11,915,300.72</w:t>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
              <w:jc w:val="right"/>
              <w:rPr>
                <w:rFonts w:ascii="Garamond" w:hAnsi="Garamond" w:cs="Garamond" w:eastAsia="Garamond" w:hint="default"/>
                <w:sz w:val="18"/>
                <w:szCs w:val="18"/>
              </w:rPr>
            </w:pPr>
            <w:r>
              <w:rPr>
                <w:rFonts w:ascii="Garamond"/>
                <w:spacing w:val="-1"/>
                <w:sz w:val="18"/>
              </w:rPr>
              <w:t>22,035,184.85</w:t>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
              <w:jc w:val="right"/>
              <w:rPr>
                <w:rFonts w:ascii="Garamond" w:hAnsi="Garamond" w:cs="Garamond" w:eastAsia="Garamond" w:hint="default"/>
                <w:sz w:val="18"/>
                <w:szCs w:val="18"/>
              </w:rPr>
            </w:pPr>
            <w:r>
              <w:rPr>
                <w:rFonts w:ascii="Garamond"/>
                <w:sz w:val="18"/>
              </w:rPr>
              <w:t>--</w:t>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
              <w:jc w:val="right"/>
              <w:rPr>
                <w:rFonts w:ascii="Garamond" w:hAnsi="Garamond" w:cs="Garamond" w:eastAsia="Garamond" w:hint="default"/>
                <w:sz w:val="18"/>
                <w:szCs w:val="18"/>
              </w:rPr>
            </w:pPr>
            <w:r>
              <w:rPr>
                <w:rFonts w:ascii="Garamond"/>
                <w:spacing w:val="-1"/>
                <w:sz w:val="18"/>
              </w:rPr>
              <w:t>33,950,485.57</w:t>
            </w:r>
          </w:p>
        </w:tc>
      </w:tr>
      <w:tr>
        <w:trPr>
          <w:trHeight w:val="33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69"/>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1,672,065,713.55</w:t>
            </w:r>
            <w:r>
              <w:rPr>
                <w:rFonts w:ascii="Garamond"/>
                <w:b/>
                <w:spacing w:val="-1"/>
                <w:sz w:val="18"/>
              </w:rPr>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293" w:val="left" w:leader="none"/>
              </w:tabs>
              <w:spacing w:line="240" w:lineRule="auto" w:before="69"/>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569,660,059.98</w:t>
            </w:r>
            <w:r>
              <w:rPr>
                <w:rFonts w:ascii="Garamond"/>
                <w:b/>
                <w:spacing w:val="-1"/>
                <w:sz w:val="18"/>
              </w:rPr>
            </w:r>
            <w:r>
              <w:rPr>
                <w:rFonts w:ascii="Garamond"/>
                <w:spacing w:val="-1"/>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tabs>
                <w:tab w:pos="246" w:val="left" w:leader="none"/>
              </w:tabs>
              <w:spacing w:line="240" w:lineRule="auto" w:before="69"/>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185,390,677.22</w:t>
            </w:r>
            <w:r>
              <w:rPr>
                <w:rFonts w:ascii="Garamond"/>
                <w:b/>
                <w:spacing w:val="-1"/>
                <w:sz w:val="18"/>
              </w:rPr>
            </w:r>
            <w:r>
              <w:rPr>
                <w:rFonts w:ascii="Garamond"/>
                <w:spacing w:val="-1"/>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69"/>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2,056,335,096.31</w:t>
            </w:r>
            <w:r>
              <w:rPr>
                <w:rFonts w:ascii="Garamond"/>
                <w:b/>
                <w:spacing w:val="-1"/>
                <w:sz w:val="18"/>
              </w:rPr>
            </w:r>
            <w:r>
              <w:rPr>
                <w:rFonts w:ascii="Garamond"/>
                <w:sz w:val="18"/>
              </w:rPr>
            </w:r>
          </w:p>
        </w:tc>
      </w:tr>
      <w:tr>
        <w:trPr>
          <w:trHeight w:val="314"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r>
        <w:trPr>
          <w:trHeight w:val="332"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Garamond" w:hAnsi="Garamond" w:cs="Garamond" w:eastAsia="Garamond" w:hint="default"/>
                <w:sz w:val="18"/>
                <w:szCs w:val="18"/>
              </w:rPr>
            </w:pPr>
            <w:r>
              <w:rPr>
                <w:rFonts w:ascii="Garamond"/>
                <w:spacing w:val="-1"/>
                <w:sz w:val="18"/>
              </w:rPr>
              <w:t>245,873,616.13</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Garamond" w:hAnsi="Garamond" w:cs="Garamond" w:eastAsia="Garamond" w:hint="default"/>
                <w:sz w:val="18"/>
                <w:szCs w:val="18"/>
              </w:rPr>
            </w:pPr>
            <w:r>
              <w:rPr>
                <w:rFonts w:ascii="Garamond"/>
                <w:spacing w:val="-1"/>
                <w:sz w:val="18"/>
              </w:rPr>
              <w:t>69,625,875.02</w:t>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Garamond" w:hAnsi="Garamond" w:cs="Garamond" w:eastAsia="Garamond" w:hint="default"/>
                <w:sz w:val="18"/>
                <w:szCs w:val="18"/>
              </w:rPr>
            </w:pPr>
            <w:r>
              <w:rPr>
                <w:rFonts w:ascii="Garamond"/>
                <w:spacing w:val="-1"/>
                <w:sz w:val="18"/>
              </w:rPr>
              <w:t>13,405,917.13</w:t>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Garamond" w:hAnsi="Garamond" w:cs="Garamond" w:eastAsia="Garamond" w:hint="default"/>
                <w:sz w:val="18"/>
                <w:szCs w:val="18"/>
              </w:rPr>
            </w:pPr>
            <w:r>
              <w:rPr>
                <w:rFonts w:ascii="Garamond"/>
                <w:spacing w:val="-1"/>
                <w:sz w:val="18"/>
              </w:rPr>
              <w:t>302,093,574.02</w:t>
            </w:r>
            <w:r>
              <w:rPr>
                <w:rFonts w:ascii="Garamond"/>
                <w:sz w:val="18"/>
              </w:rPr>
            </w:r>
          </w:p>
        </w:tc>
      </w:tr>
      <w:tr>
        <w:trPr>
          <w:trHeight w:val="32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36,590,369.85</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Garamond" w:hAnsi="Garamond" w:cs="Garamond" w:eastAsia="Garamond" w:hint="default"/>
                <w:sz w:val="18"/>
                <w:szCs w:val="18"/>
              </w:rPr>
            </w:pPr>
            <w:r>
              <w:rPr>
                <w:rFonts w:ascii="Garamond"/>
                <w:spacing w:val="-1"/>
                <w:sz w:val="18"/>
              </w:rPr>
              <w:t>16,126,264.80</w:t>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Garamond" w:hAnsi="Garamond" w:cs="Garamond" w:eastAsia="Garamond" w:hint="default"/>
                <w:sz w:val="18"/>
                <w:szCs w:val="18"/>
              </w:rPr>
            </w:pPr>
            <w:r>
              <w:rPr>
                <w:rFonts w:ascii="Garamond"/>
                <w:spacing w:val="-1"/>
                <w:sz w:val="18"/>
              </w:rPr>
              <w:t>11,311,660.99</w:t>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
              <w:jc w:val="right"/>
              <w:rPr>
                <w:rFonts w:ascii="Garamond" w:hAnsi="Garamond" w:cs="Garamond" w:eastAsia="Garamond" w:hint="default"/>
                <w:sz w:val="18"/>
                <w:szCs w:val="18"/>
              </w:rPr>
            </w:pPr>
            <w:r>
              <w:rPr>
                <w:rFonts w:ascii="Garamond"/>
                <w:spacing w:val="-1"/>
                <w:sz w:val="18"/>
              </w:rPr>
              <w:t>41,404,973.66</w:t>
            </w:r>
          </w:p>
        </w:tc>
      </w:tr>
      <w:tr>
        <w:trPr>
          <w:trHeight w:val="32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27,112,693.26</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
              <w:jc w:val="right"/>
              <w:rPr>
                <w:rFonts w:ascii="Garamond" w:hAnsi="Garamond" w:cs="Garamond" w:eastAsia="Garamond" w:hint="default"/>
                <w:sz w:val="18"/>
                <w:szCs w:val="18"/>
              </w:rPr>
            </w:pPr>
            <w:r>
              <w:rPr>
                <w:rFonts w:ascii="Garamond"/>
                <w:spacing w:val="-1"/>
                <w:sz w:val="18"/>
              </w:rPr>
              <w:t>6,978,773.44</w:t>
            </w:r>
            <w:r>
              <w:rPr>
                <w:rFonts w:ascii="Garamond"/>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4,712,803.22</w:t>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29,378,663.48</w:t>
            </w:r>
          </w:p>
        </w:tc>
      </w:tr>
      <w:tr>
        <w:trPr>
          <w:trHeight w:val="32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27,249,841.83</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Garamond" w:hAnsi="Garamond" w:cs="Garamond" w:eastAsia="Garamond" w:hint="default"/>
                <w:sz w:val="18"/>
                <w:szCs w:val="18"/>
              </w:rPr>
            </w:pPr>
            <w:r>
              <w:rPr>
                <w:rFonts w:ascii="Garamond"/>
                <w:spacing w:val="-1"/>
                <w:sz w:val="18"/>
              </w:rPr>
              <w:t>6,276,228.36</w:t>
            </w:r>
            <w:r>
              <w:rPr>
                <w:rFonts w:ascii="Garamond"/>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4,945,842.99</w:t>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28,580,227.20</w:t>
            </w:r>
          </w:p>
        </w:tc>
      </w:tr>
      <w:tr>
        <w:trPr>
          <w:trHeight w:val="32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22,488,443.04</w:t>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4,077,802.06</w:t>
            </w:r>
            <w:r>
              <w:rPr>
                <w:rFonts w:ascii="Garamond"/>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3,415,230.46</w:t>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23,151,014.64</w:t>
            </w:r>
          </w:p>
        </w:tc>
      </w:tr>
      <w:tr>
        <w:trPr>
          <w:trHeight w:val="325"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
              <w:jc w:val="right"/>
              <w:rPr>
                <w:rFonts w:ascii="Garamond" w:hAnsi="Garamond" w:cs="Garamond" w:eastAsia="Garamond" w:hint="default"/>
                <w:sz w:val="18"/>
                <w:szCs w:val="18"/>
              </w:rPr>
            </w:pPr>
            <w:r>
              <w:rPr>
                <w:rFonts w:ascii="Garamond"/>
                <w:spacing w:val="-1"/>
                <w:sz w:val="18"/>
              </w:rPr>
              <w:t>3,849,575.87</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
              <w:jc w:val="right"/>
              <w:rPr>
                <w:rFonts w:ascii="Garamond" w:hAnsi="Garamond" w:cs="Garamond" w:eastAsia="Garamond" w:hint="default"/>
                <w:sz w:val="18"/>
                <w:szCs w:val="18"/>
              </w:rPr>
            </w:pPr>
            <w:r>
              <w:rPr>
                <w:rFonts w:ascii="Garamond"/>
                <w:spacing w:val="-1"/>
                <w:sz w:val="18"/>
              </w:rPr>
              <w:t>1,833,339.63</w:t>
            </w:r>
            <w:r>
              <w:rPr>
                <w:rFonts w:ascii="Garamond"/>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
              <w:jc w:val="right"/>
              <w:rPr>
                <w:rFonts w:ascii="Garamond" w:hAnsi="Garamond" w:cs="Garamond" w:eastAsia="Garamond" w:hint="default"/>
                <w:sz w:val="18"/>
                <w:szCs w:val="18"/>
              </w:rPr>
            </w:pPr>
            <w:r>
              <w:rPr>
                <w:rFonts w:ascii="Garamond"/>
                <w:sz w:val="18"/>
              </w:rPr>
              <w:t>--</w:t>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
              <w:jc w:val="right"/>
              <w:rPr>
                <w:rFonts w:ascii="Garamond" w:hAnsi="Garamond" w:cs="Garamond" w:eastAsia="Garamond" w:hint="default"/>
                <w:sz w:val="18"/>
                <w:szCs w:val="18"/>
              </w:rPr>
            </w:pPr>
            <w:r>
              <w:rPr>
                <w:rFonts w:ascii="Garamond"/>
                <w:spacing w:val="-1"/>
                <w:sz w:val="18"/>
              </w:rPr>
              <w:t>5,682,915.50</w:t>
            </w:r>
            <w:r>
              <w:rPr>
                <w:rFonts w:ascii="Garamond"/>
                <w:sz w:val="18"/>
              </w:rPr>
            </w:r>
          </w:p>
        </w:tc>
      </w:tr>
      <w:tr>
        <w:trPr>
          <w:trHeight w:val="33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9"/>
              <w:ind w:right="19"/>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363,164,539.98</w:t>
            </w:r>
            <w:r>
              <w:rPr>
                <w:rFonts w:ascii="Garamond"/>
                <w:b/>
                <w:spacing w:val="-1"/>
                <w:sz w:val="18"/>
              </w:rPr>
            </w:r>
            <w:r>
              <w:rPr>
                <w:rFonts w:ascii="Garamond"/>
                <w:spacing w:val="-1"/>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333" w:val="left" w:leader="none"/>
              </w:tabs>
              <w:spacing w:line="240" w:lineRule="auto" w:before="69"/>
              <w:ind w:right="1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104,918,283.31</w:t>
            </w:r>
            <w:r>
              <w:rPr>
                <w:rFonts w:ascii="Garamond"/>
                <w:b/>
                <w:spacing w:val="-1"/>
                <w:sz w:val="18"/>
              </w:rPr>
            </w:r>
            <w:r>
              <w:rPr>
                <w:rFonts w:ascii="Garamond"/>
                <w:spacing w:val="-1"/>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tabs>
                <w:tab w:pos="332" w:val="left" w:leader="none"/>
              </w:tabs>
              <w:spacing w:line="240" w:lineRule="auto" w:before="69"/>
              <w:ind w:right="1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37,791,454.79</w:t>
            </w:r>
            <w:r>
              <w:rPr>
                <w:rFonts w:ascii="Garamond"/>
                <w:b/>
                <w:spacing w:val="-1"/>
                <w:sz w:val="18"/>
              </w:rPr>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tabs>
                <w:tab w:pos="516" w:val="left" w:leader="none"/>
              </w:tabs>
              <w:spacing w:line="240" w:lineRule="auto" w:before="69"/>
              <w:ind w:right="18"/>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430,291,368.50</w:t>
            </w:r>
            <w:r>
              <w:rPr>
                <w:rFonts w:ascii="Garamond"/>
                <w:b/>
                <w:spacing w:val="-1"/>
                <w:sz w:val="18"/>
              </w:rPr>
            </w:r>
            <w:r>
              <w:rPr>
                <w:rFonts w:ascii="Garamond"/>
                <w:spacing w:val="-1"/>
                <w:sz w:val="18"/>
              </w:rPr>
            </w:r>
          </w:p>
        </w:tc>
      </w:tr>
      <w:tr>
        <w:trPr>
          <w:trHeight w:val="314"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r>
        <w:trPr>
          <w:trHeight w:val="332"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Garamond" w:hAnsi="Garamond" w:cs="Garamond" w:eastAsia="Garamond" w:hint="default"/>
                <w:sz w:val="18"/>
                <w:szCs w:val="18"/>
              </w:rPr>
            </w:pPr>
            <w:r>
              <w:rPr>
                <w:rFonts w:ascii="Garamond"/>
                <w:spacing w:val="-1"/>
                <w:sz w:val="18"/>
              </w:rPr>
              <w:t>5,111,956.09</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Garamond" w:hAnsi="Garamond" w:cs="Garamond" w:eastAsia="Garamond" w:hint="default"/>
                <w:sz w:val="18"/>
                <w:szCs w:val="18"/>
              </w:rPr>
            </w:pPr>
            <w:r>
              <w:rPr>
                <w:rFonts w:ascii="Garamond"/>
                <w:spacing w:val="-1"/>
                <w:sz w:val="18"/>
              </w:rPr>
              <w:t>975,711.00</w:t>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Garamond" w:hAnsi="Garamond" w:cs="Garamond" w:eastAsia="Garamond" w:hint="default"/>
                <w:sz w:val="18"/>
                <w:szCs w:val="18"/>
              </w:rPr>
            </w:pPr>
            <w:r>
              <w:rPr>
                <w:rFonts w:ascii="Garamond"/>
                <w:spacing w:val="-1"/>
                <w:sz w:val="18"/>
              </w:rPr>
              <w:t>4,136,245.09</w:t>
            </w:r>
            <w:r>
              <w:rPr>
                <w:rFonts w:ascii="Garamond"/>
                <w:sz w:val="18"/>
              </w:rPr>
            </w:r>
          </w:p>
        </w:tc>
      </w:tr>
      <w:tr>
        <w:trPr>
          <w:trHeight w:val="325"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3,414,278.40</w:t>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189,124.00</w:t>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Garamond" w:hAnsi="Garamond" w:cs="Garamond" w:eastAsia="Garamond" w:hint="default"/>
                <w:sz w:val="18"/>
                <w:szCs w:val="18"/>
              </w:rPr>
            </w:pPr>
            <w:r>
              <w:rPr>
                <w:rFonts w:ascii="Garamond"/>
                <w:spacing w:val="-1"/>
                <w:sz w:val="18"/>
              </w:rPr>
              <w:t>3,225,154.40</w:t>
            </w:r>
            <w:r>
              <w:rPr>
                <w:rFonts w:ascii="Garamond"/>
                <w:sz w:val="18"/>
              </w:rPr>
            </w:r>
          </w:p>
        </w:tc>
      </w:tr>
      <w:tr>
        <w:trPr>
          <w:trHeight w:val="32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68"/>
              <w:ind w:right="18"/>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8,526,234.49</w:t>
            </w:r>
            <w:r>
              <w:rPr>
                <w:rFonts w:ascii="Garamond"/>
                <w:b/>
                <w:spacing w:val="-1"/>
                <w:sz w:val="18"/>
              </w:rPr>
            </w:r>
            <w:r>
              <w:rPr>
                <w:rFonts w:ascii="Garamond"/>
                <w:sz w:val="18"/>
              </w:rPr>
            </w: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1242" w:val="left" w:leader="none"/>
              </w:tabs>
              <w:spacing w:line="240" w:lineRule="auto" w:before="68"/>
              <w:ind w:right="20"/>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w w:val="95"/>
                <w:sz w:val="18"/>
                <w:u w:val="single" w:color="000000"/>
              </w:rPr>
              <w:t>--</w:t>
            </w:r>
            <w:r>
              <w:rPr>
                <w:rFonts w:ascii="Garamond"/>
                <w:b/>
                <w:spacing w:val="-1"/>
                <w:w w:val="95"/>
                <w:sz w:val="18"/>
              </w:rPr>
            </w:r>
            <w:r>
              <w:rPr>
                <w:rFonts w:ascii="Garamond"/>
                <w:w w:val="95"/>
                <w:sz w:val="18"/>
              </w:rPr>
            </w: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68"/>
              <w:ind w:right="18"/>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1,164,835.00</w:t>
            </w:r>
            <w:r>
              <w:rPr>
                <w:rFonts w:ascii="Garamond"/>
                <w:b/>
                <w:spacing w:val="-1"/>
                <w:sz w:val="18"/>
              </w:rPr>
            </w:r>
            <w:r>
              <w:rPr>
                <w:rFonts w:ascii="Garamond"/>
                <w:sz w:val="18"/>
              </w:rPr>
            </w: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tabs>
                <w:tab w:pos="686" w:val="left" w:leader="none"/>
              </w:tabs>
              <w:spacing w:line="240" w:lineRule="auto" w:before="68"/>
              <w:ind w:right="17"/>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7,361,399.49</w:t>
            </w:r>
            <w:r>
              <w:rPr>
                <w:rFonts w:ascii="Garamond"/>
                <w:b/>
                <w:spacing w:val="-1"/>
                <w:sz w:val="18"/>
              </w:rPr>
            </w:r>
            <w:r>
              <w:rPr>
                <w:rFonts w:ascii="Garamond"/>
                <w:sz w:val="18"/>
              </w:rPr>
            </w:r>
          </w:p>
        </w:tc>
      </w:tr>
      <w:tr>
        <w:trPr>
          <w:trHeight w:val="344"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6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78" w:footer="903" w:top="1160" w:bottom="1100" w:left="1420" w:right="1420"/>
        </w:sectPr>
      </w:pPr>
    </w:p>
    <w:p>
      <w:pPr>
        <w:spacing w:line="240" w:lineRule="auto" w:before="12"/>
        <w:rPr>
          <w:rFonts w:ascii="宋体" w:hAnsi="宋体" w:cs="宋体" w:eastAsia="宋体" w:hint="default"/>
          <w:b/>
          <w:bCs/>
          <w:sz w:val="16"/>
          <w:szCs w:val="16"/>
        </w:rPr>
      </w:pPr>
    </w:p>
    <w:tbl>
      <w:tblPr>
        <w:tblW w:w="0" w:type="auto"/>
        <w:jc w:val="left"/>
        <w:tblInd w:w="607" w:type="dxa"/>
        <w:tblLayout w:type="fixed"/>
        <w:tblCellMar>
          <w:top w:w="0" w:type="dxa"/>
          <w:left w:w="0" w:type="dxa"/>
          <w:bottom w:w="0" w:type="dxa"/>
          <w:right w:w="0" w:type="dxa"/>
        </w:tblCellMar>
        <w:tblLook w:val="01E0"/>
      </w:tblPr>
      <w:tblGrid>
        <w:gridCol w:w="1980"/>
        <w:gridCol w:w="1492"/>
        <w:gridCol w:w="3262"/>
        <w:gridCol w:w="1607"/>
      </w:tblGrid>
      <w:tr>
        <w:trPr>
          <w:trHeight w:val="36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6"/>
              <w:jc w:val="right"/>
              <w:rPr>
                <w:rFonts w:ascii="Garamond" w:hAnsi="Garamond" w:cs="Garamond" w:eastAsia="Garamond" w:hint="default"/>
                <w:sz w:val="18"/>
                <w:szCs w:val="18"/>
              </w:rPr>
            </w:pPr>
            <w:r>
              <w:rPr>
                <w:rFonts w:ascii="Garamond"/>
                <w:spacing w:val="-1"/>
                <w:sz w:val="18"/>
              </w:rPr>
              <w:t>1,155,738,931.77</w:t>
            </w:r>
            <w:r>
              <w:rPr>
                <w:rFonts w:ascii="Garamond"/>
                <w:sz w:val="18"/>
              </w:rPr>
            </w:r>
          </w:p>
        </w:tc>
        <w:tc>
          <w:tcPr>
            <w:tcW w:w="326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6"/>
              <w:jc w:val="right"/>
              <w:rPr>
                <w:rFonts w:ascii="Garamond" w:hAnsi="Garamond" w:cs="Garamond" w:eastAsia="Garamond" w:hint="default"/>
                <w:sz w:val="18"/>
                <w:szCs w:val="18"/>
              </w:rPr>
            </w:pPr>
            <w:r>
              <w:rPr>
                <w:rFonts w:ascii="Garamond"/>
                <w:spacing w:val="-1"/>
                <w:sz w:val="18"/>
              </w:rPr>
              <w:t>1,441,505,821.19</w:t>
            </w:r>
            <w:r>
              <w:rPr>
                <w:rFonts w:ascii="Garamond"/>
                <w:sz w:val="18"/>
              </w:rPr>
            </w:r>
          </w:p>
        </w:tc>
      </w:tr>
      <w:tr>
        <w:trPr>
          <w:trHeight w:val="32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Garamond" w:hAnsi="Garamond" w:cs="Garamond" w:eastAsia="Garamond" w:hint="default"/>
                <w:sz w:val="18"/>
                <w:szCs w:val="18"/>
              </w:rPr>
            </w:pPr>
            <w:r>
              <w:rPr>
                <w:rFonts w:ascii="Garamond"/>
                <w:spacing w:val="-1"/>
                <w:sz w:val="18"/>
              </w:rPr>
              <w:t>44,297,099.52</w:t>
            </w:r>
            <w:r>
              <w:rPr>
                <w:rFonts w:ascii="Garamond"/>
                <w:sz w:val="18"/>
              </w:rPr>
            </w:r>
          </w:p>
        </w:tc>
        <w:tc>
          <w:tcPr>
            <w:tcW w:w="326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Garamond" w:hAnsi="Garamond" w:cs="Garamond" w:eastAsia="Garamond" w:hint="default"/>
                <w:sz w:val="18"/>
                <w:szCs w:val="18"/>
              </w:rPr>
            </w:pPr>
            <w:r>
              <w:rPr>
                <w:rFonts w:ascii="Garamond"/>
                <w:spacing w:val="-1"/>
                <w:sz w:val="18"/>
              </w:rPr>
              <w:t>53,478,241.84</w:t>
            </w:r>
          </w:p>
        </w:tc>
      </w:tr>
      <w:tr>
        <w:trPr>
          <w:trHeight w:val="32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Garamond" w:hAnsi="Garamond" w:cs="Garamond" w:eastAsia="Garamond" w:hint="default"/>
                <w:sz w:val="18"/>
                <w:szCs w:val="18"/>
              </w:rPr>
            </w:pPr>
            <w:r>
              <w:rPr>
                <w:rFonts w:ascii="Garamond"/>
                <w:spacing w:val="-1"/>
                <w:sz w:val="18"/>
              </w:rPr>
              <w:t>20,669,617.69</w:t>
            </w:r>
            <w:r>
              <w:rPr>
                <w:rFonts w:ascii="Garamond"/>
                <w:sz w:val="18"/>
              </w:rPr>
            </w:r>
          </w:p>
        </w:tc>
        <w:tc>
          <w:tcPr>
            <w:tcW w:w="326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Garamond" w:hAnsi="Garamond" w:cs="Garamond" w:eastAsia="Garamond" w:hint="default"/>
                <w:sz w:val="18"/>
                <w:szCs w:val="18"/>
              </w:rPr>
            </w:pPr>
            <w:r>
              <w:rPr>
                <w:rFonts w:ascii="Garamond"/>
                <w:spacing w:val="-1"/>
                <w:sz w:val="18"/>
              </w:rPr>
              <w:t>17,149,950.67</w:t>
            </w:r>
          </w:p>
        </w:tc>
      </w:tr>
      <w:tr>
        <w:trPr>
          <w:trHeight w:val="32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Garamond" w:hAnsi="Garamond" w:cs="Garamond" w:eastAsia="Garamond" w:hint="default"/>
                <w:sz w:val="18"/>
                <w:szCs w:val="18"/>
              </w:rPr>
            </w:pPr>
            <w:r>
              <w:rPr>
                <w:rFonts w:ascii="Garamond"/>
                <w:spacing w:val="-1"/>
                <w:sz w:val="18"/>
              </w:rPr>
              <w:t>21,709,054.06</w:t>
            </w:r>
            <w:r>
              <w:rPr>
                <w:rFonts w:ascii="Garamond"/>
                <w:sz w:val="18"/>
              </w:rPr>
            </w:r>
          </w:p>
        </w:tc>
        <w:tc>
          <w:tcPr>
            <w:tcW w:w="326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Garamond" w:hAnsi="Garamond" w:cs="Garamond" w:eastAsia="Garamond" w:hint="default"/>
                <w:sz w:val="18"/>
                <w:szCs w:val="18"/>
              </w:rPr>
            </w:pPr>
            <w:r>
              <w:rPr>
                <w:rFonts w:ascii="Garamond"/>
                <w:spacing w:val="-1"/>
                <w:sz w:val="18"/>
              </w:rPr>
              <w:t>38,265,356.13</w:t>
            </w:r>
          </w:p>
        </w:tc>
      </w:tr>
      <w:tr>
        <w:trPr>
          <w:trHeight w:val="32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Garamond" w:hAnsi="Garamond" w:cs="Garamond" w:eastAsia="Garamond" w:hint="default"/>
                <w:sz w:val="18"/>
                <w:szCs w:val="18"/>
              </w:rPr>
            </w:pPr>
            <w:r>
              <w:rPr>
                <w:rFonts w:ascii="Garamond"/>
                <w:spacing w:val="-1"/>
                <w:sz w:val="18"/>
              </w:rPr>
              <w:t>49,894,511.19</w:t>
            </w:r>
            <w:r>
              <w:rPr>
                <w:rFonts w:ascii="Garamond"/>
                <w:sz w:val="18"/>
              </w:rPr>
            </w:r>
          </w:p>
        </w:tc>
        <w:tc>
          <w:tcPr>
            <w:tcW w:w="326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Garamond" w:hAnsi="Garamond" w:cs="Garamond" w:eastAsia="Garamond" w:hint="default"/>
                <w:sz w:val="18"/>
                <w:szCs w:val="18"/>
              </w:rPr>
            </w:pPr>
            <w:r>
              <w:rPr>
                <w:rFonts w:ascii="Garamond"/>
                <w:spacing w:val="-1"/>
                <w:sz w:val="18"/>
              </w:rPr>
              <w:t>40,015,388.42</w:t>
            </w:r>
          </w:p>
        </w:tc>
      </w:tr>
      <w:tr>
        <w:trPr>
          <w:trHeight w:val="325"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Garamond" w:hAnsi="Garamond" w:cs="Garamond" w:eastAsia="Garamond" w:hint="default"/>
                <w:sz w:val="18"/>
                <w:szCs w:val="18"/>
              </w:rPr>
            </w:pPr>
            <w:r>
              <w:rPr>
                <w:rFonts w:ascii="Garamond"/>
                <w:spacing w:val="-1"/>
                <w:sz w:val="18"/>
              </w:rPr>
              <w:t>8,065,724.85</w:t>
            </w:r>
            <w:r>
              <w:rPr>
                <w:rFonts w:ascii="Garamond"/>
                <w:sz w:val="18"/>
              </w:rPr>
            </w:r>
          </w:p>
        </w:tc>
        <w:tc>
          <w:tcPr>
            <w:tcW w:w="326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Garamond" w:hAnsi="Garamond" w:cs="Garamond" w:eastAsia="Garamond" w:hint="default"/>
                <w:sz w:val="18"/>
                <w:szCs w:val="18"/>
              </w:rPr>
            </w:pPr>
            <w:r>
              <w:rPr>
                <w:rFonts w:ascii="Garamond"/>
                <w:spacing w:val="-1"/>
                <w:sz w:val="18"/>
              </w:rPr>
              <w:t>28,267,570.07</w:t>
            </w:r>
          </w:p>
        </w:tc>
      </w:tr>
      <w:tr>
        <w:trPr>
          <w:trHeight w:val="287"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92"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26"/>
              <w:jc w:val="right"/>
              <w:rPr>
                <w:rFonts w:ascii="Garamond" w:hAnsi="Garamond" w:cs="Garamond" w:eastAsia="Garamond" w:hint="default"/>
                <w:sz w:val="18"/>
                <w:szCs w:val="18"/>
              </w:rPr>
            </w:pPr>
            <w:r>
              <w:rPr>
                <w:rFonts w:ascii="Garamond"/>
                <w:spacing w:val="-1"/>
                <w:sz w:val="18"/>
              </w:rPr>
              <w:t>1,300,374,939.08</w:t>
            </w:r>
            <w:r>
              <w:rPr>
                <w:rFonts w:ascii="Garamond"/>
                <w:sz w:val="18"/>
              </w:rPr>
            </w:r>
          </w:p>
        </w:tc>
        <w:tc>
          <w:tcPr>
            <w:tcW w:w="326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26"/>
              <w:jc w:val="right"/>
              <w:rPr>
                <w:rFonts w:ascii="Garamond" w:hAnsi="Garamond" w:cs="Garamond" w:eastAsia="Garamond" w:hint="default"/>
                <w:sz w:val="18"/>
                <w:szCs w:val="18"/>
              </w:rPr>
            </w:pPr>
            <w:r>
              <w:rPr>
                <w:rFonts w:ascii="Garamond"/>
                <w:spacing w:val="-1"/>
                <w:sz w:val="18"/>
              </w:rPr>
              <w:t>1,618,682,328.32</w:t>
            </w:r>
            <w:r>
              <w:rPr>
                <w:rFonts w:ascii="Garamond"/>
                <w:sz w:val="18"/>
              </w:rPr>
            </w:r>
          </w:p>
        </w:tc>
      </w:tr>
    </w:tbl>
    <w:p>
      <w:pPr>
        <w:spacing w:before="67"/>
        <w:ind w:left="600" w:right="231" w:firstLine="0"/>
        <w:jc w:val="left"/>
        <w:rPr>
          <w:rFonts w:ascii="宋体" w:hAnsi="宋体" w:cs="宋体" w:eastAsia="宋体" w:hint="default"/>
          <w:sz w:val="20"/>
          <w:szCs w:val="20"/>
        </w:rPr>
      </w:pPr>
      <w:r>
        <w:rPr/>
        <w:pict>
          <v:shape style="position:absolute;margin-left:199.800003pt;margin-top:-19.710302pt;width:317.27753pt;height:2.385pt;mso-position-horizontal-relative:page;mso-position-vertical-relative:paragraph;z-index:-839824" type="#_x0000_t75" stroked="false">
            <v:imagedata r:id="rId78" o:title=""/>
          </v:shape>
        </w:pict>
      </w:r>
      <w:r>
        <w:rPr>
          <w:rFonts w:ascii="宋体" w:hAnsi="宋体" w:cs="宋体" w:eastAsia="宋体" w:hint="default"/>
          <w:spacing w:val="12"/>
          <w:sz w:val="20"/>
          <w:szCs w:val="20"/>
        </w:rPr>
        <w:t>（</w:t>
      </w:r>
      <w:r>
        <w:rPr>
          <w:rFonts w:ascii="Garamond" w:hAnsi="Garamond" w:cs="Garamond" w:eastAsia="Garamond" w:hint="default"/>
          <w:spacing w:val="12"/>
          <w:sz w:val="20"/>
          <w:szCs w:val="20"/>
        </w:rPr>
        <w:t>1</w:t>
      </w:r>
      <w:r>
        <w:rPr>
          <w:rFonts w:ascii="宋体" w:hAnsi="宋体" w:cs="宋体" w:eastAsia="宋体" w:hint="default"/>
          <w:spacing w:val="12"/>
          <w:sz w:val="20"/>
          <w:szCs w:val="20"/>
        </w:rPr>
        <w:t>）本期增加数中包括新增合并单位期初数固定资产原值</w:t>
      </w:r>
      <w:r>
        <w:rPr>
          <w:rFonts w:ascii="Garamond" w:hAnsi="Garamond" w:cs="Garamond" w:eastAsia="Garamond" w:hint="default"/>
          <w:spacing w:val="12"/>
          <w:sz w:val="20"/>
          <w:szCs w:val="20"/>
        </w:rPr>
        <w:t>23386</w:t>
      </w:r>
      <w:r>
        <w:rPr>
          <w:rFonts w:ascii="宋体" w:hAnsi="宋体" w:cs="宋体" w:eastAsia="宋体" w:hint="default"/>
          <w:spacing w:val="12"/>
          <w:sz w:val="20"/>
          <w:szCs w:val="20"/>
        </w:rPr>
        <w:t>万元与累计折旧</w:t>
      </w:r>
      <w:r>
        <w:rPr>
          <w:rFonts w:ascii="Garamond" w:hAnsi="Garamond" w:cs="Garamond" w:eastAsia="Garamond" w:hint="default"/>
          <w:spacing w:val="12"/>
          <w:sz w:val="20"/>
          <w:szCs w:val="20"/>
        </w:rPr>
        <w:t>3335</w:t>
      </w:r>
      <w:r>
        <w:rPr>
          <w:rFonts w:ascii="宋体" w:hAnsi="宋体" w:cs="宋体" w:eastAsia="宋体" w:hint="default"/>
          <w:spacing w:val="12"/>
          <w:sz w:val="20"/>
          <w:szCs w:val="20"/>
        </w:rPr>
        <w:t>万</w:t>
      </w:r>
    </w:p>
    <w:p>
      <w:pPr>
        <w:spacing w:before="34"/>
        <w:ind w:left="600" w:right="98" w:firstLine="0"/>
        <w:jc w:val="left"/>
        <w:rPr>
          <w:rFonts w:ascii="宋体" w:hAnsi="宋体" w:cs="宋体" w:eastAsia="宋体" w:hint="default"/>
          <w:sz w:val="20"/>
          <w:szCs w:val="20"/>
        </w:rPr>
      </w:pPr>
      <w:r>
        <w:rPr>
          <w:rFonts w:ascii="宋体" w:hAnsi="宋体" w:cs="宋体" w:eastAsia="宋体" w:hint="default"/>
          <w:spacing w:val="11"/>
          <w:sz w:val="20"/>
          <w:szCs w:val="20"/>
        </w:rPr>
        <w:t>元，本期减少数中包括退出合并单位期初数固定资产原值</w:t>
      </w:r>
      <w:r>
        <w:rPr>
          <w:rFonts w:ascii="Garamond" w:hAnsi="Garamond" w:cs="Garamond" w:eastAsia="Garamond" w:hint="default"/>
          <w:spacing w:val="11"/>
          <w:sz w:val="20"/>
          <w:szCs w:val="20"/>
        </w:rPr>
        <w:t>14300</w:t>
      </w:r>
      <w:r>
        <w:rPr>
          <w:rFonts w:ascii="宋体" w:hAnsi="宋体" w:cs="宋体" w:eastAsia="宋体" w:hint="default"/>
          <w:spacing w:val="11"/>
          <w:sz w:val="20"/>
          <w:szCs w:val="20"/>
        </w:rPr>
        <w:t>万元与累计折旧</w:t>
      </w:r>
      <w:r>
        <w:rPr>
          <w:rFonts w:ascii="Garamond" w:hAnsi="Garamond" w:cs="Garamond" w:eastAsia="Garamond" w:hint="default"/>
          <w:spacing w:val="11"/>
          <w:sz w:val="20"/>
          <w:szCs w:val="20"/>
        </w:rPr>
        <w:t>2998</w:t>
      </w:r>
      <w:r>
        <w:rPr>
          <w:rFonts w:ascii="宋体" w:hAnsi="宋体" w:cs="宋体" w:eastAsia="宋体" w:hint="default"/>
          <w:spacing w:val="11"/>
          <w:sz w:val="20"/>
          <w:szCs w:val="20"/>
        </w:rPr>
        <w:t>万元。</w:t>
      </w:r>
      <w:r>
        <w:rPr>
          <w:rFonts w:ascii="宋体" w:hAnsi="宋体" w:cs="宋体" w:eastAsia="宋体" w:hint="default"/>
          <w:sz w:val="20"/>
          <w:szCs w:val="20"/>
        </w:rPr>
      </w:r>
    </w:p>
    <w:p>
      <w:pPr>
        <w:spacing w:before="94"/>
        <w:ind w:left="600" w:right="231" w:firstLine="0"/>
        <w:jc w:val="left"/>
        <w:rPr>
          <w:rFonts w:ascii="Garamond" w:hAnsi="Garamond" w:cs="Garamond" w:eastAsia="Garamond" w:hint="default"/>
          <w:sz w:val="20"/>
          <w:szCs w:val="20"/>
        </w:rPr>
      </w:pPr>
      <w:r>
        <w:rPr>
          <w:rFonts w:ascii="宋体" w:hAnsi="宋体" w:cs="宋体" w:eastAsia="宋体" w:hint="default"/>
          <w:spacing w:val="9"/>
          <w:sz w:val="20"/>
          <w:szCs w:val="20"/>
        </w:rPr>
        <w:t>（</w:t>
      </w:r>
      <w:r>
        <w:rPr>
          <w:rFonts w:ascii="Garamond" w:hAnsi="Garamond" w:cs="Garamond" w:eastAsia="Garamond" w:hint="default"/>
          <w:spacing w:val="9"/>
          <w:sz w:val="20"/>
          <w:szCs w:val="20"/>
        </w:rPr>
        <w:t>2</w:t>
      </w:r>
      <w:r>
        <w:rPr>
          <w:rFonts w:ascii="宋体" w:hAnsi="宋体" w:cs="宋体" w:eastAsia="宋体" w:hint="default"/>
          <w:spacing w:val="9"/>
          <w:sz w:val="20"/>
          <w:szCs w:val="20"/>
        </w:rPr>
        <w:t>）本期在建工程完工转入固定资产</w:t>
      </w:r>
      <w:r>
        <w:rPr>
          <w:rFonts w:ascii="Garamond" w:hAnsi="Garamond" w:cs="Garamond" w:eastAsia="Garamond" w:hint="default"/>
          <w:spacing w:val="9"/>
          <w:sz w:val="20"/>
          <w:szCs w:val="20"/>
        </w:rPr>
        <w:t>259,172,296.61</w:t>
      </w:r>
      <w:r>
        <w:rPr>
          <w:rFonts w:ascii="宋体" w:hAnsi="宋体" w:cs="宋体" w:eastAsia="宋体" w:hint="default"/>
          <w:spacing w:val="9"/>
          <w:sz w:val="20"/>
          <w:szCs w:val="20"/>
        </w:rPr>
        <w:t>元，其中包含资本化利息</w:t>
      </w:r>
      <w:r>
        <w:rPr>
          <w:rFonts w:ascii="Garamond" w:hAnsi="Garamond" w:cs="Garamond" w:eastAsia="Garamond" w:hint="default"/>
          <w:spacing w:val="9"/>
          <w:sz w:val="20"/>
          <w:szCs w:val="20"/>
        </w:rPr>
        <w:t>11,118,381.59</w:t>
      </w:r>
      <w:r>
        <w:rPr>
          <w:rFonts w:ascii="Garamond" w:hAnsi="Garamond" w:cs="Garamond" w:eastAsia="Garamond" w:hint="default"/>
          <w:sz w:val="20"/>
          <w:szCs w:val="20"/>
        </w:rPr>
      </w:r>
    </w:p>
    <w:p>
      <w:pPr>
        <w:spacing w:before="33"/>
        <w:ind w:left="600" w:right="231" w:firstLine="0"/>
        <w:jc w:val="left"/>
        <w:rPr>
          <w:rFonts w:ascii="宋体" w:hAnsi="宋体" w:cs="宋体" w:eastAsia="宋体" w:hint="default"/>
          <w:sz w:val="20"/>
          <w:szCs w:val="20"/>
        </w:rPr>
      </w:pPr>
      <w:r>
        <w:rPr>
          <w:rFonts w:ascii="宋体" w:hAnsi="宋体" w:cs="宋体" w:eastAsia="宋体" w:hint="default"/>
          <w:spacing w:val="14"/>
          <w:sz w:val="20"/>
          <w:szCs w:val="20"/>
        </w:rPr>
        <w:t>元。</w:t>
      </w:r>
      <w:r>
        <w:rPr>
          <w:rFonts w:ascii="宋体" w:hAnsi="宋体" w:cs="宋体" w:eastAsia="宋体" w:hint="default"/>
          <w:sz w:val="20"/>
          <w:szCs w:val="20"/>
        </w:rPr>
      </w:r>
    </w:p>
    <w:p>
      <w:pPr>
        <w:spacing w:line="268" w:lineRule="auto" w:before="118"/>
        <w:ind w:left="600" w:right="231" w:firstLine="0"/>
        <w:jc w:val="left"/>
        <w:rPr>
          <w:rFonts w:ascii="宋体" w:hAnsi="宋体" w:cs="宋体" w:eastAsia="宋体" w:hint="default"/>
          <w:sz w:val="20"/>
          <w:szCs w:val="20"/>
        </w:rPr>
      </w:pPr>
      <w:r>
        <w:rPr>
          <w:rFonts w:ascii="宋体" w:hAnsi="宋体" w:cs="宋体" w:eastAsia="宋体" w:hint="default"/>
          <w:spacing w:val="13"/>
          <w:sz w:val="20"/>
          <w:szCs w:val="20"/>
        </w:rPr>
        <w:t>（</w:t>
      </w:r>
      <w:r>
        <w:rPr>
          <w:rFonts w:ascii="Garamond" w:hAnsi="Garamond" w:cs="Garamond" w:eastAsia="Garamond" w:hint="default"/>
          <w:spacing w:val="13"/>
          <w:sz w:val="20"/>
          <w:szCs w:val="20"/>
        </w:rPr>
        <w:t>3</w:t>
      </w:r>
      <w:r>
        <w:rPr>
          <w:rFonts w:ascii="宋体" w:hAnsi="宋体" w:cs="宋体" w:eastAsia="宋体" w:hint="default"/>
          <w:spacing w:val="13"/>
          <w:sz w:val="20"/>
          <w:szCs w:val="20"/>
        </w:rPr>
        <w:t>）固定资产减值原因系部分固定资产长期闲置或无使用价值。本期减少数系青联公司</w:t>
      </w:r>
      <w:r>
        <w:rPr>
          <w:rFonts w:ascii="宋体" w:hAnsi="宋体" w:cs="宋体" w:eastAsia="宋体" w:hint="default"/>
          <w:spacing w:val="-15"/>
          <w:sz w:val="20"/>
          <w:szCs w:val="20"/>
        </w:rPr>
        <w:t> </w:t>
      </w:r>
      <w:r>
        <w:rPr>
          <w:rFonts w:ascii="宋体" w:hAnsi="宋体" w:cs="宋体" w:eastAsia="宋体" w:hint="default"/>
          <w:spacing w:val="14"/>
          <w:sz w:val="20"/>
          <w:szCs w:val="20"/>
        </w:rPr>
        <w:t>退出合并报表，其计提的减值准备予以转出。</w:t>
      </w:r>
      <w:r>
        <w:rPr>
          <w:rFonts w:ascii="宋体" w:hAnsi="宋体" w:cs="宋体" w:eastAsia="宋体" w:hint="default"/>
          <w:sz w:val="20"/>
          <w:szCs w:val="20"/>
        </w:rPr>
      </w:r>
    </w:p>
    <w:p>
      <w:pPr>
        <w:spacing w:before="93"/>
        <w:ind w:left="600" w:right="231" w:firstLine="0"/>
        <w:jc w:val="left"/>
        <w:rPr>
          <w:rFonts w:ascii="宋体" w:hAnsi="宋体" w:cs="宋体" w:eastAsia="宋体" w:hint="default"/>
          <w:sz w:val="20"/>
          <w:szCs w:val="20"/>
        </w:rPr>
      </w:pPr>
      <w:r>
        <w:rPr>
          <w:rFonts w:ascii="宋体" w:hAnsi="宋体" w:cs="宋体" w:eastAsia="宋体" w:hint="default"/>
          <w:spacing w:val="12"/>
          <w:sz w:val="20"/>
          <w:szCs w:val="20"/>
        </w:rPr>
        <w:t>（</w:t>
      </w:r>
      <w:r>
        <w:rPr>
          <w:rFonts w:ascii="Garamond" w:hAnsi="Garamond" w:cs="Garamond" w:eastAsia="Garamond" w:hint="default"/>
          <w:spacing w:val="12"/>
          <w:sz w:val="20"/>
          <w:szCs w:val="20"/>
        </w:rPr>
        <w:t>4</w:t>
      </w:r>
      <w:r>
        <w:rPr>
          <w:rFonts w:ascii="宋体" w:hAnsi="宋体" w:cs="宋体" w:eastAsia="宋体" w:hint="default"/>
          <w:spacing w:val="12"/>
          <w:sz w:val="20"/>
          <w:szCs w:val="20"/>
        </w:rPr>
        <w:t>）固定资产产权受限情况详见附注八、</w:t>
      </w:r>
      <w:r>
        <w:rPr>
          <w:rFonts w:ascii="Garamond" w:hAnsi="Garamond" w:cs="Garamond" w:eastAsia="Garamond" w:hint="default"/>
          <w:spacing w:val="12"/>
          <w:sz w:val="20"/>
          <w:szCs w:val="20"/>
        </w:rPr>
        <w:t>21</w:t>
      </w:r>
      <w:r>
        <w:rPr>
          <w:rFonts w:ascii="宋体" w:hAnsi="宋体" w:cs="宋体" w:eastAsia="宋体" w:hint="default"/>
          <w:spacing w:val="12"/>
          <w:sz w:val="20"/>
          <w:szCs w:val="20"/>
        </w:rPr>
        <w:t>。</w:t>
      </w:r>
    </w:p>
    <w:p>
      <w:pPr>
        <w:spacing w:after="0"/>
        <w:jc w:val="left"/>
        <w:rPr>
          <w:rFonts w:ascii="宋体" w:hAnsi="宋体" w:cs="宋体" w:eastAsia="宋体" w:hint="default"/>
          <w:sz w:val="20"/>
          <w:szCs w:val="20"/>
        </w:rPr>
        <w:sectPr>
          <w:pgSz w:w="11910" w:h="16840"/>
          <w:pgMar w:header="978" w:footer="903" w:top="1160" w:bottom="1100" w:left="1420" w:right="1340"/>
        </w:sectPr>
      </w:pPr>
    </w:p>
    <w:p>
      <w:pPr>
        <w:spacing w:line="240" w:lineRule="auto" w:before="11"/>
        <w:rPr>
          <w:rFonts w:ascii="宋体" w:hAnsi="宋体" w:cs="宋体" w:eastAsia="宋体" w:hint="default"/>
          <w:sz w:val="21"/>
          <w:szCs w:val="21"/>
        </w:rPr>
      </w:pPr>
    </w:p>
    <w:p>
      <w:pPr>
        <w:spacing w:before="38"/>
        <w:ind w:left="138" w:right="-50" w:firstLine="0"/>
        <w:jc w:val="left"/>
        <w:rPr>
          <w:rFonts w:ascii="宋体" w:hAnsi="宋体" w:cs="宋体" w:eastAsia="宋体" w:hint="default"/>
          <w:sz w:val="20"/>
          <w:szCs w:val="20"/>
        </w:rPr>
      </w:pPr>
      <w:r>
        <w:rPr>
          <w:rFonts w:ascii="Garamond" w:hAnsi="Garamond" w:cs="Garamond" w:eastAsia="Garamond" w:hint="default"/>
          <w:b/>
          <w:bCs/>
          <w:sz w:val="20"/>
          <w:szCs w:val="20"/>
        </w:rPr>
        <w:t>12</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7"/>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978" w:footer="903" w:top="1160" w:bottom="1100" w:left="1420" w:right="0"/>
        </w:sectPr>
      </w:pPr>
    </w:p>
    <w:p>
      <w:pPr>
        <w:spacing w:line="240" w:lineRule="auto" w:before="4"/>
        <w:rPr>
          <w:rFonts w:ascii="宋体" w:hAnsi="宋体" w:cs="宋体" w:eastAsia="宋体" w:hint="default"/>
          <w:b/>
          <w:bCs/>
          <w:sz w:val="15"/>
          <w:szCs w:val="15"/>
        </w:rPr>
      </w:pPr>
    </w:p>
    <w:p>
      <w:pPr>
        <w:tabs>
          <w:tab w:pos="3982" w:val="left" w:leader="none"/>
          <w:tab w:pos="5196" w:val="left" w:leader="none"/>
          <w:tab w:pos="6635" w:val="left" w:leader="none"/>
        </w:tabs>
        <w:spacing w:before="0"/>
        <w:ind w:left="1572" w:right="-20" w:firstLine="0"/>
        <w:jc w:val="left"/>
        <w:rPr>
          <w:rFonts w:ascii="宋体" w:hAnsi="宋体" w:cs="宋体" w:eastAsia="宋体" w:hint="default"/>
          <w:sz w:val="18"/>
          <w:szCs w:val="18"/>
        </w:rPr>
      </w:pPr>
      <w:r>
        <w:rPr/>
        <w:pict>
          <v:group style="position:absolute;margin-left:100.019997pt;margin-top:21.69232pt;width:135.25pt;height:.1pt;mso-position-horizontal-relative:page;mso-position-vertical-relative:paragraph;z-index:6976" coordorigin="2000,434" coordsize="2705,2">
            <v:shape style="position:absolute;left:2000;top:434;width:2705;height:2" coordorigin="2000,434" coordsize="2705,0" path="m2000,434l4705,434e" filled="false" stroked="true" strokeweight=".47998pt" strokecolor="#000000">
              <v:path arrowok="t"/>
            </v:shape>
            <w10:wrap type="none"/>
          </v:group>
        </w:pict>
      </w:r>
      <w:r>
        <w:rPr/>
        <w:pict>
          <v:group style="position:absolute;margin-left:253.259995pt;margin-top:21.572315pt;width:60pt;height:.1pt;mso-position-horizontal-relative:page;mso-position-vertical-relative:paragraph;z-index:7000" coordorigin="5065,431" coordsize="1200,2">
            <v:shape style="position:absolute;left:5065;top:431;width:1200;height:2" coordorigin="5065,431" coordsize="1200,0" path="m5065,431l6265,431e" filled="false" stroked="true" strokeweight=".23999pt" strokecolor="#000000">
              <v:path arrowok="t"/>
            </v:shape>
            <w10:wrap type="none"/>
          </v:group>
        </w:pict>
      </w:r>
      <w:r>
        <w:rPr/>
        <w:pict>
          <v:group style="position:absolute;margin-left:317.820007pt;margin-top:21.69232pt;width:64.6500pt;height:.1pt;mso-position-horizontal-relative:page;mso-position-vertical-relative:paragraph;z-index:7024" coordorigin="6356,434" coordsize="1293,2">
            <v:shape style="position:absolute;left:6356;top:434;width:1293;height:2" coordorigin="6356,434" coordsize="1293,0" path="m6356,434l7649,434e" filled="false" stroked="true" strokeweight=".47998pt" strokecolor="#000000">
              <v:path arrowok="t"/>
            </v:shape>
            <w10:wrap type="none"/>
          </v:group>
        </w:pict>
      </w:r>
      <w:r>
        <w:rPr/>
        <w:pict>
          <v:group style="position:absolute;margin-left:458.76001pt;margin-top:21.572315pt;width:64.2pt;height:.1pt;mso-position-horizontal-relative:page;mso-position-vertical-relative:paragraph;z-index:-839584" coordorigin="9175,431" coordsize="1284,2">
            <v:shape style="position:absolute;left:9175;top:431;width:1284;height:2" coordorigin="9175,431" coordsize="1284,0" path="m9175,431l10459,431e" filled="false" stroked="true" strokeweight=".23999pt" strokecolor="#000000">
              <v:path arrowok="t"/>
            </v:shape>
            <w10:wrap type="none"/>
          </v:group>
        </w:pict>
      </w:r>
      <w:r>
        <w:rPr>
          <w:rFonts w:ascii="宋体" w:hAnsi="宋体" w:cs="宋体" w:eastAsia="宋体" w:hint="default"/>
          <w:position w:val="1"/>
          <w:sz w:val="18"/>
          <w:szCs w:val="18"/>
        </w:rPr>
        <w:t>工程名称</w:t>
        <w:tab/>
        <w:t>预算数</w:t>
        <w:tab/>
      </w:r>
      <w:r>
        <w:rPr>
          <w:rFonts w:ascii="Garamond" w:hAnsi="Garamond" w:cs="Garamond" w:eastAsia="Garamond" w:hint="default"/>
          <w:spacing w:val="-1"/>
          <w:sz w:val="18"/>
          <w:szCs w:val="18"/>
        </w:rPr>
        <w:t>2006-12-31</w:t>
        <w:tab/>
      </w:r>
      <w:r>
        <w:rPr>
          <w:rFonts w:ascii="宋体" w:hAnsi="宋体" w:cs="宋体" w:eastAsia="宋体" w:hint="default"/>
          <w:position w:val="1"/>
          <w:sz w:val="18"/>
          <w:szCs w:val="18"/>
        </w:rPr>
        <w:t>本年增加</w:t>
      </w:r>
      <w:r>
        <w:rPr>
          <w:rFonts w:ascii="宋体" w:hAnsi="宋体" w:cs="宋体" w:eastAsia="宋体" w:hint="default"/>
          <w:sz w:val="18"/>
          <w:szCs w:val="18"/>
        </w:rPr>
      </w:r>
    </w:p>
    <w:p>
      <w:pPr>
        <w:spacing w:line="326" w:lineRule="auto" w:before="44"/>
        <w:ind w:left="64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本年转入 固定资产</w:t>
      </w:r>
    </w:p>
    <w:p>
      <w:pPr>
        <w:spacing w:line="240" w:lineRule="auto" w:before="8"/>
        <w:rPr>
          <w:rFonts w:ascii="宋体" w:hAnsi="宋体" w:cs="宋体" w:eastAsia="宋体" w:hint="default"/>
          <w:sz w:val="15"/>
          <w:szCs w:val="15"/>
        </w:rPr>
      </w:pPr>
      <w:r>
        <w:rPr/>
        <w:br w:type="column"/>
      </w:r>
      <w:r>
        <w:rPr>
          <w:rFonts w:ascii="宋体"/>
          <w:sz w:val="15"/>
        </w:rPr>
      </w:r>
    </w:p>
    <w:p>
      <w:pPr>
        <w:spacing w:before="0"/>
        <w:ind w:left="589" w:right="0" w:firstLine="0"/>
        <w:jc w:val="left"/>
        <w:rPr>
          <w:rFonts w:ascii="宋体" w:hAnsi="宋体" w:cs="宋体" w:eastAsia="宋体" w:hint="default"/>
          <w:sz w:val="18"/>
          <w:szCs w:val="18"/>
        </w:rPr>
      </w:pPr>
      <w:r>
        <w:rPr/>
        <w:pict>
          <v:group style="position:absolute;margin-left:386.220001pt;margin-top:21.492002pt;width:68.350pt;height:.1pt;mso-position-horizontal-relative:page;mso-position-vertical-relative:paragraph;z-index:7048" coordorigin="7724,430" coordsize="1367,2">
            <v:shape style="position:absolute;left:7724;top:430;width:1367;height:2" coordorigin="7724,430" coordsize="1367,0" path="m7724,430l9091,430e" filled="false" stroked="true" strokeweight=".47998pt" strokecolor="#000000">
              <v:path arrowok="t"/>
            </v:shape>
            <w10:wrap type="none"/>
          </v:group>
        </w:pict>
      </w:r>
      <w:r>
        <w:rPr/>
        <w:pict>
          <v:group style="position:absolute;margin-left:526.73999pt;margin-top:21.492002pt;width:63.3pt;height:.1pt;mso-position-horizontal-relative:page;mso-position-vertical-relative:paragraph;z-index:7096" coordorigin="10535,430" coordsize="1266,2">
            <v:shape style="position:absolute;left:10535;top:430;width:1266;height:2" coordorigin="10535,430" coordsize="1266,0" path="m10535,430l11801,430e" filled="false" stroked="true" strokeweight=".47998pt" strokecolor="#000000">
              <v:path arrowok="t"/>
            </v:shape>
            <w10:wrap type="none"/>
          </v:group>
        </w:pict>
      </w:r>
      <w:r>
        <w:rPr>
          <w:rFonts w:ascii="宋体" w:hAnsi="宋体" w:cs="宋体" w:eastAsia="宋体" w:hint="default"/>
          <w:sz w:val="18"/>
          <w:szCs w:val="18"/>
        </w:rPr>
        <w:t>其他减少</w:t>
      </w:r>
    </w:p>
    <w:p>
      <w:pPr>
        <w:spacing w:after="0"/>
        <w:jc w:val="left"/>
        <w:rPr>
          <w:rFonts w:ascii="宋体" w:hAnsi="宋体" w:cs="宋体" w:eastAsia="宋体" w:hint="default"/>
          <w:sz w:val="18"/>
          <w:szCs w:val="18"/>
        </w:rPr>
        <w:sectPr>
          <w:type w:val="continuous"/>
          <w:pgSz w:w="11910" w:h="16840"/>
          <w:pgMar w:top="1600" w:bottom="280" w:left="1420" w:right="0"/>
          <w:cols w:num="3" w:equalWidth="0">
            <w:col w:w="7356" w:space="40"/>
            <w:col w:w="1369" w:space="40"/>
            <w:col w:w="1685"/>
          </w:cols>
        </w:sectPr>
      </w:pPr>
    </w:p>
    <w:tbl>
      <w:tblPr>
        <w:tblW w:w="0" w:type="auto"/>
        <w:jc w:val="left"/>
        <w:tblInd w:w="565" w:type="dxa"/>
        <w:tblLayout w:type="fixed"/>
        <w:tblCellMar>
          <w:top w:w="0" w:type="dxa"/>
          <w:left w:w="0" w:type="dxa"/>
          <w:bottom w:w="0" w:type="dxa"/>
          <w:right w:w="0" w:type="dxa"/>
        </w:tblCellMar>
        <w:tblLook w:val="01E0"/>
      </w:tblPr>
      <w:tblGrid>
        <w:gridCol w:w="2832"/>
        <w:gridCol w:w="1630"/>
        <w:gridCol w:w="1414"/>
        <w:gridCol w:w="1364"/>
        <w:gridCol w:w="1396"/>
        <w:gridCol w:w="1187"/>
      </w:tblGrid>
      <w:tr>
        <w:trPr>
          <w:trHeight w:val="371"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农安认证厂房装修工程</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Garamond" w:hAnsi="Garamond" w:cs="Garamond" w:eastAsia="Garamond" w:hint="default"/>
                <w:sz w:val="18"/>
                <w:szCs w:val="18"/>
              </w:rPr>
            </w:pPr>
            <w:r>
              <w:rPr>
                <w:rFonts w:ascii="Garamond"/>
                <w:spacing w:val="-1"/>
                <w:sz w:val="18"/>
              </w:rPr>
              <w:t>431,724.00</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Garamond" w:hAnsi="Garamond" w:cs="Garamond" w:eastAsia="Garamond" w:hint="default"/>
                <w:sz w:val="18"/>
                <w:szCs w:val="18"/>
              </w:rPr>
            </w:pPr>
            <w:r>
              <w:rPr>
                <w:rFonts w:ascii="Garamond"/>
                <w:spacing w:val="-1"/>
                <w:sz w:val="18"/>
              </w:rPr>
              <w:t>134,353.00</w:t>
            </w:r>
            <w:r>
              <w:rPr>
                <w:rFonts w:ascii="Garamond"/>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云南装修工程</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9"/>
              <w:jc w:val="right"/>
              <w:rPr>
                <w:rFonts w:ascii="Garamond" w:hAnsi="Garamond" w:cs="Garamond" w:eastAsia="Garamond" w:hint="default"/>
                <w:sz w:val="18"/>
                <w:szCs w:val="18"/>
              </w:rPr>
            </w:pPr>
            <w:r>
              <w:rPr>
                <w:rFonts w:ascii="Garamond"/>
                <w:spacing w:val="-1"/>
                <w:sz w:val="18"/>
              </w:rPr>
              <w:t>475,653.50</w:t>
            </w:r>
            <w:r>
              <w:rPr>
                <w:rFonts w:ascii="Garamond"/>
                <w:sz w:val="18"/>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159,000.00</w:t>
            </w:r>
            <w:r>
              <w:rPr>
                <w:rFonts w:ascii="Garamond"/>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313,238.00</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sz w:val="18"/>
              </w:rPr>
              <w:t>472,238.00</w:t>
            </w:r>
            <w:r>
              <w:rPr>
                <w:rFonts w:ascii="Garamond"/>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福田农批市场工程</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72,000.00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Garamond" w:hAnsi="Garamond" w:cs="Garamond" w:eastAsia="Garamond" w:hint="default"/>
                <w:sz w:val="18"/>
                <w:szCs w:val="18"/>
              </w:rPr>
            </w:pPr>
            <w:r>
              <w:rPr>
                <w:rFonts w:ascii="Garamond"/>
                <w:spacing w:val="-1"/>
                <w:sz w:val="18"/>
              </w:rPr>
              <w:t>1,321,079.04</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7"/>
              <w:jc w:val="right"/>
              <w:rPr>
                <w:rFonts w:ascii="Garamond" w:hAnsi="Garamond" w:cs="Garamond" w:eastAsia="Garamond" w:hint="default"/>
                <w:sz w:val="18"/>
                <w:szCs w:val="18"/>
              </w:rPr>
            </w:pPr>
            <w:r>
              <w:rPr>
                <w:rFonts w:ascii="Garamond"/>
                <w:spacing w:val="-1"/>
                <w:sz w:val="18"/>
              </w:rPr>
              <w:t>238,420.76</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福田农批电子系统</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3,779,768.50</w:t>
            </w:r>
            <w:r>
              <w:rPr>
                <w:rFonts w:ascii="Garamond"/>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Garamond" w:hAnsi="Garamond" w:cs="Garamond" w:eastAsia="Garamond" w:hint="default"/>
                <w:sz w:val="18"/>
                <w:szCs w:val="18"/>
              </w:rPr>
            </w:pPr>
            <w:r>
              <w:rPr>
                <w:rFonts w:ascii="Garamond"/>
                <w:spacing w:val="-1"/>
                <w:sz w:val="18"/>
              </w:rPr>
              <w:t>79,000.00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7"/>
              <w:jc w:val="right"/>
              <w:rPr>
                <w:rFonts w:ascii="Garamond" w:hAnsi="Garamond" w:cs="Garamond" w:eastAsia="Garamond" w:hint="default"/>
                <w:sz w:val="18"/>
                <w:szCs w:val="18"/>
              </w:rPr>
            </w:pPr>
            <w:r>
              <w:rPr>
                <w:rFonts w:ascii="Garamond"/>
                <w:spacing w:val="-1"/>
                <w:sz w:val="18"/>
              </w:rPr>
              <w:t>3,858,768.50</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福田批发市场配套项目</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1,994,499.80</w:t>
            </w:r>
            <w:r>
              <w:rPr>
                <w:rFonts w:ascii="Garamond"/>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1,768,638.30</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Garamond" w:hAnsi="Garamond" w:cs="Garamond" w:eastAsia="Garamond" w:hint="default"/>
                <w:sz w:val="18"/>
                <w:szCs w:val="18"/>
              </w:rPr>
            </w:pPr>
            <w:r>
              <w:rPr>
                <w:rFonts w:ascii="Garamond"/>
                <w:spacing w:val="-1"/>
                <w:sz w:val="18"/>
              </w:rPr>
              <w:t>3,763,138.10</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福田农批三楼办公室</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2,417,786.15</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7"/>
              <w:jc w:val="right"/>
              <w:rPr>
                <w:rFonts w:ascii="Garamond" w:hAnsi="Garamond" w:cs="Garamond" w:eastAsia="Garamond" w:hint="default"/>
                <w:sz w:val="18"/>
                <w:szCs w:val="18"/>
              </w:rPr>
            </w:pPr>
            <w:r>
              <w:rPr>
                <w:rFonts w:ascii="Garamond"/>
                <w:spacing w:val="-1"/>
                <w:sz w:val="18"/>
              </w:rPr>
              <w:t>2,417,786.15</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爱华肉菜商场升级改造工程</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9"/>
              <w:jc w:val="right"/>
              <w:rPr>
                <w:rFonts w:ascii="Garamond" w:hAnsi="Garamond" w:cs="Garamond" w:eastAsia="Garamond" w:hint="default"/>
                <w:sz w:val="18"/>
                <w:szCs w:val="18"/>
              </w:rPr>
            </w:pPr>
            <w:r>
              <w:rPr>
                <w:rFonts w:ascii="Garamond"/>
                <w:spacing w:val="-1"/>
                <w:sz w:val="18"/>
              </w:rPr>
              <w:t>1,960,860.52</w:t>
            </w:r>
            <w:r>
              <w:rPr>
                <w:rFonts w:ascii="Garamond"/>
                <w:sz w:val="18"/>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1,574,558.00</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sz w:val="18"/>
              </w:rPr>
              <w:t>1,574,558.00</w:t>
            </w:r>
            <w:r>
              <w:rPr>
                <w:rFonts w:ascii="Garamond"/>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无公害蔬菜检测分选配销中心</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8"/>
              <w:jc w:val="right"/>
              <w:rPr>
                <w:rFonts w:ascii="Garamond" w:hAnsi="Garamond" w:cs="Garamond" w:eastAsia="Garamond" w:hint="default"/>
                <w:sz w:val="18"/>
                <w:szCs w:val="18"/>
              </w:rPr>
            </w:pPr>
            <w:r>
              <w:rPr>
                <w:rFonts w:ascii="Garamond"/>
                <w:spacing w:val="-1"/>
                <w:sz w:val="18"/>
              </w:rPr>
              <w:t>100,000.00</w:t>
            </w:r>
            <w:r>
              <w:rPr>
                <w:rFonts w:ascii="Garamond"/>
                <w:sz w:val="18"/>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Garamond" w:hAnsi="Garamond" w:cs="Garamond" w:eastAsia="Garamond" w:hint="default"/>
                <w:sz w:val="18"/>
                <w:szCs w:val="18"/>
              </w:rPr>
            </w:pPr>
            <w:r>
              <w:rPr>
                <w:rFonts w:ascii="Garamond"/>
                <w:spacing w:val="-1"/>
                <w:sz w:val="18"/>
              </w:rPr>
              <w:t>30,000.00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7"/>
              <w:jc w:val="right"/>
              <w:rPr>
                <w:rFonts w:ascii="Garamond" w:hAnsi="Garamond" w:cs="Garamond" w:eastAsia="Garamond" w:hint="default"/>
                <w:sz w:val="18"/>
                <w:szCs w:val="18"/>
              </w:rPr>
            </w:pPr>
            <w:r>
              <w:rPr>
                <w:rFonts w:ascii="Garamond"/>
                <w:spacing w:val="-1"/>
                <w:sz w:val="18"/>
              </w:rPr>
              <w:t>40,000.00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7"/>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厂房</w:t>
            </w:r>
            <w:r>
              <w:rPr>
                <w:rFonts w:ascii="宋体" w:hAnsi="宋体" w:cs="宋体" w:eastAsia="宋体" w:hint="default"/>
                <w:spacing w:val="-46"/>
                <w:sz w:val="18"/>
                <w:szCs w:val="18"/>
              </w:rPr>
              <w:t> </w:t>
            </w:r>
            <w:r>
              <w:rPr>
                <w:rFonts w:ascii="Garamond" w:hAnsi="Garamond" w:cs="Garamond" w:eastAsia="Garamond" w:hint="default"/>
                <w:sz w:val="18"/>
                <w:szCs w:val="18"/>
              </w:rPr>
              <w:t>QS</w:t>
            </w:r>
            <w:r>
              <w:rPr>
                <w:rFonts w:ascii="Garamond" w:hAnsi="Garamond" w:cs="Garamond" w:eastAsia="Garamond" w:hint="default"/>
                <w:spacing w:val="-1"/>
                <w:sz w:val="18"/>
                <w:szCs w:val="18"/>
              </w:rPr>
              <w:t> </w:t>
            </w:r>
            <w:r>
              <w:rPr>
                <w:rFonts w:ascii="宋体" w:hAnsi="宋体" w:cs="宋体" w:eastAsia="宋体" w:hint="default"/>
                <w:sz w:val="18"/>
                <w:szCs w:val="18"/>
              </w:rPr>
              <w:t>改造</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8"/>
              <w:jc w:val="right"/>
              <w:rPr>
                <w:rFonts w:ascii="Garamond" w:hAnsi="Garamond" w:cs="Garamond" w:eastAsia="Garamond" w:hint="default"/>
                <w:sz w:val="18"/>
                <w:szCs w:val="18"/>
              </w:rPr>
            </w:pPr>
            <w:r>
              <w:rPr>
                <w:rFonts w:ascii="Garamond"/>
                <w:spacing w:val="-1"/>
                <w:sz w:val="18"/>
              </w:rPr>
              <w:t>450,000.00</w:t>
            </w:r>
            <w:r>
              <w:rPr>
                <w:rFonts w:ascii="Garamond"/>
                <w:sz w:val="18"/>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Garamond" w:hAnsi="Garamond" w:cs="Garamond" w:eastAsia="Garamond" w:hint="default"/>
                <w:sz w:val="18"/>
                <w:szCs w:val="18"/>
              </w:rPr>
            </w:pPr>
            <w:r>
              <w:rPr>
                <w:rFonts w:ascii="Garamond"/>
                <w:spacing w:val="-1"/>
                <w:sz w:val="18"/>
              </w:rPr>
              <w:t>415,277.50</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果菜益民豆制品基地</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9"/>
              <w:jc w:val="right"/>
              <w:rPr>
                <w:rFonts w:ascii="Garamond" w:hAnsi="Garamond" w:cs="Garamond" w:eastAsia="Garamond" w:hint="default"/>
                <w:sz w:val="18"/>
                <w:szCs w:val="18"/>
              </w:rPr>
            </w:pPr>
            <w:r>
              <w:rPr>
                <w:rFonts w:ascii="Garamond"/>
                <w:spacing w:val="-1"/>
                <w:sz w:val="18"/>
              </w:rPr>
              <w:t>87,862,400.00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282,000.00</w:t>
            </w:r>
            <w:r>
              <w:rPr>
                <w:rFonts w:ascii="Garamond"/>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16,125,139.07</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sz w:val="18"/>
              </w:rPr>
              <w:t>625,537.09</w:t>
            </w:r>
            <w:r>
              <w:rPr>
                <w:rFonts w:ascii="Garamond"/>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中兴果场种植龙眼树苗</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715,605.00</w:t>
            </w:r>
            <w:r>
              <w:rPr>
                <w:rFonts w:ascii="Garamond"/>
                <w:sz w:val="18"/>
              </w:rPr>
            </w:r>
          </w:p>
        </w:tc>
        <w:tc>
          <w:tcPr>
            <w:tcW w:w="136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sz w:val="18"/>
              </w:rPr>
              <w:t>715,605.00</w:t>
            </w:r>
            <w:r>
              <w:rPr>
                <w:rFonts w:ascii="Garamond"/>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南山农批家禽市场</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6,006,700.16</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7"/>
              <w:jc w:val="right"/>
              <w:rPr>
                <w:rFonts w:ascii="Garamond" w:hAnsi="Garamond" w:cs="Garamond" w:eastAsia="Garamond" w:hint="default"/>
                <w:sz w:val="18"/>
                <w:szCs w:val="18"/>
              </w:rPr>
            </w:pPr>
            <w:r>
              <w:rPr>
                <w:rFonts w:ascii="Garamond"/>
                <w:spacing w:val="-1"/>
                <w:sz w:val="18"/>
              </w:rPr>
              <w:t>6,006,700.16</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南山农批新市场工程</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47,749,400.00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Garamond" w:hAnsi="Garamond" w:cs="Garamond" w:eastAsia="Garamond" w:hint="default"/>
                <w:sz w:val="18"/>
                <w:szCs w:val="18"/>
              </w:rPr>
            </w:pPr>
            <w:r>
              <w:rPr>
                <w:rFonts w:ascii="Garamond"/>
                <w:spacing w:val="-1"/>
                <w:sz w:val="18"/>
              </w:rPr>
              <w:t>42,011,400.00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sz w:val="18"/>
              </w:rPr>
              <w:t>1,746,411.69</w:t>
            </w:r>
            <w:r>
              <w:rPr>
                <w:rFonts w:ascii="Garamond"/>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上海农批市场二期工程</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27,030,317.35</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Garamond" w:hAnsi="Garamond" w:cs="Garamond" w:eastAsia="Garamond" w:hint="default"/>
                <w:sz w:val="18"/>
                <w:szCs w:val="18"/>
              </w:rPr>
            </w:pPr>
            <w:r>
              <w:rPr>
                <w:rFonts w:ascii="Garamond"/>
                <w:spacing w:val="-1"/>
                <w:sz w:val="18"/>
              </w:rPr>
              <w:t>39,113,179.85</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Garamond" w:hAnsi="Garamond" w:cs="Garamond" w:eastAsia="Garamond" w:hint="default"/>
                <w:sz w:val="18"/>
                <w:szCs w:val="18"/>
              </w:rPr>
            </w:pPr>
            <w:r>
              <w:rPr>
                <w:rFonts w:ascii="Garamond"/>
                <w:spacing w:val="-1"/>
                <w:sz w:val="18"/>
              </w:rPr>
              <w:t>650,381.38</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sz w:val="18"/>
              </w:rPr>
              <w:t>25,641,022.61</w:t>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新双流市场建设</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65,108,516.59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Garamond" w:hAnsi="Garamond" w:cs="Garamond" w:eastAsia="Garamond" w:hint="default"/>
                <w:sz w:val="18"/>
                <w:szCs w:val="18"/>
              </w:rPr>
            </w:pPr>
            <w:r>
              <w:rPr>
                <w:rFonts w:ascii="Garamond"/>
                <w:spacing w:val="-1"/>
                <w:sz w:val="18"/>
              </w:rPr>
              <w:t>47,022,478.41</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Garamond" w:hAnsi="Garamond" w:cs="Garamond" w:eastAsia="Garamond" w:hint="default"/>
                <w:sz w:val="18"/>
                <w:szCs w:val="18"/>
              </w:rPr>
            </w:pPr>
            <w:r>
              <w:rPr>
                <w:rFonts w:ascii="Garamond"/>
                <w:spacing w:val="-1"/>
                <w:sz w:val="18"/>
              </w:rPr>
              <w:t>105,591,300.00</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Garamond" w:hAnsi="Garamond" w:cs="Garamond" w:eastAsia="Garamond" w:hint="default"/>
                <w:sz w:val="18"/>
                <w:szCs w:val="18"/>
              </w:rPr>
            </w:pPr>
            <w:r>
              <w:rPr>
                <w:rFonts w:ascii="Garamond"/>
                <w:spacing w:val="-1"/>
                <w:sz w:val="18"/>
              </w:rPr>
              <w:t>6,048,300.00</w:t>
            </w:r>
            <w:r>
              <w:rPr>
                <w:rFonts w:ascii="Garamond"/>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布吉海鲜综合楼工程</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8,508,538.33</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sz w:val="18"/>
              </w:rPr>
              <w:t>8,508,538.33</w:t>
            </w:r>
            <w:r>
              <w:rPr>
                <w:rFonts w:ascii="Garamond"/>
                <w:sz w:val="18"/>
              </w:rPr>
            </w:r>
          </w:p>
        </w:tc>
      </w:tr>
      <w:tr>
        <w:trPr>
          <w:trHeight w:val="34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布吉海鲜市场工程</w:t>
            </w:r>
          </w:p>
        </w:tc>
        <w:tc>
          <w:tcPr>
            <w:tcW w:w="163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sz w:val="18"/>
              </w:rPr>
              <w:t>635,536.03</w:t>
            </w:r>
            <w:r>
              <w:rPr>
                <w:rFonts w:ascii="Garamond"/>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9"/>
              <w:jc w:val="right"/>
              <w:rPr>
                <w:rFonts w:ascii="Garamond" w:hAnsi="Garamond" w:cs="Garamond" w:eastAsia="Garamond" w:hint="default"/>
                <w:sz w:val="18"/>
                <w:szCs w:val="18"/>
              </w:rPr>
            </w:pPr>
            <w:r>
              <w:rPr>
                <w:rFonts w:ascii="Garamond"/>
                <w:spacing w:val="-1"/>
                <w:sz w:val="18"/>
              </w:rPr>
              <w:t>2,292,280.50</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9"/>
              <w:jc w:val="right"/>
              <w:rPr>
                <w:rFonts w:ascii="Garamond" w:hAnsi="Garamond" w:cs="Garamond" w:eastAsia="Garamond" w:hint="default"/>
                <w:sz w:val="18"/>
                <w:szCs w:val="18"/>
              </w:rPr>
            </w:pPr>
            <w:r>
              <w:rPr>
                <w:rFonts w:ascii="Garamond"/>
                <w:spacing w:val="-1"/>
                <w:sz w:val="18"/>
              </w:rPr>
              <w:t>2,060,418.85</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right"/>
              <w:rPr>
                <w:rFonts w:ascii="Garamond" w:hAnsi="Garamond" w:cs="Garamond" w:eastAsia="Garamond" w:hint="default"/>
                <w:sz w:val="18"/>
                <w:szCs w:val="18"/>
              </w:rPr>
            </w:pPr>
            <w:r>
              <w:rPr>
                <w:rFonts w:ascii="Garamond"/>
                <w:spacing w:val="-1"/>
                <w:sz w:val="18"/>
              </w:rPr>
              <w:t>766,154.19</w:t>
            </w:r>
            <w:r>
              <w:rPr>
                <w:rFonts w:ascii="Garamond"/>
                <w:sz w:val="18"/>
              </w:rPr>
            </w:r>
          </w:p>
        </w:tc>
      </w:tr>
      <w:tr>
        <w:trPr>
          <w:trHeight w:val="372"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惠州蔬菜加工配送区</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8"/>
              <w:jc w:val="right"/>
              <w:rPr>
                <w:rFonts w:ascii="Garamond" w:hAnsi="Garamond" w:cs="Garamond" w:eastAsia="Garamond" w:hint="default"/>
                <w:sz w:val="18"/>
                <w:szCs w:val="18"/>
              </w:rPr>
            </w:pPr>
            <w:r>
              <w:rPr>
                <w:rFonts w:ascii="Garamond"/>
                <w:spacing w:val="-1"/>
                <w:sz w:val="18"/>
              </w:rPr>
              <w:t>1,546,059.50</w:t>
            </w:r>
            <w:r>
              <w:rPr>
                <w:rFonts w:ascii="Garamond"/>
                <w:sz w:val="18"/>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Garamond" w:hAnsi="Garamond" w:cs="Garamond" w:eastAsia="Garamond" w:hint="default"/>
                <w:sz w:val="18"/>
                <w:szCs w:val="18"/>
              </w:rPr>
            </w:pPr>
            <w:r>
              <w:rPr>
                <w:rFonts w:ascii="Garamond"/>
                <w:spacing w:val="-1"/>
                <w:sz w:val="18"/>
              </w:rPr>
              <w:t>366,718.2</w:t>
            </w:r>
            <w:r>
              <w:rPr>
                <w:rFonts w:ascii="Garamond"/>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bl>
    <w:p>
      <w:pPr>
        <w:spacing w:after="0" w:line="240" w:lineRule="auto"/>
        <w:jc w:val="right"/>
        <w:rPr>
          <w:rFonts w:ascii="Garamond" w:hAnsi="Garamond" w:cs="Garamond" w:eastAsia="Garamond" w:hint="default"/>
          <w:sz w:val="18"/>
          <w:szCs w:val="18"/>
        </w:rPr>
        <w:sectPr>
          <w:type w:val="continuous"/>
          <w:pgSz w:w="11910" w:h="16840"/>
          <w:pgMar w:top="1600" w:bottom="280" w:left="1420" w:right="0"/>
        </w:sectPr>
      </w:pPr>
    </w:p>
    <w:p>
      <w:pPr>
        <w:spacing w:before="85"/>
        <w:ind w:left="138" w:right="-19" w:firstLine="0"/>
        <w:jc w:val="left"/>
        <w:rPr>
          <w:rFonts w:ascii="宋体" w:hAnsi="宋体" w:cs="宋体" w:eastAsia="宋体" w:hint="default"/>
          <w:sz w:val="20"/>
          <w:szCs w:val="20"/>
        </w:rPr>
      </w:pPr>
      <w:r>
        <w:rPr>
          <w:rFonts w:ascii="Garamond" w:hAnsi="Garamond" w:cs="Garamond" w:eastAsia="Garamond" w:hint="default"/>
          <w:b/>
          <w:bCs/>
          <w:sz w:val="20"/>
          <w:szCs w:val="20"/>
        </w:rPr>
        <w:t>12</w:t>
      </w:r>
      <w:r>
        <w:rPr>
          <w:rFonts w:ascii="宋体" w:hAnsi="宋体" w:cs="宋体" w:eastAsia="宋体" w:hint="default"/>
          <w:b/>
          <w:bCs/>
          <w:sz w:val="20"/>
          <w:szCs w:val="20"/>
        </w:rPr>
        <w:t>、在建工程（续）</w:t>
      </w:r>
      <w:r>
        <w:rPr>
          <w:rFonts w:ascii="宋体" w:hAnsi="宋体" w:cs="宋体" w:eastAsia="宋体" w:hint="default"/>
          <w:sz w:val="20"/>
          <w:szCs w:val="2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3"/>
        <w:rPr>
          <w:rFonts w:ascii="宋体" w:hAnsi="宋体" w:cs="宋体" w:eastAsia="宋体" w:hint="default"/>
          <w:b/>
          <w:bCs/>
          <w:sz w:val="19"/>
          <w:szCs w:val="19"/>
        </w:rPr>
      </w:pPr>
    </w:p>
    <w:p>
      <w:pPr>
        <w:spacing w:line="176" w:lineRule="exact"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本年转入</w:t>
      </w:r>
    </w:p>
    <w:p>
      <w:pPr>
        <w:spacing w:after="0" w:line="176" w:lineRule="exact"/>
        <w:jc w:val="left"/>
        <w:rPr>
          <w:rFonts w:ascii="宋体" w:hAnsi="宋体" w:cs="宋体" w:eastAsia="宋体" w:hint="default"/>
          <w:sz w:val="18"/>
          <w:szCs w:val="18"/>
        </w:rPr>
        <w:sectPr>
          <w:type w:val="continuous"/>
          <w:pgSz w:w="11910" w:h="16840"/>
          <w:pgMar w:top="1600" w:bottom="280" w:left="1420" w:right="0"/>
          <w:cols w:num="2" w:equalWidth="0">
            <w:col w:w="1919" w:space="5678"/>
            <w:col w:w="2893"/>
          </w:cols>
        </w:sectPr>
      </w:pPr>
    </w:p>
    <w:p>
      <w:pPr>
        <w:tabs>
          <w:tab w:pos="3673" w:val="left" w:leader="none"/>
          <w:tab w:pos="4888" w:val="left" w:leader="none"/>
          <w:tab w:pos="6327" w:val="left" w:leader="none"/>
        </w:tabs>
        <w:spacing w:line="246" w:lineRule="exact" w:before="0"/>
        <w:ind w:left="1342" w:right="-20" w:firstLine="0"/>
        <w:jc w:val="left"/>
        <w:rPr>
          <w:rFonts w:ascii="宋体" w:hAnsi="宋体" w:cs="宋体" w:eastAsia="宋体" w:hint="default"/>
          <w:sz w:val="18"/>
          <w:szCs w:val="18"/>
        </w:rPr>
      </w:pPr>
      <w:r>
        <w:rPr/>
        <w:pict>
          <v:group style="position:absolute;margin-left:99.660004pt;margin-top:16.615286pt;width:112.65pt;height:.1pt;mso-position-horizontal-relative:page;mso-position-vertical-relative:paragraph;z-index:-839536" coordorigin="1993,332" coordsize="2253,2">
            <v:shape style="position:absolute;left:1993;top:332;width:2253;height:2" coordorigin="1993,332" coordsize="2253,0" path="m1993,332l4246,332e" filled="false" stroked="true" strokeweight=".47998pt" strokecolor="#000000">
              <v:path arrowok="t"/>
            </v:shape>
            <w10:wrap type="none"/>
          </v:group>
        </w:pict>
      </w:r>
      <w:r>
        <w:rPr/>
        <w:pict>
          <v:group style="position:absolute;margin-left:237.899994pt;margin-top:16.495279pt;width:59.95pt;height:.1pt;mso-position-horizontal-relative:page;mso-position-vertical-relative:paragraph;z-index:-839512" coordorigin="4758,330" coordsize="1199,2">
            <v:shape style="position:absolute;left:4758;top:330;width:1199;height:2" coordorigin="4758,330" coordsize="1199,0" path="m4758,330l5957,330e" filled="false" stroked="true" strokeweight=".23999pt" strokecolor="#000000">
              <v:path arrowok="t"/>
            </v:shape>
            <w10:wrap type="none"/>
          </v:group>
        </w:pict>
      </w:r>
      <w:r>
        <w:rPr>
          <w:rFonts w:ascii="宋体" w:hAnsi="宋体" w:cs="宋体" w:eastAsia="宋体" w:hint="default"/>
          <w:position w:val="1"/>
          <w:sz w:val="18"/>
          <w:szCs w:val="18"/>
        </w:rPr>
        <w:t>工程名称</w:t>
        <w:tab/>
        <w:t>预算数</w:t>
        <w:tab/>
      </w:r>
      <w:r>
        <w:rPr>
          <w:rFonts w:ascii="Garamond" w:hAnsi="Garamond" w:cs="Garamond" w:eastAsia="Garamond" w:hint="default"/>
          <w:spacing w:val="-1"/>
          <w:sz w:val="18"/>
          <w:szCs w:val="18"/>
        </w:rPr>
        <w:t>2006-12-31</w:t>
        <w:tab/>
      </w:r>
      <w:r>
        <w:rPr>
          <w:rFonts w:ascii="宋体" w:hAnsi="宋体" w:cs="宋体" w:eastAsia="宋体" w:hint="default"/>
          <w:position w:val="1"/>
          <w:sz w:val="18"/>
          <w:szCs w:val="18"/>
        </w:rPr>
        <w:t>本年增加</w:t>
      </w:r>
      <w:r>
        <w:rPr>
          <w:rFonts w:ascii="宋体" w:hAnsi="宋体" w:cs="宋体" w:eastAsia="宋体" w:hint="default"/>
          <w:sz w:val="18"/>
          <w:szCs w:val="18"/>
        </w:rPr>
      </w:r>
    </w:p>
    <w:p>
      <w:pPr>
        <w:tabs>
          <w:tab w:pos="3406" w:val="right" w:leader="none"/>
        </w:tabs>
        <w:spacing w:line="136" w:lineRule="exact" w:before="0"/>
        <w:ind w:left="2000" w:right="0" w:firstLine="0"/>
        <w:jc w:val="left"/>
        <w:rPr>
          <w:rFonts w:ascii="Garamond" w:hAnsi="Garamond" w:cs="Garamond" w:eastAsia="Garamond" w:hint="default"/>
          <w:sz w:val="18"/>
          <w:szCs w:val="18"/>
        </w:rPr>
      </w:pPr>
      <w:r>
        <w:rPr/>
        <w:br w:type="column"/>
      </w:r>
      <w:r>
        <w:rPr>
          <w:rFonts w:ascii="宋体" w:hAnsi="宋体" w:cs="宋体" w:eastAsia="宋体" w:hint="default"/>
          <w:position w:val="1"/>
          <w:sz w:val="18"/>
          <w:szCs w:val="18"/>
        </w:rPr>
        <w:t>其他减少</w:t>
      </w:r>
      <w:r>
        <w:rPr>
          <w:rFonts w:ascii="Garamond" w:hAnsi="Garamond" w:cs="Garamond" w:eastAsia="Garamond" w:hint="default"/>
          <w:sz w:val="18"/>
          <w:szCs w:val="18"/>
        </w:rPr>
        <w:t> </w:t>
        <w:tab/>
        <w:t> 2</w:t>
      </w:r>
    </w:p>
    <w:p>
      <w:pPr>
        <w:spacing w:line="164" w:lineRule="exact" w:before="0"/>
        <w:ind w:left="648" w:right="0" w:firstLine="0"/>
        <w:jc w:val="left"/>
        <w:rPr>
          <w:rFonts w:ascii="宋体" w:hAnsi="宋体" w:cs="宋体" w:eastAsia="宋体" w:hint="default"/>
          <w:sz w:val="18"/>
          <w:szCs w:val="18"/>
        </w:rPr>
      </w:pPr>
      <w:r>
        <w:rPr/>
        <w:pict>
          <v:group style="position:absolute;margin-left:370.859985pt;margin-top:9.801989pt;width:68.350pt;height:.1pt;mso-position-horizontal-relative:page;mso-position-vertical-relative:paragraph;z-index:-839488" coordorigin="7417,196" coordsize="1367,2">
            <v:shape style="position:absolute;left:7417;top:196;width:1367;height:2" coordorigin="7417,196" coordsize="1367,0" path="m7417,196l8784,196e" filled="false" stroked="true" strokeweight=".47998pt" strokecolor="#000000">
              <v:path arrowok="t"/>
            </v:shape>
            <w10:wrap type="none"/>
          </v:group>
        </w:pict>
      </w:r>
      <w:r>
        <w:rPr/>
        <w:pict>
          <v:group style="position:absolute;margin-left:443.399994pt;margin-top:9.681984pt;width:64.1500pt;height:.1pt;mso-position-horizontal-relative:page;mso-position-vertical-relative:paragraph;z-index:-839464" coordorigin="8868,194" coordsize="1283,2">
            <v:shape style="position:absolute;left:8868;top:194;width:1283;height:2" coordorigin="8868,194" coordsize="1283,0" path="m8868,194l10151,194e" filled="false" stroked="true" strokeweight=".23999pt" strokecolor="#000000">
              <v:path arrowok="t"/>
            </v:shape>
            <w10:wrap type="none"/>
          </v:group>
        </w:pict>
      </w:r>
      <w:r>
        <w:rPr/>
        <w:pict>
          <v:group style="position:absolute;margin-left:511.320007pt;margin-top:9.801989pt;width:63.3pt;height:.1pt;mso-position-horizontal-relative:page;mso-position-vertical-relative:paragraph;z-index:-839440" coordorigin="10226,196" coordsize="1266,2">
            <v:shape style="position:absolute;left:10226;top:196;width:1266;height:2" coordorigin="10226,196" coordsize="1266,0" path="m10226,196l11492,196e" filled="false" stroked="true" strokeweight=".47998pt" strokecolor="#000000">
              <v:path arrowok="t"/>
            </v:shape>
            <w10:wrap type="none"/>
          </v:group>
        </w:pict>
      </w:r>
      <w:r>
        <w:rPr/>
        <w:pict>
          <v:group style="position:absolute;margin-left:578.460022pt;margin-top:9.681984pt;width:16.6pt;height:.1pt;mso-position-horizontal-relative:page;mso-position-vertical-relative:paragraph;z-index:7240" coordorigin="11569,194" coordsize="332,2">
            <v:shape style="position:absolute;left:11569;top:194;width:332;height:2" coordorigin="11569,194" coordsize="332,0" path="m11569,194l11900,194e" filled="false" stroked="true" strokeweight=".23999pt" strokecolor="#000000">
              <v:path arrowok="t"/>
            </v:shape>
            <w10:wrap type="none"/>
          </v:group>
        </w:pict>
      </w:r>
      <w:r>
        <w:rPr>
          <w:rFonts w:ascii="宋体" w:hAnsi="宋体" w:cs="宋体" w:eastAsia="宋体" w:hint="default"/>
          <w:sz w:val="18"/>
          <w:szCs w:val="18"/>
        </w:rPr>
        <w:t>固定资产</w:t>
      </w:r>
    </w:p>
    <w:p>
      <w:pPr>
        <w:spacing w:after="0" w:line="164" w:lineRule="exact"/>
        <w:jc w:val="left"/>
        <w:rPr>
          <w:rFonts w:ascii="宋体" w:hAnsi="宋体" w:cs="宋体" w:eastAsia="宋体" w:hint="default"/>
          <w:sz w:val="18"/>
          <w:szCs w:val="18"/>
        </w:rPr>
        <w:sectPr>
          <w:type w:val="continuous"/>
          <w:pgSz w:w="11910" w:h="16840"/>
          <w:pgMar w:top="1600" w:bottom="280" w:left="1420" w:right="0"/>
          <w:cols w:num="2" w:equalWidth="0">
            <w:col w:w="7048" w:space="40"/>
            <w:col w:w="3402"/>
          </w:cols>
        </w:sectPr>
      </w:pPr>
    </w:p>
    <w:p>
      <w:pPr>
        <w:spacing w:line="240" w:lineRule="auto" w:before="3"/>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101"/>
        <w:gridCol w:w="2427"/>
        <w:gridCol w:w="1447"/>
        <w:gridCol w:w="1354"/>
        <w:gridCol w:w="1187"/>
      </w:tblGrid>
      <w:tr>
        <w:trPr>
          <w:trHeight w:val="362"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西安市场建设支出</w:t>
            </w:r>
          </w:p>
        </w:tc>
        <w:tc>
          <w:tcPr>
            <w:tcW w:w="2427" w:type="dxa"/>
            <w:tcBorders>
              <w:top w:val="nil" w:sz="6" w:space="0" w:color="auto"/>
              <w:left w:val="nil" w:sz="6" w:space="0" w:color="auto"/>
              <w:bottom w:val="nil" w:sz="6" w:space="0" w:color="auto"/>
              <w:right w:val="nil" w:sz="6" w:space="0" w:color="auto"/>
            </w:tcBorders>
          </w:tcPr>
          <w:p>
            <w:pPr>
              <w:pStyle w:val="TableParagraph"/>
              <w:spacing w:line="20" w:lineRule="exact"/>
              <w:ind w:left="957" w:right="0"/>
              <w:jc w:val="left"/>
              <w:rPr>
                <w:rFonts w:ascii="宋体" w:hAnsi="宋体" w:cs="宋体" w:eastAsia="宋体" w:hint="default"/>
                <w:sz w:val="2"/>
                <w:szCs w:val="2"/>
              </w:rPr>
            </w:pPr>
            <w:r>
              <w:rPr>
                <w:rFonts w:ascii="宋体" w:hAnsi="宋体" w:cs="宋体" w:eastAsia="宋体" w:hint="default"/>
                <w:sz w:val="2"/>
                <w:szCs w:val="2"/>
              </w:rPr>
              <w:pict>
                <v:group style="width:65.05pt;height:.5pt;mso-position-horizontal-relative:char;mso-position-vertical-relative:line" coordorigin="0,0" coordsize="1301,10">
                  <v:group style="position:absolute;left:5;top:5;width:1292;height:2" coordorigin="5,5" coordsize="1292,2">
                    <v:shape style="position:absolute;left:5;top:5;width:1292;height:2" coordorigin="5,5" coordsize="1292,0" path="m5,5l129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07"/>
              <w:ind w:right="197"/>
              <w:jc w:val="right"/>
              <w:rPr>
                <w:rFonts w:ascii="Garamond" w:hAnsi="Garamond" w:cs="Garamond" w:eastAsia="Garamond" w:hint="default"/>
                <w:sz w:val="18"/>
                <w:szCs w:val="18"/>
              </w:rPr>
            </w:pPr>
            <w:r>
              <w:rPr>
                <w:rFonts w:ascii="Garamond"/>
                <w:spacing w:val="-1"/>
                <w:sz w:val="18"/>
              </w:rPr>
              <w:t>6,923,757.17</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00"/>
              <w:jc w:val="right"/>
              <w:rPr>
                <w:rFonts w:ascii="Garamond" w:hAnsi="Garamond" w:cs="Garamond" w:eastAsia="Garamond" w:hint="default"/>
                <w:sz w:val="18"/>
                <w:szCs w:val="18"/>
              </w:rPr>
            </w:pPr>
            <w:r>
              <w:rPr>
                <w:rFonts w:ascii="Garamond"/>
                <w:spacing w:val="-1"/>
                <w:sz w:val="18"/>
              </w:rPr>
              <w:t>6,101,960.16</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8"/>
              <w:jc w:val="right"/>
              <w:rPr>
                <w:rFonts w:ascii="Garamond" w:hAnsi="Garamond" w:cs="Garamond" w:eastAsia="Garamond" w:hint="default"/>
                <w:sz w:val="18"/>
                <w:szCs w:val="18"/>
              </w:rPr>
            </w:pPr>
            <w:r>
              <w:rPr>
                <w:rFonts w:ascii="Garamond"/>
                <w:spacing w:val="-1"/>
                <w:sz w:val="18"/>
              </w:rPr>
              <w:t>7,063,880.00</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Garamond" w:hAnsi="Garamond" w:cs="Garamond" w:eastAsia="Garamond" w:hint="default"/>
                <w:sz w:val="18"/>
                <w:szCs w:val="18"/>
              </w:rPr>
            </w:pPr>
            <w:r>
              <w:rPr>
                <w:rFonts w:ascii="Garamond"/>
                <w:spacing w:val="-1"/>
                <w:sz w:val="18"/>
              </w:rPr>
              <w:t>207,999.01</w:t>
            </w:r>
            <w:r>
              <w:rPr>
                <w:rFonts w:ascii="Garamond"/>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市场信息化系统工程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7"/>
              <w:jc w:val="right"/>
              <w:rPr>
                <w:rFonts w:ascii="Garamond" w:hAnsi="Garamond" w:cs="Garamond" w:eastAsia="Garamond" w:hint="default"/>
                <w:sz w:val="18"/>
                <w:szCs w:val="18"/>
              </w:rPr>
            </w:pPr>
            <w:r>
              <w:rPr>
                <w:rFonts w:ascii="Garamond"/>
                <w:spacing w:val="-1"/>
                <w:sz w:val="18"/>
              </w:rPr>
              <w:t>11,864,384.85</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pacing w:val="-1"/>
                <w:sz w:val="18"/>
              </w:rPr>
              <w:t>206,726.62</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7"/>
              <w:jc w:val="right"/>
              <w:rPr>
                <w:rFonts w:ascii="Garamond" w:hAnsi="Garamond" w:cs="Garamond" w:eastAsia="Garamond" w:hint="default"/>
                <w:sz w:val="18"/>
                <w:szCs w:val="18"/>
              </w:rPr>
            </w:pPr>
            <w:r>
              <w:rPr>
                <w:rFonts w:ascii="Garamond"/>
                <w:spacing w:val="-1"/>
                <w:sz w:val="18"/>
              </w:rPr>
              <w:t>8,500,000.00</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长沙水产市场工程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7"/>
              <w:jc w:val="right"/>
              <w:rPr>
                <w:rFonts w:ascii="Garamond" w:hAnsi="Garamond" w:cs="Garamond" w:eastAsia="Garamond" w:hint="default"/>
                <w:sz w:val="18"/>
                <w:szCs w:val="18"/>
              </w:rPr>
            </w:pPr>
            <w:r>
              <w:rPr>
                <w:rFonts w:ascii="Garamond"/>
                <w:spacing w:val="-1"/>
                <w:sz w:val="18"/>
              </w:rPr>
              <w:t>499,367.00</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pacing w:val="-1"/>
                <w:sz w:val="18"/>
              </w:rPr>
              <w:t>15,454,579.68</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8"/>
              <w:jc w:val="right"/>
              <w:rPr>
                <w:rFonts w:ascii="Garamond" w:hAnsi="Garamond" w:cs="Garamond" w:eastAsia="Garamond" w:hint="default"/>
                <w:sz w:val="18"/>
                <w:szCs w:val="18"/>
              </w:rPr>
            </w:pPr>
            <w:r>
              <w:rPr>
                <w:rFonts w:ascii="Garamond"/>
                <w:spacing w:val="-1"/>
                <w:sz w:val="18"/>
              </w:rPr>
              <w:t>13,396,611.28</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Garamond" w:hAnsi="Garamond" w:cs="Garamond" w:eastAsia="Garamond" w:hint="default"/>
                <w:sz w:val="18"/>
                <w:szCs w:val="18"/>
              </w:rPr>
            </w:pPr>
            <w:r>
              <w:rPr>
                <w:rFonts w:ascii="Garamond"/>
                <w:spacing w:val="-1"/>
                <w:sz w:val="18"/>
              </w:rPr>
              <w:t>372,028.20</w:t>
            </w:r>
            <w:r>
              <w:rPr>
                <w:rFonts w:ascii="Garamond"/>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交易大厦房屋改造工程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Garamond" w:hAnsi="Garamond" w:cs="Garamond" w:eastAsia="Garamond" w:hint="default"/>
                <w:sz w:val="18"/>
                <w:szCs w:val="18"/>
              </w:rPr>
            </w:pPr>
            <w:r>
              <w:rPr>
                <w:rFonts w:ascii="Garamond"/>
                <w:spacing w:val="-1"/>
                <w:sz w:val="18"/>
              </w:rPr>
              <w:t>209,737.60</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0"/>
              <w:jc w:val="right"/>
              <w:rPr>
                <w:rFonts w:ascii="Garamond" w:hAnsi="Garamond" w:cs="Garamond" w:eastAsia="Garamond" w:hint="default"/>
                <w:sz w:val="18"/>
                <w:szCs w:val="18"/>
              </w:rPr>
            </w:pPr>
            <w:r>
              <w:rPr>
                <w:rFonts w:ascii="Garamond"/>
                <w:spacing w:val="-1"/>
                <w:sz w:val="18"/>
              </w:rPr>
              <w:t>84,739.00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8"/>
              <w:jc w:val="right"/>
              <w:rPr>
                <w:rFonts w:ascii="Garamond" w:hAnsi="Garamond" w:cs="Garamond" w:eastAsia="Garamond" w:hint="default"/>
                <w:sz w:val="18"/>
                <w:szCs w:val="18"/>
              </w:rPr>
            </w:pPr>
            <w:r>
              <w:rPr>
                <w:rFonts w:ascii="Garamond"/>
                <w:spacing w:val="-1"/>
                <w:sz w:val="18"/>
              </w:rPr>
              <w:t>168,833.00</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Garamond" w:hAnsi="Garamond" w:cs="Garamond" w:eastAsia="Garamond" w:hint="default"/>
                <w:sz w:val="18"/>
                <w:szCs w:val="18"/>
              </w:rPr>
            </w:pPr>
            <w:r>
              <w:rPr>
                <w:rFonts w:ascii="Garamond"/>
                <w:spacing w:val="-1"/>
                <w:sz w:val="18"/>
              </w:rPr>
              <w:t>125,643.60</w:t>
            </w:r>
            <w:r>
              <w:rPr>
                <w:rFonts w:ascii="Garamond"/>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南昌新市场建设工程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7"/>
              <w:jc w:val="right"/>
              <w:rPr>
                <w:rFonts w:ascii="Garamond" w:hAnsi="Garamond" w:cs="Garamond" w:eastAsia="Garamond" w:hint="default"/>
                <w:sz w:val="18"/>
                <w:szCs w:val="18"/>
              </w:rPr>
            </w:pPr>
            <w:r>
              <w:rPr>
                <w:rFonts w:ascii="Garamond"/>
                <w:spacing w:val="-1"/>
                <w:sz w:val="18"/>
              </w:rPr>
              <w:t>19,444,119.30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pacing w:val="-1"/>
                <w:sz w:val="18"/>
              </w:rPr>
              <w:t>105,522,143.66</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8"/>
              <w:jc w:val="right"/>
              <w:rPr>
                <w:rFonts w:ascii="Garamond" w:hAnsi="Garamond" w:cs="Garamond" w:eastAsia="Garamond" w:hint="default"/>
                <w:sz w:val="18"/>
                <w:szCs w:val="18"/>
              </w:rPr>
            </w:pPr>
            <w:r>
              <w:rPr>
                <w:rFonts w:ascii="Garamond"/>
                <w:spacing w:val="-1"/>
                <w:sz w:val="18"/>
              </w:rPr>
              <w:t>47,032,757.96</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sz w:val="18"/>
              </w:rPr>
              <w:t>59,116,157.04</w:t>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平湖项目工程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pacing w:val="-1"/>
                <w:sz w:val="18"/>
              </w:rPr>
              <w:t>36,939,453.55</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sz w:val="18"/>
              </w:rPr>
              <w:t>1,034,671.45</w:t>
            </w:r>
            <w:r>
              <w:rPr>
                <w:rFonts w:ascii="Garamond"/>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小市场工程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Garamond" w:hAnsi="Garamond" w:cs="Garamond" w:eastAsia="Garamond" w:hint="default"/>
                <w:sz w:val="18"/>
                <w:szCs w:val="18"/>
              </w:rPr>
            </w:pPr>
            <w:r>
              <w:rPr>
                <w:rFonts w:ascii="Garamond"/>
                <w:spacing w:val="-1"/>
                <w:sz w:val="18"/>
              </w:rPr>
              <w:t>2,410,766.75</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0"/>
              <w:jc w:val="right"/>
              <w:rPr>
                <w:rFonts w:ascii="Garamond" w:hAnsi="Garamond" w:cs="Garamond" w:eastAsia="Garamond" w:hint="default"/>
                <w:sz w:val="18"/>
                <w:szCs w:val="18"/>
              </w:rPr>
            </w:pPr>
            <w:r>
              <w:rPr>
                <w:rFonts w:ascii="Garamond"/>
                <w:spacing w:val="-1"/>
                <w:sz w:val="18"/>
              </w:rPr>
              <w:t>977,872.36</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7"/>
              <w:jc w:val="right"/>
              <w:rPr>
                <w:rFonts w:ascii="Garamond" w:hAnsi="Garamond" w:cs="Garamond" w:eastAsia="Garamond" w:hint="default"/>
                <w:sz w:val="18"/>
                <w:szCs w:val="18"/>
              </w:rPr>
            </w:pPr>
            <w:r>
              <w:rPr>
                <w:rFonts w:ascii="Garamond"/>
                <w:spacing w:val="-1"/>
                <w:sz w:val="18"/>
              </w:rPr>
              <w:t>3,388,639.11</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布吉市场改造</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7"/>
              <w:jc w:val="right"/>
              <w:rPr>
                <w:rFonts w:ascii="Garamond" w:hAnsi="Garamond" w:cs="Garamond" w:eastAsia="Garamond" w:hint="default"/>
                <w:sz w:val="18"/>
                <w:szCs w:val="18"/>
              </w:rPr>
            </w:pPr>
            <w:r>
              <w:rPr>
                <w:rFonts w:ascii="Garamond"/>
                <w:spacing w:val="-1"/>
                <w:sz w:val="18"/>
              </w:rPr>
              <w:t>414,904.33</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pacing w:val="-1"/>
                <w:sz w:val="18"/>
              </w:rPr>
              <w:t>1,743,816.35</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7"/>
              <w:jc w:val="right"/>
              <w:rPr>
                <w:rFonts w:ascii="Garamond" w:hAnsi="Garamond" w:cs="Garamond" w:eastAsia="Garamond" w:hint="default"/>
                <w:sz w:val="18"/>
                <w:szCs w:val="18"/>
              </w:rPr>
            </w:pPr>
            <w:r>
              <w:rPr>
                <w:rFonts w:ascii="Garamond"/>
                <w:spacing w:val="-1"/>
                <w:sz w:val="18"/>
              </w:rPr>
              <w:t>2,158,720.68</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华胜吊机场改造</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Garamond" w:hAnsi="Garamond" w:cs="Garamond" w:eastAsia="Garamond" w:hint="default"/>
                <w:sz w:val="18"/>
                <w:szCs w:val="18"/>
              </w:rPr>
            </w:pPr>
            <w:r>
              <w:rPr>
                <w:rFonts w:ascii="Garamond"/>
                <w:spacing w:val="-1"/>
                <w:sz w:val="18"/>
              </w:rPr>
              <w:t>1,407,661.03</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z w:val="18"/>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7"/>
              <w:jc w:val="right"/>
              <w:rPr>
                <w:rFonts w:ascii="Garamond" w:hAnsi="Garamond" w:cs="Garamond" w:eastAsia="Garamond" w:hint="default"/>
                <w:sz w:val="18"/>
                <w:szCs w:val="18"/>
              </w:rPr>
            </w:pPr>
            <w:r>
              <w:rPr>
                <w:rFonts w:ascii="Garamond"/>
                <w:spacing w:val="-1"/>
                <w:sz w:val="18"/>
              </w:rPr>
              <w:t>1,407,661.03</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屠宰场工程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Garamond" w:hAnsi="Garamond" w:cs="Garamond" w:eastAsia="Garamond" w:hint="default"/>
                <w:sz w:val="18"/>
                <w:szCs w:val="18"/>
              </w:rPr>
            </w:pPr>
            <w:r>
              <w:rPr>
                <w:rFonts w:ascii="Garamond"/>
                <w:spacing w:val="-1"/>
                <w:sz w:val="18"/>
              </w:rPr>
              <w:t>1,439,426.88</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0"/>
              <w:jc w:val="right"/>
              <w:rPr>
                <w:rFonts w:ascii="Garamond" w:hAnsi="Garamond" w:cs="Garamond" w:eastAsia="Garamond" w:hint="default"/>
                <w:sz w:val="18"/>
                <w:szCs w:val="18"/>
              </w:rPr>
            </w:pPr>
            <w:r>
              <w:rPr>
                <w:rFonts w:ascii="Garamond"/>
                <w:spacing w:val="-1"/>
                <w:sz w:val="18"/>
              </w:rPr>
              <w:t>83,836.00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Garamond" w:hAnsi="Garamond" w:cs="Garamond" w:eastAsia="Garamond" w:hint="default"/>
                <w:sz w:val="18"/>
                <w:szCs w:val="18"/>
              </w:rPr>
            </w:pPr>
            <w:r>
              <w:rPr>
                <w:rFonts w:ascii="Garamond"/>
                <w:spacing w:val="-1"/>
                <w:sz w:val="18"/>
              </w:rPr>
              <w:t>1,077,604.70</w:t>
            </w:r>
            <w:r>
              <w:rPr>
                <w:rFonts w:ascii="Garamond"/>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高要猪场工程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6"/>
              <w:jc w:val="right"/>
              <w:rPr>
                <w:rFonts w:ascii="Garamond" w:hAnsi="Garamond" w:cs="Garamond" w:eastAsia="Garamond" w:hint="default"/>
                <w:sz w:val="18"/>
                <w:szCs w:val="18"/>
              </w:rPr>
            </w:pPr>
            <w:r>
              <w:rPr>
                <w:rFonts w:ascii="Garamond"/>
                <w:spacing w:val="-1"/>
                <w:sz w:val="18"/>
              </w:rPr>
              <w:t>3,797,456.83</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z w:val="18"/>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7"/>
              <w:jc w:val="right"/>
              <w:rPr>
                <w:rFonts w:ascii="Garamond" w:hAnsi="Garamond" w:cs="Garamond" w:eastAsia="Garamond" w:hint="default"/>
                <w:sz w:val="18"/>
                <w:szCs w:val="18"/>
              </w:rPr>
            </w:pPr>
            <w:r>
              <w:rPr>
                <w:rFonts w:ascii="Garamond"/>
                <w:spacing w:val="-1"/>
                <w:sz w:val="18"/>
              </w:rPr>
              <w:t>3,454,496.83</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紫金猪场工程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7"/>
              <w:jc w:val="right"/>
              <w:rPr>
                <w:rFonts w:ascii="Garamond" w:hAnsi="Garamond" w:cs="Garamond" w:eastAsia="Garamond" w:hint="default"/>
                <w:sz w:val="18"/>
                <w:szCs w:val="18"/>
              </w:rPr>
            </w:pPr>
            <w:r>
              <w:rPr>
                <w:rFonts w:ascii="Garamond"/>
                <w:spacing w:val="-1"/>
                <w:sz w:val="18"/>
              </w:rPr>
              <w:t>5,036,900.92</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1"/>
              <w:jc w:val="right"/>
              <w:rPr>
                <w:rFonts w:ascii="Garamond" w:hAnsi="Garamond" w:cs="Garamond" w:eastAsia="Garamond" w:hint="default"/>
                <w:sz w:val="18"/>
                <w:szCs w:val="18"/>
              </w:rPr>
            </w:pPr>
            <w:r>
              <w:rPr>
                <w:rFonts w:ascii="Garamond"/>
                <w:spacing w:val="-1"/>
                <w:sz w:val="18"/>
              </w:rPr>
              <w:t>4,551,290.87</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8"/>
              <w:jc w:val="right"/>
              <w:rPr>
                <w:rFonts w:ascii="Garamond" w:hAnsi="Garamond" w:cs="Garamond" w:eastAsia="Garamond" w:hint="default"/>
                <w:sz w:val="18"/>
                <w:szCs w:val="18"/>
              </w:rPr>
            </w:pPr>
            <w:r>
              <w:rPr>
                <w:rFonts w:ascii="Garamond"/>
                <w:spacing w:val="-1"/>
                <w:sz w:val="18"/>
              </w:rPr>
              <w:t>3,061,059.90</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坪山农业园工程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Garamond" w:hAnsi="Garamond" w:cs="Garamond" w:eastAsia="Garamond" w:hint="default"/>
                <w:sz w:val="18"/>
                <w:szCs w:val="18"/>
              </w:rPr>
            </w:pPr>
            <w:r>
              <w:rPr>
                <w:rFonts w:ascii="Garamond"/>
                <w:spacing w:val="-1"/>
                <w:sz w:val="18"/>
              </w:rPr>
              <w:t>2,423,051.95</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0"/>
              <w:jc w:val="right"/>
              <w:rPr>
                <w:rFonts w:ascii="Garamond" w:hAnsi="Garamond" w:cs="Garamond" w:eastAsia="Garamond" w:hint="default"/>
                <w:sz w:val="18"/>
                <w:szCs w:val="18"/>
              </w:rPr>
            </w:pPr>
            <w:r>
              <w:rPr>
                <w:rFonts w:ascii="Garamond"/>
                <w:spacing w:val="-1"/>
                <w:sz w:val="18"/>
              </w:rPr>
              <w:t>218,367.60</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7"/>
              <w:jc w:val="right"/>
              <w:rPr>
                <w:rFonts w:ascii="Garamond" w:hAnsi="Garamond" w:cs="Garamond" w:eastAsia="Garamond" w:hint="default"/>
                <w:sz w:val="18"/>
                <w:szCs w:val="18"/>
              </w:rPr>
            </w:pPr>
            <w:r>
              <w:rPr>
                <w:rFonts w:ascii="Garamond"/>
                <w:spacing w:val="-1"/>
                <w:sz w:val="18"/>
              </w:rPr>
              <w:t>2,618,419.55</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美益肉联厂工程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pacing w:val="-1"/>
                <w:sz w:val="18"/>
              </w:rPr>
              <w:t>1,992,605.37</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2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沈阳海吉星市场工程</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Garamond" w:hAnsi="Garamond" w:cs="Garamond" w:eastAsia="Garamond" w:hint="default"/>
                <w:sz w:val="18"/>
                <w:szCs w:val="18"/>
              </w:rPr>
            </w:pPr>
            <w:r>
              <w:rPr>
                <w:rFonts w:ascii="Garamond"/>
                <w:spacing w:val="-1"/>
                <w:sz w:val="18"/>
              </w:rPr>
              <w:t>913,650.96</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8"/>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4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Garamond" w:hAnsi="Garamond" w:cs="Garamond" w:eastAsia="Garamond" w:hint="default"/>
                <w:sz w:val="18"/>
                <w:szCs w:val="18"/>
              </w:rPr>
            </w:pPr>
            <w:r>
              <w:rPr>
                <w:rFonts w:ascii="Garamond"/>
                <w:spacing w:val="-1"/>
                <w:sz w:val="18"/>
              </w:rPr>
              <w:t>379,107.89</w:t>
            </w:r>
            <w:r>
              <w:rPr>
                <w:rFonts w:ascii="Garamond"/>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1"/>
              <w:jc w:val="right"/>
              <w:rPr>
                <w:rFonts w:ascii="Garamond" w:hAnsi="Garamond" w:cs="Garamond" w:eastAsia="Garamond" w:hint="default"/>
                <w:sz w:val="18"/>
                <w:szCs w:val="18"/>
              </w:rPr>
            </w:pPr>
            <w:r>
              <w:rPr>
                <w:rFonts w:ascii="Garamond"/>
                <w:spacing w:val="-1"/>
                <w:sz w:val="18"/>
              </w:rPr>
              <w:t>857,987.38</w:t>
            </w:r>
            <w:r>
              <w:rPr>
                <w:rFonts w:ascii="Garamond"/>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8"/>
              <w:jc w:val="right"/>
              <w:rPr>
                <w:rFonts w:ascii="Garamond" w:hAnsi="Garamond" w:cs="Garamond" w:eastAsia="Garamond" w:hint="default"/>
                <w:sz w:val="18"/>
                <w:szCs w:val="18"/>
              </w:rPr>
            </w:pPr>
            <w:r>
              <w:rPr>
                <w:rFonts w:ascii="Garamond"/>
                <w:spacing w:val="-1"/>
                <w:sz w:val="18"/>
              </w:rPr>
              <w:t>322,903.37</w:t>
            </w:r>
            <w:r>
              <w:rPr>
                <w:rFonts w:ascii="Garamond"/>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Garamond" w:hAnsi="Garamond" w:cs="Garamond" w:eastAsia="Garamond" w:hint="default"/>
                <w:sz w:val="18"/>
                <w:szCs w:val="18"/>
              </w:rPr>
            </w:pPr>
            <w:r>
              <w:rPr>
                <w:rFonts w:ascii="Garamond"/>
                <w:spacing w:val="-1"/>
                <w:sz w:val="18"/>
              </w:rPr>
              <w:t>215,127.60</w:t>
            </w:r>
            <w:r>
              <w:rPr>
                <w:rFonts w:ascii="Garamond"/>
                <w:sz w:val="18"/>
              </w:rPr>
            </w:r>
          </w:p>
        </w:tc>
      </w:tr>
    </w:tbl>
    <w:p>
      <w:pPr>
        <w:tabs>
          <w:tab w:pos="1053" w:val="left" w:leader="none"/>
          <w:tab w:pos="4837" w:val="left" w:leader="none"/>
          <w:tab w:pos="6295" w:val="left" w:leader="none"/>
          <w:tab w:pos="7663" w:val="left" w:leader="none"/>
          <w:tab w:pos="9017" w:val="left" w:leader="none"/>
          <w:tab w:pos="10360" w:val="left" w:leader="none"/>
        </w:tabs>
        <w:spacing w:before="0"/>
        <w:ind w:left="600" w:right="-50" w:firstLine="0"/>
        <w:jc w:val="left"/>
        <w:rPr>
          <w:rFonts w:ascii="Garamond" w:hAnsi="Garamond" w:cs="Garamond" w:eastAsia="Garamond" w:hint="default"/>
          <w:sz w:val="18"/>
          <w:szCs w:val="18"/>
        </w:rPr>
      </w:pPr>
      <w:r>
        <w:rPr/>
        <w:pict>
          <v:group style="position:absolute;margin-left:301.5pt;margin-top:-4.046813pt;width:294pt;height:2.4pt;mso-position-horizontal-relative:page;mso-position-vertical-relative:paragraph;z-index:-839392" coordorigin="6030,-81" coordsize="5880,48">
            <v:shape style="position:absolute;left:6030;top:-81;width:5874;height:48" type="#_x0000_t75" stroked="false">
              <v:imagedata r:id="rId79" o:title=""/>
            </v:shape>
            <v:shape style="position:absolute;left:11891;top:-62;width:19;height:10" type="#_x0000_t75" stroked="false">
              <v:imagedata r:id="rId80" o:title=""/>
            </v:shape>
            <w10:wrap type="none"/>
          </v:group>
        </w:pict>
      </w:r>
      <w:r>
        <w:rPr/>
        <w:pict>
          <v:group style="position:absolute;margin-left:578.940002pt;margin-top:13.473509pt;width:16.3500pt;height:1.45pt;mso-position-horizontal-relative:page;mso-position-vertical-relative:paragraph;z-index:7288" coordorigin="11579,269" coordsize="327,29">
            <v:group style="position:absolute;left:11584;top:293;width:317;height:2" coordorigin="11584,293" coordsize="317,2">
              <v:shape style="position:absolute;left:11584;top:293;width:317;height:2" coordorigin="11584,293" coordsize="317,0" path="m11584,293l11900,293e" filled="false" stroked="true" strokeweight=".48001pt" strokecolor="#000000">
                <v:path arrowok="t"/>
              </v:shape>
            </v:group>
            <v:group style="position:absolute;left:11584;top:274;width:317;height:2" coordorigin="11584,274" coordsize="317,2">
              <v:shape style="position:absolute;left:11584;top:274;width:317;height:2" coordorigin="11584,274" coordsize="317,0" path="m11584,274l11900,274e" filled="false" stroked="true" strokeweight=".48001pt" strokecolor="#000000">
                <v:path arrowok="t"/>
              </v:shape>
            </v:group>
            <w10:wrap type="none"/>
          </v:group>
        </w:pict>
      </w:r>
      <w:r>
        <w:rPr>
          <w:rFonts w:ascii="宋体" w:hAnsi="宋体" w:cs="宋体" w:eastAsia="宋体" w:hint="default"/>
          <w:b/>
          <w:bCs/>
          <w:w w:val="95"/>
          <w:position w:val="1"/>
          <w:sz w:val="18"/>
          <w:szCs w:val="18"/>
        </w:rPr>
        <w:t>合</w:t>
        <w:tab/>
        <w:t>计</w:t>
        <w:tab/>
      </w:r>
      <w:r>
        <w:rPr>
          <w:rFonts w:ascii="Garamond" w:hAnsi="Garamond" w:cs="Garamond" w:eastAsia="Garamond" w:hint="default"/>
          <w:b/>
          <w:bCs/>
          <w:spacing w:val="-1"/>
          <w:sz w:val="18"/>
          <w:szCs w:val="18"/>
        </w:rPr>
        <w:t>156,057,885.77</w:t>
        <w:tab/>
        <w:t>351,194,765.07</w:t>
        <w:tab/>
        <w:t>259,172,296.61</w:t>
        <w:tab/>
        <w:t>108,381,949.51</w:t>
        <w:tab/>
        <w:t>13</w:t>
      </w:r>
      <w:r>
        <w:rPr>
          <w:rFonts w:ascii="Garamond" w:hAnsi="Garamond" w:cs="Garamond" w:eastAsia="Garamond" w:hint="default"/>
          <w:spacing w:val="-1"/>
          <w:sz w:val="18"/>
          <w:szCs w:val="18"/>
        </w:rPr>
      </w:r>
    </w:p>
    <w:p>
      <w:pPr>
        <w:spacing w:line="28" w:lineRule="exact"/>
        <w:ind w:left="4638" w:right="0" w:firstLine="0"/>
        <w:rPr>
          <w:rFonts w:ascii="Garamond" w:hAnsi="Garamond" w:cs="Garamond" w:eastAsia="Garamond" w:hint="default"/>
          <w:sz w:val="2"/>
          <w:szCs w:val="2"/>
        </w:rPr>
      </w:pPr>
      <w:r>
        <w:rPr>
          <w:rFonts w:ascii="Garamond"/>
          <w:position w:val="0"/>
          <w:sz w:val="2"/>
        </w:rPr>
        <w:pict>
          <v:group style="width:64.3500pt;height:1.45pt;mso-position-horizontal-relative:char;mso-position-vertical-relative:line" coordorigin="0,0" coordsize="1287,29">
            <v:group style="position:absolute;left:5;top:24;width:1277;height:2" coordorigin="5,24" coordsize="1277,2">
              <v:shape style="position:absolute;left:5;top:24;width:1277;height:2" coordorigin="5,24" coordsize="1277,0" path="m5,24l1282,24e" filled="false" stroked="true" strokeweight=".48001pt" strokecolor="#000000">
                <v:path arrowok="t"/>
              </v:shape>
            </v:group>
            <v:group style="position:absolute;left:5;top:5;width:1277;height:2" coordorigin="5,5" coordsize="1277,2">
              <v:shape style="position:absolute;left:5;top:5;width:1277;height:2" coordorigin="5,5" coordsize="1277,0" path="m5,5l1282,5e" filled="false" stroked="true" strokeweight=".48001pt" strokecolor="#000000">
                <v:path arrowok="t"/>
              </v:shape>
            </v:group>
          </v:group>
        </w:pict>
      </w:r>
      <w:r>
        <w:rPr>
          <w:rFonts w:ascii="Garamond"/>
          <w:position w:val="0"/>
          <w:sz w:val="2"/>
        </w:rPr>
      </w:r>
      <w:r>
        <w:rPr>
          <w:rFonts w:ascii="Times New Roman"/>
          <w:spacing w:val="66"/>
          <w:position w:val="0"/>
          <w:sz w:val="2"/>
        </w:rPr>
        <w:t> </w:t>
      </w:r>
      <w:r>
        <w:rPr>
          <w:rFonts w:ascii="Garamond"/>
          <w:spacing w:val="66"/>
          <w:position w:val="0"/>
          <w:sz w:val="2"/>
        </w:rPr>
        <w:pict>
          <v:group style="width:68.1pt;height:1.45pt;mso-position-horizontal-relative:char;mso-position-vertical-relative:line" coordorigin="0,0" coordsize="1362,29">
            <v:group style="position:absolute;left:5;top:24;width:1353;height:2" coordorigin="5,24" coordsize="1353,2">
              <v:shape style="position:absolute;left:5;top:24;width:1353;height:2" coordorigin="5,24" coordsize="1353,0" path="m5,24l1357,24e" filled="false" stroked="true" strokeweight=".48001pt" strokecolor="#000000">
                <v:path arrowok="t"/>
              </v:shape>
            </v:group>
            <v:group style="position:absolute;left:5;top:5;width:1353;height:2" coordorigin="5,5" coordsize="1353,2">
              <v:shape style="position:absolute;left:5;top:5;width:1353;height:2" coordorigin="5,5" coordsize="1353,0" path="m5,5l1357,5e" filled="false" stroked="true" strokeweight=".48001pt" strokecolor="#000000">
                <v:path arrowok="t"/>
              </v:shape>
            </v:group>
          </v:group>
        </w:pict>
      </w:r>
      <w:r>
        <w:rPr>
          <w:rFonts w:ascii="Garamond"/>
          <w:spacing w:val="66"/>
          <w:position w:val="0"/>
          <w:sz w:val="2"/>
        </w:rPr>
      </w:r>
      <w:r>
        <w:rPr>
          <w:rFonts w:ascii="Times New Roman"/>
          <w:spacing w:val="73"/>
          <w:position w:val="0"/>
          <w:sz w:val="2"/>
        </w:rPr>
        <w:t> </w:t>
      </w:r>
      <w:r>
        <w:rPr>
          <w:rFonts w:ascii="Garamond"/>
          <w:spacing w:val="73"/>
          <w:position w:val="0"/>
          <w:sz w:val="2"/>
        </w:rPr>
        <w:pict>
          <v:group style="width:63.9pt;height:1.45pt;mso-position-horizontal-relative:char;mso-position-vertical-relative:line" coordorigin="0,0" coordsize="1278,29">
            <v:group style="position:absolute;left:5;top:24;width:1269;height:2" coordorigin="5,24" coordsize="1269,2">
              <v:shape style="position:absolute;left:5;top:24;width:1269;height:2" coordorigin="5,24" coordsize="1269,0" path="m5,24l1273,24e" filled="false" stroked="true" strokeweight=".48001pt" strokecolor="#000000">
                <v:path arrowok="t"/>
              </v:shape>
            </v:group>
            <v:group style="position:absolute;left:5;top:5;width:1269;height:2" coordorigin="5,5" coordsize="1269,2">
              <v:shape style="position:absolute;left:5;top:5;width:1269;height:2" coordorigin="5,5" coordsize="1269,0" path="m5,5l1273,5e" filled="false" stroked="true" strokeweight=".48001pt" strokecolor="#000000">
                <v:path arrowok="t"/>
              </v:shape>
            </v:group>
          </v:group>
        </w:pict>
      </w:r>
      <w:r>
        <w:rPr>
          <w:rFonts w:ascii="Garamond"/>
          <w:spacing w:val="73"/>
          <w:position w:val="0"/>
          <w:sz w:val="2"/>
        </w:rPr>
      </w:r>
      <w:r>
        <w:rPr>
          <w:rFonts w:ascii="Times New Roman"/>
          <w:spacing w:val="65"/>
          <w:position w:val="0"/>
          <w:sz w:val="2"/>
        </w:rPr>
        <w:t> </w:t>
      </w:r>
      <w:r>
        <w:rPr>
          <w:rFonts w:ascii="Garamond"/>
          <w:spacing w:val="65"/>
          <w:position w:val="0"/>
          <w:sz w:val="2"/>
        </w:rPr>
        <w:pict>
          <v:group style="width:63.1pt;height:1.45pt;mso-position-horizontal-relative:char;mso-position-vertical-relative:line" coordorigin="0,0" coordsize="1262,29">
            <v:group style="position:absolute;left:5;top:24;width:1252;height:2" coordorigin="5,24" coordsize="1252,2">
              <v:shape style="position:absolute;left:5;top:24;width:1252;height:2" coordorigin="5,24" coordsize="1252,0" path="m5,24l1256,24e" filled="false" stroked="true" strokeweight=".48001pt" strokecolor="#000000">
                <v:path arrowok="t"/>
              </v:shape>
            </v:group>
            <v:group style="position:absolute;left:5;top:5;width:1252;height:2" coordorigin="5,5" coordsize="1252,2">
              <v:shape style="position:absolute;left:5;top:5;width:1252;height:2" coordorigin="5,5" coordsize="1252,0" path="m5,5l1256,5e" filled="false" stroked="true" strokeweight=".48001pt" strokecolor="#000000">
                <v:path arrowok="t"/>
              </v:shape>
            </v:group>
          </v:group>
        </w:pict>
      </w:r>
      <w:r>
        <w:rPr>
          <w:rFonts w:ascii="Garamond"/>
          <w:spacing w:val="65"/>
          <w:position w:val="0"/>
          <w:sz w:val="2"/>
        </w:rPr>
      </w:r>
    </w:p>
    <w:p>
      <w:pPr>
        <w:spacing w:after="0" w:line="28" w:lineRule="exact"/>
        <w:rPr>
          <w:rFonts w:ascii="Garamond" w:hAnsi="Garamond" w:cs="Garamond" w:eastAsia="Garamond" w:hint="default"/>
          <w:sz w:val="2"/>
          <w:szCs w:val="2"/>
        </w:rPr>
        <w:sectPr>
          <w:type w:val="continuous"/>
          <w:pgSz w:w="11910" w:h="16840"/>
          <w:pgMar w:top="1600" w:bottom="280" w:left="1420" w:right="0"/>
        </w:sectPr>
      </w:pPr>
    </w:p>
    <w:p>
      <w:pPr>
        <w:spacing w:line="240" w:lineRule="auto" w:before="8"/>
        <w:rPr>
          <w:rFonts w:ascii="Garamond" w:hAnsi="Garamond" w:cs="Garamond" w:eastAsia="Garamond" w:hint="default"/>
          <w:b/>
          <w:bCs/>
          <w:sz w:val="18"/>
          <w:szCs w:val="18"/>
        </w:rPr>
      </w:pPr>
      <w:r>
        <w:rPr/>
        <w:pict>
          <v:shape style="position:absolute;margin-left:196.679993pt;margin-top:437.999695pt;width:303.432319pt;height:2.385pt;mso-position-horizontal-relative:page;mso-position-vertical-relative:page;z-index:-838984" type="#_x0000_t75" stroked="false">
            <v:imagedata r:id="rId81" o:title=""/>
          </v:shape>
        </w:pict>
      </w:r>
    </w:p>
    <w:p>
      <w:pPr>
        <w:spacing w:line="28" w:lineRule="exact"/>
        <w:ind w:left="4624" w:right="0" w:firstLine="0"/>
        <w:rPr>
          <w:rFonts w:ascii="Garamond" w:hAnsi="Garamond" w:cs="Garamond" w:eastAsia="Garamond" w:hint="default"/>
          <w:sz w:val="2"/>
          <w:szCs w:val="2"/>
        </w:rPr>
      </w:pPr>
      <w:r>
        <w:rPr>
          <w:rFonts w:ascii="Garamond"/>
          <w:position w:val="0"/>
          <w:sz w:val="2"/>
        </w:rPr>
        <w:pict>
          <v:group style="width:65.05pt;height:1.45pt;mso-position-horizontal-relative:char;mso-position-vertical-relative:line" coordorigin="0,0" coordsize="1301,29">
            <v:group style="position:absolute;left:5;top:5;width:1292;height:2" coordorigin="5,5" coordsize="1292,2">
              <v:shape style="position:absolute;left:5;top:5;width:1292;height:2" coordorigin="5,5" coordsize="1292,0" path="m5,5l1296,5e" filled="false" stroked="true" strokeweight=".47998pt" strokecolor="#000000">
                <v:path arrowok="t"/>
              </v:shape>
            </v:group>
            <v:group style="position:absolute;left:5;top:24;width:1292;height:2" coordorigin="5,24" coordsize="1292,2">
              <v:shape style="position:absolute;left:5;top:24;width:1292;height:2" coordorigin="5,24" coordsize="1292,0" path="m5,24l1296,24e" filled="false" stroked="true" strokeweight=".47998pt" strokecolor="#000000">
                <v:path arrowok="t"/>
              </v:shape>
            </v:group>
          </v:group>
        </w:pict>
      </w:r>
      <w:r>
        <w:rPr>
          <w:rFonts w:ascii="Garamond"/>
          <w:position w:val="0"/>
          <w:sz w:val="2"/>
        </w:rPr>
      </w:r>
      <w:r>
        <w:rPr>
          <w:rFonts w:ascii="Times New Roman"/>
          <w:spacing w:val="52"/>
          <w:position w:val="0"/>
          <w:sz w:val="2"/>
        </w:rPr>
        <w:t> </w:t>
      </w:r>
      <w:r>
        <w:rPr>
          <w:rFonts w:ascii="Garamond"/>
          <w:spacing w:val="52"/>
          <w:position w:val="0"/>
          <w:sz w:val="2"/>
        </w:rPr>
        <w:pict>
          <v:group style="width:68.850pt;height:1.45pt;mso-position-horizontal-relative:char;mso-position-vertical-relative:line" coordorigin="0,0" coordsize="1377,29">
            <v:group style="position:absolute;left:5;top:5;width:1367;height:2" coordorigin="5,5" coordsize="1367,2">
              <v:shape style="position:absolute;left:5;top:5;width:1367;height:2" coordorigin="5,5" coordsize="1367,0" path="m5,5l1372,5e" filled="false" stroked="true" strokeweight=".47998pt" strokecolor="#000000">
                <v:path arrowok="t"/>
              </v:shape>
            </v:group>
            <v:group style="position:absolute;left:5;top:24;width:1367;height:2" coordorigin="5,24" coordsize="1367,2">
              <v:shape style="position:absolute;left:5;top:24;width:1367;height:2" coordorigin="5,24" coordsize="1367,0" path="m5,24l1372,24e" filled="false" stroked="true" strokeweight=".47998pt" strokecolor="#000000">
                <v:path arrowok="t"/>
              </v:shape>
            </v:group>
          </v:group>
        </w:pict>
      </w:r>
      <w:r>
        <w:rPr>
          <w:rFonts w:ascii="Garamond"/>
          <w:spacing w:val="52"/>
          <w:position w:val="0"/>
          <w:sz w:val="2"/>
        </w:rPr>
      </w:r>
      <w:r>
        <w:rPr>
          <w:rFonts w:ascii="Times New Roman"/>
          <w:spacing w:val="58"/>
          <w:position w:val="0"/>
          <w:sz w:val="2"/>
        </w:rPr>
        <w:t> </w:t>
      </w:r>
      <w:r>
        <w:rPr>
          <w:rFonts w:ascii="Garamond"/>
          <w:spacing w:val="58"/>
          <w:position w:val="0"/>
          <w:sz w:val="2"/>
        </w:rPr>
        <w:pict>
          <v:group style="width:64.6500pt;height:1.45pt;mso-position-horizontal-relative:char;mso-position-vertical-relative:line" coordorigin="0,0" coordsize="1293,29">
            <v:group style="position:absolute;left:5;top:5;width:1283;height:2" coordorigin="5,5" coordsize="1283,2">
              <v:shape style="position:absolute;left:5;top:5;width:1283;height:2" coordorigin="5,5" coordsize="1283,0" path="m5,5l1288,5e" filled="false" stroked="true" strokeweight=".47998pt" strokecolor="#000000">
                <v:path arrowok="t"/>
              </v:shape>
            </v:group>
            <v:group style="position:absolute;left:5;top:24;width:1283;height:2" coordorigin="5,24" coordsize="1283,2">
              <v:shape style="position:absolute;left:5;top:24;width:1283;height:2" coordorigin="5,24" coordsize="1283,0" path="m5,24l1288,24e" filled="false" stroked="true" strokeweight=".47998pt" strokecolor="#000000">
                <v:path arrowok="t"/>
              </v:shape>
            </v:group>
          </v:group>
        </w:pict>
      </w:r>
      <w:r>
        <w:rPr>
          <w:rFonts w:ascii="Garamond"/>
          <w:spacing w:val="58"/>
          <w:position w:val="0"/>
          <w:sz w:val="2"/>
        </w:rPr>
      </w:r>
      <w:r>
        <w:rPr>
          <w:rFonts w:ascii="Times New Roman"/>
          <w:spacing w:val="50"/>
          <w:position w:val="0"/>
          <w:sz w:val="2"/>
        </w:rPr>
        <w:t> </w:t>
      </w:r>
      <w:r>
        <w:rPr>
          <w:rFonts w:ascii="Garamond"/>
          <w:spacing w:val="50"/>
          <w:position w:val="0"/>
          <w:sz w:val="2"/>
        </w:rPr>
        <w:pict>
          <v:group style="width:63.8pt;height:1.45pt;mso-position-horizontal-relative:char;mso-position-vertical-relative:line" coordorigin="0,0" coordsize="1276,29">
            <v:group style="position:absolute;left:5;top:5;width:1266;height:2" coordorigin="5,5" coordsize="1266,2">
              <v:shape style="position:absolute;left:5;top:5;width:1266;height:2" coordorigin="5,5" coordsize="1266,0" path="m5,5l1271,5e" filled="false" stroked="true" strokeweight=".47998pt" strokecolor="#000000">
                <v:path arrowok="t"/>
              </v:shape>
            </v:group>
            <v:group style="position:absolute;left:5;top:24;width:1266;height:2" coordorigin="5,24" coordsize="1266,2">
              <v:shape style="position:absolute;left:5;top:24;width:1266;height:2" coordorigin="5,24" coordsize="1266,0" path="m5,24l1271,24e" filled="false" stroked="true" strokeweight=".47998pt" strokecolor="#000000">
                <v:path arrowok="t"/>
              </v:shape>
            </v:group>
          </v:group>
        </w:pict>
      </w:r>
      <w:r>
        <w:rPr>
          <w:rFonts w:ascii="Garamond"/>
          <w:spacing w:val="50"/>
          <w:position w:val="0"/>
          <w:sz w:val="2"/>
        </w:rPr>
      </w:r>
    </w:p>
    <w:p>
      <w:pPr>
        <w:tabs>
          <w:tab w:pos="5787" w:val="left" w:leader="none"/>
        </w:tabs>
        <w:spacing w:before="54"/>
        <w:ind w:left="600" w:right="-50" w:firstLine="0"/>
        <w:jc w:val="left"/>
        <w:rPr>
          <w:rFonts w:ascii="Garamond" w:hAnsi="Garamond" w:cs="Garamond" w:eastAsia="Garamond" w:hint="default"/>
          <w:sz w:val="18"/>
          <w:szCs w:val="18"/>
        </w:rPr>
      </w:pPr>
      <w:r>
        <w:rPr/>
        <w:pict>
          <v:group style="position:absolute;margin-left:578.220032pt;margin-top:-1.408239pt;width:17.05pt;height:1.45pt;mso-position-horizontal-relative:page;mso-position-vertical-relative:paragraph;z-index:7408" coordorigin="11564,-28" coordsize="341,29">
            <v:group style="position:absolute;left:11569;top:-23;width:332;height:2" coordorigin="11569,-23" coordsize="332,2">
              <v:shape style="position:absolute;left:11569;top:-23;width:332;height:2" coordorigin="11569,-23" coordsize="332,0" path="m11569,-23l11900,-23e" filled="false" stroked="true" strokeweight=".47998pt" strokecolor="#000000">
                <v:path arrowok="t"/>
              </v:shape>
            </v:group>
            <v:group style="position:absolute;left:11569;top:-4;width:332;height:2" coordorigin="11569,-4" coordsize="332,2">
              <v:shape style="position:absolute;left:11569;top:-4;width:332;height:2" coordorigin="11569,-4" coordsize="332,0" path="m11569,-4l11900,-4e" filled="false" stroked="true" strokeweight=".47998pt" strokecolor="#000000">
                <v:path arrowok="t"/>
              </v:shape>
            </v:group>
            <w10:wrap type="none"/>
          </v:group>
        </w:pict>
      </w:r>
      <w:r>
        <w:rPr/>
        <w:pict>
          <v:shape style="position:absolute;margin-left:301.5pt;margin-top:15.151478pt;width:293.719971pt;height:2.399902pt;mso-position-horizontal-relative:page;mso-position-vertical-relative:paragraph;z-index:-839224" type="#_x0000_t75" stroked="false">
            <v:imagedata r:id="rId82" o:title=""/>
          </v:shape>
        </w:pict>
      </w:r>
      <w:r>
        <w:rPr>
          <w:rFonts w:ascii="宋体" w:hAnsi="宋体" w:cs="宋体" w:eastAsia="宋体" w:hint="default"/>
          <w:position w:val="1"/>
          <w:sz w:val="18"/>
          <w:szCs w:val="18"/>
        </w:rPr>
        <w:t>减：在建工程减值准备</w:t>
        <w:tab/>
      </w:r>
      <w:r>
        <w:rPr>
          <w:rFonts w:ascii="Garamond" w:hAnsi="Garamond" w:cs="Garamond" w:eastAsia="Garamond" w:hint="default"/>
          <w:sz w:val="18"/>
          <w:szCs w:val="18"/>
        </w:rPr>
        <w:t>--</w:t>
      </w:r>
    </w:p>
    <w:p>
      <w:pPr>
        <w:tabs>
          <w:tab w:pos="4843" w:val="left" w:leader="none"/>
          <w:tab w:pos="10521" w:val="right" w:leader="none"/>
        </w:tabs>
        <w:spacing w:before="62"/>
        <w:ind w:left="600" w:right="-38" w:firstLine="0"/>
        <w:jc w:val="left"/>
        <w:rPr>
          <w:rFonts w:ascii="Garamond" w:hAnsi="Garamond" w:cs="Garamond" w:eastAsia="Garamond" w:hint="default"/>
          <w:sz w:val="18"/>
          <w:szCs w:val="18"/>
        </w:rPr>
      </w:pPr>
      <w:r>
        <w:rPr/>
        <w:pict>
          <v:group style="position:absolute;margin-left:302.939972pt;margin-top:16.57225pt;width:64.3500pt;height:1.45pt;mso-position-horizontal-relative:page;mso-position-vertical-relative:paragraph;z-index:7456" coordorigin="6059,331" coordsize="1287,29">
            <v:group style="position:absolute;left:6064;top:355;width:1277;height:2" coordorigin="6064,355" coordsize="1277,2">
              <v:shape style="position:absolute;left:6064;top:355;width:1277;height:2" coordorigin="6064,355" coordsize="1277,0" path="m6064,355l7340,355e" filled="false" stroked="true" strokeweight=".47998pt" strokecolor="#000000">
                <v:path arrowok="t"/>
              </v:shape>
            </v:group>
            <v:group style="position:absolute;left:6064;top:336;width:1277;height:2" coordorigin="6064,336" coordsize="1277,2">
              <v:shape style="position:absolute;left:6064;top:336;width:1277;height:2" coordorigin="6064,336" coordsize="1277,0" path="m6064,336l7340,336e" filled="false" stroked="true" strokeweight=".48004pt" strokecolor="#000000">
                <v:path arrowok="t"/>
              </v:shape>
            </v:group>
            <w10:wrap type="none"/>
          </v:group>
        </w:pict>
      </w:r>
      <w:r>
        <w:rPr/>
        <w:pict>
          <v:group style="position:absolute;margin-left:578.940002pt;margin-top:16.57225pt;width:16.3500pt;height:1.45pt;mso-position-horizontal-relative:page;mso-position-vertical-relative:paragraph;z-index:7480" coordorigin="11579,331" coordsize="327,29">
            <v:group style="position:absolute;left:11584;top:355;width:317;height:2" coordorigin="11584,355" coordsize="317,2">
              <v:shape style="position:absolute;left:11584;top:355;width:317;height:2" coordorigin="11584,355" coordsize="317,0" path="m11584,355l11900,355e" filled="false" stroked="true" strokeweight=".47998pt" strokecolor="#000000">
                <v:path arrowok="t"/>
              </v:shape>
            </v:group>
            <v:group style="position:absolute;left:11584;top:336;width:317;height:2" coordorigin="11584,336" coordsize="317,2">
              <v:shape style="position:absolute;left:11584;top:336;width:317;height:2" coordorigin="11584,336" coordsize="317,0" path="m11584,336l11900,336e" filled="false" stroked="true" strokeweight=".48004pt" strokecolor="#000000">
                <v:path arrowok="t"/>
              </v:shape>
            </v:group>
            <w10:wrap type="none"/>
          </v:group>
        </w:pict>
      </w:r>
      <w:r>
        <w:rPr>
          <w:rFonts w:ascii="宋体" w:hAnsi="宋体" w:cs="宋体" w:eastAsia="宋体" w:hint="default"/>
          <w:position w:val="1"/>
          <w:sz w:val="18"/>
          <w:szCs w:val="18"/>
        </w:rPr>
        <w:t>在建工程账面价值</w:t>
        <w:tab/>
      </w:r>
      <w:r>
        <w:rPr>
          <w:rFonts w:ascii="Garamond" w:hAnsi="Garamond" w:cs="Garamond" w:eastAsia="Garamond" w:hint="default"/>
          <w:b/>
          <w:bCs/>
          <w:sz w:val="18"/>
          <w:szCs w:val="18"/>
        </w:rPr>
        <w:t>156,057,885.77</w:t>
        <w:tab/>
        <w:t>13</w:t>
      </w:r>
      <w:r>
        <w:rPr>
          <w:rFonts w:ascii="Garamond" w:hAnsi="Garamond" w:cs="Garamond" w:eastAsia="Garamond" w:hint="default"/>
          <w:sz w:val="18"/>
          <w:szCs w:val="18"/>
        </w:rPr>
      </w:r>
    </w:p>
    <w:p>
      <w:pPr>
        <w:spacing w:before="148"/>
        <w:ind w:left="579" w:right="-50" w:firstLine="0"/>
        <w:jc w:val="left"/>
        <w:rPr>
          <w:rFonts w:ascii="宋体" w:hAnsi="宋体" w:cs="宋体" w:eastAsia="宋体" w:hint="default"/>
          <w:sz w:val="20"/>
          <w:szCs w:val="20"/>
        </w:rPr>
      </w:pPr>
      <w:r>
        <w:rPr>
          <w:rFonts w:ascii="宋体" w:hAnsi="宋体" w:cs="宋体" w:eastAsia="宋体" w:hint="default"/>
          <w:spacing w:val="17"/>
          <w:sz w:val="20"/>
          <w:szCs w:val="20"/>
        </w:rPr>
        <w:t>在建工程期末余额中包含的借款费用资本化金额为 </w:t>
      </w:r>
      <w:r>
        <w:rPr>
          <w:rFonts w:ascii="Garamond" w:hAnsi="Garamond" w:cs="Garamond" w:eastAsia="Garamond" w:hint="default"/>
          <w:spacing w:val="7"/>
          <w:sz w:val="20"/>
          <w:szCs w:val="20"/>
        </w:rPr>
        <w:t>4,047,997.04 </w:t>
      </w:r>
      <w:r>
        <w:rPr>
          <w:rFonts w:ascii="宋体" w:hAnsi="宋体" w:cs="宋体" w:eastAsia="宋体" w:hint="default"/>
          <w:spacing w:val="9"/>
          <w:sz w:val="20"/>
          <w:szCs w:val="20"/>
        </w:rPr>
        <w:t>元，</w:t>
      </w:r>
      <w:r>
        <w:rPr>
          <w:rFonts w:ascii="宋体" w:hAnsi="宋体" w:cs="宋体" w:eastAsia="宋体" w:hint="default"/>
          <w:spacing w:val="-43"/>
          <w:sz w:val="20"/>
          <w:szCs w:val="20"/>
        </w:rPr>
        <w:t> </w:t>
      </w:r>
      <w:r>
        <w:rPr>
          <w:rFonts w:ascii="宋体" w:hAnsi="宋体" w:cs="宋体" w:eastAsia="宋体" w:hint="default"/>
          <w:spacing w:val="16"/>
          <w:sz w:val="20"/>
          <w:szCs w:val="20"/>
        </w:rPr>
        <w:t>资本化率为贷款平</w:t>
      </w:r>
    </w:p>
    <w:p>
      <w:pPr>
        <w:spacing w:before="154"/>
        <w:ind w:left="138" w:right="-50" w:firstLine="0"/>
        <w:jc w:val="left"/>
        <w:rPr>
          <w:rFonts w:ascii="宋体" w:hAnsi="宋体" w:cs="宋体" w:eastAsia="宋体" w:hint="default"/>
          <w:sz w:val="20"/>
          <w:szCs w:val="20"/>
        </w:rPr>
      </w:pPr>
      <w:r>
        <w:rPr>
          <w:rFonts w:ascii="宋体" w:hAnsi="宋体" w:cs="宋体" w:eastAsia="宋体" w:hint="default"/>
          <w:spacing w:val="13"/>
          <w:sz w:val="20"/>
          <w:szCs w:val="20"/>
        </w:rPr>
        <w:t>均利率。</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1"/>
        <w:ind w:left="138" w:right="-50" w:firstLine="0"/>
        <w:jc w:val="left"/>
        <w:rPr>
          <w:rFonts w:ascii="宋体" w:hAnsi="宋体" w:cs="宋体" w:eastAsia="宋体" w:hint="default"/>
          <w:sz w:val="20"/>
          <w:szCs w:val="20"/>
        </w:rPr>
      </w:pPr>
      <w:r>
        <w:rPr>
          <w:rFonts w:ascii="Garamond" w:hAnsi="Garamond" w:cs="Garamond" w:eastAsia="Garamond" w:hint="default"/>
          <w:b/>
          <w:bCs/>
          <w:sz w:val="20"/>
          <w:szCs w:val="20"/>
        </w:rPr>
        <w:t>13</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固定资产清理</w:t>
      </w:r>
      <w:r>
        <w:rPr>
          <w:rFonts w:ascii="宋体" w:hAnsi="宋体" w:cs="宋体" w:eastAsia="宋体" w:hint="default"/>
          <w:sz w:val="20"/>
          <w:szCs w:val="20"/>
        </w:rPr>
      </w:r>
    </w:p>
    <w:p>
      <w:pPr>
        <w:tabs>
          <w:tab w:pos="1033" w:val="left" w:leader="none"/>
          <w:tab w:pos="4162" w:val="left" w:leader="none"/>
          <w:tab w:pos="8189" w:val="right" w:leader="none"/>
        </w:tabs>
        <w:spacing w:before="226"/>
        <w:ind w:left="586" w:right="0" w:firstLine="0"/>
        <w:jc w:val="left"/>
        <w:rPr>
          <w:rFonts w:ascii="Garamond" w:hAnsi="Garamond" w:cs="Garamond" w:eastAsia="Garamond" w:hint="default"/>
          <w:sz w:val="20"/>
          <w:szCs w:val="20"/>
        </w:rPr>
      </w:pPr>
      <w:r>
        <w:rPr/>
        <w:pict>
          <v:group style="position:absolute;margin-left:101.040001pt;margin-top:27.18047pt;width:79.3pt;height:.1pt;mso-position-horizontal-relative:page;mso-position-vertical-relative:paragraph;z-index:7504" coordorigin="2021,544" coordsize="1586,2">
            <v:shape style="position:absolute;left:2021;top:544;width:1586;height:2" coordorigin="2021,544" coordsize="1586,0" path="m2021,544l3606,544e" filled="false" stroked="true" strokeweight=".47998pt" strokecolor="#000000">
              <v:path arrowok="t"/>
            </v:shape>
            <w10:wrap type="none"/>
          </v:group>
        </w:pict>
      </w:r>
      <w:r>
        <w:rPr/>
        <w:pict>
          <v:group style="position:absolute;margin-left:261.600006pt;margin-top:27.18047pt;width:78pt;height:.1pt;mso-position-horizontal-relative:page;mso-position-vertical-relative:paragraph;z-index:7528" coordorigin="5232,544" coordsize="1560,2">
            <v:shape style="position:absolute;left:5232;top:544;width:1560;height:2" coordorigin="5232,544" coordsize="1560,0" path="m5232,544l6792,544e" filled="false" stroked="true" strokeweight=".47998pt" strokecolor="#000000">
              <v:path arrowok="t"/>
            </v:shape>
            <w10:wrap type="none"/>
          </v:group>
        </w:pict>
      </w:r>
      <w:r>
        <w:rPr/>
        <w:pict>
          <v:group style="position:absolute;margin-left:417.779999pt;margin-top:27.180458pt;width:80.95pt;height:.1pt;mso-position-horizontal-relative:page;mso-position-vertical-relative:paragraph;z-index:7552" coordorigin="8356,544" coordsize="1619,2">
            <v:shape style="position:absolute;left:8356;top:544;width:1619;height:2" coordorigin="8356,544" coordsize="1619,0" path="m8356,544l9974,544e" filled="false" stroked="true" strokeweight=".48pt" strokecolor="#000000">
              <v:path arrowok="t"/>
            </v:shape>
            <w10:wrap type="none"/>
          </v:group>
        </w:pict>
      </w:r>
      <w:r>
        <w:rPr>
          <w:rFonts w:ascii="宋体" w:hAnsi="宋体" w:cs="宋体" w:eastAsia="宋体" w:hint="default"/>
          <w:sz w:val="20"/>
          <w:szCs w:val="20"/>
        </w:rPr>
        <w:t>项</w:t>
        <w:tab/>
        <w:t>目</w:t>
        <w:tab/>
      </w:r>
      <w:r>
        <w:rPr>
          <w:rFonts w:ascii="Garamond" w:hAnsi="Garamond" w:cs="Garamond" w:eastAsia="Garamond" w:hint="default"/>
          <w:sz w:val="20"/>
          <w:szCs w:val="20"/>
        </w:rPr>
        <w:t>2007-12-31</w:t>
        <w:tab/>
        <w:t>2006-12-31</w:t>
      </w:r>
    </w:p>
    <w:p>
      <w:pPr>
        <w:tabs>
          <w:tab w:pos="5194" w:val="left" w:leader="none"/>
          <w:tab w:pos="7448" w:val="left" w:leader="none"/>
        </w:tabs>
        <w:spacing w:before="123"/>
        <w:ind w:left="586" w:right="-50" w:firstLine="0"/>
        <w:jc w:val="left"/>
        <w:rPr>
          <w:rFonts w:ascii="Garamond" w:hAnsi="Garamond" w:cs="Garamond" w:eastAsia="Garamond" w:hint="default"/>
          <w:sz w:val="20"/>
          <w:szCs w:val="20"/>
        </w:rPr>
      </w:pPr>
      <w:r>
        <w:rPr/>
        <w:pict>
          <v:shape style="position:absolute;margin-left:260.639984pt;margin-top:20.890358pt;width:238.73996pt;height:2.399902pt;mso-position-horizontal-relative:page;mso-position-vertical-relative:paragraph;z-index:7576" type="#_x0000_t75" stroked="false">
            <v:imagedata r:id="rId83" o:title=""/>
          </v:shape>
        </w:pict>
      </w:r>
      <w:r>
        <w:rPr>
          <w:rFonts w:ascii="宋体" w:hAnsi="宋体" w:cs="宋体" w:eastAsia="宋体" w:hint="default"/>
          <w:spacing w:val="11"/>
          <w:sz w:val="20"/>
          <w:szCs w:val="20"/>
        </w:rPr>
        <w:t>房屋及建筑物</w:t>
        <w:tab/>
      </w:r>
      <w:r>
        <w:rPr>
          <w:rFonts w:ascii="Garamond" w:hAnsi="Garamond" w:cs="Garamond" w:eastAsia="Garamond" w:hint="default"/>
          <w:spacing w:val="3"/>
          <w:sz w:val="20"/>
          <w:szCs w:val="20"/>
        </w:rPr>
        <w:t>--</w:t>
        <w:tab/>
      </w:r>
      <w:r>
        <w:rPr>
          <w:rFonts w:ascii="Garamond" w:hAnsi="Garamond" w:cs="Garamond" w:eastAsia="Garamond" w:hint="default"/>
          <w:spacing w:val="6"/>
          <w:sz w:val="20"/>
          <w:szCs w:val="20"/>
        </w:rPr>
        <w:t>3,629,242.38</w:t>
      </w:r>
    </w:p>
    <w:p>
      <w:pPr>
        <w:tabs>
          <w:tab w:pos="1036" w:val="left" w:leader="none"/>
          <w:tab w:pos="5185" w:val="left" w:leader="none"/>
          <w:tab w:pos="7422" w:val="left" w:leader="none"/>
        </w:tabs>
        <w:spacing w:before="124"/>
        <w:ind w:left="586" w:right="-50" w:firstLine="0"/>
        <w:jc w:val="left"/>
        <w:rPr>
          <w:rFonts w:ascii="Garamond" w:hAnsi="Garamond" w:cs="Garamond" w:eastAsia="Garamond" w:hint="default"/>
          <w:sz w:val="20"/>
          <w:szCs w:val="20"/>
        </w:rPr>
      </w:pPr>
      <w:r>
        <w:rPr/>
        <w:pict>
          <v:group style="position:absolute;margin-left:261pt;margin-top:21.960011pt;width:79.2pt;height:1.45pt;mso-position-horizontal-relative:page;mso-position-vertical-relative:paragraph;z-index:7600" coordorigin="5220,439" coordsize="1584,29">
            <v:group style="position:absolute;left:5225;top:463;width:1575;height:2" coordorigin="5225,463" coordsize="1575,2">
              <v:shape style="position:absolute;left:5225;top:463;width:1575;height:2" coordorigin="5225,463" coordsize="1575,0" path="m5225,463l6799,463e" filled="false" stroked="true" strokeweight=".47998pt" strokecolor="#000000">
                <v:path arrowok="t"/>
              </v:shape>
            </v:group>
            <v:group style="position:absolute;left:5225;top:444;width:1575;height:2" coordorigin="5225,444" coordsize="1575,2">
              <v:shape style="position:absolute;left:5225;top:444;width:1575;height:2" coordorigin="5225,444" coordsize="1575,0" path="m5225,444l6799,444e" filled="false" stroked="true" strokeweight=".47998pt" strokecolor="#000000">
                <v:path arrowok="t"/>
              </v:shape>
            </v:group>
            <w10:wrap type="none"/>
          </v:group>
        </w:pict>
      </w:r>
      <w:r>
        <w:rPr/>
        <w:pict>
          <v:group style="position:absolute;margin-left:417.180023pt;margin-top:21.960011pt;width:82.15pt;height:1.45pt;mso-position-horizontal-relative:page;mso-position-vertical-relative:paragraph;z-index:7624" coordorigin="8344,439" coordsize="1643,29">
            <v:group style="position:absolute;left:8348;top:463;width:1634;height:2" coordorigin="8348,463" coordsize="1634,2">
              <v:shape style="position:absolute;left:8348;top:463;width:1634;height:2" coordorigin="8348,463" coordsize="1634,0" path="m8348,463l9982,463e" filled="false" stroked="true" strokeweight=".47998pt" strokecolor="#000000">
                <v:path arrowok="t"/>
              </v:shape>
            </v:group>
            <v:group style="position:absolute;left:8348;top:444;width:1634;height:2" coordorigin="8348,444" coordsize="1634,2">
              <v:shape style="position:absolute;left:8348;top:444;width:1634;height:2" coordorigin="8348,444" coordsize="1634,0" path="m8348,444l9982,444e" filled="false" stroked="true" strokeweight=".47998pt" strokecolor="#000000">
                <v:path arrowok="t"/>
              </v:shape>
            </v:group>
            <w10:wrap type="none"/>
          </v:group>
        </w:pict>
      </w:r>
      <w:r>
        <w:rPr>
          <w:rFonts w:ascii="宋体" w:hAnsi="宋体" w:cs="宋体" w:eastAsia="宋体" w:hint="default"/>
          <w:b/>
          <w:bCs/>
          <w:w w:val="95"/>
          <w:sz w:val="20"/>
          <w:szCs w:val="20"/>
        </w:rPr>
        <w:t>合</w:t>
        <w:tab/>
        <w:t>计</w:t>
        <w:tab/>
      </w:r>
      <w:r>
        <w:rPr>
          <w:rFonts w:ascii="Garamond" w:hAnsi="Garamond" w:cs="Garamond" w:eastAsia="Garamond" w:hint="default"/>
          <w:b/>
          <w:bCs/>
          <w:spacing w:val="3"/>
          <w:sz w:val="20"/>
          <w:szCs w:val="20"/>
        </w:rPr>
        <w:t>--</w:t>
        <w:tab/>
      </w:r>
      <w:r>
        <w:rPr>
          <w:rFonts w:ascii="Garamond" w:hAnsi="Garamond" w:cs="Garamond" w:eastAsia="Garamond" w:hint="default"/>
          <w:b/>
          <w:bCs/>
          <w:spacing w:val="6"/>
          <w:sz w:val="20"/>
          <w:szCs w:val="20"/>
        </w:rPr>
        <w:t>3,629,242.38</w:t>
      </w:r>
      <w:r>
        <w:rPr>
          <w:rFonts w:ascii="Garamond" w:hAnsi="Garamond" w:cs="Garamond" w:eastAsia="Garamond" w:hint="default"/>
          <w:sz w:val="20"/>
          <w:szCs w:val="20"/>
        </w:rPr>
      </w:r>
    </w:p>
    <w:p>
      <w:pPr>
        <w:spacing w:before="232"/>
        <w:ind w:left="600" w:right="-50" w:firstLine="0"/>
        <w:jc w:val="left"/>
        <w:rPr>
          <w:rFonts w:ascii="宋体" w:hAnsi="宋体" w:cs="宋体" w:eastAsia="宋体" w:hint="default"/>
          <w:sz w:val="20"/>
          <w:szCs w:val="20"/>
        </w:rPr>
      </w:pPr>
      <w:r>
        <w:rPr>
          <w:rFonts w:ascii="宋体" w:hAnsi="宋体" w:cs="宋体" w:eastAsia="宋体" w:hint="default"/>
          <w:spacing w:val="21"/>
          <w:sz w:val="20"/>
          <w:szCs w:val="20"/>
        </w:rPr>
        <w:t>上期末固定资产清理为处置沙尾工业区房产未完成，本年已清理完毕。</w:t>
      </w:r>
    </w:p>
    <w:p>
      <w:pPr>
        <w:spacing w:before="218"/>
        <w:ind w:left="138" w:right="-50" w:firstLine="0"/>
        <w:jc w:val="left"/>
        <w:rPr>
          <w:rFonts w:ascii="宋体" w:hAnsi="宋体" w:cs="宋体" w:eastAsia="宋体" w:hint="default"/>
          <w:sz w:val="20"/>
          <w:szCs w:val="20"/>
        </w:rPr>
      </w:pPr>
      <w:r>
        <w:rPr/>
        <w:pict>
          <v:shape style="position:absolute;margin-left:196.679993pt;margin-top:91.699745pt;width:303.432319pt;height:2.385pt;mso-position-horizontal-relative:page;mso-position-vertical-relative:paragraph;z-index:-839008" type="#_x0000_t75" stroked="false">
            <v:imagedata r:id="rId81" o:title=""/>
          </v:shape>
        </w:pict>
      </w:r>
      <w:r>
        <w:rPr>
          <w:rFonts w:ascii="Garamond" w:hAnsi="Garamond" w:cs="Garamond" w:eastAsia="Garamond" w:hint="default"/>
          <w:b/>
          <w:bCs/>
          <w:sz w:val="20"/>
          <w:szCs w:val="20"/>
        </w:rPr>
        <w:t>14</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生产性生物资产</w:t>
      </w:r>
      <w:r>
        <w:rPr>
          <w:rFonts w:ascii="宋体" w:hAnsi="宋体" w:cs="宋体" w:eastAsia="宋体" w:hint="default"/>
          <w:sz w:val="20"/>
          <w:szCs w:val="20"/>
        </w:rPr>
      </w:r>
    </w:p>
    <w:p>
      <w:pPr>
        <w:spacing w:line="240" w:lineRule="auto" w:before="13"/>
        <w:rPr>
          <w:rFonts w:ascii="宋体" w:hAnsi="宋体" w:cs="宋体" w:eastAsia="宋体" w:hint="default"/>
          <w:b/>
          <w:bCs/>
          <w:sz w:val="15"/>
          <w:szCs w:val="15"/>
        </w:rPr>
      </w:pPr>
    </w:p>
    <w:tbl>
      <w:tblPr>
        <w:tblW w:w="0" w:type="auto"/>
        <w:jc w:val="left"/>
        <w:tblInd w:w="586" w:type="dxa"/>
        <w:tblLayout w:type="fixed"/>
        <w:tblCellMar>
          <w:top w:w="0" w:type="dxa"/>
          <w:left w:w="0" w:type="dxa"/>
          <w:bottom w:w="0" w:type="dxa"/>
          <w:right w:w="0" w:type="dxa"/>
        </w:tblCellMar>
        <w:tblLook w:val="01E0"/>
      </w:tblPr>
      <w:tblGrid>
        <w:gridCol w:w="1619"/>
        <w:gridCol w:w="320"/>
        <w:gridCol w:w="1384"/>
        <w:gridCol w:w="301"/>
        <w:gridCol w:w="1206"/>
        <w:gridCol w:w="316"/>
        <w:gridCol w:w="1343"/>
        <w:gridCol w:w="271"/>
        <w:gridCol w:w="1264"/>
      </w:tblGrid>
      <w:tr>
        <w:trPr>
          <w:trHeight w:val="335" w:hRule="exact"/>
        </w:trPr>
        <w:tc>
          <w:tcPr>
            <w:tcW w:w="1619" w:type="dxa"/>
            <w:tcBorders>
              <w:top w:val="nil" w:sz="6" w:space="0" w:color="auto"/>
              <w:left w:val="nil" w:sz="6" w:space="0" w:color="auto"/>
              <w:bottom w:val="single" w:sz="4" w:space="0" w:color="000000"/>
              <w:right w:val="nil" w:sz="6" w:space="0" w:color="auto"/>
            </w:tcBorders>
          </w:tcPr>
          <w:p>
            <w:pPr>
              <w:pStyle w:val="TableParagraph"/>
              <w:tabs>
                <w:tab w:pos="529" w:val="left" w:leader="none"/>
              </w:tabs>
              <w:spacing w:line="240" w:lineRule="auto" w:before="38"/>
              <w:ind w:left="28"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265" w:right="0"/>
              <w:jc w:val="left"/>
              <w:rPr>
                <w:rFonts w:ascii="Garamond" w:hAnsi="Garamond" w:cs="Garamond" w:eastAsia="Garamond" w:hint="default"/>
                <w:sz w:val="20"/>
                <w:szCs w:val="20"/>
              </w:rPr>
            </w:pPr>
            <w:r>
              <w:rPr>
                <w:rFonts w:ascii="Garamond"/>
                <w:sz w:val="20"/>
              </w:rPr>
              <w:t>2006-12-31</w:t>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10"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7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206" w:right="0"/>
              <w:jc w:val="left"/>
              <w:rPr>
                <w:rFonts w:ascii="Garamond" w:hAnsi="Garamond" w:cs="Garamond" w:eastAsia="Garamond" w:hint="default"/>
                <w:sz w:val="20"/>
                <w:szCs w:val="20"/>
              </w:rPr>
            </w:pPr>
            <w:r>
              <w:rPr>
                <w:rFonts w:ascii="Garamond"/>
                <w:sz w:val="20"/>
              </w:rPr>
              <w:t>2007-12-31</w:t>
            </w:r>
          </w:p>
        </w:tc>
      </w:tr>
      <w:tr>
        <w:trPr>
          <w:trHeight w:val="475" w:hRule="exact"/>
        </w:trPr>
        <w:tc>
          <w:tcPr>
            <w:tcW w:w="1619" w:type="dxa"/>
            <w:tcBorders>
              <w:top w:val="single" w:sz="4" w:space="0" w:color="000000"/>
              <w:left w:val="nil" w:sz="6" w:space="0" w:color="auto"/>
              <w:bottom w:val="nil" w:sz="6" w:space="0" w:color="auto"/>
              <w:right w:val="nil" w:sz="6" w:space="0" w:color="auto"/>
            </w:tcBorders>
          </w:tcPr>
          <w:p>
            <w:pPr>
              <w:pStyle w:val="TableParagraph"/>
              <w:tabs>
                <w:tab w:pos="429" w:val="left" w:leader="none"/>
              </w:tabs>
              <w:spacing w:line="240" w:lineRule="auto" w:before="108"/>
              <w:ind w:left="28" w:right="0"/>
              <w:jc w:val="left"/>
              <w:rPr>
                <w:rFonts w:ascii="宋体" w:hAnsi="宋体" w:cs="宋体" w:eastAsia="宋体" w:hint="default"/>
                <w:sz w:val="20"/>
                <w:szCs w:val="20"/>
              </w:rPr>
            </w:pPr>
            <w:r>
              <w:rPr>
                <w:rFonts w:ascii="宋体" w:hAnsi="宋体" w:cs="宋体" w:eastAsia="宋体" w:hint="default"/>
                <w:sz w:val="20"/>
                <w:szCs w:val="20"/>
              </w:rPr>
              <w:t>原</w:t>
              <w:tab/>
              <w:t>值</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single" w:sz="4" w:space="0" w:color="000000"/>
              <w:left w:val="nil" w:sz="6" w:space="0" w:color="auto"/>
              <w:bottom w:val="nil" w:sz="6" w:space="0" w:color="auto"/>
              <w:right w:val="nil" w:sz="6" w:space="0" w:color="auto"/>
            </w:tcBorders>
          </w:tcPr>
          <w:p>
            <w:pP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
        </w:tc>
      </w:tr>
      <w:tr>
        <w:trPr>
          <w:trHeight w:val="417"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20"/>
                <w:szCs w:val="20"/>
              </w:rPr>
            </w:pPr>
            <w:r>
              <w:rPr>
                <w:rFonts w:ascii="宋体" w:hAnsi="宋体" w:cs="宋体" w:eastAsia="宋体" w:hint="default"/>
                <w:sz w:val="20"/>
                <w:szCs w:val="20"/>
              </w:rPr>
              <w:t>养殖业</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
              <w:jc w:val="right"/>
              <w:rPr>
                <w:rFonts w:ascii="Garamond" w:hAnsi="Garamond" w:cs="Garamond" w:eastAsia="Garamond" w:hint="default"/>
                <w:sz w:val="20"/>
                <w:szCs w:val="20"/>
              </w:rPr>
            </w:pPr>
            <w:r>
              <w:rPr>
                <w:rFonts w:ascii="Garamond"/>
                <w:spacing w:val="-1"/>
                <w:sz w:val="20"/>
              </w:rPr>
              <w:t>25,370,969.87</w:t>
            </w:r>
            <w:r>
              <w:rPr>
                <w:rFonts w:ascii="Garamond"/>
                <w:sz w:val="20"/>
              </w:rPr>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11,231,507.39</w:t>
            </w:r>
            <w:r>
              <w:rPr>
                <w:rFonts w:ascii="Garamond"/>
                <w:sz w:val="20"/>
              </w:rPr>
            </w: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13,477,541.67</w:t>
            </w:r>
            <w:r>
              <w:rPr>
                <w:rFonts w:ascii="Garamond"/>
                <w:sz w:val="20"/>
              </w:rPr>
            </w: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
              <w:jc w:val="right"/>
              <w:rPr>
                <w:rFonts w:ascii="Garamond" w:hAnsi="Garamond" w:cs="Garamond" w:eastAsia="Garamond" w:hint="default"/>
                <w:sz w:val="20"/>
                <w:szCs w:val="20"/>
              </w:rPr>
            </w:pPr>
            <w:r>
              <w:rPr>
                <w:rFonts w:ascii="Garamond"/>
                <w:spacing w:val="-1"/>
                <w:sz w:val="20"/>
              </w:rPr>
              <w:t>23,124,935.59</w:t>
            </w:r>
            <w:r>
              <w:rPr>
                <w:rFonts w:ascii="Garamond"/>
                <w:sz w:val="20"/>
              </w:rPr>
            </w:r>
          </w:p>
        </w:tc>
      </w:tr>
      <w:tr>
        <w:trPr>
          <w:trHeight w:val="410" w:hRule="exact"/>
        </w:trPr>
        <w:tc>
          <w:tcPr>
            <w:tcW w:w="1619"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31"/>
              <w:ind w:left="2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tabs>
                <w:tab w:pos="285" w:val="left" w:leader="none"/>
              </w:tabs>
              <w:spacing w:line="240" w:lineRule="auto" w:before="97"/>
              <w:ind w:right="19"/>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25,370,969.87</w:t>
            </w:r>
            <w:r>
              <w:rPr>
                <w:rFonts w:ascii="Garamond"/>
                <w:spacing w:val="-1"/>
                <w:sz w:val="20"/>
              </w:rPr>
            </w:r>
            <w:r>
              <w:rPr>
                <w:rFonts w:ascii="Garamond"/>
                <w:sz w:val="20"/>
              </w:rPr>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pacing w:val="16"/>
                <w:sz w:val="20"/>
                <w:u w:val="single" w:color="000000"/>
              </w:rPr>
              <w:t> </w:t>
            </w:r>
            <w:r>
              <w:rPr>
                <w:rFonts w:ascii="Garamond"/>
                <w:spacing w:val="-1"/>
                <w:sz w:val="20"/>
                <w:u w:val="single" w:color="000000"/>
              </w:rPr>
              <w:t>11,231,507.39</w:t>
            </w:r>
            <w:r>
              <w:rPr>
                <w:rFonts w:ascii="Garamond"/>
                <w:spacing w:val="-1"/>
                <w:sz w:val="20"/>
              </w:rPr>
            </w:r>
            <w:r>
              <w:rPr>
                <w:rFonts w:ascii="Garamond"/>
                <w:sz w:val="20"/>
              </w:rPr>
            </w: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tabs>
                <w:tab w:pos="253" w:val="left" w:leader="none"/>
              </w:tabs>
              <w:spacing w:line="240" w:lineRule="auto" w:before="97"/>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13,477,541.67</w:t>
            </w:r>
            <w:r>
              <w:rPr>
                <w:rFonts w:ascii="Garamond"/>
                <w:spacing w:val="-1"/>
                <w:sz w:val="20"/>
              </w:rPr>
            </w:r>
            <w:r>
              <w:rPr>
                <w:rFonts w:ascii="Garamond"/>
                <w:sz w:val="20"/>
              </w:rPr>
            </w: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 </w:t>
            </w:r>
            <w:r>
              <w:rPr>
                <w:rFonts w:ascii="Garamond"/>
                <w:spacing w:val="17"/>
                <w:sz w:val="20"/>
                <w:u w:val="single" w:color="000000"/>
              </w:rPr>
              <w:t> </w:t>
            </w:r>
            <w:r>
              <w:rPr>
                <w:rFonts w:ascii="Garamond"/>
                <w:spacing w:val="-1"/>
                <w:sz w:val="20"/>
                <w:u w:val="single" w:color="000000"/>
              </w:rPr>
              <w:t>23,124,935.59</w:t>
            </w:r>
            <w:r>
              <w:rPr>
                <w:rFonts w:ascii="Garamond"/>
                <w:spacing w:val="-1"/>
                <w:sz w:val="20"/>
              </w:rPr>
            </w:r>
            <w:r>
              <w:rPr>
                <w:rFonts w:ascii="Garamond"/>
                <w:sz w:val="20"/>
              </w:rPr>
            </w:r>
          </w:p>
        </w:tc>
      </w:tr>
      <w:tr>
        <w:trPr>
          <w:trHeight w:val="393"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r>
      <w:tr>
        <w:trPr>
          <w:trHeight w:val="417"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20"/>
                <w:szCs w:val="20"/>
              </w:rPr>
            </w:pPr>
            <w:r>
              <w:rPr>
                <w:rFonts w:ascii="宋体" w:hAnsi="宋体" w:cs="宋体" w:eastAsia="宋体" w:hint="default"/>
                <w:sz w:val="20"/>
                <w:szCs w:val="20"/>
              </w:rPr>
              <w:t>养殖业</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20"/>
                <w:szCs w:val="20"/>
              </w:rPr>
            </w:pPr>
            <w:r>
              <w:rPr>
                <w:rFonts w:ascii="Garamond"/>
                <w:spacing w:val="-1"/>
                <w:sz w:val="20"/>
              </w:rPr>
              <w:t>1,969,803.87</w:t>
            </w:r>
            <w:r>
              <w:rPr>
                <w:rFonts w:ascii="Garamond"/>
                <w:sz w:val="20"/>
              </w:rPr>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20"/>
                <w:szCs w:val="20"/>
              </w:rPr>
            </w:pPr>
            <w:r>
              <w:rPr>
                <w:rFonts w:ascii="Garamond"/>
                <w:spacing w:val="-1"/>
                <w:sz w:val="20"/>
              </w:rPr>
              <w:t>3,534,798.93</w:t>
            </w:r>
            <w:r>
              <w:rPr>
                <w:rFonts w:ascii="Garamond"/>
                <w:sz w:val="20"/>
              </w:rPr>
            </w: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20"/>
                <w:szCs w:val="20"/>
              </w:rPr>
            </w:pPr>
            <w:r>
              <w:rPr>
                <w:rFonts w:ascii="Garamond"/>
                <w:spacing w:val="-1"/>
                <w:sz w:val="20"/>
              </w:rPr>
              <w:t>2,934,773.88</w:t>
            </w:r>
            <w:r>
              <w:rPr>
                <w:rFonts w:ascii="Garamond"/>
                <w:sz w:val="20"/>
              </w:rPr>
            </w: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Garamond" w:hAnsi="Garamond" w:cs="Garamond" w:eastAsia="Garamond" w:hint="default"/>
                <w:sz w:val="20"/>
                <w:szCs w:val="20"/>
              </w:rPr>
            </w:pPr>
            <w:r>
              <w:rPr>
                <w:rFonts w:ascii="Garamond"/>
                <w:spacing w:val="-1"/>
                <w:sz w:val="20"/>
              </w:rPr>
              <w:t>2,569,828.92</w:t>
            </w:r>
            <w:r>
              <w:rPr>
                <w:rFonts w:ascii="Garamond"/>
                <w:sz w:val="20"/>
              </w:rPr>
            </w:r>
          </w:p>
        </w:tc>
      </w:tr>
      <w:tr>
        <w:trPr>
          <w:trHeight w:val="763" w:hRule="exact"/>
        </w:trPr>
        <w:tc>
          <w:tcPr>
            <w:tcW w:w="1619"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338" w:lineRule="auto" w:before="32"/>
              <w:ind w:left="28" w:right="386"/>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b/>
                <w:bCs/>
                <w:w w:val="99"/>
                <w:sz w:val="20"/>
                <w:szCs w:val="20"/>
              </w:rPr>
              <w:t> </w:t>
            </w:r>
            <w:r>
              <w:rPr>
                <w:rFonts w:ascii="宋体" w:hAnsi="宋体" w:cs="宋体" w:eastAsia="宋体" w:hint="default"/>
                <w:sz w:val="20"/>
                <w:szCs w:val="20"/>
              </w:rPr>
              <w:t>减：减值准备</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98"/>
              <w:ind w:right="19"/>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1,969,803.87</w:t>
            </w:r>
            <w:r>
              <w:rPr>
                <w:rFonts w:ascii="Garamond"/>
                <w:spacing w:val="-1"/>
                <w:sz w:val="20"/>
              </w:rPr>
            </w:r>
            <w:r>
              <w:rPr>
                <w:rFonts w:ascii="Garamond"/>
                <w:sz w:val="20"/>
              </w:rPr>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  </w:t>
            </w:r>
            <w:r>
              <w:rPr>
                <w:rFonts w:ascii="Garamond"/>
                <w:spacing w:val="9"/>
                <w:sz w:val="20"/>
                <w:u w:val="single" w:color="000000"/>
              </w:rPr>
              <w:t> </w:t>
            </w:r>
            <w:r>
              <w:rPr>
                <w:rFonts w:ascii="Garamond"/>
                <w:spacing w:val="-1"/>
                <w:sz w:val="20"/>
                <w:u w:val="single" w:color="000000"/>
              </w:rPr>
              <w:t>3,534,798.93</w:t>
            </w:r>
            <w:r>
              <w:rPr>
                <w:rFonts w:ascii="Garamond"/>
                <w:spacing w:val="-1"/>
                <w:sz w:val="20"/>
              </w:rPr>
            </w:r>
            <w:r>
              <w:rPr>
                <w:rFonts w:ascii="Garamond"/>
                <w:sz w:val="20"/>
              </w:rPr>
            </w: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98"/>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2,934,773.88</w:t>
            </w:r>
            <w:r>
              <w:rPr>
                <w:rFonts w:ascii="Garamond"/>
                <w:spacing w:val="-1"/>
                <w:sz w:val="20"/>
              </w:rPr>
            </w:r>
            <w:r>
              <w:rPr>
                <w:rFonts w:ascii="Garamond"/>
                <w:sz w:val="20"/>
              </w:rPr>
            </w: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tabs>
                <w:tab w:pos="260" w:val="left" w:leader="none"/>
              </w:tabs>
              <w:spacing w:line="240" w:lineRule="auto" w:before="98"/>
              <w:ind w:right="17"/>
              <w:jc w:val="righ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2,569,828.92</w:t>
            </w:r>
            <w:r>
              <w:rPr>
                <w:rFonts w:ascii="Garamond"/>
                <w:spacing w:val="-1"/>
                <w:sz w:val="20"/>
              </w:rPr>
            </w:r>
            <w:r>
              <w:rPr>
                <w:rFonts w:ascii="Garamond"/>
                <w:sz w:val="20"/>
              </w:rPr>
            </w:r>
          </w:p>
        </w:tc>
      </w:tr>
      <w:tr>
        <w:trPr>
          <w:trHeight w:val="417"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20"/>
                <w:szCs w:val="20"/>
              </w:rPr>
            </w:pPr>
            <w:r>
              <w:rPr>
                <w:rFonts w:ascii="宋体" w:hAnsi="宋体" w:cs="宋体" w:eastAsia="宋体" w:hint="default"/>
                <w:sz w:val="20"/>
                <w:szCs w:val="20"/>
              </w:rPr>
              <w:t>养殖业</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410" w:hRule="exact"/>
        </w:trPr>
        <w:tc>
          <w:tcPr>
            <w:tcW w:w="1619"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31"/>
              <w:ind w:left="2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tabs>
                <w:tab w:pos="1220" w:val="left" w:leader="none"/>
              </w:tabs>
              <w:spacing w:line="240" w:lineRule="auto" w:before="97"/>
              <w:ind w:right="19"/>
              <w:jc w:val="righ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t>--</w:t>
            </w:r>
            <w:r>
              <w:rPr>
                <w:rFonts w:ascii="Garamond"/>
                <w:b/>
                <w:sz w:val="20"/>
              </w:rPr>
            </w:r>
            <w:r>
              <w:rPr>
                <w:rFonts w:ascii="Garamond"/>
                <w:sz w:val="20"/>
              </w:rPr>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Style w:val="TableParagraph"/>
              <w:tabs>
                <w:tab w:pos="1050" w:val="left" w:leader="none"/>
              </w:tabs>
              <w:spacing w:line="240" w:lineRule="auto" w:before="97"/>
              <w:ind w:right="18"/>
              <w:jc w:val="righ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t>--</w:t>
            </w:r>
            <w:r>
              <w:rPr>
                <w:rFonts w:ascii="Garamond"/>
                <w:b/>
                <w:sz w:val="20"/>
              </w:rPr>
            </w:r>
            <w:r>
              <w:rPr>
                <w:rFonts w:ascii="Garamond"/>
                <w:sz w:val="20"/>
              </w:rPr>
            </w: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tabs>
                <w:tab w:pos="1187" w:val="left" w:leader="none"/>
              </w:tabs>
              <w:spacing w:line="240" w:lineRule="auto" w:before="97"/>
              <w:ind w:right="19"/>
              <w:jc w:val="righ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t>--</w:t>
            </w:r>
            <w:r>
              <w:rPr>
                <w:rFonts w:ascii="Garamond"/>
                <w:b/>
                <w:sz w:val="20"/>
              </w:rPr>
            </w:r>
            <w:r>
              <w:rPr>
                <w:rFonts w:ascii="Garamond"/>
                <w:sz w:val="20"/>
              </w:rPr>
            </w: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tabs>
                <w:tab w:pos="1100" w:val="left" w:leader="none"/>
              </w:tabs>
              <w:spacing w:line="240" w:lineRule="auto" w:before="97"/>
              <w:ind w:right="19"/>
              <w:jc w:val="right"/>
              <w:rPr>
                <w:rFonts w:ascii="Garamond" w:hAnsi="Garamond" w:cs="Garamond" w:eastAsia="Garamond" w:hint="default"/>
                <w:sz w:val="20"/>
                <w:szCs w:val="20"/>
              </w:rPr>
            </w:pPr>
            <w:r>
              <w:rPr>
                <w:rFonts w:ascii="Garamond"/>
                <w:b/>
                <w:w w:val="100"/>
                <w:sz w:val="20"/>
              </w:rPr>
            </w:r>
            <w:r>
              <w:rPr>
                <w:rFonts w:ascii="Garamond"/>
                <w:b/>
                <w:w w:val="100"/>
                <w:sz w:val="20"/>
                <w:u w:val="single" w:color="000000"/>
              </w:rPr>
              <w:t> </w:t>
            </w:r>
            <w:r>
              <w:rPr>
                <w:rFonts w:ascii="Garamond"/>
                <w:b/>
                <w:sz w:val="20"/>
                <w:u w:val="single" w:color="000000"/>
              </w:rPr>
              <w:tab/>
              <w:t>--</w:t>
            </w:r>
            <w:r>
              <w:rPr>
                <w:rFonts w:ascii="Garamond"/>
                <w:b/>
                <w:sz w:val="20"/>
              </w:rPr>
            </w:r>
            <w:r>
              <w:rPr>
                <w:rFonts w:ascii="Garamond"/>
                <w:sz w:val="20"/>
              </w:rPr>
            </w:r>
          </w:p>
        </w:tc>
      </w:tr>
      <w:tr>
        <w:trPr>
          <w:trHeight w:val="393"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r>
      <w:tr>
        <w:trPr>
          <w:trHeight w:val="417" w:hRule="exact"/>
        </w:trPr>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20"/>
                <w:szCs w:val="20"/>
              </w:rPr>
            </w:pPr>
            <w:r>
              <w:rPr>
                <w:rFonts w:ascii="宋体" w:hAnsi="宋体" w:cs="宋体" w:eastAsia="宋体" w:hint="default"/>
                <w:sz w:val="20"/>
                <w:szCs w:val="20"/>
              </w:rPr>
              <w:t>养殖业</w:t>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Garamond" w:hAnsi="Garamond" w:cs="Garamond" w:eastAsia="Garamond" w:hint="default"/>
                <w:sz w:val="20"/>
                <w:szCs w:val="20"/>
              </w:rPr>
            </w:pPr>
            <w:r>
              <w:rPr>
                <w:rFonts w:ascii="Garamond"/>
                <w:b/>
                <w:spacing w:val="-1"/>
                <w:sz w:val="20"/>
              </w:rPr>
              <w:t>23,401,166.00</w:t>
            </w:r>
            <w:r>
              <w:rPr>
                <w:rFonts w:ascii="Garamond"/>
                <w:sz w:val="20"/>
              </w:rPr>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Garamond" w:hAnsi="Garamond" w:cs="Garamond" w:eastAsia="Garamond" w:hint="default"/>
                <w:sz w:val="20"/>
                <w:szCs w:val="20"/>
              </w:rPr>
            </w:pPr>
            <w:r>
              <w:rPr>
                <w:rFonts w:ascii="Garamond"/>
                <w:b/>
                <w:spacing w:val="-1"/>
                <w:sz w:val="20"/>
              </w:rPr>
              <w:t>20,555,106.67</w:t>
            </w:r>
            <w:r>
              <w:rPr>
                <w:rFonts w:ascii="Garamond"/>
                <w:sz w:val="20"/>
              </w:rPr>
            </w:r>
          </w:p>
        </w:tc>
      </w:tr>
      <w:tr>
        <w:trPr>
          <w:trHeight w:val="417" w:hRule="exact"/>
        </w:trPr>
        <w:tc>
          <w:tcPr>
            <w:tcW w:w="1619"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32"/>
              <w:ind w:left="2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20"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tabs>
                <w:tab w:pos="297" w:val="left" w:leader="none"/>
              </w:tabs>
              <w:spacing w:line="240" w:lineRule="auto" w:before="98"/>
              <w:ind w:right="20"/>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23,401,166.00</w:t>
            </w:r>
            <w:r>
              <w:rPr>
                <w:rFonts w:ascii="Garamond"/>
                <w:b/>
                <w:spacing w:val="-1"/>
                <w:sz w:val="20"/>
              </w:rPr>
            </w:r>
            <w:r>
              <w:rPr>
                <w:rFonts w:ascii="Garamond"/>
                <w:sz w:val="20"/>
              </w:rPr>
            </w:r>
          </w:p>
        </w:tc>
        <w:tc>
          <w:tcPr>
            <w:tcW w:w="301"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3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 </w:t>
            </w:r>
            <w:r>
              <w:rPr>
                <w:rFonts w:ascii="Garamond"/>
                <w:b/>
                <w:spacing w:val="14"/>
                <w:sz w:val="20"/>
                <w:u w:val="thick" w:color="000000"/>
              </w:rPr>
              <w:t> </w:t>
            </w:r>
            <w:r>
              <w:rPr>
                <w:rFonts w:ascii="Garamond"/>
                <w:b/>
                <w:spacing w:val="-1"/>
                <w:sz w:val="20"/>
                <w:u w:val="thick" w:color="000000"/>
              </w:rPr>
              <w:t>20,555,106.67</w:t>
            </w:r>
            <w:r>
              <w:rPr>
                <w:rFonts w:ascii="Garamond"/>
                <w:b/>
                <w:spacing w:val="-1"/>
                <w:sz w:val="20"/>
              </w:rPr>
            </w:r>
            <w:r>
              <w:rPr>
                <w:rFonts w:ascii="Garamond"/>
                <w:sz w:val="20"/>
              </w:rPr>
            </w:r>
          </w:p>
        </w:tc>
      </w:tr>
    </w:tbl>
    <w:p>
      <w:pPr>
        <w:spacing w:before="174"/>
        <w:ind w:left="586" w:right="-50" w:firstLine="0"/>
        <w:jc w:val="left"/>
        <w:rPr>
          <w:rFonts w:ascii="宋体" w:hAnsi="宋体" w:cs="宋体" w:eastAsia="宋体" w:hint="default"/>
          <w:sz w:val="20"/>
          <w:szCs w:val="20"/>
        </w:rPr>
      </w:pPr>
      <w:r>
        <w:rPr/>
        <w:pict>
          <v:shape style="position:absolute;margin-left:196.679993pt;margin-top:-87.140244pt;width:303.432319pt;height:2.385pt;mso-position-horizontal-relative:page;mso-position-vertical-relative:paragraph;z-index:-838960" type="#_x0000_t75" stroked="false">
            <v:imagedata r:id="rId81" o:title=""/>
          </v:shape>
        </w:pict>
      </w:r>
      <w:r>
        <w:rPr/>
        <w:pict>
          <v:shape style="position:absolute;margin-left:196.679993pt;margin-top:-26.120253pt;width:303.909362pt;height:2.385pt;mso-position-horizontal-relative:page;mso-position-vertical-relative:paragraph;z-index:-838936" type="#_x0000_t75" stroked="false">
            <v:imagedata r:id="rId84" o:title=""/>
          </v:shape>
        </w:pict>
      </w:r>
      <w:r>
        <w:rPr>
          <w:rFonts w:ascii="宋体" w:hAnsi="宋体" w:cs="宋体" w:eastAsia="宋体" w:hint="default"/>
          <w:sz w:val="20"/>
          <w:szCs w:val="20"/>
        </w:rPr>
        <w:t>（</w:t>
      </w:r>
      <w:r>
        <w:rPr>
          <w:rFonts w:ascii="宋体" w:hAnsi="宋体" w:cs="宋体" w:eastAsia="宋体" w:hint="default"/>
          <w:spacing w:val="-24"/>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）本期增加的生物资产中全部为自行培育而增加的。</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sz w:val="20"/>
          <w:szCs w:val="20"/>
        </w:rPr>
      </w:pPr>
    </w:p>
    <w:p>
      <w:pPr>
        <w:spacing w:before="0"/>
        <w:ind w:left="586" w:right="-5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7"/>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）本期减少的生物资产中全部为出售而减少。</w:t>
      </w:r>
    </w:p>
    <w:p>
      <w:pPr>
        <w:spacing w:after="0"/>
        <w:jc w:val="left"/>
        <w:rPr>
          <w:rFonts w:ascii="宋体" w:hAnsi="宋体" w:cs="宋体" w:eastAsia="宋体" w:hint="default"/>
          <w:sz w:val="20"/>
          <w:szCs w:val="20"/>
        </w:rPr>
        <w:sectPr>
          <w:pgSz w:w="11910" w:h="16840"/>
          <w:pgMar w:header="978" w:footer="903" w:top="1160" w:bottom="1100" w:left="1420" w:right="0"/>
        </w:sect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85"/>
          <w:pgSz w:w="11910" w:h="16840"/>
          <w:pgMar w:footer="903" w:header="978" w:top="1160" w:bottom="1100" w:left="1000" w:right="1000"/>
          <w:pgNumType w:start="120"/>
        </w:sectPr>
      </w:pPr>
    </w:p>
    <w:p>
      <w:pPr>
        <w:spacing w:before="38"/>
        <w:ind w:left="558" w:right="0" w:firstLine="0"/>
        <w:jc w:val="left"/>
        <w:rPr>
          <w:rFonts w:ascii="宋体" w:hAnsi="宋体" w:cs="宋体" w:eastAsia="宋体" w:hint="default"/>
          <w:sz w:val="20"/>
          <w:szCs w:val="20"/>
        </w:rPr>
      </w:pPr>
      <w:r>
        <w:rPr>
          <w:rFonts w:ascii="Garamond" w:hAnsi="Garamond" w:cs="Garamond" w:eastAsia="Garamond" w:hint="default"/>
          <w:b/>
          <w:bCs/>
          <w:sz w:val="20"/>
          <w:szCs w:val="20"/>
        </w:rPr>
        <w:t>15</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4"/>
        <w:rPr>
          <w:rFonts w:ascii="宋体" w:hAnsi="宋体" w:cs="宋体" w:eastAsia="宋体" w:hint="default"/>
          <w:b/>
          <w:bCs/>
          <w:sz w:val="31"/>
          <w:szCs w:val="31"/>
        </w:rPr>
      </w:pPr>
    </w:p>
    <w:p>
      <w:pPr>
        <w:spacing w:before="0"/>
        <w:ind w:left="585" w:right="0" w:firstLine="0"/>
        <w:jc w:val="left"/>
        <w:rPr>
          <w:rFonts w:ascii="宋体" w:hAnsi="宋体" w:cs="宋体" w:eastAsia="宋体" w:hint="default"/>
          <w:sz w:val="20"/>
          <w:szCs w:val="20"/>
        </w:rPr>
      </w:pPr>
      <w:r>
        <w:rPr>
          <w:rFonts w:ascii="宋体" w:hAnsi="宋体" w:cs="宋体" w:eastAsia="宋体" w:hint="default"/>
          <w:w w:val="100"/>
          <w:sz w:val="20"/>
          <w:szCs w:val="20"/>
        </w:rPr>
        <w:t>取</w:t>
      </w:r>
    </w:p>
    <w:p>
      <w:pPr>
        <w:tabs>
          <w:tab w:pos="585" w:val="left" w:leader="none"/>
          <w:tab w:pos="3887" w:val="left" w:leader="none"/>
        </w:tabs>
        <w:spacing w:line="200" w:lineRule="exact" w:before="19"/>
        <w:ind w:left="124" w:right="0" w:firstLine="0"/>
        <w:jc w:val="center"/>
        <w:rPr>
          <w:rFonts w:ascii="宋体" w:hAnsi="宋体" w:cs="宋体" w:eastAsia="宋体" w:hint="default"/>
          <w:sz w:val="20"/>
          <w:szCs w:val="20"/>
        </w:rPr>
      </w:pPr>
      <w:r>
        <w:rPr>
          <w:rFonts w:ascii="宋体" w:hAnsi="宋体" w:cs="宋体" w:eastAsia="宋体" w:hint="default"/>
          <w:sz w:val="20"/>
          <w:szCs w:val="20"/>
        </w:rPr>
        <w:t>类</w:t>
        <w:tab/>
        <w:t>得</w:t>
        <w:tab/>
        <w:t>本期</w:t>
      </w:r>
    </w:p>
    <w:p>
      <w:pPr>
        <w:tabs>
          <w:tab w:pos="1348" w:val="left" w:leader="none"/>
        </w:tabs>
        <w:spacing w:line="140" w:lineRule="exact" w:before="0"/>
        <w:ind w:left="227" w:right="0" w:firstLine="0"/>
        <w:jc w:val="center"/>
        <w:rPr>
          <w:rFonts w:ascii="宋体" w:hAnsi="宋体" w:cs="宋体" w:eastAsia="宋体" w:hint="default"/>
          <w:sz w:val="20"/>
          <w:szCs w:val="20"/>
        </w:rPr>
      </w:pPr>
      <w:r>
        <w:rPr>
          <w:rFonts w:ascii="宋体" w:hAnsi="宋体" w:cs="宋体" w:eastAsia="宋体" w:hint="default"/>
          <w:sz w:val="20"/>
          <w:szCs w:val="20"/>
        </w:rPr>
        <w:t>原值</w:t>
        <w:tab/>
        <w:t>期初余额</w:t>
      </w:r>
    </w:p>
    <w:p>
      <w:pPr>
        <w:tabs>
          <w:tab w:pos="585" w:val="left" w:leader="none"/>
          <w:tab w:pos="3887" w:val="left" w:leader="none"/>
        </w:tabs>
        <w:spacing w:line="201" w:lineRule="exact" w:before="0"/>
        <w:ind w:left="124" w:right="0" w:firstLine="0"/>
        <w:jc w:val="center"/>
        <w:rPr>
          <w:rFonts w:ascii="宋体" w:hAnsi="宋体" w:cs="宋体" w:eastAsia="宋体" w:hint="default"/>
          <w:sz w:val="20"/>
          <w:szCs w:val="20"/>
        </w:rPr>
      </w:pPr>
      <w:r>
        <w:rPr>
          <w:rFonts w:ascii="宋体" w:hAnsi="宋体" w:cs="宋体" w:eastAsia="宋体" w:hint="default"/>
          <w:sz w:val="20"/>
          <w:szCs w:val="20"/>
        </w:rPr>
        <w:t>别</w:t>
        <w:tab/>
        <w:t>方</w:t>
        <w:tab/>
        <w:t>增加</w:t>
      </w:r>
    </w:p>
    <w:p>
      <w:pPr>
        <w:spacing w:before="18"/>
        <w:ind w:left="585" w:right="0" w:firstLine="0"/>
        <w:jc w:val="left"/>
        <w:rPr>
          <w:rFonts w:ascii="宋体" w:hAnsi="宋体" w:cs="宋体" w:eastAsia="宋体" w:hint="default"/>
          <w:sz w:val="20"/>
          <w:szCs w:val="20"/>
        </w:rPr>
      </w:pPr>
      <w:r>
        <w:rPr>
          <w:rFonts w:ascii="宋体" w:hAnsi="宋体" w:cs="宋体" w:eastAsia="宋体" w:hint="default"/>
          <w:w w:val="100"/>
          <w:sz w:val="20"/>
          <w:szCs w:val="20"/>
        </w:rPr>
        <w:t>式</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1300" w:val="left" w:leader="none"/>
        </w:tabs>
        <w:spacing w:before="0"/>
        <w:ind w:left="124" w:right="-19" w:firstLine="0"/>
        <w:jc w:val="left"/>
        <w:rPr>
          <w:rFonts w:ascii="宋体" w:hAnsi="宋体" w:cs="宋体" w:eastAsia="宋体" w:hint="default"/>
          <w:sz w:val="20"/>
          <w:szCs w:val="20"/>
        </w:rPr>
      </w:pPr>
      <w:r>
        <w:rPr>
          <w:rFonts w:ascii="宋体" w:hAnsi="宋体" w:cs="宋体" w:eastAsia="宋体" w:hint="default"/>
          <w:sz w:val="20"/>
          <w:szCs w:val="20"/>
        </w:rPr>
        <w:t>本期</w:t>
        <w:tab/>
        <w:t>本期</w:t>
      </w:r>
    </w:p>
    <w:p>
      <w:pPr>
        <w:tabs>
          <w:tab w:pos="1300" w:val="left" w:leader="none"/>
        </w:tabs>
        <w:spacing w:before="19"/>
        <w:ind w:left="124" w:right="-19" w:firstLine="0"/>
        <w:jc w:val="left"/>
        <w:rPr>
          <w:rFonts w:ascii="宋体" w:hAnsi="宋体" w:cs="宋体" w:eastAsia="宋体" w:hint="default"/>
          <w:sz w:val="20"/>
          <w:szCs w:val="20"/>
        </w:rPr>
      </w:pPr>
      <w:r>
        <w:rPr>
          <w:rFonts w:ascii="宋体" w:hAnsi="宋体" w:cs="宋体" w:eastAsia="宋体" w:hint="default"/>
          <w:sz w:val="20"/>
          <w:szCs w:val="20"/>
        </w:rPr>
        <w:t>转出</w:t>
        <w:tab/>
        <w:t>摊销</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4"/>
          <w:szCs w:val="14"/>
        </w:rPr>
      </w:pPr>
    </w:p>
    <w:p>
      <w:pPr>
        <w:spacing w:line="256" w:lineRule="auto" w:before="0"/>
        <w:ind w:left="2046" w:right="140" w:firstLine="0"/>
        <w:jc w:val="right"/>
        <w:rPr>
          <w:rFonts w:ascii="宋体" w:hAnsi="宋体" w:cs="宋体" w:eastAsia="宋体" w:hint="default"/>
          <w:sz w:val="20"/>
          <w:szCs w:val="20"/>
        </w:rPr>
      </w:pPr>
      <w:r>
        <w:rPr>
          <w:rFonts w:ascii="宋体" w:hAnsi="宋体" w:cs="宋体" w:eastAsia="宋体" w:hint="default"/>
          <w:sz w:val="20"/>
          <w:szCs w:val="20"/>
        </w:rPr>
        <w:t>剩</w:t>
      </w:r>
      <w:r>
        <w:rPr>
          <w:rFonts w:ascii="宋体" w:hAnsi="宋体" w:cs="宋体" w:eastAsia="宋体" w:hint="default"/>
          <w:w w:val="100"/>
          <w:sz w:val="20"/>
          <w:szCs w:val="20"/>
        </w:rPr>
        <w:t> </w:t>
      </w:r>
      <w:r>
        <w:rPr>
          <w:rFonts w:ascii="宋体" w:hAnsi="宋体" w:cs="宋体" w:eastAsia="宋体" w:hint="default"/>
          <w:sz w:val="20"/>
          <w:szCs w:val="20"/>
        </w:rPr>
        <w:t>余</w:t>
      </w:r>
    </w:p>
    <w:p>
      <w:pPr>
        <w:tabs>
          <w:tab w:pos="2098" w:val="left" w:leader="none"/>
        </w:tabs>
        <w:spacing w:line="200" w:lineRule="exact" w:before="4"/>
        <w:ind w:left="0" w:right="140" w:firstLine="0"/>
        <w:jc w:val="right"/>
        <w:rPr>
          <w:rFonts w:ascii="宋体" w:hAnsi="宋体" w:cs="宋体" w:eastAsia="宋体" w:hint="default"/>
          <w:sz w:val="20"/>
          <w:szCs w:val="20"/>
        </w:rPr>
      </w:pPr>
      <w:r>
        <w:rPr>
          <w:rFonts w:ascii="宋体" w:hAnsi="宋体" w:cs="宋体" w:eastAsia="宋体" w:hint="default"/>
          <w:sz w:val="20"/>
          <w:szCs w:val="20"/>
        </w:rPr>
        <w:t>累计</w:t>
        <w:tab/>
        <w:t>摊</w:t>
      </w:r>
    </w:p>
    <w:p>
      <w:pPr>
        <w:spacing w:line="140" w:lineRule="exact" w:before="0"/>
        <w:ind w:left="1140" w:right="0" w:firstLine="0"/>
        <w:jc w:val="left"/>
        <w:rPr>
          <w:rFonts w:ascii="宋体" w:hAnsi="宋体" w:cs="宋体" w:eastAsia="宋体" w:hint="default"/>
          <w:sz w:val="20"/>
          <w:szCs w:val="20"/>
        </w:rPr>
      </w:pPr>
      <w:r>
        <w:rPr>
          <w:rFonts w:ascii="宋体" w:hAnsi="宋体" w:cs="宋体" w:eastAsia="宋体" w:hint="default"/>
          <w:sz w:val="20"/>
          <w:szCs w:val="20"/>
        </w:rPr>
        <w:t>期末余额</w:t>
      </w:r>
    </w:p>
    <w:p>
      <w:pPr>
        <w:tabs>
          <w:tab w:pos="2098" w:val="left" w:leader="none"/>
        </w:tabs>
        <w:spacing w:line="201" w:lineRule="exact" w:before="0"/>
        <w:ind w:left="0" w:right="140" w:firstLine="0"/>
        <w:jc w:val="right"/>
        <w:rPr>
          <w:rFonts w:ascii="宋体" w:hAnsi="宋体" w:cs="宋体" w:eastAsia="宋体" w:hint="default"/>
          <w:sz w:val="20"/>
          <w:szCs w:val="20"/>
        </w:rPr>
      </w:pPr>
      <w:r>
        <w:rPr>
          <w:rFonts w:ascii="宋体" w:hAnsi="宋体" w:cs="宋体" w:eastAsia="宋体" w:hint="default"/>
          <w:sz w:val="20"/>
          <w:szCs w:val="20"/>
        </w:rPr>
        <w:t>摊销</w:t>
        <w:tab/>
        <w:t>销</w:t>
      </w:r>
    </w:p>
    <w:p>
      <w:pPr>
        <w:spacing w:line="256" w:lineRule="auto" w:before="19"/>
        <w:ind w:left="2046" w:right="140" w:firstLine="0"/>
        <w:jc w:val="righ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限</w:t>
      </w:r>
    </w:p>
    <w:p>
      <w:pPr>
        <w:spacing w:after="0" w:line="256" w:lineRule="auto"/>
        <w:jc w:val="right"/>
        <w:rPr>
          <w:rFonts w:ascii="宋体" w:hAnsi="宋体" w:cs="宋体" w:eastAsia="宋体" w:hint="default"/>
          <w:sz w:val="20"/>
          <w:szCs w:val="20"/>
        </w:rPr>
        <w:sectPr>
          <w:type w:val="continuous"/>
          <w:pgSz w:w="11910" w:h="16840"/>
          <w:pgMar w:top="1600" w:bottom="280" w:left="1000" w:right="1000"/>
          <w:cols w:num="3" w:equalWidth="0">
            <w:col w:w="4289" w:space="697"/>
            <w:col w:w="1702" w:space="650"/>
            <w:col w:w="2572"/>
          </w:cols>
        </w:sect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84.15pt;height:.75pt;mso-position-horizontal-relative:char;mso-position-vertical-relative:line" coordorigin="0,0" coordsize="9683,15">
            <v:group style="position:absolute;left:7;top:7;width:413;height:2" coordorigin="7,7" coordsize="413,2">
              <v:shape style="position:absolute;left:7;top:7;width:413;height:2" coordorigin="7,7" coordsize="413,0" path="m7,7l420,7e" filled="false" stroked="true" strokeweight=".71997pt" strokecolor="#000000">
                <v:path arrowok="t"/>
              </v:shape>
            </v:group>
            <v:group style="position:absolute;left:460;top:7;width:221;height:2" coordorigin="460,7" coordsize="221,2">
              <v:shape style="position:absolute;left:460;top:7;width:221;height:2" coordorigin="460,7" coordsize="221,0" path="m460,7l680,7e" filled="false" stroked="true" strokeweight=".71997pt" strokecolor="#000000">
                <v:path arrowok="t"/>
              </v:shape>
            </v:group>
            <v:group style="position:absolute;left:720;top:7;width:1325;height:2" coordorigin="720,7" coordsize="1325,2">
              <v:shape style="position:absolute;left:720;top:7;width:1325;height:2" coordorigin="720,7" coordsize="1325,0" path="m720,7l2045,7e" filled="false" stroked="true" strokeweight=".71997pt" strokecolor="#000000">
                <v:path arrowok="t"/>
              </v:shape>
            </v:group>
            <v:group style="position:absolute;left:2086;top:7;width:1236;height:2" coordorigin="2086,7" coordsize="1236,2">
              <v:shape style="position:absolute;left:2086;top:7;width:1236;height:2" coordorigin="2086,7" coordsize="1236,0" path="m2086,7l3322,7e" filled="false" stroked="true" strokeweight=".71997pt" strokecolor="#000000">
                <v:path arrowok="t"/>
              </v:shape>
            </v:group>
            <v:group style="position:absolute;left:3362;top:7;width:1222;height:2" coordorigin="3362,7" coordsize="1222,2">
              <v:shape style="position:absolute;left:3362;top:7;width:1222;height:2" coordorigin="3362,7" coordsize="1222,0" path="m3362,7l4584,7e" filled="false" stroked="true" strokeweight=".71997pt" strokecolor="#000000">
                <v:path arrowok="t"/>
              </v:shape>
            </v:group>
            <v:group style="position:absolute;left:4624;top:7;width:1144;height:2" coordorigin="4624,7" coordsize="1144,2">
              <v:shape style="position:absolute;left:4624;top:7;width:1144;height:2" coordorigin="4624,7" coordsize="1144,0" path="m4624,7l5767,7e" filled="false" stroked="true" strokeweight=".71997pt" strokecolor="#000000">
                <v:path arrowok="t"/>
              </v:shape>
            </v:group>
            <v:group style="position:absolute;left:5807;top:7;width:1130;height:2" coordorigin="5807,7" coordsize="1130,2">
              <v:shape style="position:absolute;left:5807;top:7;width:1130;height:2" coordorigin="5807,7" coordsize="1130,0" path="m5807,7l6936,7e" filled="false" stroked="true" strokeweight=".71997pt" strokecolor="#000000">
                <v:path arrowok="t"/>
              </v:shape>
            </v:group>
            <v:group style="position:absolute;left:6976;top:7;width:1144;height:2" coordorigin="6976,7" coordsize="1144,2">
              <v:shape style="position:absolute;left:6976;top:7;width:1144;height:2" coordorigin="6976,7" coordsize="1144,0" path="m6976,7l8119,7e" filled="false" stroked="true" strokeweight=".71997pt" strokecolor="#000000">
                <v:path arrowok="t"/>
              </v:shape>
            </v:group>
            <v:group style="position:absolute;left:8159;top:7;width:1517;height:2" coordorigin="8159,7" coordsize="1517,2">
              <v:shape style="position:absolute;left:8159;top:7;width:1517;height:2" coordorigin="8159,7" coordsize="1517,0" path="m8159,7l967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1000" w:right="1000"/>
        </w:sectPr>
      </w:pPr>
    </w:p>
    <w:p>
      <w:pPr>
        <w:spacing w:before="38"/>
        <w:ind w:left="124" w:right="-20" w:firstLine="0"/>
        <w:jc w:val="left"/>
        <w:rPr>
          <w:rFonts w:ascii="宋体" w:hAnsi="宋体" w:cs="宋体" w:eastAsia="宋体" w:hint="default"/>
          <w:sz w:val="20"/>
          <w:szCs w:val="20"/>
        </w:rPr>
      </w:pPr>
      <w:r>
        <w:rPr>
          <w:rFonts w:ascii="宋体" w:hAnsi="宋体" w:cs="宋体" w:eastAsia="宋体" w:hint="default"/>
          <w:sz w:val="20"/>
          <w:szCs w:val="20"/>
        </w:rPr>
        <w:t>商标</w:t>
      </w:r>
      <w:r>
        <w:rPr>
          <w:rFonts w:ascii="宋体" w:hAnsi="宋体" w:cs="宋体" w:eastAsia="宋体" w:hint="default"/>
          <w:spacing w:val="-39"/>
          <w:sz w:val="20"/>
          <w:szCs w:val="20"/>
        </w:rPr>
        <w:t> </w:t>
      </w:r>
      <w:r>
        <w:rPr>
          <w:rFonts w:ascii="宋体" w:hAnsi="宋体" w:cs="宋体" w:eastAsia="宋体" w:hint="default"/>
          <w:sz w:val="20"/>
          <w:szCs w:val="20"/>
        </w:rPr>
        <w:t>购</w:t>
      </w:r>
    </w:p>
    <w:p>
      <w:pPr>
        <w:spacing w:line="222" w:lineRule="exact" w:before="104"/>
        <w:ind w:left="0" w:right="165" w:firstLine="0"/>
        <w:jc w:val="right"/>
        <w:rPr>
          <w:rFonts w:ascii="Garamond" w:hAnsi="Garamond" w:cs="Garamond" w:eastAsia="Garamond" w:hint="default"/>
          <w:sz w:val="20"/>
          <w:szCs w:val="20"/>
        </w:rPr>
      </w:pPr>
      <w:r>
        <w:rPr>
          <w:spacing w:val="-1"/>
        </w:rPr>
        <w:br w:type="column"/>
      </w:r>
      <w:r>
        <w:rPr>
          <w:rFonts w:ascii="Garamond"/>
          <w:spacing w:val="-1"/>
          <w:sz w:val="20"/>
        </w:rPr>
        <w:t>20</w:t>
      </w:r>
      <w:r>
        <w:rPr>
          <w:rFonts w:ascii="Garamond"/>
          <w:sz w:val="20"/>
        </w:rPr>
      </w:r>
    </w:p>
    <w:p>
      <w:pPr>
        <w:tabs>
          <w:tab w:pos="1372" w:val="left" w:leader="none"/>
          <w:tab w:pos="3484" w:val="left" w:leader="none"/>
          <w:tab w:pos="4669" w:val="left" w:leader="none"/>
          <w:tab w:pos="5219" w:val="left" w:leader="none"/>
          <w:tab w:pos="6307" w:val="left" w:leader="none"/>
          <w:tab w:pos="7422" w:val="left" w:leader="none"/>
        </w:tabs>
        <w:spacing w:line="213" w:lineRule="exact" w:before="0"/>
        <w:ind w:left="124" w:right="0" w:firstLine="0"/>
        <w:jc w:val="left"/>
        <w:rPr>
          <w:rFonts w:ascii="Garamond" w:hAnsi="Garamond" w:cs="Garamond" w:eastAsia="Garamond" w:hint="default"/>
          <w:sz w:val="20"/>
          <w:szCs w:val="20"/>
        </w:rPr>
      </w:pPr>
      <w:r>
        <w:rPr>
          <w:rFonts w:ascii="Garamond"/>
          <w:spacing w:val="-1"/>
          <w:sz w:val="20"/>
        </w:rPr>
        <w:t>2,038,783.33</w:t>
        <w:tab/>
        <w:t>1,558,335.67</w:t>
        <w:tab/>
        <w:t>--</w:t>
        <w:tab/>
        <w:t>--</w:t>
        <w:tab/>
        <w:t>74,050.00</w:t>
        <w:tab/>
        <w:t>554,497.66</w:t>
        <w:tab/>
        <w:t>1,484,285.67</w:t>
      </w:r>
      <w:r>
        <w:rPr>
          <w:rFonts w:ascii="Garamond"/>
          <w:sz w:val="20"/>
        </w:rPr>
      </w:r>
    </w:p>
    <w:p>
      <w:pPr>
        <w:spacing w:after="0" w:line="213" w:lineRule="exact"/>
        <w:jc w:val="left"/>
        <w:rPr>
          <w:rFonts w:ascii="Garamond" w:hAnsi="Garamond" w:cs="Garamond" w:eastAsia="Garamond" w:hint="default"/>
          <w:sz w:val="20"/>
          <w:szCs w:val="20"/>
        </w:rPr>
        <w:sectPr>
          <w:type w:val="continuous"/>
          <w:pgSz w:w="11910" w:h="16840"/>
          <w:pgMar w:top="1600" w:bottom="280" w:left="1000" w:right="1000"/>
          <w:cols w:num="2" w:equalWidth="0">
            <w:col w:w="786" w:space="264"/>
            <w:col w:w="8860"/>
          </w:cols>
        </w:sectPr>
      </w:pPr>
    </w:p>
    <w:p>
      <w:pPr>
        <w:tabs>
          <w:tab w:pos="585" w:val="left" w:leader="none"/>
          <w:tab w:pos="9535" w:val="left" w:leader="none"/>
        </w:tabs>
        <w:spacing w:line="200" w:lineRule="exact" w:before="0"/>
        <w:ind w:left="124" w:right="0" w:firstLine="0"/>
        <w:jc w:val="left"/>
        <w:rPr>
          <w:rFonts w:ascii="宋体" w:hAnsi="宋体" w:cs="宋体" w:eastAsia="宋体" w:hint="default"/>
          <w:sz w:val="20"/>
          <w:szCs w:val="20"/>
        </w:rPr>
      </w:pPr>
      <w:r>
        <w:rPr>
          <w:rFonts w:ascii="宋体" w:hAnsi="宋体" w:cs="宋体" w:eastAsia="宋体" w:hint="default"/>
          <w:sz w:val="20"/>
          <w:szCs w:val="20"/>
        </w:rPr>
        <w:t>权</w:t>
        <w:tab/>
        <w:t>买</w:t>
        <w:tab/>
        <w:t>年</w:t>
      </w:r>
    </w:p>
    <w:p>
      <w:pPr>
        <w:spacing w:line="240" w:lineRule="auto" w:before="5"/>
        <w:rPr>
          <w:rFonts w:ascii="宋体" w:hAnsi="宋体" w:cs="宋体" w:eastAsia="宋体" w:hint="default"/>
          <w:sz w:val="12"/>
          <w:szCs w:val="12"/>
        </w:rPr>
      </w:pPr>
    </w:p>
    <w:p>
      <w:pPr>
        <w:spacing w:line="189" w:lineRule="exact" w:before="81"/>
        <w:ind w:left="0" w:right="164" w:firstLine="0"/>
        <w:jc w:val="right"/>
        <w:rPr>
          <w:rFonts w:ascii="Garamond" w:hAnsi="Garamond" w:cs="Garamond" w:eastAsia="Garamond" w:hint="default"/>
          <w:sz w:val="20"/>
          <w:szCs w:val="20"/>
        </w:rPr>
      </w:pPr>
      <w:r>
        <w:rPr>
          <w:rFonts w:ascii="Garamond"/>
          <w:spacing w:val="-1"/>
          <w:sz w:val="20"/>
        </w:rPr>
        <w:t>43</w:t>
      </w:r>
      <w:r>
        <w:rPr>
          <w:rFonts w:ascii="Garamond"/>
          <w:sz w:val="20"/>
        </w:rPr>
      </w:r>
    </w:p>
    <w:p>
      <w:pPr>
        <w:spacing w:line="206" w:lineRule="exact" w:before="0"/>
        <w:ind w:left="124" w:right="0" w:firstLine="0"/>
        <w:jc w:val="left"/>
        <w:rPr>
          <w:rFonts w:ascii="宋体" w:hAnsi="宋体" w:cs="宋体" w:eastAsia="宋体" w:hint="default"/>
          <w:sz w:val="20"/>
          <w:szCs w:val="20"/>
        </w:rPr>
      </w:pPr>
      <w:r>
        <w:rPr>
          <w:rFonts w:ascii="宋体" w:hAnsi="宋体" w:cs="宋体" w:eastAsia="宋体" w:hint="default"/>
          <w:spacing w:val="9"/>
          <w:sz w:val="20"/>
          <w:szCs w:val="20"/>
        </w:rPr>
        <w:t>土地</w:t>
      </w:r>
    </w:p>
    <w:p>
      <w:pPr>
        <w:tabs>
          <w:tab w:pos="8951" w:val="left" w:leader="none"/>
        </w:tabs>
        <w:spacing w:line="223" w:lineRule="exact" w:before="0"/>
        <w:ind w:left="0" w:right="164" w:firstLine="0"/>
        <w:jc w:val="right"/>
        <w:rPr>
          <w:rFonts w:ascii="宋体" w:hAnsi="宋体" w:cs="宋体" w:eastAsia="宋体" w:hint="default"/>
          <w:sz w:val="20"/>
          <w:szCs w:val="20"/>
        </w:rPr>
      </w:pPr>
      <w:r>
        <w:rPr>
          <w:rFonts w:ascii="宋体" w:hAnsi="宋体" w:cs="宋体" w:eastAsia="宋体" w:hint="default"/>
          <w:sz w:val="20"/>
          <w:szCs w:val="20"/>
        </w:rPr>
        <w:t>购</w:t>
        <w:tab/>
        <w:t>至</w:t>
      </w:r>
    </w:p>
    <w:p>
      <w:pPr>
        <w:tabs>
          <w:tab w:pos="987" w:val="left" w:leader="none"/>
        </w:tabs>
        <w:spacing w:line="235" w:lineRule="exact" w:before="0"/>
        <w:ind w:left="124" w:right="0" w:firstLine="0"/>
        <w:jc w:val="left"/>
        <w:rPr>
          <w:rFonts w:ascii="Garamond" w:hAnsi="Garamond" w:cs="Garamond" w:eastAsia="Garamond" w:hint="default"/>
          <w:sz w:val="20"/>
          <w:szCs w:val="20"/>
        </w:rPr>
      </w:pPr>
      <w:r>
        <w:rPr>
          <w:rFonts w:ascii="宋体" w:hAnsi="宋体" w:cs="宋体" w:eastAsia="宋体" w:hint="default"/>
          <w:spacing w:val="9"/>
          <w:sz w:val="20"/>
          <w:szCs w:val="20"/>
        </w:rPr>
        <w:t>使用</w:t>
        <w:tab/>
      </w:r>
      <w:r>
        <w:rPr>
          <w:rFonts w:ascii="Garamond" w:hAnsi="Garamond" w:cs="Garamond" w:eastAsia="Garamond" w:hint="default"/>
          <w:sz w:val="20"/>
          <w:szCs w:val="20"/>
        </w:rPr>
        <w:t>997,945,675.00 591,504,488.29  409,792,968.28  74,360,305.40  17,477,910.43  88,486,434.26</w:t>
      </w:r>
      <w:r>
        <w:rPr>
          <w:rFonts w:ascii="Garamond" w:hAnsi="Garamond" w:cs="Garamond" w:eastAsia="Garamond" w:hint="default"/>
          <w:spacing w:val="23"/>
          <w:sz w:val="20"/>
          <w:szCs w:val="20"/>
        </w:rPr>
        <w:t> </w:t>
      </w:r>
      <w:r>
        <w:rPr>
          <w:rFonts w:ascii="Garamond" w:hAnsi="Garamond" w:cs="Garamond" w:eastAsia="Garamond" w:hint="default"/>
          <w:sz w:val="20"/>
          <w:szCs w:val="20"/>
        </w:rPr>
        <w:t>909,459,240.74</w:t>
      </w:r>
    </w:p>
    <w:p>
      <w:pPr>
        <w:tabs>
          <w:tab w:pos="9737" w:val="right" w:leader="none"/>
        </w:tabs>
        <w:spacing w:line="218" w:lineRule="exact" w:before="0"/>
        <w:ind w:left="585" w:right="0" w:firstLine="0"/>
        <w:jc w:val="left"/>
        <w:rPr>
          <w:rFonts w:ascii="Garamond" w:hAnsi="Garamond" w:cs="Garamond" w:eastAsia="Garamond" w:hint="default"/>
          <w:sz w:val="20"/>
          <w:szCs w:val="20"/>
        </w:rPr>
      </w:pPr>
      <w:r>
        <w:rPr>
          <w:rFonts w:ascii="宋体" w:hAnsi="宋体" w:cs="宋体" w:eastAsia="宋体" w:hint="default"/>
          <w:sz w:val="20"/>
          <w:szCs w:val="20"/>
        </w:rPr>
        <w:t>买</w:t>
      </w:r>
      <w:r>
        <w:rPr>
          <w:rFonts w:ascii="Garamond" w:hAnsi="Garamond" w:cs="Garamond" w:eastAsia="Garamond" w:hint="default"/>
          <w:sz w:val="20"/>
          <w:szCs w:val="20"/>
        </w:rPr>
        <w:tab/>
        <w:t>63</w:t>
      </w:r>
    </w:p>
    <w:p>
      <w:pPr>
        <w:spacing w:line="205" w:lineRule="exact" w:before="0"/>
        <w:ind w:left="124" w:right="0" w:firstLine="0"/>
        <w:jc w:val="left"/>
        <w:rPr>
          <w:rFonts w:ascii="宋体" w:hAnsi="宋体" w:cs="宋体" w:eastAsia="宋体" w:hint="default"/>
          <w:sz w:val="20"/>
          <w:szCs w:val="20"/>
        </w:rPr>
      </w:pPr>
      <w:r>
        <w:rPr>
          <w:rFonts w:ascii="宋体" w:hAnsi="宋体" w:cs="宋体" w:eastAsia="宋体" w:hint="default"/>
          <w:w w:val="100"/>
          <w:sz w:val="20"/>
          <w:szCs w:val="20"/>
        </w:rPr>
        <w:t>权</w:t>
      </w:r>
    </w:p>
    <w:p>
      <w:pPr>
        <w:spacing w:line="241" w:lineRule="exact" w:before="0"/>
        <w:ind w:left="0" w:right="164" w:firstLine="0"/>
        <w:jc w:val="right"/>
        <w:rPr>
          <w:rFonts w:ascii="宋体" w:hAnsi="宋体" w:cs="宋体" w:eastAsia="宋体" w:hint="default"/>
          <w:sz w:val="20"/>
          <w:szCs w:val="20"/>
        </w:rPr>
      </w:pPr>
      <w:r>
        <w:rPr>
          <w:rFonts w:ascii="宋体" w:hAnsi="宋体" w:cs="宋体" w:eastAsia="宋体" w:hint="default"/>
          <w:w w:val="100"/>
          <w:sz w:val="20"/>
          <w:szCs w:val="20"/>
        </w:rPr>
        <w:t>年</w:t>
      </w:r>
    </w:p>
    <w:p>
      <w:pPr>
        <w:tabs>
          <w:tab w:pos="9737" w:val="right" w:leader="none"/>
        </w:tabs>
        <w:spacing w:line="253" w:lineRule="exact" w:before="183"/>
        <w:ind w:left="585" w:right="0" w:firstLine="0"/>
        <w:jc w:val="left"/>
        <w:rPr>
          <w:rFonts w:ascii="Garamond" w:hAnsi="Garamond" w:cs="Garamond" w:eastAsia="Garamond" w:hint="default"/>
          <w:sz w:val="20"/>
          <w:szCs w:val="20"/>
        </w:rPr>
      </w:pPr>
      <w:r>
        <w:rPr>
          <w:rFonts w:ascii="宋体" w:hAnsi="宋体" w:cs="宋体" w:eastAsia="宋体" w:hint="default"/>
          <w:sz w:val="20"/>
          <w:szCs w:val="20"/>
        </w:rPr>
        <w:t>购</w:t>
      </w:r>
      <w:r>
        <w:rPr>
          <w:rFonts w:ascii="Garamond" w:hAnsi="Garamond" w:cs="Garamond" w:eastAsia="Garamond" w:hint="default"/>
          <w:sz w:val="20"/>
          <w:szCs w:val="20"/>
        </w:rPr>
        <w:tab/>
        <w:t>6</w:t>
      </w:r>
    </w:p>
    <w:p>
      <w:pPr>
        <w:tabs>
          <w:tab w:pos="1174" w:val="left" w:leader="none"/>
          <w:tab w:pos="2422" w:val="left" w:leader="none"/>
          <w:tab w:pos="3915" w:val="left" w:leader="none"/>
          <w:tab w:pos="5718" w:val="left" w:leader="none"/>
          <w:tab w:pos="6175" w:val="left" w:leader="none"/>
          <w:tab w:pos="7358" w:val="left" w:leader="none"/>
          <w:tab w:pos="8609" w:val="left" w:leader="none"/>
        </w:tabs>
        <w:spacing w:line="218" w:lineRule="exact" w:before="0"/>
        <w:ind w:left="124" w:right="0" w:firstLine="0"/>
        <w:jc w:val="left"/>
        <w:rPr>
          <w:rFonts w:ascii="Garamond" w:hAnsi="Garamond" w:cs="Garamond" w:eastAsia="Garamond" w:hint="default"/>
          <w:sz w:val="20"/>
          <w:szCs w:val="20"/>
        </w:rPr>
      </w:pPr>
      <w:r>
        <w:rPr>
          <w:rFonts w:ascii="宋体" w:hAnsi="宋体" w:cs="宋体" w:eastAsia="宋体" w:hint="default"/>
          <w:spacing w:val="-11"/>
          <w:sz w:val="20"/>
          <w:szCs w:val="20"/>
        </w:rPr>
        <w:t>软件</w:t>
        <w:tab/>
      </w:r>
      <w:r>
        <w:rPr>
          <w:rFonts w:ascii="Garamond" w:hAnsi="Garamond" w:cs="Garamond" w:eastAsia="Garamond" w:hint="default"/>
          <w:spacing w:val="-1"/>
          <w:sz w:val="20"/>
          <w:szCs w:val="20"/>
        </w:rPr>
        <w:t>1,357,569.17</w:t>
        <w:tab/>
        <w:t>1,019,781.44</w:t>
        <w:tab/>
        <w:t>25,562.01</w:t>
        <w:tab/>
        <w:t>--</w:t>
        <w:tab/>
        <w:t>202,797.22</w:t>
        <w:tab/>
        <w:t>515,022.94</w:t>
        <w:tab/>
        <w:t>842,546.23</w:t>
      </w:r>
      <w:r>
        <w:rPr>
          <w:rFonts w:ascii="Garamond" w:hAnsi="Garamond" w:cs="Garamond" w:eastAsia="Garamond" w:hint="default"/>
          <w:sz w:val="20"/>
          <w:szCs w:val="20"/>
        </w:rPr>
      </w:r>
    </w:p>
    <w:p>
      <w:pPr>
        <w:tabs>
          <w:tab w:pos="9370" w:val="left" w:leader="none"/>
        </w:tabs>
        <w:spacing w:line="227" w:lineRule="exact" w:before="0"/>
        <w:ind w:left="418" w:right="0" w:firstLine="0"/>
        <w:jc w:val="center"/>
        <w:rPr>
          <w:rFonts w:ascii="宋体" w:hAnsi="宋体" w:cs="宋体" w:eastAsia="宋体" w:hint="default"/>
          <w:sz w:val="20"/>
          <w:szCs w:val="20"/>
        </w:rPr>
      </w:pPr>
      <w:r>
        <w:rPr>
          <w:rFonts w:ascii="宋体" w:hAnsi="宋体" w:cs="宋体" w:eastAsia="宋体" w:hint="default"/>
          <w:sz w:val="20"/>
          <w:szCs w:val="20"/>
        </w:rPr>
        <w:t>买</w:t>
        <w:tab/>
        <w:t>年</w:t>
      </w:r>
    </w:p>
    <w:p>
      <w:pPr>
        <w:spacing w:line="47" w:lineRule="exact"/>
        <w:ind w:left="808"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5501343" cy="30289"/>
            <wp:effectExtent l="0" t="0" r="0" b="0"/>
            <wp:docPr id="21" name="image36.png" descr=""/>
            <wp:cNvGraphicFramePr>
              <a:graphicFrameLocks noChangeAspect="1"/>
            </wp:cNvGraphicFramePr>
            <a:graphic>
              <a:graphicData uri="http://schemas.openxmlformats.org/drawingml/2006/picture">
                <pic:pic>
                  <pic:nvPicPr>
                    <pic:cNvPr id="22" name="image36.png"/>
                    <pic:cNvPicPr/>
                  </pic:nvPicPr>
                  <pic:blipFill>
                    <a:blip r:embed="rId86" cstate="print"/>
                    <a:stretch>
                      <a:fillRect/>
                    </a:stretch>
                  </pic:blipFill>
                  <pic:spPr>
                    <a:xfrm>
                      <a:off x="0" y="0"/>
                      <a:ext cx="5501343" cy="30289"/>
                    </a:xfrm>
                    <a:prstGeom prst="rect">
                      <a:avLst/>
                    </a:prstGeom>
                  </pic:spPr>
                </pic:pic>
              </a:graphicData>
            </a:graphic>
          </wp:inline>
        </w:drawing>
      </w:r>
      <w:r>
        <w:rPr>
          <w:rFonts w:ascii="宋体" w:hAnsi="宋体" w:cs="宋体" w:eastAsia="宋体" w:hint="default"/>
          <w:position w:val="0"/>
          <w:sz w:val="4"/>
          <w:szCs w:val="4"/>
        </w:rPr>
      </w:r>
    </w:p>
    <w:p>
      <w:pPr>
        <w:spacing w:before="140"/>
        <w:ind w:left="124" w:right="0" w:firstLine="0"/>
        <w:jc w:val="left"/>
        <w:rPr>
          <w:rFonts w:ascii="宋体" w:hAnsi="宋体" w:cs="宋体" w:eastAsia="宋体" w:hint="default"/>
          <w:sz w:val="20"/>
          <w:szCs w:val="20"/>
        </w:rPr>
      </w:pPr>
      <w:r>
        <w:rPr>
          <w:rFonts w:ascii="宋体" w:hAnsi="宋体" w:cs="宋体" w:eastAsia="宋体" w:hint="default"/>
          <w:b/>
          <w:bCs/>
          <w:w w:val="99"/>
          <w:sz w:val="20"/>
          <w:szCs w:val="20"/>
        </w:rPr>
        <w:t>合</w:t>
      </w:r>
      <w:r>
        <w:rPr>
          <w:rFonts w:ascii="宋体" w:hAnsi="宋体" w:cs="宋体" w:eastAsia="宋体" w:hint="default"/>
          <w:sz w:val="20"/>
          <w:szCs w:val="20"/>
        </w:rPr>
      </w:r>
    </w:p>
    <w:p>
      <w:pPr>
        <w:spacing w:line="190" w:lineRule="exact" w:before="24"/>
        <w:ind w:left="388" w:right="0" w:firstLine="0"/>
        <w:jc w:val="center"/>
        <w:rPr>
          <w:rFonts w:ascii="Garamond" w:hAnsi="Garamond" w:cs="Garamond" w:eastAsia="Garamond" w:hint="default"/>
          <w:sz w:val="20"/>
          <w:szCs w:val="20"/>
        </w:rPr>
      </w:pPr>
      <w:r>
        <w:rPr>
          <w:rFonts w:ascii="Garamond"/>
          <w:b/>
          <w:sz w:val="20"/>
        </w:rPr>
        <w:t>1,001,342,027.50 594,082,605.40 409,818,530.29  74,360,305.40 17,754,757.65 89,555,954.86   911,786,072.64</w:t>
      </w:r>
      <w:r>
        <w:rPr>
          <w:rFonts w:ascii="Garamond"/>
          <w:sz w:val="20"/>
        </w:rPr>
      </w:r>
    </w:p>
    <w:p>
      <w:pPr>
        <w:spacing w:line="227" w:lineRule="exact" w:before="0"/>
        <w:ind w:left="124" w:right="0" w:firstLine="0"/>
        <w:jc w:val="left"/>
        <w:rPr>
          <w:rFonts w:ascii="宋体" w:hAnsi="宋体" w:cs="宋体" w:eastAsia="宋体" w:hint="default"/>
          <w:sz w:val="20"/>
          <w:szCs w:val="20"/>
        </w:rPr>
      </w:pPr>
      <w:r>
        <w:rPr>
          <w:rFonts w:ascii="宋体" w:hAnsi="宋体" w:cs="宋体" w:eastAsia="宋体" w:hint="default"/>
          <w:b/>
          <w:bCs/>
          <w:w w:val="99"/>
          <w:sz w:val="20"/>
          <w:szCs w:val="20"/>
        </w:rPr>
        <w:t>计</w:t>
      </w:r>
      <w:r>
        <w:rPr>
          <w:rFonts w:ascii="宋体" w:hAnsi="宋体" w:cs="宋体" w:eastAsia="宋体" w:hint="default"/>
          <w:sz w:val="20"/>
          <w:szCs w:val="20"/>
        </w:rPr>
      </w:r>
    </w:p>
    <w:p>
      <w:pPr>
        <w:spacing w:line="240" w:lineRule="auto" w:before="5"/>
        <w:rPr>
          <w:rFonts w:ascii="宋体" w:hAnsi="宋体" w:cs="宋体" w:eastAsia="宋体" w:hint="default"/>
          <w:b/>
          <w:bCs/>
          <w:sz w:val="2"/>
          <w:szCs w:val="2"/>
        </w:rPr>
      </w:pPr>
    </w:p>
    <w:p>
      <w:pPr>
        <w:spacing w:line="28" w:lineRule="exact"/>
        <w:ind w:left="822"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5.2pt;height:1.45pt;mso-position-horizontal-relative:char;mso-position-vertical-relative:line" coordorigin="0,0" coordsize="8704,29">
            <v:group style="position:absolute;left:5;top:5;width:1325;height:2" coordorigin="5,5" coordsize="1325,2">
              <v:shape style="position:absolute;left:5;top:5;width:1325;height:2" coordorigin="5,5" coordsize="1325,0" path="m5,5l1330,5e" filled="false" stroked="true" strokeweight=".48001pt" strokecolor="#000000">
                <v:path arrowok="t"/>
              </v:shape>
            </v:group>
            <v:group style="position:absolute;left:5;top:24;width:1325;height:2" coordorigin="5,24" coordsize="1325,2">
              <v:shape style="position:absolute;left:5;top:24;width:1325;height:2" coordorigin="5,24" coordsize="1325,0" path="m5,24l1330,24e" filled="false" stroked="true" strokeweight=".48001pt" strokecolor="#000000">
                <v:path arrowok="t"/>
              </v:shape>
            </v:group>
            <v:group style="position:absolute;left:1370;top:5;width:1236;height:2" coordorigin="1370,5" coordsize="1236,2">
              <v:shape style="position:absolute;left:1370;top:5;width:1236;height:2" coordorigin="1370,5" coordsize="1236,0" path="m1370,5l2606,5e" filled="false" stroked="true" strokeweight=".48001pt" strokecolor="#000000">
                <v:path arrowok="t"/>
              </v:shape>
            </v:group>
            <v:group style="position:absolute;left:1370;top:24;width:1236;height:2" coordorigin="1370,24" coordsize="1236,2">
              <v:shape style="position:absolute;left:1370;top:24;width:1236;height:2" coordorigin="1370,24" coordsize="1236,0" path="m1370,24l2606,24e" filled="false" stroked="true" strokeweight=".48001pt" strokecolor="#000000">
                <v:path arrowok="t"/>
              </v:shape>
            </v:group>
            <v:group style="position:absolute;left:2647;top:5;width:1222;height:2" coordorigin="2647,5" coordsize="1222,2">
              <v:shape style="position:absolute;left:2647;top:5;width:1222;height:2" coordorigin="2647,5" coordsize="1222,0" path="m2647,5l3869,5e" filled="false" stroked="true" strokeweight=".48001pt" strokecolor="#000000">
                <v:path arrowok="t"/>
              </v:shape>
            </v:group>
            <v:group style="position:absolute;left:2647;top:24;width:1222;height:2" coordorigin="2647,24" coordsize="1222,2">
              <v:shape style="position:absolute;left:2647;top:24;width:1222;height:2" coordorigin="2647,24" coordsize="1222,0" path="m2647,24l3869,24e" filled="false" stroked="true" strokeweight=".48001pt" strokecolor="#000000">
                <v:path arrowok="t"/>
              </v:shape>
            </v:group>
            <v:group style="position:absolute;left:3908;top:5;width:1144;height:2" coordorigin="3908,5" coordsize="1144,2">
              <v:shape style="position:absolute;left:3908;top:5;width:1144;height:2" coordorigin="3908,5" coordsize="1144,0" path="m3908,5l5052,5e" filled="false" stroked="true" strokeweight=".48001pt" strokecolor="#000000">
                <v:path arrowok="t"/>
              </v:shape>
            </v:group>
            <v:group style="position:absolute;left:3908;top:24;width:1144;height:2" coordorigin="3908,24" coordsize="1144,2">
              <v:shape style="position:absolute;left:3908;top:24;width:1144;height:2" coordorigin="3908,24" coordsize="1144,0" path="m3908,24l5052,24e" filled="false" stroked="true" strokeweight=".48001pt" strokecolor="#000000">
                <v:path arrowok="t"/>
              </v:shape>
            </v:group>
            <v:group style="position:absolute;left:5092;top:5;width:1130;height:2" coordorigin="5092,5" coordsize="1130,2">
              <v:shape style="position:absolute;left:5092;top:5;width:1130;height:2" coordorigin="5092,5" coordsize="1130,0" path="m5092,5l6221,5e" filled="false" stroked="true" strokeweight=".48001pt" strokecolor="#000000">
                <v:path arrowok="t"/>
              </v:shape>
            </v:group>
            <v:group style="position:absolute;left:5092;top:24;width:1130;height:2" coordorigin="5092,24" coordsize="1130,2">
              <v:shape style="position:absolute;left:5092;top:24;width:1130;height:2" coordorigin="5092,24" coordsize="1130,0" path="m5092,24l6221,24e" filled="false" stroked="true" strokeweight=".48001pt" strokecolor="#000000">
                <v:path arrowok="t"/>
              </v:shape>
            </v:group>
            <v:group style="position:absolute;left:6260;top:5;width:1144;height:2" coordorigin="6260,5" coordsize="1144,2">
              <v:shape style="position:absolute;left:6260;top:5;width:1144;height:2" coordorigin="6260,5" coordsize="1144,0" path="m6260,5l7404,5e" filled="false" stroked="true" strokeweight=".48001pt" strokecolor="#000000">
                <v:path arrowok="t"/>
              </v:shape>
            </v:group>
            <v:group style="position:absolute;left:6260;top:24;width:1144;height:2" coordorigin="6260,24" coordsize="1144,2">
              <v:shape style="position:absolute;left:6260;top:24;width:1144;height:2" coordorigin="6260,24" coordsize="1144,0" path="m6260,24l7404,24e" filled="false" stroked="true" strokeweight=".48001pt" strokecolor="#000000">
                <v:path arrowok="t"/>
              </v:shape>
            </v:group>
            <v:group style="position:absolute;left:7444;top:5;width:1212;height:2" coordorigin="7444,5" coordsize="1212,2">
              <v:shape style="position:absolute;left:7444;top:5;width:1212;height:2" coordorigin="7444,5" coordsize="1212,0" path="m7444,5l8656,5e" filled="false" stroked="true" strokeweight=".48001pt" strokecolor="#000000">
                <v:path arrowok="t"/>
              </v:shape>
            </v:group>
            <v:group style="position:absolute;left:7444;top:24;width:1212;height:2" coordorigin="7444,24" coordsize="1212,2">
              <v:shape style="position:absolute;left:7444;top:24;width:1212;height:2" coordorigin="7444,24" coordsize="1212,0" path="m7444,24l8656,24e" filled="false" stroked="true" strokeweight=".48001pt" strokecolor="#000000">
                <v:path arrowok="t"/>
              </v:shape>
              <v:shape style="position:absolute;left:8656;top:0;width:48;height:10" type="#_x0000_t75" stroked="false">
                <v:imagedata r:id="rId87" o:title=""/>
              </v:shape>
            </v:group>
          </v:group>
        </w:pict>
      </w:r>
      <w:r>
        <w:rPr>
          <w:rFonts w:ascii="宋体" w:hAnsi="宋体" w:cs="宋体" w:eastAsia="宋体" w:hint="default"/>
          <w:position w:val="0"/>
          <w:sz w:val="2"/>
          <w:szCs w:val="2"/>
        </w:rPr>
      </w:r>
    </w:p>
    <w:p>
      <w:pPr>
        <w:spacing w:line="256" w:lineRule="auto" w:before="0"/>
        <w:ind w:left="124" w:right="9360" w:firstLine="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w w:val="100"/>
          <w:sz w:val="20"/>
          <w:szCs w:val="20"/>
        </w:rPr>
        <w:t> </w:t>
      </w:r>
      <w:r>
        <w:rPr>
          <w:rFonts w:ascii="宋体" w:hAnsi="宋体" w:cs="宋体" w:eastAsia="宋体" w:hint="default"/>
          <w:sz w:val="20"/>
          <w:szCs w:val="20"/>
        </w:rPr>
        <w:t>无形</w:t>
      </w:r>
    </w:p>
    <w:p>
      <w:pPr>
        <w:tabs>
          <w:tab w:pos="2736" w:val="left" w:leader="none"/>
          <w:tab w:pos="8797" w:val="left" w:leader="none"/>
        </w:tabs>
        <w:spacing w:line="283" w:lineRule="exact" w:before="5"/>
        <w:ind w:left="124" w:right="0" w:firstLine="0"/>
        <w:jc w:val="left"/>
        <w:rPr>
          <w:rFonts w:ascii="Garamond" w:hAnsi="Garamond" w:cs="Garamond" w:eastAsia="Garamond" w:hint="default"/>
          <w:sz w:val="20"/>
          <w:szCs w:val="20"/>
        </w:rPr>
      </w:pPr>
      <w:r>
        <w:rPr>
          <w:rFonts w:ascii="宋体" w:hAnsi="宋体" w:cs="宋体" w:eastAsia="宋体" w:hint="default"/>
          <w:sz w:val="20"/>
          <w:szCs w:val="20"/>
        </w:rPr>
        <w:t>资产</w:t>
        <w:tab/>
      </w:r>
      <w:r>
        <w:rPr>
          <w:rFonts w:ascii="Garamond" w:hAnsi="Garamond" w:cs="Garamond" w:eastAsia="Garamond" w:hint="default"/>
          <w:b/>
          <w:bCs/>
          <w:sz w:val="20"/>
          <w:szCs w:val="20"/>
        </w:rPr>
        <w:t>--</w:t>
        <w:tab/>
        <w:t>--</w:t>
      </w:r>
      <w:r>
        <w:rPr>
          <w:rFonts w:ascii="Garamond" w:hAnsi="Garamond" w:cs="Garamond" w:eastAsia="Garamond" w:hint="default"/>
          <w:sz w:val="20"/>
          <w:szCs w:val="20"/>
        </w:rPr>
      </w:r>
    </w:p>
    <w:p>
      <w:pPr>
        <w:spacing w:line="256" w:lineRule="auto" w:before="0"/>
        <w:ind w:left="124" w:right="9360" w:firstLine="0"/>
        <w:jc w:val="left"/>
        <w:rPr>
          <w:rFonts w:ascii="宋体" w:hAnsi="宋体" w:cs="宋体" w:eastAsia="宋体" w:hint="default"/>
          <w:sz w:val="20"/>
          <w:szCs w:val="20"/>
        </w:rPr>
      </w:pPr>
      <w:r>
        <w:rPr>
          <w:rFonts w:ascii="宋体" w:hAnsi="宋体" w:cs="宋体" w:eastAsia="宋体" w:hint="default"/>
          <w:sz w:val="20"/>
          <w:szCs w:val="20"/>
        </w:rPr>
        <w:t>减值</w:t>
      </w:r>
      <w:r>
        <w:rPr>
          <w:rFonts w:ascii="宋体" w:hAnsi="宋体" w:cs="宋体" w:eastAsia="宋体" w:hint="default"/>
          <w:w w:val="100"/>
          <w:sz w:val="20"/>
          <w:szCs w:val="20"/>
        </w:rPr>
        <w:t> </w:t>
      </w:r>
      <w:r>
        <w:rPr>
          <w:rFonts w:ascii="宋体" w:hAnsi="宋体" w:cs="宋体" w:eastAsia="宋体" w:hint="default"/>
          <w:sz w:val="20"/>
          <w:szCs w:val="20"/>
        </w:rPr>
        <w:t>准备</w:t>
      </w:r>
    </w:p>
    <w:p>
      <w:pPr>
        <w:spacing w:line="47" w:lineRule="exact"/>
        <w:ind w:left="2174"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4625973" cy="30289"/>
            <wp:effectExtent l="0" t="0" r="0" b="0"/>
            <wp:docPr id="23" name="image38.png" descr=""/>
            <wp:cNvGraphicFramePr>
              <a:graphicFrameLocks noChangeAspect="1"/>
            </wp:cNvGraphicFramePr>
            <a:graphic>
              <a:graphicData uri="http://schemas.openxmlformats.org/drawingml/2006/picture">
                <pic:pic>
                  <pic:nvPicPr>
                    <pic:cNvPr id="24" name="image38.png"/>
                    <pic:cNvPicPr/>
                  </pic:nvPicPr>
                  <pic:blipFill>
                    <a:blip r:embed="rId88" cstate="print"/>
                    <a:stretch>
                      <a:fillRect/>
                    </a:stretch>
                  </pic:blipFill>
                  <pic:spPr>
                    <a:xfrm>
                      <a:off x="0" y="0"/>
                      <a:ext cx="4625973" cy="30289"/>
                    </a:xfrm>
                    <a:prstGeom prst="rect">
                      <a:avLst/>
                    </a:prstGeom>
                  </pic:spPr>
                </pic:pic>
              </a:graphicData>
            </a:graphic>
          </wp:inline>
        </w:drawing>
      </w:r>
      <w:r>
        <w:rPr>
          <w:rFonts w:ascii="宋体" w:hAnsi="宋体" w:cs="宋体" w:eastAsia="宋体" w:hint="default"/>
          <w:position w:val="0"/>
          <w:sz w:val="4"/>
          <w:szCs w:val="4"/>
        </w:rPr>
      </w:r>
    </w:p>
    <w:p>
      <w:pPr>
        <w:spacing w:before="100"/>
        <w:ind w:left="124" w:right="0" w:firstLine="0"/>
        <w:jc w:val="left"/>
        <w:rPr>
          <w:rFonts w:ascii="宋体" w:hAnsi="宋体" w:cs="宋体" w:eastAsia="宋体" w:hint="default"/>
          <w:sz w:val="20"/>
          <w:szCs w:val="20"/>
        </w:rPr>
      </w:pPr>
      <w:r>
        <w:rPr>
          <w:rFonts w:ascii="宋体" w:hAnsi="宋体" w:cs="宋体" w:eastAsia="宋体" w:hint="default"/>
          <w:sz w:val="20"/>
          <w:szCs w:val="20"/>
        </w:rPr>
        <w:t>无形</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600" w:bottom="280" w:left="1000" w:right="1000"/>
        </w:sectPr>
      </w:pPr>
    </w:p>
    <w:p>
      <w:pPr>
        <w:spacing w:before="38"/>
        <w:ind w:left="124" w:right="-7" w:firstLine="0"/>
        <w:jc w:val="left"/>
        <w:rPr>
          <w:rFonts w:ascii="宋体" w:hAnsi="宋体" w:cs="宋体" w:eastAsia="宋体" w:hint="default"/>
          <w:sz w:val="20"/>
          <w:szCs w:val="20"/>
        </w:rPr>
      </w:pPr>
      <w:r>
        <w:rPr>
          <w:rFonts w:ascii="宋体" w:hAnsi="宋体" w:cs="宋体" w:eastAsia="宋体" w:hint="default"/>
          <w:sz w:val="20"/>
          <w:szCs w:val="20"/>
        </w:rPr>
        <w:t>资产</w:t>
      </w:r>
    </w:p>
    <w:p>
      <w:pPr>
        <w:tabs>
          <w:tab w:pos="2209" w:val="left" w:leader="none"/>
        </w:tabs>
        <w:spacing w:before="178"/>
        <w:ind w:left="124" w:right="-7" w:firstLine="0"/>
        <w:jc w:val="left"/>
        <w:rPr>
          <w:rFonts w:ascii="Garamond" w:hAnsi="Garamond" w:cs="Garamond" w:eastAsia="Garamond" w:hint="default"/>
          <w:sz w:val="20"/>
          <w:szCs w:val="20"/>
        </w:rPr>
      </w:pPr>
      <w:r>
        <w:rPr>
          <w:rFonts w:ascii="宋体" w:hAnsi="宋体" w:cs="宋体" w:eastAsia="宋体" w:hint="default"/>
          <w:sz w:val="20"/>
          <w:szCs w:val="20"/>
        </w:rPr>
        <w:t>账面</w:t>
        <w:tab/>
      </w:r>
      <w:r>
        <w:rPr>
          <w:rFonts w:ascii="Garamond" w:hAnsi="Garamond" w:cs="Garamond" w:eastAsia="Garamond" w:hint="default"/>
          <w:b/>
          <w:bCs/>
          <w:spacing w:val="-1"/>
          <w:sz w:val="20"/>
          <w:szCs w:val="20"/>
        </w:rPr>
        <w:t>594,082,605.40</w:t>
      </w:r>
      <w:r>
        <w:rPr>
          <w:rFonts w:ascii="Garamond" w:hAnsi="Garamond" w:cs="Garamond" w:eastAsia="Garamond" w:hint="default"/>
          <w:sz w:val="20"/>
          <w:szCs w:val="20"/>
        </w:rPr>
      </w:r>
    </w:p>
    <w:p>
      <w:pPr>
        <w:spacing w:before="154"/>
        <w:ind w:left="124" w:right="-7" w:firstLine="0"/>
        <w:jc w:val="left"/>
        <w:rPr>
          <w:rFonts w:ascii="宋体" w:hAnsi="宋体" w:cs="宋体" w:eastAsia="宋体" w:hint="default"/>
          <w:sz w:val="20"/>
          <w:szCs w:val="20"/>
        </w:rPr>
      </w:pPr>
      <w:r>
        <w:rPr>
          <w:rFonts w:ascii="宋体" w:hAnsi="宋体" w:cs="宋体" w:eastAsia="宋体" w:hint="default"/>
          <w:sz w:val="20"/>
          <w:szCs w:val="20"/>
        </w:rPr>
        <w:t>价值</w:t>
      </w:r>
    </w:p>
    <w:p>
      <w:pPr>
        <w:spacing w:line="240" w:lineRule="auto" w:before="7"/>
        <w:rPr>
          <w:rFonts w:ascii="宋体" w:hAnsi="宋体" w:cs="宋体" w:eastAsia="宋体" w:hint="default"/>
          <w:sz w:val="24"/>
          <w:szCs w:val="24"/>
        </w:rPr>
      </w:pPr>
      <w:r>
        <w:rPr/>
        <w:br w:type="column"/>
      </w:r>
      <w:r>
        <w:rPr>
          <w:rFonts w:ascii="宋体"/>
          <w:sz w:val="24"/>
        </w:rPr>
      </w:r>
    </w:p>
    <w:p>
      <w:pPr>
        <w:spacing w:before="0"/>
        <w:ind w:left="124" w:right="0" w:firstLine="0"/>
        <w:jc w:val="left"/>
        <w:rPr>
          <w:rFonts w:ascii="Garamond" w:hAnsi="Garamond" w:cs="Garamond" w:eastAsia="Garamond" w:hint="default"/>
          <w:sz w:val="20"/>
          <w:szCs w:val="20"/>
        </w:rPr>
      </w:pPr>
      <w:r>
        <w:rPr>
          <w:rFonts w:ascii="Garamond"/>
          <w:b/>
          <w:sz w:val="20"/>
        </w:rPr>
        <w:t>911,786,072.64</w:t>
      </w:r>
      <w:r>
        <w:rPr>
          <w:rFonts w:ascii="Garamond"/>
          <w:sz w:val="20"/>
        </w:rPr>
      </w:r>
    </w:p>
    <w:p>
      <w:pPr>
        <w:spacing w:after="0"/>
        <w:jc w:val="left"/>
        <w:rPr>
          <w:rFonts w:ascii="Garamond" w:hAnsi="Garamond" w:cs="Garamond" w:eastAsia="Garamond" w:hint="default"/>
          <w:sz w:val="20"/>
          <w:szCs w:val="20"/>
        </w:rPr>
        <w:sectPr>
          <w:type w:val="continuous"/>
          <w:pgSz w:w="11910" w:h="16840"/>
          <w:pgMar w:top="1600" w:bottom="280" w:left="1000" w:right="1000"/>
          <w:cols w:num="2" w:equalWidth="0">
            <w:col w:w="3397" w:space="4768"/>
            <w:col w:w="1745"/>
          </w:cols>
        </w:sectPr>
      </w:pPr>
    </w:p>
    <w:p>
      <w:pPr>
        <w:spacing w:line="240" w:lineRule="auto" w:before="6"/>
        <w:rPr>
          <w:rFonts w:ascii="Garamond" w:hAnsi="Garamond" w:cs="Garamond" w:eastAsia="Garamond" w:hint="default"/>
          <w:b/>
          <w:bCs/>
          <w:sz w:val="5"/>
          <w:szCs w:val="5"/>
        </w:rPr>
      </w:pPr>
    </w:p>
    <w:p>
      <w:pPr>
        <w:tabs>
          <w:tab w:pos="8254" w:val="left" w:leader="none"/>
        </w:tabs>
        <w:spacing w:line="28" w:lineRule="exact"/>
        <w:ind w:left="2181" w:right="0" w:firstLine="0"/>
        <w:rPr>
          <w:rFonts w:ascii="Garamond" w:hAnsi="Garamond" w:cs="Garamond" w:eastAsia="Garamond" w:hint="default"/>
          <w:sz w:val="2"/>
          <w:szCs w:val="2"/>
        </w:rPr>
      </w:pPr>
      <w:r>
        <w:rPr>
          <w:rFonts w:ascii="Garamond"/>
          <w:position w:val="0"/>
          <w:sz w:val="2"/>
        </w:rPr>
        <w:pict>
          <v:group style="width:63pt;height:1.45pt;mso-position-horizontal-relative:char;mso-position-vertical-relative:line" coordorigin="0,0" coordsize="1260,29">
            <v:group style="position:absolute;left:5;top:24;width:1251;height:2" coordorigin="5,24" coordsize="1251,2">
              <v:shape style="position:absolute;left:5;top:24;width:1251;height:2" coordorigin="5,24" coordsize="1251,0" path="m5,24l1255,24e" filled="false" stroked="true" strokeweight=".48001pt" strokecolor="#000000">
                <v:path arrowok="t"/>
              </v:shape>
            </v:group>
            <v:group style="position:absolute;left:5;top:5;width:1251;height:2" coordorigin="5,5" coordsize="1251,2">
              <v:shape style="position:absolute;left:5;top:5;width:1251;height:2" coordorigin="5,5" coordsize="1251,0" path="m5,5l1255,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61.8pt;height:1.45pt;mso-position-horizontal-relative:char;mso-position-vertical-relative:line" coordorigin="0,0" coordsize="1236,29">
            <v:group style="position:absolute;left:5;top:24;width:1227;height:2" coordorigin="5,24" coordsize="1227,2">
              <v:shape style="position:absolute;left:5;top:24;width:1227;height:2" coordorigin="5,24" coordsize="1227,0" path="m5,24l1231,24e" filled="false" stroked="true" strokeweight=".48001pt" strokecolor="#000000">
                <v:path arrowok="t"/>
              </v:shape>
            </v:group>
            <v:group style="position:absolute;left:5;top:5;width:1227;height:2" coordorigin="5,5" coordsize="1227,2">
              <v:shape style="position:absolute;left:5;top:5;width:1227;height:2" coordorigin="5,5" coordsize="1227,0" path="m5,5l1231,5e" filled="false" stroked="true" strokeweight=".47998pt" strokecolor="#000000">
                <v:path arrowok="t"/>
              </v:shape>
            </v:group>
          </v:group>
        </w:pict>
      </w:r>
      <w:r>
        <w:rPr>
          <w:rFonts w:ascii="Garamond"/>
          <w:position w:val="0"/>
          <w:sz w:val="2"/>
        </w:rPr>
      </w:r>
    </w:p>
    <w:p>
      <w:pPr>
        <w:spacing w:line="240" w:lineRule="auto" w:before="1"/>
        <w:rPr>
          <w:rFonts w:ascii="Garamond" w:hAnsi="Garamond" w:cs="Garamond" w:eastAsia="Garamond" w:hint="default"/>
          <w:b/>
          <w:bCs/>
          <w:sz w:val="7"/>
          <w:szCs w:val="7"/>
        </w:rPr>
      </w:pPr>
    </w:p>
    <w:p>
      <w:pPr>
        <w:spacing w:line="367" w:lineRule="auto" w:before="38"/>
        <w:ind w:left="558" w:right="0" w:firstLine="447"/>
        <w:jc w:val="left"/>
        <w:rPr>
          <w:rFonts w:ascii="宋体" w:hAnsi="宋体" w:cs="宋体" w:eastAsia="宋体" w:hint="default"/>
          <w:sz w:val="20"/>
          <w:szCs w:val="20"/>
        </w:rPr>
      </w:pPr>
      <w:r>
        <w:rPr>
          <w:rFonts w:ascii="宋体" w:hAnsi="宋体" w:cs="宋体" w:eastAsia="宋体" w:hint="default"/>
          <w:spacing w:val="20"/>
          <w:sz w:val="20"/>
          <w:szCs w:val="20"/>
        </w:rPr>
        <w:t>本期末比上期末余额增长</w:t>
      </w:r>
      <w:r>
        <w:rPr>
          <w:rFonts w:ascii="宋体" w:hAnsi="宋体" w:cs="宋体" w:eastAsia="宋体" w:hint="default"/>
          <w:spacing w:val="8"/>
          <w:sz w:val="20"/>
          <w:szCs w:val="20"/>
        </w:rPr>
        <w:t> </w:t>
      </w:r>
      <w:r>
        <w:rPr>
          <w:rFonts w:ascii="Garamond" w:hAnsi="Garamond" w:cs="Garamond" w:eastAsia="Garamond" w:hint="default"/>
          <w:sz w:val="20"/>
          <w:szCs w:val="20"/>
        </w:rPr>
        <w:t>50%</w:t>
      </w:r>
      <w:r>
        <w:rPr>
          <w:rFonts w:ascii="宋体" w:hAnsi="宋体" w:cs="宋体" w:eastAsia="宋体" w:hint="default"/>
          <w:sz w:val="20"/>
          <w:szCs w:val="20"/>
        </w:rPr>
        <w:t>，主</w:t>
      </w:r>
      <w:r>
        <w:rPr>
          <w:rFonts w:ascii="宋体" w:hAnsi="宋体" w:cs="宋体" w:eastAsia="宋体" w:hint="default"/>
          <w:spacing w:val="-71"/>
          <w:sz w:val="20"/>
          <w:szCs w:val="20"/>
        </w:rPr>
        <w:t> </w:t>
      </w:r>
      <w:r>
        <w:rPr>
          <w:rFonts w:ascii="宋体" w:hAnsi="宋体" w:cs="宋体" w:eastAsia="宋体" w:hint="default"/>
          <w:spacing w:val="21"/>
          <w:sz w:val="20"/>
          <w:szCs w:val="20"/>
        </w:rPr>
        <w:t>要原因包括新增合并单位和本期取得的土地使用权</w:t>
      </w:r>
      <w:r>
        <w:rPr>
          <w:rFonts w:ascii="宋体" w:hAnsi="宋体" w:cs="宋体" w:eastAsia="宋体" w:hint="default"/>
          <w:spacing w:val="-67"/>
          <w:sz w:val="20"/>
          <w:szCs w:val="20"/>
        </w:rPr>
        <w:t> </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20"/>
          <w:sz w:val="20"/>
          <w:szCs w:val="20"/>
        </w:rPr>
        <w:t>本期增加数中包括新合并单位期初数 </w:t>
      </w:r>
      <w:r>
        <w:rPr>
          <w:rFonts w:ascii="Garamond" w:hAnsi="Garamond" w:cs="Garamond" w:eastAsia="Garamond" w:hint="default"/>
          <w:spacing w:val="8"/>
          <w:sz w:val="20"/>
          <w:szCs w:val="20"/>
        </w:rPr>
        <w:t>9,297</w:t>
      </w:r>
      <w:r>
        <w:rPr>
          <w:rFonts w:ascii="Garamond" w:hAnsi="Garamond" w:cs="Garamond" w:eastAsia="Garamond" w:hint="default"/>
          <w:spacing w:val="22"/>
          <w:sz w:val="20"/>
          <w:szCs w:val="20"/>
        </w:rPr>
        <w:t> </w:t>
      </w:r>
      <w:r>
        <w:rPr>
          <w:rFonts w:ascii="宋体" w:hAnsi="宋体" w:cs="宋体" w:eastAsia="宋体" w:hint="default"/>
          <w:spacing w:val="14"/>
          <w:sz w:val="20"/>
          <w:szCs w:val="20"/>
        </w:rPr>
        <w:t>万元。</w:t>
      </w:r>
    </w:p>
    <w:p>
      <w:pPr>
        <w:spacing w:after="0" w:line="367" w:lineRule="auto"/>
        <w:jc w:val="left"/>
        <w:rPr>
          <w:rFonts w:ascii="宋体" w:hAnsi="宋体" w:cs="宋体" w:eastAsia="宋体" w:hint="default"/>
          <w:sz w:val="20"/>
          <w:szCs w:val="20"/>
        </w:rPr>
        <w:sectPr>
          <w:type w:val="continuous"/>
          <w:pgSz w:w="11910" w:h="16840"/>
          <w:pgMar w:top="1600" w:bottom="280" w:left="1000" w:right="1000"/>
        </w:sectPr>
      </w:pPr>
    </w:p>
    <w:p>
      <w:pPr>
        <w:spacing w:line="240" w:lineRule="auto" w:before="6"/>
        <w:rPr>
          <w:rFonts w:ascii="宋体" w:hAnsi="宋体" w:cs="宋体" w:eastAsia="宋体" w:hint="default"/>
          <w:sz w:val="26"/>
          <w:szCs w:val="26"/>
        </w:rPr>
      </w:pPr>
    </w:p>
    <w:p>
      <w:pPr>
        <w:spacing w:before="38"/>
        <w:ind w:left="138" w:right="0" w:firstLine="0"/>
        <w:jc w:val="left"/>
        <w:rPr>
          <w:rFonts w:ascii="宋体" w:hAnsi="宋体" w:cs="宋体" w:eastAsia="宋体" w:hint="default"/>
          <w:sz w:val="20"/>
          <w:szCs w:val="20"/>
        </w:rPr>
      </w:pPr>
      <w:r>
        <w:rPr>
          <w:rFonts w:ascii="Garamond" w:hAnsi="Garamond" w:cs="Garamond" w:eastAsia="Garamond" w:hint="default"/>
          <w:b/>
          <w:bCs/>
          <w:sz w:val="20"/>
          <w:szCs w:val="20"/>
        </w:rPr>
        <w:t>16</w:t>
      </w:r>
      <w:r>
        <w:rPr>
          <w:rFonts w:ascii="宋体" w:hAnsi="宋体" w:cs="宋体" w:eastAsia="宋体" w:hint="default"/>
          <w:b/>
          <w:bCs/>
          <w:sz w:val="20"/>
          <w:szCs w:val="20"/>
        </w:rPr>
        <w:t>、</w:t>
      </w:r>
      <w:r>
        <w:rPr>
          <w:rFonts w:ascii="宋体" w:hAnsi="宋体" w:cs="宋体" w:eastAsia="宋体" w:hint="default"/>
          <w:b/>
          <w:bCs/>
          <w:spacing w:val="-28"/>
          <w:sz w:val="20"/>
          <w:szCs w:val="20"/>
        </w:rPr>
        <w:t> </w:t>
      </w:r>
      <w:r>
        <w:rPr>
          <w:rFonts w:ascii="宋体" w:hAnsi="宋体" w:cs="宋体" w:eastAsia="宋体" w:hint="default"/>
          <w:b/>
          <w:bCs/>
          <w:sz w:val="20"/>
          <w:szCs w:val="20"/>
        </w:rPr>
        <w:t>商誉</w:t>
      </w:r>
      <w:r>
        <w:rPr>
          <w:rFonts w:ascii="宋体" w:hAnsi="宋体" w:cs="宋体" w:eastAsia="宋体" w:hint="default"/>
          <w:sz w:val="20"/>
          <w:szCs w:val="20"/>
        </w:rPr>
      </w:r>
    </w:p>
    <w:p>
      <w:pPr>
        <w:tabs>
          <w:tab w:pos="1086" w:val="left" w:leader="none"/>
          <w:tab w:pos="3007" w:val="left" w:leader="none"/>
          <w:tab w:pos="4714" w:val="left" w:leader="none"/>
          <w:tab w:pos="6227" w:val="left" w:leader="none"/>
          <w:tab w:pos="8665" w:val="right" w:leader="none"/>
        </w:tabs>
        <w:spacing w:before="209"/>
        <w:ind w:left="586" w:right="0" w:firstLine="0"/>
        <w:jc w:val="left"/>
        <w:rPr>
          <w:rFonts w:ascii="Garamond" w:hAnsi="Garamond" w:cs="Garamond" w:eastAsia="Garamond" w:hint="default"/>
          <w:sz w:val="20"/>
          <w:szCs w:val="20"/>
        </w:rPr>
      </w:pPr>
      <w:r>
        <w:rPr/>
        <w:pict>
          <v:group style="position:absolute;margin-left:98.940002pt;margin-top:26.209539pt;width:96.25pt;height:.1pt;mso-position-horizontal-relative:page;mso-position-vertical-relative:paragraph;z-index:8032" coordorigin="1979,524" coordsize="1925,2">
            <v:shape style="position:absolute;left:1979;top:524;width:1925;height:2" coordorigin="1979,524" coordsize="1925,0" path="m1979,524l3904,524e" filled="false" stroked="true" strokeweight=".47998pt" strokecolor="#000000">
              <v:path arrowok="t"/>
            </v:shape>
            <w10:wrap type="none"/>
          </v:group>
        </w:pict>
      </w:r>
      <w:r>
        <w:rPr/>
        <w:pict>
          <v:group style="position:absolute;margin-left:209.580002pt;margin-top:26.209539pt;width:66.75pt;height:.1pt;mso-position-horizontal-relative:page;mso-position-vertical-relative:paragraph;z-index:8056" coordorigin="4192,524" coordsize="1335,2">
            <v:shape style="position:absolute;left:4192;top:524;width:1335;height:2" coordorigin="4192,524" coordsize="1335,0" path="m4192,524l5526,524e" filled="false" stroked="true" strokeweight=".47998pt" strokecolor="#000000">
              <v:path arrowok="t"/>
            </v:shape>
            <w10:wrap type="none"/>
          </v:group>
        </w:pict>
      </w:r>
      <w:r>
        <w:rPr/>
        <w:pict>
          <v:group style="position:absolute;margin-left:291.359985pt;margin-top:26.209539pt;width:70.1pt;height:.1pt;mso-position-horizontal-relative:page;mso-position-vertical-relative:paragraph;z-index:8080" coordorigin="5827,524" coordsize="1402,2">
            <v:shape style="position:absolute;left:5827;top:524;width:1402;height:2" coordorigin="5827,524" coordsize="1402,0" path="m5827,524l7229,524e" filled="false" stroked="true" strokeweight=".47998pt" strokecolor="#000000">
              <v:path arrowok="t"/>
            </v:shape>
            <w10:wrap type="none"/>
          </v:group>
        </w:pict>
      </w:r>
      <w:r>
        <w:rPr/>
        <w:pict>
          <v:group style="position:absolute;margin-left:373.859985pt;margin-top:26.209539pt;width:56.4pt;height:.1pt;mso-position-horizontal-relative:page;mso-position-vertical-relative:paragraph;z-index:8104" coordorigin="7477,524" coordsize="1128,2">
            <v:shape style="position:absolute;left:7477;top:524;width:1128;height:2" coordorigin="7477,524" coordsize="1128,0" path="m7477,524l8605,524e" filled="false" stroked="true" strokeweight=".47998pt" strokecolor="#000000">
              <v:path arrowok="t"/>
            </v:shape>
            <w10:wrap type="none"/>
          </v:group>
        </w:pict>
      </w:r>
      <w:r>
        <w:rPr/>
        <w:pict>
          <v:group style="position:absolute;margin-left:447.179993pt;margin-top:26.209539pt;width:69.8pt;height:.1pt;mso-position-horizontal-relative:page;mso-position-vertical-relative:paragraph;z-index:8128" coordorigin="8944,524" coordsize="1396,2">
            <v:shape style="position:absolute;left:8944;top:524;width:1396;height:2" coordorigin="8944,524" coordsize="1396,0" path="m8944,524l10339,524e" filled="false" stroked="true" strokeweight=".47998pt" strokecolor="#000000">
              <v:path arrowok="t"/>
            </v:shape>
            <w10:wrap type="none"/>
          </v:group>
        </w:pict>
      </w:r>
      <w:r>
        <w:rPr>
          <w:rFonts w:ascii="宋体" w:hAnsi="宋体" w:cs="宋体" w:eastAsia="宋体" w:hint="default"/>
          <w:sz w:val="20"/>
          <w:szCs w:val="20"/>
        </w:rPr>
        <w:t>项</w:t>
        <w:tab/>
        <w:t>目</w:t>
        <w:tab/>
      </w:r>
      <w:r>
        <w:rPr>
          <w:rFonts w:ascii="Garamond" w:hAnsi="Garamond" w:cs="Garamond" w:eastAsia="Garamond" w:hint="default"/>
          <w:spacing w:val="-1"/>
          <w:sz w:val="20"/>
          <w:szCs w:val="20"/>
        </w:rPr>
        <w:t>2006-12-31</w:t>
        <w:tab/>
      </w:r>
      <w:r>
        <w:rPr>
          <w:rFonts w:ascii="宋体" w:hAnsi="宋体" w:cs="宋体" w:eastAsia="宋体" w:hint="default"/>
          <w:sz w:val="20"/>
          <w:szCs w:val="20"/>
        </w:rPr>
        <w:t>本期增加</w:t>
        <w:tab/>
        <w:t>本期减少</w:t>
      </w:r>
      <w:r>
        <w:rPr>
          <w:rFonts w:ascii="Garamond" w:hAnsi="Garamond" w:cs="Garamond" w:eastAsia="Garamond" w:hint="default"/>
          <w:sz w:val="20"/>
          <w:szCs w:val="20"/>
        </w:rPr>
        <w:tab/>
      </w:r>
      <w:r>
        <w:rPr>
          <w:rFonts w:ascii="Garamond" w:hAnsi="Garamond" w:cs="Garamond" w:eastAsia="Garamond" w:hint="default"/>
          <w:spacing w:val="-1"/>
          <w:sz w:val="20"/>
          <w:szCs w:val="20"/>
        </w:rPr>
        <w:t>2007-12-31</w:t>
      </w:r>
      <w:r>
        <w:rPr>
          <w:rFonts w:ascii="Garamond" w:hAnsi="Garamond" w:cs="Garamond" w:eastAsia="Garamond" w:hint="default"/>
          <w:sz w:val="20"/>
          <w:szCs w:val="20"/>
        </w:rPr>
      </w:r>
    </w:p>
    <w:p>
      <w:pPr>
        <w:tabs>
          <w:tab w:pos="3959" w:val="left" w:leader="none"/>
          <w:tab w:pos="4813" w:val="left" w:leader="none"/>
          <w:tab w:pos="7039" w:val="left" w:leader="none"/>
          <w:tab w:pos="7923" w:val="left" w:leader="none"/>
        </w:tabs>
        <w:spacing w:before="103"/>
        <w:ind w:left="586" w:right="0" w:firstLine="0"/>
        <w:jc w:val="left"/>
        <w:rPr>
          <w:rFonts w:ascii="Garamond" w:hAnsi="Garamond" w:cs="Garamond" w:eastAsia="Garamond" w:hint="default"/>
          <w:sz w:val="20"/>
          <w:szCs w:val="20"/>
        </w:rPr>
      </w:pPr>
      <w:r>
        <w:rPr>
          <w:rFonts w:ascii="宋体" w:hAnsi="宋体" w:cs="宋体" w:eastAsia="宋体" w:hint="default"/>
          <w:sz w:val="20"/>
          <w:szCs w:val="20"/>
        </w:rPr>
        <w:t>购买商誉</w:t>
        <w:tab/>
      </w:r>
      <w:r>
        <w:rPr>
          <w:rFonts w:ascii="Garamond" w:hAnsi="Garamond" w:cs="Garamond" w:eastAsia="Garamond" w:hint="default"/>
          <w:spacing w:val="-1"/>
          <w:sz w:val="20"/>
          <w:szCs w:val="20"/>
        </w:rPr>
        <w:t>--</w:t>
        <w:tab/>
        <w:t>4,938,560.00</w:t>
        <w:tab/>
      </w:r>
      <w:r>
        <w:rPr>
          <w:rFonts w:ascii="Garamond" w:hAnsi="Garamond" w:cs="Garamond" w:eastAsia="Garamond" w:hint="default"/>
          <w:sz w:val="20"/>
          <w:szCs w:val="20"/>
        </w:rPr>
        <w:t>--</w:t>
        <w:tab/>
      </w:r>
      <w:r>
        <w:rPr>
          <w:rFonts w:ascii="Garamond" w:hAnsi="Garamond" w:cs="Garamond" w:eastAsia="Garamond" w:hint="default"/>
          <w:spacing w:val="-1"/>
          <w:sz w:val="20"/>
          <w:szCs w:val="20"/>
        </w:rPr>
        <w:t>4,938,560.00</w:t>
      </w:r>
      <w:r>
        <w:rPr>
          <w:rFonts w:ascii="Garamond" w:hAnsi="Garamond" w:cs="Garamond" w:eastAsia="Garamond" w:hint="default"/>
          <w:sz w:val="20"/>
          <w:szCs w:val="20"/>
        </w:rPr>
      </w:r>
    </w:p>
    <w:p>
      <w:pPr>
        <w:spacing w:before="231"/>
        <w:ind w:left="586" w:right="0" w:firstLine="0"/>
        <w:jc w:val="left"/>
        <w:rPr>
          <w:rFonts w:ascii="宋体" w:hAnsi="宋体" w:cs="宋体" w:eastAsia="宋体" w:hint="default"/>
          <w:sz w:val="20"/>
          <w:szCs w:val="20"/>
        </w:rPr>
      </w:pPr>
      <w:r>
        <w:rPr>
          <w:rFonts w:ascii="宋体" w:hAnsi="宋体" w:cs="宋体" w:eastAsia="宋体" w:hint="default"/>
          <w:spacing w:val="20"/>
          <w:sz w:val="20"/>
          <w:szCs w:val="20"/>
        </w:rPr>
        <w:t>商誉系因本公司收购南山农批 </w:t>
      </w:r>
      <w:r>
        <w:rPr>
          <w:rFonts w:ascii="Garamond" w:hAnsi="Garamond" w:cs="Garamond" w:eastAsia="Garamond" w:hint="default"/>
          <w:spacing w:val="17"/>
          <w:sz w:val="20"/>
          <w:szCs w:val="20"/>
        </w:rPr>
        <w:t>10%</w:t>
      </w:r>
      <w:r>
        <w:rPr>
          <w:rFonts w:ascii="宋体" w:hAnsi="宋体" w:cs="宋体" w:eastAsia="宋体" w:hint="default"/>
          <w:spacing w:val="17"/>
          <w:sz w:val="20"/>
          <w:szCs w:val="20"/>
        </w:rPr>
        <w:t>股权产生的合并商誉，</w:t>
      </w:r>
      <w:r>
        <w:rPr>
          <w:rFonts w:ascii="宋体" w:hAnsi="宋体" w:cs="宋体" w:eastAsia="宋体" w:hint="default"/>
          <w:spacing w:val="-53"/>
          <w:sz w:val="20"/>
          <w:szCs w:val="20"/>
        </w:rPr>
        <w:t> </w:t>
      </w:r>
      <w:r>
        <w:rPr>
          <w:rFonts w:ascii="宋体" w:hAnsi="宋体" w:cs="宋体" w:eastAsia="宋体" w:hint="default"/>
          <w:spacing w:val="19"/>
          <w:sz w:val="20"/>
          <w:szCs w:val="20"/>
        </w:rPr>
        <w:t>其计算过程如下：</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p>
    <w:tbl>
      <w:tblPr>
        <w:tblW w:w="0" w:type="auto"/>
        <w:jc w:val="left"/>
        <w:tblInd w:w="539" w:type="dxa"/>
        <w:tblLayout w:type="fixed"/>
        <w:tblCellMar>
          <w:top w:w="0" w:type="dxa"/>
          <w:left w:w="0" w:type="dxa"/>
          <w:bottom w:w="0" w:type="dxa"/>
          <w:right w:w="0" w:type="dxa"/>
        </w:tblCellMar>
        <w:tblLook w:val="01E0"/>
      </w:tblPr>
      <w:tblGrid>
        <w:gridCol w:w="3701"/>
        <w:gridCol w:w="1358"/>
      </w:tblGrid>
      <w:tr>
        <w:trPr>
          <w:trHeight w:val="41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b/>
                <w:bCs/>
                <w:sz w:val="20"/>
                <w:szCs w:val="20"/>
              </w:rPr>
              <w:t>股权受让价格</w:t>
            </w:r>
            <w:r>
              <w:rPr>
                <w:rFonts w:ascii="宋体" w:hAnsi="宋体" w:cs="宋体" w:eastAsia="宋体" w:hint="default"/>
                <w:sz w:val="20"/>
                <w:szCs w:val="20"/>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
              <w:jc w:val="right"/>
              <w:rPr>
                <w:rFonts w:ascii="Garamond" w:hAnsi="Garamond" w:cs="Garamond" w:eastAsia="Garamond" w:hint="default"/>
                <w:sz w:val="20"/>
                <w:szCs w:val="20"/>
              </w:rPr>
            </w:pPr>
            <w:r>
              <w:rPr>
                <w:rFonts w:ascii="Garamond"/>
                <w:b/>
                <w:spacing w:val="-1"/>
                <w:sz w:val="20"/>
              </w:rPr>
              <w:t>17,000,000.00</w:t>
            </w:r>
            <w:r>
              <w:rPr>
                <w:rFonts w:ascii="Garamond"/>
                <w:sz w:val="20"/>
              </w:rPr>
            </w:r>
          </w:p>
        </w:tc>
      </w:tr>
      <w:tr>
        <w:trPr>
          <w:trHeight w:val="40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宋体" w:hAnsi="宋体" w:cs="宋体" w:eastAsia="宋体" w:hint="default"/>
                <w:b/>
                <w:bCs/>
                <w:sz w:val="20"/>
                <w:szCs w:val="20"/>
              </w:rPr>
              <w:t>南山农批净资产公允价值</w:t>
            </w:r>
            <w:r>
              <w:rPr>
                <w:rFonts w:ascii="宋体" w:hAnsi="宋体" w:cs="宋体" w:eastAsia="宋体" w:hint="default"/>
                <w:sz w:val="20"/>
                <w:szCs w:val="20"/>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6"/>
              <w:jc w:val="right"/>
              <w:rPr>
                <w:rFonts w:ascii="Garamond" w:hAnsi="Garamond" w:cs="Garamond" w:eastAsia="Garamond" w:hint="default"/>
                <w:sz w:val="20"/>
                <w:szCs w:val="20"/>
              </w:rPr>
            </w:pPr>
            <w:r>
              <w:rPr>
                <w:rFonts w:ascii="Garamond"/>
                <w:b/>
                <w:spacing w:val="-1"/>
                <w:sz w:val="20"/>
              </w:rPr>
              <w:t>120,614,400.00</w:t>
            </w:r>
            <w:r>
              <w:rPr>
                <w:rFonts w:ascii="Garamond"/>
                <w:sz w:val="20"/>
              </w:rPr>
            </w:r>
          </w:p>
        </w:tc>
      </w:tr>
      <w:tr>
        <w:trPr>
          <w:trHeight w:val="404"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0"/>
                <w:szCs w:val="20"/>
              </w:rPr>
            </w:pPr>
            <w:r>
              <w:rPr>
                <w:rFonts w:ascii="Garamond" w:hAnsi="Garamond" w:cs="Garamond" w:eastAsia="Garamond" w:hint="default"/>
                <w:b/>
                <w:bCs/>
                <w:sz w:val="20"/>
                <w:szCs w:val="20"/>
              </w:rPr>
              <w:t>10%</w:t>
            </w:r>
            <w:r>
              <w:rPr>
                <w:rFonts w:ascii="宋体" w:hAnsi="宋体" w:cs="宋体" w:eastAsia="宋体" w:hint="default"/>
                <w:b/>
                <w:bCs/>
                <w:sz w:val="20"/>
                <w:szCs w:val="20"/>
              </w:rPr>
              <w:t>目标股权对应公允价值</w:t>
            </w:r>
            <w:r>
              <w:rPr>
                <w:rFonts w:ascii="宋体" w:hAnsi="宋体" w:cs="宋体" w:eastAsia="宋体" w:hint="default"/>
                <w:sz w:val="20"/>
                <w:szCs w:val="20"/>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6"/>
              <w:jc w:val="right"/>
              <w:rPr>
                <w:rFonts w:ascii="Garamond" w:hAnsi="Garamond" w:cs="Garamond" w:eastAsia="Garamond" w:hint="default"/>
                <w:sz w:val="20"/>
                <w:szCs w:val="20"/>
              </w:rPr>
            </w:pPr>
            <w:r>
              <w:rPr>
                <w:rFonts w:ascii="Garamond"/>
                <w:b/>
                <w:spacing w:val="-1"/>
                <w:sz w:val="20"/>
              </w:rPr>
              <w:t>12,061,440.00</w:t>
            </w:r>
            <w:r>
              <w:rPr>
                <w:rFonts w:ascii="Garamond"/>
                <w:sz w:val="20"/>
              </w:rPr>
            </w:r>
          </w:p>
        </w:tc>
      </w:tr>
      <w:tr>
        <w:trPr>
          <w:trHeight w:val="363"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0"/>
                <w:szCs w:val="20"/>
              </w:rPr>
            </w:pPr>
            <w:r>
              <w:rPr>
                <w:rFonts w:ascii="宋体" w:hAnsi="宋体" w:cs="宋体" w:eastAsia="宋体" w:hint="default"/>
                <w:b/>
                <w:bCs/>
                <w:sz w:val="20"/>
                <w:szCs w:val="20"/>
              </w:rPr>
              <w:t>商誉</w:t>
            </w:r>
            <w:r>
              <w:rPr>
                <w:rFonts w:ascii="宋体" w:hAnsi="宋体" w:cs="宋体" w:eastAsia="宋体" w:hint="default"/>
                <w:sz w:val="20"/>
                <w:szCs w:val="20"/>
              </w:rPr>
            </w:r>
          </w:p>
        </w:tc>
        <w:tc>
          <w:tcPr>
            <w:tcW w:w="1358"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25"/>
              <w:jc w:val="right"/>
              <w:rPr>
                <w:rFonts w:ascii="Garamond" w:hAnsi="Garamond" w:cs="Garamond" w:eastAsia="Garamond" w:hint="default"/>
                <w:sz w:val="20"/>
                <w:szCs w:val="20"/>
              </w:rPr>
            </w:pPr>
            <w:r>
              <w:rPr>
                <w:rFonts w:ascii="Garamond"/>
                <w:spacing w:val="-1"/>
                <w:sz w:val="20"/>
              </w:rPr>
              <w:t>4,938,560.00</w:t>
            </w:r>
            <w:r>
              <w:rPr>
                <w:rFonts w:ascii="Garamond"/>
                <w:sz w:val="20"/>
              </w:rPr>
            </w:r>
          </w:p>
        </w:tc>
      </w:tr>
    </w:tbl>
    <w:p>
      <w:pPr>
        <w:spacing w:before="160"/>
        <w:ind w:left="138" w:right="0" w:firstLine="0"/>
        <w:jc w:val="left"/>
        <w:rPr>
          <w:rFonts w:ascii="宋体" w:hAnsi="宋体" w:cs="宋体" w:eastAsia="宋体" w:hint="default"/>
          <w:sz w:val="20"/>
          <w:szCs w:val="20"/>
        </w:rPr>
      </w:pPr>
      <w:r>
        <w:rPr/>
        <w:pict>
          <v:shape style="position:absolute;margin-left:282.419983pt;margin-top:-23.700317pt;width:68.69077pt;height:2.385pt;mso-position-horizontal-relative:page;mso-position-vertical-relative:paragraph;z-index:8152" type="#_x0000_t75" stroked="false">
            <v:imagedata r:id="rId90" o:title=""/>
          </v:shape>
        </w:pict>
      </w:r>
      <w:r>
        <w:rPr>
          <w:rFonts w:ascii="Garamond" w:hAnsi="Garamond" w:cs="Garamond" w:eastAsia="Garamond" w:hint="default"/>
          <w:b/>
          <w:bCs/>
          <w:sz w:val="20"/>
          <w:szCs w:val="20"/>
        </w:rPr>
        <w:t>17</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89"/>
          <w:pgSz w:w="11910" w:h="16840"/>
          <w:pgMar w:header="978" w:footer="903" w:top="1160" w:bottom="1100" w:left="1420" w:right="780"/>
        </w:sectPr>
      </w:pPr>
    </w:p>
    <w:p>
      <w:pPr>
        <w:spacing w:line="240" w:lineRule="auto" w:before="6"/>
        <w:rPr>
          <w:rFonts w:ascii="宋体" w:hAnsi="宋体" w:cs="宋体" w:eastAsia="宋体" w:hint="default"/>
          <w:b/>
          <w:bCs/>
          <w:sz w:val="18"/>
          <w:szCs w:val="18"/>
        </w:rPr>
      </w:pPr>
    </w:p>
    <w:p>
      <w:pPr>
        <w:tabs>
          <w:tab w:pos="2169" w:val="left" w:leader="none"/>
          <w:tab w:pos="3413" w:val="left" w:leader="none"/>
          <w:tab w:pos="4522" w:val="left" w:leader="none"/>
          <w:tab w:pos="5634" w:val="left" w:leader="none"/>
          <w:tab w:pos="6787" w:val="left" w:leader="none"/>
          <w:tab w:pos="7948" w:val="left" w:leader="none"/>
        </w:tabs>
        <w:spacing w:before="0"/>
        <w:ind w:left="600" w:right="-20" w:firstLine="0"/>
        <w:jc w:val="left"/>
        <w:rPr>
          <w:rFonts w:ascii="宋体" w:hAnsi="宋体" w:cs="宋体" w:eastAsia="宋体" w:hint="default"/>
          <w:sz w:val="18"/>
          <w:szCs w:val="18"/>
        </w:rPr>
      </w:pPr>
      <w:r>
        <w:rPr>
          <w:rFonts w:ascii="宋体" w:hAnsi="宋体" w:cs="宋体" w:eastAsia="宋体" w:hint="default"/>
          <w:sz w:val="18"/>
          <w:szCs w:val="18"/>
        </w:rPr>
        <w:t>项 目</w:t>
        <w:tab/>
        <w:t>原始发生额</w:t>
        <w:tab/>
        <w:t>期初余额</w:t>
        <w:tab/>
        <w:t>本期增加</w:t>
        <w:tab/>
        <w:t>本期摊销</w:t>
        <w:tab/>
        <w:t>累计摊销</w:t>
        <w:tab/>
        <w:t>期末余额</w:t>
      </w:r>
    </w:p>
    <w:p>
      <w:pPr>
        <w:spacing w:line="244" w:lineRule="auto" w:before="121"/>
        <w:ind w:left="285" w:right="151" w:firstLine="0"/>
        <w:jc w:val="left"/>
        <w:rPr>
          <w:rFonts w:ascii="宋体" w:hAnsi="宋体" w:cs="宋体" w:eastAsia="宋体" w:hint="default"/>
          <w:sz w:val="18"/>
          <w:szCs w:val="18"/>
        </w:rPr>
      </w:pPr>
      <w:r>
        <w:rPr/>
        <w:br w:type="column"/>
      </w:r>
      <w:r>
        <w:rPr>
          <w:rFonts w:ascii="宋体" w:hAnsi="宋体" w:cs="宋体" w:eastAsia="宋体" w:hint="default"/>
          <w:sz w:val="18"/>
          <w:szCs w:val="18"/>
        </w:rPr>
        <w:t>剩余摊 销年限</w:t>
      </w:r>
    </w:p>
    <w:p>
      <w:pPr>
        <w:spacing w:after="0" w:line="244" w:lineRule="auto"/>
        <w:jc w:val="left"/>
        <w:rPr>
          <w:rFonts w:ascii="宋体" w:hAnsi="宋体" w:cs="宋体" w:eastAsia="宋体" w:hint="default"/>
          <w:sz w:val="18"/>
          <w:szCs w:val="18"/>
        </w:rPr>
        <w:sectPr>
          <w:type w:val="continuous"/>
          <w:pgSz w:w="11910" w:h="16840"/>
          <w:pgMar w:top="1600" w:bottom="280" w:left="1420" w:right="780"/>
          <w:cols w:num="2" w:equalWidth="0">
            <w:col w:w="8669" w:space="40"/>
            <w:col w:w="1001"/>
          </w:cols>
        </w:sectPr>
      </w:pPr>
    </w:p>
    <w:p>
      <w:pPr>
        <w:spacing w:line="20" w:lineRule="exact"/>
        <w:ind w:left="568" w:right="0" w:firstLine="0"/>
        <w:rPr>
          <w:rFonts w:ascii="宋体" w:hAnsi="宋体" w:cs="宋体" w:eastAsia="宋体" w:hint="default"/>
          <w:sz w:val="2"/>
          <w:szCs w:val="2"/>
        </w:rPr>
      </w:pPr>
      <w:r>
        <w:rPr>
          <w:rFonts w:ascii="宋体"/>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7998pt" strokecolor="#000000">
                <v:path arrowok="t"/>
              </v:shape>
            </v:group>
          </v:group>
        </w:pict>
      </w:r>
      <w:r>
        <w:rPr>
          <w:rFonts w:ascii="宋体"/>
          <w:sz w:val="2"/>
        </w:rPr>
      </w:r>
      <w:r>
        <w:rPr>
          <w:rFonts w:ascii="Times New Roman"/>
          <w:spacing w:val="59"/>
          <w:sz w:val="2"/>
        </w:rPr>
        <w:t> </w:t>
      </w:r>
      <w:r>
        <w:rPr>
          <w:rFonts w:ascii="宋体"/>
          <w:spacing w:val="59"/>
          <w:sz w:val="2"/>
        </w:rPr>
        <w:pict>
          <v:group style="width:54.85pt;height:.5pt;mso-position-horizontal-relative:char;mso-position-vertical-relative:line" coordorigin="0,0" coordsize="1097,10">
            <v:group style="position:absolute;left:5;top:5;width:1088;height:2" coordorigin="5,5" coordsize="1088,2">
              <v:shape style="position:absolute;left:5;top:5;width:1088;height:2" coordorigin="5,5" coordsize="1088,0" path="m5,5l1092,5e" filled="false" stroked="true" strokeweight=".47998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53.7pt;height:.5pt;mso-position-horizontal-relative:char;mso-position-vertical-relative:line" coordorigin="0,0" coordsize="1074,10">
            <v:group style="position:absolute;left:5;top:5;width:1065;height:2" coordorigin="5,5" coordsize="1065,2">
              <v:shape style="position:absolute;left:5;top:5;width:1065;height:2" coordorigin="5,5" coordsize="1065,0" path="m5,5l1069,5e" filled="false" stroked="true" strokeweight=".47998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50.2pt;height:.5pt;mso-position-horizontal-relative:char;mso-position-vertical-relative:line" coordorigin="0,0" coordsize="1004,10">
            <v:group style="position:absolute;left:5;top:5;width:994;height:2" coordorigin="5,5" coordsize="994,2">
              <v:shape style="position:absolute;left:5;top:5;width:994;height:2" coordorigin="5,5" coordsize="994,0" path="m5,5l998,5e" filled="false" stroked="true" strokeweight=".47998pt" strokecolor="#000000">
                <v:path arrowok="t"/>
              </v:shape>
            </v:group>
          </v:group>
        </w:pict>
      </w:r>
      <w:r>
        <w:rPr>
          <w:rFonts w:ascii="宋体"/>
          <w:spacing w:val="59"/>
          <w:sz w:val="2"/>
        </w:rPr>
      </w:r>
      <w:r>
        <w:rPr>
          <w:rFonts w:ascii="Times New Roman"/>
          <w:spacing w:val="58"/>
          <w:sz w:val="2"/>
        </w:rPr>
        <w:t> </w:t>
      </w:r>
      <w:r>
        <w:rPr>
          <w:rFonts w:ascii="宋体"/>
          <w:spacing w:val="58"/>
          <w:sz w:val="2"/>
        </w:rPr>
        <w:pict>
          <v:group style="width:54.2pt;height:.5pt;mso-position-horizontal-relative:char;mso-position-vertical-relative:line" coordorigin="0,0" coordsize="1084,10">
            <v:group style="position:absolute;left:5;top:5;width:1074;height:2" coordorigin="5,5" coordsize="1074,2">
              <v:shape style="position:absolute;left:5;top:5;width:1074;height:2" coordorigin="5,5" coordsize="1074,0" path="m5,5l1079,5e" filled="false" stroked="true" strokeweight=".48pt" strokecolor="#000000">
                <v:path arrowok="t"/>
              </v:shape>
            </v:group>
          </v:group>
        </w:pict>
      </w:r>
      <w:r>
        <w:rPr>
          <w:rFonts w:ascii="宋体"/>
          <w:spacing w:val="58"/>
          <w:sz w:val="2"/>
        </w:rPr>
      </w:r>
      <w:r>
        <w:rPr>
          <w:rFonts w:ascii="Times New Roman"/>
          <w:spacing w:val="58"/>
          <w:sz w:val="2"/>
        </w:rPr>
        <w:t> </w:t>
      </w:r>
      <w:r>
        <w:rPr>
          <w:rFonts w:ascii="宋体"/>
          <w:spacing w:val="58"/>
          <w:sz w:val="2"/>
        </w:rPr>
        <w:pict>
          <v:group style="width:54.2pt;height:.5pt;mso-position-horizontal-relative:char;mso-position-vertical-relative:line" coordorigin="0,0" coordsize="1084,10">
            <v:group style="position:absolute;left:5;top:5;width:1074;height:2" coordorigin="5,5" coordsize="1074,2">
              <v:shape style="position:absolute;left:5;top:5;width:1074;height:2" coordorigin="5,5" coordsize="1074,0" path="m5,5l1079,5e" filled="false" stroked="true" strokeweight=".47998pt" strokecolor="#000000">
                <v:path arrowok="t"/>
              </v:shape>
            </v:group>
          </v:group>
        </w:pict>
      </w:r>
      <w:r>
        <w:rPr>
          <w:rFonts w:ascii="宋体"/>
          <w:spacing w:val="58"/>
          <w:sz w:val="2"/>
        </w:rPr>
      </w:r>
      <w:r>
        <w:rPr>
          <w:rFonts w:ascii="Times New Roman"/>
          <w:spacing w:val="59"/>
          <w:sz w:val="2"/>
        </w:rPr>
        <w:t> </w:t>
      </w:r>
      <w:r>
        <w:rPr>
          <w:rFonts w:ascii="宋体"/>
          <w:spacing w:val="59"/>
          <w:sz w:val="2"/>
        </w:rPr>
        <w:pict>
          <v:group style="width:54.9pt;height:.5pt;mso-position-horizontal-relative:char;mso-position-vertical-relative:line" coordorigin="0,0" coordsize="1098,10">
            <v:group style="position:absolute;left:5;top:5;width:1089;height:2" coordorigin="5,5" coordsize="1089,2">
              <v:shape style="position:absolute;left:5;top:5;width:1089;height:2" coordorigin="5,5" coordsize="1089,0" path="m5,5l1093,5e" filled="false" stroked="true" strokeweight=".47998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33.8pt;height:.5pt;mso-position-horizontal-relative:char;mso-position-vertical-relative:line" coordorigin="0,0" coordsize="676,10">
            <v:group style="position:absolute;left:5;top:5;width:666;height:2" coordorigin="5,5" coordsize="666,2">
              <v:shape style="position:absolute;left:5;top:5;width:666;height:2" coordorigin="5,5" coordsize="666,0" path="m5,5l671,5e" filled="false" stroked="true" strokeweight=".47998pt" strokecolor="#000000">
                <v:path arrowok="t"/>
              </v:shape>
            </v:group>
          </v:group>
        </w:pict>
      </w:r>
      <w:r>
        <w:rPr>
          <w:rFonts w:ascii="宋体"/>
          <w:spacing w:val="59"/>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600" w:right="0" w:firstLine="0"/>
        <w:jc w:val="left"/>
        <w:rPr>
          <w:rFonts w:ascii="宋体" w:hAnsi="宋体" w:cs="宋体" w:eastAsia="宋体" w:hint="default"/>
          <w:sz w:val="18"/>
          <w:szCs w:val="18"/>
        </w:rPr>
      </w:pPr>
      <w:r>
        <w:rPr/>
        <w:pict>
          <v:shape style="position:absolute;margin-left:99.290001pt;margin-top:-32.662941pt;width:446.45pt;height:244.6pt;mso-position-horizontal-relative:page;mso-position-vertical-relative:paragraph;z-index:8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175"/>
                    <w:gridCol w:w="1131"/>
                    <w:gridCol w:w="1112"/>
                    <w:gridCol w:w="1111"/>
                    <w:gridCol w:w="1161"/>
                    <w:gridCol w:w="1102"/>
                    <w:gridCol w:w="642"/>
                  </w:tblGrid>
                  <w:tr>
                    <w:trPr>
                      <w:trHeight w:val="612"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大修理支出</w:t>
                        </w:r>
                      </w:p>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pacing w:val="15"/>
                            <w:sz w:val="18"/>
                            <w:szCs w:val="18"/>
                          </w:rPr>
                          <w:t>丰华配送区承包</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8"/>
                          <w:jc w:val="right"/>
                          <w:rPr>
                            <w:rFonts w:ascii="Garamond" w:hAnsi="Garamond" w:cs="Garamond" w:eastAsia="Garamond" w:hint="default"/>
                            <w:sz w:val="18"/>
                            <w:szCs w:val="18"/>
                          </w:rPr>
                        </w:pPr>
                        <w:r>
                          <w:rPr>
                            <w:rFonts w:ascii="Garamond"/>
                            <w:spacing w:val="-1"/>
                            <w:sz w:val="18"/>
                          </w:rPr>
                          <w:t>3,172,594.19</w:t>
                        </w:r>
                        <w:r>
                          <w:rPr>
                            <w:rFonts w:ascii="Garamond"/>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5"/>
                          <w:jc w:val="right"/>
                          <w:rPr>
                            <w:rFonts w:ascii="Garamond" w:hAnsi="Garamond" w:cs="Garamond" w:eastAsia="Garamond" w:hint="default"/>
                            <w:sz w:val="18"/>
                            <w:szCs w:val="18"/>
                          </w:rPr>
                        </w:pPr>
                        <w:r>
                          <w:rPr>
                            <w:rFonts w:ascii="Garamond"/>
                            <w:spacing w:val="-1"/>
                            <w:sz w:val="18"/>
                          </w:rPr>
                          <w:t>1,729,694.55</w:t>
                        </w:r>
                        <w:r>
                          <w:rPr>
                            <w:rFonts w:ascii="Garamond"/>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3"/>
                          <w:jc w:val="right"/>
                          <w:rPr>
                            <w:rFonts w:ascii="Garamond" w:hAnsi="Garamond" w:cs="Garamond" w:eastAsia="Garamond" w:hint="default"/>
                            <w:sz w:val="18"/>
                            <w:szCs w:val="18"/>
                          </w:rPr>
                        </w:pPr>
                        <w:r>
                          <w:rPr>
                            <w:rFonts w:ascii="Garamond"/>
                            <w:spacing w:val="-1"/>
                            <w:sz w:val="18"/>
                          </w:rPr>
                          <w:t>138,210.00</w:t>
                        </w:r>
                        <w:r>
                          <w:rPr>
                            <w:rFonts w:ascii="Garamond"/>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0"/>
                          <w:jc w:val="right"/>
                          <w:rPr>
                            <w:rFonts w:ascii="Garamond" w:hAnsi="Garamond" w:cs="Garamond" w:eastAsia="Garamond" w:hint="default"/>
                            <w:sz w:val="18"/>
                            <w:szCs w:val="18"/>
                          </w:rPr>
                        </w:pPr>
                        <w:r>
                          <w:rPr>
                            <w:rFonts w:ascii="Garamond"/>
                            <w:spacing w:val="-1"/>
                            <w:sz w:val="18"/>
                          </w:rPr>
                          <w:t>1,581,109.64</w:t>
                        </w:r>
                        <w:r>
                          <w:rPr>
                            <w:rFonts w:ascii="Garamond"/>
                            <w:sz w:val="18"/>
                          </w:rPr>
                        </w:r>
                      </w:p>
                    </w:tc>
                    <w:tc>
                      <w:tcPr>
                        <w:tcW w:w="17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199" w:right="0"/>
                          <w:jc w:val="left"/>
                          <w:rPr>
                            <w:rFonts w:ascii="Garamond" w:hAnsi="Garamond" w:cs="Garamond" w:eastAsia="Garamond" w:hint="default"/>
                            <w:sz w:val="18"/>
                            <w:szCs w:val="18"/>
                          </w:rPr>
                        </w:pPr>
                        <w:r>
                          <w:rPr>
                            <w:rFonts w:ascii="Garamond"/>
                            <w:sz w:val="18"/>
                          </w:rPr>
                          <w:t>1,591,484.55</w:t>
                        </w:r>
                      </w:p>
                    </w:tc>
                  </w:tr>
                  <w:tr>
                    <w:trPr>
                      <w:trHeight w:val="798" w:hRule="exact"/>
                    </w:trPr>
                    <w:tc>
                      <w:tcPr>
                        <w:tcW w:w="8928" w:type="dxa"/>
                        <w:gridSpan w:val="8"/>
                        <w:tcBorders>
                          <w:top w:val="nil" w:sz="6" w:space="0" w:color="auto"/>
                          <w:left w:val="nil" w:sz="6" w:space="0" w:color="auto"/>
                          <w:bottom w:val="nil" w:sz="6" w:space="0" w:color="auto"/>
                          <w:right w:val="nil" w:sz="6" w:space="0" w:color="auto"/>
                        </w:tcBorders>
                      </w:tcPr>
                      <w:p>
                        <w:pPr>
                          <w:pStyle w:val="TableParagraph"/>
                          <w:tabs>
                            <w:tab w:pos="4674" w:val="left" w:leader="none"/>
                            <w:tab w:pos="5062" w:val="left" w:leader="none"/>
                            <w:tab w:pos="6215" w:val="left" w:leader="none"/>
                            <w:tab w:pos="7383" w:val="left" w:leader="none"/>
                            <w:tab w:pos="8543" w:val="left" w:leader="none"/>
                          </w:tabs>
                          <w:spacing w:line="182" w:lineRule="exact"/>
                          <w:ind w:left="1608" w:right="0"/>
                          <w:jc w:val="left"/>
                          <w:rPr>
                            <w:rFonts w:ascii="宋体" w:hAnsi="宋体" w:cs="宋体" w:eastAsia="宋体" w:hint="default"/>
                            <w:sz w:val="18"/>
                            <w:szCs w:val="18"/>
                          </w:rPr>
                        </w:pPr>
                        <w:r>
                          <w:rPr>
                            <w:rFonts w:ascii="Garamond" w:hAnsi="Garamond" w:cs="Garamond" w:eastAsia="Garamond" w:hint="default"/>
                            <w:spacing w:val="-1"/>
                            <w:sz w:val="18"/>
                            <w:szCs w:val="18"/>
                          </w:rPr>
                          <w:t>10,000,000.00</w:t>
                        </w:r>
                        <w:r>
                          <w:rPr>
                            <w:rFonts w:ascii="Garamond" w:hAnsi="Garamond" w:cs="Garamond" w:eastAsia="Garamond" w:hint="default"/>
                            <w:sz w:val="18"/>
                            <w:szCs w:val="18"/>
                          </w:rPr>
                          <w:t>   </w:t>
                        </w:r>
                        <w:r>
                          <w:rPr>
                            <w:rFonts w:ascii="Garamond" w:hAnsi="Garamond" w:cs="Garamond" w:eastAsia="Garamond" w:hint="default"/>
                            <w:spacing w:val="8"/>
                            <w:sz w:val="18"/>
                            <w:szCs w:val="18"/>
                          </w:rPr>
                          <w:t> </w:t>
                        </w:r>
                        <w:r>
                          <w:rPr>
                            <w:rFonts w:ascii="Garamond" w:hAnsi="Garamond" w:cs="Garamond" w:eastAsia="Garamond" w:hint="default"/>
                            <w:spacing w:val="-1"/>
                            <w:sz w:val="18"/>
                            <w:szCs w:val="18"/>
                          </w:rPr>
                          <w:t>10,000,000.00</w:t>
                          <w:tab/>
                          <w:t>--</w:t>
                          <w:tab/>
                          <w:t>3,000,000.00</w:t>
                          <w:tab/>
                          <w:t>3,000,000.00</w:t>
                          <w:tab/>
                          <w:t>7,000,000.00</w:t>
                          <w:tab/>
                        </w:r>
                        <w:r>
                          <w:rPr>
                            <w:rFonts w:ascii="Garamond" w:hAnsi="Garamond" w:cs="Garamond" w:eastAsia="Garamond" w:hint="default"/>
                            <w:sz w:val="18"/>
                            <w:szCs w:val="18"/>
                          </w:rPr>
                          <w:t>2</w:t>
                        </w:r>
                        <w:r>
                          <w:rPr>
                            <w:rFonts w:ascii="Garamond" w:hAnsi="Garamond" w:cs="Garamond" w:eastAsia="Garamond" w:hint="default"/>
                            <w:spacing w:val="-2"/>
                            <w:sz w:val="18"/>
                            <w:szCs w:val="18"/>
                          </w:rPr>
                          <w:t> </w:t>
                        </w:r>
                        <w:r>
                          <w:rPr>
                            <w:rFonts w:ascii="宋体" w:hAnsi="宋体" w:cs="宋体" w:eastAsia="宋体" w:hint="default"/>
                            <w:sz w:val="18"/>
                            <w:szCs w:val="18"/>
                          </w:rPr>
                          <w:t>年</w:t>
                        </w: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pacing w:val="15"/>
                            <w:sz w:val="18"/>
                            <w:szCs w:val="18"/>
                          </w:rPr>
                          <w:t>租入固定资产改</w:t>
                        </w:r>
                      </w:p>
                      <w:p>
                        <w:pPr>
                          <w:pStyle w:val="TableParagraph"/>
                          <w:tabs>
                            <w:tab w:pos="2837" w:val="left" w:leader="none"/>
                            <w:tab w:pos="5062" w:val="left" w:leader="none"/>
                            <w:tab w:pos="7382" w:val="left" w:leader="none"/>
                            <w:tab w:pos="8543" w:val="left" w:leader="none"/>
                          </w:tabs>
                          <w:spacing w:line="220" w:lineRule="exact"/>
                          <w:ind w:left="1608" w:right="0"/>
                          <w:jc w:val="left"/>
                          <w:rPr>
                            <w:rFonts w:ascii="宋体" w:hAnsi="宋体" w:cs="宋体" w:eastAsia="宋体" w:hint="default"/>
                            <w:sz w:val="18"/>
                            <w:szCs w:val="18"/>
                          </w:rPr>
                        </w:pPr>
                        <w:r>
                          <w:rPr>
                            <w:rFonts w:ascii="Garamond" w:hAnsi="Garamond" w:cs="Garamond" w:eastAsia="Garamond" w:hint="default"/>
                            <w:spacing w:val="-1"/>
                            <w:sz w:val="18"/>
                            <w:szCs w:val="18"/>
                          </w:rPr>
                          <w:t>33,100,084.82</w:t>
                          <w:tab/>
                          <w:t>2,225,165.87</w:t>
                        </w:r>
                        <w:r>
                          <w:rPr>
                            <w:rFonts w:ascii="Garamond" w:hAnsi="Garamond" w:cs="Garamond" w:eastAsia="Garamond" w:hint="default"/>
                            <w:sz w:val="18"/>
                            <w:szCs w:val="18"/>
                          </w:rPr>
                          <w:t>   </w:t>
                        </w:r>
                        <w:r>
                          <w:rPr>
                            <w:rFonts w:ascii="Garamond" w:hAnsi="Garamond" w:cs="Garamond" w:eastAsia="Garamond" w:hint="default"/>
                            <w:spacing w:val="19"/>
                            <w:sz w:val="18"/>
                            <w:szCs w:val="18"/>
                          </w:rPr>
                          <w:t> </w:t>
                        </w:r>
                        <w:r>
                          <w:rPr>
                            <w:rFonts w:ascii="Garamond" w:hAnsi="Garamond" w:cs="Garamond" w:eastAsia="Garamond" w:hint="default"/>
                            <w:spacing w:val="-1"/>
                            <w:sz w:val="18"/>
                            <w:szCs w:val="18"/>
                          </w:rPr>
                          <w:t>2,227,670.20</w:t>
                          <w:tab/>
                          <w:t>2,562,984.63</w:t>
                        </w:r>
                        <w:r>
                          <w:rPr>
                            <w:rFonts w:ascii="Garamond" w:hAnsi="Garamond" w:cs="Garamond" w:eastAsia="Garamond" w:hint="default"/>
                            <w:sz w:val="18"/>
                            <w:szCs w:val="18"/>
                          </w:rPr>
                          <w:t>   </w:t>
                        </w:r>
                        <w:r>
                          <w:rPr>
                            <w:rFonts w:ascii="Garamond" w:hAnsi="Garamond" w:cs="Garamond" w:eastAsia="Garamond" w:hint="default"/>
                            <w:spacing w:val="15"/>
                            <w:sz w:val="18"/>
                            <w:szCs w:val="18"/>
                          </w:rPr>
                          <w:t> </w:t>
                        </w:r>
                        <w:r>
                          <w:rPr>
                            <w:rFonts w:ascii="Garamond" w:hAnsi="Garamond" w:cs="Garamond" w:eastAsia="Garamond" w:hint="default"/>
                            <w:spacing w:val="-1"/>
                            <w:sz w:val="18"/>
                            <w:szCs w:val="18"/>
                          </w:rPr>
                          <w:t>31,210,233.38</w:t>
                          <w:tab/>
                          <w:t>1,889,851.44</w:t>
                          <w:tab/>
                        </w:r>
                        <w:r>
                          <w:rPr>
                            <w:rFonts w:ascii="Garamond" w:hAnsi="Garamond" w:cs="Garamond" w:eastAsia="Garamond" w:hint="default"/>
                            <w:sz w:val="18"/>
                            <w:szCs w:val="18"/>
                          </w:rPr>
                          <w:t>2</w:t>
                        </w:r>
                        <w:r>
                          <w:rPr>
                            <w:rFonts w:ascii="Garamond" w:hAnsi="Garamond" w:cs="Garamond" w:eastAsia="Garamond" w:hint="default"/>
                            <w:spacing w:val="-2"/>
                            <w:sz w:val="18"/>
                            <w:szCs w:val="18"/>
                          </w:rPr>
                          <w:t> </w:t>
                        </w:r>
                        <w:r>
                          <w:rPr>
                            <w:rFonts w:ascii="宋体" w:hAnsi="宋体" w:cs="宋体" w:eastAsia="宋体" w:hint="default"/>
                            <w:sz w:val="18"/>
                            <w:szCs w:val="18"/>
                          </w:rPr>
                          <w:t>年</w:t>
                        </w:r>
                      </w:p>
                    </w:tc>
                  </w:tr>
                  <w:tr>
                    <w:trPr>
                      <w:trHeight w:val="256"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良支出</w:t>
                        </w:r>
                      </w:p>
                    </w:tc>
                    <w:tc>
                      <w:tcPr>
                        <w:tcW w:w="1175"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642" w:type="dxa"/>
                        <w:tcBorders>
                          <w:top w:val="nil" w:sz="6" w:space="0" w:color="auto"/>
                          <w:left w:val="nil" w:sz="6" w:space="0" w:color="auto"/>
                          <w:bottom w:val="nil" w:sz="6" w:space="0" w:color="auto"/>
                          <w:right w:val="nil" w:sz="6" w:space="0" w:color="auto"/>
                        </w:tcBorders>
                      </w:tcPr>
                      <w:p>
                        <w:pPr/>
                      </w:p>
                    </w:tc>
                  </w:tr>
                  <w:tr>
                    <w:trPr>
                      <w:trHeight w:val="395"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交易楼租金</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8"/>
                          <w:jc w:val="right"/>
                          <w:rPr>
                            <w:rFonts w:ascii="Garamond" w:hAnsi="Garamond" w:cs="Garamond" w:eastAsia="Garamond" w:hint="default"/>
                            <w:sz w:val="18"/>
                            <w:szCs w:val="18"/>
                          </w:rPr>
                        </w:pPr>
                        <w:r>
                          <w:rPr>
                            <w:rFonts w:ascii="Garamond"/>
                            <w:spacing w:val="-1"/>
                            <w:sz w:val="18"/>
                          </w:rPr>
                          <w:t>5,221,600.00</w:t>
                        </w:r>
                        <w:r>
                          <w:rPr>
                            <w:rFonts w:ascii="Garamond"/>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5"/>
                          <w:jc w:val="right"/>
                          <w:rPr>
                            <w:rFonts w:ascii="Garamond" w:hAnsi="Garamond" w:cs="Garamond" w:eastAsia="Garamond" w:hint="default"/>
                            <w:sz w:val="18"/>
                            <w:szCs w:val="18"/>
                          </w:rPr>
                        </w:pPr>
                        <w:r>
                          <w:rPr>
                            <w:rFonts w:ascii="Garamond"/>
                            <w:spacing w:val="-1"/>
                            <w:sz w:val="18"/>
                          </w:rPr>
                          <w:t>4,928,800.00</w:t>
                        </w:r>
                        <w:r>
                          <w:rPr>
                            <w:rFonts w:ascii="Garamond"/>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3"/>
                          <w:jc w:val="right"/>
                          <w:rPr>
                            <w:rFonts w:ascii="Garamond" w:hAnsi="Garamond" w:cs="Garamond" w:eastAsia="Garamond" w:hint="default"/>
                            <w:sz w:val="18"/>
                            <w:szCs w:val="18"/>
                          </w:rPr>
                        </w:pPr>
                        <w:r>
                          <w:rPr>
                            <w:rFonts w:ascii="Garamond"/>
                            <w:spacing w:val="-1"/>
                            <w:sz w:val="18"/>
                          </w:rPr>
                          <w:t>292,800.00</w:t>
                        </w:r>
                        <w:r>
                          <w:rPr>
                            <w:rFonts w:ascii="Garamond"/>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0"/>
                          <w:jc w:val="right"/>
                          <w:rPr>
                            <w:rFonts w:ascii="Garamond" w:hAnsi="Garamond" w:cs="Garamond" w:eastAsia="Garamond" w:hint="default"/>
                            <w:sz w:val="18"/>
                            <w:szCs w:val="18"/>
                          </w:rPr>
                        </w:pPr>
                        <w:r>
                          <w:rPr>
                            <w:rFonts w:ascii="Garamond"/>
                            <w:spacing w:val="-1"/>
                            <w:sz w:val="18"/>
                          </w:rPr>
                          <w:t>585,600.00</w:t>
                        </w:r>
                        <w:r>
                          <w:rPr>
                            <w:rFonts w:ascii="Garamond"/>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4"/>
                          <w:jc w:val="right"/>
                          <w:rPr>
                            <w:rFonts w:ascii="Garamond" w:hAnsi="Garamond" w:cs="Garamond" w:eastAsia="Garamond" w:hint="default"/>
                            <w:sz w:val="18"/>
                            <w:szCs w:val="18"/>
                          </w:rPr>
                        </w:pPr>
                        <w:r>
                          <w:rPr>
                            <w:rFonts w:ascii="Garamond"/>
                            <w:spacing w:val="-1"/>
                            <w:sz w:val="18"/>
                          </w:rPr>
                          <w:t>4,636,000.00</w:t>
                        </w:r>
                        <w:r>
                          <w:rPr>
                            <w:rFonts w:ascii="Garamond"/>
                            <w:sz w:val="18"/>
                          </w:rPr>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Garamond" w:hAnsi="Garamond" w:cs="Garamond" w:eastAsia="Garamond" w:hint="default"/>
                            <w:sz w:val="18"/>
                            <w:szCs w:val="18"/>
                          </w:rPr>
                          <w:t>15</w:t>
                        </w:r>
                        <w:r>
                          <w:rPr>
                            <w:rFonts w:ascii="Garamond" w:hAnsi="Garamond" w:cs="Garamond" w:eastAsia="Garamond" w:hint="default"/>
                            <w:spacing w:val="-4"/>
                            <w:sz w:val="18"/>
                            <w:szCs w:val="18"/>
                          </w:rPr>
                          <w:t> </w:t>
                        </w:r>
                        <w:r>
                          <w:rPr>
                            <w:rFonts w:ascii="宋体" w:hAnsi="宋体" w:cs="宋体" w:eastAsia="宋体" w:hint="default"/>
                            <w:sz w:val="18"/>
                            <w:szCs w:val="18"/>
                          </w:rPr>
                          <w:t>年</w:t>
                        </w:r>
                      </w:p>
                    </w:tc>
                  </w:tr>
                  <w:tr>
                    <w:trPr>
                      <w:trHeight w:val="407"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收购市场补偿费</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7"/>
                          <w:jc w:val="right"/>
                          <w:rPr>
                            <w:rFonts w:ascii="Garamond" w:hAnsi="Garamond" w:cs="Garamond" w:eastAsia="Garamond" w:hint="default"/>
                            <w:sz w:val="18"/>
                            <w:szCs w:val="18"/>
                          </w:rPr>
                        </w:pPr>
                        <w:r>
                          <w:rPr>
                            <w:rFonts w:ascii="Garamond"/>
                            <w:spacing w:val="-1"/>
                            <w:sz w:val="18"/>
                          </w:rPr>
                          <w:t>15,500,000.00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4"/>
                          <w:jc w:val="right"/>
                          <w:rPr>
                            <w:rFonts w:ascii="Garamond" w:hAnsi="Garamond" w:cs="Garamond" w:eastAsia="Garamond" w:hint="default"/>
                            <w:sz w:val="18"/>
                            <w:szCs w:val="18"/>
                          </w:rPr>
                        </w:pPr>
                        <w:r>
                          <w:rPr>
                            <w:rFonts w:ascii="Garamond"/>
                            <w:spacing w:val="-1"/>
                            <w:sz w:val="18"/>
                          </w:rPr>
                          <w:t>7,749,999.98</w:t>
                        </w:r>
                        <w:r>
                          <w:rPr>
                            <w:rFonts w:ascii="Garamond"/>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3"/>
                          <w:jc w:val="right"/>
                          <w:rPr>
                            <w:rFonts w:ascii="Garamond" w:hAnsi="Garamond" w:cs="Garamond" w:eastAsia="Garamond" w:hint="default"/>
                            <w:sz w:val="18"/>
                            <w:szCs w:val="18"/>
                          </w:rPr>
                        </w:pPr>
                        <w:r>
                          <w:rPr>
                            <w:rFonts w:ascii="Garamond"/>
                            <w:spacing w:val="-1"/>
                            <w:sz w:val="18"/>
                          </w:rPr>
                          <w:t>1,550,000.04</w:t>
                        </w:r>
                        <w:r>
                          <w:rPr>
                            <w:rFonts w:ascii="Garamond"/>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0"/>
                          <w:jc w:val="right"/>
                          <w:rPr>
                            <w:rFonts w:ascii="Garamond" w:hAnsi="Garamond" w:cs="Garamond" w:eastAsia="Garamond" w:hint="default"/>
                            <w:sz w:val="18"/>
                            <w:szCs w:val="18"/>
                          </w:rPr>
                        </w:pPr>
                        <w:r>
                          <w:rPr>
                            <w:rFonts w:ascii="Garamond"/>
                            <w:spacing w:val="-1"/>
                            <w:sz w:val="18"/>
                          </w:rPr>
                          <w:t>9,300,000.06</w:t>
                        </w:r>
                        <w:r>
                          <w:rPr>
                            <w:rFonts w:ascii="Garamond"/>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Garamond" w:hAnsi="Garamond" w:cs="Garamond" w:eastAsia="Garamond" w:hint="default"/>
                            <w:sz w:val="18"/>
                            <w:szCs w:val="18"/>
                          </w:rPr>
                        </w:pPr>
                        <w:r>
                          <w:rPr>
                            <w:rFonts w:ascii="Garamond"/>
                            <w:spacing w:val="-1"/>
                            <w:sz w:val="18"/>
                          </w:rPr>
                          <w:t>6,199,999.94</w:t>
                        </w:r>
                        <w:r>
                          <w:rPr>
                            <w:rFonts w:ascii="Garamond"/>
                            <w:sz w:val="18"/>
                          </w:rPr>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6"/>
                          <w:jc w:val="right"/>
                          <w:rPr>
                            <w:rFonts w:ascii="宋体" w:hAnsi="宋体" w:cs="宋体" w:eastAsia="宋体" w:hint="default"/>
                            <w:sz w:val="18"/>
                            <w:szCs w:val="18"/>
                          </w:rPr>
                        </w:pPr>
                        <w:r>
                          <w:rPr>
                            <w:rFonts w:ascii="Garamond" w:hAnsi="Garamond" w:cs="Garamond" w:eastAsia="Garamond" w:hint="default"/>
                            <w:sz w:val="18"/>
                            <w:szCs w:val="18"/>
                          </w:rPr>
                          <w:t>4</w:t>
                        </w:r>
                        <w:r>
                          <w:rPr>
                            <w:rFonts w:ascii="Garamond" w:hAnsi="Garamond" w:cs="Garamond" w:eastAsia="Garamond" w:hint="default"/>
                            <w:spacing w:val="-2"/>
                            <w:sz w:val="18"/>
                            <w:szCs w:val="18"/>
                          </w:rPr>
                          <w:t> </w:t>
                        </w:r>
                        <w:r>
                          <w:rPr>
                            <w:rFonts w:ascii="宋体" w:hAnsi="宋体" w:cs="宋体" w:eastAsia="宋体" w:hint="default"/>
                            <w:sz w:val="18"/>
                            <w:szCs w:val="18"/>
                          </w:rPr>
                          <w:t>年</w:t>
                        </w:r>
                      </w:p>
                    </w:tc>
                  </w:tr>
                  <w:tr>
                    <w:trPr>
                      <w:trHeight w:val="366"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摊位租赁费</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Garamond" w:hAnsi="Garamond" w:cs="Garamond" w:eastAsia="Garamond" w:hint="default"/>
                            <w:sz w:val="18"/>
                            <w:szCs w:val="18"/>
                          </w:rPr>
                        </w:pPr>
                        <w:r>
                          <w:rPr>
                            <w:rFonts w:ascii="Garamond"/>
                            <w:spacing w:val="-1"/>
                            <w:sz w:val="18"/>
                          </w:rPr>
                          <w:t>6,619,700.46</w:t>
                        </w:r>
                        <w:r>
                          <w:rPr>
                            <w:rFonts w:ascii="Garamond"/>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5"/>
                          <w:jc w:val="right"/>
                          <w:rPr>
                            <w:rFonts w:ascii="Garamond" w:hAnsi="Garamond" w:cs="Garamond" w:eastAsia="Garamond" w:hint="default"/>
                            <w:sz w:val="18"/>
                            <w:szCs w:val="18"/>
                          </w:rPr>
                        </w:pPr>
                        <w:r>
                          <w:rPr>
                            <w:rFonts w:ascii="Garamond"/>
                            <w:spacing w:val="-1"/>
                            <w:sz w:val="18"/>
                          </w:rPr>
                          <w:t>4,364,560.06</w:t>
                        </w:r>
                        <w:r>
                          <w:rPr>
                            <w:rFonts w:ascii="Garamond"/>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3"/>
                          <w:jc w:val="right"/>
                          <w:rPr>
                            <w:rFonts w:ascii="Garamond" w:hAnsi="Garamond" w:cs="Garamond" w:eastAsia="Garamond" w:hint="default"/>
                            <w:sz w:val="18"/>
                            <w:szCs w:val="18"/>
                          </w:rPr>
                        </w:pPr>
                        <w:r>
                          <w:rPr>
                            <w:rFonts w:ascii="Garamond"/>
                            <w:spacing w:val="-1"/>
                            <w:sz w:val="18"/>
                          </w:rPr>
                          <w:t>487,633.32</w:t>
                        </w:r>
                        <w:r>
                          <w:rPr>
                            <w:rFonts w:ascii="Garamond"/>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0"/>
                          <w:jc w:val="right"/>
                          <w:rPr>
                            <w:rFonts w:ascii="Garamond" w:hAnsi="Garamond" w:cs="Garamond" w:eastAsia="Garamond" w:hint="default"/>
                            <w:sz w:val="18"/>
                            <w:szCs w:val="18"/>
                          </w:rPr>
                        </w:pPr>
                        <w:r>
                          <w:rPr>
                            <w:rFonts w:ascii="Garamond"/>
                            <w:spacing w:val="-1"/>
                            <w:sz w:val="18"/>
                          </w:rPr>
                          <w:t>2,742,773.72</w:t>
                        </w:r>
                        <w:r>
                          <w:rPr>
                            <w:rFonts w:ascii="Garamond"/>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4"/>
                          <w:jc w:val="right"/>
                          <w:rPr>
                            <w:rFonts w:ascii="Garamond" w:hAnsi="Garamond" w:cs="Garamond" w:eastAsia="Garamond" w:hint="default"/>
                            <w:sz w:val="18"/>
                            <w:szCs w:val="18"/>
                          </w:rPr>
                        </w:pPr>
                        <w:r>
                          <w:rPr>
                            <w:rFonts w:ascii="Garamond"/>
                            <w:spacing w:val="-1"/>
                            <w:sz w:val="18"/>
                          </w:rPr>
                          <w:t>3,876,926.74</w:t>
                        </w:r>
                        <w:r>
                          <w:rPr>
                            <w:rFonts w:ascii="Garamond"/>
                            <w:sz w:val="18"/>
                          </w:rPr>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6"/>
                          <w:jc w:val="right"/>
                          <w:rPr>
                            <w:rFonts w:ascii="宋体" w:hAnsi="宋体" w:cs="宋体" w:eastAsia="宋体" w:hint="default"/>
                            <w:sz w:val="18"/>
                            <w:szCs w:val="18"/>
                          </w:rPr>
                        </w:pPr>
                        <w:r>
                          <w:rPr>
                            <w:rFonts w:ascii="Garamond" w:hAnsi="Garamond" w:cs="Garamond" w:eastAsia="Garamond" w:hint="default"/>
                            <w:sz w:val="18"/>
                            <w:szCs w:val="18"/>
                          </w:rPr>
                          <w:t>7</w:t>
                        </w:r>
                        <w:r>
                          <w:rPr>
                            <w:rFonts w:ascii="Garamond" w:hAnsi="Garamond" w:cs="Garamond" w:eastAsia="Garamond" w:hint="default"/>
                            <w:spacing w:val="-2"/>
                            <w:sz w:val="18"/>
                            <w:szCs w:val="18"/>
                          </w:rPr>
                          <w:t> </w:t>
                        </w:r>
                        <w:r>
                          <w:rPr>
                            <w:rFonts w:ascii="宋体" w:hAnsi="宋体" w:cs="宋体" w:eastAsia="宋体" w:hint="default"/>
                            <w:sz w:val="18"/>
                            <w:szCs w:val="18"/>
                          </w:rPr>
                          <w:t>年</w:t>
                        </w:r>
                      </w:p>
                    </w:tc>
                  </w:tr>
                  <w:tr>
                    <w:trPr>
                      <w:trHeight w:val="383"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土地租用费</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Garamond" w:hAnsi="Garamond" w:cs="Garamond" w:eastAsia="Garamond" w:hint="default"/>
                            <w:sz w:val="18"/>
                            <w:szCs w:val="18"/>
                          </w:rPr>
                        </w:pPr>
                        <w:r>
                          <w:rPr>
                            <w:rFonts w:ascii="Garamond"/>
                            <w:spacing w:val="-1"/>
                            <w:sz w:val="18"/>
                          </w:rPr>
                          <w:t>2,497,930.85</w:t>
                        </w:r>
                        <w:r>
                          <w:rPr>
                            <w:rFonts w:ascii="Garamond"/>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5"/>
                          <w:jc w:val="right"/>
                          <w:rPr>
                            <w:rFonts w:ascii="Garamond" w:hAnsi="Garamond" w:cs="Garamond" w:eastAsia="Garamond" w:hint="default"/>
                            <w:sz w:val="18"/>
                            <w:szCs w:val="18"/>
                          </w:rPr>
                        </w:pPr>
                        <w:r>
                          <w:rPr>
                            <w:rFonts w:ascii="Garamond"/>
                            <w:spacing w:val="-1"/>
                            <w:sz w:val="18"/>
                          </w:rPr>
                          <w:t>1,939,233.85</w:t>
                        </w:r>
                        <w:r>
                          <w:rPr>
                            <w:rFonts w:ascii="Garamond"/>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3"/>
                          <w:jc w:val="right"/>
                          <w:rPr>
                            <w:rFonts w:ascii="Garamond" w:hAnsi="Garamond" w:cs="Garamond" w:eastAsia="Garamond" w:hint="default"/>
                            <w:sz w:val="18"/>
                            <w:szCs w:val="18"/>
                          </w:rPr>
                        </w:pPr>
                        <w:r>
                          <w:rPr>
                            <w:rFonts w:ascii="Garamond"/>
                            <w:spacing w:val="-1"/>
                            <w:sz w:val="18"/>
                          </w:rPr>
                          <w:t>119,328.70</w:t>
                        </w:r>
                        <w:r>
                          <w:rPr>
                            <w:rFonts w:ascii="Garamond"/>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0"/>
                          <w:jc w:val="right"/>
                          <w:rPr>
                            <w:rFonts w:ascii="Garamond" w:hAnsi="Garamond" w:cs="Garamond" w:eastAsia="Garamond" w:hint="default"/>
                            <w:sz w:val="18"/>
                            <w:szCs w:val="18"/>
                          </w:rPr>
                        </w:pPr>
                        <w:r>
                          <w:rPr>
                            <w:rFonts w:ascii="Garamond"/>
                            <w:spacing w:val="-1"/>
                            <w:sz w:val="18"/>
                          </w:rPr>
                          <w:t>678,025.70</w:t>
                        </w:r>
                        <w:r>
                          <w:rPr>
                            <w:rFonts w:ascii="Garamond"/>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
                          <w:jc w:val="right"/>
                          <w:rPr>
                            <w:rFonts w:ascii="Garamond" w:hAnsi="Garamond" w:cs="Garamond" w:eastAsia="Garamond" w:hint="default"/>
                            <w:sz w:val="18"/>
                            <w:szCs w:val="18"/>
                          </w:rPr>
                        </w:pPr>
                        <w:r>
                          <w:rPr>
                            <w:rFonts w:ascii="Garamond"/>
                            <w:spacing w:val="-1"/>
                            <w:sz w:val="18"/>
                          </w:rPr>
                          <w:t>1,819,905.15</w:t>
                        </w:r>
                        <w:r>
                          <w:rPr>
                            <w:rFonts w:ascii="Garamond"/>
                            <w:sz w:val="18"/>
                          </w:rPr>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Garamond" w:hAnsi="Garamond" w:cs="Garamond" w:eastAsia="Garamond" w:hint="default"/>
                            <w:sz w:val="18"/>
                            <w:szCs w:val="18"/>
                          </w:rPr>
                          <w:t>15</w:t>
                        </w:r>
                        <w:r>
                          <w:rPr>
                            <w:rFonts w:ascii="Garamond" w:hAnsi="Garamond" w:cs="Garamond" w:eastAsia="Garamond" w:hint="default"/>
                            <w:spacing w:val="-4"/>
                            <w:sz w:val="18"/>
                            <w:szCs w:val="18"/>
                          </w:rPr>
                          <w:t> </w:t>
                        </w:r>
                        <w:r>
                          <w:rPr>
                            <w:rFonts w:ascii="宋体" w:hAnsi="宋体" w:cs="宋体" w:eastAsia="宋体" w:hint="default"/>
                            <w:sz w:val="18"/>
                            <w:szCs w:val="18"/>
                          </w:rPr>
                          <w:t>年</w:t>
                        </w:r>
                      </w:p>
                    </w:tc>
                  </w:tr>
                  <w:tr>
                    <w:trPr>
                      <w:trHeight w:val="377"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安置补偿金</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Garamond" w:hAnsi="Garamond" w:cs="Garamond" w:eastAsia="Garamond" w:hint="default"/>
                            <w:sz w:val="18"/>
                            <w:szCs w:val="18"/>
                          </w:rPr>
                        </w:pPr>
                        <w:r>
                          <w:rPr>
                            <w:rFonts w:ascii="Garamond"/>
                            <w:spacing w:val="-1"/>
                            <w:sz w:val="18"/>
                          </w:rPr>
                          <w:t>2,210,000.00</w:t>
                        </w:r>
                        <w:r>
                          <w:rPr>
                            <w:rFonts w:ascii="Garamond"/>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4"/>
                          <w:jc w:val="right"/>
                          <w:rPr>
                            <w:rFonts w:ascii="Garamond" w:hAnsi="Garamond" w:cs="Garamond" w:eastAsia="Garamond" w:hint="default"/>
                            <w:sz w:val="18"/>
                            <w:szCs w:val="18"/>
                          </w:rPr>
                        </w:pPr>
                        <w:r>
                          <w:rPr>
                            <w:rFonts w:ascii="Garamond"/>
                            <w:spacing w:val="-1"/>
                            <w:sz w:val="18"/>
                          </w:rPr>
                          <w:t>929,679.94</w:t>
                        </w:r>
                        <w:r>
                          <w:rPr>
                            <w:rFonts w:ascii="Garamond"/>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3"/>
                          <w:jc w:val="right"/>
                          <w:rPr>
                            <w:rFonts w:ascii="Garamond" w:hAnsi="Garamond" w:cs="Garamond" w:eastAsia="Garamond" w:hint="default"/>
                            <w:sz w:val="18"/>
                            <w:szCs w:val="18"/>
                          </w:rPr>
                        </w:pPr>
                        <w:r>
                          <w:rPr>
                            <w:rFonts w:ascii="Garamond"/>
                            <w:spacing w:val="-1"/>
                            <w:sz w:val="18"/>
                          </w:rPr>
                          <w:t>464,840.04</w:t>
                        </w:r>
                        <w:r>
                          <w:rPr>
                            <w:rFonts w:ascii="Garamond"/>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0"/>
                          <w:jc w:val="right"/>
                          <w:rPr>
                            <w:rFonts w:ascii="Garamond" w:hAnsi="Garamond" w:cs="Garamond" w:eastAsia="Garamond" w:hint="default"/>
                            <w:sz w:val="18"/>
                            <w:szCs w:val="18"/>
                          </w:rPr>
                        </w:pPr>
                        <w:r>
                          <w:rPr>
                            <w:rFonts w:ascii="Garamond"/>
                            <w:spacing w:val="-1"/>
                            <w:sz w:val="18"/>
                          </w:rPr>
                          <w:t>1,745,160.10</w:t>
                        </w:r>
                        <w:r>
                          <w:rPr>
                            <w:rFonts w:ascii="Garamond"/>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Garamond" w:hAnsi="Garamond" w:cs="Garamond" w:eastAsia="Garamond" w:hint="default"/>
                            <w:sz w:val="18"/>
                            <w:szCs w:val="18"/>
                          </w:rPr>
                        </w:pPr>
                        <w:r>
                          <w:rPr>
                            <w:rFonts w:ascii="Garamond"/>
                            <w:spacing w:val="-1"/>
                            <w:sz w:val="18"/>
                          </w:rPr>
                          <w:t>464,839.90</w:t>
                        </w:r>
                        <w:r>
                          <w:rPr>
                            <w:rFonts w:ascii="Garamond"/>
                            <w:sz w:val="18"/>
                          </w:rPr>
                        </w:r>
                      </w:p>
                    </w:tc>
                    <w:tc>
                      <w:tcPr>
                        <w:tcW w:w="6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6"/>
                          <w:jc w:val="righ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2"/>
                            <w:sz w:val="18"/>
                            <w:szCs w:val="18"/>
                          </w:rPr>
                          <w:t> </w:t>
                        </w:r>
                        <w:r>
                          <w:rPr>
                            <w:rFonts w:ascii="宋体" w:hAnsi="宋体" w:cs="宋体" w:eastAsia="宋体" w:hint="default"/>
                            <w:sz w:val="18"/>
                            <w:szCs w:val="18"/>
                          </w:rPr>
                          <w:t>年</w:t>
                        </w:r>
                      </w:p>
                    </w:tc>
                  </w:tr>
                  <w:tr>
                    <w:trPr>
                      <w:trHeight w:val="385"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
                          <w:jc w:val="right"/>
                          <w:rPr>
                            <w:rFonts w:ascii="Garamond" w:hAnsi="Garamond" w:cs="Garamond" w:eastAsia="Garamond" w:hint="default"/>
                            <w:sz w:val="18"/>
                            <w:szCs w:val="18"/>
                          </w:rPr>
                        </w:pPr>
                        <w:r>
                          <w:rPr>
                            <w:rFonts w:ascii="Garamond"/>
                            <w:spacing w:val="-1"/>
                            <w:sz w:val="18"/>
                          </w:rPr>
                          <w:t>995,077.16</w:t>
                        </w:r>
                        <w:r>
                          <w:rPr>
                            <w:rFonts w:ascii="Garamond"/>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4"/>
                          <w:jc w:val="right"/>
                          <w:rPr>
                            <w:rFonts w:ascii="Garamond" w:hAnsi="Garamond" w:cs="Garamond" w:eastAsia="Garamond" w:hint="default"/>
                            <w:sz w:val="18"/>
                            <w:szCs w:val="18"/>
                          </w:rPr>
                        </w:pPr>
                        <w:r>
                          <w:rPr>
                            <w:rFonts w:ascii="Garamond"/>
                            <w:spacing w:val="-1"/>
                            <w:sz w:val="18"/>
                          </w:rPr>
                          <w:t>995,077.16</w:t>
                        </w:r>
                        <w:r>
                          <w:rPr>
                            <w:rFonts w:ascii="Garamond"/>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3"/>
                          <w:jc w:val="right"/>
                          <w:rPr>
                            <w:rFonts w:ascii="Garamond" w:hAnsi="Garamond" w:cs="Garamond" w:eastAsia="Garamond" w:hint="default"/>
                            <w:sz w:val="18"/>
                            <w:szCs w:val="18"/>
                          </w:rPr>
                        </w:pPr>
                        <w:r>
                          <w:rPr>
                            <w:rFonts w:ascii="Garamond"/>
                            <w:spacing w:val="-1"/>
                            <w:sz w:val="18"/>
                          </w:rPr>
                          <w:t>65,078.12</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0"/>
                          <w:jc w:val="right"/>
                          <w:rPr>
                            <w:rFonts w:ascii="Garamond" w:hAnsi="Garamond" w:cs="Garamond" w:eastAsia="Garamond" w:hint="default"/>
                            <w:sz w:val="18"/>
                            <w:szCs w:val="18"/>
                          </w:rPr>
                        </w:pPr>
                        <w:r>
                          <w:rPr>
                            <w:rFonts w:ascii="Garamond"/>
                            <w:spacing w:val="-1"/>
                            <w:sz w:val="18"/>
                          </w:rPr>
                          <w:t>65,078.12</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
                          <w:jc w:val="right"/>
                          <w:rPr>
                            <w:rFonts w:ascii="Garamond" w:hAnsi="Garamond" w:cs="Garamond" w:eastAsia="Garamond" w:hint="default"/>
                            <w:sz w:val="18"/>
                            <w:szCs w:val="18"/>
                          </w:rPr>
                        </w:pPr>
                        <w:r>
                          <w:rPr>
                            <w:rFonts w:ascii="Garamond"/>
                            <w:spacing w:val="-1"/>
                            <w:sz w:val="18"/>
                          </w:rPr>
                          <w:t>929,999.04</w:t>
                        </w:r>
                        <w:r>
                          <w:rPr>
                            <w:rFonts w:ascii="Garamond"/>
                            <w:sz w:val="18"/>
                          </w:rPr>
                        </w:r>
                      </w:p>
                    </w:tc>
                    <w:tc>
                      <w:tcPr>
                        <w:tcW w:w="642" w:type="dxa"/>
                        <w:tcBorders>
                          <w:top w:val="nil" w:sz="6" w:space="0" w:color="auto"/>
                          <w:left w:val="nil" w:sz="6" w:space="0" w:color="auto"/>
                          <w:bottom w:val="nil" w:sz="6" w:space="0" w:color="auto"/>
                          <w:right w:val="nil" w:sz="6" w:space="0" w:color="auto"/>
                        </w:tcBorders>
                      </w:tcPr>
                      <w:p>
                        <w:pPr/>
                      </w:p>
                    </w:tc>
                  </w:tr>
                  <w:tr>
                    <w:trPr>
                      <w:trHeight w:val="344"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75"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98"/>
                          <w:jc w:val="right"/>
                          <w:rPr>
                            <w:rFonts w:ascii="Garamond" w:hAnsi="Garamond" w:cs="Garamond" w:eastAsia="Garamond" w:hint="default"/>
                            <w:sz w:val="18"/>
                            <w:szCs w:val="18"/>
                          </w:rPr>
                        </w:pPr>
                        <w:r>
                          <w:rPr>
                            <w:rFonts w:ascii="Garamond"/>
                            <w:b/>
                            <w:spacing w:val="-1"/>
                            <w:sz w:val="18"/>
                          </w:rPr>
                          <w:t>79,316,987.48</w:t>
                        </w:r>
                        <w:r>
                          <w:rPr>
                            <w:rFonts w:ascii="Garamond"/>
                            <w:sz w:val="18"/>
                          </w:rPr>
                        </w:r>
                      </w:p>
                    </w:tc>
                    <w:tc>
                      <w:tcPr>
                        <w:tcW w:w="1131"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85"/>
                          <w:jc w:val="right"/>
                          <w:rPr>
                            <w:rFonts w:ascii="Garamond" w:hAnsi="Garamond" w:cs="Garamond" w:eastAsia="Garamond" w:hint="default"/>
                            <w:sz w:val="18"/>
                            <w:szCs w:val="18"/>
                          </w:rPr>
                        </w:pPr>
                        <w:r>
                          <w:rPr>
                            <w:rFonts w:ascii="Garamond"/>
                            <w:b/>
                            <w:spacing w:val="-1"/>
                            <w:sz w:val="18"/>
                          </w:rPr>
                          <w:t>34,862,211.41</w:t>
                        </w:r>
                        <w:r>
                          <w:rPr>
                            <w:rFonts w:ascii="Garamond"/>
                            <w:sz w:val="18"/>
                          </w:rPr>
                        </w:r>
                      </w:p>
                    </w:tc>
                    <w:tc>
                      <w:tcPr>
                        <w:tcW w:w="1112"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124"/>
                          <w:jc w:val="right"/>
                          <w:rPr>
                            <w:rFonts w:ascii="Garamond" w:hAnsi="Garamond" w:cs="Garamond" w:eastAsia="Garamond" w:hint="default"/>
                            <w:sz w:val="18"/>
                            <w:szCs w:val="18"/>
                          </w:rPr>
                        </w:pPr>
                        <w:r>
                          <w:rPr>
                            <w:rFonts w:ascii="Garamond"/>
                            <w:b/>
                            <w:spacing w:val="-1"/>
                            <w:sz w:val="18"/>
                          </w:rPr>
                          <w:t>2,227,670.20</w:t>
                        </w:r>
                        <w:r>
                          <w:rPr>
                            <w:rFonts w:ascii="Garamond"/>
                            <w:sz w:val="18"/>
                          </w:rPr>
                        </w:r>
                      </w:p>
                    </w:tc>
                    <w:tc>
                      <w:tcPr>
                        <w:tcW w:w="1111"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83"/>
                          <w:jc w:val="right"/>
                          <w:rPr>
                            <w:rFonts w:ascii="Garamond" w:hAnsi="Garamond" w:cs="Garamond" w:eastAsia="Garamond" w:hint="default"/>
                            <w:sz w:val="18"/>
                            <w:szCs w:val="18"/>
                          </w:rPr>
                        </w:pPr>
                        <w:r>
                          <w:rPr>
                            <w:rFonts w:ascii="Garamond"/>
                            <w:b/>
                            <w:spacing w:val="-1"/>
                            <w:sz w:val="18"/>
                          </w:rPr>
                          <w:t>8,680,874.85</w:t>
                        </w:r>
                        <w:r>
                          <w:rPr>
                            <w:rFonts w:ascii="Garamond"/>
                            <w:sz w:val="18"/>
                          </w:rPr>
                        </w:r>
                      </w:p>
                    </w:tc>
                    <w:tc>
                      <w:tcPr>
                        <w:tcW w:w="1161"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90"/>
                          <w:jc w:val="right"/>
                          <w:rPr>
                            <w:rFonts w:ascii="Garamond" w:hAnsi="Garamond" w:cs="Garamond" w:eastAsia="Garamond" w:hint="default"/>
                            <w:sz w:val="18"/>
                            <w:szCs w:val="18"/>
                          </w:rPr>
                        </w:pPr>
                        <w:r>
                          <w:rPr>
                            <w:rFonts w:ascii="Garamond"/>
                            <w:b/>
                            <w:spacing w:val="-1"/>
                            <w:sz w:val="18"/>
                          </w:rPr>
                          <w:t>50,907,980.72</w:t>
                        </w:r>
                        <w:r>
                          <w:rPr>
                            <w:rFonts w:ascii="Garamond"/>
                            <w:sz w:val="18"/>
                          </w:rPr>
                        </w:r>
                      </w:p>
                    </w:tc>
                    <w:tc>
                      <w:tcPr>
                        <w:tcW w:w="1102"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25"/>
                          <w:jc w:val="right"/>
                          <w:rPr>
                            <w:rFonts w:ascii="Garamond" w:hAnsi="Garamond" w:cs="Garamond" w:eastAsia="Garamond" w:hint="default"/>
                            <w:sz w:val="18"/>
                            <w:szCs w:val="18"/>
                          </w:rPr>
                        </w:pPr>
                        <w:r>
                          <w:rPr>
                            <w:rFonts w:ascii="Garamond"/>
                            <w:b/>
                            <w:spacing w:val="-1"/>
                            <w:sz w:val="18"/>
                          </w:rPr>
                          <w:t>28,409,006.76</w:t>
                        </w:r>
                        <w:r>
                          <w:rPr>
                            <w:rFonts w:ascii="Garamond"/>
                            <w:sz w:val="18"/>
                          </w:rPr>
                        </w:r>
                      </w:p>
                    </w:tc>
                    <w:tc>
                      <w:tcPr>
                        <w:tcW w:w="642" w:type="dxa"/>
                        <w:tcBorders>
                          <w:top w:val="nil" w:sz="6" w:space="0" w:color="auto"/>
                          <w:left w:val="nil" w:sz="6" w:space="0" w:color="auto"/>
                          <w:bottom w:val="nil" w:sz="6" w:space="0" w:color="auto"/>
                          <w:right w:val="nil" w:sz="6" w:space="0" w:color="auto"/>
                        </w:tcBorders>
                      </w:tcPr>
                      <w:p>
                        <w:pPr/>
                      </w:p>
                    </w:tc>
                  </w:tr>
                  <w:tr>
                    <w:trPr>
                      <w:trHeight w:val="569"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0" w:right="0"/>
                          <w:jc w:val="left"/>
                          <w:rPr>
                            <w:rFonts w:ascii="宋体" w:hAnsi="宋体" w:cs="宋体" w:eastAsia="宋体" w:hint="default"/>
                            <w:sz w:val="20"/>
                            <w:szCs w:val="20"/>
                          </w:rPr>
                        </w:pPr>
                        <w:r>
                          <w:rPr>
                            <w:rFonts w:ascii="宋体" w:hAnsi="宋体" w:cs="宋体" w:eastAsia="宋体" w:hint="default"/>
                            <w:b/>
                            <w:bCs/>
                            <w:sz w:val="20"/>
                            <w:szCs w:val="20"/>
                          </w:rPr>
                          <w:t>递延所得税资产</w:t>
                        </w:r>
                        <w:r>
                          <w:rPr>
                            <w:rFonts w:ascii="宋体" w:hAnsi="宋体" w:cs="宋体" w:eastAsia="宋体" w:hint="default"/>
                            <w:sz w:val="20"/>
                            <w:szCs w:val="20"/>
                          </w:rPr>
                        </w:r>
                      </w:p>
                    </w:tc>
                    <w:tc>
                      <w:tcPr>
                        <w:tcW w:w="1175"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64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line="47" w:lineRule="exact"/>
        <w:ind w:left="2049"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4292032" cy="30289"/>
            <wp:effectExtent l="0" t="0" r="0" b="0"/>
            <wp:docPr id="25" name="image40.png" descr=""/>
            <wp:cNvGraphicFramePr>
              <a:graphicFrameLocks noChangeAspect="1"/>
            </wp:cNvGraphicFramePr>
            <a:graphic>
              <a:graphicData uri="http://schemas.openxmlformats.org/drawingml/2006/picture">
                <pic:pic>
                  <pic:nvPicPr>
                    <pic:cNvPr id="26" name="image40.png"/>
                    <pic:cNvPicPr/>
                  </pic:nvPicPr>
                  <pic:blipFill>
                    <a:blip r:embed="rId91" cstate="print"/>
                    <a:stretch>
                      <a:fillRect/>
                    </a:stretch>
                  </pic:blipFill>
                  <pic:spPr>
                    <a:xfrm>
                      <a:off x="0" y="0"/>
                      <a:ext cx="4292032"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38"/>
        <w:ind w:left="138" w:right="0" w:firstLine="0"/>
        <w:jc w:val="left"/>
        <w:rPr>
          <w:rFonts w:ascii="宋体" w:hAnsi="宋体" w:cs="宋体" w:eastAsia="宋体" w:hint="default"/>
          <w:sz w:val="20"/>
          <w:szCs w:val="20"/>
        </w:rPr>
      </w:pPr>
      <w:r>
        <w:rPr>
          <w:rFonts w:ascii="Garamond" w:hAnsi="Garamond" w:cs="Garamond" w:eastAsia="Garamond" w:hint="default"/>
          <w:b/>
          <w:bCs/>
          <w:sz w:val="20"/>
          <w:szCs w:val="20"/>
        </w:rPr>
        <w:t>18</w:t>
      </w:r>
      <w:r>
        <w:rPr>
          <w:rFonts w:ascii="宋体" w:hAnsi="宋体" w:cs="宋体" w:eastAsia="宋体" w:hint="default"/>
          <w:b/>
          <w:bCs/>
          <w:sz w:val="20"/>
          <w:szCs w:val="20"/>
        </w:rPr>
        <w:t>、</w:t>
      </w:r>
      <w:r>
        <w:rPr>
          <w:rFonts w:ascii="宋体" w:hAnsi="宋体" w:cs="宋体" w:eastAsia="宋体" w:hint="default"/>
          <w:sz w:val="20"/>
          <w:szCs w:val="20"/>
        </w:rPr>
      </w:r>
    </w:p>
    <w:p>
      <w:pPr>
        <w:spacing w:line="240" w:lineRule="auto" w:before="1"/>
        <w:rPr>
          <w:rFonts w:ascii="宋体" w:hAnsi="宋体" w:cs="宋体" w:eastAsia="宋体" w:hint="default"/>
          <w:b/>
          <w:bCs/>
          <w:sz w:val="13"/>
          <w:szCs w:val="13"/>
        </w:rPr>
      </w:pPr>
    </w:p>
    <w:tbl>
      <w:tblPr>
        <w:tblW w:w="0" w:type="auto"/>
        <w:jc w:val="left"/>
        <w:tblInd w:w="586" w:type="dxa"/>
        <w:tblLayout w:type="fixed"/>
        <w:tblCellMar>
          <w:top w:w="0" w:type="dxa"/>
          <w:left w:w="0" w:type="dxa"/>
          <w:bottom w:w="0" w:type="dxa"/>
          <w:right w:w="0" w:type="dxa"/>
        </w:tblCellMar>
        <w:tblLook w:val="01E0"/>
      </w:tblPr>
      <w:tblGrid>
        <w:gridCol w:w="3095"/>
        <w:gridCol w:w="890"/>
        <w:gridCol w:w="1518"/>
        <w:gridCol w:w="938"/>
        <w:gridCol w:w="1519"/>
      </w:tblGrid>
      <w:tr>
        <w:trPr>
          <w:trHeight w:val="353" w:hRule="exact"/>
        </w:trPr>
        <w:tc>
          <w:tcPr>
            <w:tcW w:w="3095"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240" w:lineRule="auto" w:before="38"/>
              <w:ind w:left="1"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890"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31" w:right="0"/>
              <w:jc w:val="left"/>
              <w:rPr>
                <w:rFonts w:ascii="Garamond" w:hAnsi="Garamond" w:cs="Garamond" w:eastAsia="Garamond" w:hint="default"/>
                <w:sz w:val="20"/>
                <w:szCs w:val="20"/>
              </w:rPr>
            </w:pPr>
            <w:r>
              <w:rPr>
                <w:rFonts w:ascii="Garamond"/>
                <w:sz w:val="20"/>
              </w:rPr>
              <w:t>2007-12-31</w:t>
            </w:r>
          </w:p>
        </w:tc>
        <w:tc>
          <w:tcPr>
            <w:tcW w:w="93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31" w:right="0"/>
              <w:jc w:val="left"/>
              <w:rPr>
                <w:rFonts w:ascii="Garamond" w:hAnsi="Garamond" w:cs="Garamond" w:eastAsia="Garamond" w:hint="default"/>
                <w:sz w:val="20"/>
                <w:szCs w:val="20"/>
              </w:rPr>
            </w:pPr>
            <w:r>
              <w:rPr>
                <w:rFonts w:ascii="Garamond"/>
                <w:sz w:val="20"/>
              </w:rPr>
              <w:t>2006-12-31</w:t>
            </w:r>
          </w:p>
        </w:tc>
      </w:tr>
      <w:tr>
        <w:trPr>
          <w:trHeight w:val="436" w:hRule="exact"/>
        </w:trPr>
        <w:tc>
          <w:tcPr>
            <w:tcW w:w="3095"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 w:right="0"/>
              <w:jc w:val="left"/>
              <w:rPr>
                <w:rFonts w:ascii="宋体" w:hAnsi="宋体" w:cs="宋体" w:eastAsia="宋体" w:hint="default"/>
                <w:sz w:val="20"/>
                <w:szCs w:val="20"/>
              </w:rPr>
            </w:pPr>
            <w:r>
              <w:rPr>
                <w:rFonts w:ascii="宋体" w:hAnsi="宋体" w:cs="宋体" w:eastAsia="宋体" w:hint="default"/>
                <w:sz w:val="20"/>
                <w:szCs w:val="20"/>
              </w:rPr>
              <w:t>资产账面价值小于计税基础项目</w:t>
            </w:r>
          </w:p>
        </w:tc>
        <w:tc>
          <w:tcPr>
            <w:tcW w:w="890"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8"/>
              <w:jc w:val="right"/>
              <w:rPr>
                <w:rFonts w:ascii="Garamond" w:hAnsi="Garamond" w:cs="Garamond" w:eastAsia="Garamond" w:hint="default"/>
                <w:sz w:val="20"/>
                <w:szCs w:val="20"/>
              </w:rPr>
            </w:pPr>
            <w:r>
              <w:rPr>
                <w:rFonts w:ascii="Garamond"/>
                <w:spacing w:val="-1"/>
                <w:sz w:val="20"/>
              </w:rPr>
              <w:t>30,060,177.56</w:t>
            </w:r>
            <w:r>
              <w:rPr>
                <w:rFonts w:ascii="Garamond"/>
                <w:sz w:val="20"/>
              </w:rPr>
            </w:r>
          </w:p>
        </w:tc>
        <w:tc>
          <w:tcPr>
            <w:tcW w:w="938"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9"/>
              <w:jc w:val="right"/>
              <w:rPr>
                <w:rFonts w:ascii="Garamond" w:hAnsi="Garamond" w:cs="Garamond" w:eastAsia="Garamond" w:hint="default"/>
                <w:sz w:val="20"/>
                <w:szCs w:val="20"/>
              </w:rPr>
            </w:pPr>
            <w:r>
              <w:rPr>
                <w:rFonts w:ascii="Garamond"/>
                <w:spacing w:val="-1"/>
                <w:sz w:val="20"/>
              </w:rPr>
              <w:t>19,059,529.19</w:t>
            </w:r>
            <w:r>
              <w:rPr>
                <w:rFonts w:ascii="Garamond"/>
                <w:sz w:val="20"/>
              </w:rPr>
            </w:r>
          </w:p>
        </w:tc>
      </w:tr>
      <w:tr>
        <w:trPr>
          <w:trHeight w:val="385"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left"/>
              <w:rPr>
                <w:rFonts w:ascii="宋体" w:hAnsi="宋体" w:cs="宋体" w:eastAsia="宋体" w:hint="default"/>
                <w:sz w:val="20"/>
                <w:szCs w:val="20"/>
              </w:rPr>
            </w:pPr>
            <w:r>
              <w:rPr>
                <w:rFonts w:ascii="宋体" w:hAnsi="宋体" w:cs="宋体" w:eastAsia="宋体" w:hint="default"/>
                <w:sz w:val="20"/>
                <w:szCs w:val="20"/>
              </w:rPr>
              <w:t>未来可弥补的亏损</w:t>
            </w:r>
          </w:p>
        </w:tc>
        <w:tc>
          <w:tcPr>
            <w:tcW w:w="890"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6"/>
              <w:jc w:val="right"/>
              <w:rPr>
                <w:rFonts w:ascii="Garamond" w:hAnsi="Garamond" w:cs="Garamond" w:eastAsia="Garamond" w:hint="default"/>
                <w:sz w:val="20"/>
                <w:szCs w:val="20"/>
              </w:rPr>
            </w:pPr>
            <w:r>
              <w:rPr>
                <w:rFonts w:ascii="Garamond"/>
                <w:spacing w:val="-1"/>
                <w:sz w:val="20"/>
              </w:rPr>
              <w:t>2,454,382.99</w:t>
            </w:r>
            <w:r>
              <w:rPr>
                <w:rFonts w:ascii="Garamond"/>
                <w:sz w:val="20"/>
              </w:rPr>
            </w:r>
          </w:p>
        </w:tc>
        <w:tc>
          <w:tcPr>
            <w:tcW w:w="93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Garamond" w:hAnsi="Garamond" w:cs="Garamond" w:eastAsia="Garamond" w:hint="default"/>
                <w:sz w:val="20"/>
                <w:szCs w:val="20"/>
              </w:rPr>
            </w:pPr>
            <w:r>
              <w:rPr>
                <w:rFonts w:ascii="Garamond"/>
                <w:spacing w:val="-1"/>
                <w:sz w:val="20"/>
              </w:rPr>
              <w:t>3,239,785.54</w:t>
            </w:r>
            <w:r>
              <w:rPr>
                <w:rFonts w:ascii="Garamond"/>
                <w:sz w:val="20"/>
              </w:rPr>
            </w:r>
          </w:p>
        </w:tc>
      </w:tr>
      <w:tr>
        <w:trPr>
          <w:trHeight w:val="350"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890"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99"/>
              <w:jc w:val="right"/>
              <w:rPr>
                <w:rFonts w:ascii="Garamond" w:hAnsi="Garamond" w:cs="Garamond" w:eastAsia="Garamond" w:hint="default"/>
                <w:sz w:val="20"/>
                <w:szCs w:val="20"/>
              </w:rPr>
            </w:pPr>
            <w:r>
              <w:rPr>
                <w:rFonts w:ascii="Garamond"/>
                <w:b/>
                <w:spacing w:val="-1"/>
                <w:sz w:val="20"/>
              </w:rPr>
              <w:t>32,514,560.55</w:t>
            </w:r>
            <w:r>
              <w:rPr>
                <w:rFonts w:ascii="Garamond"/>
                <w:sz w:val="20"/>
              </w:rPr>
            </w:r>
          </w:p>
        </w:tc>
        <w:tc>
          <w:tcPr>
            <w:tcW w:w="938"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00"/>
              <w:jc w:val="right"/>
              <w:rPr>
                <w:rFonts w:ascii="Garamond" w:hAnsi="Garamond" w:cs="Garamond" w:eastAsia="Garamond" w:hint="default"/>
                <w:sz w:val="20"/>
                <w:szCs w:val="20"/>
              </w:rPr>
            </w:pPr>
            <w:r>
              <w:rPr>
                <w:rFonts w:ascii="Garamond"/>
                <w:b/>
                <w:spacing w:val="-1"/>
                <w:sz w:val="20"/>
              </w:rPr>
              <w:t>22,299,314.73</w:t>
            </w:r>
            <w:r>
              <w:rPr>
                <w:rFonts w:ascii="Garamond"/>
                <w:sz w:val="20"/>
              </w:rPr>
            </w:r>
          </w:p>
        </w:tc>
      </w:tr>
    </w:tbl>
    <w:p>
      <w:pPr>
        <w:spacing w:line="240" w:lineRule="auto" w:before="10"/>
        <w:rPr>
          <w:rFonts w:ascii="宋体" w:hAnsi="宋体" w:cs="宋体" w:eastAsia="宋体" w:hint="default"/>
          <w:b/>
          <w:bCs/>
          <w:sz w:val="11"/>
          <w:szCs w:val="11"/>
        </w:rPr>
      </w:pPr>
    </w:p>
    <w:p>
      <w:pPr>
        <w:spacing w:line="336" w:lineRule="auto" w:before="38"/>
        <w:ind w:left="586" w:right="0" w:firstLine="0"/>
        <w:jc w:val="left"/>
        <w:rPr>
          <w:rFonts w:ascii="宋体" w:hAnsi="宋体" w:cs="宋体" w:eastAsia="宋体" w:hint="default"/>
          <w:sz w:val="20"/>
          <w:szCs w:val="20"/>
        </w:rPr>
      </w:pPr>
      <w:r>
        <w:rPr/>
        <w:pict>
          <v:shape style="position:absolute;margin-left:298.799988pt;margin-top:-30.400339pt;width:199.328075pt;height:2.385pt;mso-position-horizontal-relative:page;mso-position-vertical-relative:paragraph;z-index:-838480" type="#_x0000_t75" stroked="false">
            <v:imagedata r:id="rId92" o:title=""/>
          </v:shape>
        </w:pict>
      </w:r>
      <w:r>
        <w:rPr>
          <w:rFonts w:ascii="宋体" w:hAnsi="宋体" w:cs="宋体" w:eastAsia="宋体" w:hint="default"/>
          <w:spacing w:val="20"/>
          <w:sz w:val="20"/>
          <w:szCs w:val="20"/>
        </w:rPr>
        <w:t>本期末比上期末余额增长</w:t>
      </w:r>
      <w:r>
        <w:rPr>
          <w:rFonts w:ascii="宋体" w:hAnsi="宋体" w:cs="宋体" w:eastAsia="宋体" w:hint="default"/>
          <w:spacing w:val="73"/>
          <w:sz w:val="20"/>
          <w:szCs w:val="20"/>
        </w:rPr>
        <w:t> </w:t>
      </w:r>
      <w:r>
        <w:rPr>
          <w:rFonts w:ascii="Garamond" w:hAnsi="Garamond" w:cs="Garamond" w:eastAsia="Garamond" w:hint="default"/>
          <w:spacing w:val="20"/>
          <w:sz w:val="20"/>
          <w:szCs w:val="20"/>
        </w:rPr>
        <w:t>46%</w:t>
      </w:r>
      <w:r>
        <w:rPr>
          <w:rFonts w:ascii="宋体" w:hAnsi="宋体" w:cs="宋体" w:eastAsia="宋体" w:hint="default"/>
          <w:spacing w:val="20"/>
          <w:sz w:val="20"/>
          <w:szCs w:val="20"/>
        </w:rPr>
        <w:t>，主要原因包括由于计提减值准备导致的暂时性差异</w:t>
      </w:r>
      <w:r>
        <w:rPr>
          <w:rFonts w:ascii="宋体" w:hAnsi="宋体" w:cs="宋体" w:eastAsia="宋体" w:hint="default"/>
          <w:spacing w:val="-68"/>
          <w:sz w:val="20"/>
          <w:szCs w:val="20"/>
        </w:rPr>
        <w:t> </w:t>
      </w:r>
      <w:r>
        <w:rPr>
          <w:rFonts w:ascii="宋体" w:hAnsi="宋体" w:cs="宋体" w:eastAsia="宋体" w:hint="default"/>
          <w:sz w:val="20"/>
          <w:szCs w:val="20"/>
        </w:rPr>
        <w:t>增</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0"/>
          <w:sz w:val="20"/>
          <w:szCs w:val="20"/>
        </w:rPr>
        <w:t>加和税率变化影响。</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0"/>
        <w:ind w:left="138" w:right="0" w:firstLine="0"/>
        <w:jc w:val="left"/>
        <w:rPr>
          <w:rFonts w:ascii="宋体" w:hAnsi="宋体" w:cs="宋体" w:eastAsia="宋体" w:hint="default"/>
          <w:sz w:val="20"/>
          <w:szCs w:val="20"/>
        </w:rPr>
      </w:pPr>
      <w:r>
        <w:rPr>
          <w:rFonts w:ascii="Garamond" w:hAnsi="Garamond" w:cs="Garamond" w:eastAsia="Garamond" w:hint="default"/>
          <w:b/>
          <w:bCs/>
          <w:sz w:val="20"/>
          <w:szCs w:val="20"/>
        </w:rPr>
        <w:t>19</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其它非流动资产</w:t>
      </w:r>
      <w:r>
        <w:rPr>
          <w:rFonts w:ascii="宋体" w:hAnsi="宋体" w:cs="宋体" w:eastAsia="宋体" w:hint="default"/>
          <w:sz w:val="20"/>
          <w:szCs w:val="20"/>
        </w:rPr>
      </w:r>
    </w:p>
    <w:p>
      <w:pPr>
        <w:spacing w:line="240" w:lineRule="auto" w:before="11"/>
        <w:rPr>
          <w:rFonts w:ascii="宋体" w:hAnsi="宋体" w:cs="宋体" w:eastAsia="宋体" w:hint="default"/>
          <w:b/>
          <w:bCs/>
          <w:sz w:val="12"/>
          <w:szCs w:val="12"/>
        </w:rPr>
      </w:pPr>
    </w:p>
    <w:tbl>
      <w:tblPr>
        <w:tblW w:w="0" w:type="auto"/>
        <w:jc w:val="left"/>
        <w:tblInd w:w="600" w:type="dxa"/>
        <w:tblLayout w:type="fixed"/>
        <w:tblCellMar>
          <w:top w:w="0" w:type="dxa"/>
          <w:left w:w="0" w:type="dxa"/>
          <w:bottom w:w="0" w:type="dxa"/>
          <w:right w:w="0" w:type="dxa"/>
        </w:tblCellMar>
        <w:tblLook w:val="01E0"/>
      </w:tblPr>
      <w:tblGrid>
        <w:gridCol w:w="3002"/>
        <w:gridCol w:w="1394"/>
        <w:gridCol w:w="1302"/>
        <w:gridCol w:w="1279"/>
        <w:gridCol w:w="1279"/>
      </w:tblGrid>
      <w:tr>
        <w:trPr>
          <w:trHeight w:val="344" w:hRule="exact"/>
        </w:trPr>
        <w:tc>
          <w:tcPr>
            <w:tcW w:w="300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无法分摊的长期股权投资差额</w:t>
            </w:r>
          </w:p>
        </w:tc>
        <w:tc>
          <w:tcPr>
            <w:tcW w:w="1394"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20" w:right="0"/>
              <w:jc w:val="left"/>
              <w:rPr>
                <w:rFonts w:ascii="Garamond" w:hAnsi="Garamond" w:cs="Garamond" w:eastAsia="Garamond" w:hint="default"/>
                <w:sz w:val="20"/>
                <w:szCs w:val="20"/>
              </w:rPr>
            </w:pPr>
            <w:r>
              <w:rPr>
                <w:rFonts w:ascii="Garamond"/>
                <w:sz w:val="20"/>
              </w:rPr>
              <w:t>2007-12-31</w:t>
            </w:r>
          </w:p>
        </w:tc>
        <w:tc>
          <w:tcPr>
            <w:tcW w:w="1279"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10" w:right="0"/>
              <w:jc w:val="left"/>
              <w:rPr>
                <w:rFonts w:ascii="Garamond" w:hAnsi="Garamond" w:cs="Garamond" w:eastAsia="Garamond" w:hint="default"/>
                <w:sz w:val="20"/>
                <w:szCs w:val="20"/>
              </w:rPr>
            </w:pPr>
            <w:r>
              <w:rPr>
                <w:rFonts w:ascii="Garamond"/>
                <w:sz w:val="20"/>
              </w:rPr>
              <w:t>2006-12-31</w:t>
            </w:r>
          </w:p>
        </w:tc>
      </w:tr>
      <w:tr>
        <w:trPr>
          <w:trHeight w:val="424" w:hRule="exact"/>
        </w:trPr>
        <w:tc>
          <w:tcPr>
            <w:tcW w:w="3002"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394" w:type="dxa"/>
            <w:tcBorders>
              <w:top w:val="nil" w:sz="6" w:space="0" w:color="auto"/>
              <w:left w:val="nil" w:sz="6" w:space="0" w:color="auto"/>
              <w:bottom w:val="nil" w:sz="6" w:space="0" w:color="auto"/>
              <w:right w:val="nil" w:sz="6" w:space="0" w:color="auto"/>
            </w:tcBorders>
          </w:tcPr>
          <w:p>
            <w:pPr/>
          </w:p>
        </w:tc>
        <w:tc>
          <w:tcPr>
            <w:tcW w:w="1302"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229" w:right="0"/>
              <w:jc w:val="left"/>
              <w:rPr>
                <w:rFonts w:ascii="Garamond" w:hAnsi="Garamond" w:cs="Garamond" w:eastAsia="Garamond" w:hint="default"/>
                <w:sz w:val="20"/>
                <w:szCs w:val="20"/>
              </w:rPr>
            </w:pPr>
            <w:r>
              <w:rPr>
                <w:rFonts w:ascii="Garamond"/>
                <w:spacing w:val="-1"/>
                <w:sz w:val="20"/>
              </w:rPr>
              <w:t>20,148,507.56</w:t>
            </w:r>
            <w:r>
              <w:rPr>
                <w:rFonts w:ascii="Garamond"/>
                <w:sz w:val="20"/>
              </w:rPr>
            </w:r>
          </w:p>
        </w:tc>
        <w:tc>
          <w:tcPr>
            <w:tcW w:w="1279"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206" w:right="0"/>
              <w:jc w:val="left"/>
              <w:rPr>
                <w:rFonts w:ascii="Garamond" w:hAnsi="Garamond" w:cs="Garamond" w:eastAsia="Garamond" w:hint="default"/>
                <w:sz w:val="20"/>
                <w:szCs w:val="20"/>
              </w:rPr>
            </w:pPr>
            <w:r>
              <w:rPr>
                <w:rFonts w:ascii="Garamond"/>
                <w:spacing w:val="-1"/>
                <w:sz w:val="20"/>
              </w:rPr>
              <w:t>21,304,312.41</w:t>
            </w:r>
            <w:r>
              <w:rPr>
                <w:rFonts w:ascii="Garamond"/>
                <w:sz w:val="20"/>
              </w:rPr>
            </w:r>
          </w:p>
        </w:tc>
      </w:tr>
    </w:tbl>
    <w:p>
      <w:pPr>
        <w:spacing w:after="0" w:line="240" w:lineRule="auto"/>
        <w:jc w:val="left"/>
        <w:rPr>
          <w:rFonts w:ascii="Garamond" w:hAnsi="Garamond" w:cs="Garamond" w:eastAsia="Garamond" w:hint="default"/>
          <w:sz w:val="20"/>
          <w:szCs w:val="20"/>
        </w:rPr>
        <w:sectPr>
          <w:type w:val="continuous"/>
          <w:pgSz w:w="11910" w:h="16840"/>
          <w:pgMar w:top="1600" w:bottom="280" w:left="1420" w:right="780"/>
        </w:sectPr>
      </w:pPr>
    </w:p>
    <w:p>
      <w:pPr>
        <w:spacing w:line="240" w:lineRule="auto" w:before="1"/>
        <w:rPr>
          <w:rFonts w:ascii="宋体" w:hAnsi="宋体" w:cs="宋体" w:eastAsia="宋体" w:hint="default"/>
          <w:b/>
          <w:bCs/>
          <w:sz w:val="16"/>
          <w:szCs w:val="16"/>
        </w:rPr>
      </w:pPr>
    </w:p>
    <w:tbl>
      <w:tblPr>
        <w:tblW w:w="0" w:type="auto"/>
        <w:jc w:val="left"/>
        <w:tblInd w:w="581" w:type="dxa"/>
        <w:tblLayout w:type="fixed"/>
        <w:tblCellMar>
          <w:top w:w="0" w:type="dxa"/>
          <w:left w:w="0" w:type="dxa"/>
          <w:bottom w:w="0" w:type="dxa"/>
          <w:right w:w="0" w:type="dxa"/>
        </w:tblCellMar>
        <w:tblLook w:val="01E0"/>
      </w:tblPr>
      <w:tblGrid>
        <w:gridCol w:w="4409"/>
        <w:gridCol w:w="1316"/>
        <w:gridCol w:w="1265"/>
        <w:gridCol w:w="1294"/>
      </w:tblGrid>
      <w:tr>
        <w:trPr>
          <w:trHeight w:val="380"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本期摊销</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
              <w:jc w:val="right"/>
              <w:rPr>
                <w:rFonts w:ascii="Garamond" w:hAnsi="Garamond" w:cs="Garamond" w:eastAsia="Garamond" w:hint="default"/>
                <w:sz w:val="20"/>
                <w:szCs w:val="20"/>
              </w:rPr>
            </w:pPr>
            <w:r>
              <w:rPr>
                <w:rFonts w:ascii="Garamond"/>
                <w:spacing w:val="-1"/>
                <w:sz w:val="20"/>
              </w:rPr>
              <w:t>1,155,804.85</w:t>
            </w:r>
            <w:r>
              <w:rPr>
                <w:rFonts w:ascii="Garamond"/>
                <w:sz w:val="20"/>
              </w:rPr>
            </w:r>
          </w:p>
        </w:tc>
        <w:tc>
          <w:tcPr>
            <w:tcW w:w="1265"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
              <w:jc w:val="right"/>
              <w:rPr>
                <w:rFonts w:ascii="Garamond" w:hAnsi="Garamond" w:cs="Garamond" w:eastAsia="Garamond" w:hint="default"/>
                <w:sz w:val="20"/>
                <w:szCs w:val="20"/>
              </w:rPr>
            </w:pPr>
            <w:r>
              <w:rPr>
                <w:rFonts w:ascii="Garamond"/>
                <w:spacing w:val="-1"/>
                <w:sz w:val="20"/>
              </w:rPr>
              <w:t>1,155,804.85</w:t>
            </w:r>
            <w:r>
              <w:rPr>
                <w:rFonts w:ascii="Garamond"/>
                <w:sz w:val="20"/>
              </w:rPr>
            </w:r>
          </w:p>
        </w:tc>
      </w:tr>
      <w:tr>
        <w:trPr>
          <w:trHeight w:val="345"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本期转出</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
              <w:jc w:val="right"/>
              <w:rPr>
                <w:rFonts w:ascii="Garamond" w:hAnsi="Garamond" w:cs="Garamond" w:eastAsia="Garamond" w:hint="default"/>
                <w:sz w:val="20"/>
                <w:szCs w:val="20"/>
              </w:rPr>
            </w:pPr>
            <w:r>
              <w:rPr>
                <w:rFonts w:ascii="Garamond"/>
                <w:spacing w:val="-1"/>
                <w:sz w:val="20"/>
              </w:rPr>
              <w:t>12,231,920.19</w:t>
            </w:r>
            <w:r>
              <w:rPr>
                <w:rFonts w:ascii="Garamond"/>
                <w:sz w:val="20"/>
              </w:rPr>
            </w:r>
          </w:p>
        </w:tc>
        <w:tc>
          <w:tcPr>
            <w:tcW w:w="1265"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21"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b/>
                <w:bCs/>
                <w:sz w:val="20"/>
                <w:szCs w:val="20"/>
              </w:rPr>
              <w:t>期末数</w:t>
            </w:r>
            <w:r>
              <w:rPr>
                <w:rFonts w:ascii="宋体" w:hAnsi="宋体" w:cs="宋体" w:eastAsia="宋体" w:hint="default"/>
                <w:sz w:val="20"/>
                <w:szCs w:val="20"/>
              </w:rPr>
            </w:r>
          </w:p>
        </w:tc>
        <w:tc>
          <w:tcPr>
            <w:tcW w:w="1316"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8"/>
              <w:jc w:val="right"/>
              <w:rPr>
                <w:rFonts w:ascii="Garamond" w:hAnsi="Garamond" w:cs="Garamond" w:eastAsia="Garamond" w:hint="default"/>
                <w:sz w:val="20"/>
                <w:szCs w:val="20"/>
              </w:rPr>
            </w:pPr>
            <w:r>
              <w:rPr>
                <w:rFonts w:ascii="Garamond"/>
                <w:b/>
                <w:spacing w:val="-1"/>
                <w:sz w:val="20"/>
              </w:rPr>
              <w:t>6,760,782.52</w:t>
            </w:r>
            <w:r>
              <w:rPr>
                <w:rFonts w:ascii="Garamond"/>
                <w:sz w:val="20"/>
              </w:rPr>
            </w:r>
          </w:p>
        </w:tc>
        <w:tc>
          <w:tcPr>
            <w:tcW w:w="1265"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9"/>
              <w:jc w:val="right"/>
              <w:rPr>
                <w:rFonts w:ascii="Garamond" w:hAnsi="Garamond" w:cs="Garamond" w:eastAsia="Garamond" w:hint="default"/>
                <w:sz w:val="20"/>
                <w:szCs w:val="20"/>
              </w:rPr>
            </w:pPr>
            <w:r>
              <w:rPr>
                <w:rFonts w:ascii="Garamond"/>
                <w:b/>
                <w:spacing w:val="-1"/>
                <w:sz w:val="20"/>
              </w:rPr>
              <w:t>20,148,507.56</w:t>
            </w:r>
            <w:r>
              <w:rPr>
                <w:rFonts w:ascii="Garamond"/>
                <w:sz w:val="20"/>
              </w:rPr>
            </w:r>
          </w:p>
        </w:tc>
      </w:tr>
    </w:tbl>
    <w:p>
      <w:pPr>
        <w:spacing w:line="240" w:lineRule="auto" w:before="10"/>
        <w:rPr>
          <w:rFonts w:ascii="宋体" w:hAnsi="宋体" w:cs="宋体" w:eastAsia="宋体" w:hint="default"/>
          <w:b/>
          <w:bCs/>
          <w:sz w:val="11"/>
          <w:szCs w:val="11"/>
        </w:rPr>
      </w:pPr>
    </w:p>
    <w:p>
      <w:pPr>
        <w:spacing w:line="367" w:lineRule="auto" w:before="38"/>
        <w:ind w:left="586" w:right="231" w:firstLine="0"/>
        <w:jc w:val="left"/>
        <w:rPr>
          <w:rFonts w:ascii="宋体" w:hAnsi="宋体" w:cs="宋体" w:eastAsia="宋体" w:hint="default"/>
          <w:sz w:val="20"/>
          <w:szCs w:val="20"/>
        </w:rPr>
      </w:pPr>
      <w:r>
        <w:rPr/>
        <w:pict>
          <v:shape style="position:absolute;margin-left:319.919983pt;margin-top:-28.42025pt;width:194.087228pt;height:2.385pt;mso-position-horizontal-relative:page;mso-position-vertical-relative:paragraph;z-index:-838432" type="#_x0000_t75" stroked="false">
            <v:imagedata r:id="rId94" o:title=""/>
          </v:shape>
        </w:pict>
      </w:r>
      <w:r>
        <w:rPr>
          <w:rFonts w:ascii="宋体" w:hAnsi="宋体" w:cs="宋体" w:eastAsia="宋体" w:hint="default"/>
          <w:spacing w:val="23"/>
          <w:sz w:val="20"/>
          <w:szCs w:val="20"/>
        </w:rPr>
        <w:t>系根据企业会计准则实施问题专家工作组意见第一号规定核算，本期转出数系青联</w:t>
      </w:r>
      <w:r>
        <w:rPr>
          <w:rFonts w:ascii="宋体" w:hAnsi="宋体" w:cs="宋体" w:eastAsia="宋体" w:hint="default"/>
          <w:spacing w:val="-39"/>
          <w:sz w:val="20"/>
          <w:szCs w:val="20"/>
        </w:rPr>
        <w:t> </w:t>
      </w:r>
      <w:r>
        <w:rPr>
          <w:rFonts w:ascii="宋体" w:hAnsi="宋体" w:cs="宋体" w:eastAsia="宋体" w:hint="default"/>
          <w:sz w:val="20"/>
          <w:szCs w:val="20"/>
        </w:rPr>
        <w:t>公</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20"/>
          <w:sz w:val="20"/>
          <w:szCs w:val="20"/>
        </w:rPr>
        <w:t>司退出合并报表，其期初数予以转出。</w:t>
      </w:r>
    </w:p>
    <w:p>
      <w:pPr>
        <w:spacing w:before="119"/>
        <w:ind w:left="138" w:right="231" w:firstLine="0"/>
        <w:jc w:val="left"/>
        <w:rPr>
          <w:rFonts w:ascii="宋体" w:hAnsi="宋体" w:cs="宋体" w:eastAsia="宋体" w:hint="default"/>
          <w:sz w:val="20"/>
          <w:szCs w:val="20"/>
        </w:rPr>
      </w:pPr>
      <w:r>
        <w:rPr>
          <w:rFonts w:ascii="Garamond" w:hAnsi="Garamond" w:cs="Garamond" w:eastAsia="Garamond" w:hint="default"/>
          <w:b/>
          <w:bCs/>
          <w:sz w:val="20"/>
          <w:szCs w:val="20"/>
        </w:rPr>
        <w:t>20</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资产减值准备</w:t>
      </w:r>
      <w:r>
        <w:rPr>
          <w:rFonts w:ascii="宋体" w:hAnsi="宋体" w:cs="宋体" w:eastAsia="宋体" w:hint="default"/>
          <w:sz w:val="20"/>
          <w:szCs w:val="20"/>
        </w:rPr>
      </w:r>
    </w:p>
    <w:p>
      <w:pPr>
        <w:spacing w:line="240" w:lineRule="auto" w:before="11"/>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footerReference w:type="default" r:id="rId93"/>
          <w:pgSz w:w="11910" w:h="16840"/>
          <w:pgMar w:footer="903" w:header="978" w:top="1160" w:bottom="1100" w:left="1420" w:right="1240"/>
          <w:pgNumType w:start="122"/>
        </w:sectPr>
      </w:pPr>
    </w:p>
    <w:p>
      <w:pPr>
        <w:tabs>
          <w:tab w:pos="1116" w:val="left" w:leader="none"/>
          <w:tab w:pos="2763" w:val="left" w:leader="none"/>
          <w:tab w:pos="4231" w:val="left" w:leader="none"/>
        </w:tabs>
        <w:spacing w:line="556" w:lineRule="exact" w:before="12"/>
        <w:ind w:left="616" w:right="0" w:firstLine="0"/>
        <w:jc w:val="left"/>
        <w:rPr>
          <w:rFonts w:ascii="宋体" w:hAnsi="宋体" w:cs="宋体" w:eastAsia="宋体" w:hint="default"/>
          <w:sz w:val="20"/>
          <w:szCs w:val="20"/>
        </w:rPr>
      </w:pPr>
      <w:r>
        <w:rPr/>
        <w:pict>
          <v:group style="position:absolute;margin-left:101.040001pt;margin-top:35.980438pt;width:89.25pt;height:.1pt;mso-position-horizontal-relative:page;mso-position-vertical-relative:paragraph;z-index:-838384" coordorigin="2021,720" coordsize="1785,2">
            <v:shape style="position:absolute;left:2021;top:720;width:1785;height:2" coordorigin="2021,720" coordsize="1785,0" path="m2021,720l3805,720e" filled="false" stroked="true" strokeweight=".47998pt" strokecolor="#000000">
              <v:path arrowok="t"/>
            </v:shape>
            <w10:wrap type="none"/>
          </v:group>
        </w:pict>
      </w:r>
      <w:r>
        <w:rPr/>
        <w:pict>
          <v:group style="position:absolute;margin-left:197.220001pt;margin-top:35.980438pt;width:66.8pt;height:.1pt;mso-position-horizontal-relative:page;mso-position-vertical-relative:paragraph;z-index:-838360" coordorigin="3944,720" coordsize="1336,2">
            <v:shape style="position:absolute;left:3944;top:720;width:1336;height:2" coordorigin="3944,720" coordsize="1336,0" path="m3944,720l5280,720e" filled="false" stroked="true" strokeweight=".47998pt" strokecolor="#000000">
              <v:path arrowok="t"/>
            </v:shape>
            <w10:wrap type="none"/>
          </v:group>
        </w:pict>
      </w:r>
      <w:r>
        <w:rPr/>
        <w:pict>
          <v:group style="position:absolute;margin-left:270.959991pt;margin-top:35.980438pt;width:62.65pt;height:.1pt;mso-position-horizontal-relative:page;mso-position-vertical-relative:paragraph;z-index:-838336" coordorigin="5419,720" coordsize="1253,2">
            <v:shape style="position:absolute;left:5419;top:720;width:1253;height:2" coordorigin="5419,720" coordsize="1253,0" path="m5419,720l6672,720e" filled="false" stroked="true" strokeweight=".47998pt" strokecolor="#000000">
              <v:path arrowok="t"/>
            </v:shape>
            <w10:wrap type="none"/>
          </v:group>
        </w:pict>
      </w:r>
      <w:r>
        <w:rPr/>
        <w:pict>
          <v:shape style="position:absolute;margin-left:196.860001pt;margin-top:42.944218pt;width:329.9pt;height:245.85pt;mso-position-horizontal-relative:page;mso-position-vertical-relative:paragraph;z-index:8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0"/>
                    <w:gridCol w:w="125"/>
                    <w:gridCol w:w="1267"/>
                    <w:gridCol w:w="125"/>
                    <w:gridCol w:w="858"/>
                    <w:gridCol w:w="126"/>
                    <w:gridCol w:w="1262"/>
                    <w:gridCol w:w="125"/>
                    <w:gridCol w:w="1360"/>
                  </w:tblGrid>
                  <w:tr>
                    <w:trPr>
                      <w:trHeight w:val="280"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06" w:lineRule="exact"/>
                          <w:ind w:right="44"/>
                          <w:jc w:val="right"/>
                          <w:rPr>
                            <w:rFonts w:ascii="Garamond" w:hAnsi="Garamond" w:cs="Garamond" w:eastAsia="Garamond" w:hint="default"/>
                            <w:sz w:val="20"/>
                            <w:szCs w:val="20"/>
                          </w:rPr>
                        </w:pPr>
                        <w:r>
                          <w:rPr>
                            <w:rFonts w:ascii="Garamond"/>
                            <w:spacing w:val="-1"/>
                            <w:sz w:val="20"/>
                          </w:rPr>
                          <w:t>56,943,788.48</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06" w:lineRule="exact"/>
                          <w:ind w:right="44"/>
                          <w:jc w:val="right"/>
                          <w:rPr>
                            <w:rFonts w:ascii="Garamond" w:hAnsi="Garamond" w:cs="Garamond" w:eastAsia="Garamond" w:hint="default"/>
                            <w:sz w:val="20"/>
                            <w:szCs w:val="20"/>
                          </w:rPr>
                        </w:pPr>
                        <w:r>
                          <w:rPr>
                            <w:rFonts w:ascii="Garamond"/>
                            <w:spacing w:val="-1"/>
                            <w:sz w:val="20"/>
                          </w:rPr>
                          <w:t>42,953,133.84</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06" w:lineRule="exact"/>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06" w:lineRule="exact"/>
                          <w:ind w:right="45"/>
                          <w:jc w:val="right"/>
                          <w:rPr>
                            <w:rFonts w:ascii="Garamond" w:hAnsi="Garamond" w:cs="Garamond" w:eastAsia="Garamond" w:hint="default"/>
                            <w:sz w:val="20"/>
                            <w:szCs w:val="20"/>
                          </w:rPr>
                        </w:pPr>
                        <w:r>
                          <w:rPr>
                            <w:rFonts w:ascii="Garamond"/>
                            <w:spacing w:val="-1"/>
                            <w:sz w:val="20"/>
                          </w:rPr>
                          <w:t>23,605,028.73</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06" w:lineRule="exact"/>
                          <w:ind w:right="44"/>
                          <w:jc w:val="right"/>
                          <w:rPr>
                            <w:rFonts w:ascii="Garamond" w:hAnsi="Garamond" w:cs="Garamond" w:eastAsia="Garamond" w:hint="default"/>
                            <w:sz w:val="20"/>
                            <w:szCs w:val="20"/>
                          </w:rPr>
                        </w:pPr>
                        <w:r>
                          <w:rPr>
                            <w:rFonts w:ascii="Garamond"/>
                            <w:spacing w:val="-1"/>
                            <w:sz w:val="20"/>
                          </w:rPr>
                          <w:t>76,291,893.59</w:t>
                        </w:r>
                        <w:r>
                          <w:rPr>
                            <w:rFonts w:ascii="Garamond"/>
                            <w:sz w:val="20"/>
                          </w:rPr>
                        </w:r>
                      </w:p>
                    </w:tc>
                  </w:tr>
                  <w:tr>
                    <w:trPr>
                      <w:trHeight w:val="398"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
                          <w:jc w:val="right"/>
                          <w:rPr>
                            <w:rFonts w:ascii="Garamond" w:hAnsi="Garamond" w:cs="Garamond" w:eastAsia="Garamond" w:hint="default"/>
                            <w:sz w:val="20"/>
                            <w:szCs w:val="20"/>
                          </w:rPr>
                        </w:pPr>
                        <w:r>
                          <w:rPr>
                            <w:rFonts w:ascii="Garamond"/>
                            <w:spacing w:val="-1"/>
                            <w:sz w:val="20"/>
                          </w:rPr>
                          <w:t>2,045,638.52</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5"/>
                          <w:jc w:val="right"/>
                          <w:rPr>
                            <w:rFonts w:ascii="Garamond" w:hAnsi="Garamond" w:cs="Garamond" w:eastAsia="Garamond" w:hint="default"/>
                            <w:sz w:val="20"/>
                            <w:szCs w:val="20"/>
                          </w:rPr>
                        </w:pPr>
                        <w:r>
                          <w:rPr>
                            <w:rFonts w:ascii="Garamond"/>
                            <w:spacing w:val="-1"/>
                            <w:sz w:val="20"/>
                          </w:rPr>
                          <w:t>2,045,638.52</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488"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529"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524"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4"/>
                          <w:jc w:val="right"/>
                          <w:rPr>
                            <w:rFonts w:ascii="Garamond" w:hAnsi="Garamond" w:cs="Garamond" w:eastAsia="Garamond" w:hint="default"/>
                            <w:sz w:val="20"/>
                            <w:szCs w:val="20"/>
                          </w:rPr>
                        </w:pPr>
                        <w:r>
                          <w:rPr>
                            <w:rFonts w:ascii="Garamond"/>
                            <w:spacing w:val="-1"/>
                            <w:sz w:val="20"/>
                          </w:rPr>
                          <w:t>102,121,660.63</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4"/>
                          <w:jc w:val="right"/>
                          <w:rPr>
                            <w:rFonts w:ascii="Garamond" w:hAnsi="Garamond" w:cs="Garamond" w:eastAsia="Garamond" w:hint="default"/>
                            <w:sz w:val="20"/>
                            <w:szCs w:val="20"/>
                          </w:rPr>
                        </w:pPr>
                        <w:r>
                          <w:rPr>
                            <w:rFonts w:ascii="Garamond"/>
                            <w:spacing w:val="-1"/>
                            <w:sz w:val="20"/>
                          </w:rPr>
                          <w:t>11,881,289.52</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5"/>
                          <w:jc w:val="right"/>
                          <w:rPr>
                            <w:rFonts w:ascii="Garamond" w:hAnsi="Garamond" w:cs="Garamond" w:eastAsia="Garamond" w:hint="default"/>
                            <w:sz w:val="20"/>
                            <w:szCs w:val="20"/>
                          </w:rPr>
                        </w:pPr>
                        <w:r>
                          <w:rPr>
                            <w:rFonts w:ascii="Garamond"/>
                            <w:spacing w:val="-1"/>
                            <w:sz w:val="20"/>
                          </w:rPr>
                          <w:t>1,348,255.18</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4"/>
                          <w:jc w:val="right"/>
                          <w:rPr>
                            <w:rFonts w:ascii="Garamond" w:hAnsi="Garamond" w:cs="Garamond" w:eastAsia="Garamond" w:hint="default"/>
                            <w:sz w:val="20"/>
                            <w:szCs w:val="20"/>
                          </w:rPr>
                        </w:pPr>
                        <w:r>
                          <w:rPr>
                            <w:rFonts w:ascii="Garamond"/>
                            <w:spacing w:val="-1"/>
                            <w:sz w:val="20"/>
                          </w:rPr>
                          <w:t>112,654,694.97</w:t>
                        </w:r>
                        <w:r>
                          <w:rPr>
                            <w:rFonts w:ascii="Garamond"/>
                            <w:sz w:val="20"/>
                          </w:rPr>
                        </w:r>
                      </w:p>
                    </w:tc>
                  </w:tr>
                  <w:tr>
                    <w:trPr>
                      <w:trHeight w:val="491"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767"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4"/>
                          <w:jc w:val="right"/>
                          <w:rPr>
                            <w:rFonts w:ascii="Garamond" w:hAnsi="Garamond" w:cs="Garamond" w:eastAsia="Garamond" w:hint="default"/>
                            <w:sz w:val="20"/>
                            <w:szCs w:val="20"/>
                          </w:rPr>
                        </w:pPr>
                        <w:r>
                          <w:rPr>
                            <w:rFonts w:ascii="Garamond"/>
                            <w:spacing w:val="-1"/>
                            <w:sz w:val="20"/>
                          </w:rPr>
                          <w:t>8,526,234.49</w:t>
                        </w:r>
                        <w:r>
                          <w:rPr>
                            <w:rFonts w:ascii="Garamond"/>
                            <w:sz w:val="20"/>
                          </w:rPr>
                        </w:r>
                      </w:p>
                      <w:p>
                        <w:pPr>
                          <w:pStyle w:val="TableParagraph"/>
                          <w:spacing w:line="240" w:lineRule="auto" w:before="135"/>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5"/>
                          <w:jc w:val="right"/>
                          <w:rPr>
                            <w:rFonts w:ascii="Garamond" w:hAnsi="Garamond" w:cs="Garamond" w:eastAsia="Garamond" w:hint="default"/>
                            <w:sz w:val="20"/>
                            <w:szCs w:val="20"/>
                          </w:rPr>
                        </w:pPr>
                        <w:r>
                          <w:rPr>
                            <w:rFonts w:ascii="Garamond"/>
                            <w:spacing w:val="-1"/>
                            <w:sz w:val="20"/>
                          </w:rPr>
                          <w:t>1,164,835.00</w:t>
                        </w:r>
                        <w:r>
                          <w:rPr>
                            <w:rFonts w:ascii="Garamond"/>
                            <w:sz w:val="20"/>
                          </w:rPr>
                        </w:r>
                      </w:p>
                      <w:p>
                        <w:pPr>
                          <w:pStyle w:val="TableParagraph"/>
                          <w:spacing w:line="240" w:lineRule="auto" w:before="135"/>
                          <w:ind w:right="4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4"/>
                          <w:jc w:val="right"/>
                          <w:rPr>
                            <w:rFonts w:ascii="Garamond" w:hAnsi="Garamond" w:cs="Garamond" w:eastAsia="Garamond" w:hint="default"/>
                            <w:sz w:val="20"/>
                            <w:szCs w:val="20"/>
                          </w:rPr>
                        </w:pPr>
                        <w:r>
                          <w:rPr>
                            <w:rFonts w:ascii="Garamond"/>
                            <w:spacing w:val="-1"/>
                            <w:sz w:val="20"/>
                          </w:rPr>
                          <w:t>7,361,399.49</w:t>
                        </w:r>
                        <w:r>
                          <w:rPr>
                            <w:rFonts w:ascii="Garamond"/>
                            <w:sz w:val="20"/>
                          </w:rPr>
                        </w:r>
                      </w:p>
                      <w:p>
                        <w:pPr>
                          <w:pStyle w:val="TableParagraph"/>
                          <w:spacing w:line="240" w:lineRule="auto" w:before="135"/>
                          <w:ind w:right="4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1085" w:hRule="exact"/>
                    </w:trPr>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6"/>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6"/>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3"/>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3"/>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35"/>
                          <w:ind w:right="4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26" w:hRule="exact"/>
                    </w:trPr>
                    <w:tc>
                      <w:tcPr>
                        <w:tcW w:w="1350"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45"/>
                          <w:jc w:val="right"/>
                          <w:rPr>
                            <w:rFonts w:ascii="Garamond" w:hAnsi="Garamond" w:cs="Garamond" w:eastAsia="Garamond" w:hint="default"/>
                            <w:sz w:val="20"/>
                            <w:szCs w:val="20"/>
                          </w:rPr>
                        </w:pPr>
                        <w:r>
                          <w:rPr>
                            <w:rFonts w:ascii="Garamond"/>
                            <w:b/>
                            <w:spacing w:val="-1"/>
                            <w:sz w:val="20"/>
                          </w:rPr>
                          <w:t>167,591,683.60</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44"/>
                          <w:jc w:val="right"/>
                          <w:rPr>
                            <w:rFonts w:ascii="Garamond" w:hAnsi="Garamond" w:cs="Garamond" w:eastAsia="Garamond" w:hint="default"/>
                            <w:sz w:val="20"/>
                            <w:szCs w:val="20"/>
                          </w:rPr>
                        </w:pPr>
                        <w:r>
                          <w:rPr>
                            <w:rFonts w:ascii="Garamond"/>
                            <w:b/>
                            <w:spacing w:val="-1"/>
                            <w:sz w:val="20"/>
                          </w:rPr>
                          <w:t>56,880,061.88</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45"/>
                          <w:jc w:val="right"/>
                          <w:rPr>
                            <w:rFonts w:ascii="Garamond" w:hAnsi="Garamond" w:cs="Garamond" w:eastAsia="Garamond" w:hint="default"/>
                            <w:sz w:val="20"/>
                            <w:szCs w:val="20"/>
                          </w:rPr>
                        </w:pPr>
                        <w:r>
                          <w:rPr>
                            <w:rFonts w:ascii="Garamond"/>
                            <w:b/>
                            <w:spacing w:val="-1"/>
                            <w:sz w:val="20"/>
                          </w:rPr>
                          <w:t>--</w:t>
                        </w:r>
                        <w:r>
                          <w:rPr>
                            <w:rFonts w:ascii="Garamond"/>
                            <w:sz w:val="20"/>
                          </w:rPr>
                        </w:r>
                      </w:p>
                    </w:tc>
                    <w:tc>
                      <w:tcPr>
                        <w:tcW w:w="126"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47"/>
                          <w:jc w:val="right"/>
                          <w:rPr>
                            <w:rFonts w:ascii="Garamond" w:hAnsi="Garamond" w:cs="Garamond" w:eastAsia="Garamond" w:hint="default"/>
                            <w:sz w:val="20"/>
                            <w:szCs w:val="20"/>
                          </w:rPr>
                        </w:pPr>
                        <w:r>
                          <w:rPr>
                            <w:rFonts w:ascii="Garamond"/>
                            <w:b/>
                            <w:spacing w:val="-1"/>
                            <w:sz w:val="20"/>
                          </w:rPr>
                          <w:t>28,163,757.43</w:t>
                        </w:r>
                        <w:r>
                          <w:rPr>
                            <w:rFonts w:ascii="Garamond"/>
                            <w:sz w:val="20"/>
                          </w:rPr>
                        </w:r>
                      </w:p>
                    </w:tc>
                    <w:tc>
                      <w:tcPr>
                        <w:tcW w:w="125"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44"/>
                          <w:jc w:val="right"/>
                          <w:rPr>
                            <w:rFonts w:ascii="Garamond" w:hAnsi="Garamond" w:cs="Garamond" w:eastAsia="Garamond" w:hint="default"/>
                            <w:sz w:val="20"/>
                            <w:szCs w:val="20"/>
                          </w:rPr>
                        </w:pPr>
                        <w:r>
                          <w:rPr>
                            <w:rFonts w:ascii="Garamond"/>
                            <w:b/>
                            <w:spacing w:val="-1"/>
                            <w:sz w:val="20"/>
                          </w:rPr>
                          <w:t>196,307,988.05</w:t>
                        </w:r>
                        <w:r>
                          <w:rPr>
                            <w:rFonts w:ascii="Garamond"/>
                            <w:sz w:val="20"/>
                          </w:rPr>
                        </w:r>
                      </w:p>
                    </w:tc>
                  </w:tr>
                </w:tbl>
                <w:p>
                  <w:pPr/>
                </w:p>
              </w:txbxContent>
            </v:textbox>
            <w10:wrap type="none"/>
          </v:shape>
        </w:pict>
      </w:r>
      <w:r>
        <w:rPr>
          <w:rFonts w:ascii="宋体" w:hAnsi="宋体" w:cs="宋体" w:eastAsia="宋体" w:hint="default"/>
          <w:sz w:val="20"/>
          <w:szCs w:val="20"/>
        </w:rPr>
        <w:t>项</w:t>
        <w:tab/>
        <w:t>目</w:t>
        <w:tab/>
      </w:r>
      <w:r>
        <w:rPr>
          <w:rFonts w:ascii="Garamond" w:hAnsi="Garamond" w:cs="Garamond" w:eastAsia="Garamond" w:hint="default"/>
          <w:spacing w:val="-1"/>
          <w:sz w:val="20"/>
          <w:szCs w:val="20"/>
        </w:rPr>
        <w:t>2006-12-31</w:t>
        <w:tab/>
      </w:r>
      <w:r>
        <w:rPr>
          <w:rFonts w:ascii="宋体" w:hAnsi="宋体" w:cs="宋体" w:eastAsia="宋体" w:hint="default"/>
          <w:sz w:val="20"/>
          <w:szCs w:val="20"/>
        </w:rPr>
        <w:t>本期增加</w:t>
      </w:r>
      <w:r>
        <w:rPr>
          <w:rFonts w:ascii="宋体" w:hAnsi="宋体" w:cs="宋体" w:eastAsia="宋体" w:hint="default"/>
          <w:w w:val="100"/>
          <w:sz w:val="20"/>
          <w:szCs w:val="20"/>
        </w:rPr>
        <w:t> </w:t>
      </w:r>
      <w:r>
        <w:rPr>
          <w:rFonts w:ascii="宋体" w:hAnsi="宋体" w:cs="宋体" w:eastAsia="宋体" w:hint="default"/>
          <w:sz w:val="20"/>
          <w:szCs w:val="20"/>
        </w:rPr>
        <w:t>坏账准备</w:t>
      </w:r>
    </w:p>
    <w:p>
      <w:pPr>
        <w:spacing w:before="15"/>
        <w:ind w:left="616" w:right="0" w:firstLine="0"/>
        <w:jc w:val="left"/>
        <w:rPr>
          <w:rFonts w:ascii="宋体" w:hAnsi="宋体" w:cs="宋体" w:eastAsia="宋体" w:hint="default"/>
          <w:sz w:val="20"/>
          <w:szCs w:val="20"/>
        </w:rPr>
      </w:pPr>
      <w:r>
        <w:rPr>
          <w:rFonts w:ascii="宋体" w:hAnsi="宋体" w:cs="宋体" w:eastAsia="宋体" w:hint="default"/>
          <w:sz w:val="20"/>
          <w:szCs w:val="20"/>
        </w:rPr>
        <w:t>存货跌价准备</w:t>
      </w:r>
    </w:p>
    <w:p>
      <w:pPr>
        <w:spacing w:line="256" w:lineRule="auto" w:before="34"/>
        <w:ind w:left="616" w:right="2325" w:firstLine="0"/>
        <w:jc w:val="left"/>
        <w:rPr>
          <w:rFonts w:ascii="宋体" w:hAnsi="宋体" w:cs="宋体" w:eastAsia="宋体" w:hint="default"/>
          <w:sz w:val="20"/>
          <w:szCs w:val="20"/>
        </w:rPr>
      </w:pPr>
      <w:r>
        <w:rPr>
          <w:rFonts w:ascii="宋体" w:hAnsi="宋体" w:cs="宋体" w:eastAsia="宋体" w:hint="default"/>
          <w:spacing w:val="14"/>
          <w:sz w:val="20"/>
          <w:szCs w:val="20"/>
        </w:rPr>
        <w:t>可供出售金融资产</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减值准备</w:t>
      </w:r>
    </w:p>
    <w:p>
      <w:pPr>
        <w:spacing w:line="260" w:lineRule="exact" w:before="8"/>
        <w:ind w:left="616" w:right="2325" w:firstLine="0"/>
        <w:jc w:val="left"/>
        <w:rPr>
          <w:rFonts w:ascii="宋体" w:hAnsi="宋体" w:cs="宋体" w:eastAsia="宋体" w:hint="default"/>
          <w:sz w:val="20"/>
          <w:szCs w:val="20"/>
        </w:rPr>
      </w:pPr>
      <w:r>
        <w:rPr>
          <w:rFonts w:ascii="宋体" w:hAnsi="宋体" w:cs="宋体" w:eastAsia="宋体" w:hint="default"/>
          <w:spacing w:val="14"/>
          <w:sz w:val="20"/>
          <w:szCs w:val="20"/>
        </w:rPr>
        <w:t>持有至到期投资减</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值准备</w:t>
      </w:r>
    </w:p>
    <w:p>
      <w:pPr>
        <w:spacing w:line="260" w:lineRule="exact" w:before="0"/>
        <w:ind w:left="616" w:right="2325" w:firstLine="0"/>
        <w:jc w:val="left"/>
        <w:rPr>
          <w:rFonts w:ascii="宋体" w:hAnsi="宋体" w:cs="宋体" w:eastAsia="宋体" w:hint="default"/>
          <w:sz w:val="20"/>
          <w:szCs w:val="20"/>
        </w:rPr>
      </w:pPr>
      <w:r>
        <w:rPr>
          <w:rFonts w:ascii="宋体" w:hAnsi="宋体" w:cs="宋体" w:eastAsia="宋体" w:hint="default"/>
          <w:spacing w:val="14"/>
          <w:sz w:val="20"/>
          <w:szCs w:val="20"/>
        </w:rPr>
        <w:t>长期股权投资减值</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准备</w:t>
      </w:r>
    </w:p>
    <w:p>
      <w:pPr>
        <w:spacing w:line="235" w:lineRule="exact" w:before="0"/>
        <w:ind w:left="616" w:right="0" w:firstLine="0"/>
        <w:jc w:val="left"/>
        <w:rPr>
          <w:rFonts w:ascii="宋体" w:hAnsi="宋体" w:cs="宋体" w:eastAsia="宋体" w:hint="default"/>
          <w:sz w:val="20"/>
          <w:szCs w:val="20"/>
        </w:rPr>
      </w:pPr>
      <w:r>
        <w:rPr>
          <w:rFonts w:ascii="宋体" w:hAnsi="宋体" w:cs="宋体" w:eastAsia="宋体" w:hint="default"/>
          <w:spacing w:val="14"/>
          <w:sz w:val="20"/>
          <w:szCs w:val="20"/>
        </w:rPr>
        <w:t>投资性房地产减值</w:t>
      </w:r>
      <w:r>
        <w:rPr>
          <w:rFonts w:ascii="宋体" w:hAnsi="宋体" w:cs="宋体" w:eastAsia="宋体" w:hint="default"/>
          <w:sz w:val="20"/>
          <w:szCs w:val="20"/>
        </w:rPr>
      </w:r>
    </w:p>
    <w:p>
      <w:pPr>
        <w:spacing w:line="326" w:lineRule="auto" w:before="0"/>
        <w:ind w:left="616" w:right="2805" w:firstLine="0"/>
        <w:jc w:val="left"/>
        <w:rPr>
          <w:rFonts w:ascii="宋体" w:hAnsi="宋体" w:cs="宋体" w:eastAsia="宋体" w:hint="default"/>
          <w:sz w:val="20"/>
          <w:szCs w:val="20"/>
        </w:rPr>
      </w:pPr>
      <w:r>
        <w:rPr/>
        <w:pict>
          <v:shape style="position:absolute;margin-left:196.259995pt;margin-top:103.600983pt;width:331.019958pt;height:2.399994pt;mso-position-horizontal-relative:page;mso-position-vertical-relative:paragraph;z-index:8416" type="#_x0000_t75" stroked="false">
            <v:imagedata r:id="rId95" o:title=""/>
          </v:shape>
        </w:pict>
      </w:r>
      <w:r>
        <w:rPr>
          <w:rFonts w:ascii="宋体" w:hAnsi="宋体" w:cs="宋体" w:eastAsia="宋体" w:hint="default"/>
          <w:sz w:val="20"/>
          <w:szCs w:val="20"/>
        </w:rPr>
        <w:t>准备</w:t>
      </w:r>
      <w:r>
        <w:rPr>
          <w:rFonts w:ascii="宋体" w:hAnsi="宋体" w:cs="宋体" w:eastAsia="宋体" w:hint="default"/>
          <w:w w:val="100"/>
          <w:sz w:val="20"/>
          <w:szCs w:val="20"/>
        </w:rPr>
        <w:t> </w:t>
      </w:r>
      <w:r>
        <w:rPr>
          <w:rFonts w:ascii="宋体" w:hAnsi="宋体" w:cs="宋体" w:eastAsia="宋体" w:hint="default"/>
          <w:spacing w:val="-1"/>
          <w:sz w:val="20"/>
          <w:szCs w:val="20"/>
        </w:rPr>
        <w:t>固定资产减值准备</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
          <w:sz w:val="20"/>
          <w:szCs w:val="20"/>
        </w:rPr>
        <w:t>工程物资减值准备</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
          <w:sz w:val="20"/>
          <w:szCs w:val="20"/>
        </w:rPr>
        <w:t>在建工程减值准备</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
          <w:sz w:val="20"/>
          <w:szCs w:val="20"/>
        </w:rPr>
        <w:t>无形资产减值准备</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商誉减值准备</w:t>
      </w:r>
    </w:p>
    <w:p>
      <w:pPr>
        <w:tabs>
          <w:tab w:pos="1018" w:val="left" w:leader="none"/>
        </w:tabs>
        <w:spacing w:before="36"/>
        <w:ind w:left="616" w:right="0" w:firstLine="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p>
      <w:pPr>
        <w:spacing w:before="38"/>
        <w:ind w:left="1039" w:right="-18"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本期减少</w:t>
      </w:r>
    </w:p>
    <w:p>
      <w:pPr>
        <w:tabs>
          <w:tab w:pos="1680" w:val="left" w:leader="none"/>
        </w:tabs>
        <w:spacing w:before="108"/>
        <w:ind w:left="495" w:right="-18" w:firstLine="0"/>
        <w:jc w:val="left"/>
        <w:rPr>
          <w:rFonts w:ascii="宋体" w:hAnsi="宋体" w:cs="宋体" w:eastAsia="宋体" w:hint="default"/>
          <w:sz w:val="20"/>
          <w:szCs w:val="20"/>
        </w:rPr>
      </w:pPr>
      <w:r>
        <w:rPr/>
        <w:pict>
          <v:group style="position:absolute;margin-left:340.320007pt;margin-top:2.1997pt;width:112.1pt;height:.5pt;mso-position-horizontal-relative:page;mso-position-vertical-relative:paragraph;z-index:8248" coordorigin="6806,44" coordsize="2242,10">
            <v:group style="position:absolute;left:6811;top:49;width:844;height:2" coordorigin="6811,49" coordsize="844,2">
              <v:shape style="position:absolute;left:6811;top:49;width:844;height:2" coordorigin="6811,49" coordsize="844,0" path="m6811,49l7655,49e" filled="false" stroked="true" strokeweight=".48pt" strokecolor="#000000">
                <v:path arrowok="t"/>
              </v:shape>
            </v:group>
            <v:group style="position:absolute;left:7655;top:49;width:1389;height:2" coordorigin="7655,49" coordsize="1389,2">
              <v:shape style="position:absolute;left:7655;top:49;width:1389;height:2" coordorigin="7655,49" coordsize="1389,0" path="m7655,49l9043,49e" filled="false" stroked="true" strokeweight=".47998pt" strokecolor="#000000">
                <v:path arrowok="t"/>
              </v:shape>
            </v:group>
            <w10:wrap type="none"/>
          </v:group>
        </w:pict>
      </w:r>
      <w:r>
        <w:rPr/>
        <w:pict>
          <v:group style="position:absolute;margin-left:340.559998pt;margin-top:20.9797pt;width:42.2pt;height:.1pt;mso-position-horizontal-relative:page;mso-position-vertical-relative:paragraph;z-index:8344" coordorigin="6811,420" coordsize="844,2">
            <v:shape style="position:absolute;left:6811;top:420;width:844;height:2" coordorigin="6811,420" coordsize="844,0" path="m6811,420l7655,420e" filled="false" stroked="true" strokeweight=".48pt" strokecolor="#000000">
              <v:path arrowok="t"/>
            </v:shape>
            <w10:wrap type="none"/>
          </v:group>
        </w:pict>
      </w:r>
      <w:r>
        <w:rPr/>
        <w:pict>
          <v:group style="position:absolute;margin-left:389.76001pt;margin-top:20.97971pt;width:62.4pt;height:.1pt;mso-position-horizontal-relative:page;mso-position-vertical-relative:paragraph;z-index:8368" coordorigin="7795,420" coordsize="1248,2">
            <v:shape style="position:absolute;left:7795;top:420;width:1248;height:2" coordorigin="7795,420" coordsize="1248,0" path="m7795,420l9043,420e" filled="false" stroked="true" strokeweight=".47998pt" strokecolor="#000000">
              <v:path arrowok="t"/>
            </v:shape>
            <w10:wrap type="none"/>
          </v:group>
        </w:pict>
      </w:r>
      <w:r>
        <w:rPr/>
        <w:pict>
          <v:group style="position:absolute;margin-left:459.119995pt;margin-top:20.97971pt;width:67.3pt;height:.1pt;mso-position-horizontal-relative:page;mso-position-vertical-relative:paragraph;z-index:8392" coordorigin="9182,420" coordsize="1346,2">
            <v:shape style="position:absolute;left:9182;top:420;width:1346;height:2" coordorigin="9182,420" coordsize="1346,0" path="m9182,420l10528,420e" filled="false" stroked="true" strokeweight=".47998pt" strokecolor="#000000">
              <v:path arrowok="t"/>
            </v:shape>
            <w10:wrap type="none"/>
          </v:group>
        </w:pict>
      </w:r>
      <w:r>
        <w:rPr>
          <w:rFonts w:ascii="宋体" w:hAnsi="宋体" w:cs="宋体" w:eastAsia="宋体" w:hint="default"/>
          <w:sz w:val="20"/>
          <w:szCs w:val="20"/>
        </w:rPr>
        <w:t>转 回</w:t>
        <w:tab/>
        <w:t>转 销</w:t>
      </w:r>
    </w:p>
    <w:p>
      <w:pPr>
        <w:spacing w:line="240" w:lineRule="auto" w:before="10"/>
        <w:rPr>
          <w:rFonts w:ascii="宋体" w:hAnsi="宋体" w:cs="宋体" w:eastAsia="宋体" w:hint="default"/>
          <w:sz w:val="21"/>
          <w:szCs w:val="21"/>
        </w:rPr>
      </w:pPr>
      <w:r>
        <w:rPr/>
        <w:br w:type="column"/>
      </w:r>
      <w:r>
        <w:rPr>
          <w:rFonts w:ascii="宋体"/>
          <w:sz w:val="21"/>
        </w:rPr>
      </w:r>
    </w:p>
    <w:p>
      <w:pPr>
        <w:spacing w:before="0"/>
        <w:ind w:left="616" w:right="0" w:firstLine="0"/>
        <w:jc w:val="left"/>
        <w:rPr>
          <w:rFonts w:ascii="Garamond" w:hAnsi="Garamond" w:cs="Garamond" w:eastAsia="Garamond" w:hint="default"/>
          <w:sz w:val="20"/>
          <w:szCs w:val="20"/>
        </w:rPr>
      </w:pPr>
      <w:r>
        <w:rPr>
          <w:rFonts w:ascii="Garamond"/>
          <w:sz w:val="20"/>
        </w:rPr>
        <w:t>2007-12-31</w:t>
      </w:r>
    </w:p>
    <w:p>
      <w:pPr>
        <w:spacing w:after="0"/>
        <w:jc w:val="left"/>
        <w:rPr>
          <w:rFonts w:ascii="Garamond" w:hAnsi="Garamond" w:cs="Garamond" w:eastAsia="Garamond" w:hint="default"/>
          <w:sz w:val="20"/>
          <w:szCs w:val="20"/>
        </w:rPr>
        <w:sectPr>
          <w:type w:val="continuous"/>
          <w:pgSz w:w="11910" w:h="16840"/>
          <w:pgMar w:top="1600" w:bottom="280" w:left="1420" w:right="1240"/>
          <w:cols w:num="3" w:equalWidth="0">
            <w:col w:w="5034" w:space="40"/>
            <w:col w:w="2183" w:space="133"/>
            <w:col w:w="1860"/>
          </w:cols>
        </w:sectPr>
      </w:pPr>
    </w:p>
    <w:p>
      <w:pPr>
        <w:spacing w:before="112"/>
        <w:ind w:left="586" w:right="231" w:firstLine="0"/>
        <w:jc w:val="left"/>
        <w:rPr>
          <w:rFonts w:ascii="宋体" w:hAnsi="宋体" w:cs="宋体" w:eastAsia="宋体" w:hint="default"/>
          <w:sz w:val="20"/>
          <w:szCs w:val="20"/>
        </w:rPr>
      </w:pPr>
      <w:r>
        <w:rPr>
          <w:rFonts w:ascii="宋体" w:hAnsi="宋体" w:cs="宋体" w:eastAsia="宋体" w:hint="default"/>
          <w:spacing w:val="21"/>
          <w:sz w:val="20"/>
          <w:szCs w:val="20"/>
        </w:rPr>
        <w:t>本期减少中转销部分主要为退出合并报表单位期初数转出。</w:t>
      </w:r>
    </w:p>
    <w:p>
      <w:pPr>
        <w:spacing w:line="240" w:lineRule="auto" w:before="4"/>
        <w:rPr>
          <w:rFonts w:ascii="宋体" w:hAnsi="宋体" w:cs="宋体" w:eastAsia="宋体" w:hint="default"/>
          <w:sz w:val="16"/>
          <w:szCs w:val="16"/>
        </w:rPr>
      </w:pPr>
    </w:p>
    <w:p>
      <w:pPr>
        <w:spacing w:before="0"/>
        <w:ind w:left="138" w:right="231" w:firstLine="0"/>
        <w:jc w:val="left"/>
        <w:rPr>
          <w:rFonts w:ascii="宋体" w:hAnsi="宋体" w:cs="宋体" w:eastAsia="宋体" w:hint="default"/>
          <w:sz w:val="20"/>
          <w:szCs w:val="20"/>
        </w:rPr>
      </w:pPr>
      <w:r>
        <w:rPr/>
        <w:pict>
          <v:shape style="position:absolute;margin-left:213pt;margin-top:110.859344pt;width:310.470014pt;height:2.385pt;mso-position-horizontal-relative:page;mso-position-vertical-relative:paragraph;z-index:-838216" type="#_x0000_t75" stroked="false">
            <v:imagedata r:id="rId96" o:title=""/>
          </v:shape>
        </w:pict>
      </w:r>
      <w:r>
        <w:rPr>
          <w:rFonts w:ascii="Garamond" w:hAnsi="Garamond" w:cs="Garamond" w:eastAsia="Garamond" w:hint="default"/>
          <w:b/>
          <w:bCs/>
          <w:sz w:val="20"/>
          <w:szCs w:val="20"/>
        </w:rPr>
        <w:t>21</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所有权受到限制的资产</w:t>
      </w:r>
      <w:r>
        <w:rPr>
          <w:rFonts w:ascii="宋体" w:hAnsi="宋体" w:cs="宋体" w:eastAsia="宋体" w:hint="default"/>
          <w:sz w:val="20"/>
          <w:szCs w:val="20"/>
        </w:rPr>
      </w:r>
    </w:p>
    <w:p>
      <w:pPr>
        <w:spacing w:line="240" w:lineRule="auto" w:before="11"/>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2377"/>
        <w:gridCol w:w="374"/>
        <w:gridCol w:w="1324"/>
        <w:gridCol w:w="1608"/>
        <w:gridCol w:w="332"/>
        <w:gridCol w:w="1318"/>
        <w:gridCol w:w="218"/>
        <w:gridCol w:w="1421"/>
      </w:tblGrid>
      <w:tr>
        <w:trPr>
          <w:trHeight w:val="349" w:hRule="exact"/>
        </w:trPr>
        <w:tc>
          <w:tcPr>
            <w:tcW w:w="237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11" w:right="0"/>
              <w:jc w:val="left"/>
              <w:rPr>
                <w:rFonts w:ascii="宋体" w:hAnsi="宋体" w:cs="宋体" w:eastAsia="宋体" w:hint="default"/>
                <w:sz w:val="20"/>
                <w:szCs w:val="20"/>
              </w:rPr>
            </w:pPr>
            <w:r>
              <w:rPr>
                <w:rFonts w:ascii="宋体" w:hAnsi="宋体" w:cs="宋体" w:eastAsia="宋体" w:hint="default"/>
                <w:sz w:val="20"/>
                <w:szCs w:val="20"/>
              </w:rPr>
              <w:t>资产类别</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34" w:right="0"/>
              <w:jc w:val="left"/>
              <w:rPr>
                <w:rFonts w:ascii="Garamond" w:hAnsi="Garamond" w:cs="Garamond" w:eastAsia="Garamond" w:hint="default"/>
                <w:sz w:val="20"/>
                <w:szCs w:val="20"/>
              </w:rPr>
            </w:pPr>
            <w:r>
              <w:rPr>
                <w:rFonts w:ascii="Garamond"/>
                <w:sz w:val="20"/>
              </w:rPr>
              <w:t>2006-12-31</w:t>
            </w: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56"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66"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25" w:right="0"/>
              <w:jc w:val="left"/>
              <w:rPr>
                <w:rFonts w:ascii="Garamond" w:hAnsi="Garamond" w:cs="Garamond" w:eastAsia="Garamond" w:hint="default"/>
                <w:sz w:val="20"/>
                <w:szCs w:val="20"/>
              </w:rPr>
            </w:pPr>
            <w:r>
              <w:rPr>
                <w:rFonts w:ascii="Garamond"/>
                <w:sz w:val="20"/>
              </w:rPr>
              <w:t>2007-12-31</w:t>
            </w:r>
          </w:p>
        </w:tc>
      </w:tr>
      <w:tr>
        <w:trPr>
          <w:trHeight w:val="401" w:hRule="exact"/>
        </w:trPr>
        <w:tc>
          <w:tcPr>
            <w:tcW w:w="237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511" w:right="0"/>
              <w:jc w:val="left"/>
              <w:rPr>
                <w:rFonts w:ascii="宋体" w:hAnsi="宋体" w:cs="宋体" w:eastAsia="宋体" w:hint="default"/>
                <w:sz w:val="20"/>
                <w:szCs w:val="20"/>
              </w:rPr>
            </w:pPr>
            <w:r>
              <w:rPr>
                <w:rFonts w:ascii="宋体" w:hAnsi="宋体" w:cs="宋体" w:eastAsia="宋体" w:hint="default"/>
                <w:sz w:val="20"/>
                <w:szCs w:val="20"/>
              </w:rPr>
              <w:t>用于抵押的资产：</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
        </w:tc>
      </w:tr>
      <w:tr>
        <w:trPr>
          <w:trHeight w:val="37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11"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
              <w:jc w:val="right"/>
              <w:rPr>
                <w:rFonts w:ascii="Garamond" w:hAnsi="Garamond" w:cs="Garamond" w:eastAsia="Garamond" w:hint="default"/>
                <w:sz w:val="20"/>
                <w:szCs w:val="20"/>
              </w:rPr>
            </w:pPr>
            <w:r>
              <w:rPr>
                <w:rFonts w:ascii="Garamond"/>
                <w:spacing w:val="-1"/>
                <w:sz w:val="20"/>
              </w:rPr>
              <w:t>29,498,648.15</w:t>
            </w:r>
            <w:r>
              <w:rPr>
                <w:rFonts w:ascii="Garamond"/>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26" w:right="0"/>
              <w:jc w:val="left"/>
              <w:rPr>
                <w:rFonts w:ascii="Garamond" w:hAnsi="Garamond" w:cs="Garamond" w:eastAsia="Garamond" w:hint="default"/>
                <w:sz w:val="20"/>
                <w:szCs w:val="20"/>
              </w:rPr>
            </w:pPr>
            <w:r>
              <w:rPr>
                <w:rFonts w:ascii="Garamond"/>
                <w:sz w:val="20"/>
              </w:rPr>
              <w:t>25,266,167.05</w:t>
            </w: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
              <w:jc w:val="right"/>
              <w:rPr>
                <w:rFonts w:ascii="Garamond" w:hAnsi="Garamond" w:cs="Garamond" w:eastAsia="Garamond" w:hint="default"/>
                <w:sz w:val="20"/>
                <w:szCs w:val="20"/>
              </w:rPr>
            </w:pPr>
            <w:r>
              <w:rPr>
                <w:rFonts w:ascii="Garamond"/>
                <w:spacing w:val="-1"/>
                <w:sz w:val="20"/>
              </w:rPr>
              <w:t>4,232,481.10</w:t>
            </w:r>
            <w:r>
              <w:rPr>
                <w:rFonts w:ascii="Garamond"/>
                <w:sz w:val="20"/>
              </w:rPr>
            </w:r>
          </w:p>
        </w:tc>
      </w:tr>
      <w:tr>
        <w:trPr>
          <w:trHeight w:val="36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11"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
              <w:jc w:val="right"/>
              <w:rPr>
                <w:rFonts w:ascii="Garamond" w:hAnsi="Garamond" w:cs="Garamond" w:eastAsia="Garamond" w:hint="default"/>
                <w:sz w:val="20"/>
                <w:szCs w:val="20"/>
              </w:rPr>
            </w:pPr>
            <w:r>
              <w:rPr>
                <w:rFonts w:ascii="Garamond"/>
                <w:spacing w:val="-1"/>
                <w:sz w:val="20"/>
              </w:rPr>
              <w:t>78,393,256.44</w:t>
            </w:r>
            <w:r>
              <w:rPr>
                <w:rFonts w:ascii="Garamond"/>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
              <w:jc w:val="right"/>
              <w:rPr>
                <w:rFonts w:ascii="Garamond" w:hAnsi="Garamond" w:cs="Garamond" w:eastAsia="Garamond" w:hint="default"/>
                <w:sz w:val="20"/>
                <w:szCs w:val="20"/>
              </w:rPr>
            </w:pPr>
            <w:r>
              <w:rPr>
                <w:rFonts w:ascii="Garamond"/>
                <w:spacing w:val="-1"/>
                <w:sz w:val="20"/>
              </w:rPr>
              <w:t>116,360,684.03</w:t>
            </w:r>
            <w:r>
              <w:rPr>
                <w:rFonts w:ascii="Garamond"/>
                <w:sz w:val="20"/>
              </w:rPr>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27" w:right="0"/>
              <w:jc w:val="left"/>
              <w:rPr>
                <w:rFonts w:ascii="Garamond" w:hAnsi="Garamond" w:cs="Garamond" w:eastAsia="Garamond" w:hint="default"/>
                <w:sz w:val="20"/>
                <w:szCs w:val="20"/>
              </w:rPr>
            </w:pPr>
            <w:r>
              <w:rPr>
                <w:rFonts w:ascii="Garamond"/>
                <w:sz w:val="20"/>
              </w:rPr>
              <w:t>37,367,917.73</w:t>
            </w: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
              <w:jc w:val="right"/>
              <w:rPr>
                <w:rFonts w:ascii="Garamond" w:hAnsi="Garamond" w:cs="Garamond" w:eastAsia="Garamond" w:hint="default"/>
                <w:sz w:val="20"/>
                <w:szCs w:val="20"/>
              </w:rPr>
            </w:pPr>
            <w:r>
              <w:rPr>
                <w:rFonts w:ascii="Garamond"/>
                <w:spacing w:val="-1"/>
                <w:sz w:val="20"/>
              </w:rPr>
              <w:t>157,386,022.74</w:t>
            </w:r>
            <w:r>
              <w:rPr>
                <w:rFonts w:ascii="Garamond"/>
                <w:sz w:val="20"/>
              </w:rPr>
            </w:r>
          </w:p>
        </w:tc>
      </w:tr>
      <w:tr>
        <w:trPr>
          <w:trHeight w:val="365"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511"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
              <w:jc w:val="right"/>
              <w:rPr>
                <w:rFonts w:ascii="Garamond" w:hAnsi="Garamond" w:cs="Garamond" w:eastAsia="Garamond" w:hint="default"/>
                <w:sz w:val="20"/>
                <w:szCs w:val="20"/>
              </w:rPr>
            </w:pPr>
            <w:r>
              <w:rPr>
                <w:rFonts w:ascii="Garamond"/>
                <w:spacing w:val="-1"/>
                <w:sz w:val="20"/>
              </w:rPr>
              <w:t>167,472,339.64</w:t>
            </w:r>
            <w:r>
              <w:rPr>
                <w:rFonts w:ascii="Garamond"/>
                <w:sz w:val="20"/>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
              <w:jc w:val="right"/>
              <w:rPr>
                <w:rFonts w:ascii="Garamond" w:hAnsi="Garamond" w:cs="Garamond" w:eastAsia="Garamond" w:hint="default"/>
                <w:sz w:val="20"/>
                <w:szCs w:val="20"/>
              </w:rPr>
            </w:pPr>
            <w:r>
              <w:rPr>
                <w:rFonts w:ascii="Garamond"/>
                <w:spacing w:val="-1"/>
                <w:sz w:val="20"/>
              </w:rPr>
              <w:t>19,800,000.00</w:t>
            </w:r>
            <w:r>
              <w:rPr>
                <w:rFonts w:ascii="Garamond"/>
                <w:sz w:val="20"/>
              </w:rPr>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27" w:right="0"/>
              <w:jc w:val="left"/>
              <w:rPr>
                <w:rFonts w:ascii="Garamond" w:hAnsi="Garamond" w:cs="Garamond" w:eastAsia="Garamond" w:hint="default"/>
                <w:sz w:val="20"/>
                <w:szCs w:val="20"/>
              </w:rPr>
            </w:pPr>
            <w:r>
              <w:rPr>
                <w:rFonts w:ascii="Garamond"/>
                <w:sz w:val="20"/>
              </w:rPr>
              <w:t>27,131,121.99</w:t>
            </w: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
              <w:jc w:val="right"/>
              <w:rPr>
                <w:rFonts w:ascii="Garamond" w:hAnsi="Garamond" w:cs="Garamond" w:eastAsia="Garamond" w:hint="default"/>
                <w:sz w:val="20"/>
                <w:szCs w:val="20"/>
              </w:rPr>
            </w:pPr>
            <w:r>
              <w:rPr>
                <w:rFonts w:ascii="Garamond"/>
                <w:spacing w:val="-1"/>
                <w:sz w:val="20"/>
              </w:rPr>
              <w:t>160,141,217.65</w:t>
            </w:r>
            <w:r>
              <w:rPr>
                <w:rFonts w:ascii="Garamond"/>
                <w:sz w:val="20"/>
              </w:rPr>
            </w:r>
          </w:p>
        </w:tc>
      </w:tr>
      <w:tr>
        <w:trPr>
          <w:trHeight w:val="335" w:hRule="exact"/>
        </w:trPr>
        <w:tc>
          <w:tcPr>
            <w:tcW w:w="2377" w:type="dxa"/>
            <w:tcBorders>
              <w:top w:val="nil" w:sz="6" w:space="0" w:color="auto"/>
              <w:left w:val="nil" w:sz="6" w:space="0" w:color="auto"/>
              <w:bottom w:val="nil" w:sz="6" w:space="0" w:color="auto"/>
              <w:right w:val="nil" w:sz="6" w:space="0" w:color="auto"/>
            </w:tcBorders>
          </w:tcPr>
          <w:p>
            <w:pPr>
              <w:pStyle w:val="TableParagraph"/>
              <w:tabs>
                <w:tab w:pos="913" w:val="left" w:leader="none"/>
              </w:tabs>
              <w:spacing w:line="240" w:lineRule="auto" w:before="14"/>
              <w:ind w:left="511"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22"/>
              <w:jc w:val="right"/>
              <w:rPr>
                <w:rFonts w:ascii="Garamond" w:hAnsi="Garamond" w:cs="Garamond" w:eastAsia="Garamond" w:hint="default"/>
                <w:sz w:val="20"/>
                <w:szCs w:val="20"/>
              </w:rPr>
            </w:pPr>
            <w:r>
              <w:rPr>
                <w:rFonts w:ascii="Garamond"/>
                <w:b/>
                <w:spacing w:val="-1"/>
                <w:sz w:val="20"/>
              </w:rPr>
              <w:t>275,364,244.23</w:t>
            </w:r>
            <w:r>
              <w:rPr>
                <w:rFonts w:ascii="Garamond"/>
                <w:sz w:val="20"/>
              </w:rPr>
            </w:r>
          </w:p>
        </w:tc>
        <w:tc>
          <w:tcPr>
            <w:tcW w:w="1608"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20"/>
              <w:jc w:val="right"/>
              <w:rPr>
                <w:rFonts w:ascii="Garamond" w:hAnsi="Garamond" w:cs="Garamond" w:eastAsia="Garamond" w:hint="default"/>
                <w:sz w:val="20"/>
                <w:szCs w:val="20"/>
              </w:rPr>
            </w:pPr>
            <w:r>
              <w:rPr>
                <w:rFonts w:ascii="Garamond"/>
                <w:b/>
                <w:spacing w:val="-1"/>
                <w:sz w:val="20"/>
              </w:rPr>
              <w:t>136,160,684.03</w:t>
            </w:r>
            <w:r>
              <w:rPr>
                <w:rFonts w:ascii="Garamond"/>
                <w:sz w:val="20"/>
              </w:rPr>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left="202" w:right="0"/>
              <w:jc w:val="left"/>
              <w:rPr>
                <w:rFonts w:ascii="Garamond" w:hAnsi="Garamond" w:cs="Garamond" w:eastAsia="Garamond" w:hint="default"/>
                <w:sz w:val="20"/>
                <w:szCs w:val="20"/>
              </w:rPr>
            </w:pPr>
            <w:r>
              <w:rPr>
                <w:rFonts w:ascii="Garamond"/>
                <w:b/>
                <w:sz w:val="20"/>
              </w:rPr>
              <w:t>89,765,206.77</w:t>
            </w:r>
            <w:r>
              <w:rPr>
                <w:rFonts w:ascii="Garamond"/>
                <w:sz w:val="20"/>
              </w:rPr>
            </w: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18"/>
              <w:jc w:val="right"/>
              <w:rPr>
                <w:rFonts w:ascii="Garamond" w:hAnsi="Garamond" w:cs="Garamond" w:eastAsia="Garamond" w:hint="default"/>
                <w:sz w:val="20"/>
                <w:szCs w:val="20"/>
              </w:rPr>
            </w:pPr>
            <w:r>
              <w:rPr>
                <w:rFonts w:ascii="Garamond"/>
                <w:b/>
                <w:spacing w:val="-1"/>
                <w:sz w:val="20"/>
              </w:rPr>
              <w:t>321,759,721.49</w:t>
            </w:r>
            <w:r>
              <w:rPr>
                <w:rFonts w:ascii="Garamond"/>
                <w:sz w:val="20"/>
              </w:rPr>
            </w:r>
          </w:p>
        </w:tc>
      </w:tr>
      <w:tr>
        <w:trPr>
          <w:trHeight w:val="60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35" w:right="0"/>
              <w:jc w:val="left"/>
              <w:rPr>
                <w:rFonts w:ascii="宋体" w:hAnsi="宋体" w:cs="宋体" w:eastAsia="宋体" w:hint="default"/>
                <w:sz w:val="20"/>
                <w:szCs w:val="20"/>
              </w:rPr>
            </w:pPr>
            <w:r>
              <w:rPr>
                <w:rFonts w:ascii="Garamond" w:hAnsi="Garamond" w:cs="Garamond" w:eastAsia="Garamond" w:hint="default"/>
                <w:b/>
                <w:bCs/>
                <w:sz w:val="20"/>
                <w:szCs w:val="20"/>
              </w:rPr>
              <w:t>22</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短期借款</w:t>
            </w:r>
            <w:r>
              <w:rPr>
                <w:rFonts w:ascii="宋体" w:hAnsi="宋体" w:cs="宋体" w:eastAsia="宋体" w:hint="default"/>
                <w:sz w:val="20"/>
                <w:szCs w:val="20"/>
              </w:rPr>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single" w:sz="12" w:space="0" w:color="000000"/>
              <w:left w:val="nil" w:sz="6" w:space="0" w:color="auto"/>
              <w:bottom w:val="nil" w:sz="6" w:space="0" w:color="auto"/>
              <w:right w:val="nil" w:sz="6" w:space="0" w:color="auto"/>
            </w:tcBorders>
          </w:tcPr>
          <w:p>
            <w:pPr/>
          </w:p>
        </w:tc>
        <w:tc>
          <w:tcPr>
            <w:tcW w:w="1608" w:type="dxa"/>
            <w:tcBorders>
              <w:top w:val="single" w:sz="12" w:space="0" w:color="000000"/>
              <w:left w:val="nil" w:sz="6" w:space="0" w:color="auto"/>
              <w:bottom w:val="nil" w:sz="6" w:space="0" w:color="auto"/>
              <w:right w:val="nil" w:sz="6" w:space="0" w:color="auto"/>
            </w:tcBorders>
          </w:tcPr>
          <w:p>
            <w:pP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single" w:sz="12" w:space="0" w:color="000000"/>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single" w:sz="12" w:space="0" w:color="000000"/>
              <w:left w:val="nil" w:sz="6" w:space="0" w:color="auto"/>
              <w:bottom w:val="nil" w:sz="6" w:space="0" w:color="auto"/>
              <w:right w:val="nil" w:sz="6" w:space="0" w:color="auto"/>
            </w:tcBorders>
          </w:tcPr>
          <w:p>
            <w:pPr/>
          </w:p>
        </w:tc>
      </w:tr>
      <w:tr>
        <w:trPr>
          <w:trHeight w:val="382" w:hRule="exact"/>
        </w:trPr>
        <w:tc>
          <w:tcPr>
            <w:tcW w:w="2377" w:type="dxa"/>
            <w:tcBorders>
              <w:top w:val="nil" w:sz="6" w:space="0" w:color="auto"/>
              <w:left w:val="nil" w:sz="6" w:space="0" w:color="auto"/>
              <w:bottom w:val="single" w:sz="6" w:space="0" w:color="000000"/>
              <w:right w:val="nil" w:sz="6" w:space="0" w:color="auto"/>
            </w:tcBorders>
          </w:tcPr>
          <w:p>
            <w:pPr>
              <w:pStyle w:val="TableParagraph"/>
              <w:spacing w:line="240" w:lineRule="auto" w:before="69"/>
              <w:ind w:left="482" w:right="0"/>
              <w:jc w:val="left"/>
              <w:rPr>
                <w:rFonts w:ascii="宋体" w:hAnsi="宋体" w:cs="宋体" w:eastAsia="宋体" w:hint="default"/>
                <w:sz w:val="20"/>
                <w:szCs w:val="20"/>
              </w:rPr>
            </w:pPr>
            <w:r>
              <w:rPr>
                <w:rFonts w:ascii="宋体" w:hAnsi="宋体" w:cs="宋体" w:eastAsia="宋体" w:hint="default"/>
                <w:sz w:val="20"/>
                <w:szCs w:val="20"/>
              </w:rPr>
              <w:t>借款条件</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6" w:space="0" w:color="000000"/>
              <w:right w:val="nil" w:sz="6" w:space="0" w:color="auto"/>
            </w:tcBorders>
          </w:tcPr>
          <w:p>
            <w:pPr/>
          </w:p>
        </w:tc>
        <w:tc>
          <w:tcPr>
            <w:tcW w:w="1608" w:type="dxa"/>
            <w:tcBorders>
              <w:top w:val="nil" w:sz="6" w:space="0" w:color="auto"/>
              <w:left w:val="nil" w:sz="6" w:space="0" w:color="auto"/>
              <w:bottom w:val="single" w:sz="6" w:space="0" w:color="000000"/>
              <w:right w:val="nil" w:sz="6" w:space="0" w:color="auto"/>
            </w:tcBorders>
          </w:tcPr>
          <w:p>
            <w:pPr>
              <w:pStyle w:val="TableParagraph"/>
              <w:spacing w:line="240" w:lineRule="auto" w:before="130"/>
              <w:ind w:left="48" w:right="0"/>
              <w:jc w:val="left"/>
              <w:rPr>
                <w:rFonts w:ascii="Garamond" w:hAnsi="Garamond" w:cs="Garamond" w:eastAsia="Garamond" w:hint="default"/>
                <w:sz w:val="20"/>
                <w:szCs w:val="20"/>
              </w:rPr>
            </w:pPr>
            <w:r>
              <w:rPr>
                <w:rFonts w:ascii="Garamond"/>
                <w:sz w:val="20"/>
              </w:rPr>
              <w:t>2007-12-31</w:t>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6" w:space="0" w:color="000000"/>
              <w:right w:val="nil" w:sz="6" w:space="0" w:color="auto"/>
            </w:tcBorders>
          </w:tcPr>
          <w:p>
            <w:pPr/>
          </w:p>
        </w:tc>
        <w:tc>
          <w:tcPr>
            <w:tcW w:w="218" w:type="dxa"/>
            <w:tcBorders>
              <w:top w:val="nil" w:sz="6" w:space="0" w:color="auto"/>
              <w:left w:val="nil" w:sz="6" w:space="0" w:color="auto"/>
              <w:bottom w:val="single" w:sz="6" w:space="0" w:color="000000"/>
              <w:right w:val="nil" w:sz="6" w:space="0" w:color="auto"/>
            </w:tcBorders>
          </w:tcPr>
          <w:p>
            <w:pPr/>
          </w:p>
        </w:tc>
        <w:tc>
          <w:tcPr>
            <w:tcW w:w="1421" w:type="dxa"/>
            <w:tcBorders>
              <w:top w:val="nil" w:sz="6" w:space="0" w:color="auto"/>
              <w:left w:val="nil" w:sz="6" w:space="0" w:color="auto"/>
              <w:bottom w:val="single" w:sz="6" w:space="0" w:color="000000"/>
              <w:right w:val="nil" w:sz="6" w:space="0" w:color="auto"/>
            </w:tcBorders>
          </w:tcPr>
          <w:p>
            <w:pPr>
              <w:pStyle w:val="TableParagraph"/>
              <w:spacing w:line="240" w:lineRule="auto" w:before="130"/>
              <w:ind w:left="32" w:right="0"/>
              <w:jc w:val="left"/>
              <w:rPr>
                <w:rFonts w:ascii="Garamond" w:hAnsi="Garamond" w:cs="Garamond" w:eastAsia="Garamond" w:hint="default"/>
                <w:sz w:val="20"/>
                <w:szCs w:val="20"/>
              </w:rPr>
            </w:pPr>
            <w:r>
              <w:rPr>
                <w:rFonts w:ascii="Garamond"/>
                <w:sz w:val="20"/>
              </w:rPr>
              <w:t>2006-12-31</w:t>
            </w:r>
          </w:p>
        </w:tc>
      </w:tr>
      <w:tr>
        <w:trPr>
          <w:trHeight w:val="414" w:hRule="exact"/>
        </w:trPr>
        <w:tc>
          <w:tcPr>
            <w:tcW w:w="2377"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left="48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single" w:sz="6" w:space="0" w:color="000000"/>
              <w:left w:val="nil" w:sz="6" w:space="0" w:color="auto"/>
              <w:bottom w:val="nil" w:sz="6" w:space="0" w:color="auto"/>
              <w:right w:val="nil" w:sz="6" w:space="0" w:color="auto"/>
            </w:tcBorders>
          </w:tcPr>
          <w:p>
            <w:pPr/>
          </w:p>
        </w:tc>
        <w:tc>
          <w:tcPr>
            <w:tcW w:w="1608"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14" w:right="0"/>
              <w:jc w:val="left"/>
              <w:rPr>
                <w:rFonts w:ascii="Garamond" w:hAnsi="Garamond" w:cs="Garamond" w:eastAsia="Garamond" w:hint="default"/>
                <w:sz w:val="20"/>
                <w:szCs w:val="20"/>
              </w:rPr>
            </w:pPr>
            <w:r>
              <w:rPr>
                <w:rFonts w:ascii="Garamond"/>
                <w:sz w:val="20"/>
              </w:rPr>
              <w:t>356,000,000.00</w:t>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single" w:sz="6" w:space="0" w:color="000000"/>
              <w:left w:val="nil" w:sz="6" w:space="0" w:color="auto"/>
              <w:bottom w:val="nil" w:sz="6" w:space="0" w:color="auto"/>
              <w:right w:val="nil" w:sz="6" w:space="0" w:color="auto"/>
            </w:tcBorders>
          </w:tcPr>
          <w:p>
            <w:pPr/>
          </w:p>
        </w:tc>
        <w:tc>
          <w:tcPr>
            <w:tcW w:w="218" w:type="dxa"/>
            <w:tcBorders>
              <w:top w:val="single" w:sz="6" w:space="0" w:color="000000"/>
              <w:left w:val="nil" w:sz="6" w:space="0" w:color="auto"/>
              <w:bottom w:val="nil" w:sz="6" w:space="0" w:color="auto"/>
              <w:right w:val="nil" w:sz="6" w:space="0" w:color="auto"/>
            </w:tcBorders>
          </w:tcPr>
          <w:p>
            <w:pPr/>
          </w:p>
        </w:tc>
        <w:tc>
          <w:tcPr>
            <w:tcW w:w="1421"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0"/>
              <w:jc w:val="left"/>
              <w:rPr>
                <w:rFonts w:ascii="Garamond" w:hAnsi="Garamond" w:cs="Garamond" w:eastAsia="Garamond" w:hint="default"/>
                <w:sz w:val="20"/>
                <w:szCs w:val="20"/>
              </w:rPr>
            </w:pPr>
            <w:r>
              <w:rPr>
                <w:rFonts w:ascii="Garamond"/>
                <w:sz w:val="20"/>
              </w:rPr>
              <w:t>126,600,000.00</w:t>
            </w:r>
          </w:p>
        </w:tc>
      </w:tr>
      <w:tr>
        <w:trPr>
          <w:trHeight w:val="36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82"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Garamond" w:hAnsi="Garamond" w:cs="Garamond" w:eastAsia="Garamond" w:hint="default"/>
                <w:sz w:val="20"/>
                <w:szCs w:val="20"/>
              </w:rPr>
            </w:pPr>
            <w:r>
              <w:rPr>
                <w:rFonts w:ascii="Garamond"/>
                <w:sz w:val="20"/>
              </w:rPr>
              <w:t>57,500,000.00</w:t>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Garamond" w:hAnsi="Garamond" w:cs="Garamond" w:eastAsia="Garamond" w:hint="default"/>
                <w:sz w:val="20"/>
                <w:szCs w:val="20"/>
              </w:rPr>
            </w:pPr>
            <w:r>
              <w:rPr>
                <w:rFonts w:ascii="Garamond"/>
                <w:sz w:val="20"/>
              </w:rPr>
              <w:t>125,000,000.00</w:t>
            </w:r>
          </w:p>
        </w:tc>
      </w:tr>
      <w:tr>
        <w:trPr>
          <w:trHeight w:val="36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82"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 w:right="0"/>
              <w:jc w:val="left"/>
              <w:rPr>
                <w:rFonts w:ascii="Garamond" w:hAnsi="Garamond" w:cs="Garamond" w:eastAsia="Garamond" w:hint="default"/>
                <w:sz w:val="20"/>
                <w:szCs w:val="20"/>
              </w:rPr>
            </w:pPr>
            <w:r>
              <w:rPr>
                <w:rFonts w:ascii="Garamond"/>
                <w:sz w:val="20"/>
              </w:rPr>
              <w:t>125,000,000.00</w:t>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Garamond" w:hAnsi="Garamond" w:cs="Garamond" w:eastAsia="Garamond" w:hint="default"/>
                <w:sz w:val="20"/>
                <w:szCs w:val="20"/>
              </w:rPr>
            </w:pPr>
            <w:r>
              <w:rPr>
                <w:rFonts w:ascii="Garamond"/>
                <w:sz w:val="20"/>
              </w:rPr>
              <w:t>144,946,609.00</w:t>
            </w:r>
          </w:p>
        </w:tc>
      </w:tr>
      <w:tr>
        <w:trPr>
          <w:trHeight w:val="39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82"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3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52" w:right="0"/>
              <w:jc w:val="left"/>
              <w:rPr>
                <w:rFonts w:ascii="Garamond" w:hAnsi="Garamond" w:cs="Garamond" w:eastAsia="Garamond" w:hint="default"/>
                <w:sz w:val="20"/>
                <w:szCs w:val="20"/>
              </w:rPr>
            </w:pPr>
            <w:r>
              <w:rPr>
                <w:rFonts w:ascii="Garamond"/>
                <w:sz w:val="20"/>
              </w:rPr>
              <w:t>--</w:t>
            </w:r>
          </w:p>
        </w:tc>
        <w:tc>
          <w:tcPr>
            <w:tcW w:w="332"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3" w:right="0"/>
              <w:jc w:val="left"/>
              <w:rPr>
                <w:rFonts w:ascii="Garamond" w:hAnsi="Garamond" w:cs="Garamond" w:eastAsia="Garamond" w:hint="default"/>
                <w:sz w:val="20"/>
                <w:szCs w:val="20"/>
              </w:rPr>
            </w:pPr>
            <w:r>
              <w:rPr>
                <w:rFonts w:ascii="Garamond"/>
                <w:sz w:val="20"/>
              </w:rPr>
              <w:t>28,890,000.00</w:t>
            </w:r>
          </w:p>
        </w:tc>
      </w:tr>
    </w:tbl>
    <w:p>
      <w:pPr>
        <w:spacing w:after="0" w:line="240" w:lineRule="auto"/>
        <w:jc w:val="left"/>
        <w:rPr>
          <w:rFonts w:ascii="Garamond" w:hAnsi="Garamond" w:cs="Garamond" w:eastAsia="Garamond" w:hint="default"/>
          <w:sz w:val="20"/>
          <w:szCs w:val="20"/>
        </w:rPr>
        <w:sectPr>
          <w:type w:val="continuous"/>
          <w:pgSz w:w="11910" w:h="16840"/>
          <w:pgMar w:top="1600" w:bottom="280" w:left="1420" w:right="1240"/>
        </w:sectPr>
      </w:pPr>
    </w:p>
    <w:p>
      <w:pPr>
        <w:spacing w:line="240" w:lineRule="auto" w:before="10"/>
        <w:rPr>
          <w:rFonts w:ascii="宋体" w:hAnsi="宋体" w:cs="宋体" w:eastAsia="宋体" w:hint="default"/>
          <w:b/>
          <w:bCs/>
          <w:sz w:val="9"/>
          <w:szCs w:val="9"/>
        </w:rPr>
      </w:pPr>
      <w:r>
        <w:rPr/>
        <w:pict>
          <v:shape style="position:absolute;margin-left:262.079987pt;margin-top:68.459717pt;width:253.619904pt;height:2.399902pt;mso-position-horizontal-relative:page;mso-position-vertical-relative:page;z-index:8488" type="#_x0000_t75" stroked="false">
            <v:imagedata r:id="rId99" o:title=""/>
          </v:shape>
        </w:pict>
      </w:r>
      <w:r>
        <w:rPr/>
        <w:pict>
          <v:shape style="position:absolute;margin-left:230.399994pt;margin-top:518.999634pt;width:299.258547pt;height:2.385pt;mso-position-horizontal-relative:page;mso-position-vertical-relative:page;z-index:-838096" type="#_x0000_t75" stroked="false">
            <v:imagedata r:id="rId100" o:title=""/>
          </v:shape>
        </w:pict>
      </w:r>
    </w:p>
    <w:p>
      <w:pPr>
        <w:spacing w:before="38"/>
        <w:ind w:left="586" w:right="47" w:firstLine="0"/>
        <w:jc w:val="left"/>
        <w:rPr>
          <w:rFonts w:ascii="宋体" w:hAnsi="宋体" w:cs="宋体" w:eastAsia="宋体" w:hint="default"/>
          <w:sz w:val="20"/>
          <w:szCs w:val="20"/>
        </w:rPr>
      </w:pPr>
      <w:r>
        <w:rPr/>
        <w:pict>
          <v:group style="position:absolute;margin-left:262.439972pt;margin-top:-7.480064pt;width:79.5pt;height:1.45pt;mso-position-horizontal-relative:page;mso-position-vertical-relative:paragraph;z-index:8512" coordorigin="5249,-150" coordsize="1590,29">
            <v:group style="position:absolute;left:5254;top:-126;width:1581;height:2" coordorigin="5254,-126" coordsize="1581,2">
              <v:shape style="position:absolute;left:5254;top:-126;width:1581;height:2" coordorigin="5254,-126" coordsize="1581,0" path="m5254,-126l6834,-126e" filled="false" stroked="true" strokeweight=".47998pt" strokecolor="#000000">
                <v:path arrowok="t"/>
              </v:shape>
            </v:group>
            <v:group style="position:absolute;left:5254;top:-145;width:1581;height:2" coordorigin="5254,-145" coordsize="1581,2">
              <v:shape style="position:absolute;left:5254;top:-145;width:1581;height:2" coordorigin="5254,-145" coordsize="1581,0" path="m5254,-145l6834,-145e" filled="false" stroked="true" strokeweight=".48004pt" strokecolor="#000000">
                <v:path arrowok="t"/>
              </v:shape>
            </v:group>
            <w10:wrap type="none"/>
          </v:group>
        </w:pict>
      </w:r>
      <w:r>
        <w:rPr/>
        <w:pict>
          <v:group style="position:absolute;margin-left:438.779968pt;margin-top:-7.480064pt;width:76.2pt;height:1.45pt;mso-position-horizontal-relative:page;mso-position-vertical-relative:paragraph;z-index:8536" coordorigin="8776,-150" coordsize="1524,29">
            <v:group style="position:absolute;left:8780;top:-126;width:1515;height:2" coordorigin="8780,-126" coordsize="1515,2">
              <v:shape style="position:absolute;left:8780;top:-126;width:1515;height:2" coordorigin="8780,-126" coordsize="1515,0" path="m8780,-126l10295,-126e" filled="false" stroked="true" strokeweight=".47998pt" strokecolor="#000000">
                <v:path arrowok="t"/>
              </v:shape>
            </v:group>
            <v:group style="position:absolute;left:8780;top:-145;width:1515;height:2" coordorigin="8780,-145" coordsize="1515,2">
              <v:shape style="position:absolute;left:8780;top:-145;width:1515;height:2" coordorigin="8780,-145" coordsize="1515,0" path="m8780,-145l10295,-145e" filled="false" stroked="true" strokeweight=".48004pt" strokecolor="#000000">
                <v:path arrowok="t"/>
              </v:shape>
            </v:group>
            <w10:wrap type="none"/>
          </v:group>
        </w:pict>
      </w:r>
      <w:r>
        <w:rPr>
          <w:rFonts w:ascii="宋体" w:hAnsi="宋体" w:cs="宋体" w:eastAsia="宋体" w:hint="default"/>
          <w:spacing w:val="20"/>
          <w:sz w:val="20"/>
          <w:szCs w:val="20"/>
        </w:rPr>
        <w:t>本报告期末不存在借款逾期情况。</w:t>
      </w:r>
    </w:p>
    <w:p>
      <w:pPr>
        <w:spacing w:line="240" w:lineRule="auto" w:before="4"/>
        <w:rPr>
          <w:rFonts w:ascii="宋体" w:hAnsi="宋体" w:cs="宋体" w:eastAsia="宋体" w:hint="default"/>
          <w:sz w:val="16"/>
          <w:szCs w:val="16"/>
        </w:rPr>
      </w:pPr>
    </w:p>
    <w:p>
      <w:pPr>
        <w:spacing w:before="0"/>
        <w:ind w:left="138" w:right="47" w:firstLine="0"/>
        <w:jc w:val="left"/>
        <w:rPr>
          <w:rFonts w:ascii="宋体" w:hAnsi="宋体" w:cs="宋体" w:eastAsia="宋体" w:hint="default"/>
          <w:sz w:val="20"/>
          <w:szCs w:val="20"/>
        </w:rPr>
      </w:pPr>
      <w:r>
        <w:rPr>
          <w:rFonts w:ascii="Garamond" w:hAnsi="Garamond" w:cs="Garamond" w:eastAsia="Garamond" w:hint="default"/>
          <w:b/>
          <w:bCs/>
          <w:sz w:val="20"/>
          <w:szCs w:val="20"/>
        </w:rPr>
        <w:t>23</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应付账款</w:t>
      </w:r>
      <w:r>
        <w:rPr>
          <w:rFonts w:ascii="宋体" w:hAnsi="宋体" w:cs="宋体" w:eastAsia="宋体" w:hint="default"/>
          <w:sz w:val="20"/>
          <w:szCs w:val="20"/>
        </w:rPr>
      </w:r>
    </w:p>
    <w:p>
      <w:pPr>
        <w:spacing w:line="285" w:lineRule="auto" w:before="178"/>
        <w:ind w:left="586" w:right="47" w:hanging="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0"/>
          <w:sz w:val="20"/>
          <w:szCs w:val="20"/>
        </w:rPr>
        <w:t> </w:t>
      </w:r>
      <w:r>
        <w:rPr>
          <w:rFonts w:ascii="Garamond" w:hAnsi="Garamond" w:cs="Garamond" w:eastAsia="Garamond" w:hint="default"/>
          <w:spacing w:val="19"/>
          <w:sz w:val="20"/>
          <w:szCs w:val="20"/>
        </w:rPr>
        <w:t>1</w:t>
      </w:r>
      <w:r>
        <w:rPr>
          <w:rFonts w:ascii="宋体" w:hAnsi="宋体" w:cs="宋体" w:eastAsia="宋体" w:hint="default"/>
          <w:spacing w:val="19"/>
          <w:sz w:val="20"/>
          <w:szCs w:val="20"/>
        </w:rPr>
        <w:t>）应付账款期末余额中无持有本公司</w:t>
      </w:r>
      <w:r>
        <w:rPr>
          <w:rFonts w:ascii="宋体" w:hAnsi="宋体" w:cs="宋体" w:eastAsia="宋体" w:hint="default"/>
          <w:spacing w:val="2"/>
          <w:sz w:val="20"/>
          <w:szCs w:val="20"/>
        </w:rPr>
        <w:t> </w:t>
      </w:r>
      <w:r>
        <w:rPr>
          <w:rFonts w:ascii="Garamond" w:hAnsi="Garamond" w:cs="Garamond" w:eastAsia="Garamond" w:hint="default"/>
          <w:spacing w:val="5"/>
          <w:sz w:val="20"/>
          <w:szCs w:val="20"/>
        </w:rPr>
        <w:t>5%</w:t>
      </w:r>
      <w:r>
        <w:rPr>
          <w:rFonts w:ascii="宋体" w:hAnsi="宋体" w:cs="宋体" w:eastAsia="宋体" w:hint="default"/>
          <w:spacing w:val="5"/>
          <w:sz w:val="20"/>
          <w:szCs w:val="20"/>
        </w:rPr>
        <w:t>（含</w:t>
      </w:r>
      <w:r>
        <w:rPr>
          <w:rFonts w:ascii="宋体" w:hAnsi="宋体" w:cs="宋体" w:eastAsia="宋体" w:hint="default"/>
          <w:spacing w:val="2"/>
          <w:sz w:val="20"/>
          <w:szCs w:val="20"/>
        </w:rPr>
        <w:t> </w:t>
      </w:r>
      <w:r>
        <w:rPr>
          <w:rFonts w:ascii="Garamond" w:hAnsi="Garamond" w:cs="Garamond" w:eastAsia="Garamond" w:hint="default"/>
          <w:spacing w:val="17"/>
          <w:sz w:val="20"/>
          <w:szCs w:val="20"/>
        </w:rPr>
        <w:t>5%</w:t>
      </w:r>
      <w:r>
        <w:rPr>
          <w:rFonts w:ascii="宋体" w:hAnsi="宋体" w:cs="宋体" w:eastAsia="宋体" w:hint="default"/>
          <w:spacing w:val="17"/>
          <w:sz w:val="20"/>
          <w:szCs w:val="20"/>
        </w:rPr>
        <w:t>）以上表决权股份的股东单位的</w:t>
      </w:r>
      <w:r>
        <w:rPr>
          <w:rFonts w:ascii="宋体" w:hAnsi="宋体" w:cs="宋体" w:eastAsia="宋体" w:hint="default"/>
          <w:spacing w:val="-69"/>
          <w:sz w:val="20"/>
          <w:szCs w:val="20"/>
        </w:rPr>
        <w:t> </w:t>
      </w:r>
      <w:r>
        <w:rPr>
          <w:rFonts w:ascii="宋体" w:hAnsi="宋体" w:cs="宋体" w:eastAsia="宋体" w:hint="default"/>
          <w:sz w:val="20"/>
          <w:szCs w:val="20"/>
        </w:rPr>
        <w:t>款</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1"/>
          <w:sz w:val="20"/>
          <w:szCs w:val="20"/>
        </w:rPr>
        <w:t>项。</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1"/>
        <w:ind w:left="586" w:right="47"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7"/>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）应付账款期末余额中无应付关联公司款项。</w:t>
      </w:r>
    </w:p>
    <w:p>
      <w:pPr>
        <w:spacing w:before="189"/>
        <w:ind w:left="138" w:right="47" w:firstLine="0"/>
        <w:jc w:val="left"/>
        <w:rPr>
          <w:rFonts w:ascii="宋体" w:hAnsi="宋体" w:cs="宋体" w:eastAsia="宋体" w:hint="default"/>
          <w:sz w:val="20"/>
          <w:szCs w:val="20"/>
        </w:rPr>
      </w:pPr>
      <w:r>
        <w:rPr>
          <w:rFonts w:ascii="Garamond" w:hAnsi="Garamond" w:cs="Garamond" w:eastAsia="Garamond" w:hint="default"/>
          <w:b/>
          <w:bCs/>
          <w:sz w:val="20"/>
          <w:szCs w:val="20"/>
        </w:rPr>
        <w:t>24</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预收款项</w:t>
      </w:r>
      <w:r>
        <w:rPr>
          <w:rFonts w:ascii="宋体" w:hAnsi="宋体" w:cs="宋体" w:eastAsia="宋体" w:hint="default"/>
          <w:sz w:val="20"/>
          <w:szCs w:val="20"/>
        </w:rPr>
      </w:r>
    </w:p>
    <w:p>
      <w:pPr>
        <w:spacing w:line="285" w:lineRule="auto" w:before="178"/>
        <w:ind w:left="586" w:right="47" w:hanging="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0"/>
          <w:sz w:val="20"/>
          <w:szCs w:val="20"/>
        </w:rPr>
        <w:t> </w:t>
      </w:r>
      <w:r>
        <w:rPr>
          <w:rFonts w:ascii="Garamond" w:hAnsi="Garamond" w:cs="Garamond" w:eastAsia="Garamond" w:hint="default"/>
          <w:spacing w:val="19"/>
          <w:sz w:val="20"/>
          <w:szCs w:val="20"/>
        </w:rPr>
        <w:t>1</w:t>
      </w:r>
      <w:r>
        <w:rPr>
          <w:rFonts w:ascii="宋体" w:hAnsi="宋体" w:cs="宋体" w:eastAsia="宋体" w:hint="default"/>
          <w:spacing w:val="19"/>
          <w:sz w:val="20"/>
          <w:szCs w:val="20"/>
        </w:rPr>
        <w:t>）预收账款期末余额中无持有本公司</w:t>
      </w:r>
      <w:r>
        <w:rPr>
          <w:rFonts w:ascii="宋体" w:hAnsi="宋体" w:cs="宋体" w:eastAsia="宋体" w:hint="default"/>
          <w:spacing w:val="2"/>
          <w:sz w:val="20"/>
          <w:szCs w:val="20"/>
        </w:rPr>
        <w:t> </w:t>
      </w:r>
      <w:r>
        <w:rPr>
          <w:rFonts w:ascii="Garamond" w:hAnsi="Garamond" w:cs="Garamond" w:eastAsia="Garamond" w:hint="default"/>
          <w:spacing w:val="5"/>
          <w:sz w:val="20"/>
          <w:szCs w:val="20"/>
        </w:rPr>
        <w:t>5%</w:t>
      </w:r>
      <w:r>
        <w:rPr>
          <w:rFonts w:ascii="宋体" w:hAnsi="宋体" w:cs="宋体" w:eastAsia="宋体" w:hint="default"/>
          <w:spacing w:val="5"/>
          <w:sz w:val="20"/>
          <w:szCs w:val="20"/>
        </w:rPr>
        <w:t>（含</w:t>
      </w:r>
      <w:r>
        <w:rPr>
          <w:rFonts w:ascii="宋体" w:hAnsi="宋体" w:cs="宋体" w:eastAsia="宋体" w:hint="default"/>
          <w:spacing w:val="2"/>
          <w:sz w:val="20"/>
          <w:szCs w:val="20"/>
        </w:rPr>
        <w:t> </w:t>
      </w:r>
      <w:r>
        <w:rPr>
          <w:rFonts w:ascii="Garamond" w:hAnsi="Garamond" w:cs="Garamond" w:eastAsia="Garamond" w:hint="default"/>
          <w:spacing w:val="17"/>
          <w:sz w:val="20"/>
          <w:szCs w:val="20"/>
        </w:rPr>
        <w:t>5%</w:t>
      </w:r>
      <w:r>
        <w:rPr>
          <w:rFonts w:ascii="宋体" w:hAnsi="宋体" w:cs="宋体" w:eastAsia="宋体" w:hint="default"/>
          <w:spacing w:val="17"/>
          <w:sz w:val="20"/>
          <w:szCs w:val="20"/>
        </w:rPr>
        <w:t>）以上表决权股份的股东单位的</w:t>
      </w:r>
      <w:r>
        <w:rPr>
          <w:rFonts w:ascii="宋体" w:hAnsi="宋体" w:cs="宋体" w:eastAsia="宋体" w:hint="default"/>
          <w:spacing w:val="-69"/>
          <w:sz w:val="20"/>
          <w:szCs w:val="20"/>
        </w:rPr>
        <w:t> </w:t>
      </w:r>
      <w:r>
        <w:rPr>
          <w:rFonts w:ascii="宋体" w:hAnsi="宋体" w:cs="宋体" w:eastAsia="宋体" w:hint="default"/>
          <w:sz w:val="20"/>
          <w:szCs w:val="20"/>
        </w:rPr>
        <w:t>款</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1"/>
          <w:sz w:val="20"/>
          <w:szCs w:val="20"/>
        </w:rPr>
        <w:t>项。</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1"/>
        <w:ind w:left="586" w:right="47"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37"/>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）预收账款期末余额中无应付关联公司款项。</w:t>
      </w:r>
    </w:p>
    <w:p>
      <w:pPr>
        <w:spacing w:before="173"/>
        <w:ind w:left="586" w:right="47" w:firstLine="0"/>
        <w:jc w:val="left"/>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19"/>
          <w:sz w:val="20"/>
          <w:szCs w:val="20"/>
        </w:rPr>
        <w:t>3</w:t>
      </w:r>
      <w:r>
        <w:rPr>
          <w:rFonts w:ascii="宋体" w:hAnsi="宋体" w:cs="宋体" w:eastAsia="宋体" w:hint="default"/>
          <w:spacing w:val="19"/>
          <w:sz w:val="20"/>
          <w:szCs w:val="20"/>
        </w:rPr>
        <w:t>）本期末比上期末减少</w:t>
      </w:r>
      <w:r>
        <w:rPr>
          <w:rFonts w:ascii="宋体" w:hAnsi="宋体" w:cs="宋体" w:eastAsia="宋体" w:hint="default"/>
          <w:spacing w:val="-47"/>
          <w:sz w:val="20"/>
          <w:szCs w:val="20"/>
        </w:rPr>
        <w:t> </w:t>
      </w:r>
      <w:r>
        <w:rPr>
          <w:rFonts w:ascii="Garamond" w:hAnsi="Garamond" w:cs="Garamond" w:eastAsia="Garamond" w:hint="default"/>
          <w:spacing w:val="18"/>
          <w:sz w:val="20"/>
          <w:szCs w:val="20"/>
        </w:rPr>
        <w:t>39%</w:t>
      </w:r>
      <w:r>
        <w:rPr>
          <w:rFonts w:ascii="宋体" w:hAnsi="宋体" w:cs="宋体" w:eastAsia="宋体" w:hint="default"/>
          <w:spacing w:val="18"/>
          <w:sz w:val="20"/>
          <w:szCs w:val="20"/>
        </w:rPr>
        <w:t>，主要原因为预收款结转所致。</w:t>
      </w:r>
    </w:p>
    <w:p>
      <w:pPr>
        <w:spacing w:line="240" w:lineRule="auto" w:before="6"/>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51"/>
        <w:gridCol w:w="245"/>
        <w:gridCol w:w="1322"/>
        <w:gridCol w:w="311"/>
        <w:gridCol w:w="1208"/>
        <w:gridCol w:w="246"/>
        <w:gridCol w:w="1396"/>
        <w:gridCol w:w="334"/>
        <w:gridCol w:w="1182"/>
      </w:tblGrid>
      <w:tr>
        <w:trPr>
          <w:trHeight w:val="829" w:hRule="exact"/>
        </w:trPr>
        <w:tc>
          <w:tcPr>
            <w:tcW w:w="285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Garamond" w:hAnsi="Garamond" w:cs="Garamond" w:eastAsia="Garamond" w:hint="default"/>
                <w:b/>
                <w:bCs/>
                <w:sz w:val="20"/>
                <w:szCs w:val="20"/>
              </w:rPr>
              <w:t>25</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应付职工薪酬</w:t>
            </w:r>
            <w:r>
              <w:rPr>
                <w:rFonts w:ascii="宋体" w:hAnsi="宋体" w:cs="宋体" w:eastAsia="宋体" w:hint="default"/>
                <w:sz w:val="20"/>
                <w:szCs w:val="20"/>
              </w:rPr>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267" w:val="left" w:leader="none"/>
                <w:tab w:pos="1308" w:val="left" w:leader="none"/>
              </w:tabs>
              <w:spacing w:line="240" w:lineRule="auto" w:before="151"/>
              <w:ind w:right="5"/>
              <w:jc w:val="right"/>
              <w:rPr>
                <w:rFonts w:ascii="Garamond" w:hAnsi="Garamond" w:cs="Garamond" w:eastAsia="Garamond" w:hint="default"/>
                <w:sz w:val="18"/>
                <w:szCs w:val="18"/>
              </w:rPr>
            </w:pPr>
            <w:r>
              <w:rPr>
                <w:rFonts w:ascii="Garamond"/>
                <w:sz w:val="18"/>
              </w:rPr>
            </w:r>
            <w:r>
              <w:rPr>
                <w:rFonts w:ascii="Garamond"/>
                <w:sz w:val="18"/>
                <w:u w:val="single" w:color="000000"/>
              </w:rPr>
              <w:t> </w:t>
              <w:tab/>
            </w:r>
            <w:r>
              <w:rPr>
                <w:rFonts w:ascii="Garamond"/>
                <w:spacing w:val="-1"/>
                <w:sz w:val="18"/>
                <w:u w:val="single" w:color="000000"/>
              </w:rPr>
              <w:t>2006-12-31</w:t>
              <w:tab/>
            </w:r>
            <w:r>
              <w:rPr>
                <w:rFonts w:ascii="Garamond"/>
                <w:spacing w:val="-1"/>
                <w:sz w:val="18"/>
              </w:rPr>
            </w: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81" w:right="0"/>
              <w:jc w:val="left"/>
              <w:rPr>
                <w:rFonts w:ascii="Garamond" w:hAnsi="Garamond" w:cs="Garamond" w:eastAsia="Garamond" w:hint="default"/>
                <w:sz w:val="18"/>
                <w:szCs w:val="18"/>
              </w:rPr>
            </w:pPr>
            <w:r>
              <w:rPr>
                <w:rFonts w:ascii="Garamond"/>
                <w:sz w:val="18"/>
              </w:rPr>
              <w:t>2007-12-31</w:t>
            </w:r>
          </w:p>
        </w:tc>
      </w:tr>
      <w:tr>
        <w:trPr>
          <w:trHeight w:val="439" w:hRule="exact"/>
        </w:trPr>
        <w:tc>
          <w:tcPr>
            <w:tcW w:w="285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74"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4"/>
              <w:jc w:val="right"/>
              <w:rPr>
                <w:rFonts w:ascii="Garamond" w:hAnsi="Garamond" w:cs="Garamond" w:eastAsia="Garamond" w:hint="default"/>
                <w:sz w:val="18"/>
                <w:szCs w:val="18"/>
              </w:rPr>
            </w:pPr>
            <w:r>
              <w:rPr>
                <w:rFonts w:ascii="Garamond"/>
                <w:spacing w:val="-1"/>
                <w:sz w:val="18"/>
              </w:rPr>
              <w:t>9,789,257.00</w:t>
            </w:r>
            <w:r>
              <w:rPr>
                <w:rFonts w:ascii="Garamond"/>
                <w:sz w:val="18"/>
              </w:rPr>
            </w: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4"/>
              <w:jc w:val="right"/>
              <w:rPr>
                <w:rFonts w:ascii="Garamond" w:hAnsi="Garamond" w:cs="Garamond" w:eastAsia="Garamond" w:hint="default"/>
                <w:sz w:val="18"/>
                <w:szCs w:val="18"/>
              </w:rPr>
            </w:pPr>
            <w:r>
              <w:rPr>
                <w:rFonts w:ascii="Garamond"/>
                <w:spacing w:val="-1"/>
                <w:sz w:val="18"/>
              </w:rPr>
              <w:t>144,008,520.56</w:t>
            </w:r>
            <w:r>
              <w:rPr>
                <w:rFonts w:ascii="Garamond"/>
                <w:sz w:val="18"/>
              </w:rPr>
            </w: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3"/>
              <w:jc w:val="right"/>
              <w:rPr>
                <w:rFonts w:ascii="Garamond" w:hAnsi="Garamond" w:cs="Garamond" w:eastAsia="Garamond" w:hint="default"/>
                <w:sz w:val="18"/>
                <w:szCs w:val="18"/>
              </w:rPr>
            </w:pPr>
            <w:r>
              <w:rPr>
                <w:rFonts w:ascii="Garamond"/>
                <w:spacing w:val="-1"/>
                <w:sz w:val="18"/>
              </w:rPr>
              <w:t>138,361,631.45</w:t>
            </w:r>
            <w:r>
              <w:rPr>
                <w:rFonts w:ascii="Garamond"/>
                <w:sz w:val="18"/>
              </w:rPr>
            </w: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44"/>
              <w:jc w:val="right"/>
              <w:rPr>
                <w:rFonts w:ascii="Garamond" w:hAnsi="Garamond" w:cs="Garamond" w:eastAsia="Garamond" w:hint="default"/>
                <w:sz w:val="18"/>
                <w:szCs w:val="18"/>
              </w:rPr>
            </w:pPr>
            <w:r>
              <w:rPr>
                <w:rFonts w:ascii="Garamond"/>
                <w:spacing w:val="-1"/>
                <w:sz w:val="18"/>
              </w:rPr>
              <w:t>15,436,146.11</w:t>
            </w:r>
          </w:p>
        </w:tc>
      </w:tr>
      <w:tr>
        <w:trPr>
          <w:trHeight w:val="361"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7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4"/>
              <w:jc w:val="right"/>
              <w:rPr>
                <w:rFonts w:ascii="Garamond" w:hAnsi="Garamond" w:cs="Garamond" w:eastAsia="Garamond" w:hint="default"/>
                <w:sz w:val="18"/>
                <w:szCs w:val="18"/>
              </w:rPr>
            </w:pPr>
            <w:r>
              <w:rPr>
                <w:rFonts w:ascii="Garamond"/>
                <w:spacing w:val="-1"/>
                <w:sz w:val="18"/>
              </w:rPr>
              <w:t>5,801,247.18</w:t>
            </w:r>
            <w:r>
              <w:rPr>
                <w:rFonts w:ascii="Garamond"/>
                <w:sz w:val="18"/>
              </w:rPr>
            </w: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
              <w:jc w:val="right"/>
              <w:rPr>
                <w:rFonts w:ascii="Garamond" w:hAnsi="Garamond" w:cs="Garamond" w:eastAsia="Garamond" w:hint="default"/>
                <w:sz w:val="18"/>
                <w:szCs w:val="18"/>
              </w:rPr>
            </w:pPr>
            <w:r>
              <w:rPr>
                <w:rFonts w:ascii="Garamond"/>
                <w:spacing w:val="-1"/>
                <w:sz w:val="18"/>
              </w:rPr>
              <w:t>12,244,535.29</w:t>
            </w: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
              <w:jc w:val="right"/>
              <w:rPr>
                <w:rFonts w:ascii="Garamond" w:hAnsi="Garamond" w:cs="Garamond" w:eastAsia="Garamond" w:hint="default"/>
                <w:sz w:val="18"/>
                <w:szCs w:val="18"/>
              </w:rPr>
            </w:pPr>
            <w:r>
              <w:rPr>
                <w:rFonts w:ascii="Garamond"/>
                <w:spacing w:val="-1"/>
                <w:sz w:val="18"/>
              </w:rPr>
              <w:t>16,944,075.91</w:t>
            </w: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5"/>
              <w:jc w:val="right"/>
              <w:rPr>
                <w:rFonts w:ascii="Garamond" w:hAnsi="Garamond" w:cs="Garamond" w:eastAsia="Garamond" w:hint="default"/>
                <w:sz w:val="18"/>
                <w:szCs w:val="18"/>
              </w:rPr>
            </w:pPr>
            <w:r>
              <w:rPr>
                <w:rFonts w:ascii="Garamond"/>
                <w:spacing w:val="-1"/>
                <w:sz w:val="18"/>
              </w:rPr>
              <w:t>1,101,706.56</w:t>
            </w:r>
            <w:r>
              <w:rPr>
                <w:rFonts w:ascii="Garamond"/>
                <w:sz w:val="18"/>
              </w:rPr>
            </w:r>
          </w:p>
        </w:tc>
      </w:tr>
      <w:tr>
        <w:trPr>
          <w:trHeight w:val="36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7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4"/>
              <w:jc w:val="right"/>
              <w:rPr>
                <w:rFonts w:ascii="Garamond" w:hAnsi="Garamond" w:cs="Garamond" w:eastAsia="Garamond" w:hint="default"/>
                <w:sz w:val="18"/>
                <w:szCs w:val="18"/>
              </w:rPr>
            </w:pPr>
            <w:r>
              <w:rPr>
                <w:rFonts w:ascii="Garamond"/>
                <w:spacing w:val="-1"/>
                <w:sz w:val="18"/>
              </w:rPr>
              <w:t>239,509.31</w:t>
            </w:r>
            <w:r>
              <w:rPr>
                <w:rFonts w:ascii="Garamond"/>
                <w:sz w:val="18"/>
              </w:rPr>
            </w: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
              <w:jc w:val="right"/>
              <w:rPr>
                <w:rFonts w:ascii="Garamond" w:hAnsi="Garamond" w:cs="Garamond" w:eastAsia="Garamond" w:hint="default"/>
                <w:sz w:val="18"/>
                <w:szCs w:val="18"/>
              </w:rPr>
            </w:pPr>
            <w:r>
              <w:rPr>
                <w:rFonts w:ascii="Garamond"/>
                <w:spacing w:val="-1"/>
                <w:sz w:val="18"/>
              </w:rPr>
              <w:t>19,124,314.74</w:t>
            </w: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
              <w:jc w:val="right"/>
              <w:rPr>
                <w:rFonts w:ascii="Garamond" w:hAnsi="Garamond" w:cs="Garamond" w:eastAsia="Garamond" w:hint="default"/>
                <w:sz w:val="18"/>
                <w:szCs w:val="18"/>
              </w:rPr>
            </w:pPr>
            <w:r>
              <w:rPr>
                <w:rFonts w:ascii="Garamond"/>
                <w:spacing w:val="-1"/>
                <w:sz w:val="18"/>
              </w:rPr>
              <w:t>17,282,926.18</w:t>
            </w: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5"/>
              <w:jc w:val="right"/>
              <w:rPr>
                <w:rFonts w:ascii="Garamond" w:hAnsi="Garamond" w:cs="Garamond" w:eastAsia="Garamond" w:hint="default"/>
                <w:sz w:val="18"/>
                <w:szCs w:val="18"/>
              </w:rPr>
            </w:pPr>
            <w:r>
              <w:rPr>
                <w:rFonts w:ascii="Garamond"/>
                <w:spacing w:val="-1"/>
                <w:sz w:val="18"/>
              </w:rPr>
              <w:t>2,080,897.87</w:t>
            </w:r>
            <w:r>
              <w:rPr>
                <w:rFonts w:ascii="Garamond"/>
                <w:sz w:val="18"/>
              </w:rPr>
            </w:r>
          </w:p>
        </w:tc>
      </w:tr>
      <w:tr>
        <w:trPr>
          <w:trHeight w:val="36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7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3"/>
              <w:jc w:val="right"/>
              <w:rPr>
                <w:rFonts w:ascii="Garamond" w:hAnsi="Garamond" w:cs="Garamond" w:eastAsia="Garamond" w:hint="default"/>
                <w:sz w:val="18"/>
                <w:szCs w:val="18"/>
              </w:rPr>
            </w:pPr>
            <w:r>
              <w:rPr>
                <w:rFonts w:ascii="Garamond"/>
                <w:spacing w:val="-1"/>
                <w:sz w:val="18"/>
              </w:rPr>
              <w:t>28,021.00</w:t>
            </w: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
              <w:jc w:val="right"/>
              <w:rPr>
                <w:rFonts w:ascii="Garamond" w:hAnsi="Garamond" w:cs="Garamond" w:eastAsia="Garamond" w:hint="default"/>
                <w:sz w:val="18"/>
                <w:szCs w:val="18"/>
              </w:rPr>
            </w:pPr>
            <w:r>
              <w:rPr>
                <w:rFonts w:ascii="Garamond"/>
                <w:spacing w:val="-1"/>
                <w:sz w:val="18"/>
              </w:rPr>
              <w:t>1,370,136.28</w:t>
            </w:r>
            <w:r>
              <w:rPr>
                <w:rFonts w:ascii="Garamond"/>
                <w:sz w:val="18"/>
              </w:rPr>
            </w: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
              <w:jc w:val="right"/>
              <w:rPr>
                <w:rFonts w:ascii="Garamond" w:hAnsi="Garamond" w:cs="Garamond" w:eastAsia="Garamond" w:hint="default"/>
                <w:sz w:val="18"/>
                <w:szCs w:val="18"/>
              </w:rPr>
            </w:pPr>
            <w:r>
              <w:rPr>
                <w:rFonts w:ascii="Garamond"/>
                <w:spacing w:val="-1"/>
                <w:sz w:val="18"/>
              </w:rPr>
              <w:t>1,403,636.28</w:t>
            </w:r>
            <w:r>
              <w:rPr>
                <w:rFonts w:ascii="Garamond"/>
                <w:sz w:val="18"/>
              </w:rPr>
            </w: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5"/>
              <w:jc w:val="right"/>
              <w:rPr>
                <w:rFonts w:ascii="Garamond" w:hAnsi="Garamond" w:cs="Garamond" w:eastAsia="Garamond" w:hint="default"/>
                <w:sz w:val="18"/>
                <w:szCs w:val="18"/>
              </w:rPr>
            </w:pPr>
            <w:r>
              <w:rPr>
                <w:rFonts w:ascii="Garamond"/>
                <w:spacing w:val="-1"/>
                <w:sz w:val="18"/>
              </w:rPr>
              <w:t>(5,479.00)</w:t>
            </w:r>
            <w:r>
              <w:rPr>
                <w:rFonts w:ascii="Garamond"/>
                <w:sz w:val="18"/>
              </w:rPr>
            </w:r>
          </w:p>
        </w:tc>
      </w:tr>
      <w:tr>
        <w:trPr>
          <w:trHeight w:val="108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367" w:lineRule="auto" w:before="23"/>
              <w:ind w:left="474" w:right="215"/>
              <w:jc w:val="left"/>
              <w:rPr>
                <w:rFonts w:ascii="宋体" w:hAnsi="宋体" w:cs="宋体" w:eastAsia="宋体" w:hint="default"/>
                <w:sz w:val="18"/>
                <w:szCs w:val="18"/>
              </w:rPr>
            </w:pPr>
            <w:r>
              <w:rPr>
                <w:rFonts w:ascii="宋体" w:hAnsi="宋体" w:cs="宋体" w:eastAsia="宋体" w:hint="default"/>
                <w:sz w:val="18"/>
                <w:szCs w:val="18"/>
              </w:rPr>
              <w:t>工会经费和职工教育经费 非货币性福利 因解除劳动关系给予的补偿</w:t>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4"/>
              <w:jc w:val="right"/>
              <w:rPr>
                <w:rFonts w:ascii="Garamond" w:hAnsi="Garamond" w:cs="Garamond" w:eastAsia="Garamond" w:hint="default"/>
                <w:sz w:val="18"/>
                <w:szCs w:val="18"/>
              </w:rPr>
            </w:pPr>
            <w:r>
              <w:rPr>
                <w:rFonts w:ascii="Garamond"/>
                <w:spacing w:val="-1"/>
                <w:sz w:val="18"/>
              </w:rPr>
              <w:t>2,445,723.97</w:t>
            </w:r>
            <w:r>
              <w:rPr>
                <w:rFonts w:ascii="Garamond"/>
                <w:sz w:val="18"/>
              </w:rPr>
            </w:r>
          </w:p>
          <w:p>
            <w:pPr>
              <w:pStyle w:val="TableParagraph"/>
              <w:spacing w:line="240" w:lineRule="auto" w:before="157"/>
              <w:ind w:right="54"/>
              <w:jc w:val="right"/>
              <w:rPr>
                <w:rFonts w:ascii="Garamond" w:hAnsi="Garamond" w:cs="Garamond" w:eastAsia="Garamond" w:hint="default"/>
                <w:sz w:val="18"/>
                <w:szCs w:val="18"/>
              </w:rPr>
            </w:pPr>
            <w:r>
              <w:rPr>
                <w:rFonts w:ascii="Garamond"/>
                <w:sz w:val="18"/>
              </w:rPr>
              <w:t>--</w:t>
            </w:r>
          </w:p>
          <w:p>
            <w:pPr>
              <w:pStyle w:val="TableParagraph"/>
              <w:spacing w:line="240" w:lineRule="auto" w:before="157"/>
              <w:ind w:right="5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85" w:right="0"/>
              <w:jc w:val="left"/>
              <w:rPr>
                <w:rFonts w:ascii="Garamond" w:hAnsi="Garamond" w:cs="Garamond" w:eastAsia="Garamond" w:hint="default"/>
                <w:sz w:val="18"/>
                <w:szCs w:val="18"/>
              </w:rPr>
            </w:pPr>
            <w:r>
              <w:rPr>
                <w:rFonts w:ascii="Garamond"/>
                <w:sz w:val="18"/>
              </w:rPr>
              <w:t>3,634,064.34</w:t>
            </w:r>
          </w:p>
          <w:p>
            <w:pPr>
              <w:pStyle w:val="TableParagraph"/>
              <w:spacing w:line="360" w:lineRule="atLeast"/>
              <w:ind w:left="493" w:right="43" w:firstLine="555"/>
              <w:jc w:val="left"/>
              <w:rPr>
                <w:rFonts w:ascii="Garamond" w:hAnsi="Garamond" w:cs="Garamond" w:eastAsia="Garamond" w:hint="default"/>
                <w:sz w:val="18"/>
                <w:szCs w:val="18"/>
              </w:rPr>
            </w:pPr>
            <w:r>
              <w:rPr>
                <w:rFonts w:ascii="Garamond"/>
                <w:sz w:val="18"/>
              </w:rPr>
              <w:t>-- </w:t>
            </w:r>
            <w:r>
              <w:rPr>
                <w:rFonts w:ascii="Garamond"/>
                <w:spacing w:val="-1"/>
                <w:sz w:val="18"/>
              </w:rPr>
              <w:t>18,453.00</w:t>
            </w: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2" w:right="0"/>
              <w:jc w:val="left"/>
              <w:rPr>
                <w:rFonts w:ascii="Garamond" w:hAnsi="Garamond" w:cs="Garamond" w:eastAsia="Garamond" w:hint="default"/>
                <w:sz w:val="18"/>
                <w:szCs w:val="18"/>
              </w:rPr>
            </w:pPr>
            <w:r>
              <w:rPr>
                <w:rFonts w:ascii="Garamond"/>
                <w:sz w:val="18"/>
              </w:rPr>
              <w:t>3,155,523.15</w:t>
            </w:r>
          </w:p>
          <w:p>
            <w:pPr>
              <w:pStyle w:val="TableParagraph"/>
              <w:spacing w:line="360" w:lineRule="atLeast"/>
              <w:ind w:left="681" w:right="42" w:firstLine="555"/>
              <w:jc w:val="left"/>
              <w:rPr>
                <w:rFonts w:ascii="Garamond" w:hAnsi="Garamond" w:cs="Garamond" w:eastAsia="Garamond" w:hint="default"/>
                <w:sz w:val="18"/>
                <w:szCs w:val="18"/>
              </w:rPr>
            </w:pPr>
            <w:r>
              <w:rPr>
                <w:rFonts w:ascii="Garamond"/>
                <w:sz w:val="18"/>
              </w:rPr>
              <w:t>-- </w:t>
            </w:r>
            <w:r>
              <w:rPr>
                <w:rFonts w:ascii="Garamond"/>
                <w:spacing w:val="-1"/>
                <w:sz w:val="18"/>
              </w:rPr>
              <w:t>18,453.00</w:t>
            </w: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5"/>
              <w:jc w:val="right"/>
              <w:rPr>
                <w:rFonts w:ascii="Garamond" w:hAnsi="Garamond" w:cs="Garamond" w:eastAsia="Garamond" w:hint="default"/>
                <w:sz w:val="18"/>
                <w:szCs w:val="18"/>
              </w:rPr>
            </w:pPr>
            <w:r>
              <w:rPr>
                <w:rFonts w:ascii="Garamond"/>
                <w:spacing w:val="-1"/>
                <w:sz w:val="18"/>
              </w:rPr>
              <w:t>2,924,265.16</w:t>
            </w:r>
            <w:r>
              <w:rPr>
                <w:rFonts w:ascii="Garamond"/>
                <w:sz w:val="18"/>
              </w:rPr>
            </w:r>
          </w:p>
          <w:p>
            <w:pPr>
              <w:pStyle w:val="TableParagraph"/>
              <w:spacing w:line="240" w:lineRule="auto" w:before="157"/>
              <w:ind w:right="45"/>
              <w:jc w:val="right"/>
              <w:rPr>
                <w:rFonts w:ascii="Garamond" w:hAnsi="Garamond" w:cs="Garamond" w:eastAsia="Garamond" w:hint="default"/>
                <w:sz w:val="18"/>
                <w:szCs w:val="18"/>
              </w:rPr>
            </w:pPr>
            <w:r>
              <w:rPr>
                <w:rFonts w:ascii="Garamond"/>
                <w:sz w:val="18"/>
              </w:rPr>
              <w:t>--</w:t>
            </w:r>
          </w:p>
          <w:p>
            <w:pPr>
              <w:pStyle w:val="TableParagraph"/>
              <w:spacing w:line="240" w:lineRule="auto" w:before="157"/>
              <w:ind w:right="4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72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367" w:lineRule="auto" w:before="23"/>
              <w:ind w:left="474" w:right="35"/>
              <w:jc w:val="left"/>
              <w:rPr>
                <w:rFonts w:ascii="宋体" w:hAnsi="宋体" w:cs="宋体" w:eastAsia="宋体" w:hint="default"/>
                <w:sz w:val="18"/>
                <w:szCs w:val="18"/>
              </w:rPr>
            </w:pPr>
            <w:r>
              <w:rPr>
                <w:rFonts w:ascii="宋体" w:hAnsi="宋体" w:cs="宋体" w:eastAsia="宋体" w:hint="default"/>
                <w:sz w:val="18"/>
                <w:szCs w:val="18"/>
              </w:rPr>
              <w:t>其它 其中：以现金结算的股份支付</w:t>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3"/>
              <w:jc w:val="right"/>
              <w:rPr>
                <w:rFonts w:ascii="Garamond" w:hAnsi="Garamond" w:cs="Garamond" w:eastAsia="Garamond" w:hint="default"/>
                <w:sz w:val="18"/>
                <w:szCs w:val="18"/>
              </w:rPr>
            </w:pPr>
            <w:r>
              <w:rPr>
                <w:rFonts w:ascii="Garamond"/>
                <w:spacing w:val="-1"/>
                <w:sz w:val="18"/>
              </w:rPr>
              <w:t>238,996.04</w:t>
            </w:r>
            <w:r>
              <w:rPr>
                <w:rFonts w:ascii="Garamond"/>
                <w:sz w:val="18"/>
              </w:rPr>
            </w:r>
          </w:p>
          <w:p>
            <w:pPr>
              <w:pStyle w:val="TableParagraph"/>
              <w:spacing w:line="240" w:lineRule="auto" w:before="157"/>
              <w:ind w:right="54"/>
              <w:jc w:val="right"/>
              <w:rPr>
                <w:rFonts w:ascii="Garamond" w:hAnsi="Garamond" w:cs="Garamond" w:eastAsia="Garamond" w:hint="default"/>
                <w:sz w:val="18"/>
                <w:szCs w:val="18"/>
              </w:rPr>
            </w:pPr>
            <w:r>
              <w:rPr>
                <w:rFonts w:ascii="Garamond"/>
                <w:sz w:val="18"/>
              </w:rPr>
              <w:t>--</w:t>
            </w: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
              <w:jc w:val="right"/>
              <w:rPr>
                <w:rFonts w:ascii="Garamond" w:hAnsi="Garamond" w:cs="Garamond" w:eastAsia="Garamond" w:hint="default"/>
                <w:sz w:val="18"/>
                <w:szCs w:val="18"/>
              </w:rPr>
            </w:pPr>
            <w:r>
              <w:rPr>
                <w:rFonts w:ascii="Garamond"/>
                <w:spacing w:val="-1"/>
                <w:sz w:val="18"/>
              </w:rPr>
              <w:t>1,257,828.20</w:t>
            </w:r>
            <w:r>
              <w:rPr>
                <w:rFonts w:ascii="Garamond"/>
                <w:sz w:val="18"/>
              </w:rPr>
            </w:r>
          </w:p>
          <w:p>
            <w:pPr>
              <w:pStyle w:val="TableParagraph"/>
              <w:spacing w:line="240" w:lineRule="auto" w:before="157"/>
              <w:ind w:right="44"/>
              <w:jc w:val="right"/>
              <w:rPr>
                <w:rFonts w:ascii="Garamond" w:hAnsi="Garamond" w:cs="Garamond" w:eastAsia="Garamond" w:hint="default"/>
                <w:sz w:val="18"/>
                <w:szCs w:val="18"/>
              </w:rPr>
            </w:pPr>
            <w:r>
              <w:rPr>
                <w:rFonts w:ascii="Garamond"/>
                <w:sz w:val="18"/>
              </w:rPr>
              <w:t>--</w:t>
            </w: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4"/>
              <w:jc w:val="right"/>
              <w:rPr>
                <w:rFonts w:ascii="Garamond" w:hAnsi="Garamond" w:cs="Garamond" w:eastAsia="Garamond" w:hint="default"/>
                <w:sz w:val="18"/>
                <w:szCs w:val="18"/>
              </w:rPr>
            </w:pPr>
            <w:r>
              <w:rPr>
                <w:rFonts w:ascii="Garamond"/>
                <w:spacing w:val="-1"/>
                <w:sz w:val="18"/>
              </w:rPr>
              <w:t>882,000.65</w:t>
            </w:r>
            <w:r>
              <w:rPr>
                <w:rFonts w:ascii="Garamond"/>
                <w:sz w:val="18"/>
              </w:rPr>
            </w:r>
          </w:p>
          <w:p>
            <w:pPr>
              <w:pStyle w:val="TableParagraph"/>
              <w:spacing w:line="240" w:lineRule="auto" w:before="157"/>
              <w:ind w:right="44"/>
              <w:jc w:val="right"/>
              <w:rPr>
                <w:rFonts w:ascii="Garamond" w:hAnsi="Garamond" w:cs="Garamond" w:eastAsia="Garamond" w:hint="default"/>
                <w:sz w:val="18"/>
                <w:szCs w:val="18"/>
              </w:rPr>
            </w:pPr>
            <w:r>
              <w:rPr>
                <w:rFonts w:ascii="Garamond"/>
                <w:sz w:val="18"/>
              </w:rPr>
              <w:t>--</w:t>
            </w: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5"/>
              <w:jc w:val="right"/>
              <w:rPr>
                <w:rFonts w:ascii="Garamond" w:hAnsi="Garamond" w:cs="Garamond" w:eastAsia="Garamond" w:hint="default"/>
                <w:sz w:val="18"/>
                <w:szCs w:val="18"/>
              </w:rPr>
            </w:pPr>
            <w:r>
              <w:rPr>
                <w:rFonts w:ascii="Garamond"/>
                <w:spacing w:val="-1"/>
                <w:sz w:val="18"/>
              </w:rPr>
              <w:t>614,823.59</w:t>
            </w:r>
            <w:r>
              <w:rPr>
                <w:rFonts w:ascii="Garamond"/>
                <w:sz w:val="18"/>
              </w:rPr>
            </w:r>
          </w:p>
          <w:p>
            <w:pPr>
              <w:pStyle w:val="TableParagraph"/>
              <w:spacing w:line="240" w:lineRule="auto" w:before="157"/>
              <w:ind w:right="45"/>
              <w:jc w:val="right"/>
              <w:rPr>
                <w:rFonts w:ascii="Garamond" w:hAnsi="Garamond" w:cs="Garamond" w:eastAsia="Garamond" w:hint="default"/>
                <w:sz w:val="18"/>
                <w:szCs w:val="18"/>
              </w:rPr>
            </w:pPr>
            <w:r>
              <w:rPr>
                <w:rFonts w:ascii="Garamond"/>
                <w:sz w:val="18"/>
              </w:rPr>
              <w:t>--</w:t>
            </w:r>
          </w:p>
        </w:tc>
      </w:tr>
      <w:tr>
        <w:trPr>
          <w:trHeight w:val="307" w:hRule="exact"/>
        </w:trPr>
        <w:tc>
          <w:tcPr>
            <w:tcW w:w="2851" w:type="dxa"/>
            <w:tcBorders>
              <w:top w:val="nil" w:sz="6" w:space="0" w:color="auto"/>
              <w:left w:val="nil" w:sz="6" w:space="0" w:color="auto"/>
              <w:bottom w:val="nil" w:sz="6" w:space="0" w:color="auto"/>
              <w:right w:val="nil" w:sz="6" w:space="0" w:color="auto"/>
            </w:tcBorders>
          </w:tcPr>
          <w:p>
            <w:pPr>
              <w:pStyle w:val="TableParagraph"/>
              <w:tabs>
                <w:tab w:pos="926" w:val="left" w:leader="none"/>
              </w:tabs>
              <w:spacing w:line="240" w:lineRule="auto" w:before="28"/>
              <w:ind w:left="474"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54"/>
              <w:jc w:val="right"/>
              <w:rPr>
                <w:rFonts w:ascii="Garamond" w:hAnsi="Garamond" w:cs="Garamond" w:eastAsia="Garamond" w:hint="default"/>
                <w:sz w:val="18"/>
                <w:szCs w:val="18"/>
              </w:rPr>
            </w:pPr>
            <w:r>
              <w:rPr>
                <w:rFonts w:ascii="Garamond"/>
                <w:b/>
                <w:spacing w:val="-1"/>
                <w:sz w:val="18"/>
              </w:rPr>
              <w:t>18,542,754.50</w:t>
            </w:r>
            <w:r>
              <w:rPr>
                <w:rFonts w:ascii="Garamond"/>
                <w:sz w:val="18"/>
              </w:rPr>
            </w: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44"/>
              <w:jc w:val="right"/>
              <w:rPr>
                <w:rFonts w:ascii="Garamond" w:hAnsi="Garamond" w:cs="Garamond" w:eastAsia="Garamond" w:hint="default"/>
                <w:sz w:val="18"/>
                <w:szCs w:val="18"/>
              </w:rPr>
            </w:pPr>
            <w:r>
              <w:rPr>
                <w:rFonts w:ascii="Garamond"/>
                <w:b/>
                <w:spacing w:val="-1"/>
                <w:sz w:val="18"/>
              </w:rPr>
              <w:t>181,657,852.41</w:t>
            </w:r>
            <w:r>
              <w:rPr>
                <w:rFonts w:ascii="Garamond"/>
                <w:spacing w:val="-1"/>
                <w:sz w:val="18"/>
              </w:rPr>
            </w: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45"/>
              <w:jc w:val="right"/>
              <w:rPr>
                <w:rFonts w:ascii="Garamond" w:hAnsi="Garamond" w:cs="Garamond" w:eastAsia="Garamond" w:hint="default"/>
                <w:sz w:val="18"/>
                <w:szCs w:val="18"/>
              </w:rPr>
            </w:pPr>
            <w:r>
              <w:rPr>
                <w:rFonts w:ascii="Garamond"/>
                <w:b/>
                <w:spacing w:val="-1"/>
                <w:sz w:val="18"/>
              </w:rPr>
              <w:t>178,048,246.62</w:t>
            </w:r>
            <w:r>
              <w:rPr>
                <w:rFonts w:ascii="Garamond"/>
                <w:spacing w:val="-1"/>
                <w:sz w:val="18"/>
              </w:rPr>
            </w: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44"/>
              <w:jc w:val="right"/>
              <w:rPr>
                <w:rFonts w:ascii="Garamond" w:hAnsi="Garamond" w:cs="Garamond" w:eastAsia="Garamond" w:hint="default"/>
                <w:sz w:val="18"/>
                <w:szCs w:val="18"/>
              </w:rPr>
            </w:pPr>
            <w:r>
              <w:rPr>
                <w:rFonts w:ascii="Garamond"/>
                <w:b/>
                <w:spacing w:val="-1"/>
                <w:sz w:val="18"/>
              </w:rPr>
              <w:t>22,152,360.29</w:t>
            </w:r>
            <w:r>
              <w:rPr>
                <w:rFonts w:ascii="Garamond"/>
                <w:sz w:val="18"/>
              </w:rPr>
            </w:r>
          </w:p>
        </w:tc>
      </w:tr>
      <w:tr>
        <w:trPr>
          <w:trHeight w:val="569"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34" w:right="0"/>
              <w:jc w:val="left"/>
              <w:rPr>
                <w:rFonts w:ascii="宋体" w:hAnsi="宋体" w:cs="宋体" w:eastAsia="宋体" w:hint="default"/>
                <w:sz w:val="20"/>
                <w:szCs w:val="20"/>
              </w:rPr>
            </w:pPr>
            <w:r>
              <w:rPr>
                <w:rFonts w:ascii="Garamond" w:hAnsi="Garamond" w:cs="Garamond" w:eastAsia="Garamond" w:hint="default"/>
                <w:b/>
                <w:bCs/>
                <w:sz w:val="20"/>
                <w:szCs w:val="20"/>
              </w:rPr>
              <w:t>26</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应交税费</w:t>
            </w:r>
            <w:r>
              <w:rPr>
                <w:rFonts w:ascii="宋体" w:hAnsi="宋体" w:cs="宋体" w:eastAsia="宋体" w:hint="default"/>
                <w:sz w:val="20"/>
                <w:szCs w:val="20"/>
              </w:rPr>
            </w:r>
          </w:p>
        </w:tc>
        <w:tc>
          <w:tcPr>
            <w:tcW w:w="24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311"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8"/>
          <w:szCs w:val="8"/>
        </w:rPr>
      </w:pPr>
    </w:p>
    <w:tbl>
      <w:tblPr>
        <w:tblW w:w="0" w:type="auto"/>
        <w:jc w:val="left"/>
        <w:tblInd w:w="615" w:type="dxa"/>
        <w:tblLayout w:type="fixed"/>
        <w:tblCellMar>
          <w:top w:w="0" w:type="dxa"/>
          <w:left w:w="0" w:type="dxa"/>
          <w:bottom w:w="0" w:type="dxa"/>
          <w:right w:w="0" w:type="dxa"/>
        </w:tblCellMar>
        <w:tblLook w:val="01E0"/>
      </w:tblPr>
      <w:tblGrid>
        <w:gridCol w:w="1422"/>
        <w:gridCol w:w="1950"/>
        <w:gridCol w:w="1554"/>
        <w:gridCol w:w="1921"/>
        <w:gridCol w:w="1548"/>
      </w:tblGrid>
      <w:tr>
        <w:trPr>
          <w:trHeight w:val="335" w:hRule="exact"/>
        </w:trPr>
        <w:tc>
          <w:tcPr>
            <w:tcW w:w="1422" w:type="dxa"/>
            <w:tcBorders>
              <w:top w:val="nil" w:sz="6" w:space="0" w:color="auto"/>
              <w:left w:val="nil" w:sz="6" w:space="0" w:color="auto"/>
              <w:bottom w:val="single" w:sz="4" w:space="0" w:color="000000"/>
              <w:right w:val="nil" w:sz="6" w:space="0" w:color="auto"/>
            </w:tcBorders>
          </w:tcPr>
          <w:p>
            <w:pPr>
              <w:pStyle w:val="TableParagraph"/>
              <w:tabs>
                <w:tab w:pos="401" w:val="left" w:leader="none"/>
              </w:tabs>
              <w:spacing w:line="240" w:lineRule="auto" w:before="38"/>
              <w:ind w:left="1" w:right="0"/>
              <w:jc w:val="left"/>
              <w:rPr>
                <w:rFonts w:ascii="宋体" w:hAnsi="宋体" w:cs="宋体" w:eastAsia="宋体" w:hint="default"/>
                <w:sz w:val="20"/>
                <w:szCs w:val="20"/>
              </w:rPr>
            </w:pPr>
            <w:r>
              <w:rPr>
                <w:rFonts w:ascii="宋体" w:hAnsi="宋体" w:cs="宋体" w:eastAsia="宋体" w:hint="default"/>
                <w:sz w:val="20"/>
                <w:szCs w:val="20"/>
              </w:rPr>
              <w:t>税</w:t>
              <w:tab/>
              <w:t>种</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347" w:right="0"/>
              <w:jc w:val="left"/>
              <w:rPr>
                <w:rFonts w:ascii="Garamond" w:hAnsi="Garamond" w:cs="Garamond" w:eastAsia="Garamond" w:hint="default"/>
                <w:sz w:val="20"/>
                <w:szCs w:val="20"/>
              </w:rPr>
            </w:pPr>
            <w:r>
              <w:rPr>
                <w:rFonts w:ascii="Garamond"/>
                <w:sz w:val="20"/>
              </w:rPr>
              <w:t>2007-12-31</w:t>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344" w:right="0"/>
              <w:jc w:val="left"/>
              <w:rPr>
                <w:rFonts w:ascii="Garamond" w:hAnsi="Garamond" w:cs="Garamond" w:eastAsia="Garamond" w:hint="default"/>
                <w:sz w:val="20"/>
                <w:szCs w:val="20"/>
              </w:rPr>
            </w:pPr>
            <w:r>
              <w:rPr>
                <w:rFonts w:ascii="Garamond"/>
                <w:sz w:val="20"/>
              </w:rPr>
              <w:t>2006-12-31</w:t>
            </w:r>
          </w:p>
        </w:tc>
      </w:tr>
      <w:tr>
        <w:trPr>
          <w:trHeight w:val="487" w:hRule="exact"/>
        </w:trPr>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1"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right="14"/>
              <w:jc w:val="right"/>
              <w:rPr>
                <w:rFonts w:ascii="Garamond" w:hAnsi="Garamond" w:cs="Garamond" w:eastAsia="Garamond" w:hint="default"/>
                <w:sz w:val="20"/>
                <w:szCs w:val="20"/>
              </w:rPr>
            </w:pPr>
            <w:r>
              <w:rPr>
                <w:rFonts w:ascii="Garamond"/>
                <w:sz w:val="20"/>
              </w:rPr>
              <w:t>(2,776,372.36)</w:t>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right="14"/>
              <w:jc w:val="right"/>
              <w:rPr>
                <w:rFonts w:ascii="Garamond" w:hAnsi="Garamond" w:cs="Garamond" w:eastAsia="Garamond" w:hint="default"/>
                <w:sz w:val="20"/>
                <w:szCs w:val="20"/>
              </w:rPr>
            </w:pPr>
            <w:r>
              <w:rPr>
                <w:rFonts w:ascii="Garamond"/>
                <w:sz w:val="20"/>
              </w:rPr>
              <w:t>(3,626,886.32)</w:t>
            </w:r>
          </w:p>
        </w:tc>
      </w:tr>
      <w:tr>
        <w:trPr>
          <w:trHeight w:val="400"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
              <w:jc w:val="right"/>
              <w:rPr>
                <w:rFonts w:ascii="Garamond" w:hAnsi="Garamond" w:cs="Garamond" w:eastAsia="Garamond" w:hint="default"/>
                <w:sz w:val="20"/>
                <w:szCs w:val="20"/>
              </w:rPr>
            </w:pPr>
            <w:r>
              <w:rPr>
                <w:rFonts w:ascii="Garamond"/>
                <w:spacing w:val="-1"/>
                <w:sz w:val="20"/>
              </w:rPr>
              <w:t>1,828,141.89</w:t>
            </w:r>
            <w:r>
              <w:rPr>
                <w:rFonts w:ascii="Garamond"/>
                <w:sz w:val="20"/>
              </w:rPr>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
              <w:jc w:val="right"/>
              <w:rPr>
                <w:rFonts w:ascii="Garamond" w:hAnsi="Garamond" w:cs="Garamond" w:eastAsia="Garamond" w:hint="default"/>
                <w:sz w:val="20"/>
                <w:szCs w:val="20"/>
              </w:rPr>
            </w:pPr>
            <w:r>
              <w:rPr>
                <w:rFonts w:ascii="Garamond"/>
                <w:spacing w:val="-1"/>
                <w:sz w:val="20"/>
              </w:rPr>
              <w:t>3,347,258.39</w:t>
            </w:r>
            <w:r>
              <w:rPr>
                <w:rFonts w:ascii="Garamond"/>
                <w:sz w:val="20"/>
              </w:rPr>
            </w:r>
          </w:p>
        </w:tc>
      </w:tr>
      <w:tr>
        <w:trPr>
          <w:trHeight w:val="400"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20"/>
                <w:szCs w:val="20"/>
              </w:rPr>
            </w:pPr>
            <w:r>
              <w:rPr>
                <w:rFonts w:ascii="宋体" w:hAnsi="宋体" w:cs="宋体" w:eastAsia="宋体" w:hint="default"/>
                <w:sz w:val="20"/>
                <w:szCs w:val="20"/>
              </w:rPr>
              <w:t>城建税</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
              <w:jc w:val="right"/>
              <w:rPr>
                <w:rFonts w:ascii="Garamond" w:hAnsi="Garamond" w:cs="Garamond" w:eastAsia="Garamond" w:hint="default"/>
                <w:sz w:val="20"/>
                <w:szCs w:val="20"/>
              </w:rPr>
            </w:pPr>
            <w:r>
              <w:rPr>
                <w:rFonts w:ascii="Garamond"/>
                <w:spacing w:val="-1"/>
                <w:sz w:val="20"/>
              </w:rPr>
              <w:t>568,312.40</w:t>
            </w:r>
            <w:r>
              <w:rPr>
                <w:rFonts w:ascii="Garamond"/>
                <w:sz w:val="20"/>
              </w:rPr>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
              <w:jc w:val="right"/>
              <w:rPr>
                <w:rFonts w:ascii="Garamond" w:hAnsi="Garamond" w:cs="Garamond" w:eastAsia="Garamond" w:hint="default"/>
                <w:sz w:val="20"/>
                <w:szCs w:val="20"/>
              </w:rPr>
            </w:pPr>
            <w:r>
              <w:rPr>
                <w:rFonts w:ascii="Garamond"/>
                <w:spacing w:val="-1"/>
                <w:sz w:val="20"/>
              </w:rPr>
              <w:t>139,679.89</w:t>
            </w:r>
            <w:r>
              <w:rPr>
                <w:rFonts w:ascii="Garamond"/>
                <w:sz w:val="20"/>
              </w:rPr>
            </w:r>
          </w:p>
        </w:tc>
      </w:tr>
      <w:tr>
        <w:trPr>
          <w:trHeight w:val="400"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
              <w:jc w:val="right"/>
              <w:rPr>
                <w:rFonts w:ascii="Garamond" w:hAnsi="Garamond" w:cs="Garamond" w:eastAsia="Garamond" w:hint="default"/>
                <w:sz w:val="20"/>
                <w:szCs w:val="20"/>
              </w:rPr>
            </w:pPr>
            <w:r>
              <w:rPr>
                <w:rFonts w:ascii="Garamond"/>
                <w:spacing w:val="-1"/>
                <w:sz w:val="20"/>
              </w:rPr>
              <w:t>90,794,145.34</w:t>
            </w:r>
            <w:r>
              <w:rPr>
                <w:rFonts w:ascii="Garamond"/>
                <w:sz w:val="20"/>
              </w:rPr>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
              <w:jc w:val="right"/>
              <w:rPr>
                <w:rFonts w:ascii="Garamond" w:hAnsi="Garamond" w:cs="Garamond" w:eastAsia="Garamond" w:hint="default"/>
                <w:sz w:val="20"/>
                <w:szCs w:val="20"/>
              </w:rPr>
            </w:pPr>
            <w:r>
              <w:rPr>
                <w:rFonts w:ascii="Garamond"/>
                <w:spacing w:val="-1"/>
                <w:sz w:val="20"/>
              </w:rPr>
              <w:t>39,894,152.54</w:t>
            </w:r>
            <w:r>
              <w:rPr>
                <w:rFonts w:ascii="Garamond"/>
                <w:sz w:val="20"/>
              </w:rPr>
            </w:r>
          </w:p>
        </w:tc>
      </w:tr>
      <w:tr>
        <w:trPr>
          <w:trHeight w:val="400"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
              <w:jc w:val="right"/>
              <w:rPr>
                <w:rFonts w:ascii="Garamond" w:hAnsi="Garamond" w:cs="Garamond" w:eastAsia="Garamond" w:hint="default"/>
                <w:sz w:val="20"/>
                <w:szCs w:val="20"/>
              </w:rPr>
            </w:pPr>
            <w:r>
              <w:rPr>
                <w:rFonts w:ascii="Garamond"/>
                <w:spacing w:val="-1"/>
                <w:sz w:val="20"/>
              </w:rPr>
              <w:t>2,807,602.31</w:t>
            </w:r>
            <w:r>
              <w:rPr>
                <w:rFonts w:ascii="Garamond"/>
                <w:sz w:val="20"/>
              </w:rPr>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
              <w:jc w:val="right"/>
              <w:rPr>
                <w:rFonts w:ascii="Garamond" w:hAnsi="Garamond" w:cs="Garamond" w:eastAsia="Garamond" w:hint="default"/>
                <w:sz w:val="20"/>
                <w:szCs w:val="20"/>
              </w:rPr>
            </w:pPr>
            <w:r>
              <w:rPr>
                <w:rFonts w:ascii="Garamond"/>
                <w:spacing w:val="-1"/>
                <w:sz w:val="20"/>
              </w:rPr>
              <w:t>2,506,013.33</w:t>
            </w:r>
            <w:r>
              <w:rPr>
                <w:rFonts w:ascii="Garamond"/>
                <w:sz w:val="20"/>
              </w:rPr>
            </w:r>
          </w:p>
        </w:tc>
      </w:tr>
      <w:tr>
        <w:trPr>
          <w:trHeight w:val="400"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20"/>
                <w:szCs w:val="20"/>
              </w:rPr>
            </w:pPr>
            <w:r>
              <w:rPr>
                <w:rFonts w:ascii="宋体" w:hAnsi="宋体" w:cs="宋体" w:eastAsia="宋体" w:hint="default"/>
                <w:sz w:val="20"/>
                <w:szCs w:val="20"/>
              </w:rPr>
              <w:t>土地增值税</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
              <w:jc w:val="right"/>
              <w:rPr>
                <w:rFonts w:ascii="Garamond" w:hAnsi="Garamond" w:cs="Garamond" w:eastAsia="Garamond" w:hint="default"/>
                <w:sz w:val="20"/>
                <w:szCs w:val="20"/>
              </w:rPr>
            </w:pPr>
            <w:r>
              <w:rPr>
                <w:rFonts w:ascii="Garamond"/>
                <w:spacing w:val="-1"/>
                <w:sz w:val="20"/>
              </w:rPr>
              <w:t>7,273,949.65</w:t>
            </w:r>
            <w:r>
              <w:rPr>
                <w:rFonts w:ascii="Garamond"/>
                <w:sz w:val="20"/>
              </w:rPr>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
              <w:jc w:val="right"/>
              <w:rPr>
                <w:rFonts w:ascii="Garamond" w:hAnsi="Garamond" w:cs="Garamond" w:eastAsia="Garamond" w:hint="default"/>
                <w:sz w:val="20"/>
                <w:szCs w:val="20"/>
              </w:rPr>
            </w:pPr>
            <w:r>
              <w:rPr>
                <w:rFonts w:ascii="Garamond"/>
                <w:spacing w:val="-1"/>
                <w:sz w:val="20"/>
              </w:rPr>
              <w:t>70,401.45</w:t>
            </w:r>
            <w:r>
              <w:rPr>
                <w:rFonts w:ascii="Garamond"/>
                <w:sz w:val="20"/>
              </w:rPr>
            </w:r>
          </w:p>
        </w:tc>
      </w:tr>
      <w:tr>
        <w:trPr>
          <w:trHeight w:val="400"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
              <w:jc w:val="right"/>
              <w:rPr>
                <w:rFonts w:ascii="Garamond" w:hAnsi="Garamond" w:cs="Garamond" w:eastAsia="Garamond" w:hint="default"/>
                <w:sz w:val="20"/>
                <w:szCs w:val="20"/>
              </w:rPr>
            </w:pPr>
            <w:r>
              <w:rPr>
                <w:rFonts w:ascii="Garamond"/>
                <w:spacing w:val="-1"/>
                <w:sz w:val="20"/>
              </w:rPr>
              <w:t>1,046,258.20</w:t>
            </w:r>
            <w:r>
              <w:rPr>
                <w:rFonts w:ascii="Garamond"/>
                <w:sz w:val="20"/>
              </w:rPr>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6"/>
              <w:jc w:val="right"/>
              <w:rPr>
                <w:rFonts w:ascii="Garamond" w:hAnsi="Garamond" w:cs="Garamond" w:eastAsia="Garamond" w:hint="default"/>
                <w:sz w:val="20"/>
                <w:szCs w:val="20"/>
              </w:rPr>
            </w:pPr>
            <w:r>
              <w:rPr>
                <w:rFonts w:ascii="Garamond"/>
                <w:spacing w:val="-1"/>
                <w:sz w:val="20"/>
              </w:rPr>
              <w:t>226,241.20</w:t>
            </w:r>
            <w:r>
              <w:rPr>
                <w:rFonts w:ascii="Garamond"/>
                <w:sz w:val="20"/>
              </w:rPr>
            </w:r>
          </w:p>
        </w:tc>
      </w:tr>
      <w:tr>
        <w:trPr>
          <w:trHeight w:val="400"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
              <w:jc w:val="right"/>
              <w:rPr>
                <w:rFonts w:ascii="Garamond" w:hAnsi="Garamond" w:cs="Garamond" w:eastAsia="Garamond" w:hint="default"/>
                <w:sz w:val="20"/>
                <w:szCs w:val="20"/>
              </w:rPr>
            </w:pPr>
            <w:r>
              <w:rPr>
                <w:rFonts w:ascii="Garamond"/>
                <w:spacing w:val="-1"/>
                <w:sz w:val="20"/>
              </w:rPr>
              <w:t>1,143,007.46</w:t>
            </w:r>
            <w:r>
              <w:rPr>
                <w:rFonts w:ascii="Garamond"/>
                <w:sz w:val="20"/>
              </w:rPr>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
              <w:jc w:val="right"/>
              <w:rPr>
                <w:rFonts w:ascii="Garamond" w:hAnsi="Garamond" w:cs="Garamond" w:eastAsia="Garamond" w:hint="default"/>
                <w:sz w:val="20"/>
                <w:szCs w:val="20"/>
              </w:rPr>
            </w:pPr>
            <w:r>
              <w:rPr>
                <w:rFonts w:ascii="Garamond"/>
                <w:spacing w:val="-1"/>
                <w:sz w:val="20"/>
              </w:rPr>
              <w:t>665,173.99</w:t>
            </w:r>
            <w:r>
              <w:rPr>
                <w:rFonts w:ascii="Garamond"/>
                <w:sz w:val="20"/>
              </w:rPr>
            </w:r>
          </w:p>
        </w:tc>
      </w:tr>
      <w:tr>
        <w:trPr>
          <w:trHeight w:val="412" w:hRule="exact"/>
        </w:trPr>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950"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
              <w:jc w:val="right"/>
              <w:rPr>
                <w:rFonts w:ascii="Garamond" w:hAnsi="Garamond" w:cs="Garamond" w:eastAsia="Garamond" w:hint="default"/>
                <w:sz w:val="20"/>
                <w:szCs w:val="20"/>
              </w:rPr>
            </w:pPr>
            <w:r>
              <w:rPr>
                <w:rFonts w:ascii="Garamond"/>
                <w:spacing w:val="-1"/>
                <w:sz w:val="20"/>
              </w:rPr>
              <w:t>354,519.63</w:t>
            </w:r>
            <w:r>
              <w:rPr>
                <w:rFonts w:ascii="Garamond"/>
                <w:sz w:val="20"/>
              </w:rPr>
            </w:r>
          </w:p>
        </w:tc>
        <w:tc>
          <w:tcPr>
            <w:tcW w:w="1921"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
              <w:jc w:val="right"/>
              <w:rPr>
                <w:rFonts w:ascii="Garamond" w:hAnsi="Garamond" w:cs="Garamond" w:eastAsia="Garamond" w:hint="default"/>
                <w:sz w:val="20"/>
                <w:szCs w:val="20"/>
              </w:rPr>
            </w:pPr>
            <w:r>
              <w:rPr>
                <w:rFonts w:ascii="Garamond"/>
                <w:spacing w:val="-1"/>
                <w:sz w:val="20"/>
              </w:rPr>
              <w:t>97,203.92</w:t>
            </w:r>
            <w:r>
              <w:rPr>
                <w:rFonts w:ascii="Garamond"/>
                <w:sz w:val="20"/>
              </w:rPr>
            </w:r>
          </w:p>
        </w:tc>
      </w:tr>
    </w:tbl>
    <w:p>
      <w:pPr>
        <w:spacing w:after="0" w:line="240" w:lineRule="auto"/>
        <w:jc w:val="right"/>
        <w:rPr>
          <w:rFonts w:ascii="Garamond" w:hAnsi="Garamond" w:cs="Garamond" w:eastAsia="Garamond" w:hint="default"/>
          <w:sz w:val="20"/>
          <w:szCs w:val="20"/>
        </w:rPr>
        <w:sectPr>
          <w:headerReference w:type="default" r:id="rId97"/>
          <w:footerReference w:type="default" r:id="rId98"/>
          <w:pgSz w:w="11910" w:h="16840"/>
          <w:pgMar w:header="1164" w:footer="903" w:top="1780" w:bottom="1100" w:left="1420" w:right="1160"/>
          <w:pgNumType w:start="123"/>
        </w:sectPr>
      </w:pPr>
    </w:p>
    <w:p>
      <w:pPr>
        <w:spacing w:line="47" w:lineRule="exact"/>
        <w:ind w:left="3968"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198701" cy="30289"/>
            <wp:effectExtent l="0" t="0" r="0" b="0"/>
            <wp:docPr id="27" name="image47.png" descr=""/>
            <wp:cNvGraphicFramePr>
              <a:graphicFrameLocks noChangeAspect="1"/>
            </wp:cNvGraphicFramePr>
            <a:graphic>
              <a:graphicData uri="http://schemas.openxmlformats.org/drawingml/2006/picture">
                <pic:pic>
                  <pic:nvPicPr>
                    <pic:cNvPr id="28" name="image47.png"/>
                    <pic:cNvPicPr/>
                  </pic:nvPicPr>
                  <pic:blipFill>
                    <a:blip r:embed="rId103" cstate="print"/>
                    <a:stretch>
                      <a:fillRect/>
                    </a:stretch>
                  </pic:blipFill>
                  <pic:spPr>
                    <a:xfrm>
                      <a:off x="0" y="0"/>
                      <a:ext cx="3198701" cy="30289"/>
                    </a:xfrm>
                    <a:prstGeom prst="rect">
                      <a:avLst/>
                    </a:prstGeom>
                  </pic:spPr>
                </pic:pic>
              </a:graphicData>
            </a:graphic>
          </wp:inline>
        </w:drawing>
      </w:r>
      <w:r>
        <w:rPr>
          <w:rFonts w:ascii="宋体" w:hAnsi="宋体" w:cs="宋体" w:eastAsia="宋体" w:hint="default"/>
          <w:position w:val="0"/>
          <w:sz w:val="4"/>
          <w:szCs w:val="4"/>
        </w:rPr>
      </w:r>
    </w:p>
    <w:p>
      <w:pPr>
        <w:tabs>
          <w:tab w:pos="1119" w:val="left" w:leader="none"/>
          <w:tab w:pos="3979" w:val="left" w:leader="none"/>
          <w:tab w:pos="4350" w:val="left" w:leader="none"/>
          <w:tab w:pos="7455" w:val="left" w:leader="none"/>
          <w:tab w:pos="7912" w:val="left" w:leader="none"/>
        </w:tabs>
        <w:spacing w:before="95"/>
        <w:ind w:left="616" w:right="98"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w w:val="95"/>
          <w:sz w:val="20"/>
          <w:szCs w:val="20"/>
        </w:rPr>
      </w:r>
      <w:r>
        <w:rPr>
          <w:rFonts w:ascii="Garamond" w:hAnsi="Garamond" w:cs="Garamond" w:eastAsia="Garamond" w:hint="default"/>
          <w:b/>
          <w:bCs/>
          <w:w w:val="95"/>
          <w:sz w:val="20"/>
          <w:szCs w:val="20"/>
          <w:u w:val="thick" w:color="000000"/>
        </w:rPr>
        <w:t> </w:t>
        <w:tab/>
      </w:r>
      <w:r>
        <w:rPr>
          <w:rFonts w:ascii="Garamond" w:hAnsi="Garamond" w:cs="Garamond" w:eastAsia="Garamond" w:hint="default"/>
          <w:b/>
          <w:bCs/>
          <w:spacing w:val="-1"/>
          <w:sz w:val="20"/>
          <w:szCs w:val="20"/>
          <w:u w:val="thick" w:color="000000"/>
        </w:rPr>
        <w:t>103,044,922.56</w:t>
      </w:r>
      <w:r>
        <w:rPr>
          <w:rFonts w:ascii="Garamond" w:hAnsi="Garamond" w:cs="Garamond" w:eastAsia="Garamond" w:hint="default"/>
          <w:b/>
          <w:bCs/>
          <w:spacing w:val="-1"/>
          <w:sz w:val="20"/>
          <w:szCs w:val="20"/>
        </w:rPr>
        <w:tab/>
      </w:r>
      <w:r>
        <w:rPr>
          <w:rFonts w:ascii="Garamond" w:hAnsi="Garamond" w:cs="Garamond" w:eastAsia="Garamond" w:hint="default"/>
          <w:b/>
          <w:bCs/>
          <w:spacing w:val="-1"/>
          <w:sz w:val="20"/>
          <w:szCs w:val="20"/>
          <w:u w:val="thick" w:color="000000"/>
        </w:rPr>
        <w:t> </w:t>
        <w:tab/>
        <w:t>43,327,153.83</w:t>
      </w:r>
      <w:r>
        <w:rPr>
          <w:rFonts w:ascii="Garamond" w:hAnsi="Garamond" w:cs="Garamond" w:eastAsia="Garamond" w:hint="default"/>
          <w:b/>
          <w:bCs/>
          <w:spacing w:val="-1"/>
          <w:sz w:val="20"/>
          <w:szCs w:val="20"/>
        </w:rPr>
      </w:r>
      <w:r>
        <w:rPr>
          <w:rFonts w:ascii="Garamond" w:hAnsi="Garamond" w:cs="Garamond" w:eastAsia="Garamond" w:hint="default"/>
          <w:sz w:val="20"/>
          <w:szCs w:val="20"/>
        </w:rPr>
      </w:r>
    </w:p>
    <w:p>
      <w:pPr>
        <w:spacing w:line="240" w:lineRule="auto" w:before="8"/>
        <w:rPr>
          <w:rFonts w:ascii="Garamond" w:hAnsi="Garamond" w:cs="Garamond" w:eastAsia="Garamond" w:hint="default"/>
          <w:b/>
          <w:bCs/>
          <w:sz w:val="14"/>
          <w:szCs w:val="14"/>
        </w:rPr>
      </w:pPr>
    </w:p>
    <w:p>
      <w:pPr>
        <w:spacing w:before="38"/>
        <w:ind w:left="586" w:right="231" w:firstLine="0"/>
        <w:jc w:val="left"/>
        <w:rPr>
          <w:rFonts w:ascii="宋体" w:hAnsi="宋体" w:cs="宋体" w:eastAsia="宋体" w:hint="default"/>
          <w:sz w:val="20"/>
          <w:szCs w:val="20"/>
        </w:rPr>
      </w:pPr>
      <w:r>
        <w:rPr>
          <w:rFonts w:ascii="宋体" w:hAnsi="宋体" w:cs="宋体" w:eastAsia="宋体" w:hint="default"/>
          <w:spacing w:val="19"/>
          <w:sz w:val="20"/>
          <w:szCs w:val="20"/>
        </w:rPr>
        <w:t>本期末比上期末增长</w:t>
      </w:r>
      <w:r>
        <w:rPr>
          <w:rFonts w:ascii="宋体" w:hAnsi="宋体" w:cs="宋体" w:eastAsia="宋体" w:hint="default"/>
          <w:spacing w:val="42"/>
          <w:sz w:val="20"/>
          <w:szCs w:val="20"/>
        </w:rPr>
        <w:t> </w:t>
      </w:r>
      <w:r>
        <w:rPr>
          <w:rFonts w:ascii="Garamond" w:hAnsi="Garamond" w:cs="Garamond" w:eastAsia="Garamond" w:hint="default"/>
          <w:spacing w:val="19"/>
          <w:sz w:val="20"/>
          <w:szCs w:val="20"/>
        </w:rPr>
        <w:t>138%</w:t>
      </w:r>
      <w:r>
        <w:rPr>
          <w:rFonts w:ascii="宋体" w:hAnsi="宋体" w:cs="宋体" w:eastAsia="宋体" w:hint="default"/>
          <w:spacing w:val="19"/>
          <w:sz w:val="20"/>
          <w:szCs w:val="20"/>
        </w:rPr>
        <w:t>，主要为因利润增加导致企业所得税增加所致。</w:t>
      </w:r>
    </w:p>
    <w:p>
      <w:pPr>
        <w:spacing w:before="193"/>
        <w:ind w:left="138" w:right="231" w:firstLine="0"/>
        <w:jc w:val="left"/>
        <w:rPr>
          <w:rFonts w:ascii="宋体" w:hAnsi="宋体" w:cs="宋体" w:eastAsia="宋体" w:hint="default"/>
          <w:sz w:val="20"/>
          <w:szCs w:val="20"/>
        </w:rPr>
      </w:pPr>
      <w:r>
        <w:rPr>
          <w:rFonts w:ascii="Garamond" w:hAnsi="Garamond" w:cs="Garamond" w:eastAsia="Garamond" w:hint="default"/>
          <w:b/>
          <w:bCs/>
          <w:sz w:val="20"/>
          <w:szCs w:val="20"/>
        </w:rPr>
        <w:t>27</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应付股利</w:t>
      </w:r>
      <w:r>
        <w:rPr>
          <w:rFonts w:ascii="宋体" w:hAnsi="宋体" w:cs="宋体" w:eastAsia="宋体" w:hint="default"/>
          <w:sz w:val="20"/>
          <w:szCs w:val="20"/>
        </w:rPr>
      </w:r>
    </w:p>
    <w:p>
      <w:pPr>
        <w:spacing w:line="240" w:lineRule="auto" w:before="7"/>
        <w:rPr>
          <w:rFonts w:ascii="宋体" w:hAnsi="宋体" w:cs="宋体" w:eastAsia="宋体" w:hint="default"/>
          <w:b/>
          <w:bCs/>
          <w:sz w:val="17"/>
          <w:szCs w:val="17"/>
        </w:rPr>
      </w:pPr>
    </w:p>
    <w:tbl>
      <w:tblPr>
        <w:tblW w:w="0" w:type="auto"/>
        <w:jc w:val="left"/>
        <w:tblInd w:w="103" w:type="dxa"/>
        <w:tblLayout w:type="fixed"/>
        <w:tblCellMar>
          <w:top w:w="0" w:type="dxa"/>
          <w:left w:w="0" w:type="dxa"/>
          <w:bottom w:w="0" w:type="dxa"/>
          <w:right w:w="0" w:type="dxa"/>
        </w:tblCellMar>
        <w:tblLook w:val="01E0"/>
      </w:tblPr>
      <w:tblGrid>
        <w:gridCol w:w="4303"/>
        <w:gridCol w:w="306"/>
        <w:gridCol w:w="1291"/>
        <w:gridCol w:w="239"/>
        <w:gridCol w:w="1252"/>
        <w:gridCol w:w="239"/>
        <w:gridCol w:w="1277"/>
      </w:tblGrid>
      <w:tr>
        <w:trPr>
          <w:trHeight w:val="335" w:hRule="exact"/>
        </w:trPr>
        <w:tc>
          <w:tcPr>
            <w:tcW w:w="430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83" w:right="0"/>
              <w:jc w:val="left"/>
              <w:rPr>
                <w:rFonts w:ascii="宋体" w:hAnsi="宋体" w:cs="宋体" w:eastAsia="宋体" w:hint="default"/>
                <w:sz w:val="20"/>
                <w:szCs w:val="20"/>
              </w:rPr>
            </w:pPr>
            <w:r>
              <w:rPr>
                <w:rFonts w:ascii="宋体" w:hAnsi="宋体" w:cs="宋体" w:eastAsia="宋体" w:hint="default"/>
                <w:sz w:val="20"/>
                <w:szCs w:val="20"/>
              </w:rPr>
              <w:t>应付投资者名称</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
              <w:jc w:val="center"/>
              <w:rPr>
                <w:rFonts w:ascii="宋体" w:hAnsi="宋体" w:cs="宋体" w:eastAsia="宋体" w:hint="default"/>
                <w:sz w:val="20"/>
                <w:szCs w:val="20"/>
              </w:rPr>
            </w:pPr>
            <w:r>
              <w:rPr>
                <w:rFonts w:ascii="宋体" w:hAnsi="宋体" w:cs="宋体" w:eastAsia="宋体" w:hint="default"/>
                <w:sz w:val="20"/>
                <w:szCs w:val="20"/>
              </w:rPr>
              <w:t>期末未付原因</w:t>
            </w: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199" w:right="0"/>
              <w:jc w:val="left"/>
              <w:rPr>
                <w:rFonts w:ascii="Garamond" w:hAnsi="Garamond" w:cs="Garamond" w:eastAsia="Garamond" w:hint="default"/>
                <w:sz w:val="20"/>
                <w:szCs w:val="20"/>
              </w:rPr>
            </w:pPr>
            <w:r>
              <w:rPr>
                <w:rFonts w:ascii="Garamond"/>
                <w:sz w:val="20"/>
              </w:rPr>
              <w:t>2007-12-31</w:t>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212" w:right="0"/>
              <w:jc w:val="left"/>
              <w:rPr>
                <w:rFonts w:ascii="Garamond" w:hAnsi="Garamond" w:cs="Garamond" w:eastAsia="Garamond" w:hint="default"/>
                <w:sz w:val="20"/>
                <w:szCs w:val="20"/>
              </w:rPr>
            </w:pPr>
            <w:r>
              <w:rPr>
                <w:rFonts w:ascii="Garamond"/>
                <w:sz w:val="20"/>
              </w:rPr>
              <w:t>2006-12-31</w:t>
            </w:r>
          </w:p>
        </w:tc>
      </w:tr>
      <w:tr>
        <w:trPr>
          <w:trHeight w:val="518" w:hRule="exact"/>
        </w:trPr>
        <w:tc>
          <w:tcPr>
            <w:tcW w:w="4303"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483" w:right="0"/>
              <w:jc w:val="left"/>
              <w:rPr>
                <w:rFonts w:ascii="宋体" w:hAnsi="宋体" w:cs="宋体" w:eastAsia="宋体" w:hint="default"/>
                <w:sz w:val="20"/>
                <w:szCs w:val="20"/>
              </w:rPr>
            </w:pPr>
            <w:r>
              <w:rPr>
                <w:rFonts w:ascii="宋体" w:hAnsi="宋体" w:cs="宋体" w:eastAsia="宋体" w:hint="default"/>
                <w:sz w:val="20"/>
                <w:szCs w:val="20"/>
              </w:rPr>
              <w:t>山东寿光蔬菜产业集团有限公司</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14" w:right="0"/>
              <w:jc w:val="center"/>
              <w:rPr>
                <w:rFonts w:ascii="宋体" w:hAnsi="宋体" w:cs="宋体" w:eastAsia="宋体" w:hint="default"/>
                <w:sz w:val="20"/>
                <w:szCs w:val="20"/>
              </w:rPr>
            </w:pPr>
            <w:r>
              <w:rPr>
                <w:rFonts w:ascii="宋体" w:hAnsi="宋体" w:cs="宋体" w:eastAsia="宋体" w:hint="default"/>
                <w:sz w:val="20"/>
                <w:szCs w:val="20"/>
              </w:rPr>
              <w:t>尚未支付</w:t>
            </w: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
              <w:jc w:val="right"/>
              <w:rPr>
                <w:rFonts w:ascii="Garamond" w:hAnsi="Garamond" w:cs="Garamond" w:eastAsia="Garamond" w:hint="default"/>
                <w:sz w:val="20"/>
                <w:szCs w:val="20"/>
              </w:rPr>
            </w:pPr>
            <w:r>
              <w:rPr>
                <w:rFonts w:ascii="Garamond"/>
                <w:spacing w:val="-1"/>
                <w:sz w:val="20"/>
              </w:rPr>
              <w:t>6,891.99</w:t>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1"/>
              <w:jc w:val="right"/>
              <w:rPr>
                <w:rFonts w:ascii="Garamond" w:hAnsi="Garamond" w:cs="Garamond" w:eastAsia="Garamond" w:hint="default"/>
                <w:sz w:val="20"/>
                <w:szCs w:val="20"/>
              </w:rPr>
            </w:pPr>
            <w:r>
              <w:rPr>
                <w:rFonts w:ascii="Garamond"/>
                <w:spacing w:val="-1"/>
                <w:sz w:val="20"/>
              </w:rPr>
              <w:t>6,891.99</w:t>
            </w:r>
            <w:r>
              <w:rPr>
                <w:rFonts w:ascii="Garamond"/>
                <w:sz w:val="20"/>
              </w:rPr>
            </w:r>
          </w:p>
        </w:tc>
      </w:tr>
      <w:tr>
        <w:trPr>
          <w:trHeight w:val="421"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83" w:right="0"/>
              <w:jc w:val="left"/>
              <w:rPr>
                <w:rFonts w:ascii="宋体" w:hAnsi="宋体" w:cs="宋体" w:eastAsia="宋体" w:hint="default"/>
                <w:sz w:val="20"/>
                <w:szCs w:val="20"/>
              </w:rPr>
            </w:pPr>
            <w:r>
              <w:rPr>
                <w:rFonts w:ascii="宋体" w:hAnsi="宋体" w:cs="宋体" w:eastAsia="宋体" w:hint="default"/>
                <w:sz w:val="20"/>
                <w:szCs w:val="20"/>
              </w:rPr>
              <w:t>山东省寿光市国有资产管理局</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尚未支付</w:t>
            </w: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2"/>
              <w:jc w:val="right"/>
              <w:rPr>
                <w:rFonts w:ascii="Garamond" w:hAnsi="Garamond" w:cs="Garamond" w:eastAsia="Garamond" w:hint="default"/>
                <w:sz w:val="20"/>
                <w:szCs w:val="20"/>
              </w:rPr>
            </w:pPr>
            <w:r>
              <w:rPr>
                <w:rFonts w:ascii="Garamond"/>
                <w:spacing w:val="-1"/>
                <w:sz w:val="20"/>
              </w:rPr>
              <w:t>1,380,000.00</w:t>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1"/>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421"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3" w:right="0"/>
              <w:jc w:val="left"/>
              <w:rPr>
                <w:rFonts w:ascii="宋体" w:hAnsi="宋体" w:cs="宋体" w:eastAsia="宋体" w:hint="default"/>
                <w:sz w:val="20"/>
                <w:szCs w:val="20"/>
              </w:rPr>
            </w:pPr>
            <w:r>
              <w:rPr>
                <w:rFonts w:ascii="宋体" w:hAnsi="宋体" w:cs="宋体" w:eastAsia="宋体" w:hint="default"/>
                <w:sz w:val="20"/>
                <w:szCs w:val="20"/>
              </w:rPr>
              <w:t>上海浦东新区经贸国有资产经营有限公司</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 w:right="0"/>
              <w:jc w:val="center"/>
              <w:rPr>
                <w:rFonts w:ascii="宋体" w:hAnsi="宋体" w:cs="宋体" w:eastAsia="宋体" w:hint="default"/>
                <w:sz w:val="20"/>
                <w:szCs w:val="20"/>
              </w:rPr>
            </w:pPr>
            <w:r>
              <w:rPr>
                <w:rFonts w:ascii="宋体" w:hAnsi="宋体" w:cs="宋体" w:eastAsia="宋体" w:hint="default"/>
                <w:sz w:val="20"/>
                <w:szCs w:val="20"/>
              </w:rPr>
              <w:t>尚未支付</w:t>
            </w: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
              <w:jc w:val="right"/>
              <w:rPr>
                <w:rFonts w:ascii="Garamond" w:hAnsi="Garamond" w:cs="Garamond" w:eastAsia="Garamond" w:hint="default"/>
                <w:sz w:val="20"/>
                <w:szCs w:val="20"/>
              </w:rPr>
            </w:pPr>
            <w:r>
              <w:rPr>
                <w:rFonts w:ascii="Garamond"/>
                <w:spacing w:val="-1"/>
                <w:sz w:val="20"/>
              </w:rPr>
              <w:t>421,000.00</w:t>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Garamond" w:hAnsi="Garamond" w:cs="Garamond" w:eastAsia="Garamond" w:hint="default"/>
                <w:sz w:val="18"/>
                <w:szCs w:val="18"/>
              </w:rPr>
            </w:pPr>
            <w:r>
              <w:rPr>
                <w:rFonts w:ascii="Garamond"/>
                <w:spacing w:val="-1"/>
                <w:sz w:val="18"/>
              </w:rPr>
              <w:t>321,000.00</w:t>
            </w:r>
            <w:r>
              <w:rPr>
                <w:rFonts w:ascii="Garamond"/>
                <w:sz w:val="18"/>
              </w:rPr>
            </w:r>
          </w:p>
        </w:tc>
      </w:tr>
      <w:tr>
        <w:trPr>
          <w:trHeight w:val="420"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3" w:right="0"/>
              <w:jc w:val="left"/>
              <w:rPr>
                <w:rFonts w:ascii="宋体" w:hAnsi="宋体" w:cs="宋体" w:eastAsia="宋体" w:hint="default"/>
                <w:sz w:val="20"/>
                <w:szCs w:val="20"/>
              </w:rPr>
            </w:pPr>
            <w:r>
              <w:rPr>
                <w:rFonts w:ascii="宋体" w:hAnsi="宋体" w:cs="宋体" w:eastAsia="宋体" w:hint="default"/>
                <w:sz w:val="20"/>
                <w:szCs w:val="20"/>
              </w:rPr>
              <w:t>深圳市福田广业投资公司</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 w:right="0"/>
              <w:jc w:val="center"/>
              <w:rPr>
                <w:rFonts w:ascii="宋体" w:hAnsi="宋体" w:cs="宋体" w:eastAsia="宋体" w:hint="default"/>
                <w:sz w:val="20"/>
                <w:szCs w:val="20"/>
              </w:rPr>
            </w:pPr>
            <w:r>
              <w:rPr>
                <w:rFonts w:ascii="宋体" w:hAnsi="宋体" w:cs="宋体" w:eastAsia="宋体" w:hint="default"/>
                <w:sz w:val="20"/>
                <w:szCs w:val="20"/>
              </w:rPr>
              <w:t>尚未支付</w:t>
            </w: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
              <w:jc w:val="right"/>
              <w:rPr>
                <w:rFonts w:ascii="Garamond" w:hAnsi="Garamond" w:cs="Garamond" w:eastAsia="Garamond" w:hint="default"/>
                <w:sz w:val="20"/>
                <w:szCs w:val="20"/>
              </w:rPr>
            </w:pPr>
            <w:r>
              <w:rPr>
                <w:rFonts w:ascii="Garamond"/>
                <w:spacing w:val="-1"/>
                <w:sz w:val="20"/>
              </w:rPr>
              <w:t>124,200.00</w:t>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1"/>
              <w:jc w:val="right"/>
              <w:rPr>
                <w:rFonts w:ascii="Garamond" w:hAnsi="Garamond" w:cs="Garamond" w:eastAsia="Garamond" w:hint="default"/>
                <w:sz w:val="18"/>
                <w:szCs w:val="18"/>
              </w:rPr>
            </w:pPr>
            <w:r>
              <w:rPr>
                <w:rFonts w:ascii="Garamond"/>
                <w:spacing w:val="-1"/>
                <w:sz w:val="18"/>
              </w:rPr>
              <w:t>2,608,200.00</w:t>
            </w:r>
            <w:r>
              <w:rPr>
                <w:rFonts w:ascii="Garamond"/>
                <w:sz w:val="18"/>
              </w:rPr>
            </w:r>
          </w:p>
        </w:tc>
      </w:tr>
      <w:tr>
        <w:trPr>
          <w:trHeight w:val="420"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3" w:right="0"/>
              <w:jc w:val="left"/>
              <w:rPr>
                <w:rFonts w:ascii="宋体" w:hAnsi="宋体" w:cs="宋体" w:eastAsia="宋体" w:hint="default"/>
                <w:sz w:val="20"/>
                <w:szCs w:val="20"/>
              </w:rPr>
            </w:pPr>
            <w:r>
              <w:rPr>
                <w:rFonts w:ascii="宋体" w:hAnsi="宋体" w:cs="宋体" w:eastAsia="宋体" w:hint="default"/>
                <w:sz w:val="20"/>
                <w:szCs w:val="20"/>
              </w:rPr>
              <w:t>深圳市国有免税商品集团公司</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 w:right="0"/>
              <w:jc w:val="center"/>
              <w:rPr>
                <w:rFonts w:ascii="宋体" w:hAnsi="宋体" w:cs="宋体" w:eastAsia="宋体" w:hint="default"/>
                <w:sz w:val="20"/>
                <w:szCs w:val="20"/>
              </w:rPr>
            </w:pPr>
            <w:r>
              <w:rPr>
                <w:rFonts w:ascii="宋体" w:hAnsi="宋体" w:cs="宋体" w:eastAsia="宋体" w:hint="default"/>
                <w:sz w:val="20"/>
                <w:szCs w:val="20"/>
              </w:rPr>
              <w:t>尚未支付</w:t>
            </w: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
              <w:jc w:val="right"/>
              <w:rPr>
                <w:rFonts w:ascii="Garamond" w:hAnsi="Garamond" w:cs="Garamond" w:eastAsia="Garamond" w:hint="default"/>
                <w:sz w:val="20"/>
                <w:szCs w:val="20"/>
              </w:rPr>
            </w:pPr>
            <w:r>
              <w:rPr>
                <w:rFonts w:ascii="Garamond"/>
                <w:spacing w:val="-1"/>
                <w:sz w:val="20"/>
              </w:rPr>
              <w:t>108,000.00</w:t>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1"/>
              <w:jc w:val="right"/>
              <w:rPr>
                <w:rFonts w:ascii="Garamond" w:hAnsi="Garamond" w:cs="Garamond" w:eastAsia="Garamond" w:hint="default"/>
                <w:sz w:val="18"/>
                <w:szCs w:val="18"/>
              </w:rPr>
            </w:pPr>
            <w:r>
              <w:rPr>
                <w:rFonts w:ascii="Garamond"/>
                <w:spacing w:val="-1"/>
                <w:sz w:val="18"/>
              </w:rPr>
              <w:t>2,268,000.00</w:t>
            </w:r>
            <w:r>
              <w:rPr>
                <w:rFonts w:ascii="Garamond"/>
                <w:sz w:val="18"/>
              </w:rPr>
            </w:r>
          </w:p>
        </w:tc>
      </w:tr>
      <w:tr>
        <w:trPr>
          <w:trHeight w:val="419"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3" w:right="0"/>
              <w:jc w:val="left"/>
              <w:rPr>
                <w:rFonts w:ascii="宋体" w:hAnsi="宋体" w:cs="宋体" w:eastAsia="宋体" w:hint="default"/>
                <w:sz w:val="20"/>
                <w:szCs w:val="20"/>
              </w:rPr>
            </w:pPr>
            <w:r>
              <w:rPr>
                <w:rFonts w:ascii="宋体" w:hAnsi="宋体" w:cs="宋体" w:eastAsia="宋体" w:hint="default"/>
                <w:sz w:val="20"/>
                <w:szCs w:val="20"/>
              </w:rPr>
              <w:t>南昌市蔬菜贸易公司</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 w:right="0"/>
              <w:jc w:val="center"/>
              <w:rPr>
                <w:rFonts w:ascii="宋体" w:hAnsi="宋体" w:cs="宋体" w:eastAsia="宋体" w:hint="default"/>
                <w:sz w:val="20"/>
                <w:szCs w:val="20"/>
              </w:rPr>
            </w:pPr>
            <w:r>
              <w:rPr>
                <w:rFonts w:ascii="宋体" w:hAnsi="宋体" w:cs="宋体" w:eastAsia="宋体" w:hint="default"/>
                <w:sz w:val="20"/>
                <w:szCs w:val="20"/>
              </w:rPr>
              <w:t>尚未支付</w:t>
            </w: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
              <w:jc w:val="right"/>
              <w:rPr>
                <w:rFonts w:ascii="Garamond" w:hAnsi="Garamond" w:cs="Garamond" w:eastAsia="Garamond" w:hint="default"/>
                <w:sz w:val="20"/>
                <w:szCs w:val="20"/>
              </w:rPr>
            </w:pPr>
            <w:r>
              <w:rPr>
                <w:rFonts w:ascii="Garamond"/>
                <w:spacing w:val="-1"/>
                <w:sz w:val="20"/>
              </w:rPr>
              <w:t>1,865,500.00</w:t>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1"/>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421"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3" w:right="0"/>
              <w:jc w:val="left"/>
              <w:rPr>
                <w:rFonts w:ascii="宋体" w:hAnsi="宋体" w:cs="宋体" w:eastAsia="宋体" w:hint="default"/>
                <w:sz w:val="20"/>
                <w:szCs w:val="20"/>
              </w:rPr>
            </w:pPr>
            <w:r>
              <w:rPr>
                <w:rFonts w:ascii="宋体" w:hAnsi="宋体" w:cs="宋体" w:eastAsia="宋体" w:hint="default"/>
                <w:sz w:val="20"/>
                <w:szCs w:val="20"/>
              </w:rPr>
              <w:t>青联公司原股东</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Garamond" w:hAnsi="Garamond" w:cs="Garamond" w:eastAsia="Garamond" w:hint="default"/>
                <w:sz w:val="18"/>
                <w:szCs w:val="18"/>
              </w:rPr>
            </w:pPr>
            <w:r>
              <w:rPr>
                <w:rFonts w:ascii="Garamond"/>
                <w:spacing w:val="-1"/>
                <w:sz w:val="18"/>
              </w:rPr>
              <w:t>516,984.00</w:t>
            </w:r>
            <w:r>
              <w:rPr>
                <w:rFonts w:ascii="Garamond"/>
                <w:sz w:val="18"/>
              </w:rPr>
            </w:r>
          </w:p>
        </w:tc>
      </w:tr>
      <w:tr>
        <w:trPr>
          <w:trHeight w:val="419"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3" w:right="0"/>
              <w:jc w:val="left"/>
              <w:rPr>
                <w:rFonts w:ascii="宋体" w:hAnsi="宋体" w:cs="宋体" w:eastAsia="宋体" w:hint="default"/>
                <w:sz w:val="20"/>
                <w:szCs w:val="20"/>
              </w:rPr>
            </w:pPr>
            <w:r>
              <w:rPr>
                <w:rFonts w:ascii="宋体" w:hAnsi="宋体" w:cs="宋体" w:eastAsia="宋体" w:hint="default"/>
                <w:sz w:val="20"/>
                <w:szCs w:val="20"/>
              </w:rPr>
              <w:t>深圳市隆峰实业有限公司</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
              <w:jc w:val="right"/>
              <w:rPr>
                <w:rFonts w:ascii="Garamond" w:hAnsi="Garamond" w:cs="Garamond" w:eastAsia="Garamond" w:hint="default"/>
                <w:sz w:val="20"/>
                <w:szCs w:val="20"/>
              </w:rPr>
            </w:pPr>
            <w:r>
              <w:rPr>
                <w:rFonts w:ascii="Garamond"/>
                <w:sz w:val="20"/>
              </w:rPr>
              <w:t>--</w:t>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1"/>
              <w:jc w:val="right"/>
              <w:rPr>
                <w:rFonts w:ascii="Garamond" w:hAnsi="Garamond" w:cs="Garamond" w:eastAsia="Garamond" w:hint="default"/>
                <w:sz w:val="20"/>
                <w:szCs w:val="20"/>
              </w:rPr>
            </w:pPr>
            <w:r>
              <w:rPr>
                <w:rFonts w:ascii="Garamond"/>
                <w:spacing w:val="-1"/>
                <w:sz w:val="20"/>
              </w:rPr>
              <w:t>372,298.09</w:t>
            </w:r>
            <w:r>
              <w:rPr>
                <w:rFonts w:ascii="Garamond"/>
                <w:sz w:val="20"/>
              </w:rPr>
            </w:r>
          </w:p>
        </w:tc>
      </w:tr>
      <w:tr>
        <w:trPr>
          <w:trHeight w:val="425"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3" w:right="0"/>
              <w:jc w:val="left"/>
              <w:rPr>
                <w:rFonts w:ascii="宋体" w:hAnsi="宋体" w:cs="宋体" w:eastAsia="宋体" w:hint="default"/>
                <w:sz w:val="20"/>
                <w:szCs w:val="20"/>
              </w:rPr>
            </w:pPr>
            <w:r>
              <w:rPr>
                <w:rFonts w:ascii="宋体" w:hAnsi="宋体" w:cs="宋体" w:eastAsia="宋体" w:hint="default"/>
                <w:sz w:val="20"/>
                <w:szCs w:val="20"/>
              </w:rPr>
              <w:t>深圳市安民咨询有限公司</w:t>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 w:right="0"/>
              <w:jc w:val="center"/>
              <w:rPr>
                <w:rFonts w:ascii="宋体" w:hAnsi="宋体" w:cs="宋体" w:eastAsia="宋体" w:hint="default"/>
                <w:sz w:val="20"/>
                <w:szCs w:val="20"/>
              </w:rPr>
            </w:pPr>
            <w:r>
              <w:rPr>
                <w:rFonts w:ascii="宋体" w:hAnsi="宋体" w:cs="宋体" w:eastAsia="宋体" w:hint="default"/>
                <w:sz w:val="20"/>
                <w:szCs w:val="20"/>
              </w:rPr>
              <w:t>尚未支付</w:t>
            </w: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
              <w:jc w:val="right"/>
              <w:rPr>
                <w:rFonts w:ascii="Garamond" w:hAnsi="Garamond" w:cs="Garamond" w:eastAsia="Garamond" w:hint="default"/>
                <w:sz w:val="20"/>
                <w:szCs w:val="20"/>
              </w:rPr>
            </w:pPr>
            <w:r>
              <w:rPr>
                <w:rFonts w:ascii="Garamond"/>
                <w:spacing w:val="-1"/>
                <w:sz w:val="20"/>
              </w:rPr>
              <w:t>5,861.96</w:t>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1"/>
              <w:jc w:val="right"/>
              <w:rPr>
                <w:rFonts w:ascii="Garamond" w:hAnsi="Garamond" w:cs="Garamond" w:eastAsia="Garamond" w:hint="default"/>
                <w:sz w:val="20"/>
                <w:szCs w:val="20"/>
              </w:rPr>
            </w:pPr>
            <w:r>
              <w:rPr>
                <w:rFonts w:ascii="Garamond"/>
                <w:spacing w:val="-1"/>
                <w:sz w:val="20"/>
              </w:rPr>
              <w:t>5,861.96</w:t>
            </w:r>
            <w:r>
              <w:rPr>
                <w:rFonts w:ascii="Garamond"/>
                <w:sz w:val="20"/>
              </w:rPr>
            </w:r>
          </w:p>
        </w:tc>
      </w:tr>
      <w:tr>
        <w:trPr>
          <w:trHeight w:val="463" w:hRule="exact"/>
        </w:trPr>
        <w:tc>
          <w:tcPr>
            <w:tcW w:w="4303" w:type="dxa"/>
            <w:tcBorders>
              <w:top w:val="nil" w:sz="6" w:space="0" w:color="auto"/>
              <w:left w:val="nil" w:sz="6" w:space="0" w:color="auto"/>
              <w:bottom w:val="nil" w:sz="6" w:space="0" w:color="auto"/>
              <w:right w:val="nil" w:sz="6" w:space="0" w:color="auto"/>
            </w:tcBorders>
          </w:tcPr>
          <w:p>
            <w:pPr>
              <w:pStyle w:val="TableParagraph"/>
              <w:tabs>
                <w:tab w:pos="885" w:val="left" w:leader="none"/>
              </w:tabs>
              <w:spacing w:line="240" w:lineRule="auto" w:before="41"/>
              <w:ind w:left="483"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107"/>
              <w:ind w:right="23"/>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3,911,453.95</w:t>
            </w:r>
            <w:r>
              <w:rPr>
                <w:rFonts w:ascii="Garamond"/>
                <w:b/>
                <w:spacing w:val="-1"/>
                <w:sz w:val="20"/>
              </w:rPr>
            </w:r>
            <w:r>
              <w:rPr>
                <w:rFonts w:ascii="Garamond"/>
                <w:sz w:val="20"/>
              </w:rPr>
            </w: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tabs>
                <w:tab w:pos="254" w:val="left" w:leader="none"/>
              </w:tabs>
              <w:spacing w:line="240" w:lineRule="auto" w:before="107"/>
              <w:ind w:right="21"/>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6,099,236.04</w:t>
            </w:r>
            <w:r>
              <w:rPr>
                <w:rFonts w:ascii="Garamond"/>
                <w:b/>
                <w:spacing w:val="-1"/>
                <w:sz w:val="20"/>
              </w:rPr>
            </w:r>
            <w:r>
              <w:rPr>
                <w:rFonts w:ascii="Garamond"/>
                <w:sz w:val="20"/>
              </w:rPr>
            </w:r>
          </w:p>
        </w:tc>
      </w:tr>
      <w:tr>
        <w:trPr>
          <w:trHeight w:val="455"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20"/>
                <w:szCs w:val="20"/>
              </w:rPr>
            </w:pPr>
            <w:r>
              <w:rPr>
                <w:rFonts w:ascii="Garamond" w:hAnsi="Garamond" w:cs="Garamond" w:eastAsia="Garamond" w:hint="default"/>
                <w:b/>
                <w:bCs/>
                <w:sz w:val="20"/>
                <w:szCs w:val="20"/>
              </w:rPr>
              <w:t>28</w:t>
            </w:r>
            <w:r>
              <w:rPr>
                <w:rFonts w:ascii="宋体" w:hAnsi="宋体" w:cs="宋体" w:eastAsia="宋体" w:hint="default"/>
                <w:b/>
                <w:bCs/>
                <w:sz w:val="20"/>
                <w:szCs w:val="20"/>
              </w:rPr>
              <w:t>、</w:t>
            </w:r>
            <w:r>
              <w:rPr>
                <w:rFonts w:ascii="宋体" w:hAnsi="宋体" w:cs="宋体" w:eastAsia="宋体" w:hint="default"/>
                <w:b/>
                <w:bCs/>
                <w:spacing w:val="-43"/>
                <w:sz w:val="20"/>
                <w:szCs w:val="20"/>
              </w:rPr>
              <w:t> </w:t>
            </w:r>
            <w:r>
              <w:rPr>
                <w:rFonts w:ascii="宋体" w:hAnsi="宋体" w:cs="宋体" w:eastAsia="宋体" w:hint="default"/>
                <w:b/>
                <w:bCs/>
                <w:sz w:val="20"/>
                <w:szCs w:val="20"/>
              </w:rPr>
              <w:t>其他应付款</w:t>
            </w:r>
            <w:r>
              <w:rPr>
                <w:rFonts w:ascii="宋体" w:hAnsi="宋体" w:cs="宋体" w:eastAsia="宋体" w:hint="default"/>
                <w:sz w:val="20"/>
                <w:szCs w:val="20"/>
              </w:rPr>
            </w:r>
          </w:p>
        </w:tc>
        <w:tc>
          <w:tcPr>
            <w:tcW w:w="306"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b/>
          <w:bCs/>
          <w:sz w:val="4"/>
          <w:szCs w:val="4"/>
        </w:rPr>
      </w:pPr>
    </w:p>
    <w:p>
      <w:pPr>
        <w:spacing w:line="302" w:lineRule="auto" w:before="38"/>
        <w:ind w:left="558" w:right="231" w:firstLine="0"/>
        <w:jc w:val="left"/>
        <w:rPr>
          <w:rFonts w:ascii="宋体" w:hAnsi="宋体" w:cs="宋体" w:eastAsia="宋体" w:hint="default"/>
          <w:sz w:val="20"/>
          <w:szCs w:val="20"/>
        </w:rPr>
      </w:pPr>
      <w:r>
        <w:rPr/>
        <w:pict>
          <v:shape style="position:absolute;margin-left:382.559998pt;margin-top:-54.760216pt;width:138.926525pt;height:2.385pt;mso-position-horizontal-relative:page;mso-position-vertical-relative:paragraph;z-index:-838072" type="#_x0000_t75" stroked="false">
            <v:imagedata r:id="rId104" o:title=""/>
          </v:shape>
        </w:pict>
      </w:r>
      <w:r>
        <w:rPr>
          <w:rFonts w:ascii="宋体" w:hAnsi="宋体" w:cs="宋体" w:eastAsia="宋体" w:hint="default"/>
          <w:sz w:val="20"/>
          <w:szCs w:val="20"/>
        </w:rPr>
        <w:t>（</w:t>
      </w:r>
      <w:r>
        <w:rPr>
          <w:rFonts w:ascii="宋体" w:hAnsi="宋体" w:cs="宋体" w:eastAsia="宋体" w:hint="default"/>
          <w:spacing w:val="-71"/>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）其他应付款期末余额中无欠持有本公司</w:t>
      </w:r>
      <w:r>
        <w:rPr>
          <w:rFonts w:ascii="宋体" w:hAnsi="宋体" w:cs="宋体" w:eastAsia="宋体" w:hint="default"/>
          <w:spacing w:val="29"/>
          <w:sz w:val="20"/>
          <w:szCs w:val="20"/>
        </w:rPr>
        <w:t> </w:t>
      </w:r>
      <w:r>
        <w:rPr>
          <w:rFonts w:ascii="Garamond" w:hAnsi="Garamond" w:cs="Garamond" w:eastAsia="Garamond" w:hint="default"/>
          <w:spacing w:val="7"/>
          <w:sz w:val="20"/>
          <w:szCs w:val="20"/>
        </w:rPr>
        <w:t>5%(</w:t>
      </w:r>
      <w:r>
        <w:rPr>
          <w:rFonts w:ascii="宋体" w:hAnsi="宋体" w:cs="宋体" w:eastAsia="宋体" w:hint="default"/>
          <w:spacing w:val="7"/>
          <w:sz w:val="20"/>
          <w:szCs w:val="20"/>
        </w:rPr>
        <w:t>含</w:t>
      </w:r>
      <w:r>
        <w:rPr>
          <w:rFonts w:ascii="宋体" w:hAnsi="宋体" w:cs="宋体" w:eastAsia="宋体" w:hint="default"/>
          <w:spacing w:val="29"/>
          <w:sz w:val="20"/>
          <w:szCs w:val="20"/>
        </w:rPr>
        <w:t> </w:t>
      </w:r>
      <w:r>
        <w:rPr>
          <w:rFonts w:ascii="Garamond" w:hAnsi="Garamond" w:cs="Garamond" w:eastAsia="Garamond" w:hint="default"/>
          <w:spacing w:val="18"/>
          <w:sz w:val="20"/>
          <w:szCs w:val="20"/>
        </w:rPr>
        <w:t>5%)</w:t>
      </w:r>
      <w:r>
        <w:rPr>
          <w:rFonts w:ascii="宋体" w:hAnsi="宋体" w:cs="宋体" w:eastAsia="宋体" w:hint="default"/>
          <w:spacing w:val="18"/>
          <w:sz w:val="20"/>
          <w:szCs w:val="20"/>
        </w:rPr>
        <w:t>以上表决权股份的股东单位</w:t>
      </w:r>
      <w:r>
        <w:rPr>
          <w:rFonts w:ascii="宋体" w:hAnsi="宋体" w:cs="宋体" w:eastAsia="宋体" w:hint="default"/>
          <w:spacing w:val="-70"/>
          <w:sz w:val="20"/>
          <w:szCs w:val="20"/>
        </w:rPr>
        <w:t> </w:t>
      </w:r>
      <w:r>
        <w:rPr>
          <w:rFonts w:ascii="宋体" w:hAnsi="宋体" w:cs="宋体" w:eastAsia="宋体" w:hint="default"/>
          <w:sz w:val="20"/>
          <w:szCs w:val="20"/>
        </w:rPr>
        <w:t>款</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1"/>
          <w:sz w:val="20"/>
          <w:szCs w:val="20"/>
        </w:rPr>
        <w:t>项。</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0"/>
        <w:ind w:left="558" w:right="231"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24"/>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）其他应付款期末余额中欠关联方款项详见附注十。</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85" w:lineRule="auto" w:before="173"/>
        <w:ind w:left="558" w:right="98"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0"/>
          <w:sz w:val="20"/>
          <w:szCs w:val="20"/>
        </w:rPr>
        <w:t> </w:t>
      </w:r>
      <w:r>
        <w:rPr>
          <w:rFonts w:ascii="Garamond" w:hAnsi="Garamond" w:cs="Garamond" w:eastAsia="Garamond" w:hint="default"/>
          <w:spacing w:val="20"/>
          <w:sz w:val="20"/>
          <w:szCs w:val="20"/>
        </w:rPr>
        <w:t>3</w:t>
      </w:r>
      <w:r>
        <w:rPr>
          <w:rFonts w:ascii="宋体" w:hAnsi="宋体" w:cs="宋体" w:eastAsia="宋体" w:hint="default"/>
          <w:spacing w:val="20"/>
          <w:sz w:val="20"/>
          <w:szCs w:val="20"/>
        </w:rPr>
        <w:t>）本期末比上期末增长</w:t>
      </w:r>
      <w:r>
        <w:rPr>
          <w:rFonts w:ascii="宋体" w:hAnsi="宋体" w:cs="宋体" w:eastAsia="宋体" w:hint="default"/>
          <w:spacing w:val="65"/>
          <w:sz w:val="20"/>
          <w:szCs w:val="20"/>
        </w:rPr>
        <w:t> </w:t>
      </w:r>
      <w:r>
        <w:rPr>
          <w:rFonts w:ascii="Garamond" w:hAnsi="Garamond" w:cs="Garamond" w:eastAsia="Garamond" w:hint="default"/>
          <w:spacing w:val="17"/>
          <w:sz w:val="20"/>
          <w:szCs w:val="20"/>
        </w:rPr>
        <w:t>247%</w:t>
      </w:r>
      <w:r>
        <w:rPr>
          <w:rFonts w:ascii="宋体" w:hAnsi="宋体" w:cs="宋体" w:eastAsia="宋体" w:hint="default"/>
          <w:spacing w:val="17"/>
          <w:sz w:val="20"/>
          <w:szCs w:val="20"/>
        </w:rPr>
        <w:t>，主要原因为预收增</w:t>
      </w:r>
      <w:r>
        <w:rPr>
          <w:rFonts w:ascii="宋体" w:hAnsi="宋体" w:cs="宋体" w:eastAsia="宋体" w:hint="default"/>
          <w:spacing w:val="-70"/>
          <w:sz w:val="20"/>
          <w:szCs w:val="20"/>
        </w:rPr>
        <w:t> </w:t>
      </w:r>
      <w:r>
        <w:rPr>
          <w:rFonts w:ascii="宋体" w:hAnsi="宋体" w:cs="宋体" w:eastAsia="宋体" w:hint="default"/>
          <w:spacing w:val="11"/>
          <w:sz w:val="20"/>
          <w:szCs w:val="20"/>
        </w:rPr>
        <w:t>发定</w:t>
      </w:r>
      <w:r>
        <w:rPr>
          <w:rFonts w:ascii="宋体" w:hAnsi="宋体" w:cs="宋体" w:eastAsia="宋体" w:hint="default"/>
          <w:spacing w:val="-70"/>
          <w:sz w:val="20"/>
          <w:szCs w:val="20"/>
        </w:rPr>
        <w:t> </w:t>
      </w:r>
      <w:r>
        <w:rPr>
          <w:rFonts w:ascii="宋体" w:hAnsi="宋体" w:cs="宋体" w:eastAsia="宋体" w:hint="default"/>
          <w:spacing w:val="20"/>
          <w:sz w:val="20"/>
          <w:szCs w:val="20"/>
        </w:rPr>
        <w:t>金和收取的应付客</w:t>
      </w:r>
      <w:r>
        <w:rPr>
          <w:rFonts w:ascii="宋体" w:hAnsi="宋体" w:cs="宋体" w:eastAsia="宋体" w:hint="default"/>
          <w:spacing w:val="-70"/>
          <w:sz w:val="20"/>
          <w:szCs w:val="20"/>
        </w:rPr>
        <w:t> </w:t>
      </w:r>
      <w:r>
        <w:rPr>
          <w:rFonts w:ascii="宋体" w:hAnsi="宋体" w:cs="宋体" w:eastAsia="宋体" w:hint="default"/>
          <w:spacing w:val="11"/>
          <w:sz w:val="20"/>
          <w:szCs w:val="20"/>
        </w:rPr>
        <w:t>户款</w:t>
      </w:r>
      <w:r>
        <w:rPr>
          <w:rFonts w:ascii="宋体" w:hAnsi="宋体" w:cs="宋体" w:eastAsia="宋体" w:hint="default"/>
          <w:spacing w:val="-70"/>
          <w:sz w:val="20"/>
          <w:szCs w:val="20"/>
        </w:rPr>
        <w:t> </w:t>
      </w:r>
      <w:r>
        <w:rPr>
          <w:rFonts w:ascii="宋体" w:hAnsi="宋体" w:cs="宋体" w:eastAsia="宋体" w:hint="default"/>
          <w:spacing w:val="12"/>
          <w:sz w:val="20"/>
          <w:szCs w:val="20"/>
        </w:rPr>
        <w:t>项增</w:t>
      </w:r>
      <w:r>
        <w:rPr>
          <w:rFonts w:ascii="宋体" w:hAnsi="宋体" w:cs="宋体" w:eastAsia="宋体" w:hint="default"/>
          <w:spacing w:val="-91"/>
          <w:sz w:val="20"/>
          <w:szCs w:val="20"/>
        </w:rPr>
        <w:t> </w:t>
      </w:r>
      <w:r>
        <w:rPr>
          <w:rFonts w:ascii="宋体" w:hAnsi="宋体" w:cs="宋体" w:eastAsia="宋体" w:hint="default"/>
          <w:spacing w:val="17"/>
          <w:sz w:val="20"/>
          <w:szCs w:val="20"/>
        </w:rPr>
        <w:t>加影响。</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66"/>
        <w:ind w:left="138" w:right="231" w:firstLine="0"/>
        <w:jc w:val="left"/>
        <w:rPr>
          <w:rFonts w:ascii="宋体" w:hAnsi="宋体" w:cs="宋体" w:eastAsia="宋体" w:hint="default"/>
          <w:sz w:val="20"/>
          <w:szCs w:val="20"/>
        </w:rPr>
      </w:pPr>
      <w:r>
        <w:rPr/>
        <w:pict>
          <v:shape style="position:absolute;margin-left:303.059998pt;margin-top:67.139175pt;width:215.426978pt;height:2.385pt;mso-position-horizontal-relative:page;mso-position-vertical-relative:paragraph;z-index:-838048" type="#_x0000_t75" stroked="false">
            <v:imagedata r:id="rId105" o:title=""/>
          </v:shape>
        </w:pict>
      </w:r>
      <w:r>
        <w:rPr>
          <w:rFonts w:ascii="Garamond" w:hAnsi="Garamond" w:cs="Garamond" w:eastAsia="Garamond" w:hint="default"/>
          <w:b/>
          <w:bCs/>
          <w:sz w:val="20"/>
          <w:szCs w:val="20"/>
        </w:rPr>
        <w:t>29</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一年内到期的非流动负债</w:t>
      </w:r>
      <w:r>
        <w:rPr>
          <w:rFonts w:ascii="宋体" w:hAnsi="宋体" w:cs="宋体" w:eastAsia="宋体" w:hint="default"/>
          <w:sz w:val="20"/>
          <w:szCs w:val="20"/>
        </w:rPr>
      </w:r>
    </w:p>
    <w:p>
      <w:pPr>
        <w:spacing w:line="240" w:lineRule="auto" w:before="1"/>
        <w:rPr>
          <w:rFonts w:ascii="宋体" w:hAnsi="宋体" w:cs="宋体" w:eastAsia="宋体" w:hint="default"/>
          <w:b/>
          <w:bCs/>
          <w:sz w:val="13"/>
          <w:szCs w:val="13"/>
        </w:rPr>
      </w:pPr>
    </w:p>
    <w:tbl>
      <w:tblPr>
        <w:tblW w:w="0" w:type="auto"/>
        <w:jc w:val="left"/>
        <w:tblInd w:w="520" w:type="dxa"/>
        <w:tblLayout w:type="fixed"/>
        <w:tblCellMar>
          <w:top w:w="0" w:type="dxa"/>
          <w:left w:w="0" w:type="dxa"/>
          <w:bottom w:w="0" w:type="dxa"/>
          <w:right w:w="0" w:type="dxa"/>
        </w:tblCellMar>
        <w:tblLook w:val="01E0"/>
      </w:tblPr>
      <w:tblGrid>
        <w:gridCol w:w="2509"/>
        <w:gridCol w:w="707"/>
        <w:gridCol w:w="924"/>
        <w:gridCol w:w="2237"/>
        <w:gridCol w:w="640"/>
        <w:gridCol w:w="106"/>
        <w:gridCol w:w="1315"/>
      </w:tblGrid>
      <w:tr>
        <w:trPr>
          <w:trHeight w:val="354" w:hRule="exact"/>
        </w:trPr>
        <w:tc>
          <w:tcPr>
            <w:tcW w:w="2509" w:type="dxa"/>
            <w:tcBorders>
              <w:top w:val="nil" w:sz="6" w:space="0" w:color="auto"/>
              <w:left w:val="nil" w:sz="6" w:space="0" w:color="auto"/>
              <w:bottom w:val="single" w:sz="4" w:space="0" w:color="000000"/>
              <w:right w:val="nil" w:sz="6" w:space="0" w:color="auto"/>
            </w:tcBorders>
          </w:tcPr>
          <w:p>
            <w:pPr>
              <w:pStyle w:val="TableParagraph"/>
              <w:tabs>
                <w:tab w:pos="435" w:val="left" w:leader="none"/>
              </w:tabs>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34" w:right="0"/>
              <w:jc w:val="left"/>
              <w:rPr>
                <w:rFonts w:ascii="Garamond" w:hAnsi="Garamond" w:cs="Garamond" w:eastAsia="Garamond" w:hint="default"/>
                <w:sz w:val="20"/>
                <w:szCs w:val="20"/>
              </w:rPr>
            </w:pPr>
            <w:r>
              <w:rPr>
                <w:rFonts w:ascii="Garamond"/>
                <w:sz w:val="20"/>
              </w:rPr>
              <w:t>2007-12-31</w:t>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72" w:right="0"/>
              <w:jc w:val="left"/>
              <w:rPr>
                <w:rFonts w:ascii="Garamond" w:hAnsi="Garamond" w:cs="Garamond" w:eastAsia="Garamond" w:hint="default"/>
                <w:sz w:val="20"/>
                <w:szCs w:val="20"/>
              </w:rPr>
            </w:pPr>
            <w:r>
              <w:rPr>
                <w:rFonts w:ascii="Garamond"/>
                <w:sz w:val="20"/>
              </w:rPr>
              <w:t>2006-12-31</w:t>
            </w:r>
          </w:p>
        </w:tc>
      </w:tr>
      <w:tr>
        <w:trPr>
          <w:trHeight w:val="441" w:hRule="exact"/>
        </w:trPr>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35" w:right="0"/>
              <w:jc w:val="left"/>
              <w:rPr>
                <w:rFonts w:ascii="Garamond" w:hAnsi="Garamond" w:cs="Garamond" w:eastAsia="Garamond"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年内到期的长期借款</w:t>
            </w:r>
            <w:r>
              <w:rPr>
                <w:rFonts w:ascii="Garamond" w:hAnsi="Garamond" w:cs="Garamond" w:eastAsia="Garamond" w:hint="default"/>
                <w:sz w:val="20"/>
                <w:szCs w:val="20"/>
              </w:rPr>
              <w:t>*</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2237"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left="265" w:right="0"/>
              <w:jc w:val="left"/>
              <w:rPr>
                <w:rFonts w:ascii="Garamond" w:hAnsi="Garamond" w:cs="Garamond" w:eastAsia="Garamond" w:hint="default"/>
                <w:sz w:val="20"/>
                <w:szCs w:val="20"/>
              </w:rPr>
            </w:pPr>
            <w:r>
              <w:rPr>
                <w:rFonts w:ascii="Garamond"/>
                <w:sz w:val="20"/>
              </w:rPr>
              <w:t>239,100,000.00</w:t>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left="137" w:right="0"/>
              <w:jc w:val="left"/>
              <w:rPr>
                <w:rFonts w:ascii="Garamond" w:hAnsi="Garamond" w:cs="Garamond" w:eastAsia="Garamond" w:hint="default"/>
                <w:sz w:val="20"/>
                <w:szCs w:val="20"/>
              </w:rPr>
            </w:pPr>
            <w:r>
              <w:rPr>
                <w:rFonts w:ascii="Garamond"/>
                <w:sz w:val="20"/>
              </w:rPr>
              <w:t>28,100,000.00</w:t>
            </w:r>
          </w:p>
        </w:tc>
      </w:tr>
      <w:tr>
        <w:trPr>
          <w:trHeight w:val="350" w:hRule="exact"/>
        </w:trPr>
        <w:tc>
          <w:tcPr>
            <w:tcW w:w="2509"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24"/>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left="255" w:right="0"/>
              <w:jc w:val="left"/>
              <w:rPr>
                <w:rFonts w:ascii="Garamond" w:hAnsi="Garamond" w:cs="Garamond" w:eastAsia="Garamond" w:hint="default"/>
                <w:sz w:val="20"/>
                <w:szCs w:val="20"/>
              </w:rPr>
            </w:pPr>
            <w:r>
              <w:rPr>
                <w:rFonts w:ascii="Garamond"/>
                <w:b/>
                <w:sz w:val="20"/>
              </w:rPr>
              <w:t>239,100,000.00</w:t>
            </w:r>
            <w:r>
              <w:rPr>
                <w:rFonts w:ascii="Garamond"/>
                <w:sz w:val="20"/>
              </w:rPr>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single" w:sz="12" w:space="0" w:color="000000"/>
              <w:right w:val="nil" w:sz="6" w:space="0" w:color="auto"/>
            </w:tcBorders>
          </w:tcPr>
          <w:p>
            <w:pPr/>
          </w:p>
        </w:tc>
        <w:tc>
          <w:tcPr>
            <w:tcW w:w="1315"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left="128" w:right="0"/>
              <w:jc w:val="left"/>
              <w:rPr>
                <w:rFonts w:ascii="Garamond" w:hAnsi="Garamond" w:cs="Garamond" w:eastAsia="Garamond" w:hint="default"/>
                <w:sz w:val="20"/>
                <w:szCs w:val="20"/>
              </w:rPr>
            </w:pPr>
            <w:r>
              <w:rPr>
                <w:rFonts w:ascii="Garamond"/>
                <w:b/>
                <w:sz w:val="20"/>
              </w:rPr>
              <w:t>28,100,000.00</w:t>
            </w:r>
            <w:r>
              <w:rPr>
                <w:rFonts w:ascii="Garamond"/>
                <w:sz w:val="20"/>
              </w:rPr>
            </w:r>
          </w:p>
        </w:tc>
      </w:tr>
      <w:tr>
        <w:trPr>
          <w:trHeight w:val="685"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38" w:right="0"/>
              <w:jc w:val="left"/>
              <w:rPr>
                <w:rFonts w:ascii="宋体" w:hAnsi="宋体" w:cs="宋体" w:eastAsia="宋体" w:hint="default"/>
                <w:sz w:val="20"/>
                <w:szCs w:val="20"/>
              </w:rPr>
            </w:pPr>
            <w:r>
              <w:rPr>
                <w:rFonts w:ascii="Garamond" w:hAnsi="Garamond" w:cs="Garamond" w:eastAsia="Garamond" w:hint="default"/>
                <w:sz w:val="20"/>
                <w:szCs w:val="20"/>
              </w:rPr>
              <w:t>*  </w:t>
            </w:r>
            <w:r>
              <w:rPr>
                <w:rFonts w:ascii="Garamond" w:hAnsi="Garamond" w:cs="Garamond" w:eastAsia="Garamond" w:hint="default"/>
                <w:spacing w:val="8"/>
                <w:sz w:val="20"/>
                <w:szCs w:val="20"/>
              </w:rPr>
              <w:t> </w:t>
            </w:r>
            <w:r>
              <w:rPr>
                <w:rFonts w:ascii="宋体" w:hAnsi="宋体" w:cs="宋体" w:eastAsia="宋体" w:hint="default"/>
                <w:spacing w:val="19"/>
                <w:sz w:val="20"/>
                <w:szCs w:val="20"/>
              </w:rPr>
              <w:t>一年内到期的长期借款</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2237" w:type="dxa"/>
            <w:tcBorders>
              <w:top w:val="single" w:sz="12" w:space="0" w:color="000000"/>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single" w:sz="12" w:space="0" w:color="000000"/>
              <w:left w:val="nil" w:sz="6" w:space="0" w:color="auto"/>
              <w:bottom w:val="nil" w:sz="6" w:space="0" w:color="auto"/>
              <w:right w:val="nil" w:sz="6" w:space="0" w:color="auto"/>
            </w:tcBorders>
          </w:tcPr>
          <w:p>
            <w:pPr/>
          </w:p>
        </w:tc>
        <w:tc>
          <w:tcPr>
            <w:tcW w:w="1315" w:type="dxa"/>
            <w:tcBorders>
              <w:top w:val="single" w:sz="12" w:space="0" w:color="000000"/>
              <w:left w:val="nil" w:sz="6" w:space="0" w:color="auto"/>
              <w:bottom w:val="nil" w:sz="6" w:space="0" w:color="auto"/>
              <w:right w:val="nil" w:sz="6" w:space="0" w:color="auto"/>
            </w:tcBorders>
          </w:tcPr>
          <w:p>
            <w:pPr/>
          </w:p>
        </w:tc>
      </w:tr>
      <w:tr>
        <w:trPr>
          <w:trHeight w:val="412" w:hRule="exact"/>
        </w:trPr>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79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83"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2237"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04" w:right="0"/>
              <w:jc w:val="left"/>
              <w:rPr>
                <w:rFonts w:ascii="Garamond" w:hAnsi="Garamond" w:cs="Garamond" w:eastAsia="Garamond" w:hint="default"/>
                <w:sz w:val="18"/>
                <w:szCs w:val="18"/>
              </w:rPr>
            </w:pPr>
            <w:r>
              <w:rPr>
                <w:rFonts w:ascii="Garamond"/>
                <w:sz w:val="18"/>
              </w:rPr>
              <w:t>2007-12-31</w:t>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20" w:right="0"/>
              <w:jc w:val="left"/>
              <w:rPr>
                <w:rFonts w:ascii="Garamond" w:hAnsi="Garamond" w:cs="Garamond" w:eastAsia="Garamond" w:hint="default"/>
                <w:sz w:val="18"/>
                <w:szCs w:val="18"/>
              </w:rPr>
            </w:pPr>
            <w:r>
              <w:rPr>
                <w:rFonts w:ascii="Garamond"/>
                <w:sz w:val="18"/>
              </w:rPr>
              <w:t>2006-12-31</w:t>
            </w:r>
          </w:p>
        </w:tc>
      </w:tr>
      <w:tr>
        <w:trPr>
          <w:trHeight w:val="470" w:hRule="exact"/>
        </w:trPr>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8" w:right="0"/>
              <w:jc w:val="left"/>
              <w:rPr>
                <w:rFonts w:ascii="宋体" w:hAnsi="宋体" w:cs="宋体" w:eastAsia="宋体" w:hint="default"/>
                <w:sz w:val="18"/>
                <w:szCs w:val="18"/>
              </w:rPr>
            </w:pPr>
            <w:r>
              <w:rPr>
                <w:rFonts w:ascii="宋体" w:hAnsi="宋体" w:cs="宋体" w:eastAsia="宋体" w:hint="default"/>
                <w:sz w:val="18"/>
                <w:szCs w:val="18"/>
              </w:rPr>
              <w:t>建设银行深圳分行</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83"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237" w:type="dxa"/>
            <w:tcBorders>
              <w:top w:val="single" w:sz="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6"/>
              <w:jc w:val="right"/>
              <w:rPr>
                <w:rFonts w:ascii="Garamond" w:hAnsi="Garamond" w:cs="Garamond" w:eastAsia="Garamond" w:hint="default"/>
                <w:sz w:val="18"/>
                <w:szCs w:val="18"/>
              </w:rPr>
            </w:pPr>
            <w:r>
              <w:rPr>
                <w:rFonts w:ascii="Garamond"/>
                <w:spacing w:val="-1"/>
                <w:sz w:val="18"/>
              </w:rPr>
              <w:t>150,000,000.00</w:t>
            </w:r>
            <w:r>
              <w:rPr>
                <w:rFonts w:ascii="Garamond"/>
                <w:sz w:val="18"/>
              </w:rPr>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single" w:sz="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80"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8" w:right="0"/>
              <w:jc w:val="left"/>
              <w:rPr>
                <w:rFonts w:ascii="宋体" w:hAnsi="宋体" w:cs="宋体" w:eastAsia="宋体" w:hint="default"/>
                <w:sz w:val="18"/>
                <w:szCs w:val="18"/>
              </w:rPr>
            </w:pPr>
            <w:r>
              <w:rPr>
                <w:rFonts w:ascii="宋体" w:hAnsi="宋体" w:cs="宋体" w:eastAsia="宋体" w:hint="default"/>
                <w:sz w:val="18"/>
                <w:szCs w:val="18"/>
              </w:rPr>
              <w:t>深圳市投资控股公司</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3"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7"/>
              <w:jc w:val="right"/>
              <w:rPr>
                <w:rFonts w:ascii="Garamond" w:hAnsi="Garamond" w:cs="Garamond" w:eastAsia="Garamond" w:hint="default"/>
                <w:sz w:val="18"/>
                <w:szCs w:val="18"/>
              </w:rPr>
            </w:pPr>
            <w:r>
              <w:rPr>
                <w:rFonts w:ascii="Garamond"/>
                <w:spacing w:val="-1"/>
                <w:sz w:val="18"/>
              </w:rPr>
              <w:t>8,100,000.00</w:t>
            </w:r>
            <w:r>
              <w:rPr>
                <w:rFonts w:ascii="Garamond"/>
                <w:sz w:val="18"/>
              </w:rPr>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Garamond" w:hAnsi="Garamond" w:cs="Garamond" w:eastAsia="Garamond" w:hint="default"/>
                <w:sz w:val="18"/>
                <w:szCs w:val="18"/>
              </w:rPr>
            </w:pPr>
            <w:r>
              <w:rPr>
                <w:rFonts w:ascii="Garamond"/>
                <w:spacing w:val="-1"/>
                <w:sz w:val="18"/>
              </w:rPr>
              <w:t>8,100,000.00</w:t>
            </w:r>
            <w:r>
              <w:rPr>
                <w:rFonts w:ascii="Garamond"/>
                <w:sz w:val="18"/>
              </w:rPr>
            </w:r>
          </w:p>
        </w:tc>
      </w:tr>
      <w:tr>
        <w:trPr>
          <w:trHeight w:val="380"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8"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3"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6"/>
              <w:jc w:val="right"/>
              <w:rPr>
                <w:rFonts w:ascii="Garamond" w:hAnsi="Garamond" w:cs="Garamond" w:eastAsia="Garamond" w:hint="default"/>
                <w:sz w:val="18"/>
                <w:szCs w:val="18"/>
              </w:rPr>
            </w:pPr>
            <w:r>
              <w:rPr>
                <w:rFonts w:ascii="Garamond"/>
                <w:spacing w:val="-1"/>
                <w:sz w:val="18"/>
              </w:rPr>
              <w:t>20,000,000.00</w:t>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80"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8" w:right="0"/>
              <w:jc w:val="left"/>
              <w:rPr>
                <w:rFonts w:ascii="宋体" w:hAnsi="宋体" w:cs="宋体" w:eastAsia="宋体" w:hint="default"/>
                <w:sz w:val="18"/>
                <w:szCs w:val="18"/>
              </w:rPr>
            </w:pPr>
            <w:r>
              <w:rPr>
                <w:rFonts w:ascii="宋体" w:hAnsi="宋体" w:cs="宋体" w:eastAsia="宋体" w:hint="default"/>
                <w:sz w:val="18"/>
                <w:szCs w:val="18"/>
              </w:rPr>
              <w:t>深圳平安银行</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3"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7"/>
              <w:jc w:val="right"/>
              <w:rPr>
                <w:rFonts w:ascii="Garamond" w:hAnsi="Garamond" w:cs="Garamond" w:eastAsia="Garamond" w:hint="default"/>
                <w:sz w:val="18"/>
                <w:szCs w:val="18"/>
              </w:rPr>
            </w:pPr>
            <w:r>
              <w:rPr>
                <w:rFonts w:ascii="Garamond"/>
                <w:spacing w:val="-1"/>
                <w:sz w:val="18"/>
              </w:rPr>
              <w:t>6,000,000.00</w:t>
            </w:r>
            <w:r>
              <w:rPr>
                <w:rFonts w:ascii="Garamond"/>
                <w:sz w:val="18"/>
              </w:rPr>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9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 w:right="0"/>
              <w:jc w:val="left"/>
              <w:rPr>
                <w:rFonts w:ascii="宋体" w:hAnsi="宋体" w:cs="宋体" w:eastAsia="宋体" w:hint="default"/>
                <w:sz w:val="18"/>
                <w:szCs w:val="18"/>
              </w:rPr>
            </w:pPr>
            <w:r>
              <w:rPr>
                <w:rFonts w:ascii="宋体" w:hAnsi="宋体" w:cs="宋体" w:eastAsia="宋体" w:hint="default"/>
                <w:sz w:val="18"/>
                <w:szCs w:val="18"/>
              </w:rPr>
              <w:t>建设银行惠州分行</w:t>
            </w:r>
          </w:p>
        </w:tc>
        <w:tc>
          <w:tcPr>
            <w:tcW w:w="707"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3"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Garamond" w:hAnsi="Garamond" w:cs="Garamond" w:eastAsia="Garamond" w:hint="default"/>
                <w:sz w:val="18"/>
                <w:szCs w:val="18"/>
              </w:rPr>
            </w:pPr>
            <w:r>
              <w:rPr>
                <w:rFonts w:ascii="Garamond"/>
                <w:spacing w:val="-1"/>
                <w:sz w:val="18"/>
              </w:rPr>
              <w:t>40,000,000.00</w:t>
            </w:r>
          </w:p>
        </w:tc>
        <w:tc>
          <w:tcPr>
            <w:tcW w:w="64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bl>
    <w:p>
      <w:pPr>
        <w:spacing w:after="0" w:line="240" w:lineRule="auto"/>
        <w:jc w:val="right"/>
        <w:rPr>
          <w:rFonts w:ascii="Garamond" w:hAnsi="Garamond" w:cs="Garamond" w:eastAsia="Garamond" w:hint="default"/>
          <w:sz w:val="18"/>
          <w:szCs w:val="18"/>
        </w:rPr>
        <w:sectPr>
          <w:headerReference w:type="default" r:id="rId101"/>
          <w:footerReference w:type="default" r:id="rId102"/>
          <w:pgSz w:w="11910" w:h="16840"/>
          <w:pgMar w:header="1164" w:footer="903" w:top="1780" w:bottom="1100" w:left="1420" w:right="1340"/>
          <w:pgNumType w:start="124"/>
        </w:sectPr>
      </w:pPr>
    </w:p>
    <w:p>
      <w:pPr>
        <w:spacing w:line="240" w:lineRule="auto" w:before="7"/>
        <w:rPr>
          <w:rFonts w:ascii="宋体" w:hAnsi="宋体" w:cs="宋体" w:eastAsia="宋体" w:hint="default"/>
          <w:b/>
          <w:bCs/>
          <w:sz w:val="21"/>
          <w:szCs w:val="21"/>
        </w:rPr>
      </w:pPr>
      <w:r>
        <w:rPr/>
        <w:pict>
          <v:shape style="position:absolute;margin-left:303.839996pt;margin-top:367.739685pt;width:214.5312pt;height:2.385pt;mso-position-horizontal-relative:page;mso-position-vertical-relative:page;z-index:-838000" type="#_x0000_t75" stroked="false">
            <v:imagedata r:id="rId107" o:title=""/>
          </v:shape>
        </w:pict>
      </w:r>
      <w:r>
        <w:rPr/>
        <w:pict>
          <v:shape style="position:absolute;margin-left:253.319977pt;margin-top:689.219666pt;width:73.935641pt;height:2.385pt;mso-position-horizontal-relative:page;mso-position-vertical-relative:page;z-index:-837976" type="#_x0000_t75" stroked="false">
            <v:imagedata r:id="rId108" o:title=""/>
          </v:shape>
        </w:pict>
      </w:r>
    </w:p>
    <w:tbl>
      <w:tblPr>
        <w:tblW w:w="0" w:type="auto"/>
        <w:jc w:val="left"/>
        <w:tblInd w:w="553" w:type="dxa"/>
        <w:tblLayout w:type="fixed"/>
        <w:tblCellMar>
          <w:top w:w="0" w:type="dxa"/>
          <w:left w:w="0" w:type="dxa"/>
          <w:bottom w:w="0" w:type="dxa"/>
          <w:right w:w="0" w:type="dxa"/>
        </w:tblCellMar>
        <w:tblLook w:val="01E0"/>
      </w:tblPr>
      <w:tblGrid>
        <w:gridCol w:w="2761"/>
        <w:gridCol w:w="2213"/>
        <w:gridCol w:w="1376"/>
        <w:gridCol w:w="731"/>
        <w:gridCol w:w="1356"/>
      </w:tblGrid>
      <w:tr>
        <w:trPr>
          <w:trHeight w:val="392"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工商银行伍家岭支行</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5"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4"/>
              <w:jc w:val="right"/>
              <w:rPr>
                <w:rFonts w:ascii="Garamond" w:hAnsi="Garamond" w:cs="Garamond" w:eastAsia="Garamond" w:hint="default"/>
                <w:sz w:val="18"/>
                <w:szCs w:val="18"/>
              </w:rPr>
            </w:pPr>
            <w:r>
              <w:rPr>
                <w:rFonts w:ascii="Garamond"/>
                <w:spacing w:val="-1"/>
                <w:sz w:val="18"/>
              </w:rPr>
              <w:t>10,000,000.00</w:t>
            </w:r>
          </w:p>
        </w:tc>
        <w:tc>
          <w:tcPr>
            <w:tcW w:w="73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Garamond" w:hAnsi="Garamond" w:cs="Garamond" w:eastAsia="Garamond" w:hint="default"/>
                <w:sz w:val="18"/>
                <w:szCs w:val="18"/>
              </w:rPr>
            </w:pPr>
            <w:r>
              <w:rPr>
                <w:rFonts w:ascii="Garamond"/>
                <w:spacing w:val="-1"/>
                <w:sz w:val="18"/>
              </w:rPr>
              <w:t>20,000,000.00</w:t>
            </w:r>
          </w:p>
        </w:tc>
      </w:tr>
      <w:tr>
        <w:trPr>
          <w:trHeight w:val="385" w:hRule="exact"/>
        </w:trPr>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建设银行深圳中心区支行</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45"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
              <w:jc w:val="right"/>
              <w:rPr>
                <w:rFonts w:ascii="Garamond" w:hAnsi="Garamond" w:cs="Garamond" w:eastAsia="Garamond" w:hint="default"/>
                <w:sz w:val="18"/>
                <w:szCs w:val="18"/>
              </w:rPr>
            </w:pPr>
            <w:r>
              <w:rPr>
                <w:rFonts w:ascii="Garamond"/>
                <w:spacing w:val="-1"/>
                <w:sz w:val="18"/>
              </w:rPr>
              <w:t>5,000,000.00</w:t>
            </w:r>
            <w:r>
              <w:rPr>
                <w:rFonts w:ascii="Garamond"/>
                <w:sz w:val="18"/>
              </w:rPr>
            </w:r>
          </w:p>
        </w:tc>
        <w:tc>
          <w:tcPr>
            <w:tcW w:w="73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18" w:hRule="exact"/>
        </w:trPr>
        <w:tc>
          <w:tcPr>
            <w:tcW w:w="2761" w:type="dxa"/>
            <w:tcBorders>
              <w:top w:val="nil" w:sz="6" w:space="0" w:color="auto"/>
              <w:left w:val="nil" w:sz="6" w:space="0" w:color="auto"/>
              <w:bottom w:val="nil" w:sz="6" w:space="0" w:color="auto"/>
              <w:right w:val="nil" w:sz="6" w:space="0" w:color="auto"/>
            </w:tcBorders>
          </w:tcPr>
          <w:p>
            <w:pPr>
              <w:pStyle w:val="TableParagraph"/>
              <w:tabs>
                <w:tab w:pos="487" w:val="left" w:leader="none"/>
              </w:tabs>
              <w:spacing w:line="240" w:lineRule="auto" w:before="38"/>
              <w:ind w:left="35"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213"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36"/>
              <w:jc w:val="right"/>
              <w:rPr>
                <w:rFonts w:ascii="Garamond" w:hAnsi="Garamond" w:cs="Garamond" w:eastAsia="Garamond" w:hint="default"/>
                <w:sz w:val="18"/>
                <w:szCs w:val="18"/>
              </w:rPr>
            </w:pPr>
            <w:r>
              <w:rPr>
                <w:rFonts w:ascii="Garamond"/>
                <w:b/>
                <w:spacing w:val="-1"/>
                <w:sz w:val="18"/>
              </w:rPr>
              <w:t>239,100,000.00</w:t>
            </w:r>
            <w:r>
              <w:rPr>
                <w:rFonts w:ascii="Garamond"/>
                <w:spacing w:val="-1"/>
                <w:sz w:val="18"/>
              </w:rPr>
            </w:r>
          </w:p>
        </w:tc>
        <w:tc>
          <w:tcPr>
            <w:tcW w:w="731"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99"/>
              <w:ind w:right="34"/>
              <w:jc w:val="right"/>
              <w:rPr>
                <w:rFonts w:ascii="Garamond" w:hAnsi="Garamond" w:cs="Garamond" w:eastAsia="Garamond" w:hint="default"/>
                <w:sz w:val="18"/>
                <w:szCs w:val="18"/>
              </w:rPr>
            </w:pPr>
            <w:r>
              <w:rPr>
                <w:rFonts w:ascii="Garamond"/>
                <w:b/>
                <w:spacing w:val="-1"/>
                <w:sz w:val="18"/>
              </w:rPr>
              <w:t>28,100,000.00</w:t>
            </w:r>
            <w:r>
              <w:rPr>
                <w:rFonts w:ascii="Garamond"/>
                <w:sz w:val="18"/>
              </w:rPr>
            </w:r>
          </w:p>
        </w:tc>
      </w:tr>
    </w:tbl>
    <w:p>
      <w:pPr>
        <w:spacing w:line="240" w:lineRule="auto" w:before="4"/>
        <w:rPr>
          <w:rFonts w:ascii="宋体" w:hAnsi="宋体" w:cs="宋体" w:eastAsia="宋体" w:hint="default"/>
          <w:b/>
          <w:bCs/>
          <w:sz w:val="9"/>
          <w:szCs w:val="9"/>
        </w:rPr>
      </w:pPr>
    </w:p>
    <w:p>
      <w:pPr>
        <w:spacing w:before="38"/>
        <w:ind w:left="138" w:right="231" w:firstLine="0"/>
        <w:jc w:val="left"/>
        <w:rPr>
          <w:rFonts w:ascii="宋体" w:hAnsi="宋体" w:cs="宋体" w:eastAsia="宋体" w:hint="default"/>
          <w:sz w:val="20"/>
          <w:szCs w:val="20"/>
        </w:rPr>
      </w:pPr>
      <w:r>
        <w:rPr/>
        <w:pict>
          <v:shape style="position:absolute;margin-left:346.799988pt;margin-top:-28.780237pt;width:173.39656pt;height:2.385pt;mso-position-horizontal-relative:page;mso-position-vertical-relative:paragraph;z-index:-838024" type="#_x0000_t75" stroked="false">
            <v:imagedata r:id="rId109" o:title=""/>
          </v:shape>
        </w:pict>
      </w:r>
      <w:r>
        <w:rPr>
          <w:rFonts w:ascii="Garamond" w:hAnsi="Garamond" w:cs="Garamond" w:eastAsia="Garamond" w:hint="default"/>
          <w:b/>
          <w:bCs/>
          <w:sz w:val="20"/>
          <w:szCs w:val="20"/>
        </w:rPr>
        <w:t>30</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其他流动负债</w:t>
      </w:r>
      <w:r>
        <w:rPr>
          <w:rFonts w:ascii="宋体" w:hAnsi="宋体" w:cs="宋体" w:eastAsia="宋体" w:hint="default"/>
          <w:sz w:val="20"/>
          <w:szCs w:val="20"/>
        </w:rPr>
      </w:r>
    </w:p>
    <w:p>
      <w:pPr>
        <w:spacing w:line="240" w:lineRule="auto" w:before="4"/>
        <w:rPr>
          <w:rFonts w:ascii="宋体" w:hAnsi="宋体" w:cs="宋体" w:eastAsia="宋体" w:hint="default"/>
          <w:b/>
          <w:bCs/>
          <w:sz w:val="14"/>
          <w:szCs w:val="14"/>
        </w:rPr>
      </w:pPr>
    </w:p>
    <w:tbl>
      <w:tblPr>
        <w:tblW w:w="0" w:type="auto"/>
        <w:jc w:val="left"/>
        <w:tblInd w:w="573" w:type="dxa"/>
        <w:tblLayout w:type="fixed"/>
        <w:tblCellMar>
          <w:top w:w="0" w:type="dxa"/>
          <w:left w:w="0" w:type="dxa"/>
          <w:bottom w:w="0" w:type="dxa"/>
          <w:right w:w="0" w:type="dxa"/>
        </w:tblCellMar>
        <w:tblLook w:val="01E0"/>
      </w:tblPr>
      <w:tblGrid>
        <w:gridCol w:w="1282"/>
        <w:gridCol w:w="440"/>
        <w:gridCol w:w="1570"/>
        <w:gridCol w:w="268"/>
        <w:gridCol w:w="1445"/>
        <w:gridCol w:w="330"/>
        <w:gridCol w:w="1440"/>
        <w:gridCol w:w="250"/>
        <w:gridCol w:w="1440"/>
      </w:tblGrid>
      <w:tr>
        <w:trPr>
          <w:trHeight w:val="356" w:hRule="exact"/>
        </w:trPr>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44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53" w:right="0"/>
              <w:jc w:val="left"/>
              <w:rPr>
                <w:rFonts w:ascii="Garamond" w:hAnsi="Garamond" w:cs="Garamond" w:eastAsia="Garamond" w:hint="default"/>
                <w:sz w:val="20"/>
                <w:szCs w:val="20"/>
              </w:rPr>
            </w:pPr>
            <w:r>
              <w:rPr>
                <w:rFonts w:ascii="Garamond"/>
                <w:sz w:val="20"/>
              </w:rPr>
              <w:t>2006-12-31</w:t>
            </w:r>
          </w:p>
        </w:tc>
        <w:tc>
          <w:tcPr>
            <w:tcW w:w="26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29" w:right="0"/>
              <w:jc w:val="left"/>
              <w:rPr>
                <w:rFonts w:ascii="宋体" w:hAnsi="宋体" w:cs="宋体" w:eastAsia="宋体" w:hint="default"/>
                <w:sz w:val="20"/>
                <w:szCs w:val="20"/>
              </w:rPr>
            </w:pPr>
            <w:r>
              <w:rPr>
                <w:rFonts w:ascii="宋体" w:hAnsi="宋体" w:cs="宋体" w:eastAsia="宋体" w:hint="default"/>
                <w:sz w:val="20"/>
                <w:szCs w:val="20"/>
              </w:rPr>
              <w:t>本期增加额</w:t>
            </w:r>
          </w:p>
        </w:tc>
        <w:tc>
          <w:tcPr>
            <w:tcW w:w="33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本期减少额</w:t>
            </w:r>
          </w:p>
        </w:tc>
        <w:tc>
          <w:tcPr>
            <w:tcW w:w="25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5" w:right="0"/>
              <w:jc w:val="center"/>
              <w:rPr>
                <w:rFonts w:ascii="Garamond" w:hAnsi="Garamond" w:cs="Garamond" w:eastAsia="Garamond" w:hint="default"/>
                <w:sz w:val="20"/>
                <w:szCs w:val="20"/>
              </w:rPr>
            </w:pPr>
            <w:r>
              <w:rPr>
                <w:rFonts w:ascii="Garamond"/>
                <w:sz w:val="20"/>
              </w:rPr>
              <w:t>2007-12-31</w:t>
            </w:r>
          </w:p>
        </w:tc>
      </w:tr>
      <w:tr>
        <w:trPr>
          <w:trHeight w:val="472" w:hRule="exact"/>
        </w:trPr>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7" w:right="0"/>
              <w:jc w:val="left"/>
              <w:rPr>
                <w:rFonts w:ascii="宋体" w:hAnsi="宋体" w:cs="宋体" w:eastAsia="宋体" w:hint="default"/>
                <w:sz w:val="20"/>
                <w:szCs w:val="20"/>
              </w:rPr>
            </w:pPr>
            <w:r>
              <w:rPr>
                <w:rFonts w:ascii="宋体" w:hAnsi="宋体" w:cs="宋体" w:eastAsia="宋体" w:hint="default"/>
                <w:sz w:val="20"/>
                <w:szCs w:val="20"/>
              </w:rPr>
              <w:t>短期融资券</w:t>
            </w:r>
          </w:p>
        </w:tc>
        <w:tc>
          <w:tcPr>
            <w:tcW w:w="440"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304" w:right="0"/>
              <w:jc w:val="left"/>
              <w:rPr>
                <w:rFonts w:ascii="Garamond" w:hAnsi="Garamond" w:cs="Garamond" w:eastAsia="Garamond" w:hint="default"/>
                <w:sz w:val="20"/>
                <w:szCs w:val="20"/>
              </w:rPr>
            </w:pPr>
            <w:r>
              <w:rPr>
                <w:rFonts w:ascii="Garamond"/>
                <w:sz w:val="20"/>
              </w:rPr>
              <w:t>563,546,666.00</w:t>
            </w:r>
          </w:p>
        </w:tc>
        <w:tc>
          <w:tcPr>
            <w:tcW w:w="268"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180" w:right="0"/>
              <w:jc w:val="left"/>
              <w:rPr>
                <w:rFonts w:ascii="Garamond" w:hAnsi="Garamond" w:cs="Garamond" w:eastAsia="Garamond" w:hint="default"/>
                <w:sz w:val="20"/>
                <w:szCs w:val="20"/>
              </w:rPr>
            </w:pPr>
            <w:r>
              <w:rPr>
                <w:rFonts w:ascii="Garamond"/>
                <w:sz w:val="20"/>
              </w:rPr>
              <w:t>517,764,998.00</w:t>
            </w:r>
          </w:p>
        </w:tc>
        <w:tc>
          <w:tcPr>
            <w:tcW w:w="330"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76" w:right="0"/>
              <w:jc w:val="center"/>
              <w:rPr>
                <w:rFonts w:ascii="Garamond" w:hAnsi="Garamond" w:cs="Garamond" w:eastAsia="Garamond" w:hint="default"/>
                <w:sz w:val="20"/>
                <w:szCs w:val="20"/>
              </w:rPr>
            </w:pPr>
            <w:r>
              <w:rPr>
                <w:rFonts w:ascii="Garamond"/>
                <w:sz w:val="20"/>
              </w:rPr>
              <w:t>574,186,664.00</w:t>
            </w:r>
          </w:p>
        </w:tc>
        <w:tc>
          <w:tcPr>
            <w:tcW w:w="250"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76" w:right="0"/>
              <w:jc w:val="center"/>
              <w:rPr>
                <w:rFonts w:ascii="Garamond" w:hAnsi="Garamond" w:cs="Garamond" w:eastAsia="Garamond" w:hint="default"/>
                <w:sz w:val="20"/>
                <w:szCs w:val="20"/>
              </w:rPr>
            </w:pPr>
            <w:r>
              <w:rPr>
                <w:rFonts w:ascii="Garamond"/>
                <w:sz w:val="20"/>
              </w:rPr>
              <w:t>507,125,000.00</w:t>
            </w:r>
          </w:p>
        </w:tc>
      </w:tr>
    </w:tbl>
    <w:p>
      <w:pPr>
        <w:spacing w:line="240" w:lineRule="auto" w:before="6"/>
        <w:rPr>
          <w:rFonts w:ascii="宋体" w:hAnsi="宋体" w:cs="宋体" w:eastAsia="宋体" w:hint="default"/>
          <w:b/>
          <w:bCs/>
          <w:sz w:val="6"/>
          <w:szCs w:val="6"/>
        </w:rPr>
      </w:pPr>
    </w:p>
    <w:p>
      <w:pPr>
        <w:spacing w:line="333" w:lineRule="auto" w:before="38"/>
        <w:ind w:left="586" w:right="216" w:firstLine="0"/>
        <w:jc w:val="both"/>
        <w:rPr>
          <w:rFonts w:ascii="宋体" w:hAnsi="宋体" w:cs="宋体" w:eastAsia="宋体" w:hint="default"/>
          <w:sz w:val="20"/>
          <w:szCs w:val="20"/>
        </w:rPr>
      </w:pPr>
      <w:r>
        <w:rPr>
          <w:rFonts w:ascii="宋体" w:hAnsi="宋体" w:cs="宋体" w:eastAsia="宋体" w:hint="default"/>
          <w:spacing w:val="17"/>
          <w:sz w:val="20"/>
          <w:szCs w:val="20"/>
        </w:rPr>
        <w:t>根据本公司股东大会决议，本公司与中国银行签订续发短期融资券承销协议，发行代偿</w:t>
      </w:r>
      <w:r>
        <w:rPr>
          <w:rFonts w:ascii="宋体" w:hAnsi="宋体" w:cs="宋体" w:eastAsia="宋体" w:hint="default"/>
          <w:spacing w:val="-37"/>
          <w:sz w:val="20"/>
          <w:szCs w:val="20"/>
        </w:rPr>
        <w:t> </w:t>
      </w:r>
      <w:r>
        <w:rPr>
          <w:rFonts w:ascii="宋体" w:hAnsi="宋体" w:cs="宋体" w:eastAsia="宋体" w:hint="default"/>
          <w:spacing w:val="14"/>
          <w:sz w:val="20"/>
          <w:szCs w:val="20"/>
        </w:rPr>
        <w:t>余额不超过</w:t>
      </w:r>
      <w:r>
        <w:rPr>
          <w:rFonts w:ascii="宋体" w:hAnsi="宋体" w:cs="宋体" w:eastAsia="宋体" w:hint="default"/>
          <w:spacing w:val="-8"/>
          <w:sz w:val="20"/>
          <w:szCs w:val="20"/>
        </w:rPr>
        <w:t> </w:t>
      </w:r>
      <w:r>
        <w:rPr>
          <w:rFonts w:ascii="Garamond" w:hAnsi="Garamond" w:cs="Garamond" w:eastAsia="Garamond" w:hint="default"/>
          <w:sz w:val="20"/>
          <w:szCs w:val="20"/>
        </w:rPr>
        <w:t>5</w:t>
      </w:r>
      <w:r>
        <w:rPr>
          <w:rFonts w:ascii="Garamond" w:hAnsi="Garamond" w:cs="Garamond" w:eastAsia="Garamond" w:hint="default"/>
          <w:spacing w:val="30"/>
          <w:sz w:val="20"/>
          <w:szCs w:val="20"/>
        </w:rPr>
        <w:t> </w:t>
      </w:r>
      <w:r>
        <w:rPr>
          <w:rFonts w:ascii="宋体" w:hAnsi="宋体" w:cs="宋体" w:eastAsia="宋体" w:hint="default"/>
          <w:spacing w:val="16"/>
          <w:sz w:val="20"/>
          <w:szCs w:val="20"/>
        </w:rPr>
        <w:t>亿元，期限不超过</w:t>
      </w:r>
      <w:r>
        <w:rPr>
          <w:rFonts w:ascii="宋体" w:hAnsi="宋体" w:cs="宋体" w:eastAsia="宋体" w:hint="default"/>
          <w:spacing w:val="-9"/>
          <w:sz w:val="20"/>
          <w:szCs w:val="20"/>
        </w:rPr>
        <w:t> </w:t>
      </w:r>
      <w:r>
        <w:rPr>
          <w:rFonts w:ascii="Garamond" w:hAnsi="Garamond" w:cs="Garamond" w:eastAsia="Garamond" w:hint="default"/>
          <w:spacing w:val="6"/>
          <w:sz w:val="20"/>
          <w:szCs w:val="20"/>
        </w:rPr>
        <w:t>365</w:t>
      </w:r>
      <w:r>
        <w:rPr>
          <w:rFonts w:ascii="Garamond" w:hAnsi="Garamond" w:cs="Garamond" w:eastAsia="Garamond" w:hint="default"/>
          <w:spacing w:val="30"/>
          <w:sz w:val="20"/>
          <w:szCs w:val="20"/>
        </w:rPr>
        <w:t> </w:t>
      </w:r>
      <w:r>
        <w:rPr>
          <w:rFonts w:ascii="宋体" w:hAnsi="宋体" w:cs="宋体" w:eastAsia="宋体" w:hint="default"/>
          <w:spacing w:val="16"/>
          <w:sz w:val="20"/>
          <w:szCs w:val="20"/>
        </w:rPr>
        <w:t>天的公司短期融资券。</w:t>
      </w:r>
      <w:r>
        <w:rPr>
          <w:rFonts w:ascii="宋体" w:hAnsi="宋体" w:cs="宋体" w:eastAsia="宋体" w:hint="default"/>
          <w:spacing w:val="-80"/>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30"/>
          <w:sz w:val="20"/>
          <w:szCs w:val="20"/>
        </w:rPr>
        <w:t> </w:t>
      </w:r>
      <w:r>
        <w:rPr>
          <w:rFonts w:ascii="宋体" w:hAnsi="宋体" w:cs="宋体" w:eastAsia="宋体" w:hint="default"/>
          <w:sz w:val="20"/>
          <w:szCs w:val="20"/>
        </w:rPr>
        <w:t>年</w:t>
      </w:r>
      <w:r>
        <w:rPr>
          <w:rFonts w:ascii="宋体" w:hAnsi="宋体" w:cs="宋体" w:eastAsia="宋体" w:hint="default"/>
          <w:spacing w:val="-8"/>
          <w:sz w:val="20"/>
          <w:szCs w:val="20"/>
        </w:rPr>
        <w:t> </w:t>
      </w:r>
      <w:r>
        <w:rPr>
          <w:rFonts w:ascii="Garamond" w:hAnsi="Garamond" w:cs="Garamond" w:eastAsia="Garamond" w:hint="default"/>
          <w:sz w:val="20"/>
          <w:szCs w:val="20"/>
        </w:rPr>
        <w:t>9</w:t>
      </w:r>
      <w:r>
        <w:rPr>
          <w:rFonts w:ascii="Garamond" w:hAnsi="Garamond" w:cs="Garamond" w:eastAsia="Garamond" w:hint="default"/>
          <w:spacing w:val="31"/>
          <w:sz w:val="20"/>
          <w:szCs w:val="20"/>
        </w:rPr>
        <w:t> </w:t>
      </w:r>
      <w:r>
        <w:rPr>
          <w:rFonts w:ascii="宋体" w:hAnsi="宋体" w:cs="宋体" w:eastAsia="宋体" w:hint="default"/>
          <w:sz w:val="20"/>
          <w:szCs w:val="20"/>
        </w:rPr>
        <w:t>月</w:t>
      </w:r>
      <w:r>
        <w:rPr>
          <w:rFonts w:ascii="宋体" w:hAnsi="宋体" w:cs="宋体" w:eastAsia="宋体" w:hint="default"/>
          <w:spacing w:val="-9"/>
          <w:sz w:val="20"/>
          <w:szCs w:val="20"/>
        </w:rPr>
        <w:t> </w:t>
      </w:r>
      <w:r>
        <w:rPr>
          <w:rFonts w:ascii="Garamond" w:hAnsi="Garamond" w:cs="Garamond" w:eastAsia="Garamond" w:hint="default"/>
          <w:spacing w:val="5"/>
          <w:sz w:val="20"/>
          <w:szCs w:val="20"/>
        </w:rPr>
        <w:t>29</w:t>
      </w:r>
      <w:r>
        <w:rPr>
          <w:rFonts w:ascii="Garamond" w:hAnsi="Garamond" w:cs="Garamond" w:eastAsia="Garamond" w:hint="default"/>
          <w:spacing w:val="30"/>
          <w:sz w:val="20"/>
          <w:szCs w:val="20"/>
        </w:rPr>
        <w:t> </w:t>
      </w:r>
      <w:r>
        <w:rPr>
          <w:rFonts w:ascii="宋体" w:hAnsi="宋体" w:cs="宋体" w:eastAsia="宋体" w:hint="default"/>
          <w:spacing w:val="14"/>
          <w:sz w:val="20"/>
          <w:szCs w:val="20"/>
        </w:rPr>
        <w:t>日本公司实</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5"/>
          <w:sz w:val="20"/>
          <w:szCs w:val="20"/>
        </w:rPr>
        <w:t>际平价发行为期</w:t>
      </w:r>
      <w:r>
        <w:rPr>
          <w:rFonts w:ascii="宋体" w:hAnsi="宋体" w:cs="宋体" w:eastAsia="宋体" w:hint="default"/>
          <w:spacing w:val="-17"/>
          <w:sz w:val="20"/>
          <w:szCs w:val="20"/>
        </w:rPr>
        <w:t> </w:t>
      </w:r>
      <w:r>
        <w:rPr>
          <w:rFonts w:ascii="Garamond" w:hAnsi="Garamond" w:cs="Garamond" w:eastAsia="Garamond" w:hint="default"/>
          <w:spacing w:val="6"/>
          <w:sz w:val="20"/>
          <w:szCs w:val="20"/>
        </w:rPr>
        <w:t>365</w:t>
      </w:r>
      <w:r>
        <w:rPr>
          <w:rFonts w:ascii="Garamond" w:hAnsi="Garamond" w:cs="Garamond" w:eastAsia="Garamond" w:hint="default"/>
          <w:spacing w:val="22"/>
          <w:sz w:val="20"/>
          <w:szCs w:val="20"/>
        </w:rPr>
        <w:t> </w:t>
      </w:r>
      <w:r>
        <w:rPr>
          <w:rFonts w:ascii="宋体" w:hAnsi="宋体" w:cs="宋体" w:eastAsia="宋体" w:hint="default"/>
          <w:spacing w:val="15"/>
          <w:sz w:val="20"/>
          <w:szCs w:val="20"/>
        </w:rPr>
        <w:t>天的短期融资券</w:t>
      </w:r>
      <w:r>
        <w:rPr>
          <w:rFonts w:ascii="宋体" w:hAnsi="宋体" w:cs="宋体" w:eastAsia="宋体" w:hint="default"/>
          <w:spacing w:val="-17"/>
          <w:sz w:val="20"/>
          <w:szCs w:val="20"/>
        </w:rPr>
        <w:t> </w:t>
      </w:r>
      <w:r>
        <w:rPr>
          <w:rFonts w:ascii="Garamond" w:hAnsi="Garamond" w:cs="Garamond" w:eastAsia="Garamond" w:hint="default"/>
          <w:sz w:val="20"/>
          <w:szCs w:val="20"/>
        </w:rPr>
        <w:t>5</w:t>
      </w:r>
      <w:r>
        <w:rPr>
          <w:rFonts w:ascii="Garamond" w:hAnsi="Garamond" w:cs="Garamond" w:eastAsia="Garamond" w:hint="default"/>
          <w:spacing w:val="22"/>
          <w:sz w:val="20"/>
          <w:szCs w:val="20"/>
        </w:rPr>
        <w:t> </w:t>
      </w:r>
      <w:r>
        <w:rPr>
          <w:rFonts w:ascii="宋体" w:hAnsi="宋体" w:cs="宋体" w:eastAsia="宋体" w:hint="default"/>
          <w:spacing w:val="12"/>
          <w:sz w:val="20"/>
          <w:szCs w:val="20"/>
        </w:rPr>
        <w:t>亿元，</w:t>
      </w:r>
      <w:r>
        <w:rPr>
          <w:rFonts w:ascii="宋体" w:hAnsi="宋体" w:cs="宋体" w:eastAsia="宋体" w:hint="default"/>
          <w:spacing w:val="-78"/>
          <w:sz w:val="20"/>
          <w:szCs w:val="20"/>
        </w:rPr>
        <w:t> </w:t>
      </w:r>
      <w:r>
        <w:rPr>
          <w:rFonts w:ascii="宋体" w:hAnsi="宋体" w:cs="宋体" w:eastAsia="宋体" w:hint="default"/>
          <w:spacing w:val="14"/>
          <w:sz w:val="20"/>
          <w:szCs w:val="20"/>
        </w:rPr>
        <w:t>票面年利率</w:t>
      </w:r>
      <w:r>
        <w:rPr>
          <w:rFonts w:ascii="宋体" w:hAnsi="宋体" w:cs="宋体" w:eastAsia="宋体" w:hint="default"/>
          <w:spacing w:val="-16"/>
          <w:sz w:val="20"/>
          <w:szCs w:val="20"/>
        </w:rPr>
        <w:t> </w:t>
      </w:r>
      <w:r>
        <w:rPr>
          <w:rFonts w:ascii="Garamond" w:hAnsi="Garamond" w:cs="Garamond" w:eastAsia="Garamond" w:hint="default"/>
          <w:spacing w:val="6"/>
          <w:sz w:val="20"/>
          <w:szCs w:val="20"/>
        </w:rPr>
        <w:t>5.7%</w:t>
      </w:r>
      <w:r>
        <w:rPr>
          <w:rFonts w:ascii="宋体" w:hAnsi="宋体" w:cs="宋体" w:eastAsia="宋体" w:hint="default"/>
          <w:spacing w:val="6"/>
          <w:sz w:val="20"/>
          <w:szCs w:val="20"/>
        </w:rPr>
        <w:t>。</w:t>
      </w:r>
    </w:p>
    <w:p>
      <w:pPr>
        <w:spacing w:line="240" w:lineRule="auto" w:before="7"/>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863"/>
        <w:gridCol w:w="698"/>
        <w:gridCol w:w="1044"/>
        <w:gridCol w:w="407"/>
        <w:gridCol w:w="1457"/>
        <w:gridCol w:w="379"/>
        <w:gridCol w:w="563"/>
        <w:gridCol w:w="160"/>
        <w:gridCol w:w="1342"/>
      </w:tblGrid>
      <w:tr>
        <w:trPr>
          <w:trHeight w:val="851" w:hRule="exact"/>
        </w:trPr>
        <w:tc>
          <w:tcPr>
            <w:tcW w:w="3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Garamond" w:hAnsi="Garamond" w:cs="Garamond" w:eastAsia="Garamond" w:hint="default"/>
                <w:b/>
                <w:bCs/>
                <w:sz w:val="20"/>
                <w:szCs w:val="20"/>
              </w:rPr>
              <w:t>31</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长期借款</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69" w:right="0"/>
              <w:jc w:val="left"/>
              <w:rPr>
                <w:rFonts w:ascii="宋体" w:hAnsi="宋体" w:cs="宋体" w:eastAsia="宋体" w:hint="default"/>
                <w:sz w:val="20"/>
                <w:szCs w:val="20"/>
              </w:rPr>
            </w:pPr>
            <w:r>
              <w:rPr>
                <w:rFonts w:ascii="宋体" w:hAnsi="宋体" w:cs="宋体" w:eastAsia="宋体" w:hint="default"/>
                <w:sz w:val="20"/>
                <w:szCs w:val="20"/>
              </w:rPr>
              <w:t>借款条件</w:t>
            </w:r>
          </w:p>
        </w:tc>
        <w:tc>
          <w:tcPr>
            <w:tcW w:w="1044" w:type="dxa"/>
            <w:tcBorders>
              <w:top w:val="nil" w:sz="6" w:space="0" w:color="auto"/>
              <w:left w:val="nil" w:sz="6" w:space="0" w:color="auto"/>
              <w:bottom w:val="nil" w:sz="6" w:space="0" w:color="auto"/>
              <w:right w:val="nil" w:sz="6" w:space="0" w:color="auto"/>
            </w:tcBorders>
          </w:tcPr>
          <w:p>
            <w:pPr/>
          </w:p>
        </w:tc>
        <w:tc>
          <w:tcPr>
            <w:tcW w:w="2243"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90" w:right="0"/>
              <w:jc w:val="left"/>
              <w:rPr>
                <w:rFonts w:ascii="Garamond" w:hAnsi="Garamond" w:cs="Garamond" w:eastAsia="Garamond" w:hint="default"/>
                <w:sz w:val="20"/>
                <w:szCs w:val="20"/>
              </w:rPr>
            </w:pPr>
            <w:r>
              <w:rPr>
                <w:rFonts w:ascii="Garamond"/>
                <w:sz w:val="20"/>
              </w:rPr>
              <w:t>2007-12-31</w:t>
            </w:r>
          </w:p>
        </w:tc>
        <w:tc>
          <w:tcPr>
            <w:tcW w:w="563"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single" w:sz="6" w:space="0" w:color="000000"/>
              <w:right w:val="nil" w:sz="6" w:space="0" w:color="auto"/>
            </w:tcBorders>
          </w:tcPr>
          <w:p>
            <w:pPr/>
          </w:p>
        </w:tc>
        <w:tc>
          <w:tcPr>
            <w:tcW w:w="134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32" w:right="0"/>
              <w:jc w:val="left"/>
              <w:rPr>
                <w:rFonts w:ascii="Garamond" w:hAnsi="Garamond" w:cs="Garamond" w:eastAsia="Garamond" w:hint="default"/>
                <w:sz w:val="20"/>
                <w:szCs w:val="20"/>
              </w:rPr>
            </w:pPr>
            <w:r>
              <w:rPr>
                <w:rFonts w:ascii="Garamond"/>
                <w:sz w:val="20"/>
              </w:rPr>
              <w:t>2006-12-31</w:t>
            </w:r>
          </w:p>
        </w:tc>
      </w:tr>
      <w:tr>
        <w:trPr>
          <w:trHeight w:val="440" w:hRule="exact"/>
        </w:trPr>
        <w:tc>
          <w:tcPr>
            <w:tcW w:w="3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469"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1044" w:type="dxa"/>
            <w:tcBorders>
              <w:top w:val="nil" w:sz="6" w:space="0" w:color="auto"/>
              <w:left w:val="nil" w:sz="6" w:space="0" w:color="auto"/>
              <w:bottom w:val="nil" w:sz="6" w:space="0" w:color="auto"/>
              <w:right w:val="nil" w:sz="6" w:space="0" w:color="auto"/>
            </w:tcBorders>
          </w:tcPr>
          <w:p>
            <w:pPr/>
          </w:p>
        </w:tc>
        <w:tc>
          <w:tcPr>
            <w:tcW w:w="22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9"/>
              <w:ind w:left="396" w:right="0"/>
              <w:jc w:val="left"/>
              <w:rPr>
                <w:rFonts w:ascii="Garamond" w:hAnsi="Garamond" w:cs="Garamond" w:eastAsia="Garamond" w:hint="default"/>
                <w:sz w:val="20"/>
                <w:szCs w:val="20"/>
              </w:rPr>
            </w:pPr>
            <w:r>
              <w:rPr>
                <w:rFonts w:ascii="Garamond"/>
                <w:sz w:val="20"/>
              </w:rPr>
              <w:t>18,426,158.33</w:t>
            </w:r>
          </w:p>
        </w:tc>
        <w:tc>
          <w:tcPr>
            <w:tcW w:w="563" w:type="dxa"/>
            <w:tcBorders>
              <w:top w:val="nil" w:sz="6" w:space="0" w:color="auto"/>
              <w:left w:val="nil" w:sz="6" w:space="0" w:color="auto"/>
              <w:bottom w:val="nil" w:sz="6" w:space="0" w:color="auto"/>
              <w:right w:val="nil" w:sz="6" w:space="0" w:color="auto"/>
            </w:tcBorders>
          </w:tcPr>
          <w:p>
            <w:pPr/>
          </w:p>
        </w:tc>
        <w:tc>
          <w:tcPr>
            <w:tcW w:w="160" w:type="dxa"/>
            <w:tcBorders>
              <w:top w:val="single" w:sz="6" w:space="0" w:color="000000"/>
              <w:left w:val="nil" w:sz="6" w:space="0" w:color="auto"/>
              <w:bottom w:val="nil" w:sz="6" w:space="0" w:color="auto"/>
              <w:right w:val="nil" w:sz="6" w:space="0" w:color="auto"/>
            </w:tcBorders>
          </w:tcPr>
          <w:p>
            <w:pPr/>
          </w:p>
        </w:tc>
        <w:tc>
          <w:tcPr>
            <w:tcW w:w="1342" w:type="dxa"/>
            <w:tcBorders>
              <w:top w:val="single" w:sz="6" w:space="0" w:color="000000"/>
              <w:left w:val="nil" w:sz="6" w:space="0" w:color="auto"/>
              <w:bottom w:val="nil" w:sz="6" w:space="0" w:color="auto"/>
              <w:right w:val="nil" w:sz="6" w:space="0" w:color="auto"/>
            </w:tcBorders>
          </w:tcPr>
          <w:p>
            <w:pPr>
              <w:pStyle w:val="TableParagraph"/>
              <w:spacing w:line="240" w:lineRule="auto" w:before="132"/>
              <w:ind w:right="105"/>
              <w:jc w:val="right"/>
              <w:rPr>
                <w:rFonts w:ascii="Garamond" w:hAnsi="Garamond" w:cs="Garamond" w:eastAsia="Garamond" w:hint="default"/>
                <w:sz w:val="20"/>
                <w:szCs w:val="20"/>
              </w:rPr>
            </w:pPr>
            <w:r>
              <w:rPr>
                <w:rFonts w:ascii="Garamond"/>
                <w:spacing w:val="-1"/>
                <w:sz w:val="20"/>
              </w:rPr>
              <w:t>168,426,158.33</w:t>
            </w:r>
            <w:r>
              <w:rPr>
                <w:rFonts w:ascii="Garamond"/>
                <w:sz w:val="20"/>
              </w:rPr>
            </w:r>
          </w:p>
        </w:tc>
      </w:tr>
      <w:tr>
        <w:trPr>
          <w:trHeight w:val="380" w:hRule="exact"/>
        </w:trPr>
        <w:tc>
          <w:tcPr>
            <w:tcW w:w="3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469"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1044" w:type="dxa"/>
            <w:tcBorders>
              <w:top w:val="nil" w:sz="6" w:space="0" w:color="auto"/>
              <w:left w:val="nil" w:sz="6" w:space="0" w:color="auto"/>
              <w:bottom w:val="nil" w:sz="6" w:space="0" w:color="auto"/>
              <w:right w:val="nil" w:sz="6" w:space="0" w:color="auto"/>
            </w:tcBorders>
          </w:tcPr>
          <w:p>
            <w:pPr/>
          </w:p>
        </w:tc>
        <w:tc>
          <w:tcPr>
            <w:tcW w:w="22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0"/>
              <w:ind w:left="302" w:right="0"/>
              <w:jc w:val="left"/>
              <w:rPr>
                <w:rFonts w:ascii="Garamond" w:hAnsi="Garamond" w:cs="Garamond" w:eastAsia="Garamond" w:hint="default"/>
                <w:sz w:val="20"/>
                <w:szCs w:val="20"/>
              </w:rPr>
            </w:pPr>
            <w:r>
              <w:rPr>
                <w:rFonts w:ascii="Garamond"/>
                <w:sz w:val="20"/>
              </w:rPr>
              <w:t>214,000,000.00</w:t>
            </w:r>
          </w:p>
        </w:tc>
        <w:tc>
          <w:tcPr>
            <w:tcW w:w="563"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5"/>
              <w:jc w:val="right"/>
              <w:rPr>
                <w:rFonts w:ascii="Garamond" w:hAnsi="Garamond" w:cs="Garamond" w:eastAsia="Garamond" w:hint="default"/>
                <w:sz w:val="20"/>
                <w:szCs w:val="20"/>
              </w:rPr>
            </w:pPr>
            <w:r>
              <w:rPr>
                <w:rFonts w:ascii="Garamond"/>
                <w:spacing w:val="-1"/>
                <w:sz w:val="20"/>
              </w:rPr>
              <w:t>180,000,000.00</w:t>
            </w:r>
            <w:r>
              <w:rPr>
                <w:rFonts w:ascii="Garamond"/>
                <w:sz w:val="20"/>
              </w:rPr>
            </w:r>
          </w:p>
        </w:tc>
      </w:tr>
      <w:tr>
        <w:trPr>
          <w:trHeight w:val="385" w:hRule="exact"/>
        </w:trPr>
        <w:tc>
          <w:tcPr>
            <w:tcW w:w="3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469"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1044" w:type="dxa"/>
            <w:tcBorders>
              <w:top w:val="nil" w:sz="6" w:space="0" w:color="auto"/>
              <w:left w:val="nil" w:sz="6" w:space="0" w:color="auto"/>
              <w:bottom w:val="nil" w:sz="6" w:space="0" w:color="auto"/>
              <w:right w:val="nil" w:sz="6" w:space="0" w:color="auto"/>
            </w:tcBorders>
          </w:tcPr>
          <w:p>
            <w:pPr/>
          </w:p>
        </w:tc>
        <w:tc>
          <w:tcPr>
            <w:tcW w:w="22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0"/>
              <w:ind w:left="302" w:right="0"/>
              <w:jc w:val="left"/>
              <w:rPr>
                <w:rFonts w:ascii="Garamond" w:hAnsi="Garamond" w:cs="Garamond" w:eastAsia="Garamond" w:hint="default"/>
                <w:sz w:val="20"/>
                <w:szCs w:val="20"/>
              </w:rPr>
            </w:pPr>
            <w:r>
              <w:rPr>
                <w:rFonts w:ascii="Garamond"/>
                <w:sz w:val="20"/>
              </w:rPr>
              <w:t>110,000,000.00</w:t>
            </w:r>
          </w:p>
        </w:tc>
        <w:tc>
          <w:tcPr>
            <w:tcW w:w="563"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5"/>
              <w:jc w:val="right"/>
              <w:rPr>
                <w:rFonts w:ascii="Garamond" w:hAnsi="Garamond" w:cs="Garamond" w:eastAsia="Garamond" w:hint="default"/>
                <w:sz w:val="20"/>
                <w:szCs w:val="20"/>
              </w:rPr>
            </w:pPr>
            <w:r>
              <w:rPr>
                <w:rFonts w:ascii="Garamond"/>
                <w:spacing w:val="-1"/>
                <w:sz w:val="20"/>
              </w:rPr>
              <w:t>130,000,000.00</w:t>
            </w:r>
            <w:r>
              <w:rPr>
                <w:rFonts w:ascii="Garamond"/>
                <w:sz w:val="20"/>
              </w:rPr>
            </w:r>
          </w:p>
        </w:tc>
      </w:tr>
      <w:tr>
        <w:trPr>
          <w:trHeight w:val="350" w:hRule="exact"/>
        </w:trPr>
        <w:tc>
          <w:tcPr>
            <w:tcW w:w="3562" w:type="dxa"/>
            <w:gridSpan w:val="2"/>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24"/>
              <w:ind w:left="469"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044" w:type="dxa"/>
            <w:tcBorders>
              <w:top w:val="nil" w:sz="6" w:space="0" w:color="auto"/>
              <w:left w:val="nil" w:sz="6" w:space="0" w:color="auto"/>
              <w:bottom w:val="nil" w:sz="6" w:space="0" w:color="auto"/>
              <w:right w:val="nil" w:sz="6" w:space="0" w:color="auto"/>
            </w:tcBorders>
          </w:tcPr>
          <w:p>
            <w:pPr/>
          </w:p>
        </w:tc>
        <w:tc>
          <w:tcPr>
            <w:tcW w:w="22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292" w:right="0"/>
              <w:jc w:val="left"/>
              <w:rPr>
                <w:rFonts w:ascii="Garamond" w:hAnsi="Garamond" w:cs="Garamond" w:eastAsia="Garamond" w:hint="default"/>
                <w:sz w:val="20"/>
                <w:szCs w:val="20"/>
              </w:rPr>
            </w:pPr>
            <w:r>
              <w:rPr>
                <w:rFonts w:ascii="Garamond"/>
                <w:b/>
                <w:sz w:val="20"/>
              </w:rPr>
              <w:t>342,426,158.33</w:t>
            </w:r>
            <w:r>
              <w:rPr>
                <w:rFonts w:ascii="Garamond"/>
                <w:sz w:val="20"/>
              </w:rPr>
            </w:r>
          </w:p>
        </w:tc>
        <w:tc>
          <w:tcPr>
            <w:tcW w:w="563"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single" w:sz="12" w:space="0" w:color="000000"/>
              <w:right w:val="nil" w:sz="6" w:space="0" w:color="auto"/>
            </w:tcBorders>
          </w:tcPr>
          <w:p>
            <w:pPr/>
          </w:p>
        </w:tc>
        <w:tc>
          <w:tcPr>
            <w:tcW w:w="1342"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06"/>
              <w:jc w:val="right"/>
              <w:rPr>
                <w:rFonts w:ascii="Garamond" w:hAnsi="Garamond" w:cs="Garamond" w:eastAsia="Garamond" w:hint="default"/>
                <w:sz w:val="20"/>
                <w:szCs w:val="20"/>
              </w:rPr>
            </w:pPr>
            <w:r>
              <w:rPr>
                <w:rFonts w:ascii="Garamond"/>
                <w:b/>
                <w:spacing w:val="-1"/>
                <w:sz w:val="20"/>
              </w:rPr>
              <w:t>478,426,158.33</w:t>
            </w:r>
            <w:r>
              <w:rPr>
                <w:rFonts w:ascii="Garamond"/>
                <w:sz w:val="20"/>
              </w:rPr>
            </w:r>
          </w:p>
        </w:tc>
      </w:tr>
      <w:tr>
        <w:trPr>
          <w:trHeight w:val="679" w:hRule="exact"/>
        </w:trPr>
        <w:tc>
          <w:tcPr>
            <w:tcW w:w="3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8" w:right="0"/>
              <w:jc w:val="left"/>
              <w:rPr>
                <w:rFonts w:ascii="宋体" w:hAnsi="宋体" w:cs="宋体" w:eastAsia="宋体" w:hint="default"/>
                <w:sz w:val="20"/>
                <w:szCs w:val="20"/>
              </w:rPr>
            </w:pPr>
            <w:r>
              <w:rPr>
                <w:rFonts w:ascii="宋体" w:hAnsi="宋体" w:cs="宋体" w:eastAsia="宋体" w:hint="default"/>
                <w:sz w:val="20"/>
                <w:szCs w:val="20"/>
              </w:rPr>
              <w:t>期末余额按贷款单位列示如下：</w:t>
            </w:r>
          </w:p>
        </w:tc>
        <w:tc>
          <w:tcPr>
            <w:tcW w:w="1044" w:type="dxa"/>
            <w:tcBorders>
              <w:top w:val="nil" w:sz="6" w:space="0" w:color="auto"/>
              <w:left w:val="nil" w:sz="6" w:space="0" w:color="auto"/>
              <w:bottom w:val="nil" w:sz="6" w:space="0" w:color="auto"/>
              <w:right w:val="nil" w:sz="6" w:space="0" w:color="auto"/>
            </w:tcBorders>
          </w:tcPr>
          <w:p>
            <w:pPr/>
          </w:p>
        </w:tc>
        <w:tc>
          <w:tcPr>
            <w:tcW w:w="2243" w:type="dxa"/>
            <w:gridSpan w:val="3"/>
            <w:tcBorders>
              <w:top w:val="nil" w:sz="6" w:space="0" w:color="auto"/>
              <w:left w:val="nil" w:sz="6" w:space="0" w:color="auto"/>
              <w:bottom w:val="nil" w:sz="6" w:space="0" w:color="auto"/>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160" w:type="dxa"/>
            <w:tcBorders>
              <w:top w:val="single" w:sz="12" w:space="0" w:color="000000"/>
              <w:left w:val="nil" w:sz="6" w:space="0" w:color="auto"/>
              <w:bottom w:val="nil" w:sz="6" w:space="0" w:color="auto"/>
              <w:right w:val="nil" w:sz="6" w:space="0" w:color="auto"/>
            </w:tcBorders>
          </w:tcPr>
          <w:p>
            <w:pPr/>
          </w:p>
        </w:tc>
        <w:tc>
          <w:tcPr>
            <w:tcW w:w="1342" w:type="dxa"/>
            <w:tcBorders>
              <w:top w:val="single" w:sz="12" w:space="0" w:color="000000"/>
              <w:left w:val="nil" w:sz="6" w:space="0" w:color="auto"/>
              <w:bottom w:val="nil" w:sz="6" w:space="0" w:color="auto"/>
              <w:right w:val="nil" w:sz="6" w:space="0" w:color="auto"/>
            </w:tcBorders>
          </w:tcPr>
          <w:p>
            <w:pPr/>
          </w:p>
        </w:tc>
      </w:tr>
      <w:tr>
        <w:trPr>
          <w:trHeight w:val="400" w:hRule="exact"/>
        </w:trPr>
        <w:tc>
          <w:tcPr>
            <w:tcW w:w="35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478" w:right="0"/>
              <w:jc w:val="left"/>
              <w:rPr>
                <w:rFonts w:ascii="宋体" w:hAnsi="宋体" w:cs="宋体" w:eastAsia="宋体" w:hint="default"/>
                <w:sz w:val="20"/>
                <w:szCs w:val="20"/>
              </w:rPr>
            </w:pPr>
            <w:r>
              <w:rPr>
                <w:rFonts w:ascii="宋体" w:hAnsi="宋体" w:cs="宋体" w:eastAsia="宋体" w:hint="default"/>
                <w:sz w:val="20"/>
                <w:szCs w:val="20"/>
              </w:rPr>
              <w:t>贷款单位</w:t>
            </w:r>
          </w:p>
        </w:tc>
        <w:tc>
          <w:tcPr>
            <w:tcW w:w="104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242"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2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241" w:right="0"/>
              <w:jc w:val="left"/>
              <w:rPr>
                <w:rFonts w:ascii="宋体" w:hAnsi="宋体" w:cs="宋体" w:eastAsia="宋体" w:hint="default"/>
                <w:sz w:val="20"/>
                <w:szCs w:val="20"/>
              </w:rPr>
            </w:pPr>
            <w:r>
              <w:rPr>
                <w:rFonts w:ascii="宋体" w:hAnsi="宋体" w:cs="宋体" w:eastAsia="宋体" w:hint="default"/>
                <w:sz w:val="20"/>
                <w:szCs w:val="20"/>
              </w:rPr>
              <w:t>借款条件</w:t>
            </w:r>
          </w:p>
        </w:tc>
        <w:tc>
          <w:tcPr>
            <w:tcW w:w="563"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46" w:right="0"/>
              <w:jc w:val="left"/>
              <w:rPr>
                <w:rFonts w:ascii="宋体" w:hAnsi="宋体" w:cs="宋体" w:eastAsia="宋体" w:hint="default"/>
                <w:sz w:val="20"/>
                <w:szCs w:val="20"/>
              </w:rPr>
            </w:pPr>
            <w:r>
              <w:rPr>
                <w:rFonts w:ascii="宋体" w:hAnsi="宋体" w:cs="宋体" w:eastAsia="宋体" w:hint="default"/>
                <w:sz w:val="20"/>
                <w:szCs w:val="20"/>
              </w:rPr>
              <w:t>到期日</w:t>
            </w:r>
          </w:p>
        </w:tc>
      </w:tr>
      <w:tr>
        <w:trPr>
          <w:trHeight w:val="456"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78" w:right="0"/>
              <w:jc w:val="left"/>
              <w:rPr>
                <w:rFonts w:ascii="宋体" w:hAnsi="宋体" w:cs="宋体" w:eastAsia="宋体" w:hint="default"/>
                <w:sz w:val="20"/>
                <w:szCs w:val="20"/>
              </w:rPr>
            </w:pPr>
            <w:r>
              <w:rPr>
                <w:rFonts w:ascii="宋体" w:hAnsi="宋体" w:cs="宋体" w:eastAsia="宋体" w:hint="default"/>
                <w:sz w:val="20"/>
                <w:szCs w:val="20"/>
              </w:rPr>
              <w:t>深圳商贸投资控股公司</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9"/>
              <w:ind w:left="417" w:right="0"/>
              <w:jc w:val="left"/>
              <w:rPr>
                <w:rFonts w:ascii="Garamond" w:hAnsi="Garamond" w:cs="Garamond" w:eastAsia="Garamond" w:hint="default"/>
                <w:sz w:val="20"/>
                <w:szCs w:val="20"/>
              </w:rPr>
            </w:pPr>
            <w:r>
              <w:rPr>
                <w:rFonts w:ascii="Garamond"/>
                <w:sz w:val="20"/>
              </w:rPr>
              <w:t>7,500,000.00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
              <w:jc w:val="right"/>
              <w:rPr>
                <w:rFonts w:ascii="宋体" w:hAnsi="宋体" w:cs="宋体" w:eastAsia="宋体" w:hint="default"/>
                <w:sz w:val="20"/>
                <w:szCs w:val="20"/>
              </w:rPr>
            </w:pPr>
            <w:r>
              <w:rPr>
                <w:rFonts w:ascii="宋体" w:hAnsi="宋体" w:cs="宋体" w:eastAsia="宋体" w:hint="default"/>
                <w:sz w:val="20"/>
                <w:szCs w:val="20"/>
              </w:rPr>
              <w:t>信用</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9" w:right="0"/>
              <w:jc w:val="left"/>
              <w:rPr>
                <w:rFonts w:ascii="宋体" w:hAnsi="宋体" w:cs="宋体" w:eastAsia="宋体" w:hint="default"/>
                <w:sz w:val="20"/>
                <w:szCs w:val="20"/>
              </w:rPr>
            </w:pPr>
            <w:r>
              <w:rPr>
                <w:rFonts w:ascii="宋体" w:hAnsi="宋体" w:cs="宋体" w:eastAsia="宋体" w:hint="default"/>
                <w:sz w:val="20"/>
                <w:szCs w:val="20"/>
              </w:rPr>
              <w:t>建行西安分行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417" w:right="0"/>
              <w:jc w:val="left"/>
              <w:rPr>
                <w:rFonts w:ascii="Garamond" w:hAnsi="Garamond" w:cs="Garamond" w:eastAsia="Garamond" w:hint="default"/>
                <w:sz w:val="20"/>
                <w:szCs w:val="20"/>
              </w:rPr>
            </w:pPr>
            <w:r>
              <w:rPr>
                <w:rFonts w:ascii="Garamond"/>
                <w:sz w:val="20"/>
              </w:rPr>
              <w:t>2,216,158.33</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信用</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8" w:right="0"/>
              <w:jc w:val="left"/>
              <w:rPr>
                <w:rFonts w:ascii="宋体" w:hAnsi="宋体" w:cs="宋体" w:eastAsia="宋体" w:hint="default"/>
                <w:sz w:val="20"/>
                <w:szCs w:val="20"/>
              </w:rPr>
            </w:pPr>
            <w:r>
              <w:rPr>
                <w:rFonts w:ascii="宋体" w:hAnsi="宋体" w:cs="宋体" w:eastAsia="宋体" w:hint="default"/>
                <w:sz w:val="20"/>
                <w:szCs w:val="20"/>
              </w:rPr>
              <w:t>建行西安分行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555" w:right="0"/>
              <w:jc w:val="left"/>
              <w:rPr>
                <w:rFonts w:ascii="Garamond" w:hAnsi="Garamond" w:cs="Garamond" w:eastAsia="Garamond" w:hint="default"/>
                <w:sz w:val="20"/>
                <w:szCs w:val="20"/>
              </w:rPr>
            </w:pPr>
            <w:r>
              <w:rPr>
                <w:rFonts w:ascii="Garamond"/>
                <w:sz w:val="20"/>
              </w:rPr>
              <w:t>710,000.00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信用</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8" w:right="0"/>
              <w:jc w:val="left"/>
              <w:rPr>
                <w:rFonts w:ascii="宋体" w:hAnsi="宋体" w:cs="宋体" w:eastAsia="宋体" w:hint="default"/>
                <w:sz w:val="20"/>
                <w:szCs w:val="20"/>
              </w:rPr>
            </w:pPr>
            <w:r>
              <w:rPr>
                <w:rFonts w:ascii="宋体" w:hAnsi="宋体" w:cs="宋体" w:eastAsia="宋体" w:hint="default"/>
                <w:sz w:val="20"/>
                <w:szCs w:val="20"/>
              </w:rPr>
              <w:t>交通银行西安分行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417" w:right="0"/>
              <w:jc w:val="left"/>
              <w:rPr>
                <w:rFonts w:ascii="Garamond" w:hAnsi="Garamond" w:cs="Garamond" w:eastAsia="Garamond" w:hint="default"/>
                <w:sz w:val="20"/>
                <w:szCs w:val="20"/>
              </w:rPr>
            </w:pPr>
            <w:r>
              <w:rPr>
                <w:rFonts w:ascii="Garamond"/>
                <w:sz w:val="20"/>
              </w:rPr>
              <w:t>8,000,000.00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信用</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577" w:right="0"/>
              <w:jc w:val="left"/>
              <w:rPr>
                <w:rFonts w:ascii="Garamond" w:hAnsi="Garamond" w:cs="Garamond" w:eastAsia="Garamond" w:hint="default"/>
                <w:sz w:val="20"/>
                <w:szCs w:val="20"/>
              </w:rPr>
            </w:pPr>
            <w:r>
              <w:rPr>
                <w:rFonts w:ascii="Garamond"/>
                <w:sz w:val="20"/>
              </w:rPr>
              <w:t>2019-10-25</w:t>
            </w: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78" w:right="0"/>
              <w:jc w:val="left"/>
              <w:rPr>
                <w:rFonts w:ascii="宋体" w:hAnsi="宋体" w:cs="宋体" w:eastAsia="宋体" w:hint="default"/>
                <w:sz w:val="20"/>
                <w:szCs w:val="20"/>
              </w:rPr>
            </w:pPr>
            <w:r>
              <w:rPr>
                <w:rFonts w:ascii="宋体" w:hAnsi="宋体" w:cs="宋体" w:eastAsia="宋体" w:hint="default"/>
                <w:sz w:val="20"/>
                <w:szCs w:val="20"/>
              </w:rPr>
              <w:t>建设银行中心区支行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417" w:right="0"/>
              <w:jc w:val="left"/>
              <w:rPr>
                <w:rFonts w:ascii="Garamond" w:hAnsi="Garamond" w:cs="Garamond" w:eastAsia="Garamond" w:hint="default"/>
                <w:sz w:val="20"/>
                <w:szCs w:val="20"/>
              </w:rPr>
            </w:pPr>
            <w:r>
              <w:rPr>
                <w:rFonts w:ascii="Garamond"/>
                <w:sz w:val="20"/>
              </w:rPr>
              <w:t>3,500,000.00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
              <w:jc w:val="right"/>
              <w:rPr>
                <w:rFonts w:ascii="宋体" w:hAnsi="宋体" w:cs="宋体" w:eastAsia="宋体" w:hint="default"/>
                <w:sz w:val="20"/>
                <w:szCs w:val="20"/>
              </w:rPr>
            </w:pPr>
            <w:r>
              <w:rPr>
                <w:rFonts w:ascii="宋体" w:hAnsi="宋体" w:cs="宋体" w:eastAsia="宋体" w:hint="default"/>
                <w:sz w:val="20"/>
                <w:szCs w:val="20"/>
              </w:rPr>
              <w:t>抵押</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670" w:right="0"/>
              <w:jc w:val="left"/>
              <w:rPr>
                <w:rFonts w:ascii="Garamond" w:hAnsi="Garamond" w:cs="Garamond" w:eastAsia="Garamond" w:hint="default"/>
                <w:sz w:val="20"/>
                <w:szCs w:val="20"/>
              </w:rPr>
            </w:pPr>
            <w:r>
              <w:rPr>
                <w:rFonts w:ascii="Garamond"/>
                <w:sz w:val="20"/>
              </w:rPr>
              <w:t>2009-3-23</w:t>
            </w: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8" w:right="0"/>
              <w:jc w:val="left"/>
              <w:rPr>
                <w:rFonts w:ascii="宋体" w:hAnsi="宋体" w:cs="宋体" w:eastAsia="宋体" w:hint="default"/>
                <w:sz w:val="20"/>
                <w:szCs w:val="20"/>
              </w:rPr>
            </w:pPr>
            <w:r>
              <w:rPr>
                <w:rFonts w:ascii="宋体" w:hAnsi="宋体" w:cs="宋体" w:eastAsia="宋体" w:hint="default"/>
                <w:sz w:val="20"/>
                <w:szCs w:val="20"/>
              </w:rPr>
              <w:t>建行深圳中心区支行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323" w:right="0"/>
              <w:jc w:val="left"/>
              <w:rPr>
                <w:rFonts w:ascii="Garamond" w:hAnsi="Garamond" w:cs="Garamond" w:eastAsia="Garamond" w:hint="default"/>
                <w:sz w:val="20"/>
                <w:szCs w:val="20"/>
              </w:rPr>
            </w:pPr>
            <w:r>
              <w:rPr>
                <w:rFonts w:ascii="Garamond"/>
                <w:sz w:val="20"/>
              </w:rPr>
              <w:t>43,000,000.00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抵押</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577" w:right="0"/>
              <w:jc w:val="left"/>
              <w:rPr>
                <w:rFonts w:ascii="Garamond" w:hAnsi="Garamond" w:cs="Garamond" w:eastAsia="Garamond" w:hint="default"/>
                <w:sz w:val="20"/>
                <w:szCs w:val="20"/>
              </w:rPr>
            </w:pPr>
            <w:r>
              <w:rPr>
                <w:rFonts w:ascii="Garamond"/>
                <w:sz w:val="20"/>
              </w:rPr>
              <w:t>2011-10-31</w:t>
            </w: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8" w:right="0"/>
              <w:jc w:val="left"/>
              <w:rPr>
                <w:rFonts w:ascii="宋体" w:hAnsi="宋体" w:cs="宋体" w:eastAsia="宋体" w:hint="default"/>
                <w:sz w:val="20"/>
                <w:szCs w:val="20"/>
              </w:rPr>
            </w:pPr>
            <w:r>
              <w:rPr>
                <w:rFonts w:ascii="宋体" w:hAnsi="宋体" w:cs="宋体" w:eastAsia="宋体" w:hint="default"/>
                <w:sz w:val="20"/>
                <w:szCs w:val="20"/>
              </w:rPr>
              <w:t>兴业银行西安分行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323" w:right="0"/>
              <w:jc w:val="left"/>
              <w:rPr>
                <w:rFonts w:ascii="Garamond" w:hAnsi="Garamond" w:cs="Garamond" w:eastAsia="Garamond" w:hint="default"/>
                <w:sz w:val="20"/>
                <w:szCs w:val="20"/>
              </w:rPr>
            </w:pPr>
            <w:r>
              <w:rPr>
                <w:rFonts w:ascii="Garamond"/>
                <w:sz w:val="20"/>
              </w:rPr>
              <w:t>30,000,000.00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抵押</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764" w:right="0"/>
              <w:jc w:val="left"/>
              <w:rPr>
                <w:rFonts w:ascii="Garamond" w:hAnsi="Garamond" w:cs="Garamond" w:eastAsia="Garamond" w:hint="default"/>
                <w:sz w:val="20"/>
                <w:szCs w:val="20"/>
              </w:rPr>
            </w:pPr>
            <w:r>
              <w:rPr>
                <w:rFonts w:ascii="Garamond"/>
                <w:sz w:val="20"/>
              </w:rPr>
              <w:t>2009-2-9</w:t>
            </w: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78" w:right="0"/>
              <w:jc w:val="left"/>
              <w:rPr>
                <w:rFonts w:ascii="宋体" w:hAnsi="宋体" w:cs="宋体" w:eastAsia="宋体" w:hint="default"/>
                <w:sz w:val="20"/>
                <w:szCs w:val="20"/>
              </w:rPr>
            </w:pPr>
            <w:r>
              <w:rPr>
                <w:rFonts w:ascii="宋体" w:hAnsi="宋体" w:cs="宋体" w:eastAsia="宋体" w:hint="default"/>
                <w:sz w:val="20"/>
                <w:szCs w:val="20"/>
              </w:rPr>
              <w:t>农行农产品分理处</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323" w:right="0"/>
              <w:jc w:val="left"/>
              <w:rPr>
                <w:rFonts w:ascii="Garamond" w:hAnsi="Garamond" w:cs="Garamond" w:eastAsia="Garamond" w:hint="default"/>
                <w:sz w:val="20"/>
                <w:szCs w:val="20"/>
              </w:rPr>
            </w:pPr>
            <w:r>
              <w:rPr>
                <w:rFonts w:ascii="Garamond"/>
                <w:sz w:val="20"/>
              </w:rPr>
              <w:t>32,110,000.00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
              <w:jc w:val="right"/>
              <w:rPr>
                <w:rFonts w:ascii="宋体" w:hAnsi="宋体" w:cs="宋体" w:eastAsia="宋体" w:hint="default"/>
                <w:sz w:val="20"/>
                <w:szCs w:val="20"/>
              </w:rPr>
            </w:pPr>
            <w:r>
              <w:rPr>
                <w:rFonts w:ascii="宋体" w:hAnsi="宋体" w:cs="宋体" w:eastAsia="宋体" w:hint="default"/>
                <w:sz w:val="20"/>
                <w:szCs w:val="20"/>
              </w:rPr>
              <w:t>抵押</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670" w:right="0"/>
              <w:jc w:val="left"/>
              <w:rPr>
                <w:rFonts w:ascii="Garamond" w:hAnsi="Garamond" w:cs="Garamond" w:eastAsia="Garamond" w:hint="default"/>
                <w:sz w:val="20"/>
                <w:szCs w:val="20"/>
              </w:rPr>
            </w:pPr>
            <w:r>
              <w:rPr>
                <w:rFonts w:ascii="Garamond"/>
                <w:sz w:val="20"/>
              </w:rPr>
              <w:t>2009-9-20</w:t>
            </w: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8" w:right="0"/>
              <w:jc w:val="left"/>
              <w:rPr>
                <w:rFonts w:ascii="宋体" w:hAnsi="宋体" w:cs="宋体" w:eastAsia="宋体" w:hint="default"/>
                <w:sz w:val="20"/>
                <w:szCs w:val="20"/>
              </w:rPr>
            </w:pPr>
            <w:r>
              <w:rPr>
                <w:rFonts w:ascii="宋体" w:hAnsi="宋体" w:cs="宋体" w:eastAsia="宋体" w:hint="default"/>
                <w:sz w:val="20"/>
                <w:szCs w:val="20"/>
              </w:rPr>
              <w:t>农行农产品分理处</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323" w:right="0"/>
              <w:jc w:val="left"/>
              <w:rPr>
                <w:rFonts w:ascii="Garamond" w:hAnsi="Garamond" w:cs="Garamond" w:eastAsia="Garamond" w:hint="default"/>
                <w:sz w:val="20"/>
                <w:szCs w:val="20"/>
              </w:rPr>
            </w:pPr>
            <w:r>
              <w:rPr>
                <w:rFonts w:ascii="Garamond"/>
                <w:sz w:val="20"/>
              </w:rPr>
              <w:t>11,390,000.00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抵押</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577" w:right="0"/>
              <w:jc w:val="left"/>
              <w:rPr>
                <w:rFonts w:ascii="Garamond" w:hAnsi="Garamond" w:cs="Garamond" w:eastAsia="Garamond" w:hint="default"/>
                <w:sz w:val="20"/>
                <w:szCs w:val="20"/>
              </w:rPr>
            </w:pPr>
            <w:r>
              <w:rPr>
                <w:rFonts w:ascii="Garamond"/>
                <w:sz w:val="20"/>
              </w:rPr>
              <w:t>2009-11-15</w:t>
            </w: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8" w:right="0"/>
              <w:jc w:val="left"/>
              <w:rPr>
                <w:rFonts w:ascii="宋体" w:hAnsi="宋体" w:cs="宋体" w:eastAsia="宋体" w:hint="default"/>
                <w:sz w:val="20"/>
                <w:szCs w:val="20"/>
              </w:rPr>
            </w:pPr>
            <w:r>
              <w:rPr>
                <w:rFonts w:ascii="宋体" w:hAnsi="宋体" w:cs="宋体" w:eastAsia="宋体" w:hint="default"/>
                <w:sz w:val="20"/>
                <w:szCs w:val="20"/>
              </w:rPr>
              <w:t>建行深圳中心区支行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323" w:right="0"/>
              <w:jc w:val="left"/>
              <w:rPr>
                <w:rFonts w:ascii="Garamond" w:hAnsi="Garamond" w:cs="Garamond" w:eastAsia="Garamond" w:hint="default"/>
                <w:sz w:val="20"/>
                <w:szCs w:val="20"/>
              </w:rPr>
            </w:pPr>
            <w:r>
              <w:rPr>
                <w:rFonts w:ascii="Garamond"/>
                <w:sz w:val="20"/>
              </w:rPr>
              <w:t>50,000,000.00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抵押</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670" w:right="0"/>
              <w:jc w:val="left"/>
              <w:rPr>
                <w:rFonts w:ascii="Garamond" w:hAnsi="Garamond" w:cs="Garamond" w:eastAsia="Garamond" w:hint="default"/>
                <w:sz w:val="20"/>
                <w:szCs w:val="20"/>
              </w:rPr>
            </w:pPr>
            <w:r>
              <w:rPr>
                <w:rFonts w:ascii="Garamond"/>
                <w:sz w:val="20"/>
              </w:rPr>
              <w:t>2012-9-29</w:t>
            </w: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78" w:right="0"/>
              <w:jc w:val="left"/>
              <w:rPr>
                <w:rFonts w:ascii="宋体" w:hAnsi="宋体" w:cs="宋体" w:eastAsia="宋体" w:hint="default"/>
                <w:sz w:val="20"/>
                <w:szCs w:val="20"/>
              </w:rPr>
            </w:pPr>
            <w:r>
              <w:rPr>
                <w:rFonts w:ascii="宋体" w:hAnsi="宋体" w:cs="宋体" w:eastAsia="宋体" w:hint="default"/>
                <w:sz w:val="20"/>
                <w:szCs w:val="20"/>
              </w:rPr>
              <w:t>深圳平安银行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323" w:right="0"/>
              <w:jc w:val="left"/>
              <w:rPr>
                <w:rFonts w:ascii="Garamond" w:hAnsi="Garamond" w:cs="Garamond" w:eastAsia="Garamond" w:hint="default"/>
                <w:sz w:val="20"/>
                <w:szCs w:val="20"/>
              </w:rPr>
            </w:pPr>
            <w:r>
              <w:rPr>
                <w:rFonts w:ascii="Garamond"/>
                <w:sz w:val="20"/>
              </w:rPr>
              <w:t>44,000,000.00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
              <w:jc w:val="right"/>
              <w:rPr>
                <w:rFonts w:ascii="宋体" w:hAnsi="宋体" w:cs="宋体" w:eastAsia="宋体" w:hint="default"/>
                <w:sz w:val="20"/>
                <w:szCs w:val="20"/>
              </w:rPr>
            </w:pPr>
            <w:r>
              <w:rPr>
                <w:rFonts w:ascii="宋体" w:hAnsi="宋体" w:cs="宋体" w:eastAsia="宋体" w:hint="default"/>
                <w:sz w:val="20"/>
                <w:szCs w:val="20"/>
              </w:rPr>
              <w:t>抵押</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670" w:right="0"/>
              <w:jc w:val="left"/>
              <w:rPr>
                <w:rFonts w:ascii="Garamond" w:hAnsi="Garamond" w:cs="Garamond" w:eastAsia="Garamond" w:hint="default"/>
                <w:sz w:val="20"/>
                <w:szCs w:val="20"/>
              </w:rPr>
            </w:pPr>
            <w:r>
              <w:rPr>
                <w:rFonts w:ascii="Garamond"/>
                <w:sz w:val="20"/>
              </w:rPr>
              <w:t>2010-12-6</w:t>
            </w:r>
          </w:p>
        </w:tc>
      </w:tr>
      <w:tr>
        <w:trPr>
          <w:trHeight w:val="380"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8" w:right="0"/>
              <w:jc w:val="left"/>
              <w:rPr>
                <w:rFonts w:ascii="宋体" w:hAnsi="宋体" w:cs="宋体" w:eastAsia="宋体" w:hint="default"/>
                <w:sz w:val="20"/>
                <w:szCs w:val="20"/>
              </w:rPr>
            </w:pPr>
            <w:r>
              <w:rPr>
                <w:rFonts w:ascii="宋体" w:hAnsi="宋体" w:cs="宋体" w:eastAsia="宋体" w:hint="default"/>
                <w:sz w:val="20"/>
                <w:szCs w:val="20"/>
              </w:rPr>
              <w:t>建行深圳中心区支行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323" w:right="0"/>
              <w:jc w:val="left"/>
              <w:rPr>
                <w:rFonts w:ascii="Garamond" w:hAnsi="Garamond" w:cs="Garamond" w:eastAsia="Garamond" w:hint="default"/>
                <w:sz w:val="20"/>
                <w:szCs w:val="20"/>
              </w:rPr>
            </w:pPr>
            <w:r>
              <w:rPr>
                <w:rFonts w:ascii="Garamond"/>
                <w:sz w:val="20"/>
              </w:rPr>
              <w:t>90,000,000.00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保证</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670" w:right="0"/>
              <w:jc w:val="left"/>
              <w:rPr>
                <w:rFonts w:ascii="Garamond" w:hAnsi="Garamond" w:cs="Garamond" w:eastAsia="Garamond" w:hint="default"/>
                <w:sz w:val="20"/>
                <w:szCs w:val="20"/>
              </w:rPr>
            </w:pPr>
            <w:r>
              <w:rPr>
                <w:rFonts w:ascii="Garamond"/>
                <w:sz w:val="20"/>
              </w:rPr>
              <w:t>2014-12-5</w:t>
            </w:r>
          </w:p>
        </w:tc>
      </w:tr>
      <w:tr>
        <w:trPr>
          <w:trHeight w:val="385"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8" w:right="0"/>
              <w:jc w:val="left"/>
              <w:rPr>
                <w:rFonts w:ascii="宋体" w:hAnsi="宋体" w:cs="宋体" w:eastAsia="宋体" w:hint="default"/>
                <w:sz w:val="20"/>
                <w:szCs w:val="20"/>
              </w:rPr>
            </w:pPr>
            <w:r>
              <w:rPr>
                <w:rFonts w:ascii="宋体" w:hAnsi="宋体" w:cs="宋体" w:eastAsia="宋体" w:hint="default"/>
                <w:sz w:val="20"/>
                <w:szCs w:val="20"/>
              </w:rPr>
              <w:t>工行伍家岭支行</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323" w:right="0"/>
              <w:jc w:val="left"/>
              <w:rPr>
                <w:rFonts w:ascii="Garamond" w:hAnsi="Garamond" w:cs="Garamond" w:eastAsia="Garamond" w:hint="default"/>
                <w:sz w:val="20"/>
                <w:szCs w:val="20"/>
              </w:rPr>
            </w:pPr>
            <w:r>
              <w:rPr>
                <w:rFonts w:ascii="Garamond"/>
                <w:sz w:val="20"/>
              </w:rPr>
              <w:t>20,000,000.00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宋体" w:hAnsi="宋体" w:cs="宋体" w:eastAsia="宋体" w:hint="default"/>
                <w:sz w:val="20"/>
                <w:szCs w:val="20"/>
              </w:rPr>
            </w:pPr>
            <w:r>
              <w:rPr>
                <w:rFonts w:ascii="宋体" w:hAnsi="宋体" w:cs="宋体" w:eastAsia="宋体" w:hint="default"/>
                <w:sz w:val="20"/>
                <w:szCs w:val="20"/>
              </w:rPr>
              <w:t>保证</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577" w:right="0"/>
              <w:jc w:val="left"/>
              <w:rPr>
                <w:rFonts w:ascii="Garamond" w:hAnsi="Garamond" w:cs="Garamond" w:eastAsia="Garamond" w:hint="default"/>
                <w:sz w:val="20"/>
                <w:szCs w:val="20"/>
              </w:rPr>
            </w:pPr>
            <w:r>
              <w:rPr>
                <w:rFonts w:ascii="Garamond"/>
                <w:sz w:val="20"/>
              </w:rPr>
              <w:t>2009-11-27</w:t>
            </w:r>
          </w:p>
        </w:tc>
      </w:tr>
      <w:tr>
        <w:trPr>
          <w:trHeight w:val="329" w:hRule="exact"/>
        </w:trPr>
        <w:tc>
          <w:tcPr>
            <w:tcW w:w="2863"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21"/>
              <w:ind w:left="47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87"/>
              <w:ind w:left="220" w:right="0"/>
              <w:jc w:val="left"/>
              <w:rPr>
                <w:rFonts w:ascii="Garamond" w:hAnsi="Garamond" w:cs="Garamond" w:eastAsia="Garamond" w:hint="default"/>
                <w:sz w:val="20"/>
                <w:szCs w:val="20"/>
              </w:rPr>
            </w:pPr>
            <w:r>
              <w:rPr>
                <w:rFonts w:ascii="Garamond"/>
                <w:b/>
                <w:sz w:val="20"/>
              </w:rPr>
              <w:t>342,426,158.33</w:t>
            </w:r>
            <w:r>
              <w:rPr>
                <w:rFonts w:ascii="Garamond"/>
                <w:sz w:val="20"/>
              </w:rPr>
            </w:r>
          </w:p>
        </w:tc>
        <w:tc>
          <w:tcPr>
            <w:tcW w:w="1457" w:type="dxa"/>
            <w:tcBorders>
              <w:top w:val="nil" w:sz="6" w:space="0" w:color="auto"/>
              <w:left w:val="nil" w:sz="6" w:space="0" w:color="auto"/>
              <w:bottom w:val="nil" w:sz="6" w:space="0" w:color="auto"/>
              <w:right w:val="nil" w:sz="6" w:space="0" w:color="auto"/>
            </w:tcBorders>
          </w:tcPr>
          <w:p>
            <w:pP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
        </w:tc>
      </w:tr>
      <w:tr>
        <w:trPr>
          <w:trHeight w:val="617" w:hRule="exact"/>
        </w:trPr>
        <w:tc>
          <w:tcPr>
            <w:tcW w:w="2863"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35" w:right="0"/>
              <w:jc w:val="left"/>
              <w:rPr>
                <w:rFonts w:ascii="宋体" w:hAnsi="宋体" w:cs="宋体" w:eastAsia="宋体" w:hint="default"/>
                <w:sz w:val="20"/>
                <w:szCs w:val="20"/>
              </w:rPr>
            </w:pPr>
            <w:r>
              <w:rPr>
                <w:rFonts w:ascii="Garamond" w:hAnsi="Garamond" w:cs="Garamond" w:eastAsia="Garamond" w:hint="default"/>
                <w:b/>
                <w:bCs/>
                <w:sz w:val="20"/>
                <w:szCs w:val="20"/>
              </w:rPr>
              <w:t>32</w:t>
            </w:r>
            <w:r>
              <w:rPr>
                <w:rFonts w:ascii="宋体" w:hAnsi="宋体" w:cs="宋体" w:eastAsia="宋体" w:hint="default"/>
                <w:b/>
                <w:bCs/>
                <w:sz w:val="20"/>
                <w:szCs w:val="20"/>
              </w:rPr>
              <w:t>、</w:t>
            </w:r>
            <w:r>
              <w:rPr>
                <w:rFonts w:ascii="宋体" w:hAnsi="宋体" w:cs="宋体" w:eastAsia="宋体" w:hint="default"/>
                <w:b/>
                <w:bCs/>
                <w:spacing w:val="-56"/>
                <w:sz w:val="20"/>
                <w:szCs w:val="20"/>
              </w:rPr>
              <w:t> </w:t>
            </w:r>
            <w:r>
              <w:rPr>
                <w:rFonts w:ascii="宋体" w:hAnsi="宋体" w:cs="宋体" w:eastAsia="宋体" w:hint="default"/>
                <w:b/>
                <w:bCs/>
                <w:sz w:val="20"/>
                <w:szCs w:val="20"/>
              </w:rPr>
              <w:t>长期应付款</w:t>
            </w:r>
            <w:r>
              <w:rPr>
                <w:rFonts w:ascii="宋体" w:hAnsi="宋体" w:cs="宋体" w:eastAsia="宋体" w:hint="default"/>
                <w:sz w:val="20"/>
                <w:szCs w:val="20"/>
              </w:rPr>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single" w:sz="12" w:space="0" w:color="000000"/>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nil" w:sz="6" w:space="0" w:color="auto"/>
              <w:right w:val="nil" w:sz="6" w:space="0" w:color="auto"/>
            </w:tcBorders>
          </w:tcPr>
          <w:p>
            <w:pPr/>
          </w:p>
        </w:tc>
      </w:tr>
      <w:tr>
        <w:trPr>
          <w:trHeight w:val="383" w:hRule="exact"/>
        </w:trPr>
        <w:tc>
          <w:tcPr>
            <w:tcW w:w="2863" w:type="dxa"/>
            <w:tcBorders>
              <w:top w:val="nil" w:sz="6" w:space="0" w:color="auto"/>
              <w:left w:val="nil" w:sz="6" w:space="0" w:color="auto"/>
              <w:bottom w:val="single" w:sz="4" w:space="0" w:color="000000"/>
              <w:right w:val="nil" w:sz="6" w:space="0" w:color="auto"/>
            </w:tcBorders>
          </w:tcPr>
          <w:p>
            <w:pPr>
              <w:pStyle w:val="TableParagraph"/>
              <w:tabs>
                <w:tab w:pos="856" w:val="left" w:leader="none"/>
              </w:tabs>
              <w:spacing w:line="240" w:lineRule="auto" w:before="86"/>
              <w:ind w:left="456"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698" w:type="dxa"/>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left="266" w:right="0"/>
              <w:jc w:val="left"/>
              <w:rPr>
                <w:rFonts w:ascii="Garamond" w:hAnsi="Garamond" w:cs="Garamond" w:eastAsia="Garamond" w:hint="default"/>
                <w:sz w:val="20"/>
                <w:szCs w:val="20"/>
              </w:rPr>
            </w:pPr>
            <w:r>
              <w:rPr>
                <w:rFonts w:ascii="Garamond"/>
                <w:sz w:val="20"/>
              </w:rPr>
              <w:t>2007-12-31</w:t>
            </w:r>
          </w:p>
        </w:tc>
        <w:tc>
          <w:tcPr>
            <w:tcW w:w="942" w:type="dxa"/>
            <w:gridSpan w:val="2"/>
            <w:tcBorders>
              <w:top w:val="nil" w:sz="6" w:space="0" w:color="auto"/>
              <w:left w:val="nil" w:sz="6" w:space="0" w:color="auto"/>
              <w:bottom w:val="nil" w:sz="6" w:space="0" w:color="auto"/>
              <w:right w:val="nil" w:sz="6" w:space="0" w:color="auto"/>
            </w:tcBorders>
          </w:tcPr>
          <w:p>
            <w:pPr/>
          </w:p>
        </w:tc>
        <w:tc>
          <w:tcPr>
            <w:tcW w:w="150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2"/>
              <w:ind w:left="311" w:right="0"/>
              <w:jc w:val="left"/>
              <w:rPr>
                <w:rFonts w:ascii="Garamond" w:hAnsi="Garamond" w:cs="Garamond" w:eastAsia="Garamond" w:hint="default"/>
                <w:sz w:val="20"/>
                <w:szCs w:val="20"/>
              </w:rPr>
            </w:pPr>
            <w:r>
              <w:rPr>
                <w:rFonts w:ascii="Garamond"/>
                <w:sz w:val="20"/>
              </w:rPr>
              <w:t>2006-12-31</w:t>
            </w:r>
          </w:p>
        </w:tc>
      </w:tr>
    </w:tbl>
    <w:p>
      <w:pPr>
        <w:spacing w:after="0" w:line="240" w:lineRule="auto"/>
        <w:jc w:val="left"/>
        <w:rPr>
          <w:rFonts w:ascii="Garamond" w:hAnsi="Garamond" w:cs="Garamond" w:eastAsia="Garamond" w:hint="default"/>
          <w:sz w:val="20"/>
          <w:szCs w:val="20"/>
        </w:rPr>
        <w:sectPr>
          <w:headerReference w:type="default" r:id="rId106"/>
          <w:pgSz w:w="11910" w:h="16840"/>
          <w:pgMar w:header="978" w:footer="903" w:top="1160" w:bottom="1100" w:left="1420" w:right="1340"/>
        </w:sectPr>
      </w:pPr>
    </w:p>
    <w:p>
      <w:pPr>
        <w:spacing w:line="240" w:lineRule="auto" w:before="1"/>
        <w:rPr>
          <w:rFonts w:ascii="宋体" w:hAnsi="宋体" w:cs="宋体" w:eastAsia="宋体" w:hint="default"/>
          <w:sz w:val="16"/>
          <w:szCs w:val="16"/>
        </w:rPr>
      </w:pPr>
    </w:p>
    <w:p>
      <w:pPr>
        <w:tabs>
          <w:tab w:pos="5056" w:val="left" w:leader="none"/>
          <w:tab w:pos="7499" w:val="left" w:leader="none"/>
        </w:tabs>
        <w:spacing w:line="20" w:lineRule="exact"/>
        <w:ind w:left="554" w:right="0" w:firstLine="0"/>
        <w:rPr>
          <w:rFonts w:ascii="宋体" w:hAnsi="宋体" w:cs="宋体" w:eastAsia="宋体" w:hint="default"/>
          <w:sz w:val="2"/>
          <w:szCs w:val="2"/>
        </w:rPr>
      </w:pPr>
      <w:r>
        <w:rPr>
          <w:rFonts w:ascii="宋体"/>
          <w:sz w:val="2"/>
        </w:rPr>
        <w:pict>
          <v:group style="width:120.55pt;height:.5pt;mso-position-horizontal-relative:char;mso-position-vertical-relative:line" coordorigin="0,0" coordsize="2411,10">
            <v:group style="position:absolute;left:5;top:5;width:2402;height:2" coordorigin="5,5" coordsize="2402,2">
              <v:shape style="position:absolute;left:5;top:5;width:2402;height:2" coordorigin="5,5" coordsize="2402,0" path="m5,5l2406,5e" filled="false" stroked="true" strokeweight=".47998pt" strokecolor="#000000">
                <v:path arrowok="t"/>
              </v:shape>
            </v:group>
          </v:group>
        </w:pict>
      </w:r>
      <w:r>
        <w:rPr>
          <w:rFonts w:ascii="宋体"/>
          <w:sz w:val="2"/>
        </w:rPr>
      </w:r>
      <w:r>
        <w:rPr>
          <w:rFonts w:ascii="宋体"/>
          <w:sz w:val="2"/>
        </w:rPr>
        <w:tab/>
      </w:r>
      <w:r>
        <w:rPr>
          <w:rFonts w:ascii="宋体"/>
          <w:sz w:val="2"/>
        </w:rPr>
        <w:pict>
          <v:group style="width:75.75pt;height:.5pt;mso-position-horizontal-relative:char;mso-position-vertical-relative:line" coordorigin="0,0" coordsize="1515,10">
            <v:group style="position:absolute;left:5;top:5;width:1505;height:2" coordorigin="5,5" coordsize="1505,2">
              <v:shape style="position:absolute;left:5;top:5;width:1505;height:2" coordorigin="5,5" coordsize="1505,0" path="m5,5l1510,5e" filled="false" stroked="true" strokeweight=".47998pt" strokecolor="#000000">
                <v:path arrowok="t"/>
              </v:shape>
            </v:group>
          </v:group>
        </w:pict>
      </w:r>
      <w:r>
        <w:rPr>
          <w:rFonts w:ascii="宋体"/>
          <w:sz w:val="2"/>
        </w:rPr>
      </w:r>
      <w:r>
        <w:rPr>
          <w:rFonts w:ascii="宋体"/>
          <w:sz w:val="2"/>
        </w:rPr>
        <w:tab/>
      </w:r>
      <w:r>
        <w:rPr>
          <w:rFonts w:ascii="宋体"/>
          <w:sz w:val="2"/>
        </w:rPr>
        <w:pict>
          <v:group style="width:75.75pt;height:.5pt;mso-position-horizontal-relative:char;mso-position-vertical-relative:line" coordorigin="0,0" coordsize="1515,10">
            <v:group style="position:absolute;left:5;top:5;width:1505;height:2" coordorigin="5,5" coordsize="1505,2">
              <v:shape style="position:absolute;left:5;top:5;width:1505;height:2" coordorigin="5,5" coordsize="1505,0" path="m5,5l1510,5e" filled="false" stroked="true" strokeweight=".47998pt" strokecolor="#000000">
                <v:path arrowok="t"/>
              </v:shape>
            </v:group>
          </v:group>
        </w:pict>
      </w:r>
      <w:r>
        <w:rPr>
          <w:rFonts w:ascii="宋体"/>
          <w:sz w:val="2"/>
        </w:rPr>
      </w:r>
    </w:p>
    <w:p>
      <w:pPr>
        <w:spacing w:line="240" w:lineRule="auto" w:before="13"/>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4529"/>
        <w:gridCol w:w="1519"/>
        <w:gridCol w:w="924"/>
        <w:gridCol w:w="1519"/>
      </w:tblGrid>
      <w:tr>
        <w:trPr>
          <w:trHeight w:val="402"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深圳市财政局</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Garamond" w:hAnsi="Garamond" w:cs="Garamond" w:eastAsia="Garamond" w:hint="default"/>
                <w:sz w:val="20"/>
                <w:szCs w:val="20"/>
              </w:rPr>
            </w:pPr>
            <w:r>
              <w:rPr>
                <w:rFonts w:ascii="Garamond"/>
                <w:spacing w:val="-1"/>
                <w:sz w:val="20"/>
              </w:rPr>
              <w:t>7,019,492.90</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Garamond" w:hAnsi="Garamond" w:cs="Garamond" w:eastAsia="Garamond" w:hint="default"/>
                <w:sz w:val="20"/>
                <w:szCs w:val="20"/>
              </w:rPr>
            </w:pPr>
            <w:r>
              <w:rPr>
                <w:rFonts w:ascii="Garamond"/>
                <w:spacing w:val="-1"/>
                <w:sz w:val="20"/>
              </w:rPr>
              <w:t>18,539,607.95</w:t>
            </w:r>
            <w:r>
              <w:rPr>
                <w:rFonts w:ascii="Garamond"/>
                <w:sz w:val="20"/>
              </w:rPr>
            </w:r>
          </w:p>
        </w:tc>
      </w:tr>
      <w:tr>
        <w:trPr>
          <w:trHeight w:val="38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租户押金</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9,909,440.00</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7,775,260.00</w:t>
            </w:r>
            <w:r>
              <w:rPr>
                <w:rFonts w:ascii="Garamond"/>
                <w:sz w:val="20"/>
              </w:rPr>
            </w:r>
          </w:p>
        </w:tc>
      </w:tr>
      <w:tr>
        <w:trPr>
          <w:trHeight w:val="38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深圳市农业局</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300,000.00</w:t>
            </w:r>
            <w:r>
              <w:rPr>
                <w:rFonts w:ascii="Garamond"/>
                <w:sz w:val="20"/>
              </w:rPr>
            </w:r>
          </w:p>
        </w:tc>
      </w:tr>
      <w:tr>
        <w:trPr>
          <w:trHeight w:val="38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南头农行工会</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2,000,000.00</w:t>
            </w:r>
            <w:r>
              <w:rPr>
                <w:rFonts w:ascii="Garamond"/>
                <w:sz w:val="20"/>
              </w:rPr>
            </w:r>
          </w:p>
        </w:tc>
      </w:tr>
      <w:tr>
        <w:trPr>
          <w:trHeight w:val="38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0"/>
                <w:szCs w:val="20"/>
              </w:rPr>
            </w:pPr>
            <w:r>
              <w:rPr>
                <w:rFonts w:ascii="宋体" w:hAnsi="宋体" w:cs="宋体" w:eastAsia="宋体" w:hint="default"/>
                <w:sz w:val="20"/>
                <w:szCs w:val="20"/>
              </w:rPr>
              <w:t>农业综合资金</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Garamond" w:hAnsi="Garamond" w:cs="Garamond" w:eastAsia="Garamond" w:hint="default"/>
                <w:sz w:val="20"/>
                <w:szCs w:val="20"/>
              </w:rPr>
            </w:pPr>
            <w:r>
              <w:rPr>
                <w:rFonts w:ascii="Garamond"/>
                <w:spacing w:val="-1"/>
                <w:sz w:val="20"/>
              </w:rPr>
              <w:t>1,480,000.00</w:t>
            </w:r>
            <w:r>
              <w:rPr>
                <w:rFonts w:ascii="Garamond"/>
                <w:sz w:val="20"/>
              </w:rPr>
            </w:r>
          </w:p>
        </w:tc>
      </w:tr>
      <w:tr>
        <w:trPr>
          <w:trHeight w:val="38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土地治理资金</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395,000.00</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1,029,604.14</w:t>
            </w:r>
            <w:r>
              <w:rPr>
                <w:rFonts w:ascii="Garamond"/>
                <w:sz w:val="20"/>
              </w:rPr>
            </w:r>
          </w:p>
        </w:tc>
      </w:tr>
      <w:tr>
        <w:trPr>
          <w:trHeight w:val="38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Garamond" w:hAnsi="Garamond" w:cs="Garamond" w:eastAsia="Garamond" w:hint="default"/>
                <w:sz w:val="20"/>
                <w:szCs w:val="20"/>
              </w:rPr>
            </w:pPr>
            <w:r>
              <w:rPr>
                <w:rFonts w:ascii="宋体" w:hAnsi="宋体" w:cs="宋体" w:eastAsia="宋体" w:hint="default"/>
                <w:sz w:val="20"/>
                <w:szCs w:val="20"/>
              </w:rPr>
              <w:t>科技局</w:t>
            </w:r>
            <w:r>
              <w:rPr>
                <w:rFonts w:ascii="Garamond" w:hAnsi="Garamond" w:cs="Garamond" w:eastAsia="Garamond" w:hint="default"/>
                <w:sz w:val="20"/>
                <w:szCs w:val="20"/>
              </w:rPr>
              <w:t>(</w:t>
            </w:r>
            <w:r>
              <w:rPr>
                <w:rFonts w:ascii="宋体" w:hAnsi="宋体" w:cs="宋体" w:eastAsia="宋体" w:hint="default"/>
                <w:sz w:val="20"/>
                <w:szCs w:val="20"/>
              </w:rPr>
              <w:t>科技创新中心</w:t>
            </w:r>
            <w:r>
              <w:rPr>
                <w:rFonts w:ascii="Garamond" w:hAnsi="Garamond" w:cs="Garamond" w:eastAsia="Garamond" w:hint="default"/>
                <w:sz w:val="20"/>
                <w:szCs w:val="20"/>
              </w:rPr>
              <w:t>)</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382,900.00</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382,900.00</w:t>
            </w:r>
            <w:r>
              <w:rPr>
                <w:rFonts w:ascii="Garamond"/>
                <w:sz w:val="20"/>
              </w:rPr>
            </w:r>
          </w:p>
        </w:tc>
      </w:tr>
      <w:tr>
        <w:trPr>
          <w:trHeight w:val="38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0"/>
                <w:szCs w:val="20"/>
              </w:rPr>
            </w:pPr>
            <w:r>
              <w:rPr>
                <w:rFonts w:ascii="宋体" w:hAnsi="宋体" w:cs="宋体" w:eastAsia="宋体" w:hint="default"/>
                <w:sz w:val="20"/>
                <w:szCs w:val="20"/>
              </w:rPr>
              <w:t>退休人员养老金</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Garamond" w:hAnsi="Garamond" w:cs="Garamond" w:eastAsia="Garamond" w:hint="default"/>
                <w:sz w:val="20"/>
                <w:szCs w:val="20"/>
              </w:rPr>
            </w:pPr>
            <w:r>
              <w:rPr>
                <w:rFonts w:ascii="Garamond"/>
                <w:spacing w:val="-1"/>
                <w:sz w:val="20"/>
              </w:rPr>
              <w:t>1,278,309.70</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Garamond" w:hAnsi="Garamond" w:cs="Garamond" w:eastAsia="Garamond" w:hint="default"/>
                <w:sz w:val="20"/>
                <w:szCs w:val="20"/>
              </w:rPr>
            </w:pPr>
            <w:r>
              <w:rPr>
                <w:rFonts w:ascii="Garamond"/>
                <w:spacing w:val="-1"/>
                <w:sz w:val="20"/>
              </w:rPr>
              <w:t>1,438,414.44</w:t>
            </w:r>
            <w:r>
              <w:rPr>
                <w:rFonts w:ascii="Garamond"/>
                <w:sz w:val="20"/>
              </w:rPr>
            </w:r>
          </w:p>
        </w:tc>
      </w:tr>
      <w:tr>
        <w:trPr>
          <w:trHeight w:val="38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职工集资款</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237,000.00</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447,000.00</w:t>
            </w:r>
            <w:r>
              <w:rPr>
                <w:rFonts w:ascii="Garamond"/>
                <w:sz w:val="20"/>
              </w:rPr>
            </w:r>
          </w:p>
        </w:tc>
      </w:tr>
      <w:tr>
        <w:trPr>
          <w:trHeight w:val="385"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胶南市财政局</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Garamond" w:hAnsi="Garamond" w:cs="Garamond" w:eastAsia="Garamond" w:hint="default"/>
                <w:sz w:val="20"/>
                <w:szCs w:val="20"/>
              </w:rPr>
            </w:pPr>
            <w:r>
              <w:rPr>
                <w:rFonts w:ascii="Garamond"/>
                <w:spacing w:val="-1"/>
                <w:sz w:val="20"/>
              </w:rPr>
              <w:t>22,520,000.00</w:t>
            </w:r>
            <w:r>
              <w:rPr>
                <w:rFonts w:ascii="Garamond"/>
                <w:sz w:val="20"/>
              </w:rPr>
            </w:r>
          </w:p>
        </w:tc>
      </w:tr>
      <w:tr>
        <w:trPr>
          <w:trHeight w:val="329" w:hRule="exact"/>
        </w:trPr>
        <w:tc>
          <w:tcPr>
            <w:tcW w:w="4529"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21"/>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08"/>
              <w:jc w:val="right"/>
              <w:rPr>
                <w:rFonts w:ascii="Garamond" w:hAnsi="Garamond" w:cs="Garamond" w:eastAsia="Garamond" w:hint="default"/>
                <w:sz w:val="20"/>
                <w:szCs w:val="20"/>
              </w:rPr>
            </w:pPr>
            <w:r>
              <w:rPr>
                <w:rFonts w:ascii="Garamond"/>
                <w:b/>
                <w:spacing w:val="-1"/>
                <w:sz w:val="20"/>
              </w:rPr>
              <w:t>19,222,142.60</w:t>
            </w:r>
            <w:r>
              <w:rPr>
                <w:rFonts w:ascii="Garamond"/>
                <w:sz w:val="20"/>
              </w:rPr>
            </w:r>
          </w:p>
        </w:tc>
        <w:tc>
          <w:tcPr>
            <w:tcW w:w="92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07"/>
              <w:jc w:val="right"/>
              <w:rPr>
                <w:rFonts w:ascii="Garamond" w:hAnsi="Garamond" w:cs="Garamond" w:eastAsia="Garamond" w:hint="default"/>
                <w:sz w:val="20"/>
                <w:szCs w:val="20"/>
              </w:rPr>
            </w:pPr>
            <w:r>
              <w:rPr>
                <w:rFonts w:ascii="Garamond"/>
                <w:b/>
                <w:spacing w:val="-1"/>
                <w:sz w:val="20"/>
              </w:rPr>
              <w:t>55,912,786.53</w:t>
            </w:r>
            <w:r>
              <w:rPr>
                <w:rFonts w:ascii="Garamond"/>
                <w:sz w:val="20"/>
              </w:rPr>
            </w:r>
          </w:p>
        </w:tc>
      </w:tr>
    </w:tbl>
    <w:p>
      <w:pPr>
        <w:spacing w:line="240" w:lineRule="auto" w:before="4"/>
        <w:rPr>
          <w:rFonts w:ascii="宋体" w:hAnsi="宋体" w:cs="宋体" w:eastAsia="宋体" w:hint="default"/>
          <w:sz w:val="9"/>
          <w:szCs w:val="9"/>
        </w:rPr>
      </w:pPr>
    </w:p>
    <w:p>
      <w:pPr>
        <w:spacing w:before="38"/>
        <w:ind w:left="564" w:right="0" w:firstLine="0"/>
        <w:jc w:val="left"/>
        <w:rPr>
          <w:rFonts w:ascii="宋体" w:hAnsi="宋体" w:cs="宋体" w:eastAsia="宋体" w:hint="default"/>
          <w:sz w:val="20"/>
          <w:szCs w:val="20"/>
        </w:rPr>
      </w:pPr>
      <w:r>
        <w:rPr/>
        <w:pict>
          <v:shape style="position:absolute;margin-left:323.099976pt;margin-top:-28.780298pt;width:198.201535pt;height:2.385pt;mso-position-horizontal-relative:page;mso-position-vertical-relative:paragraph;z-index:-837736" type="#_x0000_t75" stroked="false">
            <v:imagedata r:id="rId110" o:title=""/>
          </v:shape>
        </w:pict>
      </w:r>
      <w:r>
        <w:rPr>
          <w:rFonts w:ascii="宋体" w:hAnsi="宋体" w:cs="宋体" w:eastAsia="宋体" w:hint="default"/>
          <w:spacing w:val="19"/>
          <w:sz w:val="20"/>
          <w:szCs w:val="20"/>
        </w:rPr>
        <w:t>本期末比上期末减少</w:t>
      </w:r>
      <w:r>
        <w:rPr>
          <w:rFonts w:ascii="宋体" w:hAnsi="宋体" w:cs="宋体" w:eastAsia="宋体" w:hint="default"/>
          <w:spacing w:val="41"/>
          <w:sz w:val="20"/>
          <w:szCs w:val="20"/>
        </w:rPr>
        <w:t> </w:t>
      </w:r>
      <w:r>
        <w:rPr>
          <w:rFonts w:ascii="Garamond" w:hAnsi="Garamond" w:cs="Garamond" w:eastAsia="Garamond" w:hint="default"/>
          <w:spacing w:val="19"/>
          <w:sz w:val="20"/>
          <w:szCs w:val="20"/>
        </w:rPr>
        <w:t>66%</w:t>
      </w:r>
      <w:r>
        <w:rPr>
          <w:rFonts w:ascii="宋体" w:hAnsi="宋体" w:cs="宋体" w:eastAsia="宋体" w:hint="default"/>
          <w:spacing w:val="19"/>
          <w:sz w:val="20"/>
          <w:szCs w:val="20"/>
        </w:rPr>
        <w:t>，主要原因为青联公司退出合并报表影响。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912"/>
        <w:gridCol w:w="248"/>
        <w:gridCol w:w="1506"/>
        <w:gridCol w:w="246"/>
        <w:gridCol w:w="1424"/>
        <w:gridCol w:w="247"/>
        <w:gridCol w:w="1507"/>
        <w:gridCol w:w="244"/>
        <w:gridCol w:w="1598"/>
      </w:tblGrid>
      <w:tr>
        <w:trPr>
          <w:trHeight w:val="869" w:hRule="exact"/>
        </w:trPr>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87"/>
              <w:jc w:val="center"/>
              <w:rPr>
                <w:rFonts w:ascii="宋体" w:hAnsi="宋体" w:cs="宋体" w:eastAsia="宋体" w:hint="default"/>
                <w:sz w:val="20"/>
                <w:szCs w:val="20"/>
              </w:rPr>
            </w:pPr>
            <w:r>
              <w:rPr>
                <w:rFonts w:ascii="Garamond" w:hAnsi="Garamond" w:cs="Garamond" w:eastAsia="Garamond" w:hint="default"/>
                <w:b/>
                <w:bCs/>
                <w:sz w:val="20"/>
                <w:szCs w:val="20"/>
              </w:rPr>
              <w:t>33</w:t>
            </w:r>
            <w:r>
              <w:rPr>
                <w:rFonts w:ascii="宋体" w:hAnsi="宋体" w:cs="宋体" w:eastAsia="宋体" w:hint="default"/>
                <w:b/>
                <w:bCs/>
                <w:sz w:val="20"/>
                <w:szCs w:val="20"/>
              </w:rPr>
              <w:t>、</w:t>
            </w:r>
            <w:r>
              <w:rPr>
                <w:rFonts w:ascii="宋体" w:hAnsi="宋体" w:cs="宋体" w:eastAsia="宋体" w:hint="default"/>
                <w:b/>
                <w:bCs/>
                <w:spacing w:val="-43"/>
                <w:sz w:val="20"/>
                <w:szCs w:val="20"/>
              </w:rPr>
              <w:t> </w:t>
            </w:r>
            <w:r>
              <w:rPr>
                <w:rFonts w:ascii="宋体" w:hAnsi="宋体" w:cs="宋体" w:eastAsia="宋体" w:hint="default"/>
                <w:b/>
                <w:bCs/>
                <w:sz w:val="20"/>
                <w:szCs w:val="20"/>
              </w:rPr>
              <w:t>专项应付款</w:t>
            </w:r>
            <w:r>
              <w:rPr>
                <w:rFonts w:ascii="宋体" w:hAnsi="宋体" w:cs="宋体" w:eastAsia="宋体" w:hint="default"/>
                <w:sz w:val="20"/>
                <w:szCs w:val="20"/>
              </w:rPr>
            </w:r>
          </w:p>
          <w:p>
            <w:pPr>
              <w:pStyle w:val="TableParagraph"/>
              <w:spacing w:line="240" w:lineRule="auto" w:before="4"/>
              <w:ind w:right="0"/>
              <w:jc w:val="left"/>
              <w:rPr>
                <w:rFonts w:ascii="宋体" w:hAnsi="宋体" w:cs="宋体" w:eastAsia="宋体" w:hint="default"/>
                <w:sz w:val="17"/>
                <w:szCs w:val="17"/>
              </w:rPr>
            </w:pPr>
          </w:p>
          <w:p>
            <w:pPr>
              <w:pStyle w:val="TableParagraph"/>
              <w:tabs>
                <w:tab w:pos="400" w:val="left" w:leader="none"/>
              </w:tabs>
              <w:spacing w:line="240" w:lineRule="auto"/>
              <w:ind w:right="372"/>
              <w:jc w:val="center"/>
              <w:rPr>
                <w:rFonts w:ascii="宋体" w:hAnsi="宋体" w:cs="宋体" w:eastAsia="宋体" w:hint="default"/>
                <w:sz w:val="20"/>
                <w:szCs w:val="20"/>
              </w:rPr>
            </w:pPr>
            <w:r>
              <w:rPr>
                <w:rFonts w:ascii="宋体" w:hAnsi="宋体" w:cs="宋体" w:eastAsia="宋体" w:hint="default"/>
                <w:sz w:val="20"/>
                <w:szCs w:val="20"/>
              </w:rPr>
              <w:t>种</w:t>
              <w:tab/>
              <w:t>类</w:t>
            </w:r>
          </w:p>
        </w:tc>
        <w:tc>
          <w:tcPr>
            <w:tcW w:w="248"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25" w:right="0"/>
              <w:jc w:val="left"/>
              <w:rPr>
                <w:rFonts w:ascii="Garamond" w:hAnsi="Garamond" w:cs="Garamond" w:eastAsia="Garamond" w:hint="default"/>
                <w:sz w:val="20"/>
                <w:szCs w:val="20"/>
              </w:rPr>
            </w:pPr>
            <w:r>
              <w:rPr>
                <w:rFonts w:ascii="Garamond"/>
                <w:sz w:val="20"/>
              </w:rPr>
              <w:t>2006-12-31</w:t>
            </w:r>
          </w:p>
        </w:tc>
        <w:tc>
          <w:tcPr>
            <w:tcW w:w="246"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0" w:right="0"/>
              <w:jc w:val="left"/>
              <w:rPr>
                <w:rFonts w:ascii="宋体" w:hAnsi="宋体" w:cs="宋体" w:eastAsia="宋体" w:hint="default"/>
                <w:sz w:val="20"/>
                <w:szCs w:val="20"/>
              </w:rPr>
            </w:pPr>
            <w:r>
              <w:rPr>
                <w:rFonts w:ascii="宋体" w:hAnsi="宋体" w:cs="宋体" w:eastAsia="宋体" w:hint="default"/>
                <w:sz w:val="20"/>
                <w:szCs w:val="20"/>
              </w:rPr>
              <w:t>本期增加额</w:t>
            </w:r>
          </w:p>
        </w:tc>
        <w:tc>
          <w:tcPr>
            <w:tcW w:w="24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1" w:right="0"/>
              <w:jc w:val="left"/>
              <w:rPr>
                <w:rFonts w:ascii="宋体" w:hAnsi="宋体" w:cs="宋体" w:eastAsia="宋体" w:hint="default"/>
                <w:sz w:val="20"/>
                <w:szCs w:val="20"/>
              </w:rPr>
            </w:pPr>
            <w:r>
              <w:rPr>
                <w:rFonts w:ascii="宋体" w:hAnsi="宋体" w:cs="宋体" w:eastAsia="宋体" w:hint="default"/>
                <w:sz w:val="20"/>
                <w:szCs w:val="20"/>
              </w:rPr>
              <w:t>本期结转额</w:t>
            </w:r>
          </w:p>
        </w:tc>
        <w:tc>
          <w:tcPr>
            <w:tcW w:w="24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70" w:right="0"/>
              <w:jc w:val="left"/>
              <w:rPr>
                <w:rFonts w:ascii="Garamond" w:hAnsi="Garamond" w:cs="Garamond" w:eastAsia="Garamond" w:hint="default"/>
                <w:sz w:val="20"/>
                <w:szCs w:val="20"/>
              </w:rPr>
            </w:pPr>
            <w:r>
              <w:rPr>
                <w:rFonts w:ascii="Garamond"/>
                <w:sz w:val="20"/>
              </w:rPr>
              <w:t>2007-12-31</w:t>
            </w:r>
          </w:p>
        </w:tc>
      </w:tr>
      <w:tr>
        <w:trPr>
          <w:trHeight w:val="468" w:hRule="exact"/>
        </w:trPr>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640"/>
              <w:jc w:val="right"/>
              <w:rPr>
                <w:rFonts w:ascii="宋体" w:hAnsi="宋体" w:cs="宋体" w:eastAsia="宋体" w:hint="default"/>
                <w:sz w:val="20"/>
                <w:szCs w:val="20"/>
              </w:rPr>
            </w:pPr>
            <w:r>
              <w:rPr>
                <w:rFonts w:ascii="宋体" w:hAnsi="宋体" w:cs="宋体" w:eastAsia="宋体" w:hint="default"/>
                <w:sz w:val="20"/>
                <w:szCs w:val="20"/>
              </w:rPr>
              <w:t>专项拨款</w:t>
            </w:r>
          </w:p>
        </w:tc>
        <w:tc>
          <w:tcPr>
            <w:tcW w:w="248"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426" w:right="0"/>
              <w:jc w:val="left"/>
              <w:rPr>
                <w:rFonts w:ascii="Garamond" w:hAnsi="Garamond" w:cs="Garamond" w:eastAsia="Garamond" w:hint="default"/>
                <w:sz w:val="20"/>
                <w:szCs w:val="20"/>
              </w:rPr>
            </w:pPr>
            <w:r>
              <w:rPr>
                <w:rFonts w:ascii="Garamond"/>
                <w:sz w:val="20"/>
              </w:rPr>
              <w:t>49,265,519.04</w:t>
            </w:r>
          </w:p>
        </w:tc>
        <w:tc>
          <w:tcPr>
            <w:tcW w:w="246"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8"/>
              <w:jc w:val="right"/>
              <w:rPr>
                <w:rFonts w:ascii="Garamond" w:hAnsi="Garamond" w:cs="Garamond" w:eastAsia="Garamond" w:hint="default"/>
                <w:sz w:val="20"/>
                <w:szCs w:val="20"/>
              </w:rPr>
            </w:pPr>
            <w:r>
              <w:rPr>
                <w:rFonts w:ascii="Garamond"/>
                <w:spacing w:val="-1"/>
                <w:sz w:val="20"/>
              </w:rPr>
              <w:t>29,890,000.00</w:t>
            </w:r>
            <w:r>
              <w:rPr>
                <w:rFonts w:ascii="Garamond"/>
                <w:sz w:val="20"/>
              </w:rPr>
            </w:r>
          </w:p>
        </w:tc>
        <w:tc>
          <w:tcPr>
            <w:tcW w:w="247"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427" w:right="0"/>
              <w:jc w:val="left"/>
              <w:rPr>
                <w:rFonts w:ascii="Garamond" w:hAnsi="Garamond" w:cs="Garamond" w:eastAsia="Garamond" w:hint="default"/>
                <w:sz w:val="20"/>
                <w:szCs w:val="20"/>
              </w:rPr>
            </w:pPr>
            <w:r>
              <w:rPr>
                <w:rFonts w:ascii="Garamond"/>
                <w:sz w:val="20"/>
              </w:rPr>
              <w:t>27,127,267.86</w:t>
            </w:r>
          </w:p>
        </w:tc>
        <w:tc>
          <w:tcPr>
            <w:tcW w:w="244"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8"/>
              <w:jc w:val="right"/>
              <w:rPr>
                <w:rFonts w:ascii="Garamond" w:hAnsi="Garamond" w:cs="Garamond" w:eastAsia="Garamond" w:hint="default"/>
                <w:sz w:val="20"/>
                <w:szCs w:val="20"/>
              </w:rPr>
            </w:pPr>
            <w:r>
              <w:rPr>
                <w:rFonts w:ascii="Garamond"/>
                <w:spacing w:val="-1"/>
                <w:sz w:val="20"/>
              </w:rPr>
              <w:t>52,028,251.18</w:t>
            </w:r>
            <w:r>
              <w:rPr>
                <w:rFonts w:ascii="Garamond"/>
                <w:sz w:val="20"/>
              </w:rPr>
            </w:r>
          </w:p>
        </w:tc>
      </w:tr>
      <w:tr>
        <w:trPr>
          <w:trHeight w:val="363" w:hRule="exact"/>
        </w:trPr>
        <w:tc>
          <w:tcPr>
            <w:tcW w:w="1912" w:type="dxa"/>
            <w:tcBorders>
              <w:top w:val="nil" w:sz="6" w:space="0" w:color="auto"/>
              <w:left w:val="nil" w:sz="6" w:space="0" w:color="auto"/>
              <w:bottom w:val="nil" w:sz="6" w:space="0" w:color="auto"/>
              <w:right w:val="nil" w:sz="6" w:space="0" w:color="auto"/>
            </w:tcBorders>
          </w:tcPr>
          <w:p>
            <w:pPr>
              <w:pStyle w:val="TableParagraph"/>
              <w:tabs>
                <w:tab w:pos="870" w:val="left" w:leader="none"/>
              </w:tabs>
              <w:spacing w:line="240" w:lineRule="auto" w:before="34"/>
              <w:ind w:left="46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48"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left="416" w:right="0"/>
              <w:jc w:val="left"/>
              <w:rPr>
                <w:rFonts w:ascii="Garamond" w:hAnsi="Garamond" w:cs="Garamond" w:eastAsia="Garamond" w:hint="default"/>
                <w:sz w:val="20"/>
                <w:szCs w:val="20"/>
              </w:rPr>
            </w:pPr>
            <w:r>
              <w:rPr>
                <w:rFonts w:ascii="Garamond"/>
                <w:b/>
                <w:sz w:val="20"/>
              </w:rPr>
              <w:t>49,265,519.04</w:t>
            </w:r>
            <w:r>
              <w:rPr>
                <w:rFonts w:ascii="Garamond"/>
                <w:sz w:val="20"/>
              </w:rPr>
            </w:r>
          </w:p>
        </w:tc>
        <w:tc>
          <w:tcPr>
            <w:tcW w:w="246"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8"/>
              <w:jc w:val="right"/>
              <w:rPr>
                <w:rFonts w:ascii="Garamond" w:hAnsi="Garamond" w:cs="Garamond" w:eastAsia="Garamond" w:hint="default"/>
                <w:sz w:val="20"/>
                <w:szCs w:val="20"/>
              </w:rPr>
            </w:pPr>
            <w:r>
              <w:rPr>
                <w:rFonts w:ascii="Garamond"/>
                <w:b/>
                <w:spacing w:val="-1"/>
                <w:sz w:val="20"/>
              </w:rPr>
              <w:t>29,890,000.00</w:t>
            </w:r>
            <w:r>
              <w:rPr>
                <w:rFonts w:ascii="Garamond"/>
                <w:sz w:val="20"/>
              </w:rPr>
            </w:r>
          </w:p>
        </w:tc>
        <w:tc>
          <w:tcPr>
            <w:tcW w:w="24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left="418" w:right="0"/>
              <w:jc w:val="left"/>
              <w:rPr>
                <w:rFonts w:ascii="Garamond" w:hAnsi="Garamond" w:cs="Garamond" w:eastAsia="Garamond" w:hint="default"/>
                <w:sz w:val="20"/>
                <w:szCs w:val="20"/>
              </w:rPr>
            </w:pPr>
            <w:r>
              <w:rPr>
                <w:rFonts w:ascii="Garamond"/>
                <w:b/>
                <w:sz w:val="20"/>
              </w:rPr>
              <w:t>27,127,267.86</w:t>
            </w:r>
            <w:r>
              <w:rPr>
                <w:rFonts w:ascii="Garamond"/>
                <w:sz w:val="20"/>
              </w:rPr>
            </w:r>
          </w:p>
        </w:tc>
        <w:tc>
          <w:tcPr>
            <w:tcW w:w="24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8"/>
              <w:jc w:val="right"/>
              <w:rPr>
                <w:rFonts w:ascii="Garamond" w:hAnsi="Garamond" w:cs="Garamond" w:eastAsia="Garamond" w:hint="default"/>
                <w:sz w:val="20"/>
                <w:szCs w:val="20"/>
              </w:rPr>
            </w:pPr>
            <w:r>
              <w:rPr>
                <w:rFonts w:ascii="Garamond"/>
                <w:b/>
                <w:spacing w:val="-1"/>
                <w:sz w:val="20"/>
              </w:rPr>
              <w:t>52,028,251.18</w:t>
            </w:r>
            <w:r>
              <w:rPr>
                <w:rFonts w:ascii="Garamond"/>
                <w:sz w:val="20"/>
              </w:rPr>
            </w:r>
          </w:p>
        </w:tc>
      </w:tr>
      <w:tr>
        <w:trPr>
          <w:trHeight w:val="569"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89"/>
              <w:ind w:right="624"/>
              <w:jc w:val="right"/>
              <w:rPr>
                <w:rFonts w:ascii="宋体" w:hAnsi="宋体" w:cs="宋体" w:eastAsia="宋体" w:hint="default"/>
                <w:sz w:val="20"/>
                <w:szCs w:val="20"/>
              </w:rPr>
            </w:pPr>
            <w:r>
              <w:rPr>
                <w:rFonts w:ascii="Garamond" w:hAnsi="Garamond" w:cs="Garamond" w:eastAsia="Garamond" w:hint="default"/>
                <w:b/>
                <w:bCs/>
                <w:sz w:val="20"/>
                <w:szCs w:val="20"/>
              </w:rPr>
              <w:t>34</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预计负债</w:t>
            </w:r>
            <w:r>
              <w:rPr>
                <w:rFonts w:ascii="宋体" w:hAnsi="宋体" w:cs="宋体" w:eastAsia="宋体" w:hint="default"/>
                <w:sz w:val="20"/>
                <w:szCs w:val="20"/>
              </w:rPr>
            </w:r>
          </w:p>
        </w:tc>
        <w:tc>
          <w:tcPr>
            <w:tcW w:w="248"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7"/>
          <w:szCs w:val="7"/>
        </w:rPr>
      </w:pPr>
    </w:p>
    <w:p>
      <w:pPr>
        <w:tabs>
          <w:tab w:pos="960" w:val="left" w:leader="none"/>
          <w:tab w:pos="2633" w:val="left" w:leader="none"/>
          <w:tab w:pos="4300" w:val="left" w:leader="none"/>
          <w:tab w:pos="6018" w:val="left" w:leader="none"/>
          <w:tab w:pos="8728" w:val="right" w:leader="none"/>
        </w:tabs>
        <w:spacing w:before="38"/>
        <w:ind w:left="560" w:right="0" w:firstLine="0"/>
        <w:jc w:val="left"/>
        <w:rPr>
          <w:rFonts w:ascii="Garamond" w:hAnsi="Garamond" w:cs="Garamond" w:eastAsia="Garamond" w:hint="default"/>
          <w:sz w:val="20"/>
          <w:szCs w:val="20"/>
        </w:rPr>
      </w:pPr>
      <w:r>
        <w:rPr/>
        <w:pict>
          <v:shape style="position:absolute;margin-left:183.419998pt;margin-top:-55.360466pt;width:340.320797pt;height:2.4pt;mso-position-horizontal-relative:page;mso-position-vertical-relative:paragraph;z-index:-837712" type="#_x0000_t75" stroked="false">
            <v:imagedata r:id="rId111" o:title=""/>
          </v:shape>
        </w:pict>
      </w:r>
      <w:r>
        <w:rPr/>
        <w:pict>
          <v:group style="position:absolute;margin-left:98.940002pt;margin-top:17.839848pt;width:75.25pt;height:.1pt;mso-position-horizontal-relative:page;mso-position-vertical-relative:paragraph;z-index:8968" coordorigin="1979,357" coordsize="1505,2">
            <v:shape style="position:absolute;left:1979;top:357;width:1505;height:2" coordorigin="1979,357" coordsize="1505,0" path="m1979,357l3484,357e" filled="false" stroked="true" strokeweight=".47998pt" strokecolor="#000000">
              <v:path arrowok="t"/>
            </v:shape>
            <w10:wrap type="none"/>
          </v:group>
        </w:pict>
      </w:r>
      <w:r>
        <w:rPr/>
        <w:pict>
          <v:group style="position:absolute;margin-left:188.940002pt;margin-top:17.839848pt;width:70.45pt;height:.1pt;mso-position-horizontal-relative:page;mso-position-vertical-relative:paragraph;z-index:8992" coordorigin="3779,357" coordsize="1409,2">
            <v:shape style="position:absolute;left:3779;top:357;width:1409;height:2" coordorigin="3779,357" coordsize="1409,0" path="m3779,357l5188,357e" filled="false" stroked="true" strokeweight=".47998pt" strokecolor="#000000">
              <v:path arrowok="t"/>
            </v:shape>
            <w10:wrap type="none"/>
          </v:group>
        </w:pict>
      </w:r>
      <w:r>
        <w:rPr/>
        <w:pict>
          <v:group style="position:absolute;margin-left:274.140015pt;margin-top:17.839848pt;width:73.150pt;height:.1pt;mso-position-horizontal-relative:page;mso-position-vertical-relative:paragraph;z-index:9016" coordorigin="5483,357" coordsize="1463,2">
            <v:shape style="position:absolute;left:5483;top:357;width:1463;height:2" coordorigin="5483,357" coordsize="1463,0" path="m5483,357l6946,357e" filled="false" stroked="true" strokeweight=".47998pt" strokecolor="#000000">
              <v:path arrowok="t"/>
            </v:shape>
            <w10:wrap type="none"/>
          </v:group>
        </w:pict>
      </w:r>
      <w:r>
        <w:rPr/>
        <w:pict>
          <v:group style="position:absolute;margin-left:362.040009pt;margin-top:17.839848pt;width:69.150pt;height:.1pt;mso-position-horizontal-relative:page;mso-position-vertical-relative:paragraph;z-index:9040" coordorigin="7241,357" coordsize="1383,2">
            <v:shape style="position:absolute;left:7241;top:357;width:1383;height:2" coordorigin="7241,357" coordsize="1383,0" path="m7241,357l8623,357e" filled="false" stroked="true" strokeweight=".47998pt" strokecolor="#000000">
              <v:path arrowok="t"/>
            </v:shape>
            <w10:wrap type="none"/>
          </v:group>
        </w:pict>
      </w:r>
      <w:r>
        <w:rPr/>
        <w:pict>
          <v:group style="position:absolute;margin-left:445.859985pt;margin-top:17.839848pt;width:78.6pt;height:.1pt;mso-position-horizontal-relative:page;mso-position-vertical-relative:paragraph;z-index:9064" coordorigin="8917,357" coordsize="1572,2">
            <v:shape style="position:absolute;left:8917;top:357;width:1572;height:2" coordorigin="8917,357" coordsize="1572,0" path="m8917,357l10489,357e" filled="false" stroked="true" strokeweight=".47998pt" strokecolor="#000000">
              <v:path arrowok="t"/>
            </v:shape>
            <w10:wrap type="none"/>
          </v:group>
        </w:pict>
      </w:r>
      <w:r>
        <w:rPr>
          <w:rFonts w:ascii="宋体" w:hAnsi="宋体" w:cs="宋体" w:eastAsia="宋体" w:hint="default"/>
          <w:sz w:val="20"/>
          <w:szCs w:val="20"/>
        </w:rPr>
        <w:t>种</w:t>
        <w:tab/>
        <w:t>类</w:t>
        <w:tab/>
      </w:r>
      <w:r>
        <w:rPr>
          <w:rFonts w:ascii="Garamond" w:hAnsi="Garamond" w:cs="Garamond" w:eastAsia="Garamond" w:hint="default"/>
          <w:spacing w:val="-1"/>
          <w:sz w:val="20"/>
          <w:szCs w:val="20"/>
        </w:rPr>
        <w:t>2006-12-31</w:t>
        <w:tab/>
      </w:r>
      <w:r>
        <w:rPr>
          <w:rFonts w:ascii="宋体" w:hAnsi="宋体" w:cs="宋体" w:eastAsia="宋体" w:hint="default"/>
          <w:spacing w:val="-1"/>
          <w:sz w:val="20"/>
          <w:szCs w:val="20"/>
        </w:rPr>
        <w:t>本期增加额</w:t>
        <w:tab/>
        <w:t>本期减少额</w:t>
      </w:r>
      <w:r>
        <w:rPr>
          <w:rFonts w:ascii="Garamond" w:hAnsi="Garamond" w:cs="Garamond" w:eastAsia="Garamond" w:hint="default"/>
          <w:spacing w:val="-1"/>
          <w:sz w:val="20"/>
          <w:szCs w:val="20"/>
        </w:rPr>
        <w:tab/>
        <w:t>2007-12-31</w:t>
      </w:r>
      <w:r>
        <w:rPr>
          <w:rFonts w:ascii="Garamond" w:hAnsi="Garamond" w:cs="Garamond" w:eastAsia="Garamond" w:hint="default"/>
          <w:sz w:val="20"/>
          <w:szCs w:val="20"/>
        </w:rPr>
      </w:r>
    </w:p>
    <w:p>
      <w:pPr>
        <w:tabs>
          <w:tab w:pos="3619" w:val="left" w:leader="none"/>
          <w:tab w:pos="4527" w:val="left" w:leader="none"/>
          <w:tab w:pos="7055" w:val="left" w:leader="none"/>
          <w:tab w:pos="8071" w:val="left" w:leader="none"/>
        </w:tabs>
        <w:spacing w:before="124"/>
        <w:ind w:left="560" w:right="0" w:firstLine="0"/>
        <w:jc w:val="left"/>
        <w:rPr>
          <w:rFonts w:ascii="Garamond" w:hAnsi="Garamond" w:cs="Garamond" w:eastAsia="Garamond" w:hint="default"/>
          <w:sz w:val="20"/>
          <w:szCs w:val="20"/>
        </w:rPr>
      </w:pPr>
      <w:r>
        <w:rPr/>
        <w:pict>
          <v:shape style="position:absolute;margin-left:187.979996pt;margin-top:20.879536pt;width:336.599976pt;height:2.399994pt;mso-position-horizontal-relative:page;mso-position-vertical-relative:paragraph;z-index:9088" type="#_x0000_t75" stroked="false">
            <v:imagedata r:id="rId112" o:title=""/>
          </v:shape>
        </w:pict>
      </w:r>
      <w:r>
        <w:rPr>
          <w:rFonts w:ascii="宋体" w:hAnsi="宋体" w:cs="宋体" w:eastAsia="宋体" w:hint="default"/>
          <w:spacing w:val="-1"/>
          <w:sz w:val="20"/>
          <w:szCs w:val="20"/>
        </w:rPr>
        <w:t>对外提供担保</w:t>
        <w:tab/>
      </w:r>
      <w:r>
        <w:rPr>
          <w:rFonts w:ascii="Garamond" w:hAnsi="Garamond" w:cs="Garamond" w:eastAsia="Garamond" w:hint="default"/>
          <w:spacing w:val="-1"/>
          <w:sz w:val="20"/>
          <w:szCs w:val="20"/>
        </w:rPr>
        <w:t>--</w:t>
        <w:tab/>
        <w:t>4,500,000.00</w:t>
        <w:tab/>
      </w:r>
      <w:r>
        <w:rPr>
          <w:rFonts w:ascii="Garamond" w:hAnsi="Garamond" w:cs="Garamond" w:eastAsia="Garamond" w:hint="default"/>
          <w:sz w:val="20"/>
          <w:szCs w:val="20"/>
        </w:rPr>
        <w:t>--</w:t>
        <w:tab/>
      </w:r>
      <w:r>
        <w:rPr>
          <w:rFonts w:ascii="Garamond" w:hAnsi="Garamond" w:cs="Garamond" w:eastAsia="Garamond" w:hint="default"/>
          <w:spacing w:val="-1"/>
          <w:sz w:val="20"/>
          <w:szCs w:val="20"/>
        </w:rPr>
        <w:t>4,500,000.00</w:t>
      </w:r>
      <w:r>
        <w:rPr>
          <w:rFonts w:ascii="Garamond" w:hAnsi="Garamond" w:cs="Garamond" w:eastAsia="Garamond" w:hint="default"/>
          <w:sz w:val="20"/>
          <w:szCs w:val="20"/>
        </w:rPr>
      </w:r>
    </w:p>
    <w:p>
      <w:pPr>
        <w:tabs>
          <w:tab w:pos="961" w:val="left" w:leader="none"/>
          <w:tab w:pos="3610" w:val="left" w:leader="none"/>
          <w:tab w:pos="4503" w:val="left" w:leader="none"/>
          <w:tab w:pos="7046" w:val="left" w:leader="none"/>
          <w:tab w:pos="8047" w:val="left" w:leader="none"/>
        </w:tabs>
        <w:spacing w:before="123"/>
        <w:ind w:left="560"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spacing w:val="-1"/>
          <w:sz w:val="20"/>
          <w:szCs w:val="20"/>
        </w:rPr>
        <w:t>--</w:t>
        <w:tab/>
        <w:t>4,500,000.00</w:t>
        <w:tab/>
        <w:t>--</w:t>
        <w:tab/>
        <w:t>4,500,000.00</w:t>
      </w:r>
      <w:r>
        <w:rPr>
          <w:rFonts w:ascii="Garamond" w:hAnsi="Garamond" w:cs="Garamond" w:eastAsia="Garamond" w:hint="default"/>
          <w:sz w:val="20"/>
          <w:szCs w:val="20"/>
        </w:rPr>
      </w:r>
    </w:p>
    <w:p>
      <w:pPr>
        <w:spacing w:line="240" w:lineRule="auto" w:before="6"/>
        <w:rPr>
          <w:rFonts w:ascii="Garamond" w:hAnsi="Garamond" w:cs="Garamond" w:eastAsia="Garamond" w:hint="default"/>
          <w:b/>
          <w:bCs/>
          <w:sz w:val="2"/>
          <w:szCs w:val="2"/>
        </w:rPr>
      </w:pPr>
    </w:p>
    <w:p>
      <w:pPr>
        <w:tabs>
          <w:tab w:pos="4050" w:val="left" w:leader="none"/>
          <w:tab w:pos="5808" w:val="left" w:leader="none"/>
          <w:tab w:pos="7485" w:val="left" w:leader="none"/>
        </w:tabs>
        <w:spacing w:line="28" w:lineRule="exact"/>
        <w:ind w:left="2346" w:right="0" w:firstLine="0"/>
        <w:rPr>
          <w:rFonts w:ascii="Garamond" w:hAnsi="Garamond" w:cs="Garamond" w:eastAsia="Garamond" w:hint="default"/>
          <w:sz w:val="2"/>
          <w:szCs w:val="2"/>
        </w:rPr>
      </w:pPr>
      <w:r>
        <w:rPr>
          <w:rFonts w:ascii="Garamond"/>
          <w:position w:val="0"/>
          <w:sz w:val="2"/>
        </w:rPr>
        <w:pict>
          <v:group style="width:71.650pt;height:1.45pt;mso-position-horizontal-relative:char;mso-position-vertical-relative:line" coordorigin="0,0" coordsize="1433,29">
            <v:group style="position:absolute;left:5;top:24;width:1424;height:2" coordorigin="5,24" coordsize="1424,2">
              <v:shape style="position:absolute;left:5;top:24;width:1424;height:2" coordorigin="5,24" coordsize="1424,0" path="m5,24l1428,24e" filled="false" stroked="true" strokeweight=".47998pt" strokecolor="#000000">
                <v:path arrowok="t"/>
              </v:shape>
            </v:group>
            <v:group style="position:absolute;left:5;top:5;width:1424;height:2" coordorigin="5,5" coordsize="1424,2">
              <v:shape style="position:absolute;left:5;top:5;width:1424;height:2" coordorigin="5,5" coordsize="1424,0" path="m5,5l1428,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4.350pt;height:1.45pt;mso-position-horizontal-relative:char;mso-position-vertical-relative:line" coordorigin="0,0" coordsize="1487,29">
            <v:group style="position:absolute;left:5;top:24;width:1478;height:2" coordorigin="5,24" coordsize="1478,2">
              <v:shape style="position:absolute;left:5;top:24;width:1478;height:2" coordorigin="5,24" coordsize="1478,0" path="m5,24l1482,24e" filled="false" stroked="true" strokeweight=".47998pt" strokecolor="#000000">
                <v:path arrowok="t"/>
              </v:shape>
            </v:group>
            <v:group style="position:absolute;left:5;top:5;width:1478;height:2" coordorigin="5,5" coordsize="1478,2">
              <v:shape style="position:absolute;left:5;top:5;width:1478;height:2" coordorigin="5,5" coordsize="1478,0" path="m5,5l1482,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0.350pt;height:1.45pt;mso-position-horizontal-relative:char;mso-position-vertical-relative:line" coordorigin="0,0" coordsize="1407,29">
            <v:group style="position:absolute;left:5;top:24;width:1397;height:2" coordorigin="5,24" coordsize="1397,2">
              <v:shape style="position:absolute;left:5;top:24;width:1397;height:2" coordorigin="5,24" coordsize="1397,0" path="m5,24l1402,24e" filled="false" stroked="true" strokeweight=".47998pt" strokecolor="#000000">
                <v:path arrowok="t"/>
              </v:shape>
            </v:group>
            <v:group style="position:absolute;left:5;top:5;width:1397;height:2" coordorigin="5,5" coordsize="1397,2">
              <v:shape style="position:absolute;left:5;top:5;width:1397;height:2" coordorigin="5,5" coordsize="1397,0" path="m5,5l1402,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9.8pt;height:1.45pt;mso-position-horizontal-relative:char;mso-position-vertical-relative:line" coordorigin="0,0" coordsize="1596,29">
            <v:group style="position:absolute;left:5;top:24;width:1587;height:2" coordorigin="5,24" coordsize="1587,2">
              <v:shape style="position:absolute;left:5;top:24;width:1587;height:2" coordorigin="5,24" coordsize="1587,0" path="m5,24l1591,24e" filled="false" stroked="true" strokeweight=".47998pt" strokecolor="#000000">
                <v:path arrowok="t"/>
              </v:shape>
            </v:group>
            <v:group style="position:absolute;left:5;top:5;width:1587;height:2" coordorigin="5,5" coordsize="1587,2">
              <v:shape style="position:absolute;left:5;top:5;width:1587;height:2" coordorigin="5,5" coordsize="1587,0" path="m5,5l1591,5e" filled="false" stroked="true" strokeweight=".48001pt" strokecolor="#000000">
                <v:path arrowok="t"/>
              </v:shape>
            </v:group>
          </v:group>
        </w:pict>
      </w:r>
      <w:r>
        <w:rPr>
          <w:rFonts w:ascii="Garamond"/>
          <w:position w:val="0"/>
          <w:sz w:val="2"/>
        </w:rPr>
      </w:r>
    </w:p>
    <w:p>
      <w:pPr>
        <w:spacing w:line="331" w:lineRule="auto" w:before="175"/>
        <w:ind w:left="558" w:right="0" w:firstLine="0"/>
        <w:jc w:val="left"/>
        <w:rPr>
          <w:rFonts w:ascii="宋体" w:hAnsi="宋体" w:cs="宋体" w:eastAsia="宋体" w:hint="default"/>
          <w:sz w:val="20"/>
          <w:szCs w:val="20"/>
        </w:rPr>
      </w:pPr>
      <w:r>
        <w:rPr>
          <w:rFonts w:ascii="宋体" w:hAnsi="宋体" w:cs="宋体" w:eastAsia="宋体" w:hint="default"/>
          <w:spacing w:val="16"/>
          <w:sz w:val="20"/>
          <w:szCs w:val="20"/>
        </w:rPr>
        <w:t>本公司</w:t>
      </w:r>
      <w:r>
        <w:rPr>
          <w:rFonts w:ascii="宋体" w:hAnsi="宋体" w:cs="宋体" w:eastAsia="宋体" w:hint="default"/>
          <w:spacing w:val="-72"/>
          <w:sz w:val="20"/>
          <w:szCs w:val="20"/>
        </w:rPr>
        <w:t> </w:t>
      </w:r>
      <w:r>
        <w:rPr>
          <w:rFonts w:ascii="宋体" w:hAnsi="宋体" w:cs="宋体" w:eastAsia="宋体" w:hint="default"/>
          <w:spacing w:val="12"/>
          <w:sz w:val="20"/>
          <w:szCs w:val="20"/>
        </w:rPr>
        <w:t>为联</w:t>
      </w:r>
      <w:r>
        <w:rPr>
          <w:rFonts w:ascii="宋体" w:hAnsi="宋体" w:cs="宋体" w:eastAsia="宋体" w:hint="default"/>
          <w:spacing w:val="-72"/>
          <w:sz w:val="20"/>
          <w:szCs w:val="20"/>
        </w:rPr>
        <w:t> </w:t>
      </w:r>
      <w:r>
        <w:rPr>
          <w:rFonts w:ascii="宋体" w:hAnsi="宋体" w:cs="宋体" w:eastAsia="宋体" w:hint="default"/>
          <w:spacing w:val="16"/>
          <w:sz w:val="20"/>
          <w:szCs w:val="20"/>
        </w:rPr>
        <w:t>营企业</w:t>
      </w:r>
      <w:r>
        <w:rPr>
          <w:rFonts w:ascii="宋体" w:hAnsi="宋体" w:cs="宋体" w:eastAsia="宋体" w:hint="default"/>
          <w:spacing w:val="-72"/>
          <w:sz w:val="20"/>
          <w:szCs w:val="20"/>
        </w:rPr>
        <w:t> </w:t>
      </w:r>
      <w:r>
        <w:rPr>
          <w:rFonts w:ascii="宋体" w:hAnsi="宋体" w:cs="宋体" w:eastAsia="宋体" w:hint="default"/>
          <w:spacing w:val="12"/>
          <w:sz w:val="20"/>
          <w:szCs w:val="20"/>
        </w:rPr>
        <w:t>青联</w:t>
      </w:r>
      <w:r>
        <w:rPr>
          <w:rFonts w:ascii="宋体" w:hAnsi="宋体" w:cs="宋体" w:eastAsia="宋体" w:hint="default"/>
          <w:spacing w:val="-72"/>
          <w:sz w:val="20"/>
          <w:szCs w:val="20"/>
        </w:rPr>
        <w:t> </w:t>
      </w:r>
      <w:r>
        <w:rPr>
          <w:rFonts w:ascii="宋体" w:hAnsi="宋体" w:cs="宋体" w:eastAsia="宋体" w:hint="default"/>
          <w:spacing w:val="16"/>
          <w:sz w:val="20"/>
          <w:szCs w:val="20"/>
        </w:rPr>
        <w:t>公司向</w:t>
      </w:r>
      <w:r>
        <w:rPr>
          <w:rFonts w:ascii="宋体" w:hAnsi="宋体" w:cs="宋体" w:eastAsia="宋体" w:hint="default"/>
          <w:spacing w:val="-72"/>
          <w:sz w:val="20"/>
          <w:szCs w:val="20"/>
        </w:rPr>
        <w:t> </w:t>
      </w:r>
      <w:r>
        <w:rPr>
          <w:rFonts w:ascii="宋体" w:hAnsi="宋体" w:cs="宋体" w:eastAsia="宋体" w:hint="default"/>
          <w:spacing w:val="12"/>
          <w:sz w:val="20"/>
          <w:szCs w:val="20"/>
        </w:rPr>
        <w:t>银行</w:t>
      </w:r>
      <w:r>
        <w:rPr>
          <w:rFonts w:ascii="宋体" w:hAnsi="宋体" w:cs="宋体" w:eastAsia="宋体" w:hint="default"/>
          <w:spacing w:val="-72"/>
          <w:sz w:val="20"/>
          <w:szCs w:val="20"/>
        </w:rPr>
        <w:t> </w:t>
      </w:r>
      <w:r>
        <w:rPr>
          <w:rFonts w:ascii="宋体" w:hAnsi="宋体" w:cs="宋体" w:eastAsia="宋体" w:hint="default"/>
          <w:spacing w:val="16"/>
          <w:sz w:val="20"/>
          <w:szCs w:val="20"/>
        </w:rPr>
        <w:t>贷款提</w:t>
      </w:r>
      <w:r>
        <w:rPr>
          <w:rFonts w:ascii="宋体" w:hAnsi="宋体" w:cs="宋体" w:eastAsia="宋体" w:hint="default"/>
          <w:spacing w:val="-72"/>
          <w:sz w:val="20"/>
          <w:szCs w:val="20"/>
        </w:rPr>
        <w:t> </w:t>
      </w:r>
      <w:r>
        <w:rPr>
          <w:rFonts w:ascii="宋体" w:hAnsi="宋体" w:cs="宋体" w:eastAsia="宋体" w:hint="default"/>
          <w:spacing w:val="12"/>
          <w:sz w:val="20"/>
          <w:szCs w:val="20"/>
        </w:rPr>
        <w:t>供担</w:t>
      </w:r>
      <w:r>
        <w:rPr>
          <w:rFonts w:ascii="宋体" w:hAnsi="宋体" w:cs="宋体" w:eastAsia="宋体" w:hint="default"/>
          <w:spacing w:val="-72"/>
          <w:sz w:val="20"/>
          <w:szCs w:val="20"/>
        </w:rPr>
        <w:t> </w:t>
      </w:r>
      <w:r>
        <w:rPr>
          <w:rFonts w:ascii="宋体" w:hAnsi="宋体" w:cs="宋体" w:eastAsia="宋体" w:hint="default"/>
          <w:spacing w:val="16"/>
          <w:sz w:val="20"/>
          <w:szCs w:val="20"/>
        </w:rPr>
        <w:t>保，由</w:t>
      </w:r>
      <w:r>
        <w:rPr>
          <w:rFonts w:ascii="宋体" w:hAnsi="宋体" w:cs="宋体" w:eastAsia="宋体" w:hint="default"/>
          <w:spacing w:val="-72"/>
          <w:sz w:val="20"/>
          <w:szCs w:val="20"/>
        </w:rPr>
        <w:t> </w:t>
      </w:r>
      <w:r>
        <w:rPr>
          <w:rFonts w:ascii="宋体" w:hAnsi="宋体" w:cs="宋体" w:eastAsia="宋体" w:hint="default"/>
          <w:spacing w:val="12"/>
          <w:sz w:val="20"/>
          <w:szCs w:val="20"/>
        </w:rPr>
        <w:t>于青</w:t>
      </w:r>
      <w:r>
        <w:rPr>
          <w:rFonts w:ascii="宋体" w:hAnsi="宋体" w:cs="宋体" w:eastAsia="宋体" w:hint="default"/>
          <w:spacing w:val="-72"/>
          <w:sz w:val="20"/>
          <w:szCs w:val="20"/>
        </w:rPr>
        <w:t> </w:t>
      </w:r>
      <w:r>
        <w:rPr>
          <w:rFonts w:ascii="宋体" w:hAnsi="宋体" w:cs="宋体" w:eastAsia="宋体" w:hint="default"/>
          <w:spacing w:val="16"/>
          <w:sz w:val="20"/>
          <w:szCs w:val="20"/>
        </w:rPr>
        <w:t>联公司</w:t>
      </w:r>
      <w:r>
        <w:rPr>
          <w:rFonts w:ascii="宋体" w:hAnsi="宋体" w:cs="宋体" w:eastAsia="宋体" w:hint="default"/>
          <w:spacing w:val="-72"/>
          <w:sz w:val="20"/>
          <w:szCs w:val="20"/>
        </w:rPr>
        <w:t> </w:t>
      </w:r>
      <w:r>
        <w:rPr>
          <w:rFonts w:ascii="宋体" w:hAnsi="宋体" w:cs="宋体" w:eastAsia="宋体" w:hint="default"/>
          <w:spacing w:val="12"/>
          <w:sz w:val="20"/>
          <w:szCs w:val="20"/>
        </w:rPr>
        <w:t>已严</w:t>
      </w:r>
      <w:r>
        <w:rPr>
          <w:rFonts w:ascii="宋体" w:hAnsi="宋体" w:cs="宋体" w:eastAsia="宋体" w:hint="default"/>
          <w:spacing w:val="-72"/>
          <w:sz w:val="20"/>
          <w:szCs w:val="20"/>
        </w:rPr>
        <w:t> </w:t>
      </w:r>
      <w:r>
        <w:rPr>
          <w:rFonts w:ascii="宋体" w:hAnsi="宋体" w:cs="宋体" w:eastAsia="宋体" w:hint="default"/>
          <w:spacing w:val="16"/>
          <w:sz w:val="20"/>
          <w:szCs w:val="20"/>
        </w:rPr>
        <w:t>重资不</w:t>
      </w:r>
      <w:r>
        <w:rPr>
          <w:rFonts w:ascii="宋体" w:hAnsi="宋体" w:cs="宋体" w:eastAsia="宋体" w:hint="default"/>
          <w:spacing w:val="-72"/>
          <w:sz w:val="20"/>
          <w:szCs w:val="20"/>
        </w:rPr>
        <w:t> </w:t>
      </w:r>
      <w:r>
        <w:rPr>
          <w:rFonts w:ascii="宋体" w:hAnsi="宋体" w:cs="宋体" w:eastAsia="宋体" w:hint="default"/>
          <w:spacing w:val="16"/>
          <w:sz w:val="20"/>
          <w:szCs w:val="20"/>
        </w:rPr>
        <w:t>抵债，</w:t>
      </w:r>
      <w:r>
        <w:rPr>
          <w:rFonts w:ascii="宋体" w:hAnsi="宋体" w:cs="宋体" w:eastAsia="宋体" w:hint="default"/>
          <w:spacing w:val="-72"/>
          <w:sz w:val="20"/>
          <w:szCs w:val="20"/>
        </w:rPr>
        <w:t> </w:t>
      </w:r>
      <w:r>
        <w:rPr>
          <w:rFonts w:ascii="宋体" w:hAnsi="宋体" w:cs="宋体" w:eastAsia="宋体" w:hint="default"/>
          <w:sz w:val="20"/>
          <w:szCs w:val="20"/>
        </w:rPr>
        <w:t>并</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8"/>
          <w:sz w:val="20"/>
          <w:szCs w:val="20"/>
        </w:rPr>
        <w:t>停止经营，</w:t>
      </w:r>
      <w:r>
        <w:rPr>
          <w:rFonts w:ascii="宋体" w:hAnsi="宋体" w:cs="宋体" w:eastAsia="宋体" w:hint="default"/>
          <w:spacing w:val="-49"/>
          <w:sz w:val="20"/>
          <w:szCs w:val="20"/>
        </w:rPr>
        <w:t> </w:t>
      </w:r>
      <w:r>
        <w:rPr>
          <w:rFonts w:ascii="宋体" w:hAnsi="宋体" w:cs="宋体" w:eastAsia="宋体" w:hint="default"/>
          <w:spacing w:val="20"/>
          <w:sz w:val="20"/>
          <w:szCs w:val="20"/>
        </w:rPr>
        <w:t>无力偿还银行贷款，</w:t>
      </w:r>
      <w:r>
        <w:rPr>
          <w:rFonts w:ascii="宋体" w:hAnsi="宋体" w:cs="宋体" w:eastAsia="宋体" w:hint="default"/>
          <w:spacing w:val="-49"/>
          <w:sz w:val="20"/>
          <w:szCs w:val="20"/>
        </w:rPr>
        <w:t> </w:t>
      </w:r>
      <w:r>
        <w:rPr>
          <w:rFonts w:ascii="宋体" w:hAnsi="宋体" w:cs="宋体" w:eastAsia="宋体" w:hint="default"/>
          <w:spacing w:val="20"/>
          <w:sz w:val="20"/>
          <w:szCs w:val="20"/>
        </w:rPr>
        <w:t>本公司按可能形成的担保损失预计负债。</w:t>
      </w:r>
    </w:p>
    <w:p>
      <w:pPr>
        <w:spacing w:before="142"/>
        <w:ind w:left="138" w:right="0" w:firstLine="0"/>
        <w:jc w:val="left"/>
        <w:rPr>
          <w:rFonts w:ascii="宋体" w:hAnsi="宋体" w:cs="宋体" w:eastAsia="宋体" w:hint="default"/>
          <w:sz w:val="20"/>
          <w:szCs w:val="20"/>
        </w:rPr>
      </w:pPr>
      <w:r>
        <w:rPr>
          <w:rFonts w:ascii="Garamond" w:hAnsi="Garamond" w:cs="Garamond" w:eastAsia="Garamond" w:hint="default"/>
          <w:b/>
          <w:bCs/>
          <w:sz w:val="20"/>
          <w:szCs w:val="20"/>
        </w:rPr>
        <w:t>35</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递延所得税负债</w:t>
      </w:r>
      <w:r>
        <w:rPr>
          <w:rFonts w:ascii="宋体" w:hAnsi="宋体" w:cs="宋体" w:eastAsia="宋体" w:hint="default"/>
          <w:sz w:val="20"/>
          <w:szCs w:val="20"/>
        </w:rPr>
      </w:r>
    </w:p>
    <w:p>
      <w:pPr>
        <w:tabs>
          <w:tab w:pos="1074" w:val="left" w:leader="none"/>
          <w:tab w:pos="4451" w:val="left" w:leader="none"/>
          <w:tab w:pos="8685" w:val="right" w:leader="none"/>
        </w:tabs>
        <w:spacing w:line="284" w:lineRule="exact" w:before="226"/>
        <w:ind w:left="574" w:right="0" w:firstLine="0"/>
        <w:jc w:val="left"/>
        <w:rPr>
          <w:rFonts w:ascii="Garamond" w:hAnsi="Garamond" w:cs="Garamond" w:eastAsia="Garamond" w:hint="default"/>
          <w:sz w:val="20"/>
          <w:szCs w:val="20"/>
        </w:rPr>
      </w:pPr>
      <w:r>
        <w:rPr>
          <w:rFonts w:ascii="宋体" w:hAnsi="宋体" w:cs="宋体" w:eastAsia="宋体" w:hint="default"/>
          <w:sz w:val="20"/>
          <w:szCs w:val="20"/>
        </w:rPr>
        <w:t>项</w:t>
        <w:tab/>
        <w:t>目</w:t>
        <w:tab/>
      </w:r>
      <w:r>
        <w:rPr>
          <w:rFonts w:ascii="Garamond" w:hAnsi="Garamond" w:cs="Garamond" w:eastAsia="Garamond" w:hint="default"/>
          <w:sz w:val="20"/>
          <w:szCs w:val="20"/>
        </w:rPr>
        <w:t>2007-12-31</w:t>
        <w:tab/>
        <w:t>2006-12-31</w:t>
      </w:r>
    </w:p>
    <w:p>
      <w:pPr>
        <w:spacing w:line="243" w:lineRule="exact" w:before="0"/>
        <w:ind w:left="574" w:right="0" w:firstLine="0"/>
        <w:jc w:val="left"/>
        <w:rPr>
          <w:rFonts w:ascii="宋体" w:hAnsi="宋体" w:cs="宋体" w:eastAsia="宋体" w:hint="default"/>
          <w:sz w:val="20"/>
          <w:szCs w:val="20"/>
        </w:rPr>
      </w:pPr>
      <w:r>
        <w:rPr/>
        <w:pict>
          <v:group style="position:absolute;margin-left:99.660004pt;margin-top:1.704243pt;width:91.65pt;height:.1pt;mso-position-horizontal-relative:page;mso-position-vertical-relative:paragraph;z-index:-837544" coordorigin="1993,34" coordsize="1833,2">
            <v:shape style="position:absolute;left:1993;top:34;width:1833;height:2" coordorigin="1993,34" coordsize="1833,0" path="m1993,34l3826,34e" filled="false" stroked="true" strokeweight=".48pt" strokecolor="#000000">
              <v:path arrowok="t"/>
            </v:shape>
            <w10:wrap type="none"/>
          </v:group>
        </w:pict>
      </w:r>
      <w:r>
        <w:rPr/>
        <w:pict>
          <v:group style="position:absolute;margin-left:277.980011pt;margin-top:1.704243pt;width:74.3pt;height:.1pt;mso-position-horizontal-relative:page;mso-position-vertical-relative:paragraph;z-index:9136" coordorigin="5560,34" coordsize="1486,2">
            <v:shape style="position:absolute;left:5560;top:34;width:1486;height:2" coordorigin="5560,34" coordsize="1486,0" path="m5560,34l7045,34e" filled="false" stroked="true" strokeweight=".48pt" strokecolor="#000000">
              <v:path arrowok="t"/>
            </v:shape>
            <w10:wrap type="none"/>
          </v:group>
        </w:pict>
      </w:r>
      <w:r>
        <w:rPr/>
        <w:pict>
          <v:group style="position:absolute;margin-left:443.880005pt;margin-top:1.704243pt;width:78.25pt;height:.1pt;mso-position-horizontal-relative:page;mso-position-vertical-relative:paragraph;z-index:9160" coordorigin="8878,34" coordsize="1565,2">
            <v:shape style="position:absolute;left:8878;top:34;width:1565;height:2" coordorigin="8878,34" coordsize="1565,0" path="m8878,34l10442,34e" filled="false" stroked="true" strokeweight=".48pt" strokecolor="#000000">
              <v:path arrowok="t"/>
            </v:shape>
            <w10:wrap type="none"/>
          </v:group>
        </w:pict>
      </w:r>
      <w:r>
        <w:rPr>
          <w:rFonts w:ascii="宋体" w:hAnsi="宋体" w:cs="宋体" w:eastAsia="宋体" w:hint="default"/>
          <w:spacing w:val="15"/>
          <w:sz w:val="20"/>
          <w:szCs w:val="20"/>
        </w:rPr>
        <w:t>资产账面价值大于</w:t>
      </w:r>
      <w:r>
        <w:rPr>
          <w:rFonts w:ascii="宋体" w:hAnsi="宋体" w:cs="宋体" w:eastAsia="宋体" w:hint="default"/>
          <w:spacing w:val="-82"/>
          <w:sz w:val="20"/>
          <w:szCs w:val="20"/>
        </w:rPr>
        <w:t> </w:t>
      </w:r>
      <w:r>
        <w:rPr>
          <w:rFonts w:ascii="宋体" w:hAnsi="宋体" w:cs="宋体" w:eastAsia="宋体" w:hint="default"/>
          <w:sz w:val="20"/>
          <w:szCs w:val="20"/>
        </w:rPr>
      </w:r>
    </w:p>
    <w:p>
      <w:pPr>
        <w:tabs>
          <w:tab w:pos="4777" w:val="left" w:leader="none"/>
          <w:tab w:pos="8038" w:val="left" w:leader="none"/>
        </w:tabs>
        <w:spacing w:line="254" w:lineRule="exact" w:before="0"/>
        <w:ind w:left="574" w:right="0" w:firstLine="0"/>
        <w:jc w:val="left"/>
        <w:rPr>
          <w:rFonts w:ascii="Garamond" w:hAnsi="Garamond" w:cs="Garamond" w:eastAsia="Garamond" w:hint="default"/>
          <w:sz w:val="20"/>
          <w:szCs w:val="20"/>
        </w:rPr>
      </w:pPr>
      <w:r>
        <w:rPr>
          <w:rFonts w:ascii="宋体" w:hAnsi="宋体" w:cs="宋体" w:eastAsia="宋体" w:hint="default"/>
          <w:spacing w:val="-1"/>
          <w:position w:val="-6"/>
          <w:sz w:val="20"/>
          <w:szCs w:val="20"/>
        </w:rPr>
        <w:t>计税基础形成</w:t>
        <w:tab/>
      </w:r>
      <w:r>
        <w:rPr>
          <w:rFonts w:ascii="Garamond" w:hAnsi="Garamond" w:cs="Garamond" w:eastAsia="Garamond" w:hint="default"/>
          <w:spacing w:val="-1"/>
          <w:sz w:val="20"/>
          <w:szCs w:val="20"/>
        </w:rPr>
        <w:t>753,958.33</w:t>
        <w:tab/>
        <w:t>1,384,625.00</w:t>
      </w:r>
      <w:r>
        <w:rPr>
          <w:rFonts w:ascii="Garamond" w:hAnsi="Garamond" w:cs="Garamond" w:eastAsia="Garamond" w:hint="default"/>
          <w:sz w:val="20"/>
          <w:szCs w:val="20"/>
        </w:rPr>
      </w:r>
    </w:p>
    <w:p>
      <w:pPr>
        <w:spacing w:line="47" w:lineRule="exact"/>
        <w:ind w:left="4120"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3105456" cy="30289"/>
            <wp:effectExtent l="0" t="0" r="0" b="0"/>
            <wp:docPr id="29" name="image56.png" descr=""/>
            <wp:cNvGraphicFramePr>
              <a:graphicFrameLocks noChangeAspect="1"/>
            </wp:cNvGraphicFramePr>
            <a:graphic>
              <a:graphicData uri="http://schemas.openxmlformats.org/drawingml/2006/picture">
                <pic:pic>
                  <pic:nvPicPr>
                    <pic:cNvPr id="30" name="image56.png"/>
                    <pic:cNvPicPr/>
                  </pic:nvPicPr>
                  <pic:blipFill>
                    <a:blip r:embed="rId113" cstate="print"/>
                    <a:stretch>
                      <a:fillRect/>
                    </a:stretch>
                  </pic:blipFill>
                  <pic:spPr>
                    <a:xfrm>
                      <a:off x="0" y="0"/>
                      <a:ext cx="3105456" cy="30289"/>
                    </a:xfrm>
                    <a:prstGeom prst="rect">
                      <a:avLst/>
                    </a:prstGeom>
                  </pic:spPr>
                </pic:pic>
              </a:graphicData>
            </a:graphic>
          </wp:inline>
        </w:drawing>
      </w:r>
      <w:r>
        <w:rPr>
          <w:rFonts w:ascii="Garamond" w:hAnsi="Garamond" w:cs="Garamond" w:eastAsia="Garamond" w:hint="default"/>
          <w:position w:val="0"/>
          <w:sz w:val="4"/>
          <w:szCs w:val="4"/>
        </w:rPr>
      </w:r>
    </w:p>
    <w:p>
      <w:pPr>
        <w:tabs>
          <w:tab w:pos="976" w:val="left" w:leader="none"/>
          <w:tab w:pos="4762" w:val="left" w:leader="none"/>
          <w:tab w:pos="8029" w:val="left" w:leader="none"/>
        </w:tabs>
        <w:spacing w:before="72"/>
        <w:ind w:left="574"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spacing w:val="-1"/>
          <w:sz w:val="20"/>
          <w:szCs w:val="20"/>
        </w:rPr>
        <w:t>753,958.33</w:t>
        <w:tab/>
        <w:t>1,384,625.00</w:t>
      </w:r>
      <w:r>
        <w:rPr>
          <w:rFonts w:ascii="Garamond" w:hAnsi="Garamond" w:cs="Garamond" w:eastAsia="Garamond" w:hint="default"/>
          <w:sz w:val="20"/>
          <w:szCs w:val="20"/>
        </w:rPr>
      </w:r>
    </w:p>
    <w:p>
      <w:pPr>
        <w:spacing w:line="240" w:lineRule="auto" w:before="5"/>
        <w:rPr>
          <w:rFonts w:ascii="Garamond" w:hAnsi="Garamond" w:cs="Garamond" w:eastAsia="Garamond" w:hint="default"/>
          <w:b/>
          <w:bCs/>
          <w:sz w:val="2"/>
          <w:szCs w:val="2"/>
        </w:rPr>
      </w:pPr>
    </w:p>
    <w:p>
      <w:pPr>
        <w:tabs>
          <w:tab w:pos="7445" w:val="left" w:leader="none"/>
        </w:tabs>
        <w:spacing w:line="28" w:lineRule="exact"/>
        <w:ind w:left="4127" w:right="0" w:firstLine="0"/>
        <w:rPr>
          <w:rFonts w:ascii="Garamond" w:hAnsi="Garamond" w:cs="Garamond" w:eastAsia="Garamond" w:hint="default"/>
          <w:sz w:val="2"/>
          <w:szCs w:val="2"/>
        </w:rPr>
      </w:pPr>
      <w:r>
        <w:rPr>
          <w:rFonts w:ascii="Garamond"/>
          <w:position w:val="0"/>
          <w:sz w:val="2"/>
        </w:rPr>
        <w:pict>
          <v:group style="width:75.5pt;height:1.45pt;mso-position-horizontal-relative:char;mso-position-vertical-relative:line" coordorigin="0,0" coordsize="1510,29">
            <v:group style="position:absolute;left:5;top:24;width:1500;height:2" coordorigin="5,24" coordsize="1500,2">
              <v:shape style="position:absolute;left:5;top:24;width:1500;height:2" coordorigin="5,24" coordsize="1500,0" path="m5,24l1505,24e" filled="false" stroked="true" strokeweight=".48001pt" strokecolor="#000000">
                <v:path arrowok="t"/>
              </v:shape>
            </v:group>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9.45pt;height:1.45pt;mso-position-horizontal-relative:char;mso-position-vertical-relative:line" coordorigin="0,0" coordsize="1589,29">
            <v:group style="position:absolute;left:5;top:24;width:1580;height:2" coordorigin="5,24" coordsize="1580,2">
              <v:shape style="position:absolute;left:5;top:24;width:1580;height:2" coordorigin="5,24" coordsize="1580,0" path="m5,24l1584,24e" filled="false" stroked="true" strokeweight=".48001pt" strokecolor="#000000">
                <v:path arrowok="t"/>
              </v:shape>
            </v:group>
            <v:group style="position:absolute;left:5;top:5;width:1580;height:2" coordorigin="5,5" coordsize="1580,2">
              <v:shape style="position:absolute;left:5;top:5;width:1580;height:2" coordorigin="5,5" coordsize="1580,0" path="m5,5l1584,5e" filled="false" stroked="true" strokeweight=".48pt" strokecolor="#000000">
                <v:path arrowok="t"/>
              </v:shape>
            </v:group>
          </v:group>
        </w:pict>
      </w:r>
      <w:r>
        <w:rPr>
          <w:rFonts w:ascii="Garamond"/>
          <w:position w:val="0"/>
          <w:sz w:val="2"/>
        </w:rPr>
      </w:r>
    </w:p>
    <w:p>
      <w:pPr>
        <w:spacing w:line="240" w:lineRule="auto" w:before="2"/>
        <w:rPr>
          <w:rFonts w:ascii="Garamond" w:hAnsi="Garamond" w:cs="Garamond" w:eastAsia="Garamond" w:hint="default"/>
          <w:b/>
          <w:bCs/>
          <w:sz w:val="12"/>
          <w:szCs w:val="12"/>
        </w:rPr>
      </w:pPr>
    </w:p>
    <w:p>
      <w:pPr>
        <w:spacing w:before="38"/>
        <w:ind w:left="138" w:right="0" w:firstLine="0"/>
        <w:jc w:val="left"/>
        <w:rPr>
          <w:rFonts w:ascii="宋体" w:hAnsi="宋体" w:cs="宋体" w:eastAsia="宋体" w:hint="default"/>
          <w:sz w:val="20"/>
          <w:szCs w:val="20"/>
        </w:rPr>
      </w:pPr>
      <w:r>
        <w:rPr>
          <w:rFonts w:ascii="Garamond" w:hAnsi="Garamond" w:cs="Garamond" w:eastAsia="Garamond" w:hint="default"/>
          <w:b/>
          <w:bCs/>
          <w:sz w:val="20"/>
          <w:szCs w:val="20"/>
        </w:rPr>
        <w:t>36</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其他非流动负债</w:t>
      </w:r>
      <w:r>
        <w:rPr>
          <w:rFonts w:ascii="宋体" w:hAnsi="宋体" w:cs="宋体" w:eastAsia="宋体" w:hint="default"/>
          <w:sz w:val="20"/>
          <w:szCs w:val="20"/>
        </w:rPr>
      </w:r>
    </w:p>
    <w:p>
      <w:pPr>
        <w:spacing w:line="240" w:lineRule="auto" w:before="9"/>
        <w:rPr>
          <w:rFonts w:ascii="宋体" w:hAnsi="宋体" w:cs="宋体" w:eastAsia="宋体" w:hint="default"/>
          <w:b/>
          <w:bCs/>
          <w:sz w:val="16"/>
          <w:szCs w:val="16"/>
        </w:rPr>
      </w:pPr>
    </w:p>
    <w:tbl>
      <w:tblPr>
        <w:tblW w:w="0" w:type="auto"/>
        <w:jc w:val="left"/>
        <w:tblInd w:w="573" w:type="dxa"/>
        <w:tblLayout w:type="fixed"/>
        <w:tblCellMar>
          <w:top w:w="0" w:type="dxa"/>
          <w:left w:w="0" w:type="dxa"/>
          <w:bottom w:w="0" w:type="dxa"/>
          <w:right w:w="0" w:type="dxa"/>
        </w:tblCellMar>
        <w:tblLook w:val="01E0"/>
      </w:tblPr>
      <w:tblGrid>
        <w:gridCol w:w="1674"/>
        <w:gridCol w:w="288"/>
        <w:gridCol w:w="1351"/>
        <w:gridCol w:w="277"/>
        <w:gridCol w:w="1368"/>
        <w:gridCol w:w="281"/>
        <w:gridCol w:w="1403"/>
        <w:gridCol w:w="281"/>
        <w:gridCol w:w="1526"/>
      </w:tblGrid>
      <w:tr>
        <w:trPr>
          <w:trHeight w:val="366" w:hRule="exact"/>
        </w:trPr>
        <w:tc>
          <w:tcPr>
            <w:tcW w:w="1674" w:type="dxa"/>
            <w:tcBorders>
              <w:top w:val="nil" w:sz="6" w:space="0" w:color="auto"/>
              <w:left w:val="nil" w:sz="6" w:space="0" w:color="auto"/>
              <w:bottom w:val="single" w:sz="4" w:space="0" w:color="000000"/>
              <w:right w:val="nil" w:sz="6" w:space="0" w:color="auto"/>
            </w:tcBorders>
          </w:tcPr>
          <w:p>
            <w:pPr>
              <w:pStyle w:val="TableParagraph"/>
              <w:tabs>
                <w:tab w:pos="401" w:val="left" w:leader="none"/>
              </w:tabs>
              <w:spacing w:line="240" w:lineRule="auto" w:before="38"/>
              <w:ind w:left="1" w:right="0"/>
              <w:jc w:val="left"/>
              <w:rPr>
                <w:rFonts w:ascii="宋体" w:hAnsi="宋体" w:cs="宋体" w:eastAsia="宋体" w:hint="default"/>
                <w:sz w:val="20"/>
                <w:szCs w:val="20"/>
              </w:rPr>
            </w:pPr>
            <w:r>
              <w:rPr>
                <w:rFonts w:ascii="宋体" w:hAnsi="宋体" w:cs="宋体" w:eastAsia="宋体" w:hint="default"/>
                <w:sz w:val="20"/>
                <w:szCs w:val="20"/>
              </w:rPr>
              <w:t>种</w:t>
              <w:tab/>
              <w:t>类</w:t>
            </w:r>
          </w:p>
        </w:tc>
        <w:tc>
          <w:tcPr>
            <w:tcW w:w="288"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5" w:right="0"/>
              <w:jc w:val="center"/>
              <w:rPr>
                <w:rFonts w:ascii="Garamond" w:hAnsi="Garamond" w:cs="Garamond" w:eastAsia="Garamond" w:hint="default"/>
                <w:sz w:val="20"/>
                <w:szCs w:val="20"/>
              </w:rPr>
            </w:pPr>
            <w:r>
              <w:rPr>
                <w:rFonts w:ascii="Garamond"/>
                <w:sz w:val="20"/>
              </w:rPr>
              <w:t>2006-12-31</w:t>
            </w:r>
          </w:p>
        </w:tc>
        <w:tc>
          <w:tcPr>
            <w:tcW w:w="277"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90" w:right="0"/>
              <w:jc w:val="left"/>
              <w:rPr>
                <w:rFonts w:ascii="宋体" w:hAnsi="宋体" w:cs="宋体" w:eastAsia="宋体" w:hint="default"/>
                <w:sz w:val="20"/>
                <w:szCs w:val="20"/>
              </w:rPr>
            </w:pPr>
            <w:r>
              <w:rPr>
                <w:rFonts w:ascii="宋体" w:hAnsi="宋体" w:cs="宋体" w:eastAsia="宋体" w:hint="default"/>
                <w:sz w:val="20"/>
                <w:szCs w:val="20"/>
              </w:rPr>
              <w:t>本期增加额</w:t>
            </w:r>
          </w:p>
        </w:tc>
        <w:tc>
          <w:tcPr>
            <w:tcW w:w="28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07" w:right="0"/>
              <w:jc w:val="left"/>
              <w:rPr>
                <w:rFonts w:ascii="宋体" w:hAnsi="宋体" w:cs="宋体" w:eastAsia="宋体" w:hint="default"/>
                <w:sz w:val="20"/>
                <w:szCs w:val="20"/>
              </w:rPr>
            </w:pPr>
            <w:r>
              <w:rPr>
                <w:rFonts w:ascii="宋体" w:hAnsi="宋体" w:cs="宋体" w:eastAsia="宋体" w:hint="default"/>
                <w:sz w:val="20"/>
                <w:szCs w:val="20"/>
              </w:rPr>
              <w:t>本期减少额</w:t>
            </w:r>
          </w:p>
        </w:tc>
        <w:tc>
          <w:tcPr>
            <w:tcW w:w="281"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33" w:right="0"/>
              <w:jc w:val="left"/>
              <w:rPr>
                <w:rFonts w:ascii="Garamond" w:hAnsi="Garamond" w:cs="Garamond" w:eastAsia="Garamond" w:hint="default"/>
                <w:sz w:val="20"/>
                <w:szCs w:val="20"/>
              </w:rPr>
            </w:pPr>
            <w:r>
              <w:rPr>
                <w:rFonts w:ascii="Garamond"/>
                <w:sz w:val="20"/>
              </w:rPr>
              <w:t>2007-12-31</w:t>
            </w:r>
          </w:p>
        </w:tc>
      </w:tr>
      <w:tr>
        <w:trPr>
          <w:trHeight w:val="514" w:hRule="exact"/>
        </w:trPr>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 w:right="0"/>
              <w:jc w:val="left"/>
              <w:rPr>
                <w:rFonts w:ascii="宋体" w:hAnsi="宋体" w:cs="宋体" w:eastAsia="宋体" w:hint="default"/>
                <w:sz w:val="20"/>
                <w:szCs w:val="20"/>
              </w:rPr>
            </w:pPr>
            <w:r>
              <w:rPr>
                <w:rFonts w:ascii="宋体" w:hAnsi="宋体" w:cs="宋体" w:eastAsia="宋体" w:hint="default"/>
                <w:sz w:val="20"/>
                <w:szCs w:val="20"/>
              </w:rPr>
              <w:t>递延租金</w:t>
            </w:r>
          </w:p>
        </w:tc>
        <w:tc>
          <w:tcPr>
            <w:tcW w:w="288"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179"/>
              <w:ind w:left="83" w:right="0"/>
              <w:jc w:val="center"/>
              <w:rPr>
                <w:rFonts w:ascii="Garamond" w:hAnsi="Garamond" w:cs="Garamond" w:eastAsia="Garamond" w:hint="default"/>
                <w:sz w:val="20"/>
                <w:szCs w:val="20"/>
              </w:rPr>
            </w:pPr>
            <w:r>
              <w:rPr>
                <w:rFonts w:ascii="Garamond"/>
                <w:sz w:val="20"/>
              </w:rPr>
              <w:t>19,537,075.37</w:t>
            </w:r>
          </w:p>
        </w:tc>
        <w:tc>
          <w:tcPr>
            <w:tcW w:w="277"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79"/>
              <w:ind w:right="9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81" w:type="dxa"/>
            <w:tcBorders>
              <w:top w:val="nil" w:sz="6" w:space="0" w:color="auto"/>
              <w:left w:val="nil" w:sz="6" w:space="0" w:color="auto"/>
              <w:bottom w:val="nil" w:sz="6" w:space="0" w:color="auto"/>
              <w:right w:val="nil" w:sz="6" w:space="0" w:color="auto"/>
            </w:tcBorders>
          </w:tcPr>
          <w:p>
            <w:pP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179"/>
              <w:ind w:right="99"/>
              <w:jc w:val="right"/>
              <w:rPr>
                <w:rFonts w:ascii="Garamond" w:hAnsi="Garamond" w:cs="Garamond" w:eastAsia="Garamond" w:hint="default"/>
                <w:sz w:val="20"/>
                <w:szCs w:val="20"/>
              </w:rPr>
            </w:pPr>
            <w:r>
              <w:rPr>
                <w:rFonts w:ascii="Garamond"/>
                <w:spacing w:val="-1"/>
                <w:sz w:val="20"/>
              </w:rPr>
              <w:t>4,154,501.15</w:t>
            </w:r>
            <w:r>
              <w:rPr>
                <w:rFonts w:ascii="Garamond"/>
                <w:sz w:val="20"/>
              </w:rPr>
            </w:r>
          </w:p>
        </w:tc>
        <w:tc>
          <w:tcPr>
            <w:tcW w:w="281"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179"/>
              <w:ind w:left="358" w:right="0"/>
              <w:jc w:val="left"/>
              <w:rPr>
                <w:rFonts w:ascii="Garamond" w:hAnsi="Garamond" w:cs="Garamond" w:eastAsia="Garamond" w:hint="default"/>
                <w:sz w:val="20"/>
                <w:szCs w:val="20"/>
              </w:rPr>
            </w:pPr>
            <w:r>
              <w:rPr>
                <w:rFonts w:ascii="Garamond"/>
                <w:sz w:val="20"/>
              </w:rPr>
              <w:t>15,382,574.22</w:t>
            </w:r>
          </w:p>
        </w:tc>
      </w:tr>
      <w:tr>
        <w:trPr>
          <w:trHeight w:val="430" w:hRule="exact"/>
        </w:trPr>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288"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2" w:right="0"/>
              <w:jc w:val="center"/>
              <w:rPr>
                <w:rFonts w:ascii="Garamond" w:hAnsi="Garamond" w:cs="Garamond" w:eastAsia="Garamond" w:hint="default"/>
                <w:sz w:val="20"/>
                <w:szCs w:val="20"/>
              </w:rPr>
            </w:pPr>
            <w:r>
              <w:rPr>
                <w:rFonts w:ascii="Garamond"/>
                <w:sz w:val="20"/>
              </w:rPr>
              <w:t>10,394,499.80</w:t>
            </w:r>
          </w:p>
        </w:tc>
        <w:tc>
          <w:tcPr>
            <w:tcW w:w="277"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Garamond" w:hAnsi="Garamond" w:cs="Garamond" w:eastAsia="Garamond" w:hint="default"/>
                <w:sz w:val="20"/>
                <w:szCs w:val="20"/>
              </w:rPr>
            </w:pPr>
            <w:r>
              <w:rPr>
                <w:rFonts w:ascii="Garamond"/>
                <w:spacing w:val="-1"/>
                <w:sz w:val="20"/>
              </w:rPr>
              <w:t>50,845,359.22</w:t>
            </w:r>
            <w:r>
              <w:rPr>
                <w:rFonts w:ascii="Garamond"/>
                <w:sz w:val="20"/>
              </w:rPr>
            </w:r>
          </w:p>
        </w:tc>
        <w:tc>
          <w:tcPr>
            <w:tcW w:w="28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9"/>
              <w:jc w:val="right"/>
              <w:rPr>
                <w:rFonts w:ascii="Garamond" w:hAnsi="Garamond" w:cs="Garamond" w:eastAsia="Garamond" w:hint="default"/>
                <w:sz w:val="20"/>
                <w:szCs w:val="20"/>
              </w:rPr>
            </w:pPr>
            <w:r>
              <w:rPr>
                <w:rFonts w:ascii="Garamond"/>
                <w:spacing w:val="-1"/>
                <w:sz w:val="20"/>
              </w:rPr>
              <w:t>9,213,723.75</w:t>
            </w:r>
            <w:r>
              <w:rPr>
                <w:rFonts w:ascii="Garamond"/>
                <w:sz w:val="20"/>
              </w:rPr>
            </w:r>
          </w:p>
        </w:tc>
        <w:tc>
          <w:tcPr>
            <w:tcW w:w="281"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8" w:right="0"/>
              <w:jc w:val="left"/>
              <w:rPr>
                <w:rFonts w:ascii="Garamond" w:hAnsi="Garamond" w:cs="Garamond" w:eastAsia="Garamond" w:hint="default"/>
                <w:sz w:val="20"/>
                <w:szCs w:val="20"/>
              </w:rPr>
            </w:pPr>
            <w:r>
              <w:rPr>
                <w:rFonts w:ascii="Garamond"/>
                <w:sz w:val="20"/>
              </w:rPr>
              <w:t>52,026,135.27</w:t>
            </w:r>
          </w:p>
        </w:tc>
      </w:tr>
    </w:tbl>
    <w:p>
      <w:pPr>
        <w:spacing w:after="0" w:line="240" w:lineRule="auto"/>
        <w:jc w:val="left"/>
        <w:rPr>
          <w:rFonts w:ascii="Garamond" w:hAnsi="Garamond" w:cs="Garamond" w:eastAsia="Garamond" w:hint="default"/>
          <w:sz w:val="20"/>
          <w:szCs w:val="20"/>
        </w:rPr>
        <w:sectPr>
          <w:pgSz w:w="11910" w:h="16840"/>
          <w:pgMar w:header="978" w:footer="903" w:top="1160" w:bottom="1100" w:left="1420" w:right="1300"/>
        </w:sectPr>
      </w:pPr>
    </w:p>
    <w:p>
      <w:pPr>
        <w:spacing w:line="240" w:lineRule="auto" w:before="1"/>
        <w:rPr>
          <w:rFonts w:ascii="宋体" w:hAnsi="宋体" w:cs="宋体" w:eastAsia="宋体" w:hint="default"/>
          <w:b/>
          <w:bCs/>
          <w:sz w:val="15"/>
          <w:szCs w:val="15"/>
        </w:rPr>
      </w:pPr>
    </w:p>
    <w:p>
      <w:pPr>
        <w:spacing w:line="35" w:lineRule="exact"/>
        <w:ind w:left="2522" w:right="0" w:firstLine="0"/>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4188165" cy="22669"/>
            <wp:effectExtent l="0" t="0" r="0" b="0"/>
            <wp:docPr id="31" name="image57.png" descr=""/>
            <wp:cNvGraphicFramePr>
              <a:graphicFrameLocks noChangeAspect="1"/>
            </wp:cNvGraphicFramePr>
            <a:graphic>
              <a:graphicData uri="http://schemas.openxmlformats.org/drawingml/2006/picture">
                <pic:pic>
                  <pic:nvPicPr>
                    <pic:cNvPr id="32" name="image57.png"/>
                    <pic:cNvPicPr/>
                  </pic:nvPicPr>
                  <pic:blipFill>
                    <a:blip r:embed="rId115" cstate="print"/>
                    <a:stretch>
                      <a:fillRect/>
                    </a:stretch>
                  </pic:blipFill>
                  <pic:spPr>
                    <a:xfrm>
                      <a:off x="0" y="0"/>
                      <a:ext cx="4188165" cy="22669"/>
                    </a:xfrm>
                    <a:prstGeom prst="rect">
                      <a:avLst/>
                    </a:prstGeom>
                  </pic:spPr>
                </pic:pic>
              </a:graphicData>
            </a:graphic>
          </wp:inline>
        </w:drawing>
      </w:r>
      <w:r>
        <w:rPr>
          <w:rFonts w:ascii="宋体" w:hAnsi="宋体" w:cs="宋体" w:eastAsia="宋体" w:hint="default"/>
          <w:position w:val="0"/>
          <w:sz w:val="3"/>
          <w:szCs w:val="3"/>
        </w:rPr>
      </w:r>
    </w:p>
    <w:p>
      <w:pPr>
        <w:spacing w:line="240" w:lineRule="auto" w:before="1"/>
        <w:rPr>
          <w:rFonts w:ascii="宋体" w:hAnsi="宋体" w:cs="宋体" w:eastAsia="宋体" w:hint="default"/>
          <w:b/>
          <w:bCs/>
          <w:sz w:val="5"/>
          <w:szCs w:val="5"/>
        </w:rPr>
      </w:pPr>
    </w:p>
    <w:p>
      <w:pPr>
        <w:tabs>
          <w:tab w:pos="976" w:val="left" w:leader="none"/>
          <w:tab w:pos="2722" w:val="left" w:leader="none"/>
          <w:tab w:pos="4337" w:val="left" w:leader="none"/>
          <w:tab w:pos="6034" w:val="left" w:leader="none"/>
          <w:tab w:pos="7830" w:val="left" w:leader="none"/>
        </w:tabs>
        <w:spacing w:before="38"/>
        <w:ind w:left="574"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spacing w:val="-1"/>
          <w:sz w:val="20"/>
          <w:szCs w:val="20"/>
        </w:rPr>
        <w:t>29,931,575.17</w:t>
        <w:tab/>
        <w:t>50,845,359.22</w:t>
        <w:tab/>
        <w:t>13,368,224.90</w:t>
        <w:tab/>
        <w:t>67,408,709.49</w:t>
      </w:r>
      <w:r>
        <w:rPr>
          <w:rFonts w:ascii="Garamond" w:hAnsi="Garamond" w:cs="Garamond" w:eastAsia="Garamond" w:hint="default"/>
          <w:sz w:val="20"/>
          <w:szCs w:val="20"/>
        </w:rPr>
      </w:r>
    </w:p>
    <w:p>
      <w:pPr>
        <w:spacing w:line="240" w:lineRule="auto" w:before="4"/>
        <w:rPr>
          <w:rFonts w:ascii="Garamond" w:hAnsi="Garamond" w:cs="Garamond" w:eastAsia="Garamond" w:hint="default"/>
          <w:b/>
          <w:bCs/>
          <w:sz w:val="3"/>
          <w:szCs w:val="3"/>
        </w:rPr>
      </w:pPr>
    </w:p>
    <w:p>
      <w:pPr>
        <w:tabs>
          <w:tab w:pos="4151" w:val="left" w:leader="none"/>
          <w:tab w:pos="5800" w:val="left" w:leader="none"/>
          <w:tab w:pos="7484" w:val="left" w:leader="none"/>
        </w:tabs>
        <w:spacing w:line="28" w:lineRule="exact"/>
        <w:ind w:left="2523" w:right="0" w:firstLine="0"/>
        <w:rPr>
          <w:rFonts w:ascii="Garamond" w:hAnsi="Garamond" w:cs="Garamond" w:eastAsia="Garamond" w:hint="default"/>
          <w:sz w:val="2"/>
          <w:szCs w:val="2"/>
        </w:rPr>
      </w:pPr>
      <w:r>
        <w:rPr>
          <w:rFonts w:ascii="Garamond"/>
          <w:position w:val="0"/>
          <w:sz w:val="2"/>
        </w:rPr>
        <w:pict>
          <v:group style="width:68.8pt;height:1.45pt;mso-position-horizontal-relative:char;mso-position-vertical-relative:line" coordorigin="0,0" coordsize="1376,29">
            <v:group style="position:absolute;left:5;top:24;width:1366;height:2" coordorigin="5,24" coordsize="1366,2">
              <v:shape style="position:absolute;left:5;top:24;width:1366;height:2" coordorigin="5,24" coordsize="1366,0" path="m5,24l1370,24e" filled="false" stroked="true" strokeweight=".47998pt" strokecolor="#000000">
                <v:path arrowok="t"/>
              </v:shape>
            </v:group>
            <v:group style="position:absolute;left:5;top:5;width:1366;height:2" coordorigin="5,5" coordsize="1366,2">
              <v:shape style="position:absolute;left:5;top:5;width:1366;height:2" coordorigin="5,5" coordsize="1366,0" path="m5,5l1370,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69.6pt;height:1.45pt;mso-position-horizontal-relative:char;mso-position-vertical-relative:line" coordorigin="0,0" coordsize="1392,29">
            <v:group style="position:absolute;left:5;top:24;width:1383;height:2" coordorigin="5,24" coordsize="1383,2">
              <v:shape style="position:absolute;left:5;top:24;width:1383;height:2" coordorigin="5,24" coordsize="1383,0" path="m5,24l1387,24e" filled="false" stroked="true" strokeweight=".47998pt" strokecolor="#000000">
                <v:path arrowok="t"/>
              </v:shape>
            </v:group>
            <v:group style="position:absolute;left:5;top:5;width:1383;height:2" coordorigin="5,5" coordsize="1383,2">
              <v:shape style="position:absolute;left:5;top:5;width:1383;height:2" coordorigin="5,5" coordsize="1383,0" path="m5,5l1387,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1.350pt;height:1.45pt;mso-position-horizontal-relative:char;mso-position-vertical-relative:line" coordorigin="0,0" coordsize="1427,29">
            <v:group style="position:absolute;left:5;top:24;width:1418;height:2" coordorigin="5,24" coordsize="1418,2">
              <v:shape style="position:absolute;left:5;top:24;width:1418;height:2" coordorigin="5,24" coordsize="1418,0" path="m5,24l1422,24e" filled="false" stroked="true" strokeweight=".47998pt" strokecolor="#000000">
                <v:path arrowok="t"/>
              </v:shape>
            </v:group>
            <v:group style="position:absolute;left:5;top:5;width:1418;height:2" coordorigin="5,5" coordsize="1418,2">
              <v:shape style="position:absolute;left:5;top:5;width:1418;height:2" coordorigin="5,5" coordsize="1418,0" path="m5,5l1422,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7.55pt;height:1.45pt;mso-position-horizontal-relative:char;mso-position-vertical-relative:line" coordorigin="0,0" coordsize="1551,29">
            <v:group style="position:absolute;left:5;top:24;width:1541;height:2" coordorigin="5,24" coordsize="1541,2">
              <v:shape style="position:absolute;left:5;top:24;width:1541;height:2" coordorigin="5,24" coordsize="1541,0" path="m5,24l1546,24e" filled="false" stroked="true" strokeweight=".47998pt" strokecolor="#000000">
                <v:path arrowok="t"/>
              </v:shape>
            </v:group>
            <v:group style="position:absolute;left:5;top:5;width:1541;height:2" coordorigin="5,5" coordsize="1541,2">
              <v:shape style="position:absolute;left:5;top:5;width:1541;height:2" coordorigin="5,5" coordsize="1541,0" path="m5,5l1546,5e" filled="false" stroked="true" strokeweight=".47998pt" strokecolor="#000000">
                <v:path arrowok="t"/>
              </v:shape>
            </v:group>
          </v:group>
        </w:pict>
      </w:r>
      <w:r>
        <w:rPr>
          <w:rFonts w:ascii="Garamond"/>
          <w:position w:val="0"/>
          <w:sz w:val="2"/>
        </w:rPr>
      </w:r>
    </w:p>
    <w:p>
      <w:pPr>
        <w:spacing w:line="240" w:lineRule="auto" w:before="6"/>
        <w:rPr>
          <w:rFonts w:ascii="Garamond" w:hAnsi="Garamond" w:cs="Garamond" w:eastAsia="Garamond" w:hint="default"/>
          <w:b/>
          <w:bCs/>
          <w:sz w:val="13"/>
          <w:szCs w:val="13"/>
        </w:rPr>
      </w:pPr>
    </w:p>
    <w:p>
      <w:pPr>
        <w:spacing w:before="38"/>
        <w:ind w:left="558" w:right="102"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4"/>
          <w:sz w:val="20"/>
          <w:szCs w:val="20"/>
        </w:rPr>
        <w:t> </w:t>
      </w:r>
      <w:r>
        <w:rPr>
          <w:rFonts w:ascii="Garamond" w:hAnsi="Garamond" w:cs="Garamond" w:eastAsia="Garamond" w:hint="default"/>
          <w:spacing w:val="20"/>
          <w:sz w:val="20"/>
          <w:szCs w:val="20"/>
        </w:rPr>
        <w:t>1</w:t>
      </w:r>
      <w:r>
        <w:rPr>
          <w:rFonts w:ascii="宋体" w:hAnsi="宋体" w:cs="宋体" w:eastAsia="宋体" w:hint="default"/>
          <w:spacing w:val="20"/>
          <w:sz w:val="20"/>
          <w:szCs w:val="20"/>
        </w:rPr>
        <w:t>）递延租金系收取的批发市场长期租金，</w:t>
      </w:r>
      <w:r>
        <w:rPr>
          <w:rFonts w:ascii="宋体" w:hAnsi="宋体" w:cs="宋体" w:eastAsia="宋体" w:hint="default"/>
          <w:spacing w:val="-49"/>
          <w:sz w:val="20"/>
          <w:szCs w:val="20"/>
        </w:rPr>
        <w:t> </w:t>
      </w:r>
      <w:r>
        <w:rPr>
          <w:rFonts w:ascii="宋体" w:hAnsi="宋体" w:cs="宋体" w:eastAsia="宋体" w:hint="default"/>
          <w:spacing w:val="20"/>
          <w:sz w:val="20"/>
          <w:szCs w:val="20"/>
        </w:rPr>
        <w:t>按租赁期限平均计入营业收入。</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5"/>
        <w:rPr>
          <w:rFonts w:ascii="宋体" w:hAnsi="宋体" w:cs="宋体" w:eastAsia="宋体" w:hint="default"/>
          <w:sz w:val="16"/>
          <w:szCs w:val="16"/>
        </w:rPr>
      </w:pPr>
    </w:p>
    <w:p>
      <w:pPr>
        <w:spacing w:line="319" w:lineRule="auto" w:before="0"/>
        <w:ind w:left="558" w:right="102"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3"/>
          <w:sz w:val="20"/>
          <w:szCs w:val="20"/>
        </w:rPr>
        <w:t> </w:t>
      </w:r>
      <w:r>
        <w:rPr>
          <w:rFonts w:ascii="Garamond" w:hAnsi="Garamond" w:cs="Garamond" w:eastAsia="Garamond" w:hint="default"/>
          <w:spacing w:val="20"/>
          <w:sz w:val="20"/>
          <w:szCs w:val="20"/>
        </w:rPr>
        <w:t>2</w:t>
      </w:r>
      <w:r>
        <w:rPr>
          <w:rFonts w:ascii="宋体" w:hAnsi="宋体" w:cs="宋体" w:eastAsia="宋体" w:hint="default"/>
          <w:spacing w:val="20"/>
          <w:sz w:val="20"/>
          <w:szCs w:val="20"/>
        </w:rPr>
        <w:t>）递延收益本期增加包括原于专项应付款中核算的与资产相关的政府补助类拨款</w:t>
      </w:r>
      <w:r>
        <w:rPr>
          <w:rFonts w:ascii="宋体" w:hAnsi="宋体" w:cs="宋体" w:eastAsia="宋体" w:hint="default"/>
          <w:spacing w:val="-51"/>
          <w:sz w:val="20"/>
          <w:szCs w:val="20"/>
        </w:rPr>
        <w:t> </w:t>
      </w:r>
      <w:r>
        <w:rPr>
          <w:rFonts w:ascii="宋体" w:hAnsi="宋体" w:cs="宋体" w:eastAsia="宋体" w:hint="default"/>
          <w:sz w:val="20"/>
          <w:szCs w:val="20"/>
        </w:rPr>
        <w:t>重</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21"/>
          <w:sz w:val="20"/>
          <w:szCs w:val="20"/>
        </w:rPr>
        <w:t>分类至本项目和本期收到的与资产相关的政府补助影响。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0"/>
        <w:ind w:left="138" w:right="102" w:firstLine="0"/>
        <w:jc w:val="left"/>
        <w:rPr>
          <w:rFonts w:ascii="宋体" w:hAnsi="宋体" w:cs="宋体" w:eastAsia="宋体" w:hint="default"/>
          <w:sz w:val="20"/>
          <w:szCs w:val="20"/>
        </w:rPr>
      </w:pPr>
      <w:r>
        <w:rPr>
          <w:rFonts w:ascii="Garamond" w:hAnsi="Garamond" w:cs="Garamond" w:eastAsia="Garamond" w:hint="default"/>
          <w:b/>
          <w:bCs/>
          <w:sz w:val="20"/>
          <w:szCs w:val="20"/>
        </w:rPr>
        <w:t>37</w:t>
      </w:r>
      <w:r>
        <w:rPr>
          <w:rFonts w:ascii="宋体" w:hAnsi="宋体" w:cs="宋体" w:eastAsia="宋体" w:hint="default"/>
          <w:b/>
          <w:bCs/>
          <w:sz w:val="20"/>
          <w:szCs w:val="20"/>
        </w:rPr>
        <w:t>、</w:t>
      </w:r>
      <w:r>
        <w:rPr>
          <w:rFonts w:ascii="宋体" w:hAnsi="宋体" w:cs="宋体" w:eastAsia="宋体" w:hint="default"/>
          <w:b/>
          <w:bCs/>
          <w:spacing w:val="-42"/>
          <w:sz w:val="20"/>
          <w:szCs w:val="20"/>
        </w:rPr>
        <w:t> </w:t>
      </w:r>
      <w:r>
        <w:rPr>
          <w:rFonts w:ascii="宋体" w:hAnsi="宋体" w:cs="宋体" w:eastAsia="宋体" w:hint="default"/>
          <w:b/>
          <w:bCs/>
          <w:sz w:val="20"/>
          <w:szCs w:val="20"/>
        </w:rPr>
        <w:t>股本</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spacing w:line="47" w:lineRule="exact"/>
        <w:ind w:left="3278"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647621" cy="30289"/>
            <wp:effectExtent l="0" t="0" r="0" b="0"/>
            <wp:docPr id="33" name="image58.png" descr=""/>
            <wp:cNvGraphicFramePr>
              <a:graphicFrameLocks noChangeAspect="1"/>
            </wp:cNvGraphicFramePr>
            <a:graphic>
              <a:graphicData uri="http://schemas.openxmlformats.org/drawingml/2006/picture">
                <pic:pic>
                  <pic:nvPicPr>
                    <pic:cNvPr id="34" name="image58.png"/>
                    <pic:cNvPicPr/>
                  </pic:nvPicPr>
                  <pic:blipFill>
                    <a:blip r:embed="rId116" cstate="print"/>
                    <a:stretch>
                      <a:fillRect/>
                    </a:stretch>
                  </pic:blipFill>
                  <pic:spPr>
                    <a:xfrm>
                      <a:off x="0" y="0"/>
                      <a:ext cx="3647621"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spacing w:before="38"/>
        <w:ind w:left="138" w:right="102" w:firstLine="0"/>
        <w:jc w:val="left"/>
        <w:rPr>
          <w:rFonts w:ascii="宋体" w:hAnsi="宋体" w:cs="宋体" w:eastAsia="宋体" w:hint="default"/>
          <w:sz w:val="20"/>
          <w:szCs w:val="20"/>
        </w:rPr>
      </w:pPr>
      <w:r>
        <w:rPr/>
        <w:pict>
          <v:shape style="position:absolute;margin-left:99.660004pt;margin-top:-310.891083pt;width:423.9pt;height:331.85pt;mso-position-horizontal-relative:page;mso-position-vertical-relative:paragraph;z-index:9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8"/>
                    <w:gridCol w:w="233"/>
                    <w:gridCol w:w="1301"/>
                    <w:gridCol w:w="233"/>
                    <w:gridCol w:w="1222"/>
                    <w:gridCol w:w="233"/>
                    <w:gridCol w:w="1235"/>
                    <w:gridCol w:w="233"/>
                    <w:gridCol w:w="1302"/>
                  </w:tblGrid>
                  <w:tr>
                    <w:trPr>
                      <w:trHeight w:val="336" w:hRule="exact"/>
                    </w:trPr>
                    <w:tc>
                      <w:tcPr>
                        <w:tcW w:w="2488" w:type="dxa"/>
                        <w:tcBorders>
                          <w:top w:val="nil" w:sz="6" w:space="0" w:color="auto"/>
                          <w:left w:val="nil" w:sz="6" w:space="0" w:color="auto"/>
                          <w:bottom w:val="single" w:sz="4" w:space="0" w:color="000000"/>
                          <w:right w:val="nil" w:sz="6" w:space="0" w:color="auto"/>
                        </w:tcBorders>
                      </w:tcPr>
                      <w:p>
                        <w:pPr>
                          <w:pStyle w:val="TableParagraph"/>
                          <w:tabs>
                            <w:tab w:pos="616" w:val="left" w:leader="none"/>
                          </w:tabs>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233"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20" w:right="0"/>
                          <w:jc w:val="center"/>
                          <w:rPr>
                            <w:rFonts w:ascii="Garamond" w:hAnsi="Garamond" w:cs="Garamond" w:eastAsia="Garamond" w:hint="default"/>
                            <w:sz w:val="20"/>
                            <w:szCs w:val="20"/>
                          </w:rPr>
                        </w:pPr>
                        <w:r>
                          <w:rPr>
                            <w:rFonts w:ascii="Garamond"/>
                            <w:sz w:val="20"/>
                          </w:rPr>
                          <w:t>2006-12-31</w:t>
                        </w:r>
                      </w:p>
                    </w:tc>
                    <w:tc>
                      <w:tcPr>
                        <w:tcW w:w="233"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18"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33"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25"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33"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18" w:right="0"/>
                          <w:jc w:val="center"/>
                          <w:rPr>
                            <w:rFonts w:ascii="Garamond" w:hAnsi="Garamond" w:cs="Garamond" w:eastAsia="Garamond" w:hint="default"/>
                            <w:sz w:val="20"/>
                            <w:szCs w:val="20"/>
                          </w:rPr>
                        </w:pPr>
                        <w:r>
                          <w:rPr>
                            <w:rFonts w:ascii="Garamond"/>
                            <w:sz w:val="20"/>
                          </w:rPr>
                          <w:t>2007-12-31</w:t>
                        </w:r>
                      </w:p>
                    </w:tc>
                  </w:tr>
                  <w:tr>
                    <w:trPr>
                      <w:trHeight w:val="445" w:hRule="exact"/>
                    </w:trPr>
                    <w:tc>
                      <w:tcPr>
                        <w:tcW w:w="248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5" w:right="0"/>
                          <w:jc w:val="left"/>
                          <w:rPr>
                            <w:rFonts w:ascii="宋体" w:hAnsi="宋体" w:cs="宋体" w:eastAsia="宋体" w:hint="default"/>
                            <w:sz w:val="20"/>
                            <w:szCs w:val="20"/>
                          </w:rPr>
                        </w:pPr>
                        <w:r>
                          <w:rPr>
                            <w:rFonts w:ascii="宋体" w:hAnsi="宋体" w:cs="宋体" w:eastAsia="宋体" w:hint="default"/>
                            <w:sz w:val="20"/>
                            <w:szCs w:val="20"/>
                          </w:rPr>
                          <w:t>一、有限售条件股份</w:t>
                        </w:r>
                      </w:p>
                    </w:tc>
                    <w:tc>
                      <w:tcPr>
                        <w:tcW w:w="233"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35"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02" w:type="dxa"/>
                        <w:tcBorders>
                          <w:top w:val="single" w:sz="4" w:space="0" w:color="000000"/>
                          <w:left w:val="nil" w:sz="6" w:space="0" w:color="auto"/>
                          <w:bottom w:val="nil" w:sz="6" w:space="0" w:color="auto"/>
                          <w:right w:val="nil" w:sz="6" w:space="0" w:color="auto"/>
                        </w:tcBorders>
                      </w:tcPr>
                      <w:p>
                        <w:pPr/>
                      </w:p>
                    </w:tc>
                  </w:tr>
                  <w:tr>
                    <w:trPr>
                      <w:trHeight w:val="3040"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、国家持股</w:t>
                        </w:r>
                      </w:p>
                      <w:p>
                        <w:pPr>
                          <w:pStyle w:val="TableParagraph"/>
                          <w:spacing w:line="240" w:lineRule="auto" w:before="94"/>
                          <w:ind w:left="15"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、国有法人持股</w:t>
                        </w:r>
                      </w:p>
                      <w:p>
                        <w:pPr>
                          <w:pStyle w:val="TableParagraph"/>
                          <w:spacing w:line="240" w:lineRule="auto" w:before="93"/>
                          <w:ind w:left="15"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、境内法人持股</w:t>
                        </w:r>
                      </w:p>
                      <w:p>
                        <w:pPr>
                          <w:pStyle w:val="TableParagraph"/>
                          <w:spacing w:line="240" w:lineRule="auto" w:before="94"/>
                          <w:ind w:left="15" w:right="0"/>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、境外法人持股</w:t>
                        </w:r>
                      </w:p>
                      <w:p>
                        <w:pPr>
                          <w:pStyle w:val="TableParagraph"/>
                          <w:spacing w:line="240" w:lineRule="auto" w:before="94"/>
                          <w:ind w:left="15" w:right="0"/>
                          <w:jc w:val="left"/>
                          <w:rPr>
                            <w:rFonts w:ascii="宋体" w:hAnsi="宋体" w:cs="宋体" w:eastAsia="宋体" w:hint="default"/>
                            <w:sz w:val="20"/>
                            <w:szCs w:val="20"/>
                          </w:rPr>
                        </w:pPr>
                        <w:r>
                          <w:rPr>
                            <w:rFonts w:ascii="Garamond" w:hAnsi="Garamond" w:cs="Garamond" w:eastAsia="Garamond" w:hint="default"/>
                            <w:sz w:val="20"/>
                            <w:szCs w:val="20"/>
                          </w:rPr>
                          <w:t>5</w:t>
                        </w:r>
                        <w:r>
                          <w:rPr>
                            <w:rFonts w:ascii="宋体" w:hAnsi="宋体" w:cs="宋体" w:eastAsia="宋体" w:hint="default"/>
                            <w:sz w:val="20"/>
                            <w:szCs w:val="20"/>
                          </w:rPr>
                          <w:t>、境内自然人持股</w:t>
                        </w:r>
                      </w:p>
                      <w:p>
                        <w:pPr>
                          <w:pStyle w:val="TableParagraph"/>
                          <w:spacing w:line="333" w:lineRule="auto" w:before="93"/>
                          <w:ind w:left="15" w:right="662"/>
                          <w:jc w:val="left"/>
                          <w:rPr>
                            <w:rFonts w:ascii="宋体" w:hAnsi="宋体" w:cs="宋体" w:eastAsia="宋体" w:hint="default"/>
                            <w:sz w:val="20"/>
                            <w:szCs w:val="20"/>
                          </w:rPr>
                        </w:pPr>
                        <w:r>
                          <w:rPr>
                            <w:rFonts w:ascii="Garamond" w:hAnsi="Garamond" w:cs="Garamond" w:eastAsia="Garamond" w:hint="default"/>
                            <w:sz w:val="20"/>
                            <w:szCs w:val="20"/>
                          </w:rPr>
                          <w:t>6</w:t>
                        </w:r>
                        <w:r>
                          <w:rPr>
                            <w:rFonts w:ascii="宋体" w:hAnsi="宋体" w:cs="宋体" w:eastAsia="宋体" w:hint="default"/>
                            <w:sz w:val="20"/>
                            <w:szCs w:val="20"/>
                          </w:rPr>
                          <w:t>、其它</w:t>
                        </w:r>
                        <w:r>
                          <w:rPr>
                            <w:rFonts w:ascii="宋体" w:hAnsi="宋体" w:cs="宋体" w:eastAsia="宋体" w:hint="default"/>
                            <w:w w:val="100"/>
                            <w:sz w:val="20"/>
                            <w:szCs w:val="20"/>
                          </w:rPr>
                          <w:t> </w:t>
                        </w:r>
                        <w:r>
                          <w:rPr>
                            <w:rFonts w:ascii="宋体" w:hAnsi="宋体" w:cs="宋体" w:eastAsia="宋体" w:hint="default"/>
                            <w:b/>
                            <w:bCs/>
                            <w:sz w:val="20"/>
                            <w:szCs w:val="20"/>
                          </w:rPr>
                          <w:t>有限售条件股份合计</w:t>
                        </w:r>
                        <w:r>
                          <w:rPr>
                            <w:rFonts w:ascii="宋体" w:hAnsi="宋体" w:cs="宋体" w:eastAsia="宋体" w:hint="default"/>
                            <w:b/>
                            <w:bCs/>
                            <w:w w:val="99"/>
                            <w:sz w:val="20"/>
                            <w:szCs w:val="20"/>
                          </w:rPr>
                          <w:t> </w:t>
                        </w:r>
                        <w:r>
                          <w:rPr>
                            <w:rFonts w:ascii="宋体" w:hAnsi="宋体" w:cs="宋体" w:eastAsia="宋体" w:hint="default"/>
                            <w:sz w:val="20"/>
                            <w:szCs w:val="20"/>
                          </w:rPr>
                          <w:t>二、无限售条件股份</w:t>
                        </w:r>
                      </w:p>
                    </w:tc>
                    <w:tc>
                      <w:tcPr>
                        <w:tcW w:w="233"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right"/>
                          <w:rPr>
                            <w:rFonts w:ascii="Garamond" w:hAnsi="Garamond" w:cs="Garamond" w:eastAsia="Garamond" w:hint="default"/>
                            <w:sz w:val="20"/>
                            <w:szCs w:val="20"/>
                          </w:rPr>
                        </w:pPr>
                        <w:r>
                          <w:rPr>
                            <w:rFonts w:ascii="Garamond"/>
                            <w:spacing w:val="-1"/>
                            <w:sz w:val="20"/>
                          </w:rPr>
                          <w:t>97,269,425.00</w:t>
                        </w:r>
                        <w:r>
                          <w:rPr>
                            <w:rFonts w:ascii="Garamond"/>
                            <w:sz w:val="20"/>
                          </w:rPr>
                        </w:r>
                      </w:p>
                      <w:p>
                        <w:pPr>
                          <w:pStyle w:val="TableParagraph"/>
                          <w:spacing w:line="405" w:lineRule="auto" w:before="155"/>
                          <w:ind w:left="184" w:right="44" w:firstLine="944"/>
                          <w:jc w:val="right"/>
                          <w:rPr>
                            <w:rFonts w:ascii="Garamond" w:hAnsi="Garamond" w:cs="Garamond" w:eastAsia="Garamond" w:hint="default"/>
                            <w:sz w:val="20"/>
                            <w:szCs w:val="20"/>
                          </w:rPr>
                        </w:pPr>
                        <w:r>
                          <w:rPr>
                            <w:rFonts w:ascii="Garamond"/>
                            <w:spacing w:val="-1"/>
                            <w:sz w:val="20"/>
                          </w:rPr>
                          <w:t>--</w:t>
                        </w:r>
                        <w:r>
                          <w:rPr>
                            <w:rFonts w:ascii="Garamond"/>
                            <w:spacing w:val="-1"/>
                            <w:w w:val="100"/>
                            <w:sz w:val="20"/>
                          </w:rPr>
                          <w:t> </w:t>
                        </w:r>
                        <w:r>
                          <w:rPr>
                            <w:rFonts w:ascii="Garamond"/>
                            <w:spacing w:val="-1"/>
                            <w:sz w:val="20"/>
                          </w:rPr>
                          <w:t>26,204,253.00</w:t>
                        </w:r>
                        <w:r>
                          <w:rPr>
                            <w:rFonts w:ascii="Garamond"/>
                            <w:sz w:val="20"/>
                          </w:rPr>
                        </w:r>
                      </w:p>
                      <w:p>
                        <w:pPr>
                          <w:pStyle w:val="TableParagraph"/>
                          <w:spacing w:line="405" w:lineRule="auto"/>
                          <w:ind w:left="416" w:right="44" w:firstLine="712"/>
                          <w:jc w:val="right"/>
                          <w:rPr>
                            <w:rFonts w:ascii="Garamond" w:hAnsi="Garamond" w:cs="Garamond" w:eastAsia="Garamond" w:hint="default"/>
                            <w:sz w:val="20"/>
                            <w:szCs w:val="20"/>
                          </w:rPr>
                        </w:pPr>
                        <w:r>
                          <w:rPr>
                            <w:rFonts w:ascii="Garamond"/>
                            <w:spacing w:val="-1"/>
                            <w:sz w:val="20"/>
                          </w:rPr>
                          <w:t>--</w:t>
                        </w:r>
                        <w:r>
                          <w:rPr>
                            <w:rFonts w:ascii="Garamond"/>
                            <w:spacing w:val="-1"/>
                            <w:w w:val="100"/>
                            <w:sz w:val="20"/>
                          </w:rPr>
                          <w:t> </w:t>
                        </w:r>
                        <w:r>
                          <w:rPr>
                            <w:rFonts w:ascii="Garamond"/>
                            <w:spacing w:val="-1"/>
                            <w:sz w:val="20"/>
                          </w:rPr>
                          <w:t>899,846.00</w:t>
                        </w:r>
                        <w:r>
                          <w:rPr>
                            <w:rFonts w:ascii="Garamond"/>
                            <w:sz w:val="20"/>
                          </w:rPr>
                        </w:r>
                      </w:p>
                      <w:p>
                        <w:pPr>
                          <w:pStyle w:val="TableParagraph"/>
                          <w:spacing w:line="224" w:lineRule="exact"/>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4"/>
                          <w:jc w:val="right"/>
                          <w:rPr>
                            <w:rFonts w:ascii="Garamond" w:hAnsi="Garamond" w:cs="Garamond" w:eastAsia="Garamond" w:hint="default"/>
                            <w:sz w:val="20"/>
                            <w:szCs w:val="20"/>
                          </w:rPr>
                        </w:pPr>
                        <w:r>
                          <w:rPr>
                            <w:rFonts w:ascii="Garamond"/>
                            <w:b/>
                            <w:spacing w:val="-1"/>
                            <w:sz w:val="20"/>
                          </w:rPr>
                          <w:t>124,373,524.00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4"/>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6"/>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4"/>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6"/>
                          <w:jc w:val="right"/>
                          <w:rPr>
                            <w:rFonts w:ascii="Garamond" w:hAnsi="Garamond" w:cs="Garamond" w:eastAsia="Garamond" w:hint="default"/>
                            <w:sz w:val="20"/>
                            <w:szCs w:val="20"/>
                          </w:rPr>
                        </w:pPr>
                        <w:r>
                          <w:rPr>
                            <w:rFonts w:ascii="Garamond"/>
                            <w:b/>
                            <w:spacing w:val="-1"/>
                            <w:sz w:val="20"/>
                          </w:rPr>
                          <w:t>--</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right"/>
                          <w:rPr>
                            <w:rFonts w:ascii="Garamond" w:hAnsi="Garamond" w:cs="Garamond" w:eastAsia="Garamond" w:hint="default"/>
                            <w:sz w:val="20"/>
                            <w:szCs w:val="20"/>
                          </w:rPr>
                        </w:pPr>
                        <w:r>
                          <w:rPr>
                            <w:rFonts w:ascii="Garamond"/>
                            <w:sz w:val="20"/>
                          </w:rPr>
                          <w:t>--</w:t>
                        </w:r>
                      </w:p>
                      <w:p>
                        <w:pPr>
                          <w:pStyle w:val="TableParagraph"/>
                          <w:spacing w:line="240" w:lineRule="auto" w:before="155"/>
                          <w:ind w:right="43"/>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4"/>
                          <w:ind w:right="44"/>
                          <w:jc w:val="right"/>
                          <w:rPr>
                            <w:rFonts w:ascii="Garamond" w:hAnsi="Garamond" w:cs="Garamond" w:eastAsia="Garamond" w:hint="default"/>
                            <w:sz w:val="20"/>
                            <w:szCs w:val="20"/>
                          </w:rPr>
                        </w:pPr>
                        <w:r>
                          <w:rPr>
                            <w:rFonts w:ascii="Garamond"/>
                            <w:sz w:val="20"/>
                          </w:rPr>
                          <w:t>--</w:t>
                        </w:r>
                      </w:p>
                      <w:p>
                        <w:pPr>
                          <w:pStyle w:val="TableParagraph"/>
                          <w:spacing w:line="405" w:lineRule="auto" w:before="155"/>
                          <w:ind w:left="350" w:right="43" w:firstLine="713"/>
                          <w:jc w:val="right"/>
                          <w:rPr>
                            <w:rFonts w:ascii="Garamond" w:hAnsi="Garamond" w:cs="Garamond" w:eastAsia="Garamond" w:hint="default"/>
                            <w:sz w:val="20"/>
                            <w:szCs w:val="20"/>
                          </w:rPr>
                        </w:pPr>
                        <w:r>
                          <w:rPr>
                            <w:rFonts w:ascii="Garamond"/>
                            <w:spacing w:val="-1"/>
                            <w:sz w:val="20"/>
                          </w:rPr>
                          <w:t>--</w:t>
                        </w:r>
                        <w:r>
                          <w:rPr>
                            <w:rFonts w:ascii="Garamond"/>
                            <w:spacing w:val="-1"/>
                            <w:w w:val="100"/>
                            <w:sz w:val="20"/>
                          </w:rPr>
                          <w:t> </w:t>
                        </w:r>
                        <w:r>
                          <w:rPr>
                            <w:rFonts w:ascii="Garamond"/>
                            <w:spacing w:val="-1"/>
                            <w:sz w:val="20"/>
                          </w:rPr>
                          <w:t>433,053.00</w:t>
                        </w:r>
                        <w:r>
                          <w:rPr>
                            <w:rFonts w:ascii="Garamond"/>
                            <w:sz w:val="20"/>
                          </w:rPr>
                        </w:r>
                      </w:p>
                      <w:p>
                        <w:pPr>
                          <w:pStyle w:val="TableParagraph"/>
                          <w:spacing w:line="224" w:lineRule="exact"/>
                          <w:ind w:right="43"/>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3"/>
                          <w:jc w:val="right"/>
                          <w:rPr>
                            <w:rFonts w:ascii="Garamond" w:hAnsi="Garamond" w:cs="Garamond" w:eastAsia="Garamond" w:hint="default"/>
                            <w:sz w:val="20"/>
                            <w:szCs w:val="20"/>
                          </w:rPr>
                        </w:pPr>
                        <w:r>
                          <w:rPr>
                            <w:rFonts w:ascii="Garamond"/>
                            <w:b/>
                            <w:spacing w:val="-1"/>
                            <w:sz w:val="20"/>
                          </w:rPr>
                          <w:t>433,053.00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
                          <w:jc w:val="right"/>
                          <w:rPr>
                            <w:rFonts w:ascii="Garamond" w:hAnsi="Garamond" w:cs="Garamond" w:eastAsia="Garamond" w:hint="default"/>
                            <w:sz w:val="20"/>
                            <w:szCs w:val="20"/>
                          </w:rPr>
                        </w:pPr>
                        <w:r>
                          <w:rPr>
                            <w:rFonts w:ascii="Garamond"/>
                            <w:spacing w:val="-1"/>
                            <w:sz w:val="20"/>
                          </w:rPr>
                          <w:t>97,269,425.00</w:t>
                        </w:r>
                        <w:r>
                          <w:rPr>
                            <w:rFonts w:ascii="Garamond"/>
                            <w:sz w:val="20"/>
                          </w:rPr>
                        </w:r>
                      </w:p>
                      <w:p>
                        <w:pPr>
                          <w:pStyle w:val="TableParagraph"/>
                          <w:spacing w:line="405" w:lineRule="auto" w:before="155"/>
                          <w:ind w:left="185" w:right="45" w:firstLine="944"/>
                          <w:jc w:val="right"/>
                          <w:rPr>
                            <w:rFonts w:ascii="Garamond" w:hAnsi="Garamond" w:cs="Garamond" w:eastAsia="Garamond" w:hint="default"/>
                            <w:sz w:val="20"/>
                            <w:szCs w:val="20"/>
                          </w:rPr>
                        </w:pPr>
                        <w:r>
                          <w:rPr>
                            <w:rFonts w:ascii="Garamond"/>
                            <w:spacing w:val="-1"/>
                            <w:sz w:val="20"/>
                          </w:rPr>
                          <w:t>--</w:t>
                        </w:r>
                        <w:r>
                          <w:rPr>
                            <w:rFonts w:ascii="Garamond"/>
                            <w:spacing w:val="-1"/>
                            <w:w w:val="100"/>
                            <w:sz w:val="20"/>
                          </w:rPr>
                          <w:t> </w:t>
                        </w:r>
                        <w:r>
                          <w:rPr>
                            <w:rFonts w:ascii="Garamond"/>
                            <w:spacing w:val="-1"/>
                            <w:sz w:val="20"/>
                          </w:rPr>
                          <w:t>26,204,253.00</w:t>
                        </w:r>
                        <w:r>
                          <w:rPr>
                            <w:rFonts w:ascii="Garamond"/>
                            <w:sz w:val="20"/>
                          </w:rPr>
                        </w:r>
                      </w:p>
                      <w:p>
                        <w:pPr>
                          <w:pStyle w:val="TableParagraph"/>
                          <w:spacing w:line="405" w:lineRule="auto"/>
                          <w:ind w:left="416" w:right="45" w:firstLine="713"/>
                          <w:jc w:val="right"/>
                          <w:rPr>
                            <w:rFonts w:ascii="Garamond" w:hAnsi="Garamond" w:cs="Garamond" w:eastAsia="Garamond" w:hint="default"/>
                            <w:sz w:val="20"/>
                            <w:szCs w:val="20"/>
                          </w:rPr>
                        </w:pPr>
                        <w:r>
                          <w:rPr>
                            <w:rFonts w:ascii="Garamond"/>
                            <w:spacing w:val="-1"/>
                            <w:sz w:val="20"/>
                          </w:rPr>
                          <w:t>--</w:t>
                        </w:r>
                        <w:r>
                          <w:rPr>
                            <w:rFonts w:ascii="Garamond"/>
                            <w:spacing w:val="-1"/>
                            <w:w w:val="100"/>
                            <w:sz w:val="20"/>
                          </w:rPr>
                          <w:t> </w:t>
                        </w:r>
                        <w:r>
                          <w:rPr>
                            <w:rFonts w:ascii="Garamond"/>
                            <w:spacing w:val="-1"/>
                            <w:sz w:val="20"/>
                          </w:rPr>
                          <w:t>466,793.00</w:t>
                        </w:r>
                        <w:r>
                          <w:rPr>
                            <w:rFonts w:ascii="Garamond"/>
                            <w:sz w:val="20"/>
                          </w:rPr>
                        </w:r>
                      </w:p>
                      <w:p>
                        <w:pPr>
                          <w:pStyle w:val="TableParagraph"/>
                          <w:spacing w:line="224" w:lineRule="exact"/>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b/>
                            <w:spacing w:val="-1"/>
                            <w:sz w:val="20"/>
                          </w:rPr>
                          <w:t>123,940,471.00</w:t>
                        </w:r>
                        <w:r>
                          <w:rPr>
                            <w:rFonts w:ascii="Garamond"/>
                            <w:sz w:val="20"/>
                          </w:rPr>
                        </w:r>
                      </w:p>
                    </w:tc>
                  </w:tr>
                  <w:tr>
                    <w:trPr>
                      <w:trHeight w:val="191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、境内上市人民币普通股</w:t>
                        </w:r>
                      </w:p>
                      <w:p>
                        <w:pPr>
                          <w:pStyle w:val="TableParagraph"/>
                          <w:spacing w:line="240" w:lineRule="auto" w:before="94"/>
                          <w:ind w:left="15"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、境内上市的外资股</w:t>
                        </w:r>
                      </w:p>
                      <w:p>
                        <w:pPr>
                          <w:pStyle w:val="TableParagraph"/>
                          <w:spacing w:line="240" w:lineRule="auto" w:before="94"/>
                          <w:ind w:left="15"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、境外上市的外资股</w:t>
                        </w:r>
                      </w:p>
                      <w:p>
                        <w:pPr>
                          <w:pStyle w:val="TableParagraph"/>
                          <w:spacing w:line="319" w:lineRule="auto" w:before="93"/>
                          <w:ind w:left="15" w:right="662" w:hanging="1"/>
                          <w:jc w:val="left"/>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、其它</w:t>
                        </w:r>
                        <w:r>
                          <w:rPr>
                            <w:rFonts w:ascii="宋体" w:hAnsi="宋体" w:cs="宋体" w:eastAsia="宋体" w:hint="default"/>
                            <w:w w:val="100"/>
                            <w:sz w:val="20"/>
                            <w:szCs w:val="20"/>
                          </w:rPr>
                          <w:t> </w:t>
                        </w:r>
                        <w:r>
                          <w:rPr>
                            <w:rFonts w:ascii="宋体" w:hAnsi="宋体" w:cs="宋体" w:eastAsia="宋体" w:hint="default"/>
                            <w:b/>
                            <w:bCs/>
                            <w:sz w:val="20"/>
                            <w:szCs w:val="20"/>
                          </w:rPr>
                          <w:t>无限售条件股份合计</w:t>
                        </w:r>
                        <w:r>
                          <w:rPr>
                            <w:rFonts w:ascii="宋体" w:hAnsi="宋体" w:cs="宋体" w:eastAsia="宋体" w:hint="default"/>
                            <w:sz w:val="20"/>
                            <w:szCs w:val="20"/>
                          </w:rPr>
                        </w:r>
                      </w:p>
                    </w:tc>
                    <w:tc>
                      <w:tcPr>
                        <w:tcW w:w="233"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right"/>
                          <w:rPr>
                            <w:rFonts w:ascii="Garamond" w:hAnsi="Garamond" w:cs="Garamond" w:eastAsia="Garamond" w:hint="default"/>
                            <w:sz w:val="20"/>
                            <w:szCs w:val="20"/>
                          </w:rPr>
                        </w:pPr>
                        <w:r>
                          <w:rPr>
                            <w:rFonts w:ascii="Garamond"/>
                            <w:spacing w:val="-1"/>
                            <w:sz w:val="20"/>
                          </w:rPr>
                          <w:t>263,289,918.00</w:t>
                        </w:r>
                        <w:r>
                          <w:rPr>
                            <w:rFonts w:ascii="Garamond"/>
                            <w:sz w:val="20"/>
                          </w:rPr>
                        </w:r>
                      </w:p>
                      <w:p>
                        <w:pPr>
                          <w:pStyle w:val="TableParagraph"/>
                          <w:spacing w:line="240" w:lineRule="auto" w:before="155"/>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4"/>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4"/>
                          <w:jc w:val="right"/>
                          <w:rPr>
                            <w:rFonts w:ascii="Garamond" w:hAnsi="Garamond" w:cs="Garamond" w:eastAsia="Garamond" w:hint="default"/>
                            <w:sz w:val="20"/>
                            <w:szCs w:val="20"/>
                          </w:rPr>
                        </w:pPr>
                        <w:r>
                          <w:rPr>
                            <w:rFonts w:ascii="Garamond"/>
                            <w:b/>
                            <w:spacing w:val="-1"/>
                            <w:sz w:val="20"/>
                          </w:rPr>
                          <w:t>263,289,918.00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
                          <w:jc w:val="right"/>
                          <w:rPr>
                            <w:rFonts w:ascii="Garamond" w:hAnsi="Garamond" w:cs="Garamond" w:eastAsia="Garamond" w:hint="default"/>
                            <w:sz w:val="20"/>
                            <w:szCs w:val="20"/>
                          </w:rPr>
                        </w:pPr>
                        <w:r>
                          <w:rPr>
                            <w:rFonts w:ascii="Garamond"/>
                            <w:spacing w:val="-1"/>
                            <w:sz w:val="20"/>
                          </w:rPr>
                          <w:t>433,053.00</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4"/>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4"/>
                          <w:jc w:val="right"/>
                          <w:rPr>
                            <w:rFonts w:ascii="Garamond" w:hAnsi="Garamond" w:cs="Garamond" w:eastAsia="Garamond" w:hint="default"/>
                            <w:sz w:val="20"/>
                            <w:szCs w:val="20"/>
                          </w:rPr>
                        </w:pPr>
                        <w:r>
                          <w:rPr>
                            <w:rFonts w:ascii="Garamond"/>
                            <w:b/>
                            <w:spacing w:val="-1"/>
                            <w:sz w:val="20"/>
                          </w:rPr>
                          <w:t>433,053.00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right"/>
                          <w:rPr>
                            <w:rFonts w:ascii="Garamond" w:hAnsi="Garamond" w:cs="Garamond" w:eastAsia="Garamond" w:hint="default"/>
                            <w:sz w:val="20"/>
                            <w:szCs w:val="20"/>
                          </w:rPr>
                        </w:pPr>
                        <w:r>
                          <w:rPr>
                            <w:rFonts w:ascii="Garamond"/>
                            <w:sz w:val="20"/>
                          </w:rPr>
                          <w:t>--</w:t>
                        </w:r>
                      </w:p>
                      <w:p>
                        <w:pPr>
                          <w:pStyle w:val="TableParagraph"/>
                          <w:spacing w:line="240" w:lineRule="auto" w:before="155"/>
                          <w:ind w:right="43"/>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4"/>
                          <w:ind w:right="4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b/>
                            <w:spacing w:val="-1"/>
                            <w:sz w:val="20"/>
                          </w:rPr>
                          <w:t>--</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
                          <w:jc w:val="right"/>
                          <w:rPr>
                            <w:rFonts w:ascii="Garamond" w:hAnsi="Garamond" w:cs="Garamond" w:eastAsia="Garamond" w:hint="default"/>
                            <w:sz w:val="20"/>
                            <w:szCs w:val="20"/>
                          </w:rPr>
                        </w:pPr>
                        <w:r>
                          <w:rPr>
                            <w:rFonts w:ascii="Garamond"/>
                            <w:spacing w:val="-1"/>
                            <w:sz w:val="20"/>
                          </w:rPr>
                          <w:t>263,722,971.00</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4"/>
                          <w:ind w:right="45"/>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240" w:lineRule="auto" w:before="155"/>
                          <w:ind w:right="45"/>
                          <w:jc w:val="right"/>
                          <w:rPr>
                            <w:rFonts w:ascii="Garamond" w:hAnsi="Garamond" w:cs="Garamond" w:eastAsia="Garamond" w:hint="default"/>
                            <w:sz w:val="20"/>
                            <w:szCs w:val="20"/>
                          </w:rPr>
                        </w:pPr>
                        <w:r>
                          <w:rPr>
                            <w:rFonts w:ascii="Garamond"/>
                            <w:b/>
                            <w:spacing w:val="-1"/>
                            <w:sz w:val="20"/>
                          </w:rPr>
                          <w:t>263,722,971.00</w:t>
                        </w:r>
                        <w:r>
                          <w:rPr>
                            <w:rFonts w:ascii="Garamond"/>
                            <w:sz w:val="20"/>
                          </w:rPr>
                        </w:r>
                      </w:p>
                    </w:tc>
                  </w:tr>
                  <w:tr>
                    <w:trPr>
                      <w:trHeight w:val="330"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 w:right="0"/>
                          <w:jc w:val="left"/>
                          <w:rPr>
                            <w:rFonts w:ascii="宋体" w:hAnsi="宋体" w:cs="宋体" w:eastAsia="宋体" w:hint="default"/>
                            <w:sz w:val="20"/>
                            <w:szCs w:val="20"/>
                          </w:rPr>
                        </w:pPr>
                        <w:r>
                          <w:rPr>
                            <w:rFonts w:ascii="宋体" w:hAnsi="宋体" w:cs="宋体" w:eastAsia="宋体" w:hint="default"/>
                            <w:b/>
                            <w:bCs/>
                            <w:sz w:val="20"/>
                            <w:szCs w:val="20"/>
                          </w:rPr>
                          <w:t>三、股份总数</w:t>
                        </w:r>
                        <w:r>
                          <w:rPr>
                            <w:rFonts w:ascii="宋体" w:hAnsi="宋体" w:cs="宋体" w:eastAsia="宋体" w:hint="default"/>
                            <w:sz w:val="20"/>
                            <w:szCs w:val="20"/>
                          </w:rPr>
                        </w:r>
                      </w:p>
                    </w:tc>
                    <w:tc>
                      <w:tcPr>
                        <w:tcW w:w="233"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left="20" w:right="0"/>
                          <w:jc w:val="center"/>
                          <w:rPr>
                            <w:rFonts w:ascii="Garamond" w:hAnsi="Garamond" w:cs="Garamond" w:eastAsia="Garamond" w:hint="default"/>
                            <w:sz w:val="20"/>
                            <w:szCs w:val="20"/>
                          </w:rPr>
                        </w:pPr>
                        <w:r>
                          <w:rPr>
                            <w:rFonts w:ascii="Garamond"/>
                            <w:b/>
                            <w:sz w:val="20"/>
                          </w:rPr>
                          <w:t>387,663,442.00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left="321" w:right="0"/>
                          <w:jc w:val="left"/>
                          <w:rPr>
                            <w:rFonts w:ascii="Garamond" w:hAnsi="Garamond" w:cs="Garamond" w:eastAsia="Garamond" w:hint="default"/>
                            <w:sz w:val="20"/>
                            <w:szCs w:val="20"/>
                          </w:rPr>
                        </w:pPr>
                        <w:r>
                          <w:rPr>
                            <w:rFonts w:ascii="Garamond"/>
                            <w:b/>
                            <w:sz w:val="20"/>
                          </w:rPr>
                          <w:t>433,053.00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left="335" w:right="0"/>
                          <w:jc w:val="left"/>
                          <w:rPr>
                            <w:rFonts w:ascii="Garamond" w:hAnsi="Garamond" w:cs="Garamond" w:eastAsia="Garamond" w:hint="default"/>
                            <w:sz w:val="20"/>
                            <w:szCs w:val="20"/>
                          </w:rPr>
                        </w:pPr>
                        <w:r>
                          <w:rPr>
                            <w:rFonts w:ascii="Garamond"/>
                            <w:b/>
                            <w:sz w:val="20"/>
                          </w:rPr>
                          <w:t>433,053.00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left="20" w:right="0"/>
                          <w:jc w:val="center"/>
                          <w:rPr>
                            <w:rFonts w:ascii="Garamond" w:hAnsi="Garamond" w:cs="Garamond" w:eastAsia="Garamond" w:hint="default"/>
                            <w:sz w:val="20"/>
                            <w:szCs w:val="20"/>
                          </w:rPr>
                        </w:pPr>
                        <w:r>
                          <w:rPr>
                            <w:rFonts w:ascii="Garamond"/>
                            <w:b/>
                            <w:sz w:val="20"/>
                          </w:rPr>
                          <w:t>387,663,442.00</w:t>
                        </w:r>
                        <w:r>
                          <w:rPr>
                            <w:rFonts w:ascii="Garamond"/>
                            <w:sz w:val="20"/>
                          </w:rPr>
                        </w:r>
                      </w:p>
                    </w:tc>
                  </w:tr>
                  <w:tr>
                    <w:trPr>
                      <w:trHeight w:val="569"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233"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Garamond" w:hAnsi="Garamond" w:cs="Garamond" w:eastAsia="Garamond" w:hint="default"/>
          <w:b/>
          <w:bCs/>
          <w:sz w:val="20"/>
          <w:szCs w:val="20"/>
        </w:rPr>
        <w:t>38</w:t>
      </w:r>
      <w:r>
        <w:rPr>
          <w:rFonts w:ascii="宋体" w:hAnsi="宋体" w:cs="宋体" w:eastAsia="宋体" w:hint="default"/>
          <w:b/>
          <w:bCs/>
          <w:sz w:val="20"/>
          <w:szCs w:val="20"/>
        </w:rPr>
        <w:t>、</w:t>
      </w:r>
      <w:r>
        <w:rPr>
          <w:rFonts w:ascii="宋体" w:hAnsi="宋体" w:cs="宋体" w:eastAsia="宋体" w:hint="default"/>
          <w:sz w:val="20"/>
          <w:szCs w:val="20"/>
        </w:rPr>
      </w:r>
    </w:p>
    <w:p>
      <w:pPr>
        <w:spacing w:line="240" w:lineRule="auto" w:before="11"/>
        <w:rPr>
          <w:rFonts w:ascii="宋体" w:hAnsi="宋体" w:cs="宋体" w:eastAsia="宋体" w:hint="default"/>
          <w:b/>
          <w:bCs/>
          <w:sz w:val="11"/>
          <w:szCs w:val="11"/>
        </w:rPr>
      </w:pPr>
    </w:p>
    <w:tbl>
      <w:tblPr>
        <w:tblW w:w="0" w:type="auto"/>
        <w:jc w:val="left"/>
        <w:tblInd w:w="537" w:type="dxa"/>
        <w:tblLayout w:type="fixed"/>
        <w:tblCellMar>
          <w:top w:w="0" w:type="dxa"/>
          <w:left w:w="0" w:type="dxa"/>
          <w:bottom w:w="0" w:type="dxa"/>
          <w:right w:w="0" w:type="dxa"/>
        </w:tblCellMar>
        <w:tblLook w:val="01E0"/>
      </w:tblPr>
      <w:tblGrid>
        <w:gridCol w:w="1537"/>
        <w:gridCol w:w="330"/>
        <w:gridCol w:w="1579"/>
        <w:gridCol w:w="329"/>
        <w:gridCol w:w="1369"/>
        <w:gridCol w:w="329"/>
        <w:gridCol w:w="994"/>
        <w:gridCol w:w="156"/>
        <w:gridCol w:w="247"/>
        <w:gridCol w:w="1573"/>
      </w:tblGrid>
      <w:tr>
        <w:trPr>
          <w:trHeight w:val="349" w:hRule="exact"/>
        </w:trPr>
        <w:tc>
          <w:tcPr>
            <w:tcW w:w="1537" w:type="dxa"/>
            <w:tcBorders>
              <w:top w:val="nil" w:sz="6" w:space="0" w:color="auto"/>
              <w:left w:val="nil" w:sz="6" w:space="0" w:color="auto"/>
              <w:bottom w:val="single" w:sz="4" w:space="0" w:color="000000"/>
              <w:right w:val="nil" w:sz="6" w:space="0" w:color="auto"/>
            </w:tcBorders>
          </w:tcPr>
          <w:p>
            <w:pPr>
              <w:pStyle w:val="TableParagraph"/>
              <w:tabs>
                <w:tab w:pos="435" w:val="left" w:leader="none"/>
              </w:tabs>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3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60" w:right="0"/>
              <w:jc w:val="left"/>
              <w:rPr>
                <w:rFonts w:ascii="Garamond" w:hAnsi="Garamond" w:cs="Garamond" w:eastAsia="Garamond" w:hint="default"/>
                <w:sz w:val="20"/>
                <w:szCs w:val="20"/>
              </w:rPr>
            </w:pPr>
            <w:r>
              <w:rPr>
                <w:rFonts w:ascii="Garamond"/>
                <w:sz w:val="20"/>
              </w:rPr>
              <w:t>2006-12-31</w:t>
            </w:r>
          </w:p>
        </w:tc>
        <w:tc>
          <w:tcPr>
            <w:tcW w:w="329"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90"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32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80"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56"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57" w:right="0"/>
              <w:jc w:val="left"/>
              <w:rPr>
                <w:rFonts w:ascii="Garamond" w:hAnsi="Garamond" w:cs="Garamond" w:eastAsia="Garamond" w:hint="default"/>
                <w:sz w:val="20"/>
                <w:szCs w:val="20"/>
              </w:rPr>
            </w:pPr>
            <w:r>
              <w:rPr>
                <w:rFonts w:ascii="Garamond"/>
                <w:sz w:val="20"/>
              </w:rPr>
              <w:t>2007-12-31</w:t>
            </w:r>
          </w:p>
        </w:tc>
      </w:tr>
      <w:tr>
        <w:trPr>
          <w:trHeight w:val="410" w:hRule="exact"/>
        </w:trPr>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3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16"/>
              <w:jc w:val="right"/>
              <w:rPr>
                <w:rFonts w:ascii="Garamond" w:hAnsi="Garamond" w:cs="Garamond" w:eastAsia="Garamond" w:hint="default"/>
                <w:sz w:val="20"/>
                <w:szCs w:val="20"/>
              </w:rPr>
            </w:pPr>
            <w:r>
              <w:rPr>
                <w:rFonts w:ascii="Garamond"/>
                <w:spacing w:val="-1"/>
                <w:sz w:val="20"/>
              </w:rPr>
              <w:t>740,237,883.18</w:t>
            </w:r>
            <w:r>
              <w:rPr>
                <w:rFonts w:ascii="Garamond"/>
                <w:sz w:val="20"/>
              </w:rPr>
            </w:r>
          </w:p>
        </w:tc>
        <w:tc>
          <w:tcPr>
            <w:tcW w:w="329" w:type="dxa"/>
            <w:tcBorders>
              <w:top w:val="nil" w:sz="6" w:space="0" w:color="auto"/>
              <w:left w:val="nil" w:sz="6" w:space="0" w:color="auto"/>
              <w:bottom w:val="nil" w:sz="6" w:space="0" w:color="auto"/>
              <w:right w:val="nil" w:sz="6" w:space="0" w:color="auto"/>
            </w:tcBorders>
          </w:tcPr>
          <w:p>
            <w:pP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1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329"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c>
          <w:tcPr>
            <w:tcW w:w="156"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4"/>
              <w:jc w:val="center"/>
              <w:rPr>
                <w:rFonts w:ascii="Garamond" w:hAnsi="Garamond" w:cs="Garamond" w:eastAsia="Garamond" w:hint="default"/>
                <w:sz w:val="20"/>
                <w:szCs w:val="20"/>
              </w:rPr>
            </w:pPr>
            <w:r>
              <w:rPr>
                <w:rFonts w:ascii="Garamond"/>
                <w:sz w:val="20"/>
              </w:rPr>
              <w:t>--</w:t>
            </w:r>
          </w:p>
        </w:tc>
        <w:tc>
          <w:tcPr>
            <w:tcW w:w="247" w:type="dxa"/>
            <w:tcBorders>
              <w:top w:val="nil" w:sz="6" w:space="0" w:color="auto"/>
              <w:left w:val="nil" w:sz="6" w:space="0" w:color="auto"/>
              <w:bottom w:val="nil" w:sz="6" w:space="0" w:color="auto"/>
              <w:right w:val="nil" w:sz="6" w:space="0" w:color="auto"/>
            </w:tcBorders>
          </w:tcPr>
          <w:p>
            <w:pPr/>
          </w:p>
        </w:tc>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left="392" w:right="0"/>
              <w:jc w:val="left"/>
              <w:rPr>
                <w:rFonts w:ascii="Garamond" w:hAnsi="Garamond" w:cs="Garamond" w:eastAsia="Garamond" w:hint="default"/>
                <w:sz w:val="20"/>
                <w:szCs w:val="20"/>
              </w:rPr>
            </w:pPr>
            <w:r>
              <w:rPr>
                <w:rFonts w:ascii="Garamond"/>
                <w:sz w:val="20"/>
              </w:rPr>
              <w:t>740,237,883.18</w:t>
            </w:r>
          </w:p>
        </w:tc>
      </w:tr>
      <w:tr>
        <w:trPr>
          <w:trHeight w:val="327"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3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
              <w:jc w:val="right"/>
              <w:rPr>
                <w:rFonts w:ascii="Garamond" w:hAnsi="Garamond" w:cs="Garamond" w:eastAsia="Garamond" w:hint="default"/>
                <w:sz w:val="20"/>
                <w:szCs w:val="20"/>
              </w:rPr>
            </w:pPr>
            <w:r>
              <w:rPr>
                <w:rFonts w:ascii="Garamond"/>
                <w:spacing w:val="-1"/>
                <w:sz w:val="20"/>
              </w:rPr>
              <w:t>74,437,146.24</w:t>
            </w:r>
            <w:r>
              <w:rPr>
                <w:rFonts w:ascii="Garamond"/>
                <w:sz w:val="20"/>
              </w:rPr>
            </w:r>
          </w:p>
        </w:tc>
        <w:tc>
          <w:tcPr>
            <w:tcW w:w="329"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
              <w:jc w:val="right"/>
              <w:rPr>
                <w:rFonts w:ascii="Garamond" w:hAnsi="Garamond" w:cs="Garamond" w:eastAsia="Garamond" w:hint="default"/>
                <w:sz w:val="20"/>
                <w:szCs w:val="20"/>
              </w:rPr>
            </w:pPr>
            <w:r>
              <w:rPr>
                <w:rFonts w:ascii="Garamond"/>
                <w:spacing w:val="-1"/>
                <w:sz w:val="20"/>
              </w:rPr>
              <w:t>32,790,405.92</w:t>
            </w:r>
            <w:r>
              <w:rPr>
                <w:rFonts w:ascii="Garamond"/>
                <w:sz w:val="20"/>
              </w:rPr>
            </w:r>
          </w:p>
        </w:tc>
        <w:tc>
          <w:tcPr>
            <w:tcW w:w="32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
              <w:jc w:val="center"/>
              <w:rPr>
                <w:rFonts w:ascii="Garamond" w:hAnsi="Garamond" w:cs="Garamond" w:eastAsia="Garamond" w:hint="default"/>
                <w:sz w:val="20"/>
                <w:szCs w:val="20"/>
              </w:rPr>
            </w:pPr>
            <w:r>
              <w:rPr>
                <w:rFonts w:ascii="Garamond"/>
                <w:sz w:val="20"/>
              </w:rPr>
              <w:t>--</w:t>
            </w:r>
          </w:p>
        </w:tc>
        <w:tc>
          <w:tcPr>
            <w:tcW w:w="247"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3" w:right="0"/>
              <w:jc w:val="left"/>
              <w:rPr>
                <w:rFonts w:ascii="Garamond" w:hAnsi="Garamond" w:cs="Garamond" w:eastAsia="Garamond" w:hint="default"/>
                <w:sz w:val="20"/>
                <w:szCs w:val="20"/>
              </w:rPr>
            </w:pPr>
            <w:r>
              <w:rPr>
                <w:rFonts w:ascii="Garamond"/>
                <w:sz w:val="20"/>
              </w:rPr>
              <w:t>107,227,552.16</w:t>
            </w:r>
          </w:p>
        </w:tc>
      </w:tr>
    </w:tbl>
    <w:p>
      <w:pPr>
        <w:spacing w:line="216" w:lineRule="exact" w:before="0"/>
        <w:ind w:left="571" w:right="102" w:firstLine="0"/>
        <w:jc w:val="left"/>
        <w:rPr>
          <w:rFonts w:ascii="宋体" w:hAnsi="宋体" w:cs="宋体" w:eastAsia="宋体" w:hint="default"/>
          <w:sz w:val="20"/>
          <w:szCs w:val="20"/>
        </w:rPr>
      </w:pPr>
      <w:r>
        <w:rPr>
          <w:rFonts w:ascii="宋体" w:hAnsi="宋体" w:cs="宋体" w:eastAsia="宋体" w:hint="default"/>
          <w:sz w:val="20"/>
          <w:szCs w:val="20"/>
        </w:rPr>
        <w:t>原制度资本公积</w:t>
      </w:r>
    </w:p>
    <w:p>
      <w:pPr>
        <w:tabs>
          <w:tab w:pos="2988" w:val="left" w:leader="none"/>
          <w:tab w:pos="5537" w:val="left" w:leader="none"/>
          <w:tab w:pos="7016" w:val="left" w:leader="none"/>
          <w:tab w:pos="7986" w:val="left" w:leader="none"/>
        </w:tabs>
        <w:spacing w:line="306" w:lineRule="exact" w:before="0"/>
        <w:ind w:left="571" w:right="102" w:firstLine="0"/>
        <w:jc w:val="left"/>
        <w:rPr>
          <w:rFonts w:ascii="Garamond" w:hAnsi="Garamond" w:cs="Garamond" w:eastAsia="Garamond" w:hint="default"/>
          <w:sz w:val="20"/>
          <w:szCs w:val="20"/>
        </w:rPr>
      </w:pPr>
      <w:r>
        <w:rPr>
          <w:rFonts w:ascii="宋体" w:hAnsi="宋体" w:cs="宋体" w:eastAsia="宋体" w:hint="default"/>
          <w:position w:val="-12"/>
          <w:sz w:val="20"/>
          <w:szCs w:val="20"/>
        </w:rPr>
        <w:t>转入</w:t>
        <w:tab/>
      </w:r>
      <w:r>
        <w:rPr>
          <w:rFonts w:ascii="Garamond" w:hAnsi="Garamond" w:cs="Garamond" w:eastAsia="Garamond" w:hint="default"/>
          <w:spacing w:val="-1"/>
          <w:sz w:val="20"/>
          <w:szCs w:val="20"/>
        </w:rPr>
        <w:t>1,961,242.28</w:t>
        <w:tab/>
        <w:t>--</w:t>
        <w:tab/>
      </w:r>
      <w:r>
        <w:rPr>
          <w:rFonts w:ascii="Garamond" w:hAnsi="Garamond" w:cs="Garamond" w:eastAsia="Garamond" w:hint="default"/>
          <w:sz w:val="20"/>
          <w:szCs w:val="20"/>
        </w:rPr>
        <w:t>--</w:t>
        <w:tab/>
      </w:r>
      <w:r>
        <w:rPr>
          <w:rFonts w:ascii="Garamond" w:hAnsi="Garamond" w:cs="Garamond" w:eastAsia="Garamond" w:hint="default"/>
          <w:spacing w:val="-1"/>
          <w:sz w:val="20"/>
          <w:szCs w:val="20"/>
        </w:rPr>
        <w:t>1,961,242.28</w:t>
      </w:r>
      <w:r>
        <w:rPr>
          <w:rFonts w:ascii="Garamond" w:hAnsi="Garamond" w:cs="Garamond" w:eastAsia="Garamond" w:hint="default"/>
          <w:sz w:val="20"/>
          <w:szCs w:val="20"/>
        </w:rPr>
      </w:r>
    </w:p>
    <w:p>
      <w:pPr>
        <w:spacing w:line="47" w:lineRule="exact"/>
        <w:ind w:left="2385"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4162570" cy="30289"/>
            <wp:effectExtent l="0" t="0" r="0" b="0"/>
            <wp:docPr id="35" name="image59.png" descr=""/>
            <wp:cNvGraphicFramePr>
              <a:graphicFrameLocks noChangeAspect="1"/>
            </wp:cNvGraphicFramePr>
            <a:graphic>
              <a:graphicData uri="http://schemas.openxmlformats.org/drawingml/2006/picture">
                <pic:pic>
                  <pic:nvPicPr>
                    <pic:cNvPr id="36" name="image59.png"/>
                    <pic:cNvPicPr/>
                  </pic:nvPicPr>
                  <pic:blipFill>
                    <a:blip r:embed="rId117" cstate="print"/>
                    <a:stretch>
                      <a:fillRect/>
                    </a:stretch>
                  </pic:blipFill>
                  <pic:spPr>
                    <a:xfrm>
                      <a:off x="0" y="0"/>
                      <a:ext cx="4162570" cy="30289"/>
                    </a:xfrm>
                    <a:prstGeom prst="rect">
                      <a:avLst/>
                    </a:prstGeom>
                  </pic:spPr>
                </pic:pic>
              </a:graphicData>
            </a:graphic>
          </wp:inline>
        </w:drawing>
      </w:r>
      <w:r>
        <w:rPr>
          <w:rFonts w:ascii="Garamond" w:hAnsi="Garamond" w:cs="Garamond" w:eastAsia="Garamond" w:hint="default"/>
          <w:position w:val="0"/>
          <w:sz w:val="4"/>
          <w:szCs w:val="4"/>
        </w:rPr>
      </w:r>
    </w:p>
    <w:p>
      <w:pPr>
        <w:tabs>
          <w:tab w:pos="973" w:val="left" w:leader="none"/>
          <w:tab w:pos="2806" w:val="left" w:leader="none"/>
          <w:tab w:pos="4570" w:val="left" w:leader="none"/>
          <w:tab w:pos="7008" w:val="left" w:leader="none"/>
          <w:tab w:pos="7776" w:val="left" w:leader="none"/>
        </w:tabs>
        <w:spacing w:before="43"/>
        <w:ind w:left="572" w:right="102"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spacing w:val="-1"/>
          <w:sz w:val="20"/>
          <w:szCs w:val="20"/>
        </w:rPr>
        <w:t>816,636,271.70</w:t>
        <w:tab/>
        <w:t>32,790,405.92</w:t>
        <w:tab/>
        <w:t>--</w:t>
        <w:tab/>
        <w:t>849,426,677.62</w:t>
      </w:r>
      <w:r>
        <w:rPr>
          <w:rFonts w:ascii="Garamond" w:hAnsi="Garamond" w:cs="Garamond" w:eastAsia="Garamond" w:hint="default"/>
          <w:sz w:val="20"/>
          <w:szCs w:val="20"/>
        </w:rPr>
      </w:r>
    </w:p>
    <w:p>
      <w:pPr>
        <w:spacing w:line="240" w:lineRule="auto" w:before="2"/>
        <w:rPr>
          <w:rFonts w:ascii="Garamond" w:hAnsi="Garamond" w:cs="Garamond" w:eastAsia="Garamond" w:hint="default"/>
          <w:b/>
          <w:bCs/>
          <w:sz w:val="3"/>
          <w:szCs w:val="3"/>
        </w:rPr>
      </w:pPr>
    </w:p>
    <w:p>
      <w:pPr>
        <w:tabs>
          <w:tab w:pos="4300" w:val="left" w:leader="none"/>
          <w:tab w:pos="5998" w:val="left" w:leader="none"/>
          <w:tab w:pos="7395" w:val="left" w:leader="none"/>
        </w:tabs>
        <w:spacing w:line="28" w:lineRule="exact"/>
        <w:ind w:left="2392" w:right="0" w:firstLine="0"/>
        <w:rPr>
          <w:rFonts w:ascii="Garamond" w:hAnsi="Garamond" w:cs="Garamond" w:eastAsia="Garamond" w:hint="default"/>
          <w:sz w:val="2"/>
          <w:szCs w:val="2"/>
        </w:rPr>
      </w:pPr>
      <w:r>
        <w:rPr>
          <w:rFonts w:ascii="Garamond"/>
          <w:position w:val="0"/>
          <w:sz w:val="2"/>
        </w:rPr>
        <w:pict>
          <v:group style="width:80.2pt;height:1.45pt;mso-position-horizontal-relative:char;mso-position-vertical-relative:line" coordorigin="0,0" coordsize="1604,29">
            <v:group style="position:absolute;left:5;top:24;width:1594;height:2" coordorigin="5,24" coordsize="1594,2">
              <v:shape style="position:absolute;left:5;top:24;width:1594;height:2" coordorigin="5,24" coordsize="1594,0" path="m5,24l1598,24e" filled="false" stroked="true" strokeweight=".48001pt" strokecolor="#000000">
                <v:path arrowok="t"/>
              </v:shape>
            </v:group>
            <v:group style="position:absolute;left:5;top:5;width:1594;height:2" coordorigin="5,5" coordsize="1594,2">
              <v:shape style="position:absolute;left:5;top:5;width:1594;height:2" coordorigin="5,5" coordsize="1594,0" path="m5,5l1598,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69.7pt;height:1.45pt;mso-position-horizontal-relative:char;mso-position-vertical-relative:line" coordorigin="0,0" coordsize="1394,29">
            <v:group style="position:absolute;left:5;top:24;width:1384;height:2" coordorigin="5,24" coordsize="1384,2">
              <v:shape style="position:absolute;left:5;top:24;width:1384;height:2" coordorigin="5,24" coordsize="1384,0" path="m5,24l1388,24e" filled="false" stroked="true" strokeweight=".48001pt" strokecolor="#000000">
                <v:path arrowok="t"/>
              </v:shape>
            </v:group>
            <v:group style="position:absolute;left:5;top:5;width:1384;height:2" coordorigin="5,5" coordsize="1384,2">
              <v:shape style="position:absolute;left:5;top:5;width:1384;height:2" coordorigin="5,5" coordsize="1384,0" path="m5,5l1388,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8.7pt;height:1.45pt;mso-position-horizontal-relative:char;mso-position-vertical-relative:line" coordorigin="0,0" coordsize="1174,29">
            <v:group style="position:absolute;left:5;top:24;width:1164;height:2" coordorigin="5,24" coordsize="1164,2">
              <v:shape style="position:absolute;left:5;top:24;width:1164;height:2" coordorigin="5,24" coordsize="1164,0" path="m5,24l1169,24e" filled="false" stroked="true" strokeweight=".48001pt" strokecolor="#000000">
                <v:path arrowok="t"/>
              </v:shape>
            </v:group>
            <v:group style="position:absolute;left:5;top:5;width:1164;height:2" coordorigin="5,5" coordsize="1164,2">
              <v:shape style="position:absolute;left:5;top:5;width:1164;height:2" coordorigin="5,5" coordsize="1164,0" path="m5,5l1169,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9.9pt;height:1.45pt;mso-position-horizontal-relative:char;mso-position-vertical-relative:line" coordorigin="0,0" coordsize="1598,29">
            <v:group style="position:absolute;left:5;top:24;width:1588;height:2" coordorigin="5,24" coordsize="1588,2">
              <v:shape style="position:absolute;left:5;top:24;width:1588;height:2" coordorigin="5,24" coordsize="1588,0" path="m5,24l1592,24e" filled="false" stroked="true" strokeweight=".48001pt" strokecolor="#000000">
                <v:path arrowok="t"/>
              </v:shape>
            </v:group>
            <v:group style="position:absolute;left:5;top:5;width:1588;height:2" coordorigin="5,5" coordsize="1588,2">
              <v:shape style="position:absolute;left:5;top:5;width:1588;height:2" coordorigin="5,5" coordsize="1588,0" path="m5,5l1592,5e" filled="false" stroked="true" strokeweight=".48001pt" strokecolor="#000000">
                <v:path arrowok="t"/>
              </v:shape>
            </v:group>
          </v:group>
        </w:pict>
      </w:r>
      <w:r>
        <w:rPr>
          <w:rFonts w:ascii="Garamond"/>
          <w:position w:val="0"/>
          <w:sz w:val="2"/>
        </w:rPr>
      </w:r>
    </w:p>
    <w:p>
      <w:pPr>
        <w:spacing w:line="240" w:lineRule="auto" w:before="6"/>
        <w:rPr>
          <w:rFonts w:ascii="Garamond" w:hAnsi="Garamond" w:cs="Garamond" w:eastAsia="Garamond" w:hint="default"/>
          <w:b/>
          <w:bCs/>
          <w:sz w:val="13"/>
          <w:szCs w:val="13"/>
        </w:rPr>
      </w:pPr>
    </w:p>
    <w:p>
      <w:pPr>
        <w:spacing w:line="348" w:lineRule="auto" w:before="38"/>
        <w:ind w:left="558" w:right="102" w:firstLine="0"/>
        <w:jc w:val="left"/>
        <w:rPr>
          <w:rFonts w:ascii="宋体" w:hAnsi="宋体" w:cs="宋体" w:eastAsia="宋体" w:hint="default"/>
          <w:sz w:val="20"/>
          <w:szCs w:val="20"/>
        </w:rPr>
      </w:pPr>
      <w:r>
        <w:rPr>
          <w:rFonts w:ascii="宋体" w:hAnsi="宋体" w:cs="宋体" w:eastAsia="宋体" w:hint="default"/>
          <w:spacing w:val="16"/>
          <w:sz w:val="20"/>
          <w:szCs w:val="20"/>
        </w:rPr>
        <w:t>本期增</w:t>
      </w:r>
      <w:r>
        <w:rPr>
          <w:rFonts w:ascii="宋体" w:hAnsi="宋体" w:cs="宋体" w:eastAsia="宋体" w:hint="default"/>
          <w:spacing w:val="-72"/>
          <w:sz w:val="20"/>
          <w:szCs w:val="20"/>
        </w:rPr>
        <w:t> </w:t>
      </w:r>
      <w:r>
        <w:rPr>
          <w:rFonts w:ascii="宋体" w:hAnsi="宋体" w:cs="宋体" w:eastAsia="宋体" w:hint="default"/>
          <w:spacing w:val="12"/>
          <w:sz w:val="20"/>
          <w:szCs w:val="20"/>
        </w:rPr>
        <w:t>加主</w:t>
      </w:r>
      <w:r>
        <w:rPr>
          <w:rFonts w:ascii="宋体" w:hAnsi="宋体" w:cs="宋体" w:eastAsia="宋体" w:hint="default"/>
          <w:spacing w:val="-72"/>
          <w:sz w:val="20"/>
          <w:szCs w:val="20"/>
        </w:rPr>
        <w:t> </w:t>
      </w:r>
      <w:r>
        <w:rPr>
          <w:rFonts w:ascii="宋体" w:hAnsi="宋体" w:cs="宋体" w:eastAsia="宋体" w:hint="default"/>
          <w:spacing w:val="16"/>
          <w:sz w:val="20"/>
          <w:szCs w:val="20"/>
        </w:rPr>
        <w:t>要包括</w:t>
      </w:r>
      <w:r>
        <w:rPr>
          <w:rFonts w:ascii="宋体" w:hAnsi="宋体" w:cs="宋体" w:eastAsia="宋体" w:hint="default"/>
          <w:spacing w:val="-72"/>
          <w:sz w:val="20"/>
          <w:szCs w:val="20"/>
        </w:rPr>
        <w:t> </w:t>
      </w:r>
      <w:r>
        <w:rPr>
          <w:rFonts w:ascii="宋体" w:hAnsi="宋体" w:cs="宋体" w:eastAsia="宋体" w:hint="default"/>
          <w:spacing w:val="12"/>
          <w:sz w:val="20"/>
          <w:szCs w:val="20"/>
        </w:rPr>
        <w:t>农牧</w:t>
      </w:r>
      <w:r>
        <w:rPr>
          <w:rFonts w:ascii="宋体" w:hAnsi="宋体" w:cs="宋体" w:eastAsia="宋体" w:hint="default"/>
          <w:spacing w:val="-72"/>
          <w:sz w:val="20"/>
          <w:szCs w:val="20"/>
        </w:rPr>
        <w:t> </w:t>
      </w:r>
      <w:r>
        <w:rPr>
          <w:rFonts w:ascii="宋体" w:hAnsi="宋体" w:cs="宋体" w:eastAsia="宋体" w:hint="default"/>
          <w:spacing w:val="16"/>
          <w:sz w:val="20"/>
          <w:szCs w:val="20"/>
        </w:rPr>
        <w:t>实业公</w:t>
      </w:r>
      <w:r>
        <w:rPr>
          <w:rFonts w:ascii="宋体" w:hAnsi="宋体" w:cs="宋体" w:eastAsia="宋体" w:hint="default"/>
          <w:spacing w:val="-72"/>
          <w:sz w:val="20"/>
          <w:szCs w:val="20"/>
        </w:rPr>
        <w:t> </w:t>
      </w:r>
      <w:r>
        <w:rPr>
          <w:rFonts w:ascii="宋体" w:hAnsi="宋体" w:cs="宋体" w:eastAsia="宋体" w:hint="default"/>
          <w:spacing w:val="12"/>
          <w:sz w:val="20"/>
          <w:szCs w:val="20"/>
        </w:rPr>
        <w:t>司农</w:t>
      </w:r>
      <w:r>
        <w:rPr>
          <w:rFonts w:ascii="宋体" w:hAnsi="宋体" w:cs="宋体" w:eastAsia="宋体" w:hint="default"/>
          <w:spacing w:val="-72"/>
          <w:sz w:val="20"/>
          <w:szCs w:val="20"/>
        </w:rPr>
        <w:t> </w:t>
      </w:r>
      <w:r>
        <w:rPr>
          <w:rFonts w:ascii="宋体" w:hAnsi="宋体" w:cs="宋体" w:eastAsia="宋体" w:hint="default"/>
          <w:spacing w:val="16"/>
          <w:sz w:val="20"/>
          <w:szCs w:val="20"/>
        </w:rPr>
        <w:t>业综合</w:t>
      </w:r>
      <w:r>
        <w:rPr>
          <w:rFonts w:ascii="宋体" w:hAnsi="宋体" w:cs="宋体" w:eastAsia="宋体" w:hint="default"/>
          <w:spacing w:val="-72"/>
          <w:sz w:val="20"/>
          <w:szCs w:val="20"/>
        </w:rPr>
        <w:t> </w:t>
      </w:r>
      <w:r>
        <w:rPr>
          <w:rFonts w:ascii="宋体" w:hAnsi="宋体" w:cs="宋体" w:eastAsia="宋体" w:hint="default"/>
          <w:spacing w:val="12"/>
          <w:sz w:val="20"/>
          <w:szCs w:val="20"/>
        </w:rPr>
        <w:t>开发</w:t>
      </w:r>
      <w:r>
        <w:rPr>
          <w:rFonts w:ascii="宋体" w:hAnsi="宋体" w:cs="宋体" w:eastAsia="宋体" w:hint="default"/>
          <w:spacing w:val="-72"/>
          <w:sz w:val="20"/>
          <w:szCs w:val="20"/>
        </w:rPr>
        <w:t> </w:t>
      </w:r>
      <w:r>
        <w:rPr>
          <w:rFonts w:ascii="宋体" w:hAnsi="宋体" w:cs="宋体" w:eastAsia="宋体" w:hint="default"/>
          <w:spacing w:val="16"/>
          <w:sz w:val="20"/>
          <w:szCs w:val="20"/>
        </w:rPr>
        <w:t>资金等</w:t>
      </w:r>
      <w:r>
        <w:rPr>
          <w:rFonts w:ascii="宋体" w:hAnsi="宋体" w:cs="宋体" w:eastAsia="宋体" w:hint="default"/>
          <w:spacing w:val="-72"/>
          <w:sz w:val="20"/>
          <w:szCs w:val="20"/>
        </w:rPr>
        <w:t> </w:t>
      </w:r>
      <w:r>
        <w:rPr>
          <w:rFonts w:ascii="宋体" w:hAnsi="宋体" w:cs="宋体" w:eastAsia="宋体" w:hint="default"/>
          <w:spacing w:val="12"/>
          <w:sz w:val="20"/>
          <w:szCs w:val="20"/>
        </w:rPr>
        <w:t>专项</w:t>
      </w:r>
      <w:r>
        <w:rPr>
          <w:rFonts w:ascii="宋体" w:hAnsi="宋体" w:cs="宋体" w:eastAsia="宋体" w:hint="default"/>
          <w:spacing w:val="-72"/>
          <w:sz w:val="20"/>
          <w:szCs w:val="20"/>
        </w:rPr>
        <w:t> </w:t>
      </w:r>
      <w:r>
        <w:rPr>
          <w:rFonts w:ascii="宋体" w:hAnsi="宋体" w:cs="宋体" w:eastAsia="宋体" w:hint="default"/>
          <w:spacing w:val="16"/>
          <w:sz w:val="20"/>
          <w:szCs w:val="20"/>
        </w:rPr>
        <w:t>应付款</w:t>
      </w:r>
      <w:r>
        <w:rPr>
          <w:rFonts w:ascii="宋体" w:hAnsi="宋体" w:cs="宋体" w:eastAsia="宋体" w:hint="default"/>
          <w:spacing w:val="-72"/>
          <w:sz w:val="20"/>
          <w:szCs w:val="20"/>
        </w:rPr>
        <w:t> </w:t>
      </w:r>
      <w:r>
        <w:rPr>
          <w:rFonts w:ascii="宋体" w:hAnsi="宋体" w:cs="宋体" w:eastAsia="宋体" w:hint="default"/>
          <w:spacing w:val="12"/>
          <w:sz w:val="20"/>
          <w:szCs w:val="20"/>
        </w:rPr>
        <w:t>结转</w:t>
      </w:r>
      <w:r>
        <w:rPr>
          <w:rFonts w:ascii="宋体" w:hAnsi="宋体" w:cs="宋体" w:eastAsia="宋体" w:hint="default"/>
          <w:spacing w:val="-72"/>
          <w:sz w:val="20"/>
          <w:szCs w:val="20"/>
        </w:rPr>
        <w:t> </w:t>
      </w:r>
      <w:r>
        <w:rPr>
          <w:rFonts w:ascii="宋体" w:hAnsi="宋体" w:cs="宋体" w:eastAsia="宋体" w:hint="default"/>
          <w:spacing w:val="16"/>
          <w:sz w:val="20"/>
          <w:szCs w:val="20"/>
        </w:rPr>
        <w:t>增加的</w:t>
      </w:r>
      <w:r>
        <w:rPr>
          <w:rFonts w:ascii="宋体" w:hAnsi="宋体" w:cs="宋体" w:eastAsia="宋体" w:hint="default"/>
          <w:spacing w:val="-72"/>
          <w:sz w:val="20"/>
          <w:szCs w:val="20"/>
        </w:rPr>
        <w:t> </w:t>
      </w:r>
      <w:r>
        <w:rPr>
          <w:rFonts w:ascii="宋体" w:hAnsi="宋体" w:cs="宋体" w:eastAsia="宋体" w:hint="default"/>
          <w:spacing w:val="16"/>
          <w:sz w:val="20"/>
          <w:szCs w:val="20"/>
        </w:rPr>
        <w:t>政府资</w:t>
      </w:r>
      <w:r>
        <w:rPr>
          <w:rFonts w:ascii="宋体" w:hAnsi="宋体" w:cs="宋体" w:eastAsia="宋体" w:hint="default"/>
          <w:spacing w:val="-72"/>
          <w:sz w:val="20"/>
          <w:szCs w:val="20"/>
        </w:rPr>
        <w:t> </w:t>
      </w:r>
      <w:r>
        <w:rPr>
          <w:rFonts w:ascii="宋体" w:hAnsi="宋体" w:cs="宋体" w:eastAsia="宋体" w:hint="default"/>
          <w:sz w:val="20"/>
          <w:szCs w:val="20"/>
        </w:rPr>
        <w:t>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5"/>
          <w:sz w:val="20"/>
          <w:szCs w:val="20"/>
        </w:rPr>
        <w:t>性投入</w:t>
      </w:r>
      <w:r>
        <w:rPr>
          <w:rFonts w:ascii="宋体" w:hAnsi="宋体" w:cs="宋体" w:eastAsia="宋体" w:hint="default"/>
          <w:spacing w:val="5"/>
          <w:sz w:val="20"/>
          <w:szCs w:val="20"/>
        </w:rPr>
        <w:t> </w:t>
      </w:r>
      <w:r>
        <w:rPr>
          <w:rFonts w:ascii="Garamond" w:hAnsi="Garamond" w:cs="Garamond" w:eastAsia="Garamond" w:hint="default"/>
          <w:spacing w:val="9"/>
          <w:sz w:val="20"/>
          <w:szCs w:val="20"/>
        </w:rPr>
        <w:t>9,964,274.65</w:t>
      </w:r>
      <w:r>
        <w:rPr>
          <w:rFonts w:ascii="Garamond" w:hAnsi="Garamond" w:cs="Garamond" w:eastAsia="Garamond" w:hint="default"/>
          <w:spacing w:val="37"/>
          <w:sz w:val="20"/>
          <w:szCs w:val="20"/>
        </w:rPr>
        <w:t> </w:t>
      </w:r>
      <w:r>
        <w:rPr>
          <w:rFonts w:ascii="宋体" w:hAnsi="宋体" w:cs="宋体" w:eastAsia="宋体" w:hint="default"/>
          <w:sz w:val="20"/>
          <w:szCs w:val="20"/>
        </w:rPr>
        <w:t>元</w:t>
      </w:r>
      <w:r>
        <w:rPr>
          <w:rFonts w:ascii="宋体" w:hAnsi="宋体" w:cs="宋体" w:eastAsia="宋体" w:hint="default"/>
          <w:spacing w:val="-69"/>
          <w:sz w:val="20"/>
          <w:szCs w:val="20"/>
        </w:rPr>
        <w:t> </w:t>
      </w:r>
      <w:r>
        <w:rPr>
          <w:rFonts w:ascii="宋体" w:hAnsi="宋体" w:cs="宋体" w:eastAsia="宋体" w:hint="default"/>
          <w:spacing w:val="12"/>
          <w:sz w:val="20"/>
          <w:szCs w:val="20"/>
        </w:rPr>
        <w:t>；非同一控</w:t>
      </w:r>
      <w:r>
        <w:rPr>
          <w:rFonts w:ascii="宋体" w:hAnsi="宋体" w:cs="宋体" w:eastAsia="宋体" w:hint="default"/>
          <w:spacing w:val="-72"/>
          <w:sz w:val="20"/>
          <w:szCs w:val="20"/>
        </w:rPr>
        <w:t> </w:t>
      </w:r>
      <w:r>
        <w:rPr>
          <w:rFonts w:ascii="宋体" w:hAnsi="宋体" w:cs="宋体" w:eastAsia="宋体" w:hint="default"/>
          <w:spacing w:val="21"/>
          <w:sz w:val="20"/>
          <w:szCs w:val="20"/>
        </w:rPr>
        <w:t>制下分步实现企业合并中属于原取得投资后被投资单</w:t>
      </w:r>
    </w:p>
    <w:p>
      <w:pPr>
        <w:spacing w:after="0" w:line="348" w:lineRule="auto"/>
        <w:jc w:val="left"/>
        <w:rPr>
          <w:rFonts w:ascii="宋体" w:hAnsi="宋体" w:cs="宋体" w:eastAsia="宋体" w:hint="default"/>
          <w:sz w:val="20"/>
          <w:szCs w:val="20"/>
        </w:rPr>
        <w:sectPr>
          <w:headerReference w:type="default" r:id="rId114"/>
          <w:pgSz w:w="11910" w:h="16840"/>
          <w:pgMar w:header="978" w:footer="903" w:top="1160" w:bottom="1100" w:left="1420" w:right="1320"/>
        </w:sectPr>
      </w:pPr>
    </w:p>
    <w:p>
      <w:pPr>
        <w:spacing w:line="240" w:lineRule="auto" w:before="6"/>
        <w:rPr>
          <w:rFonts w:ascii="宋体" w:hAnsi="宋体" w:cs="宋体" w:eastAsia="宋体" w:hint="default"/>
          <w:sz w:val="18"/>
          <w:szCs w:val="18"/>
        </w:rPr>
      </w:pPr>
    </w:p>
    <w:p>
      <w:pPr>
        <w:spacing w:before="38"/>
        <w:ind w:left="558" w:right="151" w:firstLine="0"/>
        <w:jc w:val="left"/>
        <w:rPr>
          <w:rFonts w:ascii="宋体" w:hAnsi="宋体" w:cs="宋体" w:eastAsia="宋体" w:hint="default"/>
          <w:sz w:val="20"/>
          <w:szCs w:val="20"/>
        </w:rPr>
      </w:pPr>
      <w:r>
        <w:rPr>
          <w:rFonts w:ascii="宋体" w:hAnsi="宋体" w:cs="宋体" w:eastAsia="宋体" w:hint="default"/>
          <w:spacing w:val="20"/>
          <w:sz w:val="20"/>
          <w:szCs w:val="20"/>
        </w:rPr>
        <w:t>位实现净资产增加而形成的资本公积 </w:t>
      </w:r>
      <w:r>
        <w:rPr>
          <w:rFonts w:ascii="Garamond" w:hAnsi="Garamond" w:cs="Garamond" w:eastAsia="Garamond" w:hint="default"/>
          <w:spacing w:val="9"/>
          <w:sz w:val="20"/>
          <w:szCs w:val="20"/>
        </w:rPr>
        <w:t>22,826,131.27</w:t>
      </w:r>
      <w:r>
        <w:rPr>
          <w:rFonts w:ascii="Garamond" w:hAnsi="Garamond" w:cs="Garamond" w:eastAsia="Garamond" w:hint="default"/>
          <w:spacing w:val="30"/>
          <w:sz w:val="20"/>
          <w:szCs w:val="20"/>
        </w:rPr>
        <w:t> </w:t>
      </w:r>
      <w:r>
        <w:rPr>
          <w:rFonts w:ascii="宋体" w:hAnsi="宋体" w:cs="宋体" w:eastAsia="宋体" w:hint="default"/>
          <w:spacing w:val="11"/>
          <w:sz w:val="20"/>
          <w:szCs w:val="20"/>
        </w:rPr>
        <w:t>元。</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sz w:val="15"/>
          <w:szCs w:val="15"/>
        </w:rPr>
      </w:pPr>
    </w:p>
    <w:p>
      <w:pPr>
        <w:spacing w:before="0"/>
        <w:ind w:left="138" w:right="151" w:firstLine="0"/>
        <w:jc w:val="left"/>
        <w:rPr>
          <w:rFonts w:ascii="宋体" w:hAnsi="宋体" w:cs="宋体" w:eastAsia="宋体" w:hint="default"/>
          <w:sz w:val="20"/>
          <w:szCs w:val="20"/>
        </w:rPr>
      </w:pPr>
      <w:r>
        <w:rPr>
          <w:rFonts w:ascii="Garamond" w:hAnsi="Garamond" w:cs="Garamond" w:eastAsia="Garamond" w:hint="default"/>
          <w:b/>
          <w:bCs/>
          <w:sz w:val="20"/>
          <w:szCs w:val="20"/>
        </w:rPr>
        <w:t>39</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盈余公积</w:t>
      </w:r>
      <w:r>
        <w:rPr>
          <w:rFonts w:ascii="宋体" w:hAnsi="宋体" w:cs="宋体" w:eastAsia="宋体" w:hint="default"/>
          <w:sz w:val="20"/>
          <w:szCs w:val="20"/>
        </w:rPr>
      </w:r>
    </w:p>
    <w:p>
      <w:pPr>
        <w:tabs>
          <w:tab w:pos="1089" w:val="left" w:leader="none"/>
          <w:tab w:pos="2874" w:val="left" w:leader="none"/>
          <w:tab w:pos="4590" w:val="left" w:leader="none"/>
          <w:tab w:pos="6177" w:val="left" w:leader="none"/>
          <w:tab w:pos="8688" w:val="right" w:leader="none"/>
        </w:tabs>
        <w:spacing w:before="209"/>
        <w:ind w:left="588" w:right="0" w:firstLine="0"/>
        <w:jc w:val="left"/>
        <w:rPr>
          <w:rFonts w:ascii="Garamond" w:hAnsi="Garamond" w:cs="Garamond" w:eastAsia="Garamond" w:hint="default"/>
          <w:sz w:val="20"/>
          <w:szCs w:val="20"/>
        </w:rPr>
      </w:pPr>
      <w:r>
        <w:rPr>
          <w:rFonts w:ascii="宋体" w:hAnsi="宋体" w:cs="宋体" w:eastAsia="宋体" w:hint="default"/>
          <w:sz w:val="20"/>
          <w:szCs w:val="20"/>
        </w:rPr>
        <w:t>项</w:t>
        <w:tab/>
        <w:t>目</w:t>
        <w:tab/>
      </w:r>
      <w:r>
        <w:rPr>
          <w:rFonts w:ascii="Garamond" w:hAnsi="Garamond" w:cs="Garamond" w:eastAsia="Garamond" w:hint="default"/>
          <w:spacing w:val="-1"/>
          <w:sz w:val="20"/>
          <w:szCs w:val="20"/>
        </w:rPr>
        <w:t>2006-12-31</w:t>
        <w:tab/>
      </w:r>
      <w:r>
        <w:rPr>
          <w:rFonts w:ascii="宋体" w:hAnsi="宋体" w:cs="宋体" w:eastAsia="宋体" w:hint="default"/>
          <w:sz w:val="20"/>
          <w:szCs w:val="20"/>
        </w:rPr>
        <w:t>本期增加</w:t>
        <w:tab/>
        <w:t>本期减少</w:t>
      </w:r>
      <w:r>
        <w:rPr>
          <w:rFonts w:ascii="Garamond" w:hAnsi="Garamond" w:cs="Garamond" w:eastAsia="Garamond" w:hint="default"/>
          <w:sz w:val="20"/>
          <w:szCs w:val="20"/>
        </w:rPr>
        <w:tab/>
      </w:r>
      <w:r>
        <w:rPr>
          <w:rFonts w:ascii="Garamond" w:hAnsi="Garamond" w:cs="Garamond" w:eastAsia="Garamond" w:hint="default"/>
          <w:spacing w:val="-1"/>
          <w:sz w:val="20"/>
          <w:szCs w:val="20"/>
        </w:rPr>
        <w:t>2007-12-31</w:t>
      </w:r>
      <w:r>
        <w:rPr>
          <w:rFonts w:ascii="Garamond" w:hAnsi="Garamond" w:cs="Garamond" w:eastAsia="Garamond" w:hint="default"/>
          <w:sz w:val="20"/>
          <w:szCs w:val="20"/>
        </w:rPr>
      </w:r>
    </w:p>
    <w:p>
      <w:pPr>
        <w:spacing w:line="240" w:lineRule="auto" w:before="2"/>
        <w:rPr>
          <w:rFonts w:ascii="Garamond" w:hAnsi="Garamond" w:cs="Garamond" w:eastAsia="Garamond" w:hint="default"/>
          <w:sz w:val="2"/>
          <w:szCs w:val="2"/>
        </w:rPr>
      </w:pPr>
    </w:p>
    <w:p>
      <w:pPr>
        <w:tabs>
          <w:tab w:pos="2546" w:val="left" w:leader="none"/>
          <w:tab w:pos="4402" w:val="left" w:leader="none"/>
          <w:tab w:pos="5932" w:val="left" w:leader="none"/>
          <w:tab w:pos="7518" w:val="left" w:leader="none"/>
        </w:tabs>
        <w:spacing w:line="20" w:lineRule="exact"/>
        <w:ind w:left="568" w:right="0" w:firstLine="0"/>
        <w:rPr>
          <w:rFonts w:ascii="Garamond" w:hAnsi="Garamond" w:cs="Garamond" w:eastAsia="Garamond" w:hint="default"/>
          <w:sz w:val="2"/>
          <w:szCs w:val="2"/>
        </w:rPr>
      </w:pPr>
      <w:r>
        <w:rPr>
          <w:rFonts w:ascii="Garamond"/>
          <w:sz w:val="2"/>
        </w:rPr>
        <w:pict>
          <v:group style="width:80.850pt;height:.5pt;mso-position-horizontal-relative:char;mso-position-vertical-relative:line" coordorigin="0,0" coordsize="1617,10">
            <v:group style="position:absolute;left:5;top:5;width:1607;height:2" coordorigin="5,5" coordsize="1607,2">
              <v:shape style="position:absolute;left:5;top:5;width:1607;height:2" coordorigin="5,5" coordsize="1607,0" path="m5,5l1612,5e" filled="false" stroked="true" strokeweight=".47998pt" strokecolor="#000000">
                <v:path arrowok="t"/>
              </v:shape>
            </v:group>
          </v:group>
        </w:pict>
      </w:r>
      <w:r>
        <w:rPr>
          <w:rFonts w:ascii="Garamond"/>
          <w:sz w:val="2"/>
        </w:rPr>
      </w:r>
      <w:r>
        <w:rPr>
          <w:rFonts w:ascii="Garamond"/>
          <w:sz w:val="2"/>
        </w:rPr>
        <w:tab/>
      </w:r>
      <w:r>
        <w:rPr>
          <w:rFonts w:ascii="Garamond"/>
          <w:sz w:val="2"/>
        </w:rPr>
        <w:pict>
          <v:group style="width:75.850pt;height:.5pt;mso-position-horizontal-relative:char;mso-position-vertical-relative:line" coordorigin="0,0" coordsize="1517,10">
            <v:group style="position:absolute;left:5;top:5;width:1508;height:2" coordorigin="5,5" coordsize="1508,2">
              <v:shape style="position:absolute;left:5;top:5;width:1508;height:2" coordorigin="5,5" coordsize="1508,0" path="m5,5l1512,5e" filled="false" stroked="true" strokeweight=".47998pt" strokecolor="#000000">
                <v:path arrowok="t"/>
              </v:shape>
            </v:group>
          </v:group>
        </w:pict>
      </w:r>
      <w:r>
        <w:rPr>
          <w:rFonts w:ascii="Garamond"/>
          <w:sz w:val="2"/>
        </w:rPr>
      </w:r>
      <w:r>
        <w:rPr>
          <w:rFonts w:ascii="Garamond"/>
          <w:sz w:val="2"/>
        </w:rPr>
        <w:tab/>
      </w:r>
      <w:r>
        <w:rPr>
          <w:rFonts w:ascii="Garamond"/>
          <w:sz w:val="2"/>
        </w:rPr>
        <w:pict>
          <v:group style="width:58.3pt;height:.5pt;mso-position-horizontal-relative:char;mso-position-vertical-relative:line" coordorigin="0,0" coordsize="1166,10">
            <v:group style="position:absolute;left:5;top:5;width:1156;height:2" coordorigin="5,5" coordsize="1156,2">
              <v:shape style="position:absolute;left:5;top:5;width:1156;height:2" coordorigin="5,5" coordsize="1156,0" path="m5,5l1160,5e" filled="false" stroked="true" strokeweight=".47998pt" strokecolor="#000000">
                <v:path arrowok="t"/>
              </v:shape>
            </v:group>
          </v:group>
        </w:pict>
      </w:r>
      <w:r>
        <w:rPr>
          <w:rFonts w:ascii="Garamond"/>
          <w:sz w:val="2"/>
        </w:rPr>
      </w:r>
      <w:r>
        <w:rPr>
          <w:rFonts w:ascii="Garamond"/>
          <w:sz w:val="2"/>
        </w:rPr>
        <w:tab/>
      </w:r>
      <w:r>
        <w:rPr>
          <w:rFonts w:ascii="Garamond"/>
          <w:sz w:val="2"/>
        </w:rPr>
        <w:pict>
          <v:group style="width:63.85pt;height:.5pt;mso-position-horizontal-relative:char;mso-position-vertical-relative:line" coordorigin="0,0" coordsize="1277,10">
            <v:group style="position:absolute;left:5;top:5;width:1268;height:2" coordorigin="5,5" coordsize="1268,2">
              <v:shape style="position:absolute;left:5;top:5;width:1268;height:2" coordorigin="5,5" coordsize="1268,0" path="m5,5l1272,5e" filled="false" stroked="true" strokeweight=".47998pt" strokecolor="#000000">
                <v:path arrowok="t"/>
              </v:shape>
            </v:group>
          </v:group>
        </w:pict>
      </w:r>
      <w:r>
        <w:rPr>
          <w:rFonts w:ascii="Garamond"/>
          <w:sz w:val="2"/>
        </w:rPr>
      </w:r>
      <w:r>
        <w:rPr>
          <w:rFonts w:ascii="Garamond"/>
          <w:sz w:val="2"/>
        </w:rPr>
        <w:tab/>
      </w:r>
      <w:r>
        <w:rPr>
          <w:rFonts w:ascii="Garamond"/>
          <w:sz w:val="2"/>
        </w:rPr>
        <w:pict>
          <v:group style="width:72.55pt;height:.5pt;mso-position-horizontal-relative:char;mso-position-vertical-relative:line" coordorigin="0,0" coordsize="1451,10">
            <v:group style="position:absolute;left:5;top:5;width:1442;height:2" coordorigin="5,5" coordsize="1442,2">
              <v:shape style="position:absolute;left:5;top:5;width:1442;height:2" coordorigin="5,5" coordsize="1442,0" path="m5,5l1446,5e" filled="false" stroked="true" strokeweight=".47998pt" strokecolor="#000000">
                <v:path arrowok="t"/>
              </v:shape>
            </v:group>
          </v:group>
        </w:pict>
      </w:r>
      <w:r>
        <w:rPr>
          <w:rFonts w:ascii="Garamond"/>
          <w:sz w:val="2"/>
        </w:rPr>
      </w:r>
    </w:p>
    <w:p>
      <w:pPr>
        <w:tabs>
          <w:tab w:pos="2861" w:val="left" w:leader="none"/>
          <w:tab w:pos="5404" w:val="left" w:leader="none"/>
          <w:tab w:pos="7045" w:val="left" w:leader="none"/>
          <w:tab w:pos="7768" w:val="left" w:leader="none"/>
        </w:tabs>
        <w:spacing w:before="59"/>
        <w:ind w:left="588" w:right="0" w:firstLine="0"/>
        <w:jc w:val="left"/>
        <w:rPr>
          <w:rFonts w:ascii="Garamond" w:hAnsi="Garamond" w:cs="Garamond" w:eastAsia="Garamond" w:hint="default"/>
          <w:sz w:val="20"/>
          <w:szCs w:val="20"/>
        </w:rPr>
      </w:pPr>
      <w:r>
        <w:rPr>
          <w:rFonts w:ascii="宋体" w:hAnsi="宋体" w:cs="宋体" w:eastAsia="宋体" w:hint="default"/>
          <w:spacing w:val="-1"/>
          <w:sz w:val="20"/>
          <w:szCs w:val="20"/>
        </w:rPr>
        <w:t>法定盈余公积</w:t>
        <w:tab/>
      </w:r>
      <w:r>
        <w:rPr>
          <w:rFonts w:ascii="Garamond" w:hAnsi="Garamond" w:cs="Garamond" w:eastAsia="Garamond" w:hint="default"/>
          <w:spacing w:val="-1"/>
          <w:sz w:val="20"/>
          <w:szCs w:val="20"/>
        </w:rPr>
        <w:t>107,185,760.50</w:t>
        <w:tab/>
        <w:t>--</w:t>
        <w:tab/>
      </w:r>
      <w:r>
        <w:rPr>
          <w:rFonts w:ascii="Garamond" w:hAnsi="Garamond" w:cs="Garamond" w:eastAsia="Garamond" w:hint="default"/>
          <w:sz w:val="20"/>
          <w:szCs w:val="20"/>
        </w:rPr>
        <w:t>--</w:t>
        <w:tab/>
      </w:r>
      <w:r>
        <w:rPr>
          <w:rFonts w:ascii="Garamond" w:hAnsi="Garamond" w:cs="Garamond" w:eastAsia="Garamond" w:hint="default"/>
          <w:spacing w:val="-1"/>
          <w:sz w:val="20"/>
          <w:szCs w:val="20"/>
        </w:rPr>
        <w:t>107,185,760.50</w:t>
      </w:r>
      <w:r>
        <w:rPr>
          <w:rFonts w:ascii="Garamond" w:hAnsi="Garamond" w:cs="Garamond" w:eastAsia="Garamond" w:hint="default"/>
          <w:sz w:val="20"/>
          <w:szCs w:val="20"/>
        </w:rPr>
      </w:r>
    </w:p>
    <w:p>
      <w:pPr>
        <w:tabs>
          <w:tab w:pos="2955" w:val="left" w:leader="none"/>
          <w:tab w:pos="5404" w:val="left" w:leader="none"/>
          <w:tab w:pos="7045" w:val="left" w:leader="none"/>
          <w:tab w:pos="7862" w:val="left" w:leader="none"/>
        </w:tabs>
        <w:spacing w:before="94"/>
        <w:ind w:left="588" w:right="0" w:firstLine="0"/>
        <w:jc w:val="left"/>
        <w:rPr>
          <w:rFonts w:ascii="Garamond" w:hAnsi="Garamond" w:cs="Garamond" w:eastAsia="Garamond" w:hint="default"/>
          <w:sz w:val="20"/>
          <w:szCs w:val="20"/>
        </w:rPr>
      </w:pPr>
      <w:r>
        <w:rPr>
          <w:rFonts w:ascii="宋体" w:hAnsi="宋体" w:cs="宋体" w:eastAsia="宋体" w:hint="default"/>
          <w:spacing w:val="-1"/>
          <w:sz w:val="20"/>
          <w:szCs w:val="20"/>
        </w:rPr>
        <w:t>任意盈余公积</w:t>
        <w:tab/>
      </w:r>
      <w:r>
        <w:rPr>
          <w:rFonts w:ascii="Garamond" w:hAnsi="Garamond" w:cs="Garamond" w:eastAsia="Garamond" w:hint="default"/>
          <w:spacing w:val="-1"/>
          <w:sz w:val="20"/>
          <w:szCs w:val="20"/>
        </w:rPr>
        <w:t>75,476,756.99</w:t>
        <w:tab/>
        <w:t>--</w:t>
        <w:tab/>
      </w:r>
      <w:r>
        <w:rPr>
          <w:rFonts w:ascii="Garamond" w:hAnsi="Garamond" w:cs="Garamond" w:eastAsia="Garamond" w:hint="default"/>
          <w:sz w:val="20"/>
          <w:szCs w:val="20"/>
        </w:rPr>
        <w:t>--</w:t>
        <w:tab/>
      </w:r>
      <w:r>
        <w:rPr>
          <w:rFonts w:ascii="Garamond" w:hAnsi="Garamond" w:cs="Garamond" w:eastAsia="Garamond" w:hint="default"/>
          <w:spacing w:val="-1"/>
          <w:sz w:val="20"/>
          <w:szCs w:val="20"/>
        </w:rPr>
        <w:t>75,476,756.99</w:t>
      </w:r>
      <w:r>
        <w:rPr>
          <w:rFonts w:ascii="Garamond" w:hAnsi="Garamond" w:cs="Garamond" w:eastAsia="Garamond" w:hint="default"/>
          <w:sz w:val="20"/>
          <w:szCs w:val="20"/>
        </w:rPr>
      </w:r>
    </w:p>
    <w:p>
      <w:pPr>
        <w:spacing w:line="48" w:lineRule="exact"/>
        <w:ind w:left="2531"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4096678" cy="30479"/>
            <wp:effectExtent l="0" t="0" r="0" b="0"/>
            <wp:docPr id="37" name="image60.png" descr=""/>
            <wp:cNvGraphicFramePr>
              <a:graphicFrameLocks noChangeAspect="1"/>
            </wp:cNvGraphicFramePr>
            <a:graphic>
              <a:graphicData uri="http://schemas.openxmlformats.org/drawingml/2006/picture">
                <pic:pic>
                  <pic:nvPicPr>
                    <pic:cNvPr id="38" name="image60.png"/>
                    <pic:cNvPicPr/>
                  </pic:nvPicPr>
                  <pic:blipFill>
                    <a:blip r:embed="rId118" cstate="print"/>
                    <a:stretch>
                      <a:fillRect/>
                    </a:stretch>
                  </pic:blipFill>
                  <pic:spPr>
                    <a:xfrm>
                      <a:off x="0" y="0"/>
                      <a:ext cx="4096678" cy="30479"/>
                    </a:xfrm>
                    <a:prstGeom prst="rect">
                      <a:avLst/>
                    </a:prstGeom>
                  </pic:spPr>
                </pic:pic>
              </a:graphicData>
            </a:graphic>
          </wp:inline>
        </w:drawing>
      </w:r>
      <w:r>
        <w:rPr>
          <w:rFonts w:ascii="Garamond" w:hAnsi="Garamond" w:cs="Garamond" w:eastAsia="Garamond" w:hint="default"/>
          <w:position w:val="0"/>
          <w:sz w:val="4"/>
          <w:szCs w:val="4"/>
        </w:rPr>
      </w:r>
    </w:p>
    <w:p>
      <w:pPr>
        <w:tabs>
          <w:tab w:pos="990" w:val="left" w:leader="none"/>
          <w:tab w:pos="2866" w:val="left" w:leader="none"/>
          <w:tab w:pos="5396" w:val="left" w:leader="none"/>
          <w:tab w:pos="7037" w:val="left" w:leader="none"/>
          <w:tab w:pos="7772" w:val="left" w:leader="none"/>
        </w:tabs>
        <w:spacing w:before="54"/>
        <w:ind w:left="588"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spacing w:val="-1"/>
          <w:sz w:val="20"/>
          <w:szCs w:val="20"/>
        </w:rPr>
        <w:t>182,662,517.49</w:t>
        <w:tab/>
        <w:t>--</w:t>
        <w:tab/>
        <w:t>--</w:t>
        <w:tab/>
        <w:t>182,662,517.49</w:t>
      </w:r>
      <w:r>
        <w:rPr>
          <w:rFonts w:ascii="Garamond" w:hAnsi="Garamond" w:cs="Garamond" w:eastAsia="Garamond" w:hint="default"/>
          <w:sz w:val="20"/>
          <w:szCs w:val="20"/>
        </w:rPr>
      </w:r>
    </w:p>
    <w:p>
      <w:pPr>
        <w:spacing w:line="240" w:lineRule="auto" w:before="3"/>
        <w:rPr>
          <w:rFonts w:ascii="Garamond" w:hAnsi="Garamond" w:cs="Garamond" w:eastAsia="Garamond" w:hint="default"/>
          <w:b/>
          <w:bCs/>
          <w:sz w:val="2"/>
          <w:szCs w:val="2"/>
        </w:rPr>
      </w:pPr>
    </w:p>
    <w:p>
      <w:pPr>
        <w:tabs>
          <w:tab w:pos="4395" w:val="left" w:leader="none"/>
          <w:tab w:pos="5925" w:val="left" w:leader="none"/>
          <w:tab w:pos="7511" w:val="left" w:leader="none"/>
        </w:tabs>
        <w:spacing w:line="28" w:lineRule="exact"/>
        <w:ind w:left="2538" w:right="0" w:firstLine="0"/>
        <w:rPr>
          <w:rFonts w:ascii="Garamond" w:hAnsi="Garamond" w:cs="Garamond" w:eastAsia="Garamond" w:hint="default"/>
          <w:sz w:val="2"/>
          <w:szCs w:val="2"/>
        </w:rPr>
      </w:pPr>
      <w:r>
        <w:rPr>
          <w:rFonts w:ascii="Garamond"/>
          <w:position w:val="0"/>
          <w:sz w:val="2"/>
        </w:rPr>
        <w:pict>
          <v:group style="width:76.6pt;height:1.45pt;mso-position-horizontal-relative:char;mso-position-vertical-relative:line" coordorigin="0,0" coordsize="1532,29">
            <v:group style="position:absolute;left:5;top:24;width:1522;height:2" coordorigin="5,24" coordsize="1522,2">
              <v:shape style="position:absolute;left:5;top:24;width:1522;height:2" coordorigin="5,24" coordsize="1522,0" path="m5,24l1526,24e" filled="false" stroked="true" strokeweight=".47998pt" strokecolor="#000000">
                <v:path arrowok="t"/>
              </v:shape>
            </v:group>
            <v:group style="position:absolute;left:5;top:5;width:1522;height:2" coordorigin="5,5" coordsize="1522,2">
              <v:shape style="position:absolute;left:5;top:5;width:1522;height:2" coordorigin="5,5" coordsize="1522,0" path="m5,5l1526,5e" filled="false" stroked="true" strokeweight=".48004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59pt;height:1.45pt;mso-position-horizontal-relative:char;mso-position-vertical-relative:line" coordorigin="0,0" coordsize="1180,29">
            <v:group style="position:absolute;left:5;top:24;width:1170;height:2" coordorigin="5,24" coordsize="1170,2">
              <v:shape style="position:absolute;left:5;top:24;width:1170;height:2" coordorigin="5,24" coordsize="1170,0" path="m5,24l1175,24e" filled="false" stroked="true" strokeweight=".47998pt" strokecolor="#000000">
                <v:path arrowok="t"/>
              </v:shape>
            </v:group>
            <v:group style="position:absolute;left:5;top:5;width:1170;height:2" coordorigin="5,5" coordsize="1170,2">
              <v:shape style="position:absolute;left:5;top:5;width:1170;height:2" coordorigin="5,5" coordsize="1170,0" path="m5,5l1175,5e" filled="false" stroked="true" strokeweight=".48004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64.6pt;height:1.45pt;mso-position-horizontal-relative:char;mso-position-vertical-relative:line" coordorigin="0,0" coordsize="1292,29">
            <v:group style="position:absolute;left:5;top:24;width:1282;height:2" coordorigin="5,24" coordsize="1282,2">
              <v:shape style="position:absolute;left:5;top:24;width:1282;height:2" coordorigin="5,24" coordsize="1282,0" path="m5,24l1286,24e" filled="false" stroked="true" strokeweight=".48pt" strokecolor="#000000">
                <v:path arrowok="t"/>
              </v:shape>
            </v:group>
            <v:group style="position:absolute;left:5;top:5;width:1282;height:2" coordorigin="5,5" coordsize="1282,2">
              <v:shape style="position:absolute;left:5;top:5;width:1282;height:2" coordorigin="5,5" coordsize="1282,0" path="m5,5l1286,5e" filled="false" stroked="true" strokeweight=".4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3.3pt;height:1.45pt;mso-position-horizontal-relative:char;mso-position-vertical-relative:line" coordorigin="0,0" coordsize="1466,29">
            <v:group style="position:absolute;left:5;top:24;width:1456;height:2" coordorigin="5,24" coordsize="1456,2">
              <v:shape style="position:absolute;left:5;top:24;width:1456;height:2" coordorigin="5,24" coordsize="1456,0" path="m5,24l1460,24e" filled="false" stroked="true" strokeweight=".47998pt" strokecolor="#000000">
                <v:path arrowok="t"/>
              </v:shape>
            </v:group>
            <v:group style="position:absolute;left:5;top:5;width:1456;height:2" coordorigin="5,5" coordsize="1456,2">
              <v:shape style="position:absolute;left:5;top:5;width:1456;height:2" coordorigin="5,5" coordsize="1456,0" path="m5,5l1460,5e" filled="false" stroked="true" strokeweight=".48004pt" strokecolor="#000000">
                <v:path arrowok="t"/>
              </v:shape>
            </v:group>
          </v:group>
        </w:pict>
      </w:r>
      <w:r>
        <w:rPr>
          <w:rFonts w:ascii="Garamond"/>
          <w:position w:val="0"/>
          <w:sz w:val="2"/>
        </w:rPr>
      </w:r>
    </w:p>
    <w:p>
      <w:pPr>
        <w:spacing w:line="240" w:lineRule="auto" w:before="2"/>
        <w:rPr>
          <w:rFonts w:ascii="Garamond" w:hAnsi="Garamond" w:cs="Garamond" w:eastAsia="Garamond" w:hint="default"/>
          <w:b/>
          <w:bCs/>
          <w:sz w:val="12"/>
          <w:szCs w:val="12"/>
        </w:rPr>
      </w:pPr>
    </w:p>
    <w:p>
      <w:pPr>
        <w:spacing w:before="38"/>
        <w:ind w:left="138" w:right="151" w:firstLine="0"/>
        <w:jc w:val="left"/>
        <w:rPr>
          <w:rFonts w:ascii="宋体" w:hAnsi="宋体" w:cs="宋体" w:eastAsia="宋体" w:hint="default"/>
          <w:sz w:val="20"/>
          <w:szCs w:val="20"/>
        </w:rPr>
      </w:pPr>
      <w:r>
        <w:rPr>
          <w:rFonts w:ascii="Garamond" w:hAnsi="Garamond" w:cs="Garamond" w:eastAsia="Garamond" w:hint="default"/>
          <w:b/>
          <w:bCs/>
          <w:sz w:val="20"/>
          <w:szCs w:val="20"/>
        </w:rPr>
        <w:t>40</w:t>
      </w:r>
      <w:r>
        <w:rPr>
          <w:rFonts w:ascii="宋体" w:hAnsi="宋体" w:cs="宋体" w:eastAsia="宋体" w:hint="default"/>
          <w:b/>
          <w:bCs/>
          <w:sz w:val="20"/>
          <w:szCs w:val="20"/>
        </w:rPr>
        <w:t>、</w:t>
      </w:r>
      <w:r>
        <w:rPr>
          <w:rFonts w:ascii="宋体" w:hAnsi="宋体" w:cs="宋体" w:eastAsia="宋体" w:hint="default"/>
          <w:b/>
          <w:bCs/>
          <w:spacing w:val="-43"/>
          <w:sz w:val="20"/>
          <w:szCs w:val="20"/>
        </w:rPr>
        <w:t> </w:t>
      </w:r>
      <w:r>
        <w:rPr>
          <w:rFonts w:ascii="宋体" w:hAnsi="宋体" w:cs="宋体" w:eastAsia="宋体" w:hint="default"/>
          <w:b/>
          <w:bCs/>
          <w:sz w:val="20"/>
          <w:szCs w:val="20"/>
        </w:rPr>
        <w:t>未分配利润</w:t>
      </w:r>
      <w:r>
        <w:rPr>
          <w:rFonts w:ascii="宋体" w:hAnsi="宋体" w:cs="宋体" w:eastAsia="宋体" w:hint="default"/>
          <w:sz w:val="20"/>
          <w:szCs w:val="20"/>
        </w:rPr>
      </w:r>
    </w:p>
    <w:p>
      <w:pPr>
        <w:tabs>
          <w:tab w:pos="1073" w:val="left" w:leader="none"/>
          <w:tab w:pos="5058" w:val="left" w:leader="none"/>
          <w:tab w:pos="7807" w:val="left" w:leader="none"/>
        </w:tabs>
        <w:spacing w:before="193"/>
        <w:ind w:left="573" w:right="151" w:firstLine="0"/>
        <w:jc w:val="left"/>
        <w:rPr>
          <w:rFonts w:ascii="宋体" w:hAnsi="宋体" w:cs="宋体" w:eastAsia="宋体" w:hint="default"/>
          <w:sz w:val="20"/>
          <w:szCs w:val="20"/>
        </w:rPr>
      </w:pPr>
      <w:r>
        <w:rPr>
          <w:rFonts w:ascii="宋体" w:hAnsi="宋体" w:cs="宋体" w:eastAsia="宋体" w:hint="default"/>
          <w:sz w:val="20"/>
          <w:szCs w:val="20"/>
        </w:rPr>
        <w:t>项</w:t>
        <w:tab/>
        <w:t>目</w:t>
        <w:tab/>
      </w: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p>
      <w:pPr>
        <w:tabs>
          <w:tab w:pos="4698" w:val="left" w:leader="none"/>
          <w:tab w:pos="7511" w:val="left" w:leader="none"/>
        </w:tabs>
        <w:spacing w:line="20" w:lineRule="exact"/>
        <w:ind w:left="554" w:right="0" w:firstLine="0"/>
        <w:rPr>
          <w:rFonts w:ascii="宋体" w:hAnsi="宋体" w:cs="宋体" w:eastAsia="宋体" w:hint="default"/>
          <w:sz w:val="2"/>
          <w:szCs w:val="2"/>
        </w:rPr>
      </w:pPr>
      <w:r>
        <w:rPr>
          <w:rFonts w:ascii="宋体"/>
          <w:sz w:val="2"/>
        </w:rPr>
        <w:pict>
          <v:group style="width:148.5pt;height:.5pt;mso-position-horizontal-relative:char;mso-position-vertical-relative:line" coordorigin="0,0" coordsize="2970,10">
            <v:group style="position:absolute;left:5;top:5;width:2961;height:2" coordorigin="5,5" coordsize="2961,2">
              <v:shape style="position:absolute;left:5;top:5;width:2961;height:2" coordorigin="5,5" coordsize="2961,0" path="m5,5l2965,5e" filled="false" stroked="true" strokeweight=".47998pt" strokecolor="#000000">
                <v:path arrowok="t"/>
              </v:shape>
            </v:group>
          </v:group>
        </w:pict>
      </w:r>
      <w:r>
        <w:rPr>
          <w:rFonts w:ascii="宋体"/>
          <w:sz w:val="2"/>
        </w:rPr>
      </w:r>
      <w:r>
        <w:rPr>
          <w:rFonts w:ascii="宋体"/>
          <w:sz w:val="2"/>
        </w:rPr>
        <w:tab/>
      </w:r>
      <w:r>
        <w:rPr>
          <w:rFonts w:ascii="宋体"/>
          <w:sz w:val="2"/>
        </w:rPr>
        <w:pict>
          <v:group style="width:78.4pt;height:.5pt;mso-position-horizontal-relative:char;mso-position-vertical-relative:line" coordorigin="0,0" coordsize="1568,10">
            <v:group style="position:absolute;left:5;top:5;width:1558;height:2" coordorigin="5,5" coordsize="1558,2">
              <v:shape style="position:absolute;left:5;top:5;width:1558;height:2" coordorigin="5,5" coordsize="1558,0" path="m5,5l1562,5e" filled="false" stroked="true" strokeweight=".47998pt" strokecolor="#000000">
                <v:path arrowok="t"/>
              </v:shape>
            </v:group>
          </v:group>
        </w:pict>
      </w:r>
      <w:r>
        <w:rPr>
          <w:rFonts w:ascii="宋体"/>
          <w:sz w:val="2"/>
        </w:rPr>
      </w:r>
      <w:r>
        <w:rPr>
          <w:rFonts w:ascii="宋体"/>
          <w:sz w:val="2"/>
        </w:rPr>
        <w:tab/>
      </w:r>
      <w:r>
        <w:rPr>
          <w:rFonts w:ascii="宋体"/>
          <w:sz w:val="2"/>
        </w:rPr>
        <w:pict>
          <v:group style="width:72.1pt;height:.5pt;mso-position-horizontal-relative:char;mso-position-vertical-relative:line" coordorigin="0,0" coordsize="1442,10">
            <v:group style="position:absolute;left:5;top:5;width:1432;height:2" coordorigin="5,5" coordsize="1432,2">
              <v:shape style="position:absolute;left:5;top:5;width:1432;height:2" coordorigin="5,5" coordsize="1432,0" path="m5,5l1436,5e" filled="false" stroked="true" strokeweight=".47998pt" strokecolor="#000000">
                <v:path arrowok="t"/>
              </v:shape>
            </v:group>
          </v:group>
        </w:pict>
      </w:r>
      <w:r>
        <w:rPr>
          <w:rFonts w:ascii="宋体"/>
          <w:sz w:val="2"/>
        </w:rPr>
      </w:r>
    </w:p>
    <w:p>
      <w:pPr>
        <w:tabs>
          <w:tab w:pos="5047" w:val="left" w:leader="none"/>
          <w:tab w:pos="7829" w:val="left" w:leader="none"/>
        </w:tabs>
        <w:spacing w:before="31"/>
        <w:ind w:left="573"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归属于母公司所有者的净利润</w:t>
        <w:tab/>
      </w:r>
      <w:r>
        <w:rPr>
          <w:rFonts w:ascii="Garamond" w:hAnsi="Garamond" w:cs="Garamond" w:eastAsia="Garamond" w:hint="default"/>
          <w:spacing w:val="-1"/>
          <w:sz w:val="20"/>
          <w:szCs w:val="20"/>
        </w:rPr>
        <w:t>170,669,294.87</w:t>
        <w:tab/>
        <w:t>57,046,627.73</w:t>
      </w:r>
      <w:r>
        <w:rPr>
          <w:rFonts w:ascii="Garamond" w:hAnsi="Garamond" w:cs="Garamond" w:eastAsia="Garamond" w:hint="default"/>
          <w:sz w:val="20"/>
          <w:szCs w:val="20"/>
        </w:rPr>
      </w:r>
    </w:p>
    <w:p>
      <w:pPr>
        <w:tabs>
          <w:tab w:pos="5141" w:val="left" w:leader="none"/>
          <w:tab w:pos="7829" w:val="left" w:leader="none"/>
        </w:tabs>
        <w:spacing w:before="34"/>
        <w:ind w:left="573"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加：年初未分配利润</w:t>
        <w:tab/>
      </w:r>
      <w:r>
        <w:rPr>
          <w:rFonts w:ascii="Garamond" w:hAnsi="Garamond" w:cs="Garamond" w:eastAsia="Garamond" w:hint="default"/>
          <w:spacing w:val="-1"/>
          <w:sz w:val="20"/>
          <w:szCs w:val="20"/>
        </w:rPr>
        <w:t>79,746,904.73</w:t>
        <w:tab/>
        <w:t>27,701,861.28</w:t>
      </w:r>
      <w:r>
        <w:rPr>
          <w:rFonts w:ascii="Garamond" w:hAnsi="Garamond" w:cs="Garamond" w:eastAsia="Garamond" w:hint="default"/>
          <w:sz w:val="20"/>
          <w:szCs w:val="20"/>
        </w:rPr>
      </w:r>
    </w:p>
    <w:p>
      <w:pPr>
        <w:tabs>
          <w:tab w:pos="6085" w:val="left" w:leader="none"/>
          <w:tab w:pos="7923" w:val="left" w:leader="none"/>
        </w:tabs>
        <w:spacing w:before="34"/>
        <w:ind w:left="573"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减：利润分配</w:t>
        <w:tab/>
      </w:r>
      <w:r>
        <w:rPr>
          <w:rFonts w:ascii="Garamond" w:hAnsi="Garamond" w:cs="Garamond" w:eastAsia="Garamond" w:hint="default"/>
          <w:spacing w:val="-1"/>
          <w:sz w:val="20"/>
          <w:szCs w:val="20"/>
        </w:rPr>
        <w:t>--</w:t>
        <w:tab/>
        <w:t>5,001,584.28</w:t>
      </w:r>
      <w:r>
        <w:rPr>
          <w:rFonts w:ascii="Garamond" w:hAnsi="Garamond" w:cs="Garamond" w:eastAsia="Garamond" w:hint="default"/>
          <w:sz w:val="20"/>
          <w:szCs w:val="20"/>
        </w:rPr>
      </w:r>
    </w:p>
    <w:p>
      <w:pPr>
        <w:tabs>
          <w:tab w:pos="6085" w:val="left" w:leader="none"/>
          <w:tab w:pos="7923" w:val="left" w:leader="none"/>
        </w:tabs>
        <w:spacing w:before="34"/>
        <w:ind w:left="573"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其中：提取法定盈余公积</w:t>
        <w:tab/>
      </w:r>
      <w:r>
        <w:rPr>
          <w:rFonts w:ascii="Garamond" w:hAnsi="Garamond" w:cs="Garamond" w:eastAsia="Garamond" w:hint="default"/>
          <w:spacing w:val="-1"/>
          <w:sz w:val="20"/>
          <w:szCs w:val="20"/>
        </w:rPr>
        <w:t>--</w:t>
        <w:tab/>
        <w:t>5,001,584.28</w:t>
      </w:r>
      <w:r>
        <w:rPr>
          <w:rFonts w:ascii="Garamond" w:hAnsi="Garamond" w:cs="Garamond" w:eastAsia="Garamond" w:hint="default"/>
          <w:sz w:val="20"/>
          <w:szCs w:val="20"/>
        </w:rPr>
      </w:r>
    </w:p>
    <w:p>
      <w:pPr>
        <w:spacing w:line="47" w:lineRule="exact"/>
        <w:ind w:left="4684"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707991" cy="30289"/>
            <wp:effectExtent l="0" t="0" r="0" b="0"/>
            <wp:docPr id="39" name="image61.png" descr=""/>
            <wp:cNvGraphicFramePr>
              <a:graphicFrameLocks noChangeAspect="1"/>
            </wp:cNvGraphicFramePr>
            <a:graphic>
              <a:graphicData uri="http://schemas.openxmlformats.org/drawingml/2006/picture">
                <pic:pic>
                  <pic:nvPicPr>
                    <pic:cNvPr id="40" name="image61.png"/>
                    <pic:cNvPicPr/>
                  </pic:nvPicPr>
                  <pic:blipFill>
                    <a:blip r:embed="rId119" cstate="print"/>
                    <a:stretch>
                      <a:fillRect/>
                    </a:stretch>
                  </pic:blipFill>
                  <pic:spPr>
                    <a:xfrm>
                      <a:off x="0" y="0"/>
                      <a:ext cx="2707991" cy="30289"/>
                    </a:xfrm>
                    <a:prstGeom prst="rect">
                      <a:avLst/>
                    </a:prstGeom>
                  </pic:spPr>
                </pic:pic>
              </a:graphicData>
            </a:graphic>
          </wp:inline>
        </w:drawing>
      </w:r>
      <w:r>
        <w:rPr>
          <w:rFonts w:ascii="Garamond" w:hAnsi="Garamond" w:cs="Garamond" w:eastAsia="Garamond" w:hint="default"/>
          <w:position w:val="0"/>
          <w:sz w:val="4"/>
          <w:szCs w:val="4"/>
        </w:rPr>
      </w:r>
    </w:p>
    <w:p>
      <w:pPr>
        <w:tabs>
          <w:tab w:pos="5052" w:val="left" w:leader="none"/>
          <w:tab w:pos="7805" w:val="left" w:leader="none"/>
        </w:tabs>
        <w:spacing w:before="4"/>
        <w:ind w:left="573" w:right="151" w:firstLine="0"/>
        <w:jc w:val="left"/>
        <w:rPr>
          <w:rFonts w:ascii="Garamond" w:hAnsi="Garamond" w:cs="Garamond" w:eastAsia="Garamond" w:hint="default"/>
          <w:sz w:val="20"/>
          <w:szCs w:val="20"/>
        </w:rPr>
      </w:pPr>
      <w:r>
        <w:rPr>
          <w:rFonts w:ascii="宋体" w:hAnsi="宋体" w:cs="宋体" w:eastAsia="宋体" w:hint="default"/>
          <w:b/>
          <w:bCs/>
          <w:w w:val="95"/>
          <w:sz w:val="20"/>
          <w:szCs w:val="20"/>
        </w:rPr>
        <w:t>年末未分配利润</w:t>
        <w:tab/>
      </w:r>
      <w:r>
        <w:rPr>
          <w:rFonts w:ascii="Garamond" w:hAnsi="Garamond" w:cs="Garamond" w:eastAsia="Garamond" w:hint="default"/>
          <w:b/>
          <w:bCs/>
          <w:spacing w:val="-1"/>
          <w:sz w:val="20"/>
          <w:szCs w:val="20"/>
        </w:rPr>
        <w:t>250,416,199.60</w:t>
        <w:tab/>
        <w:t>79,746,904.73</w:t>
      </w:r>
      <w:r>
        <w:rPr>
          <w:rFonts w:ascii="Garamond" w:hAnsi="Garamond" w:cs="Garamond" w:eastAsia="Garamond" w:hint="default"/>
          <w:sz w:val="20"/>
          <w:szCs w:val="20"/>
        </w:rPr>
      </w:r>
    </w:p>
    <w:p>
      <w:pPr>
        <w:tabs>
          <w:tab w:pos="7504" w:val="left" w:leader="none"/>
        </w:tabs>
        <w:spacing w:line="28" w:lineRule="exact"/>
        <w:ind w:left="4691" w:right="0" w:firstLine="0"/>
        <w:rPr>
          <w:rFonts w:ascii="Garamond" w:hAnsi="Garamond" w:cs="Garamond" w:eastAsia="Garamond" w:hint="default"/>
          <w:sz w:val="2"/>
          <w:szCs w:val="2"/>
        </w:rPr>
      </w:pPr>
      <w:r>
        <w:rPr>
          <w:rFonts w:ascii="Garamond"/>
          <w:position w:val="0"/>
          <w:sz w:val="2"/>
        </w:rPr>
        <w:pict>
          <v:group style="width:79.1pt;height:1.45pt;mso-position-horizontal-relative:char;mso-position-vertical-relative:line" coordorigin="0,0" coordsize="1582,29">
            <v:group style="position:absolute;left:5;top:24;width:1572;height:2" coordorigin="5,24" coordsize="1572,2">
              <v:shape style="position:absolute;left:5;top:24;width:1572;height:2" coordorigin="5,24" coordsize="1572,0" path="m5,24l1577,24e" filled="false" stroked="true" strokeweight=".47998pt" strokecolor="#000000">
                <v:path arrowok="t"/>
              </v:shape>
            </v:group>
            <v:group style="position:absolute;left:5;top:5;width:1572;height:2" coordorigin="5,5" coordsize="1572,2">
              <v:shape style="position:absolute;left:5;top:5;width:1572;height:2" coordorigin="5,5" coordsize="1572,0" path="m5,5l1577,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2.8pt;height:1.45pt;mso-position-horizontal-relative:char;mso-position-vertical-relative:line" coordorigin="0,0" coordsize="1456,29">
            <v:group style="position:absolute;left:5;top:24;width:1446;height:2" coordorigin="5,24" coordsize="1446,2">
              <v:shape style="position:absolute;left:5;top:24;width:1446;height:2" coordorigin="5,24" coordsize="1446,0" path="m5,24l1451,24e" filled="false" stroked="true" strokeweight=".47998pt" strokecolor="#000000">
                <v:path arrowok="t"/>
              </v:shape>
            </v:group>
            <v:group style="position:absolute;left:5;top:5;width:1446;height:2" coordorigin="5,5" coordsize="1446,2">
              <v:shape style="position:absolute;left:5;top:5;width:1446;height:2" coordorigin="5,5" coordsize="1446,0" path="m5,5l1451,5e" filled="false" stroked="true" strokeweight=".47998pt" strokecolor="#000000">
                <v:path arrowok="t"/>
              </v:shape>
            </v:group>
          </v:group>
        </w:pict>
      </w:r>
      <w:r>
        <w:rPr>
          <w:rFonts w:ascii="Garamond"/>
          <w:position w:val="0"/>
          <w:sz w:val="2"/>
        </w:rPr>
      </w:r>
    </w:p>
    <w:p>
      <w:pPr>
        <w:spacing w:line="240" w:lineRule="auto" w:before="4"/>
        <w:rPr>
          <w:rFonts w:ascii="Garamond" w:hAnsi="Garamond" w:cs="Garamond" w:eastAsia="Garamond" w:hint="default"/>
          <w:b/>
          <w:bCs/>
          <w:sz w:val="13"/>
          <w:szCs w:val="13"/>
        </w:rPr>
      </w:pPr>
    </w:p>
    <w:p>
      <w:pPr>
        <w:spacing w:after="0" w:line="240" w:lineRule="auto"/>
        <w:rPr>
          <w:rFonts w:ascii="Garamond" w:hAnsi="Garamond" w:cs="Garamond" w:eastAsia="Garamond" w:hint="default"/>
          <w:sz w:val="13"/>
          <w:szCs w:val="13"/>
        </w:rPr>
        <w:sectPr>
          <w:pgSz w:w="11910" w:h="16840"/>
          <w:pgMar w:header="978" w:footer="903" w:top="1160" w:bottom="1100" w:left="1420" w:right="1400"/>
        </w:sectPr>
      </w:pPr>
    </w:p>
    <w:p>
      <w:pPr>
        <w:spacing w:before="38"/>
        <w:ind w:left="138" w:right="-12" w:firstLine="0"/>
        <w:jc w:val="left"/>
        <w:rPr>
          <w:rFonts w:ascii="宋体" w:hAnsi="宋体" w:cs="宋体" w:eastAsia="宋体" w:hint="default"/>
          <w:sz w:val="20"/>
          <w:szCs w:val="20"/>
        </w:rPr>
      </w:pPr>
      <w:r>
        <w:rPr>
          <w:rFonts w:ascii="Garamond" w:hAnsi="Garamond" w:cs="Garamond" w:eastAsia="Garamond" w:hint="default"/>
          <w:b/>
          <w:bCs/>
          <w:sz w:val="20"/>
          <w:szCs w:val="20"/>
        </w:rPr>
        <w:t>41</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少数股东权益及损益</w:t>
      </w:r>
      <w:r>
        <w:rPr>
          <w:rFonts w:ascii="宋体" w:hAnsi="宋体" w:cs="宋体" w:eastAsia="宋体" w:hint="default"/>
          <w:sz w:val="20"/>
          <w:szCs w:val="20"/>
        </w:rPr>
      </w:r>
    </w:p>
    <w:p>
      <w:pPr>
        <w:spacing w:line="240" w:lineRule="auto" w:before="11"/>
        <w:rPr>
          <w:rFonts w:ascii="宋体" w:hAnsi="宋体" w:cs="宋体" w:eastAsia="宋体" w:hint="default"/>
          <w:b/>
          <w:bCs/>
          <w:sz w:val="19"/>
          <w:szCs w:val="19"/>
        </w:rPr>
      </w:pPr>
    </w:p>
    <w:p>
      <w:pPr>
        <w:tabs>
          <w:tab w:pos="2705" w:val="left" w:leader="none"/>
          <w:tab w:pos="4402" w:val="left" w:leader="none"/>
          <w:tab w:pos="6169" w:val="left" w:leader="none"/>
        </w:tabs>
        <w:spacing w:before="0"/>
        <w:ind w:left="544" w:right="-12" w:firstLine="0"/>
        <w:jc w:val="left"/>
        <w:rPr>
          <w:rFonts w:ascii="宋体" w:hAnsi="宋体" w:cs="宋体" w:eastAsia="宋体" w:hint="default"/>
          <w:sz w:val="20"/>
          <w:szCs w:val="20"/>
        </w:rPr>
      </w:pPr>
      <w:r>
        <w:rPr>
          <w:rFonts w:ascii="宋体" w:hAnsi="宋体" w:cs="宋体" w:eastAsia="宋体" w:hint="default"/>
          <w:spacing w:val="-1"/>
          <w:sz w:val="20"/>
          <w:szCs w:val="20"/>
        </w:rPr>
        <w:t>被投资单位名称</w:t>
        <w:tab/>
        <w:t>少数股权比例</w:t>
        <w:tab/>
        <w:t>少数股东权益</w:t>
        <w:tab/>
        <w:t>少数股东损益</w:t>
      </w:r>
    </w:p>
    <w:p>
      <w:pPr>
        <w:spacing w:line="240" w:lineRule="auto" w:before="0"/>
        <w:rPr>
          <w:rFonts w:ascii="宋体" w:hAnsi="宋体" w:cs="宋体" w:eastAsia="宋体" w:hint="default"/>
          <w:sz w:val="20"/>
          <w:szCs w:val="20"/>
        </w:rPr>
      </w:pPr>
      <w:r>
        <w:rPr/>
        <w:br w:type="column"/>
      </w:r>
      <w:r>
        <w:rPr>
          <w:rFonts w:ascii="宋体"/>
          <w:sz w:val="20"/>
        </w:rPr>
      </w:r>
    </w:p>
    <w:p>
      <w:pPr>
        <w:spacing w:before="170"/>
        <w:ind w:left="138" w:right="240" w:firstLine="0"/>
        <w:jc w:val="left"/>
        <w:rPr>
          <w:rFonts w:ascii="宋体" w:hAnsi="宋体" w:cs="宋体" w:eastAsia="宋体" w:hint="default"/>
          <w:sz w:val="20"/>
          <w:szCs w:val="20"/>
        </w:rPr>
      </w:pPr>
      <w:r>
        <w:rPr>
          <w:rFonts w:ascii="宋体" w:hAnsi="宋体" w:cs="宋体" w:eastAsia="宋体" w:hint="default"/>
          <w:sz w:val="20"/>
          <w:szCs w:val="20"/>
        </w:rPr>
        <w:t>母公司承担</w:t>
      </w:r>
      <w:r>
        <w:rPr>
          <w:rFonts w:ascii="宋体" w:hAnsi="宋体" w:cs="宋体" w:eastAsia="宋体" w:hint="default"/>
          <w:w w:val="100"/>
          <w:sz w:val="20"/>
          <w:szCs w:val="20"/>
        </w:rPr>
        <w:t> </w:t>
      </w:r>
      <w:r>
        <w:rPr>
          <w:rFonts w:ascii="宋体" w:hAnsi="宋体" w:cs="宋体" w:eastAsia="宋体" w:hint="default"/>
          <w:sz w:val="20"/>
          <w:szCs w:val="20"/>
        </w:rPr>
        <w:t>的超额亏损</w:t>
      </w:r>
    </w:p>
    <w:p>
      <w:pPr>
        <w:spacing w:after="0"/>
        <w:jc w:val="left"/>
        <w:rPr>
          <w:rFonts w:ascii="宋体" w:hAnsi="宋体" w:cs="宋体" w:eastAsia="宋体" w:hint="default"/>
          <w:sz w:val="20"/>
          <w:szCs w:val="20"/>
        </w:rPr>
        <w:sectPr>
          <w:type w:val="continuous"/>
          <w:pgSz w:w="11910" w:h="16840"/>
          <w:pgMar w:top="1600" w:bottom="280" w:left="1420" w:right="1400"/>
          <w:cols w:num="2" w:equalWidth="0">
            <w:col w:w="7372" w:space="314"/>
            <w:col w:w="1404"/>
          </w:cols>
        </w:sectPr>
      </w:pPr>
    </w:p>
    <w:p>
      <w:pPr>
        <w:spacing w:line="240" w:lineRule="auto" w:before="3"/>
        <w:rPr>
          <w:rFonts w:ascii="宋体" w:hAnsi="宋体" w:cs="宋体" w:eastAsia="宋体" w:hint="default"/>
          <w:sz w:val="2"/>
          <w:szCs w:val="2"/>
        </w:rPr>
      </w:pPr>
    </w:p>
    <w:p>
      <w:pPr>
        <w:tabs>
          <w:tab w:pos="2578" w:val="left" w:leader="none"/>
          <w:tab w:pos="4199" w:val="left" w:leader="none"/>
          <w:tab w:pos="6028" w:val="left" w:leader="none"/>
          <w:tab w:pos="7714" w:val="left" w:leader="none"/>
        </w:tabs>
        <w:spacing w:line="20" w:lineRule="exact"/>
        <w:ind w:left="554" w:right="0" w:firstLine="0"/>
        <w:rPr>
          <w:rFonts w:ascii="宋体" w:hAnsi="宋体" w:cs="宋体" w:eastAsia="宋体" w:hint="default"/>
          <w:sz w:val="2"/>
          <w:szCs w:val="2"/>
        </w:rPr>
      </w:pPr>
      <w:r>
        <w:rPr>
          <w:rFonts w:ascii="宋体"/>
          <w:sz w:val="2"/>
        </w:rPr>
        <w:pict>
          <v:group style="width:89.3pt;height:.5pt;mso-position-horizontal-relative:char;mso-position-vertical-relative:line" coordorigin="0,0" coordsize="1786,10">
            <v:group style="position:absolute;left:5;top:5;width:1776;height:2" coordorigin="5,5" coordsize="1776,2">
              <v:shape style="position:absolute;left:5;top:5;width:1776;height:2" coordorigin="5,5" coordsize="1776,0" path="m5,5l1781,5e" filled="false" stroked="true" strokeweight=".47998pt" strokecolor="#000000">
                <v:path arrowok="t"/>
              </v:shape>
            </v:group>
          </v:group>
        </w:pict>
      </w:r>
      <w:r>
        <w:rPr>
          <w:rFonts w:ascii="宋体"/>
          <w:sz w:val="2"/>
        </w:rPr>
      </w:r>
      <w:r>
        <w:rPr>
          <w:rFonts w:ascii="宋体"/>
          <w:sz w:val="2"/>
        </w:rPr>
        <w:tab/>
      </w:r>
      <w:r>
        <w:rPr>
          <w:rFonts w:ascii="宋体"/>
          <w:sz w:val="2"/>
        </w:rPr>
        <w:pict>
          <v:group style="width:69pt;height:.5pt;mso-position-horizontal-relative:char;mso-position-vertical-relative:line" coordorigin="0,0" coordsize="1380,10">
            <v:group style="position:absolute;left:5;top:5;width:1371;height:2" coordorigin="5,5" coordsize="1371,2">
              <v:shape style="position:absolute;left:5;top:5;width:1371;height:2" coordorigin="5,5" coordsize="1371,0" path="m5,5l1375,5e" filled="false" stroked="true" strokeweight=".47998pt" strokecolor="#000000">
                <v:path arrowok="t"/>
              </v:shape>
            </v:group>
          </v:group>
        </w:pict>
      </w:r>
      <w:r>
        <w:rPr>
          <w:rFonts w:ascii="宋体"/>
          <w:sz w:val="2"/>
        </w:rPr>
      </w:r>
      <w:r>
        <w:rPr>
          <w:rFonts w:ascii="宋体"/>
          <w:sz w:val="2"/>
        </w:rPr>
        <w:tab/>
      </w:r>
      <w:r>
        <w:rPr>
          <w:rFonts w:ascii="宋体"/>
          <w:sz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7998pt" strokecolor="#000000">
                <v:path arrowok="t"/>
              </v:shape>
            </v:group>
          </v:group>
        </w:pict>
      </w:r>
      <w:r>
        <w:rPr>
          <w:rFonts w:ascii="宋体"/>
          <w:sz w:val="2"/>
        </w:rPr>
      </w:r>
      <w:r>
        <w:rPr>
          <w:rFonts w:ascii="宋体"/>
          <w:sz w:val="2"/>
        </w:rPr>
        <w:tab/>
      </w:r>
      <w:r>
        <w:rPr>
          <w:rFonts w:ascii="宋体"/>
          <w:sz w:val="2"/>
        </w:rPr>
        <w:pict>
          <v:group style="width:72.2pt;height:.5pt;mso-position-horizontal-relative:char;mso-position-vertical-relative:line" coordorigin="0,0" coordsize="1444,10">
            <v:group style="position:absolute;left:5;top:5;width:1434;height:2" coordorigin="5,5" coordsize="1434,2">
              <v:shape style="position:absolute;left:5;top:5;width:1434;height:2" coordorigin="5,5" coordsize="1434,0" path="m5,5l1439,5e" filled="false" stroked="true" strokeweight=".47998pt" strokecolor="#000000">
                <v:path arrowok="t"/>
              </v:shape>
            </v:group>
          </v:group>
        </w:pict>
      </w:r>
      <w:r>
        <w:rPr>
          <w:rFonts w:ascii="宋体"/>
          <w:sz w:val="2"/>
        </w:rPr>
      </w:r>
      <w:r>
        <w:rPr>
          <w:rFonts w:ascii="宋体"/>
          <w:sz w:val="2"/>
        </w:rPr>
        <w:tab/>
      </w:r>
      <w:r>
        <w:rPr>
          <w:rFonts w:ascii="宋体"/>
          <w:sz w:val="2"/>
        </w:rPr>
        <w:pict>
          <v:group style="width:60.4pt;height:.5pt;mso-position-horizontal-relative:char;mso-position-vertical-relative:line" coordorigin="0,0" coordsize="1208,10">
            <v:group style="position:absolute;left:5;top:5;width:1198;height:2" coordorigin="5,5" coordsize="1198,2">
              <v:shape style="position:absolute;left:5;top:5;width:1198;height:2" coordorigin="5,5" coordsize="1198,0" path="m5,5l1202,5e" filled="false" stroked="true" strokeweight=".47998pt" strokecolor="#000000">
                <v:path arrowok="t"/>
              </v:shape>
            </v:group>
          </v:group>
        </w:pict>
      </w:r>
      <w:r>
        <w:rPr>
          <w:rFonts w:ascii="宋体"/>
          <w:sz w:val="2"/>
        </w:rPr>
      </w:r>
    </w:p>
    <w:p>
      <w:pPr>
        <w:tabs>
          <w:tab w:pos="3417" w:val="left" w:leader="none"/>
          <w:tab w:pos="4576" w:val="left" w:leader="none"/>
          <w:tab w:pos="6446" w:val="left" w:leader="none"/>
          <w:tab w:pos="8729" w:val="left" w:leader="none"/>
        </w:tabs>
        <w:spacing w:before="11"/>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福田农批</w:t>
        <w:tab/>
      </w:r>
      <w:r>
        <w:rPr>
          <w:rFonts w:ascii="Garamond" w:hAnsi="Garamond" w:cs="Garamond" w:eastAsia="Garamond" w:hint="default"/>
          <w:spacing w:val="-1"/>
          <w:sz w:val="20"/>
          <w:szCs w:val="20"/>
        </w:rPr>
        <w:t>47.7%</w:t>
        <w:tab/>
        <w:t>136,010,020.48</w:t>
        <w:tab/>
        <w:t>5,790,016.10</w:t>
        <w:tab/>
        <w:t>--</w:t>
      </w:r>
      <w:r>
        <w:rPr>
          <w:rFonts w:ascii="Garamond" w:hAnsi="Garamond" w:cs="Garamond" w:eastAsia="Garamond" w:hint="default"/>
          <w:sz w:val="20"/>
          <w:szCs w:val="20"/>
        </w:rPr>
      </w:r>
    </w:p>
    <w:p>
      <w:pPr>
        <w:tabs>
          <w:tab w:pos="3417" w:val="left" w:leader="none"/>
          <w:tab w:pos="4670" w:val="left" w:leader="none"/>
          <w:tab w:pos="6329" w:val="left" w:leader="none"/>
          <w:tab w:pos="8730"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布吉海鲜</w:t>
        <w:tab/>
      </w:r>
      <w:r>
        <w:rPr>
          <w:rFonts w:ascii="Garamond" w:hAnsi="Garamond" w:cs="Garamond" w:eastAsia="Garamond" w:hint="default"/>
          <w:spacing w:val="-1"/>
          <w:sz w:val="20"/>
          <w:szCs w:val="20"/>
        </w:rPr>
        <w:t>48.8%</w:t>
        <w:tab/>
        <w:t>12,724,298.82</w:t>
        <w:tab/>
      </w:r>
      <w:r>
        <w:rPr>
          <w:rFonts w:ascii="Garamond" w:hAnsi="Garamond" w:cs="Garamond" w:eastAsia="Garamond" w:hint="default"/>
          <w:sz w:val="20"/>
          <w:szCs w:val="20"/>
        </w:rPr>
        <w:t>(2,711,352.76)</w:t>
        <w:tab/>
      </w:r>
      <w:r>
        <w:rPr>
          <w:rFonts w:ascii="Garamond" w:hAnsi="Garamond" w:cs="Garamond" w:eastAsia="Garamond" w:hint="default"/>
          <w:spacing w:val="-1"/>
          <w:sz w:val="20"/>
          <w:szCs w:val="20"/>
        </w:rPr>
        <w:t>--</w:t>
      </w:r>
      <w:r>
        <w:rPr>
          <w:rFonts w:ascii="Garamond" w:hAnsi="Garamond" w:cs="Garamond" w:eastAsia="Garamond" w:hint="default"/>
          <w:sz w:val="20"/>
          <w:szCs w:val="20"/>
        </w:rPr>
      </w:r>
    </w:p>
    <w:p>
      <w:pPr>
        <w:tabs>
          <w:tab w:pos="3555" w:val="left" w:leader="none"/>
          <w:tab w:pos="4670" w:val="left" w:leader="none"/>
          <w:tab w:pos="6352" w:val="left" w:leader="none"/>
          <w:tab w:pos="8729" w:val="left" w:leader="none"/>
        </w:tabs>
        <w:spacing w:before="33"/>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南昌农批</w:t>
        <w:tab/>
      </w:r>
      <w:r>
        <w:rPr>
          <w:rFonts w:ascii="Garamond" w:hAnsi="Garamond" w:cs="Garamond" w:eastAsia="Garamond" w:hint="default"/>
          <w:spacing w:val="-1"/>
          <w:sz w:val="20"/>
          <w:szCs w:val="20"/>
        </w:rPr>
        <w:t>49%</w:t>
        <w:tab/>
        <w:t>59,265,538.88</w:t>
        <w:tab/>
        <w:t>32,588,193.79</w:t>
        <w:tab/>
        <w:t>--</w:t>
      </w:r>
      <w:r>
        <w:rPr>
          <w:rFonts w:ascii="Garamond" w:hAnsi="Garamond" w:cs="Garamond" w:eastAsia="Garamond" w:hint="default"/>
          <w:sz w:val="20"/>
          <w:szCs w:val="20"/>
        </w:rPr>
      </w:r>
    </w:p>
    <w:p>
      <w:pPr>
        <w:tabs>
          <w:tab w:pos="3417" w:val="left" w:leader="none"/>
          <w:tab w:pos="4669" w:val="left" w:leader="none"/>
          <w:tab w:pos="6352" w:val="left" w:leader="none"/>
          <w:tab w:pos="8729"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上海农批</w:t>
        <w:tab/>
      </w:r>
      <w:r>
        <w:rPr>
          <w:rFonts w:ascii="Garamond" w:hAnsi="Garamond" w:cs="Garamond" w:eastAsia="Garamond" w:hint="default"/>
          <w:spacing w:val="-1"/>
          <w:sz w:val="20"/>
          <w:szCs w:val="20"/>
        </w:rPr>
        <w:t>39.2%</w:t>
        <w:tab/>
        <w:t>65,217,830.79</w:t>
        <w:tab/>
        <w:t>11,917,805.43</w:t>
        <w:tab/>
        <w:t>--</w:t>
      </w:r>
      <w:r>
        <w:rPr>
          <w:rFonts w:ascii="Garamond" w:hAnsi="Garamond" w:cs="Garamond" w:eastAsia="Garamond" w:hint="default"/>
          <w:sz w:val="20"/>
          <w:szCs w:val="20"/>
        </w:rPr>
      </w:r>
    </w:p>
    <w:p>
      <w:pPr>
        <w:tabs>
          <w:tab w:pos="3555" w:val="left" w:leader="none"/>
          <w:tab w:pos="4670" w:val="left" w:leader="none"/>
          <w:tab w:pos="6352" w:val="left" w:leader="none"/>
          <w:tab w:pos="8729"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农牧实业</w:t>
        <w:tab/>
      </w:r>
      <w:r>
        <w:rPr>
          <w:rFonts w:ascii="Garamond" w:hAnsi="Garamond" w:cs="Garamond" w:eastAsia="Garamond" w:hint="default"/>
          <w:spacing w:val="-1"/>
          <w:sz w:val="20"/>
          <w:szCs w:val="20"/>
        </w:rPr>
        <w:t>49%</w:t>
        <w:tab/>
        <w:t>85,354,622.70</w:t>
        <w:tab/>
        <w:t>12,630,346.77</w:t>
        <w:tab/>
        <w:t>--</w:t>
      </w:r>
      <w:r>
        <w:rPr>
          <w:rFonts w:ascii="Garamond" w:hAnsi="Garamond" w:cs="Garamond" w:eastAsia="Garamond" w:hint="default"/>
          <w:sz w:val="20"/>
          <w:szCs w:val="20"/>
        </w:rPr>
      </w:r>
    </w:p>
    <w:p>
      <w:pPr>
        <w:tabs>
          <w:tab w:pos="3648" w:val="left" w:leader="none"/>
          <w:tab w:pos="5089" w:val="left" w:leader="none"/>
          <w:tab w:pos="6654" w:val="left" w:leader="none"/>
          <w:tab w:pos="8729" w:val="left" w:leader="none"/>
        </w:tabs>
        <w:spacing w:before="33"/>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丰乐园</w:t>
        <w:tab/>
      </w:r>
      <w:r>
        <w:rPr>
          <w:rFonts w:ascii="Garamond" w:hAnsi="Garamond" w:cs="Garamond" w:eastAsia="Garamond" w:hint="default"/>
          <w:spacing w:val="-1"/>
          <w:sz w:val="20"/>
          <w:szCs w:val="20"/>
        </w:rPr>
        <w:t>1%</w:t>
        <w:tab/>
        <w:t>7,256.97</w:t>
        <w:tab/>
      </w:r>
      <w:r>
        <w:rPr>
          <w:rFonts w:ascii="Garamond" w:hAnsi="Garamond" w:cs="Garamond" w:eastAsia="Garamond" w:hint="default"/>
          <w:sz w:val="20"/>
          <w:szCs w:val="20"/>
        </w:rPr>
        <w:t>(2,975.78)</w:t>
        <w:tab/>
        <w:t>--</w:t>
      </w:r>
    </w:p>
    <w:p>
      <w:pPr>
        <w:tabs>
          <w:tab w:pos="3648" w:val="left" w:leader="none"/>
          <w:tab w:pos="4763" w:val="left" w:leader="none"/>
          <w:tab w:pos="6677" w:val="left" w:leader="none"/>
          <w:tab w:pos="8729"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交易大厦</w:t>
        <w:tab/>
      </w:r>
      <w:r>
        <w:rPr>
          <w:rFonts w:ascii="Garamond" w:hAnsi="Garamond" w:cs="Garamond" w:eastAsia="Garamond" w:hint="default"/>
          <w:spacing w:val="-1"/>
          <w:sz w:val="20"/>
          <w:szCs w:val="20"/>
        </w:rPr>
        <w:t>5%</w:t>
        <w:tab/>
        <w:t>2,663,396.03</w:t>
        <w:tab/>
        <w:t>36,382.51</w:t>
        <w:tab/>
        <w:t>--</w:t>
      </w:r>
      <w:r>
        <w:rPr>
          <w:rFonts w:ascii="Garamond" w:hAnsi="Garamond" w:cs="Garamond" w:eastAsia="Garamond" w:hint="default"/>
          <w:sz w:val="20"/>
          <w:szCs w:val="20"/>
        </w:rPr>
      </w:r>
    </w:p>
    <w:p>
      <w:pPr>
        <w:tabs>
          <w:tab w:pos="3648" w:val="left" w:leader="none"/>
          <w:tab w:pos="4901" w:val="left" w:leader="none"/>
          <w:tab w:pos="6467" w:val="left" w:leader="none"/>
          <w:tab w:pos="8730"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中农网</w:t>
        <w:tab/>
      </w:r>
      <w:r>
        <w:rPr>
          <w:rFonts w:ascii="Garamond" w:hAnsi="Garamond" w:cs="Garamond" w:eastAsia="Garamond" w:hint="default"/>
          <w:spacing w:val="-1"/>
          <w:sz w:val="20"/>
          <w:szCs w:val="20"/>
        </w:rPr>
        <w:t>5%</w:t>
        <w:tab/>
        <w:t>819,508.94</w:t>
        <w:tab/>
      </w:r>
      <w:r>
        <w:rPr>
          <w:rFonts w:ascii="Garamond" w:hAnsi="Garamond" w:cs="Garamond" w:eastAsia="Garamond" w:hint="default"/>
          <w:sz w:val="20"/>
          <w:szCs w:val="20"/>
        </w:rPr>
        <w:t>(109,353.08)</w:t>
        <w:tab/>
      </w:r>
      <w:r>
        <w:rPr>
          <w:rFonts w:ascii="Garamond" w:hAnsi="Garamond" w:cs="Garamond" w:eastAsia="Garamond" w:hint="default"/>
          <w:spacing w:val="-1"/>
          <w:sz w:val="20"/>
          <w:szCs w:val="20"/>
        </w:rPr>
        <w:t>--</w:t>
      </w:r>
      <w:r>
        <w:rPr>
          <w:rFonts w:ascii="Garamond" w:hAnsi="Garamond" w:cs="Garamond" w:eastAsia="Garamond" w:hint="default"/>
          <w:sz w:val="20"/>
          <w:szCs w:val="20"/>
        </w:rPr>
      </w:r>
    </w:p>
    <w:p>
      <w:pPr>
        <w:tabs>
          <w:tab w:pos="3323" w:val="left" w:leader="none"/>
          <w:tab w:pos="4763" w:val="left" w:leader="none"/>
          <w:tab w:pos="6677" w:val="left" w:leader="none"/>
          <w:tab w:pos="8729" w:val="left" w:leader="none"/>
        </w:tabs>
        <w:spacing w:before="33"/>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博丽雅</w:t>
        <w:tab/>
      </w:r>
      <w:r>
        <w:rPr>
          <w:rFonts w:ascii="Garamond" w:hAnsi="Garamond" w:cs="Garamond" w:eastAsia="Garamond" w:hint="default"/>
          <w:spacing w:val="-1"/>
          <w:sz w:val="20"/>
          <w:szCs w:val="20"/>
        </w:rPr>
        <w:t>48.98%</w:t>
        <w:tab/>
        <w:t>7,033,240.20</w:t>
        <w:tab/>
        <w:t>14,907.03</w:t>
        <w:tab/>
        <w:t>--</w:t>
      </w:r>
      <w:r>
        <w:rPr>
          <w:rFonts w:ascii="Garamond" w:hAnsi="Garamond" w:cs="Garamond" w:eastAsia="Garamond" w:hint="default"/>
          <w:sz w:val="20"/>
          <w:szCs w:val="20"/>
        </w:rPr>
      </w:r>
    </w:p>
    <w:p>
      <w:pPr>
        <w:tabs>
          <w:tab w:pos="3555" w:val="left" w:leader="none"/>
          <w:tab w:pos="4764" w:val="left" w:leader="none"/>
          <w:tab w:pos="6584" w:val="left" w:leader="none"/>
          <w:tab w:pos="8729"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配送中心</w:t>
        <w:tab/>
      </w:r>
      <w:r>
        <w:rPr>
          <w:rFonts w:ascii="Garamond" w:hAnsi="Garamond" w:cs="Garamond" w:eastAsia="Garamond" w:hint="default"/>
          <w:spacing w:val="-1"/>
          <w:sz w:val="20"/>
          <w:szCs w:val="20"/>
        </w:rPr>
        <w:t>45%</w:t>
        <w:tab/>
        <w:t>4,186,394.56</w:t>
        <w:tab/>
        <w:t>453,171.39</w:t>
        <w:tab/>
        <w:t>--</w:t>
      </w:r>
      <w:r>
        <w:rPr>
          <w:rFonts w:ascii="Garamond" w:hAnsi="Garamond" w:cs="Garamond" w:eastAsia="Garamond" w:hint="default"/>
          <w:sz w:val="20"/>
          <w:szCs w:val="20"/>
        </w:rPr>
      </w:r>
    </w:p>
    <w:p>
      <w:pPr>
        <w:tabs>
          <w:tab w:pos="3417" w:val="left" w:leader="none"/>
          <w:tab w:pos="4763" w:val="left" w:leader="none"/>
          <w:tab w:pos="7296" w:val="left" w:leader="none"/>
          <w:tab w:pos="8730"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农产品运输</w:t>
        <w:tab/>
      </w:r>
      <w:r>
        <w:rPr>
          <w:rFonts w:ascii="Garamond" w:hAnsi="Garamond" w:cs="Garamond" w:eastAsia="Garamond" w:hint="default"/>
          <w:spacing w:val="-1"/>
          <w:sz w:val="20"/>
          <w:szCs w:val="20"/>
        </w:rPr>
        <w:t>13.5%</w:t>
        <w:tab/>
        <w:t>1,467,706.32</w:t>
        <w:tab/>
      </w:r>
      <w:r>
        <w:rPr>
          <w:rFonts w:ascii="Garamond" w:hAnsi="Garamond" w:cs="Garamond" w:eastAsia="Garamond" w:hint="default"/>
          <w:sz w:val="20"/>
          <w:szCs w:val="20"/>
        </w:rPr>
        <w:t>--</w:t>
        <w:tab/>
      </w:r>
      <w:r>
        <w:rPr>
          <w:rFonts w:ascii="Garamond" w:hAnsi="Garamond" w:cs="Garamond" w:eastAsia="Garamond" w:hint="default"/>
          <w:spacing w:val="-1"/>
          <w:sz w:val="20"/>
          <w:szCs w:val="20"/>
        </w:rPr>
        <w:t>--</w:t>
      </w:r>
      <w:r>
        <w:rPr>
          <w:rFonts w:ascii="Garamond" w:hAnsi="Garamond" w:cs="Garamond" w:eastAsia="Garamond" w:hint="default"/>
          <w:sz w:val="20"/>
          <w:szCs w:val="20"/>
        </w:rPr>
      </w:r>
    </w:p>
    <w:p>
      <w:pPr>
        <w:tabs>
          <w:tab w:pos="3323" w:val="left" w:leader="none"/>
          <w:tab w:pos="4670" w:val="left" w:leader="none"/>
          <w:tab w:pos="6352" w:val="left" w:leader="none"/>
          <w:tab w:pos="8729" w:val="left" w:leader="none"/>
        </w:tabs>
        <w:spacing w:before="33"/>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寿光蔬菜</w:t>
        <w:tab/>
      </w:r>
      <w:r>
        <w:rPr>
          <w:rFonts w:ascii="Garamond" w:hAnsi="Garamond" w:cs="Garamond" w:eastAsia="Garamond" w:hint="default"/>
          <w:spacing w:val="-1"/>
          <w:sz w:val="20"/>
          <w:szCs w:val="20"/>
        </w:rPr>
        <w:t>45.59%</w:t>
        <w:tab/>
        <w:t>64,361,269.98</w:t>
        <w:tab/>
        <w:t>11,523,439.92</w:t>
        <w:tab/>
        <w:t>--</w:t>
      </w:r>
      <w:r>
        <w:rPr>
          <w:rFonts w:ascii="Garamond" w:hAnsi="Garamond" w:cs="Garamond" w:eastAsia="Garamond" w:hint="default"/>
          <w:sz w:val="20"/>
          <w:szCs w:val="20"/>
        </w:rPr>
      </w:r>
    </w:p>
    <w:p>
      <w:pPr>
        <w:tabs>
          <w:tab w:pos="3555" w:val="left" w:leader="none"/>
          <w:tab w:pos="4670" w:val="left" w:leader="none"/>
          <w:tab w:pos="6352" w:val="left" w:leader="none"/>
          <w:tab w:pos="8729"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云南鲲鹏</w:t>
        <w:tab/>
      </w:r>
      <w:r>
        <w:rPr>
          <w:rFonts w:ascii="Garamond" w:hAnsi="Garamond" w:cs="Garamond" w:eastAsia="Garamond" w:hint="default"/>
          <w:spacing w:val="-1"/>
          <w:sz w:val="20"/>
          <w:szCs w:val="20"/>
        </w:rPr>
        <w:t>45%</w:t>
        <w:tab/>
        <w:t>32,262,122.81</w:t>
        <w:tab/>
        <w:t>11,568,421.56</w:t>
        <w:tab/>
        <w:t>--</w:t>
      </w:r>
      <w:r>
        <w:rPr>
          <w:rFonts w:ascii="Garamond" w:hAnsi="Garamond" w:cs="Garamond" w:eastAsia="Garamond" w:hint="default"/>
          <w:sz w:val="20"/>
          <w:szCs w:val="20"/>
        </w:rPr>
      </w:r>
    </w:p>
    <w:p>
      <w:pPr>
        <w:tabs>
          <w:tab w:pos="3555" w:val="left" w:leader="none"/>
          <w:tab w:pos="4764" w:val="left" w:leader="none"/>
          <w:tab w:pos="6330" w:val="left" w:leader="none"/>
          <w:tab w:pos="8730"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西安摩尔</w:t>
        <w:tab/>
      </w:r>
      <w:r>
        <w:rPr>
          <w:rFonts w:ascii="Garamond" w:hAnsi="Garamond" w:cs="Garamond" w:eastAsia="Garamond" w:hint="default"/>
          <w:spacing w:val="-1"/>
          <w:sz w:val="20"/>
          <w:szCs w:val="20"/>
        </w:rPr>
        <w:t>49%</w:t>
        <w:tab/>
        <w:t>2,037,808.26</w:t>
        <w:tab/>
        <w:t>(5,433,426.25)</w:t>
        <w:tab/>
        <w:t>--</w:t>
      </w:r>
      <w:r>
        <w:rPr>
          <w:rFonts w:ascii="Garamond" w:hAnsi="Garamond" w:cs="Garamond" w:eastAsia="Garamond" w:hint="default"/>
          <w:sz w:val="20"/>
          <w:szCs w:val="20"/>
        </w:rPr>
      </w:r>
    </w:p>
    <w:p>
      <w:pPr>
        <w:tabs>
          <w:tab w:pos="3323" w:val="left" w:leader="none"/>
          <w:tab w:pos="4670" w:val="left" w:leader="none"/>
          <w:tab w:pos="6446" w:val="left" w:leader="none"/>
          <w:tab w:pos="8729" w:val="left" w:leader="none"/>
        </w:tabs>
        <w:spacing w:before="33"/>
        <w:ind w:left="544"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长沙马王堆</w:t>
        <w:tab/>
      </w:r>
      <w:r>
        <w:rPr>
          <w:rFonts w:ascii="Garamond" w:hAnsi="Garamond" w:cs="Garamond" w:eastAsia="Garamond" w:hint="default"/>
          <w:spacing w:val="-1"/>
          <w:sz w:val="20"/>
          <w:szCs w:val="20"/>
        </w:rPr>
        <w:t>49.02%</w:t>
        <w:tab/>
        <w:t>27,971,049.37</w:t>
        <w:tab/>
        <w:t>3,821,915.44</w:t>
        <w:tab/>
        <w:t>--</w:t>
      </w:r>
      <w:r>
        <w:rPr>
          <w:rFonts w:ascii="Garamond" w:hAnsi="Garamond" w:cs="Garamond" w:eastAsia="Garamond" w:hint="default"/>
          <w:sz w:val="20"/>
          <w:szCs w:val="20"/>
        </w:rPr>
      </w:r>
    </w:p>
    <w:p>
      <w:pPr>
        <w:tabs>
          <w:tab w:pos="3555" w:val="left" w:leader="none"/>
          <w:tab w:pos="4670" w:val="left" w:leader="none"/>
          <w:tab w:pos="6559" w:val="left" w:leader="none"/>
          <w:tab w:pos="8729"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成都商投</w:t>
        <w:tab/>
      </w:r>
      <w:r>
        <w:rPr>
          <w:rFonts w:ascii="Garamond" w:hAnsi="Garamond" w:cs="Garamond" w:eastAsia="Garamond" w:hint="default"/>
          <w:spacing w:val="-1"/>
          <w:sz w:val="20"/>
          <w:szCs w:val="20"/>
        </w:rPr>
        <w:t>49%</w:t>
        <w:tab/>
        <w:t>24,751,200.14</w:t>
        <w:tab/>
      </w:r>
      <w:r>
        <w:rPr>
          <w:rFonts w:ascii="Garamond" w:hAnsi="Garamond" w:cs="Garamond" w:eastAsia="Garamond" w:hint="default"/>
          <w:sz w:val="20"/>
          <w:szCs w:val="20"/>
        </w:rPr>
        <w:t>(39,874.94)</w:t>
        <w:tab/>
        <w:t>--</w:t>
      </w:r>
    </w:p>
    <w:p>
      <w:pPr>
        <w:tabs>
          <w:tab w:pos="3555" w:val="left" w:leader="none"/>
          <w:tab w:pos="4670" w:val="left" w:leader="none"/>
          <w:tab w:pos="6330" w:val="left" w:leader="none"/>
          <w:tab w:pos="8730"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惠州农批</w:t>
        <w:tab/>
      </w:r>
      <w:r>
        <w:rPr>
          <w:rFonts w:ascii="Garamond" w:hAnsi="Garamond" w:cs="Garamond" w:eastAsia="Garamond" w:hint="default"/>
          <w:spacing w:val="-1"/>
          <w:sz w:val="20"/>
          <w:szCs w:val="20"/>
        </w:rPr>
        <w:t>49%</w:t>
        <w:tab/>
        <w:t>12,863,418.92</w:t>
        <w:tab/>
        <w:t>(4,757,260.30)</w:t>
        <w:tab/>
        <w:t>--</w:t>
      </w:r>
      <w:r>
        <w:rPr>
          <w:rFonts w:ascii="Garamond" w:hAnsi="Garamond" w:cs="Garamond" w:eastAsia="Garamond" w:hint="default"/>
          <w:sz w:val="20"/>
          <w:szCs w:val="20"/>
        </w:rPr>
      </w:r>
    </w:p>
    <w:p>
      <w:pPr>
        <w:tabs>
          <w:tab w:pos="3555" w:val="left" w:leader="none"/>
          <w:tab w:pos="4670" w:val="left" w:leader="none"/>
          <w:tab w:pos="6677" w:val="left" w:leader="none"/>
          <w:tab w:pos="8729" w:val="left" w:leader="none"/>
        </w:tabs>
        <w:spacing w:before="33"/>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成都农批</w:t>
        <w:tab/>
      </w:r>
      <w:r>
        <w:rPr>
          <w:rFonts w:ascii="Garamond" w:hAnsi="Garamond" w:cs="Garamond" w:eastAsia="Garamond" w:hint="default"/>
          <w:spacing w:val="-1"/>
          <w:sz w:val="20"/>
          <w:szCs w:val="20"/>
        </w:rPr>
        <w:t>49%</w:t>
        <w:tab/>
        <w:t>30,256,330.43</w:t>
        <w:tab/>
        <w:t>61,751.65</w:t>
        <w:tab/>
        <w:t>--</w:t>
      </w:r>
      <w:r>
        <w:rPr>
          <w:rFonts w:ascii="Garamond" w:hAnsi="Garamond" w:cs="Garamond" w:eastAsia="Garamond" w:hint="default"/>
          <w:sz w:val="20"/>
          <w:szCs w:val="20"/>
        </w:rPr>
      </w:r>
    </w:p>
    <w:p>
      <w:pPr>
        <w:tabs>
          <w:tab w:pos="3555" w:val="left" w:leader="none"/>
          <w:tab w:pos="4670" w:val="left" w:leader="none"/>
          <w:tab w:pos="6445" w:val="left" w:leader="none"/>
          <w:tab w:pos="8729"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南山农批</w:t>
        <w:tab/>
      </w:r>
      <w:r>
        <w:rPr>
          <w:rFonts w:ascii="Garamond" w:hAnsi="Garamond" w:cs="Garamond" w:eastAsia="Garamond" w:hint="default"/>
          <w:spacing w:val="-1"/>
          <w:sz w:val="20"/>
          <w:szCs w:val="20"/>
        </w:rPr>
        <w:t>42%</w:t>
        <w:tab/>
        <w:t>52,563,529.43</w:t>
        <w:tab/>
        <w:t>1,713,370.82</w:t>
        <w:tab/>
        <w:t>--</w:t>
      </w:r>
      <w:r>
        <w:rPr>
          <w:rFonts w:ascii="Garamond" w:hAnsi="Garamond" w:cs="Garamond" w:eastAsia="Garamond" w:hint="default"/>
          <w:sz w:val="20"/>
          <w:szCs w:val="20"/>
        </w:rPr>
      </w:r>
    </w:p>
    <w:p>
      <w:pPr>
        <w:tabs>
          <w:tab w:pos="3555" w:val="left" w:leader="none"/>
          <w:tab w:pos="4670" w:val="left" w:leader="none"/>
          <w:tab w:pos="7297" w:val="left" w:leader="none"/>
          <w:tab w:pos="8730" w:val="left" w:leader="none"/>
        </w:tabs>
        <w:spacing w:before="34"/>
        <w:ind w:left="544"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沈阳海吉星</w:t>
        <w:tab/>
      </w:r>
      <w:r>
        <w:rPr>
          <w:rFonts w:ascii="Garamond" w:hAnsi="Garamond" w:cs="Garamond" w:eastAsia="Garamond" w:hint="default"/>
          <w:spacing w:val="-1"/>
          <w:sz w:val="20"/>
          <w:szCs w:val="20"/>
        </w:rPr>
        <w:t>30%</w:t>
        <w:tab/>
        <w:t>30,000,000.00</w:t>
        <w:tab/>
      </w:r>
      <w:r>
        <w:rPr>
          <w:rFonts w:ascii="Garamond" w:hAnsi="Garamond" w:cs="Garamond" w:eastAsia="Garamond" w:hint="default"/>
          <w:sz w:val="20"/>
          <w:szCs w:val="20"/>
        </w:rPr>
        <w:t>--</w:t>
        <w:tab/>
      </w:r>
      <w:r>
        <w:rPr>
          <w:rFonts w:ascii="Garamond" w:hAnsi="Garamond" w:cs="Garamond" w:eastAsia="Garamond" w:hint="default"/>
          <w:spacing w:val="-1"/>
          <w:sz w:val="20"/>
          <w:szCs w:val="20"/>
        </w:rPr>
        <w:t>--</w:t>
      </w:r>
      <w:r>
        <w:rPr>
          <w:rFonts w:ascii="Garamond" w:hAnsi="Garamond" w:cs="Garamond" w:eastAsia="Garamond" w:hint="default"/>
          <w:sz w:val="20"/>
          <w:szCs w:val="20"/>
        </w:rPr>
      </w:r>
    </w:p>
    <w:p>
      <w:pPr>
        <w:tabs>
          <w:tab w:pos="3487" w:val="left" w:leader="none"/>
          <w:tab w:pos="5614" w:val="left" w:leader="none"/>
          <w:tab w:pos="6329" w:val="left" w:leader="none"/>
        </w:tabs>
        <w:spacing w:line="276" w:lineRule="exact" w:before="33"/>
        <w:ind w:left="544" w:right="151" w:firstLine="0"/>
        <w:jc w:val="left"/>
        <w:rPr>
          <w:rFonts w:ascii="Garamond" w:hAnsi="Garamond" w:cs="Garamond" w:eastAsia="Garamond" w:hint="default"/>
          <w:sz w:val="20"/>
          <w:szCs w:val="20"/>
        </w:rPr>
      </w:pPr>
      <w:r>
        <w:rPr>
          <w:rFonts w:ascii="宋体" w:hAnsi="宋体" w:cs="宋体" w:eastAsia="宋体" w:hint="default"/>
          <w:sz w:val="20"/>
          <w:szCs w:val="20"/>
        </w:rPr>
        <w:t>青联公司</w:t>
        <w:tab/>
      </w:r>
      <w:r>
        <w:rPr>
          <w:rFonts w:ascii="Garamond" w:hAnsi="Garamond" w:cs="Garamond" w:eastAsia="Garamond" w:hint="default"/>
          <w:spacing w:val="-1"/>
          <w:sz w:val="20"/>
          <w:szCs w:val="20"/>
        </w:rPr>
        <w:t>66.02</w:t>
        <w:tab/>
        <w:t>--</w:t>
        <w:tab/>
      </w:r>
      <w:r>
        <w:rPr>
          <w:rFonts w:ascii="Garamond" w:hAnsi="Garamond" w:cs="Garamond" w:eastAsia="Garamond" w:hint="default"/>
          <w:sz w:val="20"/>
          <w:szCs w:val="20"/>
        </w:rPr>
        <w:t>(6,185,603.66)</w:t>
      </w:r>
    </w:p>
    <w:p>
      <w:pPr>
        <w:spacing w:line="228" w:lineRule="exact" w:before="0"/>
        <w:ind w:left="544" w:right="151" w:firstLine="0"/>
        <w:jc w:val="left"/>
        <w:rPr>
          <w:rFonts w:ascii="宋体" w:hAnsi="宋体" w:cs="宋体" w:eastAsia="宋体" w:hint="default"/>
          <w:sz w:val="20"/>
          <w:szCs w:val="20"/>
        </w:rPr>
      </w:pPr>
      <w:r>
        <w:rPr>
          <w:rFonts w:ascii="宋体" w:hAnsi="宋体" w:cs="宋体" w:eastAsia="宋体" w:hint="default"/>
          <w:spacing w:val="11"/>
          <w:sz w:val="20"/>
          <w:szCs w:val="20"/>
        </w:rPr>
        <w:t>成都无公害蔬菜配</w:t>
      </w:r>
      <w:r>
        <w:rPr>
          <w:rFonts w:ascii="宋体" w:hAnsi="宋体" w:cs="宋体" w:eastAsia="宋体" w:hint="default"/>
          <w:sz w:val="20"/>
          <w:szCs w:val="20"/>
        </w:rPr>
      </w:r>
    </w:p>
    <w:p>
      <w:pPr>
        <w:tabs>
          <w:tab w:pos="3417" w:val="left" w:leader="none"/>
          <w:tab w:pos="4995" w:val="left" w:leader="none"/>
          <w:tab w:pos="7296" w:val="left" w:leader="none"/>
          <w:tab w:pos="8729" w:val="left" w:leader="none"/>
        </w:tabs>
        <w:spacing w:line="284" w:lineRule="exact" w:before="0"/>
        <w:ind w:left="544" w:right="151" w:firstLine="0"/>
        <w:jc w:val="left"/>
        <w:rPr>
          <w:rFonts w:ascii="Garamond" w:hAnsi="Garamond" w:cs="Garamond" w:eastAsia="Garamond" w:hint="default"/>
          <w:sz w:val="20"/>
          <w:szCs w:val="20"/>
        </w:rPr>
      </w:pPr>
      <w:r>
        <w:rPr>
          <w:rFonts w:ascii="宋体" w:hAnsi="宋体" w:cs="宋体" w:eastAsia="宋体" w:hint="default"/>
          <w:spacing w:val="-1"/>
          <w:position w:val="-10"/>
          <w:sz w:val="20"/>
          <w:szCs w:val="20"/>
        </w:rPr>
        <w:t>送中心有限公司</w:t>
        <w:tab/>
      </w:r>
      <w:r>
        <w:rPr>
          <w:rFonts w:ascii="Garamond" w:hAnsi="Garamond" w:cs="Garamond" w:eastAsia="Garamond" w:hint="default"/>
          <w:spacing w:val="-1"/>
          <w:sz w:val="20"/>
          <w:szCs w:val="20"/>
        </w:rPr>
        <w:t>7.27%</w:t>
        <w:tab/>
        <w:t>27,160.97</w:t>
        <w:tab/>
      </w:r>
      <w:r>
        <w:rPr>
          <w:rFonts w:ascii="Garamond" w:hAnsi="Garamond" w:cs="Garamond" w:eastAsia="Garamond" w:hint="default"/>
          <w:sz w:val="20"/>
          <w:szCs w:val="20"/>
        </w:rPr>
        <w:t>--</w:t>
        <w:tab/>
      </w:r>
      <w:r>
        <w:rPr>
          <w:rFonts w:ascii="Garamond" w:hAnsi="Garamond" w:cs="Garamond" w:eastAsia="Garamond" w:hint="default"/>
          <w:spacing w:val="-1"/>
          <w:sz w:val="20"/>
          <w:szCs w:val="20"/>
        </w:rPr>
        <w:t>--</w:t>
      </w:r>
      <w:r>
        <w:rPr>
          <w:rFonts w:ascii="Garamond" w:hAnsi="Garamond" w:cs="Garamond" w:eastAsia="Garamond" w:hint="default"/>
          <w:sz w:val="20"/>
          <w:szCs w:val="20"/>
        </w:rPr>
      </w:r>
    </w:p>
    <w:p>
      <w:pPr>
        <w:spacing w:line="235" w:lineRule="exact" w:before="0"/>
        <w:ind w:left="544" w:right="151" w:firstLine="0"/>
        <w:jc w:val="left"/>
        <w:rPr>
          <w:rFonts w:ascii="宋体" w:hAnsi="宋体" w:cs="宋体" w:eastAsia="宋体" w:hint="default"/>
          <w:sz w:val="20"/>
          <w:szCs w:val="20"/>
        </w:rPr>
      </w:pPr>
      <w:r>
        <w:rPr>
          <w:rFonts w:ascii="宋体" w:hAnsi="宋体" w:cs="宋体" w:eastAsia="宋体" w:hint="default"/>
          <w:spacing w:val="11"/>
          <w:sz w:val="20"/>
          <w:szCs w:val="20"/>
        </w:rPr>
        <w:t>深圳市农安认证农</w:t>
      </w:r>
      <w:r>
        <w:rPr>
          <w:rFonts w:ascii="宋体" w:hAnsi="宋体" w:cs="宋体" w:eastAsia="宋体" w:hint="default"/>
          <w:sz w:val="20"/>
          <w:szCs w:val="20"/>
        </w:rPr>
      </w:r>
    </w:p>
    <w:p>
      <w:pPr>
        <w:tabs>
          <w:tab w:pos="3555" w:val="left" w:leader="none"/>
          <w:tab w:pos="4901" w:val="left" w:leader="none"/>
          <w:tab w:pos="6771" w:val="left" w:leader="none"/>
          <w:tab w:pos="8729" w:val="left" w:leader="none"/>
        </w:tabs>
        <w:spacing w:line="286" w:lineRule="exact" w:before="0"/>
        <w:ind w:left="544" w:right="151" w:firstLine="0"/>
        <w:jc w:val="left"/>
        <w:rPr>
          <w:rFonts w:ascii="Garamond" w:hAnsi="Garamond" w:cs="Garamond" w:eastAsia="Garamond" w:hint="default"/>
          <w:sz w:val="20"/>
          <w:szCs w:val="20"/>
        </w:rPr>
      </w:pPr>
      <w:r>
        <w:rPr>
          <w:rFonts w:ascii="宋体" w:hAnsi="宋体" w:cs="宋体" w:eastAsia="宋体" w:hint="default"/>
          <w:spacing w:val="-1"/>
          <w:position w:val="-10"/>
          <w:sz w:val="20"/>
          <w:szCs w:val="20"/>
        </w:rPr>
        <w:t>产品有限公司</w:t>
        <w:tab/>
      </w:r>
      <w:r>
        <w:rPr>
          <w:rFonts w:ascii="Garamond" w:hAnsi="Garamond" w:cs="Garamond" w:eastAsia="Garamond" w:hint="default"/>
          <w:spacing w:val="-1"/>
          <w:sz w:val="20"/>
          <w:szCs w:val="20"/>
        </w:rPr>
        <w:t>40%</w:t>
        <w:tab/>
        <w:t>401,099.36</w:t>
        <w:tab/>
        <w:t>1,099.36</w:t>
        <w:tab/>
        <w:t>--</w:t>
      </w:r>
      <w:r>
        <w:rPr>
          <w:rFonts w:ascii="Garamond" w:hAnsi="Garamond" w:cs="Garamond" w:eastAsia="Garamond" w:hint="default"/>
          <w:sz w:val="20"/>
          <w:szCs w:val="20"/>
        </w:rPr>
      </w:r>
    </w:p>
    <w:p>
      <w:pPr>
        <w:spacing w:after="0" w:line="286" w:lineRule="exact"/>
        <w:jc w:val="left"/>
        <w:rPr>
          <w:rFonts w:ascii="Garamond" w:hAnsi="Garamond" w:cs="Garamond" w:eastAsia="Garamond" w:hint="default"/>
          <w:sz w:val="20"/>
          <w:szCs w:val="20"/>
        </w:rPr>
        <w:sectPr>
          <w:type w:val="continuous"/>
          <w:pgSz w:w="11910" w:h="16840"/>
          <w:pgMar w:top="1600" w:bottom="280" w:left="1420" w:right="1400"/>
        </w:sectPr>
      </w:pPr>
    </w:p>
    <w:p>
      <w:pPr>
        <w:spacing w:line="240" w:lineRule="auto" w:before="4"/>
        <w:rPr>
          <w:rFonts w:ascii="Garamond" w:hAnsi="Garamond" w:cs="Garamond" w:eastAsia="Garamond" w:hint="default"/>
          <w:sz w:val="12"/>
          <w:szCs w:val="12"/>
        </w:rPr>
      </w:pPr>
    </w:p>
    <w:p>
      <w:pPr>
        <w:spacing w:before="38"/>
        <w:ind w:left="544" w:right="6812" w:firstLine="0"/>
        <w:jc w:val="left"/>
        <w:rPr>
          <w:rFonts w:ascii="宋体" w:hAnsi="宋体" w:cs="宋体" w:eastAsia="宋体" w:hint="default"/>
          <w:sz w:val="20"/>
          <w:szCs w:val="20"/>
        </w:rPr>
      </w:pPr>
      <w:r>
        <w:rPr/>
        <w:pict>
          <v:shape style="position:absolute;margin-left:247.010483pt;margin-top:8.523991pt;width:270.2pt;height:66.650pt;mso-position-horizontal-relative:page;mso-position-vertical-relative:paragraph;z-index:9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7"/>
                    <w:gridCol w:w="1596"/>
                    <w:gridCol w:w="233"/>
                    <w:gridCol w:w="1448"/>
                    <w:gridCol w:w="238"/>
                    <w:gridCol w:w="1212"/>
                  </w:tblGrid>
                  <w:tr>
                    <w:trPr>
                      <w:trHeight w:val="460"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Garamond" w:hAnsi="Garamond" w:cs="Garamond" w:eastAsia="Garamond" w:hint="default"/>
                            <w:sz w:val="20"/>
                            <w:szCs w:val="20"/>
                          </w:rPr>
                        </w:pPr>
                        <w:r>
                          <w:rPr>
                            <w:rFonts w:ascii="Garamond"/>
                            <w:sz w:val="20"/>
                          </w:rPr>
                          <w:t>22%</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1"/>
                          <w:jc w:val="right"/>
                          <w:rPr>
                            <w:rFonts w:ascii="Garamond" w:hAnsi="Garamond" w:cs="Garamond" w:eastAsia="Garamond" w:hint="default"/>
                            <w:sz w:val="20"/>
                            <w:szCs w:val="20"/>
                          </w:rPr>
                        </w:pPr>
                        <w:r>
                          <w:rPr>
                            <w:rFonts w:ascii="Garamond"/>
                            <w:spacing w:val="-1"/>
                            <w:sz w:val="20"/>
                          </w:rPr>
                          <w:t>1,634,776.61</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8"/>
                          <w:jc w:val="right"/>
                          <w:rPr>
                            <w:rFonts w:ascii="Garamond" w:hAnsi="Garamond" w:cs="Garamond" w:eastAsia="Garamond" w:hint="default"/>
                            <w:sz w:val="20"/>
                            <w:szCs w:val="20"/>
                          </w:rPr>
                        </w:pPr>
                        <w:r>
                          <w:rPr>
                            <w:rFonts w:ascii="Garamond"/>
                            <w:sz w:val="20"/>
                          </w:rPr>
                          <w:t>(102,178.29)</w:t>
                        </w:r>
                      </w:p>
                    </w:tc>
                    <w:tc>
                      <w:tcPr>
                        <w:tcW w:w="23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7"/>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483"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Garamond" w:hAnsi="Garamond" w:cs="Garamond" w:eastAsia="Garamond" w:hint="default"/>
                            <w:sz w:val="20"/>
                            <w:szCs w:val="20"/>
                          </w:rPr>
                        </w:pPr>
                        <w:r>
                          <w:rPr>
                            <w:rFonts w:ascii="Garamond"/>
                            <w:sz w:val="20"/>
                          </w:rPr>
                          <w:t>10%</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50"/>
                          <w:jc w:val="right"/>
                          <w:rPr>
                            <w:rFonts w:ascii="Garamond" w:hAnsi="Garamond" w:cs="Garamond" w:eastAsia="Garamond" w:hint="default"/>
                            <w:sz w:val="20"/>
                            <w:szCs w:val="20"/>
                          </w:rPr>
                        </w:pPr>
                        <w:r>
                          <w:rPr>
                            <w:rFonts w:ascii="Garamond"/>
                            <w:spacing w:val="-1"/>
                            <w:sz w:val="20"/>
                          </w:rPr>
                          <w:t>106,136.02</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9"/>
                          <w:jc w:val="right"/>
                          <w:rPr>
                            <w:rFonts w:ascii="Garamond" w:hAnsi="Garamond" w:cs="Garamond" w:eastAsia="Garamond" w:hint="default"/>
                            <w:sz w:val="20"/>
                            <w:szCs w:val="20"/>
                          </w:rPr>
                        </w:pPr>
                        <w:r>
                          <w:rPr>
                            <w:rFonts w:ascii="Garamond"/>
                            <w:sz w:val="20"/>
                          </w:rPr>
                          <w:t>(69.18)</w:t>
                        </w:r>
                      </w:p>
                    </w:tc>
                    <w:tc>
                      <w:tcPr>
                        <w:tcW w:w="23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67"/>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61" w:hRule="exact"/>
                    </w:trPr>
                    <w:tc>
                      <w:tcPr>
                        <w:tcW w:w="677"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12" w:space="0" w:color="000000"/>
                          <w:right w:val="nil" w:sz="6" w:space="0" w:color="auto"/>
                        </w:tcBorders>
                      </w:tcPr>
                      <w:p>
                        <w:pPr>
                          <w:pStyle w:val="TableParagraph"/>
                          <w:spacing w:line="240" w:lineRule="auto" w:before="104"/>
                          <w:ind w:right="52"/>
                          <w:jc w:val="right"/>
                          <w:rPr>
                            <w:rFonts w:ascii="Garamond" w:hAnsi="Garamond" w:cs="Garamond" w:eastAsia="Garamond" w:hint="default"/>
                            <w:sz w:val="20"/>
                            <w:szCs w:val="20"/>
                          </w:rPr>
                        </w:pPr>
                        <w:r>
                          <w:rPr>
                            <w:rFonts w:ascii="Garamond"/>
                            <w:b/>
                            <w:spacing w:val="-1"/>
                            <w:sz w:val="20"/>
                          </w:rPr>
                          <w:t>653,985,716.99</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12" w:space="0" w:color="000000"/>
                          <w:right w:val="nil" w:sz="6" w:space="0" w:color="auto"/>
                        </w:tcBorders>
                      </w:tcPr>
                      <w:p>
                        <w:pPr>
                          <w:pStyle w:val="TableParagraph"/>
                          <w:spacing w:line="240" w:lineRule="auto" w:before="104"/>
                          <w:ind w:right="49"/>
                          <w:jc w:val="right"/>
                          <w:rPr>
                            <w:rFonts w:ascii="Garamond" w:hAnsi="Garamond" w:cs="Garamond" w:eastAsia="Garamond" w:hint="default"/>
                            <w:sz w:val="20"/>
                            <w:szCs w:val="20"/>
                          </w:rPr>
                        </w:pPr>
                        <w:r>
                          <w:rPr>
                            <w:rFonts w:ascii="Garamond"/>
                            <w:b/>
                            <w:spacing w:val="-1"/>
                            <w:sz w:val="20"/>
                          </w:rPr>
                          <w:t>72,778,727.53</w:t>
                        </w:r>
                        <w:r>
                          <w:rPr>
                            <w:rFonts w:ascii="Garamond"/>
                            <w:sz w:val="20"/>
                          </w:rPr>
                        </w:r>
                      </w:p>
                    </w:tc>
                    <w:tc>
                      <w:tcPr>
                        <w:tcW w:w="23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12" w:space="0" w:color="000000"/>
                          <w:right w:val="nil" w:sz="6" w:space="0" w:color="auto"/>
                        </w:tcBorders>
                      </w:tcPr>
                      <w:p>
                        <w:pPr>
                          <w:pStyle w:val="TableParagraph"/>
                          <w:spacing w:line="240" w:lineRule="auto" w:before="104"/>
                          <w:ind w:right="67"/>
                          <w:jc w:val="right"/>
                          <w:rPr>
                            <w:rFonts w:ascii="Garamond" w:hAnsi="Garamond" w:cs="Garamond" w:eastAsia="Garamond" w:hint="default"/>
                            <w:sz w:val="20"/>
                            <w:szCs w:val="20"/>
                          </w:rPr>
                        </w:pPr>
                        <w:r>
                          <w:rPr>
                            <w:rFonts w:ascii="Garamond"/>
                            <w:b/>
                            <w:spacing w:val="-1"/>
                            <w:sz w:val="20"/>
                          </w:rPr>
                          <w:t>--</w:t>
                        </w:r>
                        <w:r>
                          <w:rPr>
                            <w:rFonts w:ascii="Garamond"/>
                            <w:sz w:val="20"/>
                          </w:rPr>
                        </w:r>
                      </w:p>
                    </w:tc>
                  </w:tr>
                </w:tbl>
                <w:p>
                  <w:pPr/>
                </w:p>
              </w:txbxContent>
            </v:textbox>
            <w10:wrap type="none"/>
          </v:shape>
        </w:pict>
      </w:r>
      <w:r>
        <w:rPr>
          <w:rFonts w:ascii="宋体" w:hAnsi="宋体" w:cs="宋体" w:eastAsia="宋体" w:hint="default"/>
          <w:spacing w:val="11"/>
          <w:sz w:val="20"/>
          <w:szCs w:val="20"/>
        </w:rPr>
        <w:t>北京市博丽雅装饰</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工程有限公司</w:t>
      </w:r>
    </w:p>
    <w:p>
      <w:pPr>
        <w:spacing w:line="260" w:lineRule="exact" w:before="23"/>
        <w:ind w:left="544" w:right="6812" w:firstLine="0"/>
        <w:jc w:val="left"/>
        <w:rPr>
          <w:rFonts w:ascii="宋体" w:hAnsi="宋体" w:cs="宋体" w:eastAsia="宋体" w:hint="default"/>
          <w:sz w:val="20"/>
          <w:szCs w:val="20"/>
        </w:rPr>
      </w:pPr>
      <w:r>
        <w:rPr>
          <w:rFonts w:ascii="宋体" w:hAnsi="宋体" w:cs="宋体" w:eastAsia="宋体" w:hint="default"/>
          <w:spacing w:val="11"/>
          <w:sz w:val="20"/>
          <w:szCs w:val="20"/>
        </w:rPr>
        <w:t>深圳市穗丽雅广告</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有限公司</w:t>
      </w:r>
    </w:p>
    <w:p>
      <w:pPr>
        <w:spacing w:line="47" w:lineRule="exact"/>
        <w:ind w:left="4185"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2999539" cy="30289"/>
            <wp:effectExtent l="0" t="0" r="0" b="0"/>
            <wp:docPr id="41" name="image62.png" descr=""/>
            <wp:cNvGraphicFramePr>
              <a:graphicFrameLocks noChangeAspect="1"/>
            </wp:cNvGraphicFramePr>
            <a:graphic>
              <a:graphicData uri="http://schemas.openxmlformats.org/drawingml/2006/picture">
                <pic:pic>
                  <pic:nvPicPr>
                    <pic:cNvPr id="42" name="image62.png"/>
                    <pic:cNvPicPr/>
                  </pic:nvPicPr>
                  <pic:blipFill>
                    <a:blip r:embed="rId120" cstate="print"/>
                    <a:stretch>
                      <a:fillRect/>
                    </a:stretch>
                  </pic:blipFill>
                  <pic:spPr>
                    <a:xfrm>
                      <a:off x="0" y="0"/>
                      <a:ext cx="2999539" cy="30289"/>
                    </a:xfrm>
                    <a:prstGeom prst="rect">
                      <a:avLst/>
                    </a:prstGeom>
                  </pic:spPr>
                </pic:pic>
              </a:graphicData>
            </a:graphic>
          </wp:inline>
        </w:drawing>
      </w:r>
      <w:r>
        <w:rPr>
          <w:rFonts w:ascii="宋体" w:hAnsi="宋体" w:cs="宋体" w:eastAsia="宋体" w:hint="default"/>
          <w:position w:val="0"/>
          <w:sz w:val="4"/>
          <w:szCs w:val="4"/>
        </w:rPr>
      </w:r>
    </w:p>
    <w:p>
      <w:pPr>
        <w:tabs>
          <w:tab w:pos="1047" w:val="left" w:leader="none"/>
        </w:tabs>
        <w:spacing w:before="20"/>
        <w:ind w:left="544" w:right="0" w:firstLine="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978" w:footer="903" w:top="1160" w:bottom="1100" w:left="1420" w:right="14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38"/>
        <w:ind w:left="148" w:right="0" w:firstLine="0"/>
        <w:jc w:val="left"/>
        <w:rPr>
          <w:rFonts w:ascii="宋体" w:hAnsi="宋体" w:cs="宋体" w:eastAsia="宋体" w:hint="default"/>
          <w:sz w:val="20"/>
          <w:szCs w:val="20"/>
        </w:rPr>
      </w:pPr>
      <w:r>
        <w:rPr>
          <w:rFonts w:ascii="Garamond" w:hAnsi="Garamond" w:cs="Garamond" w:eastAsia="Garamond" w:hint="default"/>
          <w:b/>
          <w:bCs/>
          <w:sz w:val="20"/>
          <w:szCs w:val="20"/>
        </w:rPr>
        <w:t>42</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line="240" w:lineRule="auto" w:before="6"/>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headerReference w:type="default" r:id="rId121"/>
          <w:footerReference w:type="default" r:id="rId122"/>
          <w:pgSz w:w="16840" w:h="11910" w:orient="landscape"/>
          <w:pgMar w:header="978" w:footer="899" w:top="1160" w:bottom="1080" w:left="1240" w:right="1240"/>
          <w:pgNumType w:start="130"/>
        </w:sectPr>
      </w:pPr>
    </w:p>
    <w:p>
      <w:pPr>
        <w:spacing w:line="240" w:lineRule="auto" w:before="1"/>
        <w:rPr>
          <w:rFonts w:ascii="宋体" w:hAnsi="宋体" w:cs="宋体" w:eastAsia="宋体" w:hint="default"/>
          <w:b/>
          <w:bCs/>
          <w:sz w:val="17"/>
          <w:szCs w:val="17"/>
        </w:rPr>
      </w:pPr>
    </w:p>
    <w:p>
      <w:pPr>
        <w:spacing w:before="0"/>
        <w:ind w:left="1308" w:right="-18" w:firstLine="0"/>
        <w:jc w:val="left"/>
        <w:rPr>
          <w:rFonts w:ascii="宋体" w:hAnsi="宋体" w:cs="宋体" w:eastAsia="宋体" w:hint="default"/>
          <w:sz w:val="20"/>
          <w:szCs w:val="20"/>
        </w:rPr>
      </w:pPr>
      <w:r>
        <w:rPr>
          <w:rFonts w:ascii="宋体" w:hAnsi="宋体" w:cs="宋体" w:eastAsia="宋体" w:hint="default"/>
          <w:sz w:val="20"/>
          <w:szCs w:val="20"/>
        </w:rPr>
        <w:t>业务类别</w:t>
      </w:r>
    </w:p>
    <w:p>
      <w:pPr>
        <w:tabs>
          <w:tab w:pos="3728" w:val="left" w:leader="none"/>
          <w:tab w:pos="6955" w:val="left" w:leader="none"/>
        </w:tabs>
        <w:spacing w:before="38"/>
        <w:ind w:left="0" w:right="53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营业收入</w:t>
        <w:tab/>
        <w:t>营业成本</w:t>
        <w:tab/>
        <w:t>营业毛利</w:t>
      </w:r>
    </w:p>
    <w:p>
      <w:pPr>
        <w:spacing w:line="240" w:lineRule="auto" w:before="5"/>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531.8pt;height:.5pt;mso-position-horizontal-relative:char;mso-position-vertical-relative:line" coordorigin="0,0" coordsize="10636,10">
            <v:group style="position:absolute;left:5;top:5;width:10626;height:2" coordorigin="5,5" coordsize="10626,2">
              <v:shape style="position:absolute;left:5;top:5;width:10626;height:2" coordorigin="5,5" coordsize="10626,0" path="m5,5l10631,5e" filled="false" stroked="true" strokeweight=".48pt" strokecolor="#000000">
                <v:path arrowok="t"/>
              </v:shape>
            </v:group>
          </v:group>
        </w:pict>
      </w:r>
      <w:r>
        <w:rPr>
          <w:rFonts w:ascii="宋体" w:hAnsi="宋体" w:cs="宋体" w:eastAsia="宋体" w:hint="default"/>
          <w:sz w:val="2"/>
          <w:szCs w:val="2"/>
        </w:rPr>
      </w:r>
    </w:p>
    <w:p>
      <w:pPr>
        <w:tabs>
          <w:tab w:pos="2260" w:val="left" w:leader="none"/>
          <w:tab w:pos="3680" w:val="left" w:leader="none"/>
          <w:tab w:pos="5555" w:val="left" w:leader="none"/>
          <w:tab w:pos="6959" w:val="left" w:leader="none"/>
          <w:tab w:pos="8779" w:val="left" w:leader="none"/>
        </w:tabs>
        <w:spacing w:before="104"/>
        <w:ind w:left="0" w:right="560" w:firstLine="0"/>
        <w:jc w:val="center"/>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p>
      <w:pPr>
        <w:spacing w:after="0"/>
        <w:jc w:val="center"/>
        <w:rPr>
          <w:rFonts w:ascii="宋体" w:hAnsi="宋体" w:cs="宋体" w:eastAsia="宋体" w:hint="default"/>
          <w:sz w:val="20"/>
          <w:szCs w:val="20"/>
        </w:rPr>
        <w:sectPr>
          <w:type w:val="continuous"/>
          <w:pgSz w:w="16840" w:h="11910" w:orient="landscape"/>
          <w:pgMar w:top="1600" w:bottom="280" w:left="1240" w:right="1240"/>
          <w:cols w:num="2" w:equalWidth="0">
            <w:col w:w="2111" w:space="40"/>
            <w:col w:w="12209"/>
          </w:cols>
        </w:sectPr>
      </w:pPr>
    </w:p>
    <w:p>
      <w:pPr>
        <w:tabs>
          <w:tab w:pos="5080" w:val="left" w:leader="none"/>
          <w:tab w:pos="8385" w:val="left" w:leader="none"/>
          <w:tab w:pos="11664" w:val="left" w:leader="none"/>
        </w:tabs>
        <w:spacing w:line="20" w:lineRule="exact"/>
        <w:ind w:left="1301" w:right="0" w:firstLine="0"/>
        <w:rPr>
          <w:rFonts w:ascii="宋体" w:hAnsi="宋体" w:cs="宋体" w:eastAsia="宋体" w:hint="default"/>
          <w:sz w:val="2"/>
          <w:szCs w:val="2"/>
        </w:rPr>
      </w:pPr>
      <w:r>
        <w:rPr>
          <w:rFonts w:ascii="宋体"/>
          <w:sz w:val="2"/>
        </w:rPr>
        <w:pict>
          <v:group style="width:174pt;height:.5pt;mso-position-horizontal-relative:char;mso-position-vertical-relative:line" coordorigin="0,0" coordsize="3480,10">
            <v:group style="position:absolute;left:5;top:5;width:3471;height:2" coordorigin="5,5" coordsize="3471,2">
              <v:shape style="position:absolute;left:5;top:5;width:3471;height:2" coordorigin="5,5" coordsize="3471,0" path="m5,5l3475,5e" filled="false" stroked="true" strokeweight=".48001pt" strokecolor="#000000">
                <v:path arrowok="t"/>
              </v:shape>
            </v:group>
          </v:group>
        </w:pict>
      </w:r>
      <w:r>
        <w:rPr>
          <w:rFonts w:ascii="宋体"/>
          <w:sz w:val="2"/>
        </w:rPr>
      </w:r>
      <w:r>
        <w:rPr>
          <w:rFonts w:ascii="宋体"/>
          <w:sz w:val="2"/>
        </w:rPr>
        <w:tab/>
      </w:r>
      <w:r>
        <w:rPr>
          <w:rFonts w:ascii="宋体"/>
          <w:sz w:val="2"/>
        </w:rPr>
        <w:pict>
          <v:group style="width:144.450pt;height:.5pt;mso-position-horizontal-relative:char;mso-position-vertical-relative:line" coordorigin="0,0" coordsize="2889,10">
            <v:group style="position:absolute;left:5;top:5;width:2879;height:2" coordorigin="5,5" coordsize="2879,2">
              <v:shape style="position:absolute;left:5;top:5;width:2879;height:2" coordorigin="5,5" coordsize="2879,0" path="m5,5l2884,5e" filled="false" stroked="true" strokeweight=".48001pt" strokecolor="#000000">
                <v:path arrowok="t"/>
              </v:shape>
            </v:group>
          </v:group>
        </w:pict>
      </w:r>
      <w:r>
        <w:rPr>
          <w:rFonts w:ascii="宋体"/>
          <w:sz w:val="2"/>
        </w:rPr>
      </w:r>
      <w:r>
        <w:rPr>
          <w:rFonts w:ascii="宋体"/>
          <w:sz w:val="2"/>
        </w:rPr>
        <w:tab/>
      </w:r>
      <w:r>
        <w:rPr>
          <w:rFonts w:ascii="宋体"/>
          <w:sz w:val="2"/>
        </w:rPr>
        <w:pict>
          <v:group style="width:142.9pt;height:.5pt;mso-position-horizontal-relative:char;mso-position-vertical-relative:line" coordorigin="0,0" coordsize="2858,10">
            <v:group style="position:absolute;left:5;top:5;width:2848;height:2" coordorigin="5,5" coordsize="2848,2">
              <v:shape style="position:absolute;left:5;top:5;width:2848;height:2" coordorigin="5,5" coordsize="2848,0" path="m5,5l2852,5e" filled="false" stroked="true" strokeweight=".48001pt" strokecolor="#000000">
                <v:path arrowok="t"/>
              </v:shape>
            </v:group>
          </v:group>
        </w:pict>
      </w:r>
      <w:r>
        <w:rPr>
          <w:rFonts w:ascii="宋体"/>
          <w:sz w:val="2"/>
        </w:rPr>
      </w:r>
      <w:r>
        <w:rPr>
          <w:rFonts w:ascii="宋体"/>
          <w:sz w:val="2"/>
        </w:rPr>
        <w:tab/>
      </w:r>
      <w:r>
        <w:rPr>
          <w:rFonts w:ascii="宋体"/>
          <w:sz w:val="2"/>
        </w:rPr>
        <w:pict>
          <v:group style="width:69.2pt;height:.5pt;mso-position-horizontal-relative:char;mso-position-vertical-relative:line" coordorigin="0,0" coordsize="1384,10">
            <v:group style="position:absolute;left:5;top:5;width:1374;height:2" coordorigin="5,5" coordsize="1374,2">
              <v:shape style="position:absolute;left:5;top:5;width:1374;height:2" coordorigin="5,5" coordsize="1374,0" path="m5,5l1379,5e" filled="false" stroked="true" strokeweight=".48001pt" strokecolor="#000000">
                <v:path arrowok="t"/>
              </v:shape>
            </v:group>
          </v:group>
        </w:pict>
      </w:r>
      <w:r>
        <w:rPr>
          <w:rFonts w:ascii="宋体"/>
          <w:sz w:val="2"/>
        </w:rPr>
      </w:r>
    </w:p>
    <w:p>
      <w:pPr>
        <w:spacing w:line="240" w:lineRule="auto" w:before="0"/>
        <w:rPr>
          <w:rFonts w:ascii="宋体" w:hAnsi="宋体" w:cs="宋体" w:eastAsia="宋体" w:hint="default"/>
          <w:sz w:val="2"/>
          <w:szCs w:val="2"/>
        </w:rPr>
      </w:pPr>
    </w:p>
    <w:tbl>
      <w:tblPr>
        <w:tblW w:w="0" w:type="auto"/>
        <w:jc w:val="left"/>
        <w:tblInd w:w="1273" w:type="dxa"/>
        <w:tblLayout w:type="fixed"/>
        <w:tblCellMar>
          <w:top w:w="0" w:type="dxa"/>
          <w:left w:w="0" w:type="dxa"/>
          <w:bottom w:w="0" w:type="dxa"/>
          <w:right w:w="0" w:type="dxa"/>
        </w:tblCellMar>
        <w:tblLook w:val="01E0"/>
      </w:tblPr>
      <w:tblGrid>
        <w:gridCol w:w="1137"/>
        <w:gridCol w:w="2374"/>
        <w:gridCol w:w="294"/>
        <w:gridCol w:w="1558"/>
        <w:gridCol w:w="1335"/>
        <w:gridCol w:w="412"/>
        <w:gridCol w:w="1546"/>
        <w:gridCol w:w="1316"/>
        <w:gridCol w:w="418"/>
        <w:gridCol w:w="1388"/>
      </w:tblGrid>
      <w:tr>
        <w:trPr>
          <w:trHeight w:val="420"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2"/>
              <w:jc w:val="right"/>
              <w:rPr>
                <w:rFonts w:ascii="Garamond" w:hAnsi="Garamond" w:cs="Garamond" w:eastAsia="Garamond" w:hint="default"/>
                <w:sz w:val="20"/>
                <w:szCs w:val="20"/>
              </w:rPr>
            </w:pPr>
            <w:r>
              <w:rPr>
                <w:rFonts w:ascii="Garamond"/>
                <w:spacing w:val="-1"/>
                <w:sz w:val="20"/>
              </w:rPr>
              <w:t>1,380,494,530.72</w:t>
            </w:r>
          </w:p>
        </w:tc>
        <w:tc>
          <w:tcPr>
            <w:tcW w:w="29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1"/>
              <w:jc w:val="right"/>
              <w:rPr>
                <w:rFonts w:ascii="Garamond" w:hAnsi="Garamond" w:cs="Garamond" w:eastAsia="Garamond" w:hint="default"/>
                <w:sz w:val="20"/>
                <w:szCs w:val="20"/>
              </w:rPr>
            </w:pPr>
            <w:r>
              <w:rPr>
                <w:rFonts w:ascii="Garamond"/>
                <w:spacing w:val="-1"/>
                <w:sz w:val="20"/>
              </w:rPr>
              <w:t>1,649,433,508.66</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1"/>
              <w:jc w:val="right"/>
              <w:rPr>
                <w:rFonts w:ascii="Garamond" w:hAnsi="Garamond" w:cs="Garamond" w:eastAsia="Garamond" w:hint="default"/>
                <w:sz w:val="20"/>
                <w:szCs w:val="20"/>
              </w:rPr>
            </w:pPr>
            <w:r>
              <w:rPr>
                <w:rFonts w:ascii="Garamond"/>
                <w:spacing w:val="-1"/>
                <w:sz w:val="20"/>
              </w:rPr>
              <w:t>744,599,678.83</w:t>
            </w:r>
            <w:r>
              <w:rPr>
                <w:rFonts w:ascii="Garamond"/>
                <w:sz w:val="20"/>
              </w:rPr>
            </w:r>
          </w:p>
        </w:tc>
        <w:tc>
          <w:tcPr>
            <w:tcW w:w="41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Garamond" w:hAnsi="Garamond" w:cs="Garamond" w:eastAsia="Garamond" w:hint="default"/>
                <w:sz w:val="20"/>
                <w:szCs w:val="20"/>
              </w:rPr>
            </w:pPr>
            <w:r>
              <w:rPr>
                <w:rFonts w:ascii="Garamond"/>
                <w:spacing w:val="-1"/>
                <w:sz w:val="20"/>
              </w:rPr>
              <w:t>1,053,141,219.22</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3" w:right="0"/>
              <w:jc w:val="center"/>
              <w:rPr>
                <w:rFonts w:ascii="Garamond" w:hAnsi="Garamond" w:cs="Garamond" w:eastAsia="Garamond" w:hint="default"/>
                <w:sz w:val="20"/>
                <w:szCs w:val="20"/>
              </w:rPr>
            </w:pPr>
            <w:r>
              <w:rPr>
                <w:rFonts w:ascii="Garamond"/>
                <w:sz w:val="20"/>
              </w:rPr>
              <w:t>635,894,851.89</w:t>
            </w:r>
          </w:p>
        </w:tc>
        <w:tc>
          <w:tcPr>
            <w:tcW w:w="418"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2"/>
              <w:jc w:val="right"/>
              <w:rPr>
                <w:rFonts w:ascii="Garamond" w:hAnsi="Garamond" w:cs="Garamond" w:eastAsia="Garamond" w:hint="default"/>
                <w:sz w:val="20"/>
                <w:szCs w:val="20"/>
              </w:rPr>
            </w:pPr>
            <w:r>
              <w:rPr>
                <w:rFonts w:ascii="Garamond"/>
                <w:spacing w:val="-1"/>
                <w:sz w:val="20"/>
              </w:rPr>
              <w:t>596,292,289.44</w:t>
            </w:r>
            <w:r>
              <w:rPr>
                <w:rFonts w:ascii="Garamond"/>
                <w:sz w:val="20"/>
              </w:rPr>
            </w:r>
          </w:p>
        </w:tc>
      </w:tr>
      <w:tr>
        <w:trPr>
          <w:trHeight w:val="425"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
              <w:jc w:val="right"/>
              <w:rPr>
                <w:rFonts w:ascii="Garamond" w:hAnsi="Garamond" w:cs="Garamond" w:eastAsia="Garamond" w:hint="default"/>
                <w:sz w:val="20"/>
                <w:szCs w:val="20"/>
              </w:rPr>
            </w:pPr>
            <w:r>
              <w:rPr>
                <w:rFonts w:ascii="Garamond"/>
                <w:spacing w:val="-1"/>
                <w:sz w:val="20"/>
              </w:rPr>
              <w:t>45,202,020.34</w:t>
            </w:r>
            <w:r>
              <w:rPr>
                <w:rFonts w:ascii="Garamond"/>
                <w:sz w:val="20"/>
              </w:rPr>
            </w:r>
          </w:p>
        </w:tc>
        <w:tc>
          <w:tcPr>
            <w:tcW w:w="29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2"/>
              <w:jc w:val="right"/>
              <w:rPr>
                <w:rFonts w:ascii="Garamond" w:hAnsi="Garamond" w:cs="Garamond" w:eastAsia="Garamond" w:hint="default"/>
                <w:sz w:val="20"/>
                <w:szCs w:val="20"/>
              </w:rPr>
            </w:pPr>
            <w:r>
              <w:rPr>
                <w:rFonts w:ascii="Garamond"/>
                <w:spacing w:val="-1"/>
                <w:sz w:val="20"/>
              </w:rPr>
              <w:t>75,374,231.57</w:t>
            </w:r>
            <w:r>
              <w:rPr>
                <w:rFonts w:ascii="Garamond"/>
                <w:sz w:val="20"/>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
              <w:jc w:val="right"/>
              <w:rPr>
                <w:rFonts w:ascii="Garamond" w:hAnsi="Garamond" w:cs="Garamond" w:eastAsia="Garamond" w:hint="default"/>
                <w:sz w:val="20"/>
                <w:szCs w:val="20"/>
              </w:rPr>
            </w:pPr>
            <w:r>
              <w:rPr>
                <w:rFonts w:ascii="Garamond"/>
                <w:spacing w:val="-1"/>
                <w:sz w:val="20"/>
              </w:rPr>
              <w:t>19,139,711.23</w:t>
            </w:r>
            <w:r>
              <w:rPr>
                <w:rFonts w:ascii="Garamond"/>
                <w:sz w:val="20"/>
              </w:rPr>
            </w:r>
          </w:p>
        </w:tc>
        <w:tc>
          <w:tcPr>
            <w:tcW w:w="41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Garamond" w:hAnsi="Garamond" w:cs="Garamond" w:eastAsia="Garamond" w:hint="default"/>
                <w:sz w:val="20"/>
                <w:szCs w:val="20"/>
              </w:rPr>
            </w:pPr>
            <w:r>
              <w:rPr>
                <w:rFonts w:ascii="Garamond"/>
                <w:spacing w:val="-1"/>
                <w:sz w:val="20"/>
              </w:rPr>
              <w:t>61,947,730.73</w:t>
            </w:r>
            <w:r>
              <w:rPr>
                <w:rFonts w:ascii="Garamond"/>
                <w:sz w:val="20"/>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7" w:right="0"/>
              <w:jc w:val="center"/>
              <w:rPr>
                <w:rFonts w:ascii="Garamond" w:hAnsi="Garamond" w:cs="Garamond" w:eastAsia="Garamond" w:hint="default"/>
                <w:sz w:val="20"/>
                <w:szCs w:val="20"/>
              </w:rPr>
            </w:pPr>
            <w:r>
              <w:rPr>
                <w:rFonts w:ascii="Garamond"/>
                <w:sz w:val="20"/>
              </w:rPr>
              <w:t>26,062,309.11</w:t>
            </w:r>
          </w:p>
        </w:tc>
        <w:tc>
          <w:tcPr>
            <w:tcW w:w="418"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
              <w:jc w:val="right"/>
              <w:rPr>
                <w:rFonts w:ascii="Garamond" w:hAnsi="Garamond" w:cs="Garamond" w:eastAsia="Garamond" w:hint="default"/>
                <w:sz w:val="20"/>
                <w:szCs w:val="20"/>
              </w:rPr>
            </w:pPr>
            <w:r>
              <w:rPr>
                <w:rFonts w:ascii="Garamond"/>
                <w:spacing w:val="-1"/>
                <w:sz w:val="20"/>
              </w:rPr>
              <w:t>13,426,500.84</w:t>
            </w:r>
            <w:r>
              <w:rPr>
                <w:rFonts w:ascii="Garamond"/>
                <w:sz w:val="20"/>
              </w:rPr>
            </w:r>
          </w:p>
        </w:tc>
      </w:tr>
      <w:tr>
        <w:trPr>
          <w:trHeight w:val="425" w:hRule="exact"/>
        </w:trPr>
        <w:tc>
          <w:tcPr>
            <w:tcW w:w="1137"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40" w:lineRule="auto" w:before="44"/>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374"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53"/>
              <w:jc w:val="right"/>
              <w:rPr>
                <w:rFonts w:ascii="Garamond" w:hAnsi="Garamond" w:cs="Garamond" w:eastAsia="Garamond" w:hint="default"/>
                <w:sz w:val="20"/>
                <w:szCs w:val="20"/>
              </w:rPr>
            </w:pPr>
            <w:r>
              <w:rPr>
                <w:rFonts w:ascii="Garamond"/>
                <w:b/>
                <w:spacing w:val="-1"/>
                <w:sz w:val="20"/>
              </w:rPr>
              <w:t>1,425,696,551.06</w:t>
            </w:r>
            <w:r>
              <w:rPr>
                <w:rFonts w:ascii="Garamond"/>
                <w:spacing w:val="-1"/>
                <w:sz w:val="20"/>
              </w:rPr>
            </w:r>
          </w:p>
        </w:tc>
        <w:tc>
          <w:tcPr>
            <w:tcW w:w="29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91"/>
              <w:jc w:val="right"/>
              <w:rPr>
                <w:rFonts w:ascii="Garamond" w:hAnsi="Garamond" w:cs="Garamond" w:eastAsia="Garamond" w:hint="default"/>
                <w:sz w:val="20"/>
                <w:szCs w:val="20"/>
              </w:rPr>
            </w:pPr>
            <w:r>
              <w:rPr>
                <w:rFonts w:ascii="Garamond"/>
                <w:b/>
                <w:spacing w:val="-1"/>
                <w:sz w:val="20"/>
              </w:rPr>
              <w:t>1,724,807,740.23</w:t>
            </w:r>
            <w:r>
              <w:rPr>
                <w:rFonts w:ascii="Garamond"/>
                <w:spacing w:val="-1"/>
                <w:sz w:val="20"/>
              </w:rPr>
            </w:r>
          </w:p>
        </w:tc>
        <w:tc>
          <w:tcPr>
            <w:tcW w:w="1335"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53"/>
              <w:jc w:val="right"/>
              <w:rPr>
                <w:rFonts w:ascii="Garamond" w:hAnsi="Garamond" w:cs="Garamond" w:eastAsia="Garamond" w:hint="default"/>
                <w:sz w:val="20"/>
                <w:szCs w:val="20"/>
              </w:rPr>
            </w:pPr>
            <w:r>
              <w:rPr>
                <w:rFonts w:ascii="Garamond"/>
                <w:b/>
                <w:spacing w:val="-1"/>
                <w:sz w:val="20"/>
              </w:rPr>
              <w:t>763,739,390.06</w:t>
            </w:r>
            <w:r>
              <w:rPr>
                <w:rFonts w:ascii="Garamond"/>
                <w:sz w:val="20"/>
              </w:rPr>
            </w:r>
          </w:p>
        </w:tc>
        <w:tc>
          <w:tcPr>
            <w:tcW w:w="41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96"/>
              <w:jc w:val="right"/>
              <w:rPr>
                <w:rFonts w:ascii="Garamond" w:hAnsi="Garamond" w:cs="Garamond" w:eastAsia="Garamond" w:hint="default"/>
                <w:sz w:val="20"/>
                <w:szCs w:val="20"/>
              </w:rPr>
            </w:pPr>
            <w:r>
              <w:rPr>
                <w:rFonts w:ascii="Garamond"/>
                <w:b/>
                <w:spacing w:val="-1"/>
                <w:sz w:val="20"/>
              </w:rPr>
              <w:t>1,115,088,949.95</w:t>
            </w:r>
            <w:r>
              <w:rPr>
                <w:rFonts w:ascii="Garamond"/>
                <w:spacing w:val="-1"/>
                <w:sz w:val="20"/>
              </w:rPr>
            </w:r>
          </w:p>
        </w:tc>
        <w:tc>
          <w:tcPr>
            <w:tcW w:w="1316"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left="63" w:right="0"/>
              <w:jc w:val="center"/>
              <w:rPr>
                <w:rFonts w:ascii="Garamond" w:hAnsi="Garamond" w:cs="Garamond" w:eastAsia="Garamond" w:hint="default"/>
                <w:sz w:val="20"/>
                <w:szCs w:val="20"/>
              </w:rPr>
            </w:pPr>
            <w:r>
              <w:rPr>
                <w:rFonts w:ascii="Garamond"/>
                <w:b/>
                <w:sz w:val="20"/>
              </w:rPr>
              <w:t>661,957,161.00</w:t>
            </w:r>
            <w:r>
              <w:rPr>
                <w:rFonts w:ascii="Garamond"/>
                <w:sz w:val="20"/>
              </w:rPr>
            </w:r>
          </w:p>
        </w:tc>
        <w:tc>
          <w:tcPr>
            <w:tcW w:w="418"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52"/>
              <w:jc w:val="right"/>
              <w:rPr>
                <w:rFonts w:ascii="Garamond" w:hAnsi="Garamond" w:cs="Garamond" w:eastAsia="Garamond" w:hint="default"/>
                <w:sz w:val="20"/>
                <w:szCs w:val="20"/>
              </w:rPr>
            </w:pPr>
            <w:r>
              <w:rPr>
                <w:rFonts w:ascii="Garamond"/>
                <w:b/>
                <w:spacing w:val="-1"/>
                <w:sz w:val="20"/>
              </w:rPr>
              <w:t>609,718,790.28</w:t>
            </w:r>
            <w:r>
              <w:rPr>
                <w:rFonts w:ascii="Garamond"/>
                <w:sz w:val="20"/>
              </w:rPr>
            </w:r>
          </w:p>
        </w:tc>
      </w:tr>
    </w:tbl>
    <w:p>
      <w:pPr>
        <w:spacing w:line="240" w:lineRule="auto" w:before="4"/>
        <w:rPr>
          <w:rFonts w:ascii="宋体" w:hAnsi="宋体" w:cs="宋体" w:eastAsia="宋体" w:hint="default"/>
          <w:sz w:val="15"/>
          <w:szCs w:val="15"/>
        </w:rPr>
      </w:pPr>
    </w:p>
    <w:p>
      <w:pPr>
        <w:tabs>
          <w:tab w:pos="1288" w:val="left" w:leader="none"/>
        </w:tabs>
        <w:spacing w:before="38"/>
        <w:ind w:left="568" w:right="0" w:firstLine="0"/>
        <w:jc w:val="left"/>
        <w:rPr>
          <w:rFonts w:ascii="宋体" w:hAnsi="宋体" w:cs="宋体" w:eastAsia="宋体" w:hint="default"/>
          <w:sz w:val="20"/>
          <w:szCs w:val="20"/>
        </w:rPr>
      </w:pPr>
      <w:r>
        <w:rPr/>
        <w:pict>
          <v:shape style="position:absolute;margin-left:182.23053pt;margin-top:-34.460304pt;width:539.923433pt;height:1.785pt;mso-position-horizontal-relative:page;mso-position-vertical-relative:paragraph;z-index:-836560" type="#_x0000_t75" stroked="false">
            <v:imagedata r:id="rId123" o:title=""/>
          </v:shape>
        </w:pict>
      </w:r>
      <w:r>
        <w:rPr>
          <w:rFonts w:ascii="宋体" w:hAnsi="宋体" w:cs="宋体" w:eastAsia="宋体" w:hint="default"/>
          <w:spacing w:val="-1"/>
          <w:sz w:val="20"/>
          <w:szCs w:val="20"/>
        </w:rPr>
        <w:t>（</w:t>
      </w:r>
      <w:r>
        <w:rPr>
          <w:rFonts w:ascii="Garamond" w:hAnsi="Garamond" w:cs="Garamond" w:eastAsia="Garamond" w:hint="default"/>
          <w:spacing w:val="-1"/>
          <w:sz w:val="20"/>
          <w:szCs w:val="20"/>
        </w:rPr>
        <w:t>1</w:t>
      </w:r>
      <w:r>
        <w:rPr>
          <w:rFonts w:ascii="宋体" w:hAnsi="宋体" w:cs="宋体" w:eastAsia="宋体" w:hint="default"/>
          <w:spacing w:val="-1"/>
          <w:sz w:val="20"/>
          <w:szCs w:val="20"/>
        </w:rPr>
        <w:t>）</w:t>
        <w:tab/>
        <w:t>主营业务按行业分类列示如下：</w:t>
      </w:r>
    </w:p>
    <w:p>
      <w:pPr>
        <w:spacing w:line="240" w:lineRule="auto" w:before="8"/>
        <w:rPr>
          <w:rFonts w:ascii="宋体" w:hAnsi="宋体" w:cs="宋体" w:eastAsia="宋体" w:hint="default"/>
          <w:sz w:val="23"/>
          <w:szCs w:val="23"/>
        </w:rPr>
      </w:pPr>
    </w:p>
    <w:p>
      <w:pPr>
        <w:tabs>
          <w:tab w:pos="7842" w:val="left" w:leader="none"/>
          <w:tab w:pos="10972" w:val="left" w:leader="none"/>
        </w:tabs>
        <w:spacing w:line="216" w:lineRule="exact" w:before="38"/>
        <w:ind w:left="4387" w:right="0" w:firstLine="0"/>
        <w:jc w:val="left"/>
        <w:rPr>
          <w:rFonts w:ascii="宋体" w:hAnsi="宋体" w:cs="宋体" w:eastAsia="宋体" w:hint="default"/>
          <w:sz w:val="20"/>
          <w:szCs w:val="20"/>
        </w:rPr>
      </w:pPr>
      <w:r>
        <w:rPr>
          <w:rFonts w:ascii="宋体" w:hAnsi="宋体" w:cs="宋体" w:eastAsia="宋体" w:hint="default"/>
          <w:spacing w:val="-1"/>
          <w:sz w:val="20"/>
          <w:szCs w:val="20"/>
        </w:rPr>
        <w:t>主营业务收入</w:t>
        <w:tab/>
        <w:t>主营业务成本</w:t>
        <w:tab/>
        <w:t>主营业务毛利</w:t>
      </w:r>
    </w:p>
    <w:p>
      <w:pPr>
        <w:tabs>
          <w:tab w:pos="1669" w:val="left" w:leader="none"/>
        </w:tabs>
        <w:spacing w:line="216" w:lineRule="exact" w:before="0"/>
        <w:ind w:left="1268" w:right="0" w:firstLine="0"/>
        <w:jc w:val="left"/>
        <w:rPr>
          <w:rFonts w:ascii="宋体" w:hAnsi="宋体" w:cs="宋体" w:eastAsia="宋体" w:hint="default"/>
          <w:sz w:val="20"/>
          <w:szCs w:val="20"/>
        </w:rPr>
      </w:pPr>
      <w:r>
        <w:rPr/>
        <w:pict>
          <v:group style="position:absolute;margin-left:218.631012pt;margin-top:3.756487pt;width:497.95pt;height:.5pt;mso-position-horizontal-relative:page;mso-position-vertical-relative:paragraph;z-index:10120" coordorigin="4373,75" coordsize="9959,10">
            <v:group style="position:absolute;left:4377;top:80;width:5414;height:2" coordorigin="4377,80" coordsize="5414,2">
              <v:shape style="position:absolute;left:4377;top:80;width:5414;height:2" coordorigin="4377,80" coordsize="5414,0" path="m4377,80l9791,80e" filled="false" stroked="true" strokeweight=".47998pt" strokecolor="#000000">
                <v:path arrowok="t"/>
              </v:shape>
            </v:group>
            <v:group style="position:absolute;left:9791;top:80;width:1496;height:2" coordorigin="9791,80" coordsize="1496,2">
              <v:shape style="position:absolute;left:9791;top:80;width:1496;height:2" coordorigin="9791,80" coordsize="1496,0" path="m9791,80l11286,80e" filled="false" stroked="true" strokeweight=".48pt" strokecolor="#000000">
                <v:path arrowok="t"/>
              </v:shape>
            </v:group>
            <v:group style="position:absolute;left:11286;top:80;width:3041;height:2" coordorigin="11286,80" coordsize="3041,2">
              <v:shape style="position:absolute;left:11286;top:80;width:3041;height:2" coordorigin="11286,80" coordsize="3041,0" path="m11286,80l14327,80e" filled="false" stroked="true" strokeweight=".47998pt" strokecolor="#000000">
                <v:path arrowok="t"/>
              </v:shape>
            </v:group>
            <w10:wrap type="none"/>
          </v:group>
        </w:pict>
      </w:r>
      <w:r>
        <w:rPr>
          <w:rFonts w:ascii="宋体" w:hAnsi="宋体" w:cs="宋体" w:eastAsia="宋体" w:hint="default"/>
          <w:sz w:val="20"/>
          <w:szCs w:val="20"/>
        </w:rPr>
        <w:t>行</w:t>
        <w:tab/>
        <w:t>业</w:t>
      </w:r>
    </w:p>
    <w:p>
      <w:pPr>
        <w:tabs>
          <w:tab w:pos="3605" w:val="left" w:leader="none"/>
          <w:tab w:pos="4922" w:val="left" w:leader="none"/>
          <w:tab w:pos="5348" w:val="left" w:leader="none"/>
          <w:tab w:pos="5682" w:val="left" w:leader="none"/>
          <w:tab w:pos="7075" w:val="left" w:leader="none"/>
          <w:tab w:pos="8888" w:val="left" w:leader="none"/>
          <w:tab w:pos="10301" w:val="left" w:leader="none"/>
          <w:tab w:pos="11406" w:val="left" w:leader="none"/>
          <w:tab w:pos="11736" w:val="left" w:leader="none"/>
          <w:tab w:pos="12006" w:val="left" w:leader="none"/>
          <w:tab w:pos="13069" w:val="left" w:leader="none"/>
        </w:tabs>
        <w:spacing w:line="300" w:lineRule="auto" w:before="57"/>
        <w:ind w:left="1269" w:right="1271" w:hanging="8"/>
        <w:jc w:val="left"/>
        <w:rPr>
          <w:rFonts w:ascii="宋体" w:hAnsi="宋体" w:cs="宋体" w:eastAsia="宋体" w:hint="default"/>
          <w:sz w:val="20"/>
          <w:szCs w:val="20"/>
        </w:rPr>
      </w:pPr>
      <w:r>
        <w:rPr/>
        <w:pict>
          <v:shape style="position:absolute;margin-left:238.063766pt;margin-top:27.673653pt;width:477.75pt;height:132.5pt;mso-position-horizontal-relative:page;mso-position-vertical-relative:paragraph;z-index:10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1693"/>
                    <w:gridCol w:w="1566"/>
                    <w:gridCol w:w="1667"/>
                    <w:gridCol w:w="1513"/>
                    <w:gridCol w:w="1470"/>
                  </w:tblGrid>
                  <w:tr>
                    <w:trPr>
                      <w:trHeight w:val="31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06" w:lineRule="exact"/>
                          <w:ind w:right="290"/>
                          <w:jc w:val="right"/>
                          <w:rPr>
                            <w:rFonts w:ascii="Garamond" w:hAnsi="Garamond" w:cs="Garamond" w:eastAsia="Garamond" w:hint="default"/>
                            <w:sz w:val="20"/>
                            <w:szCs w:val="20"/>
                          </w:rPr>
                        </w:pPr>
                        <w:r>
                          <w:rPr>
                            <w:rFonts w:ascii="Garamond"/>
                            <w:spacing w:val="-1"/>
                            <w:sz w:val="20"/>
                          </w:rPr>
                          <w:t>661,196,795.47</w:t>
                        </w:r>
                        <w:r>
                          <w:rPr>
                            <w:rFonts w:ascii="Garamond"/>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06" w:lineRule="exact"/>
                          <w:ind w:right="80"/>
                          <w:jc w:val="right"/>
                          <w:rPr>
                            <w:rFonts w:ascii="Garamond" w:hAnsi="Garamond" w:cs="Garamond" w:eastAsia="Garamond" w:hint="default"/>
                            <w:sz w:val="20"/>
                            <w:szCs w:val="20"/>
                          </w:rPr>
                        </w:pPr>
                        <w:r>
                          <w:rPr>
                            <w:rFonts w:ascii="Garamond"/>
                            <w:spacing w:val="-1"/>
                            <w:sz w:val="20"/>
                          </w:rPr>
                          <w:t>479,655,687.63</w:t>
                        </w:r>
                        <w:r>
                          <w:rPr>
                            <w:rFonts w:ascii="Garamond"/>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06" w:lineRule="exact"/>
                          <w:ind w:right="295"/>
                          <w:jc w:val="right"/>
                          <w:rPr>
                            <w:rFonts w:ascii="Garamond" w:hAnsi="Garamond" w:cs="Garamond" w:eastAsia="Garamond" w:hint="default"/>
                            <w:sz w:val="20"/>
                            <w:szCs w:val="20"/>
                          </w:rPr>
                        </w:pPr>
                        <w:r>
                          <w:rPr>
                            <w:rFonts w:ascii="Garamond"/>
                            <w:spacing w:val="-1"/>
                            <w:sz w:val="20"/>
                          </w:rPr>
                          <w:t>164,866,851.09</w:t>
                        </w:r>
                        <w:r>
                          <w:rPr>
                            <w:rFonts w:ascii="Garamond"/>
                            <w:sz w:val="20"/>
                          </w:rPr>
                        </w:r>
                      </w:p>
                    </w:tc>
                    <w:tc>
                      <w:tcPr>
                        <w:tcW w:w="1667" w:type="dxa"/>
                        <w:tcBorders>
                          <w:top w:val="nil" w:sz="6" w:space="0" w:color="auto"/>
                          <w:left w:val="nil" w:sz="6" w:space="0" w:color="auto"/>
                          <w:bottom w:val="nil" w:sz="6" w:space="0" w:color="auto"/>
                          <w:right w:val="nil" w:sz="6" w:space="0" w:color="auto"/>
                        </w:tcBorders>
                      </w:tcPr>
                      <w:p>
                        <w:pPr>
                          <w:pStyle w:val="TableParagraph"/>
                          <w:spacing w:line="206" w:lineRule="exact"/>
                          <w:ind w:right="92"/>
                          <w:jc w:val="right"/>
                          <w:rPr>
                            <w:rFonts w:ascii="Garamond" w:hAnsi="Garamond" w:cs="Garamond" w:eastAsia="Garamond" w:hint="default"/>
                            <w:sz w:val="20"/>
                            <w:szCs w:val="20"/>
                          </w:rPr>
                        </w:pPr>
                        <w:r>
                          <w:rPr>
                            <w:rFonts w:ascii="Garamond"/>
                            <w:spacing w:val="-1"/>
                            <w:sz w:val="20"/>
                          </w:rPr>
                          <w:t>106,426,048.81</w:t>
                        </w:r>
                        <w:r>
                          <w:rPr>
                            <w:rFonts w:ascii="Garamond"/>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06" w:lineRule="exact"/>
                          <w:ind w:right="244"/>
                          <w:jc w:val="right"/>
                          <w:rPr>
                            <w:rFonts w:ascii="Garamond" w:hAnsi="Garamond" w:cs="Garamond" w:eastAsia="Garamond" w:hint="default"/>
                            <w:sz w:val="20"/>
                            <w:szCs w:val="20"/>
                          </w:rPr>
                        </w:pPr>
                        <w:r>
                          <w:rPr>
                            <w:rFonts w:ascii="Garamond"/>
                            <w:spacing w:val="-1"/>
                            <w:sz w:val="20"/>
                          </w:rPr>
                          <w:t>496,329,944.38</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06" w:lineRule="exact"/>
                          <w:ind w:right="34"/>
                          <w:jc w:val="right"/>
                          <w:rPr>
                            <w:rFonts w:ascii="Garamond" w:hAnsi="Garamond" w:cs="Garamond" w:eastAsia="Garamond" w:hint="default"/>
                            <w:sz w:val="20"/>
                            <w:szCs w:val="20"/>
                          </w:rPr>
                        </w:pPr>
                        <w:r>
                          <w:rPr>
                            <w:rFonts w:ascii="Garamond"/>
                            <w:spacing w:val="-1"/>
                            <w:sz w:val="20"/>
                          </w:rPr>
                          <w:t>373,229,638.82</w:t>
                        </w:r>
                        <w:r>
                          <w:rPr>
                            <w:rFonts w:ascii="Garamond"/>
                            <w:sz w:val="20"/>
                          </w:rPr>
                        </w:r>
                      </w:p>
                    </w:tc>
                  </w:tr>
                  <w:tr>
                    <w:trPr>
                      <w:trHeight w:val="49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0"/>
                          <w:jc w:val="right"/>
                          <w:rPr>
                            <w:rFonts w:ascii="Garamond" w:hAnsi="Garamond" w:cs="Garamond" w:eastAsia="Garamond" w:hint="default"/>
                            <w:sz w:val="20"/>
                            <w:szCs w:val="20"/>
                          </w:rPr>
                        </w:pPr>
                        <w:r>
                          <w:rPr>
                            <w:rFonts w:ascii="Garamond"/>
                            <w:spacing w:val="-1"/>
                            <w:sz w:val="20"/>
                          </w:rPr>
                          <w:t>356,910,002.74</w:t>
                        </w:r>
                        <w:r>
                          <w:rPr>
                            <w:rFonts w:ascii="Garamond"/>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6"/>
                          <w:jc w:val="right"/>
                          <w:rPr>
                            <w:rFonts w:ascii="Garamond" w:hAnsi="Garamond" w:cs="Garamond" w:eastAsia="Garamond" w:hint="default"/>
                            <w:sz w:val="20"/>
                            <w:szCs w:val="20"/>
                          </w:rPr>
                        </w:pPr>
                        <w:r>
                          <w:rPr>
                            <w:rFonts w:ascii="Garamond"/>
                            <w:sz w:val="20"/>
                          </w:rPr>
                          <w:t>--</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2"/>
                          <w:jc w:val="right"/>
                          <w:rPr>
                            <w:rFonts w:ascii="Garamond" w:hAnsi="Garamond" w:cs="Garamond" w:eastAsia="Garamond" w:hint="default"/>
                            <w:sz w:val="20"/>
                            <w:szCs w:val="20"/>
                          </w:rPr>
                        </w:pPr>
                        <w:r>
                          <w:rPr>
                            <w:rFonts w:ascii="Garamond"/>
                            <w:spacing w:val="-1"/>
                            <w:sz w:val="20"/>
                          </w:rPr>
                          <w:t>306,598,639.10</w:t>
                        </w:r>
                        <w:r>
                          <w:rPr>
                            <w:rFonts w:ascii="Garamond"/>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Garamond" w:hAnsi="Garamond" w:cs="Garamond" w:eastAsia="Garamond" w:hint="default"/>
                            <w:sz w:val="20"/>
                            <w:szCs w:val="20"/>
                          </w:rPr>
                        </w:pPr>
                        <w:r>
                          <w:rPr>
                            <w:rFonts w:ascii="Garamond"/>
                            <w:spacing w:val="-1"/>
                            <w:sz w:val="20"/>
                          </w:rPr>
                          <w:t>50,311,363.64</w:t>
                        </w:r>
                        <w:r>
                          <w:rPr>
                            <w:rFonts w:ascii="Garamond"/>
                            <w:sz w:val="20"/>
                          </w:rPr>
                        </w:r>
                      </w:p>
                    </w:tc>
                  </w:tr>
                  <w:tr>
                    <w:trPr>
                      <w:trHeight w:val="50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90"/>
                          <w:jc w:val="right"/>
                          <w:rPr>
                            <w:rFonts w:ascii="Garamond" w:hAnsi="Garamond" w:cs="Garamond" w:eastAsia="Garamond" w:hint="default"/>
                            <w:sz w:val="20"/>
                            <w:szCs w:val="20"/>
                          </w:rPr>
                        </w:pPr>
                        <w:r>
                          <w:rPr>
                            <w:rFonts w:ascii="Garamond"/>
                            <w:spacing w:val="-1"/>
                            <w:sz w:val="20"/>
                          </w:rPr>
                          <w:t>668,416,683.85</w:t>
                        </w:r>
                        <w:r>
                          <w:rPr>
                            <w:rFonts w:ascii="Garamond"/>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0"/>
                          <w:jc w:val="right"/>
                          <w:rPr>
                            <w:rFonts w:ascii="Garamond" w:hAnsi="Garamond" w:cs="Garamond" w:eastAsia="Garamond" w:hint="default"/>
                            <w:sz w:val="20"/>
                            <w:szCs w:val="20"/>
                          </w:rPr>
                        </w:pPr>
                        <w:r>
                          <w:rPr>
                            <w:rFonts w:ascii="Garamond"/>
                            <w:spacing w:val="-1"/>
                            <w:sz w:val="20"/>
                          </w:rPr>
                          <w:t>722,202,259.52</w:t>
                        </w:r>
                        <w:r>
                          <w:rPr>
                            <w:rFonts w:ascii="Garamond"/>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95"/>
                          <w:jc w:val="right"/>
                          <w:rPr>
                            <w:rFonts w:ascii="Garamond" w:hAnsi="Garamond" w:cs="Garamond" w:eastAsia="Garamond" w:hint="default"/>
                            <w:sz w:val="20"/>
                            <w:szCs w:val="20"/>
                          </w:rPr>
                        </w:pPr>
                        <w:r>
                          <w:rPr>
                            <w:rFonts w:ascii="Garamond"/>
                            <w:spacing w:val="-1"/>
                            <w:sz w:val="20"/>
                          </w:rPr>
                          <w:t>554,627,255.06</w:t>
                        </w:r>
                        <w:r>
                          <w:rPr>
                            <w:rFonts w:ascii="Garamond"/>
                            <w:sz w:val="20"/>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2"/>
                          <w:jc w:val="right"/>
                          <w:rPr>
                            <w:rFonts w:ascii="Garamond" w:hAnsi="Garamond" w:cs="Garamond" w:eastAsia="Garamond" w:hint="default"/>
                            <w:sz w:val="20"/>
                            <w:szCs w:val="20"/>
                          </w:rPr>
                        </w:pPr>
                        <w:r>
                          <w:rPr>
                            <w:rFonts w:ascii="Garamond"/>
                            <w:spacing w:val="-1"/>
                            <w:sz w:val="20"/>
                          </w:rPr>
                          <w:t>596,591,681.39</w:t>
                        </w:r>
                        <w:r>
                          <w:rPr>
                            <w:rFonts w:ascii="Garamond"/>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44"/>
                          <w:jc w:val="right"/>
                          <w:rPr>
                            <w:rFonts w:ascii="Garamond" w:hAnsi="Garamond" w:cs="Garamond" w:eastAsia="Garamond" w:hint="default"/>
                            <w:sz w:val="20"/>
                            <w:szCs w:val="20"/>
                          </w:rPr>
                        </w:pPr>
                        <w:r>
                          <w:rPr>
                            <w:rFonts w:ascii="Garamond"/>
                            <w:spacing w:val="-1"/>
                            <w:sz w:val="20"/>
                          </w:rPr>
                          <w:t>113,789,428.79</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Garamond" w:hAnsi="Garamond" w:cs="Garamond" w:eastAsia="Garamond" w:hint="default"/>
                            <w:sz w:val="20"/>
                            <w:szCs w:val="20"/>
                          </w:rPr>
                        </w:pPr>
                        <w:r>
                          <w:rPr>
                            <w:rFonts w:ascii="Garamond"/>
                            <w:spacing w:val="-1"/>
                            <w:sz w:val="20"/>
                          </w:rPr>
                          <w:t>125,610,578.13</w:t>
                        </w:r>
                        <w:r>
                          <w:rPr>
                            <w:rFonts w:ascii="Garamond"/>
                            <w:sz w:val="20"/>
                          </w:rPr>
                        </w:r>
                      </w:p>
                    </w:tc>
                  </w:tr>
                  <w:tr>
                    <w:trPr>
                      <w:trHeight w:val="48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90"/>
                          <w:jc w:val="right"/>
                          <w:rPr>
                            <w:rFonts w:ascii="Garamond" w:hAnsi="Garamond" w:cs="Garamond" w:eastAsia="Garamond" w:hint="default"/>
                            <w:sz w:val="20"/>
                            <w:szCs w:val="20"/>
                          </w:rPr>
                        </w:pPr>
                        <w:r>
                          <w:rPr>
                            <w:rFonts w:ascii="Garamond"/>
                            <w:spacing w:val="-1"/>
                            <w:sz w:val="20"/>
                          </w:rPr>
                          <w:t>73,925,272.71</w:t>
                        </w:r>
                        <w:r>
                          <w:rPr>
                            <w:rFonts w:ascii="Garamond"/>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80"/>
                          <w:jc w:val="right"/>
                          <w:rPr>
                            <w:rFonts w:ascii="Garamond" w:hAnsi="Garamond" w:cs="Garamond" w:eastAsia="Garamond" w:hint="default"/>
                            <w:sz w:val="20"/>
                            <w:szCs w:val="20"/>
                          </w:rPr>
                        </w:pPr>
                        <w:r>
                          <w:rPr>
                            <w:rFonts w:ascii="Garamond"/>
                            <w:spacing w:val="-1"/>
                            <w:sz w:val="20"/>
                          </w:rPr>
                          <w:t>84,520,613.91</w:t>
                        </w:r>
                        <w:r>
                          <w:rPr>
                            <w:rFonts w:ascii="Garamond"/>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95"/>
                          <w:jc w:val="right"/>
                          <w:rPr>
                            <w:rFonts w:ascii="Garamond" w:hAnsi="Garamond" w:cs="Garamond" w:eastAsia="Garamond" w:hint="default"/>
                            <w:sz w:val="20"/>
                            <w:szCs w:val="20"/>
                          </w:rPr>
                        </w:pPr>
                        <w:r>
                          <w:rPr>
                            <w:rFonts w:ascii="Garamond"/>
                            <w:spacing w:val="-1"/>
                            <w:sz w:val="20"/>
                          </w:rPr>
                          <w:t>38,994,299.10</w:t>
                        </w:r>
                        <w:r>
                          <w:rPr>
                            <w:rFonts w:ascii="Garamond"/>
                            <w:sz w:val="20"/>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2"/>
                          <w:jc w:val="right"/>
                          <w:rPr>
                            <w:rFonts w:ascii="Garamond" w:hAnsi="Garamond" w:cs="Garamond" w:eastAsia="Garamond" w:hint="default"/>
                            <w:sz w:val="20"/>
                            <w:szCs w:val="20"/>
                          </w:rPr>
                        </w:pPr>
                        <w:r>
                          <w:rPr>
                            <w:rFonts w:ascii="Garamond"/>
                            <w:spacing w:val="-1"/>
                            <w:sz w:val="20"/>
                          </w:rPr>
                          <w:t>43,524,849.92</w:t>
                        </w:r>
                        <w:r>
                          <w:rPr>
                            <w:rFonts w:ascii="Garamond"/>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44"/>
                          <w:jc w:val="right"/>
                          <w:rPr>
                            <w:rFonts w:ascii="Garamond" w:hAnsi="Garamond" w:cs="Garamond" w:eastAsia="Garamond" w:hint="default"/>
                            <w:sz w:val="20"/>
                            <w:szCs w:val="20"/>
                          </w:rPr>
                        </w:pPr>
                        <w:r>
                          <w:rPr>
                            <w:rFonts w:ascii="Garamond"/>
                            <w:spacing w:val="-1"/>
                            <w:sz w:val="20"/>
                          </w:rPr>
                          <w:t>34,930,973.61</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4"/>
                          <w:jc w:val="right"/>
                          <w:rPr>
                            <w:rFonts w:ascii="Garamond" w:hAnsi="Garamond" w:cs="Garamond" w:eastAsia="Garamond" w:hint="default"/>
                            <w:sz w:val="20"/>
                            <w:szCs w:val="20"/>
                          </w:rPr>
                        </w:pPr>
                        <w:r>
                          <w:rPr>
                            <w:rFonts w:ascii="Garamond"/>
                            <w:spacing w:val="-1"/>
                            <w:sz w:val="20"/>
                          </w:rPr>
                          <w:t>40,995,763.99</w:t>
                        </w:r>
                        <w:r>
                          <w:rPr>
                            <w:rFonts w:ascii="Garamond"/>
                            <w:sz w:val="20"/>
                          </w:rPr>
                        </w:r>
                      </w:p>
                    </w:tc>
                  </w:tr>
                  <w:tr>
                    <w:trPr>
                      <w:trHeight w:val="464"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89"/>
                          <w:jc w:val="right"/>
                          <w:rPr>
                            <w:rFonts w:ascii="Garamond" w:hAnsi="Garamond" w:cs="Garamond" w:eastAsia="Garamond" w:hint="default"/>
                            <w:sz w:val="20"/>
                            <w:szCs w:val="20"/>
                          </w:rPr>
                        </w:pPr>
                        <w:r>
                          <w:rPr>
                            <w:rFonts w:ascii="Garamond"/>
                            <w:spacing w:val="-1"/>
                            <w:sz w:val="20"/>
                          </w:rPr>
                          <w:t>23,044,221.31</w:t>
                        </w:r>
                        <w:r>
                          <w:rPr>
                            <w:rFonts w:ascii="Garamond"/>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79"/>
                          <w:jc w:val="right"/>
                          <w:rPr>
                            <w:rFonts w:ascii="Garamond" w:hAnsi="Garamond" w:cs="Garamond" w:eastAsia="Garamond" w:hint="default"/>
                            <w:sz w:val="20"/>
                            <w:szCs w:val="20"/>
                          </w:rPr>
                        </w:pPr>
                        <w:r>
                          <w:rPr>
                            <w:rFonts w:ascii="Garamond"/>
                            <w:spacing w:val="-1"/>
                            <w:sz w:val="20"/>
                          </w:rPr>
                          <w:t>(6,144,944.86)</w:t>
                        </w:r>
                        <w:r>
                          <w:rPr>
                            <w:rFonts w:ascii="Garamond"/>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95"/>
                          <w:jc w:val="right"/>
                          <w:rPr>
                            <w:rFonts w:ascii="Garamond" w:hAnsi="Garamond" w:cs="Garamond" w:eastAsia="Garamond" w:hint="default"/>
                            <w:sz w:val="20"/>
                            <w:szCs w:val="20"/>
                          </w:rPr>
                        </w:pPr>
                        <w:r>
                          <w:rPr>
                            <w:rFonts w:ascii="Garamond"/>
                            <w:spacing w:val="-1"/>
                            <w:sz w:val="20"/>
                          </w:rPr>
                          <w:t>13,888,726.42</w:t>
                        </w:r>
                        <w:r>
                          <w:rPr>
                            <w:rFonts w:ascii="Garamond"/>
                            <w:sz w:val="20"/>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44"/>
                          <w:jc w:val="right"/>
                          <w:rPr>
                            <w:rFonts w:ascii="Garamond" w:hAnsi="Garamond" w:cs="Garamond" w:eastAsia="Garamond" w:hint="default"/>
                            <w:sz w:val="20"/>
                            <w:szCs w:val="20"/>
                          </w:rPr>
                        </w:pPr>
                        <w:r>
                          <w:rPr>
                            <w:rFonts w:ascii="Garamond"/>
                            <w:spacing w:val="-1"/>
                            <w:sz w:val="20"/>
                          </w:rPr>
                          <w:t>9,155,494.89</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Garamond" w:hAnsi="Garamond" w:cs="Garamond" w:eastAsia="Garamond" w:hint="default"/>
                            <w:sz w:val="20"/>
                            <w:szCs w:val="20"/>
                          </w:rPr>
                        </w:pPr>
                        <w:r>
                          <w:rPr>
                            <w:rFonts w:ascii="Garamond"/>
                            <w:sz w:val="20"/>
                          </w:rPr>
                          <w:t>(6,144,944.86)</w:t>
                        </w:r>
                      </w:p>
                    </w:tc>
                  </w:tr>
                  <w:tr>
                    <w:trPr>
                      <w:trHeight w:val="405"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9"/>
                          <w:jc w:val="right"/>
                          <w:rPr>
                            <w:rFonts w:ascii="Garamond" w:hAnsi="Garamond" w:cs="Garamond" w:eastAsia="Garamond" w:hint="default"/>
                            <w:sz w:val="20"/>
                            <w:szCs w:val="20"/>
                          </w:rPr>
                        </w:pPr>
                        <w:r>
                          <w:rPr>
                            <w:rFonts w:ascii="Garamond"/>
                            <w:b/>
                            <w:spacing w:val="-1"/>
                            <w:sz w:val="20"/>
                          </w:rPr>
                          <w:t>1,380,494,530.72</w:t>
                        </w:r>
                        <w:r>
                          <w:rPr>
                            <w:rFonts w:ascii="Garamond"/>
                            <w:spacing w:val="-1"/>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
                          <w:jc w:val="right"/>
                          <w:rPr>
                            <w:rFonts w:ascii="Garamond" w:hAnsi="Garamond" w:cs="Garamond" w:eastAsia="Garamond" w:hint="default"/>
                            <w:sz w:val="20"/>
                            <w:szCs w:val="20"/>
                          </w:rPr>
                        </w:pPr>
                        <w:r>
                          <w:rPr>
                            <w:rFonts w:ascii="Garamond"/>
                            <w:b/>
                            <w:spacing w:val="-1"/>
                            <w:sz w:val="20"/>
                          </w:rPr>
                          <w:t>1,649,433,508.66</w:t>
                        </w:r>
                        <w:r>
                          <w:rPr>
                            <w:rFonts w:ascii="Garamond"/>
                            <w:spacing w:val="-1"/>
                            <w:sz w:val="20"/>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7"/>
                          <w:jc w:val="right"/>
                          <w:rPr>
                            <w:rFonts w:ascii="Garamond" w:hAnsi="Garamond" w:cs="Garamond" w:eastAsia="Garamond" w:hint="default"/>
                            <w:sz w:val="20"/>
                            <w:szCs w:val="20"/>
                          </w:rPr>
                        </w:pPr>
                        <w:r>
                          <w:rPr>
                            <w:rFonts w:ascii="Garamond"/>
                            <w:b/>
                            <w:spacing w:val="-1"/>
                            <w:sz w:val="20"/>
                          </w:rPr>
                          <w:t>744,599,678.83</w:t>
                        </w:r>
                        <w:r>
                          <w:rPr>
                            <w:rFonts w:ascii="Garamond"/>
                            <w:sz w:val="20"/>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2"/>
                          <w:jc w:val="right"/>
                          <w:rPr>
                            <w:rFonts w:ascii="Garamond" w:hAnsi="Garamond" w:cs="Garamond" w:eastAsia="Garamond" w:hint="default"/>
                            <w:sz w:val="20"/>
                            <w:szCs w:val="20"/>
                          </w:rPr>
                        </w:pPr>
                        <w:r>
                          <w:rPr>
                            <w:rFonts w:ascii="Garamond"/>
                            <w:b/>
                            <w:spacing w:val="-1"/>
                            <w:sz w:val="20"/>
                          </w:rPr>
                          <w:t>1,053,141,219.22</w:t>
                        </w:r>
                        <w:r>
                          <w:rPr>
                            <w:rFonts w:ascii="Garamond"/>
                            <w:spacing w:val="-1"/>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5"/>
                          <w:jc w:val="right"/>
                          <w:rPr>
                            <w:rFonts w:ascii="Garamond" w:hAnsi="Garamond" w:cs="Garamond" w:eastAsia="Garamond" w:hint="default"/>
                            <w:sz w:val="20"/>
                            <w:szCs w:val="20"/>
                          </w:rPr>
                        </w:pPr>
                        <w:r>
                          <w:rPr>
                            <w:rFonts w:ascii="Garamond"/>
                            <w:b/>
                            <w:spacing w:val="-1"/>
                            <w:sz w:val="20"/>
                          </w:rPr>
                          <w:t>635,894,851.89</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Garamond" w:hAnsi="Garamond" w:cs="Garamond" w:eastAsia="Garamond" w:hint="default"/>
                            <w:sz w:val="20"/>
                            <w:szCs w:val="20"/>
                          </w:rPr>
                        </w:pPr>
                        <w:r>
                          <w:rPr>
                            <w:rFonts w:ascii="Garamond"/>
                            <w:b/>
                            <w:spacing w:val="-1"/>
                            <w:sz w:val="20"/>
                          </w:rPr>
                          <w:t>596,292,289.44</w:t>
                        </w:r>
                        <w:r>
                          <w:rPr>
                            <w:rFonts w:ascii="Garamond"/>
                            <w:sz w:val="20"/>
                          </w:rPr>
                        </w:r>
                      </w:p>
                    </w:tc>
                  </w:tr>
                </w:tbl>
                <w:p>
                  <w:pPr/>
                </w:p>
              </w:txbxContent>
            </v:textbox>
            <w10:wrap type="none"/>
          </v:shape>
        </w:pict>
      </w:r>
      <w:r>
        <w:rPr>
          <w:rFonts w:ascii="Garamond" w:hAnsi="Garamond" w:cs="Garamond" w:eastAsia="Garamond" w:hint="default"/>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t>2007</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tab/>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2006</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Garamond" w:hAnsi="Garamond" w:cs="Garamond" w:eastAsia="Garamond" w:hint="default"/>
          <w:sz w:val="20"/>
          <w:szCs w:val="20"/>
          <w:u w:val="single" w:color="000000"/>
        </w:rPr>
        <w:t>2007</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Garamond" w:hAnsi="Garamond" w:cs="Garamond" w:eastAsia="Garamond" w:hint="default"/>
          <w:sz w:val="20"/>
          <w:szCs w:val="20"/>
          <w:u w:val="single" w:color="000000"/>
        </w:rPr>
        <w:t>2006</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Garamond" w:hAnsi="Garamond" w:cs="Garamond" w:eastAsia="Garamond" w:hint="default"/>
          <w:sz w:val="20"/>
          <w:szCs w:val="20"/>
          <w:u w:val="single" w:color="000000"/>
        </w:rPr>
        <w:t>2007</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tab/>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2006</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w w:val="16"/>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农产品批发市场</w:t>
      </w:r>
    </w:p>
    <w:p>
      <w:pPr>
        <w:spacing w:before="168"/>
        <w:ind w:left="1269" w:right="0" w:firstLine="0"/>
        <w:jc w:val="left"/>
        <w:rPr>
          <w:rFonts w:ascii="宋体" w:hAnsi="宋体" w:cs="宋体" w:eastAsia="宋体" w:hint="default"/>
          <w:sz w:val="20"/>
          <w:szCs w:val="20"/>
        </w:rPr>
      </w:pPr>
      <w:r>
        <w:rPr>
          <w:rFonts w:ascii="宋体" w:hAnsi="宋体" w:cs="宋体" w:eastAsia="宋体" w:hint="default"/>
          <w:sz w:val="20"/>
          <w:szCs w:val="20"/>
        </w:rPr>
        <w:t>商品销售</w:t>
      </w:r>
    </w:p>
    <w:p>
      <w:pPr>
        <w:spacing w:line="240" w:lineRule="exact" w:before="164"/>
        <w:ind w:left="1269" w:right="11311" w:firstLine="0"/>
        <w:jc w:val="left"/>
        <w:rPr>
          <w:rFonts w:ascii="宋体" w:hAnsi="宋体" w:cs="宋体" w:eastAsia="宋体" w:hint="default"/>
          <w:sz w:val="20"/>
          <w:szCs w:val="20"/>
        </w:rPr>
      </w:pPr>
      <w:r>
        <w:rPr>
          <w:rFonts w:ascii="宋体" w:hAnsi="宋体" w:cs="宋体" w:eastAsia="宋体" w:hint="default"/>
          <w:sz w:val="20"/>
          <w:szCs w:val="20"/>
        </w:rPr>
        <w:t>农产品加工</w:t>
      </w:r>
      <w:r>
        <w:rPr>
          <w:rFonts w:ascii="宋体" w:hAnsi="宋体" w:cs="宋体" w:eastAsia="宋体" w:hint="default"/>
          <w:w w:val="100"/>
          <w:sz w:val="20"/>
          <w:szCs w:val="20"/>
        </w:rPr>
        <w:t> </w:t>
      </w:r>
      <w:r>
        <w:rPr>
          <w:rFonts w:ascii="宋体" w:hAnsi="宋体" w:cs="宋体" w:eastAsia="宋体" w:hint="default"/>
          <w:sz w:val="20"/>
          <w:szCs w:val="20"/>
        </w:rPr>
        <w:t>生产养殖</w:t>
      </w:r>
    </w:p>
    <w:p>
      <w:pPr>
        <w:tabs>
          <w:tab w:pos="1670" w:val="left" w:leader="none"/>
        </w:tabs>
        <w:spacing w:line="432" w:lineRule="auto" w:before="54"/>
        <w:ind w:left="1269" w:right="11243" w:hanging="1"/>
        <w:jc w:val="left"/>
        <w:rPr>
          <w:rFonts w:ascii="宋体" w:hAnsi="宋体" w:cs="宋体" w:eastAsia="宋体" w:hint="default"/>
          <w:sz w:val="20"/>
          <w:szCs w:val="20"/>
        </w:rPr>
      </w:pPr>
      <w:r>
        <w:rPr/>
        <w:pict>
          <v:shape style="position:absolute;margin-left:217.910538pt;margin-top:47.019855pt;width:499.079956pt;height:2.399994pt;mso-position-horizontal-relative:page;mso-position-vertical-relative:paragraph;z-index:10144" type="#_x0000_t75" stroked="false">
            <v:imagedata r:id="rId124" o:title=""/>
          </v:shape>
        </w:pict>
      </w:r>
      <w:r>
        <w:rPr>
          <w:rFonts w:ascii="宋体" w:hAnsi="宋体" w:cs="宋体" w:eastAsia="宋体" w:hint="default"/>
          <w:sz w:val="20"/>
          <w:szCs w:val="20"/>
        </w:rPr>
        <w:t>市场配套服务</w:t>
      </w:r>
      <w:r>
        <w:rPr>
          <w:rFonts w:ascii="宋体" w:hAnsi="宋体" w:cs="宋体" w:eastAsia="宋体" w:hint="default"/>
          <w:w w:val="100"/>
          <w:sz w:val="20"/>
          <w:szCs w:val="20"/>
        </w:rPr>
        <w:t> </w:t>
      </w:r>
      <w:r>
        <w:rPr>
          <w:rFonts w:ascii="宋体" w:hAnsi="宋体" w:cs="宋体" w:eastAsia="宋体" w:hint="default"/>
          <w:spacing w:val="-1"/>
          <w:sz w:val="20"/>
          <w:szCs w:val="20"/>
        </w:rPr>
        <w:t>减</w:t>
      </w:r>
      <w:r>
        <w:rPr>
          <w:rFonts w:ascii="Garamond" w:hAnsi="Garamond" w:cs="Garamond" w:eastAsia="Garamond" w:hint="default"/>
          <w:spacing w:val="-1"/>
          <w:sz w:val="20"/>
          <w:szCs w:val="20"/>
        </w:rPr>
        <w:t>:</w:t>
      </w:r>
      <w:r>
        <w:rPr>
          <w:rFonts w:ascii="宋体" w:hAnsi="宋体" w:cs="宋体" w:eastAsia="宋体" w:hint="default"/>
          <w:spacing w:val="-1"/>
          <w:sz w:val="20"/>
          <w:szCs w:val="20"/>
        </w:rPr>
        <w:t>公司内部行业抵消</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p>
      <w:pPr>
        <w:tabs>
          <w:tab w:pos="5337" w:val="left" w:leader="none"/>
          <w:tab w:pos="8529" w:val="left" w:leader="none"/>
          <w:tab w:pos="11724" w:val="left" w:leader="none"/>
        </w:tabs>
        <w:spacing w:line="28" w:lineRule="exact"/>
        <w:ind w:left="3125" w:right="0" w:firstLine="0"/>
        <w:rPr>
          <w:rFonts w:ascii="宋体" w:hAnsi="宋体" w:cs="宋体" w:eastAsia="宋体" w:hint="default"/>
          <w:sz w:val="2"/>
          <w:szCs w:val="2"/>
        </w:rPr>
      </w:pPr>
      <w:r>
        <w:rPr>
          <w:rFonts w:ascii="宋体"/>
          <w:position w:val="0"/>
          <w:sz w:val="2"/>
        </w:rPr>
        <w:pict>
          <v:group style="width:90.5pt;height:1.45pt;mso-position-horizontal-relative:char;mso-position-vertical-relative:line" coordorigin="0,0" coordsize="1810,29">
            <v:group style="position:absolute;left:5;top:24;width:1800;height:2" coordorigin="5,24" coordsize="1800,2">
              <v:shape style="position:absolute;left:5;top:24;width:1800;height:2" coordorigin="5,24" coordsize="1800,0" path="m5,24l1805,24e" filled="false" stroked="true" strokeweight=".47998pt" strokecolor="#000000">
                <v:path arrowok="t"/>
              </v:shape>
            </v:group>
            <v:group style="position:absolute;left:5;top:5;width:1800;height:2" coordorigin="5,5" coordsize="1800,2">
              <v:shape style="position:absolute;left:5;top:5;width:1800;height:2" coordorigin="5,5" coordsize="1800,0" path="m5,5l1805,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2.5pt;height:1.45pt;mso-position-horizontal-relative:char;mso-position-vertical-relative:line" coordorigin="0,0" coordsize="2850,29">
            <v:group style="position:absolute;left:5;top:24;width:1491;height:2" coordorigin="5,24" coordsize="1491,2">
              <v:shape style="position:absolute;left:5;top:24;width:1491;height:2" coordorigin="5,24" coordsize="1491,0" path="m5,24l1495,24e" filled="false" stroked="true" strokeweight=".47998pt" strokecolor="#000000">
                <v:path arrowok="t"/>
              </v:shape>
            </v:group>
            <v:group style="position:absolute;left:5;top:5;width:1491;height:2" coordorigin="5,5" coordsize="1491,2">
              <v:shape style="position:absolute;left:5;top:5;width:1491;height:2" coordorigin="5,5" coordsize="1491,0" path="m5,5l1495,5e" filled="false" stroked="true" strokeweight=".47998pt" strokecolor="#000000">
                <v:path arrowok="t"/>
              </v:shape>
            </v:group>
            <v:group style="position:absolute;left:1481;top:5;width:29;height:2" coordorigin="1481,5" coordsize="29,2">
              <v:shape style="position:absolute;left:1481;top:5;width:29;height:2" coordorigin="1481,5" coordsize="29,0" path="m1481,5l1510,5e" filled="false" stroked="true" strokeweight=".47998pt" strokecolor="#000000">
                <v:path arrowok="t"/>
              </v:shape>
            </v:group>
            <v:group style="position:absolute;left:1481;top:24;width:1365;height:2" coordorigin="1481,24" coordsize="1365,2">
              <v:shape style="position:absolute;left:1481;top:24;width:1365;height:2" coordorigin="1481,24" coordsize="1365,0" path="m1481,24l2845,24e" filled="false" stroked="true" strokeweight=".47998pt" strokecolor="#000000">
                <v:path arrowok="t"/>
              </v:shape>
            </v:group>
            <v:group style="position:absolute;left:1510;top:5;width:1336;height:2" coordorigin="1510,5" coordsize="1336,2">
              <v:shape style="position:absolute;left:1510;top:5;width:1336;height:2" coordorigin="1510,5" coordsize="1336,0" path="m1510,5l2845,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44.5pt;height:1.45pt;mso-position-horizontal-relative:char;mso-position-vertical-relative:line" coordorigin="0,0" coordsize="2890,29">
            <v:group style="position:absolute;left:5;top:24;width:1520;height:2" coordorigin="5,24" coordsize="1520,2">
              <v:shape style="position:absolute;left:5;top:24;width:1520;height:2" coordorigin="5,24" coordsize="1520,0" path="m5,24l1524,24e" filled="false" stroked="true" strokeweight=".48pt" strokecolor="#000000">
                <v:path arrowok="t"/>
              </v:shape>
            </v:group>
            <v:group style="position:absolute;left:5;top:5;width:1520;height:2" coordorigin="5,5" coordsize="1520,2">
              <v:shape style="position:absolute;left:5;top:5;width:1520;height:2" coordorigin="5,5" coordsize="1520,0" path="m5,5l1524,5e" filled="false" stroked="true" strokeweight=".48pt" strokecolor="#000000">
                <v:path arrowok="t"/>
              </v:shape>
            </v:group>
            <v:group style="position:absolute;left:1510;top:5;width:29;height:2" coordorigin="1510,5" coordsize="29,2">
              <v:shape style="position:absolute;left:1510;top:5;width:29;height:2" coordorigin="1510,5" coordsize="29,0" path="m1510,5l1538,5e" filled="false" stroked="true" strokeweight=".47998pt" strokecolor="#000000">
                <v:path arrowok="t"/>
              </v:shape>
            </v:group>
            <v:group style="position:absolute;left:1510;top:24;width:1376;height:2" coordorigin="1510,24" coordsize="1376,2">
              <v:shape style="position:absolute;left:1510;top:24;width:1376;height:2" coordorigin="1510,24" coordsize="1376,0" path="m1510,24l2885,24e" filled="false" stroked="true" strokeweight=".47998pt" strokecolor="#000000">
                <v:path arrowok="t"/>
              </v:shape>
            </v:group>
            <v:group style="position:absolute;left:1538;top:5;width:1347;height:2" coordorigin="1538,5" coordsize="1347,2">
              <v:shape style="position:absolute;left:1538;top:5;width:1347;height:2" coordorigin="1538,5" coordsize="1347,0" path="m1538,5l2885,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8.7pt;height:1.45pt;mso-position-horizontal-relative:char;mso-position-vertical-relative:line" coordorigin="0,0" coordsize="1374,29">
            <v:group style="position:absolute;left:5;top:24;width:1365;height:2" coordorigin="5,24" coordsize="1365,2">
              <v:shape style="position:absolute;left:5;top:24;width:1365;height:2" coordorigin="5,24" coordsize="1365,0" path="m5,24l1369,24e" filled="false" stroked="true" strokeweight=".47998pt" strokecolor="#000000">
                <v:path arrowok="t"/>
              </v:shape>
            </v:group>
            <v:group style="position:absolute;left:5;top:5;width:1365;height:2" coordorigin="5,5" coordsize="1365,2">
              <v:shape style="position:absolute;left:5;top:5;width:1365;height:2" coordorigin="5,5" coordsize="1365,0" path="m5,5l1369,5e" filled="false" stroked="true" strokeweight=".47998pt" strokecolor="#000000">
                <v:path arrowok="t"/>
              </v:shape>
            </v:group>
          </v:group>
        </w:pict>
      </w:r>
      <w:r>
        <w:rPr>
          <w:rFonts w:ascii="宋体"/>
          <w:position w:val="0"/>
          <w:sz w:val="2"/>
        </w:rPr>
      </w:r>
    </w:p>
    <w:p>
      <w:pPr>
        <w:spacing w:line="240" w:lineRule="auto" w:before="8"/>
        <w:rPr>
          <w:rFonts w:ascii="宋体" w:hAnsi="宋体" w:cs="宋体" w:eastAsia="宋体" w:hint="default"/>
          <w:b/>
          <w:bCs/>
          <w:sz w:val="16"/>
          <w:szCs w:val="16"/>
        </w:rPr>
      </w:pPr>
    </w:p>
    <w:p>
      <w:pPr>
        <w:tabs>
          <w:tab w:pos="1288" w:val="left" w:leader="none"/>
        </w:tabs>
        <w:spacing w:before="38"/>
        <w:ind w:left="568" w:right="0" w:firstLine="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Garamond" w:hAnsi="Garamond" w:cs="Garamond" w:eastAsia="Garamond" w:hint="default"/>
          <w:spacing w:val="-1"/>
          <w:sz w:val="20"/>
          <w:szCs w:val="20"/>
        </w:rPr>
        <w:t>2</w:t>
      </w:r>
      <w:r>
        <w:rPr>
          <w:rFonts w:ascii="宋体" w:hAnsi="宋体" w:cs="宋体" w:eastAsia="宋体" w:hint="default"/>
          <w:spacing w:val="-1"/>
          <w:sz w:val="20"/>
          <w:szCs w:val="20"/>
        </w:rPr>
        <w:t>）</w:t>
        <w:tab/>
        <w:t>主营业务按地区分类列示如下：</w:t>
      </w:r>
    </w:p>
    <w:p>
      <w:pPr>
        <w:spacing w:after="0"/>
        <w:jc w:val="left"/>
        <w:rPr>
          <w:rFonts w:ascii="宋体" w:hAnsi="宋体" w:cs="宋体" w:eastAsia="宋体" w:hint="default"/>
          <w:sz w:val="20"/>
          <w:szCs w:val="20"/>
        </w:rPr>
        <w:sectPr>
          <w:type w:val="continuous"/>
          <w:pgSz w:w="16840" w:h="11910" w:orient="landscape"/>
          <w:pgMar w:top="1600" w:bottom="280" w:left="1240" w:right="12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tabs>
          <w:tab w:pos="6283" w:val="left" w:leader="none"/>
          <w:tab w:pos="10398" w:val="left" w:leader="none"/>
        </w:tabs>
        <w:spacing w:line="238" w:lineRule="exact" w:before="38"/>
        <w:ind w:left="2000" w:right="0" w:firstLine="0"/>
        <w:jc w:val="center"/>
        <w:rPr>
          <w:rFonts w:ascii="宋体" w:hAnsi="宋体" w:cs="宋体" w:eastAsia="宋体" w:hint="default"/>
          <w:sz w:val="20"/>
          <w:szCs w:val="20"/>
        </w:rPr>
      </w:pPr>
      <w:r>
        <w:rPr>
          <w:rFonts w:ascii="宋体" w:hAnsi="宋体" w:cs="宋体" w:eastAsia="宋体" w:hint="default"/>
          <w:spacing w:val="-1"/>
          <w:sz w:val="20"/>
          <w:szCs w:val="20"/>
        </w:rPr>
        <w:t>主营业务收入</w:t>
        <w:tab/>
        <w:t>主营业务成本</w:t>
        <w:tab/>
        <w:t>主营业务毛利</w:t>
      </w:r>
    </w:p>
    <w:p>
      <w:pPr>
        <w:spacing w:line="215" w:lineRule="exact" w:before="0"/>
        <w:ind w:left="145" w:right="0" w:firstLine="0"/>
        <w:jc w:val="left"/>
        <w:rPr>
          <w:rFonts w:ascii="宋体" w:hAnsi="宋体" w:cs="宋体" w:eastAsia="宋体" w:hint="default"/>
          <w:sz w:val="20"/>
          <w:szCs w:val="20"/>
        </w:rPr>
      </w:pPr>
      <w:r>
        <w:rPr/>
        <w:pict>
          <v:group style="position:absolute;margin-left:152.330994pt;margin-top:4.206504pt;width:625.15pt;height:.1pt;mso-position-horizontal-relative:page;mso-position-vertical-relative:paragraph;z-index:10288" coordorigin="3047,84" coordsize="12503,2">
            <v:shape style="position:absolute;left:3047;top:84;width:12503;height:2" coordorigin="3047,84" coordsize="12503,0" path="m3047,84l15549,84e" filled="false" stroked="true" strokeweight=".48pt" strokecolor="#000000">
              <v:path arrowok="t"/>
            </v:shape>
            <w10:wrap type="none"/>
          </v:group>
        </w:pict>
      </w:r>
      <w:r>
        <w:rPr>
          <w:rFonts w:ascii="宋体" w:hAnsi="宋体" w:cs="宋体" w:eastAsia="宋体" w:hint="default"/>
          <w:sz w:val="20"/>
          <w:szCs w:val="20"/>
        </w:rPr>
        <w:t>地区</w:t>
      </w:r>
    </w:p>
    <w:p>
      <w:pPr>
        <w:tabs>
          <w:tab w:pos="4331" w:val="left" w:leader="none"/>
          <w:tab w:pos="6188" w:val="left" w:leader="none"/>
          <w:tab w:pos="8615" w:val="left" w:leader="none"/>
          <w:tab w:pos="10425" w:val="left" w:leader="none"/>
          <w:tab w:pos="12619" w:val="left" w:leader="none"/>
        </w:tabs>
        <w:spacing w:line="263" w:lineRule="exact" w:before="0"/>
        <w:ind w:left="1882" w:right="0" w:firstLine="0"/>
        <w:jc w:val="center"/>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tab/>
      </w: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p>
      <w:pPr>
        <w:spacing w:line="240" w:lineRule="auto" w:before="5"/>
        <w:rPr>
          <w:rFonts w:ascii="宋体" w:hAnsi="宋体" w:cs="宋体" w:eastAsia="宋体" w:hint="default"/>
          <w:sz w:val="2"/>
          <w:szCs w:val="2"/>
        </w:rPr>
      </w:pPr>
    </w:p>
    <w:p>
      <w:pPr>
        <w:tabs>
          <w:tab w:pos="4362" w:val="left" w:leader="none"/>
          <w:tab w:pos="8634" w:val="left" w:leader="none"/>
          <w:tab w:pos="12708" w:val="left" w:leader="none"/>
        </w:tabs>
        <w:spacing w:line="20" w:lineRule="exact"/>
        <w:ind w:left="155" w:right="0" w:firstLine="0"/>
        <w:rPr>
          <w:rFonts w:ascii="宋体" w:hAnsi="宋体" w:cs="宋体" w:eastAsia="宋体" w:hint="default"/>
          <w:sz w:val="2"/>
          <w:szCs w:val="2"/>
        </w:rPr>
      </w:pPr>
      <w:r>
        <w:rPr>
          <w:rFonts w:ascii="宋体"/>
          <w:sz w:val="2"/>
        </w:rPr>
        <w:pict>
          <v:group style="width:181.6pt;height:.5pt;mso-position-horizontal-relative:char;mso-position-vertical-relative:line" coordorigin="0,0" coordsize="3632,10">
            <v:group style="position:absolute;left:5;top:5;width:3622;height:2" coordorigin="5,5" coordsize="3622,2">
              <v:shape style="position:absolute;left:5;top:5;width:3622;height:2" coordorigin="5,5" coordsize="3622,0" path="m5,5l3626,5e" filled="false" stroked="true" strokeweight=".48pt" strokecolor="#000000">
                <v:path arrowok="t"/>
              </v:shape>
            </v:group>
          </v:group>
        </w:pict>
      </w:r>
      <w:r>
        <w:rPr>
          <w:rFonts w:ascii="宋体"/>
          <w:sz w:val="2"/>
        </w:rPr>
      </w:r>
      <w:r>
        <w:rPr>
          <w:rFonts w:ascii="宋体"/>
          <w:sz w:val="2"/>
        </w:rPr>
        <w:tab/>
      </w:r>
      <w:r>
        <w:rPr>
          <w:rFonts w:ascii="宋体"/>
          <w:sz w:val="2"/>
        </w:rPr>
        <w:pict>
          <v:group style="width:188.25pt;height:.5pt;mso-position-horizontal-relative:char;mso-position-vertical-relative:line" coordorigin="0,0" coordsize="3765,10">
            <v:group style="position:absolute;left:5;top:5;width:3755;height:2" coordorigin="5,5" coordsize="3755,2">
              <v:shape style="position:absolute;left:5;top:5;width:3755;height:2" coordorigin="5,5" coordsize="3755,0" path="m5,5l3760,5e" filled="false" stroked="true" strokeweight=".48pt" strokecolor="#000000">
                <v:path arrowok="t"/>
              </v:shape>
            </v:group>
          </v:group>
        </w:pict>
      </w:r>
      <w:r>
        <w:rPr>
          <w:rFonts w:ascii="宋体"/>
          <w:sz w:val="2"/>
        </w:rPr>
      </w:r>
      <w:r>
        <w:rPr>
          <w:rFonts w:ascii="宋体"/>
          <w:sz w:val="2"/>
        </w:rPr>
        <w:tab/>
      </w:r>
      <w:r>
        <w:rPr>
          <w:rFonts w:ascii="宋体"/>
          <w:sz w:val="2"/>
        </w:rPr>
        <w:pict>
          <v:group style="width:183.6pt;height:.5pt;mso-position-horizontal-relative:char;mso-position-vertical-relative:line" coordorigin="0,0" coordsize="3672,10">
            <v:group style="position:absolute;left:5;top:5;width:3663;height:2" coordorigin="5,5" coordsize="3663,2">
              <v:shape style="position:absolute;left:5;top:5;width:3663;height:2" coordorigin="5,5" coordsize="3663,0" path="m5,5l3667,5e" filled="false" stroked="true" strokeweight=".48pt" strokecolor="#000000">
                <v:path arrowok="t"/>
              </v:shape>
            </v:group>
          </v:group>
        </w:pict>
      </w:r>
      <w:r>
        <w:rPr>
          <w:rFonts w:ascii="宋体"/>
          <w:sz w:val="2"/>
        </w:rPr>
      </w:r>
      <w:r>
        <w:rPr>
          <w:rFonts w:ascii="宋体"/>
          <w:sz w:val="2"/>
        </w:rPr>
        <w:tab/>
      </w:r>
      <w:r>
        <w:rPr>
          <w:rFonts w:ascii="宋体"/>
          <w:sz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sz w:val="2"/>
        </w:rPr>
      </w: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809"/>
        <w:gridCol w:w="1870"/>
        <w:gridCol w:w="571"/>
        <w:gridCol w:w="2162"/>
        <w:gridCol w:w="1607"/>
        <w:gridCol w:w="503"/>
        <w:gridCol w:w="2135"/>
        <w:gridCol w:w="1542"/>
        <w:gridCol w:w="397"/>
        <w:gridCol w:w="1730"/>
      </w:tblGrid>
      <w:tr>
        <w:trPr>
          <w:trHeight w:val="423"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广东省</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0"/>
              <w:jc w:val="right"/>
              <w:rPr>
                <w:rFonts w:ascii="Garamond" w:hAnsi="Garamond" w:cs="Garamond" w:eastAsia="Garamond" w:hint="default"/>
                <w:sz w:val="20"/>
                <w:szCs w:val="20"/>
              </w:rPr>
            </w:pPr>
            <w:r>
              <w:rPr>
                <w:rFonts w:ascii="Garamond"/>
                <w:spacing w:val="-1"/>
                <w:sz w:val="20"/>
              </w:rPr>
              <w:t>995,819,512.25</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6"/>
              <w:jc w:val="right"/>
              <w:rPr>
                <w:rFonts w:ascii="Garamond" w:hAnsi="Garamond" w:cs="Garamond" w:eastAsia="Garamond" w:hint="default"/>
                <w:sz w:val="20"/>
                <w:szCs w:val="20"/>
              </w:rPr>
            </w:pPr>
            <w:r>
              <w:rPr>
                <w:rFonts w:ascii="Garamond"/>
                <w:spacing w:val="-1"/>
                <w:sz w:val="20"/>
              </w:rPr>
              <w:t>1,358,744,571.98</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2"/>
              <w:jc w:val="right"/>
              <w:rPr>
                <w:rFonts w:ascii="Garamond" w:hAnsi="Garamond" w:cs="Garamond" w:eastAsia="Garamond" w:hint="default"/>
                <w:sz w:val="20"/>
                <w:szCs w:val="20"/>
              </w:rPr>
            </w:pPr>
            <w:r>
              <w:rPr>
                <w:rFonts w:ascii="Garamond"/>
                <w:spacing w:val="-1"/>
                <w:sz w:val="20"/>
              </w:rPr>
              <w:t>665,103,651.31</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6"/>
              <w:jc w:val="right"/>
              <w:rPr>
                <w:rFonts w:ascii="Garamond" w:hAnsi="Garamond" w:cs="Garamond" w:eastAsia="Garamond" w:hint="default"/>
                <w:sz w:val="20"/>
                <w:szCs w:val="20"/>
              </w:rPr>
            </w:pPr>
            <w:r>
              <w:rPr>
                <w:rFonts w:ascii="Garamond"/>
                <w:spacing w:val="-1"/>
                <w:sz w:val="20"/>
              </w:rPr>
              <w:t>956,155,784.99</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2"/>
              <w:jc w:val="right"/>
              <w:rPr>
                <w:rFonts w:ascii="Garamond" w:hAnsi="Garamond" w:cs="Garamond" w:eastAsia="Garamond" w:hint="default"/>
                <w:sz w:val="20"/>
                <w:szCs w:val="20"/>
              </w:rPr>
            </w:pPr>
            <w:r>
              <w:rPr>
                <w:rFonts w:ascii="Garamond"/>
                <w:spacing w:val="-1"/>
                <w:sz w:val="20"/>
              </w:rPr>
              <w:t>330,715,860.94</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1"/>
              <w:jc w:val="right"/>
              <w:rPr>
                <w:rFonts w:ascii="Garamond" w:hAnsi="Garamond" w:cs="Garamond" w:eastAsia="Garamond" w:hint="default"/>
                <w:sz w:val="20"/>
                <w:szCs w:val="20"/>
              </w:rPr>
            </w:pPr>
            <w:r>
              <w:rPr>
                <w:rFonts w:ascii="Garamond"/>
                <w:spacing w:val="-1"/>
                <w:sz w:val="20"/>
              </w:rPr>
              <w:t>402,588,786.99</w:t>
            </w:r>
            <w:r>
              <w:rPr>
                <w:rFonts w:ascii="Garamond"/>
                <w:sz w:val="20"/>
              </w:rPr>
            </w:r>
          </w:p>
        </w:tc>
      </w:tr>
      <w:tr>
        <w:trPr>
          <w:trHeight w:val="421"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江西省</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1"/>
              <w:jc w:val="right"/>
              <w:rPr>
                <w:rFonts w:ascii="Garamond" w:hAnsi="Garamond" w:cs="Garamond" w:eastAsia="Garamond" w:hint="default"/>
                <w:sz w:val="20"/>
                <w:szCs w:val="20"/>
              </w:rPr>
            </w:pPr>
            <w:r>
              <w:rPr>
                <w:rFonts w:ascii="Garamond"/>
                <w:spacing w:val="-1"/>
                <w:sz w:val="20"/>
              </w:rPr>
              <w:t>173,221,336.10</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66"/>
              <w:jc w:val="right"/>
              <w:rPr>
                <w:rFonts w:ascii="Garamond" w:hAnsi="Garamond" w:cs="Garamond" w:eastAsia="Garamond" w:hint="default"/>
                <w:sz w:val="20"/>
                <w:szCs w:val="20"/>
              </w:rPr>
            </w:pPr>
            <w:r>
              <w:rPr>
                <w:rFonts w:ascii="Garamond"/>
                <w:spacing w:val="-1"/>
                <w:sz w:val="20"/>
              </w:rPr>
              <w:t>24,007,550.40</w:t>
            </w:r>
            <w:r>
              <w:rPr>
                <w:rFonts w:ascii="Garamond"/>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2"/>
              <w:jc w:val="right"/>
              <w:rPr>
                <w:rFonts w:ascii="Garamond" w:hAnsi="Garamond" w:cs="Garamond" w:eastAsia="Garamond" w:hint="default"/>
                <w:sz w:val="20"/>
                <w:szCs w:val="20"/>
              </w:rPr>
            </w:pPr>
            <w:r>
              <w:rPr>
                <w:rFonts w:ascii="Garamond"/>
                <w:spacing w:val="-1"/>
                <w:sz w:val="20"/>
              </w:rPr>
              <w:t>67,403,461.18</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1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2"/>
              <w:jc w:val="right"/>
              <w:rPr>
                <w:rFonts w:ascii="Garamond" w:hAnsi="Garamond" w:cs="Garamond" w:eastAsia="Garamond" w:hint="default"/>
                <w:sz w:val="20"/>
                <w:szCs w:val="20"/>
              </w:rPr>
            </w:pPr>
            <w:r>
              <w:rPr>
                <w:rFonts w:ascii="Garamond"/>
                <w:spacing w:val="-1"/>
                <w:sz w:val="20"/>
              </w:rPr>
              <w:t>105,817,874.92</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2"/>
              <w:jc w:val="right"/>
              <w:rPr>
                <w:rFonts w:ascii="Garamond" w:hAnsi="Garamond" w:cs="Garamond" w:eastAsia="Garamond" w:hint="default"/>
                <w:sz w:val="20"/>
                <w:szCs w:val="20"/>
              </w:rPr>
            </w:pPr>
            <w:r>
              <w:rPr>
                <w:rFonts w:ascii="Garamond"/>
                <w:spacing w:val="-1"/>
                <w:sz w:val="20"/>
              </w:rPr>
              <w:t>24,007,550.40</w:t>
            </w:r>
            <w:r>
              <w:rPr>
                <w:rFonts w:ascii="Garamond"/>
                <w:sz w:val="20"/>
              </w:rPr>
            </w:r>
          </w:p>
        </w:tc>
      </w:tr>
      <w:tr>
        <w:trPr>
          <w:trHeight w:val="420"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上海市</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1"/>
              <w:jc w:val="right"/>
              <w:rPr>
                <w:rFonts w:ascii="Garamond" w:hAnsi="Garamond" w:cs="Garamond" w:eastAsia="Garamond" w:hint="default"/>
                <w:sz w:val="20"/>
                <w:szCs w:val="20"/>
              </w:rPr>
            </w:pPr>
            <w:r>
              <w:rPr>
                <w:rFonts w:ascii="Garamond"/>
                <w:spacing w:val="-1"/>
                <w:sz w:val="20"/>
              </w:rPr>
              <w:t>78,761,179.31</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6"/>
              <w:jc w:val="right"/>
              <w:rPr>
                <w:rFonts w:ascii="Garamond" w:hAnsi="Garamond" w:cs="Garamond" w:eastAsia="Garamond" w:hint="default"/>
                <w:sz w:val="20"/>
                <w:szCs w:val="20"/>
              </w:rPr>
            </w:pPr>
            <w:r>
              <w:rPr>
                <w:rFonts w:ascii="Garamond"/>
                <w:spacing w:val="-1"/>
                <w:sz w:val="20"/>
              </w:rPr>
              <w:t>76,752,118.05</w:t>
            </w:r>
            <w:r>
              <w:rPr>
                <w:rFonts w:ascii="Garamond"/>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6,423,819.78</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6"/>
              <w:jc w:val="right"/>
              <w:rPr>
                <w:rFonts w:ascii="Garamond" w:hAnsi="Garamond" w:cs="Garamond" w:eastAsia="Garamond" w:hint="default"/>
                <w:sz w:val="20"/>
                <w:szCs w:val="20"/>
              </w:rPr>
            </w:pPr>
            <w:r>
              <w:rPr>
                <w:rFonts w:ascii="Garamond"/>
                <w:spacing w:val="-1"/>
                <w:sz w:val="20"/>
              </w:rPr>
              <w:t>23,356,046.97</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72,337,359.53</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53,396,071.08</w:t>
            </w:r>
            <w:r>
              <w:rPr>
                <w:rFonts w:ascii="Garamond"/>
                <w:sz w:val="20"/>
              </w:rPr>
            </w:r>
          </w:p>
        </w:tc>
      </w:tr>
      <w:tr>
        <w:trPr>
          <w:trHeight w:val="420"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山东省</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1"/>
              <w:jc w:val="right"/>
              <w:rPr>
                <w:rFonts w:ascii="Garamond" w:hAnsi="Garamond" w:cs="Garamond" w:eastAsia="Garamond" w:hint="default"/>
                <w:sz w:val="20"/>
                <w:szCs w:val="20"/>
              </w:rPr>
            </w:pPr>
            <w:r>
              <w:rPr>
                <w:rFonts w:ascii="Garamond"/>
                <w:spacing w:val="-1"/>
                <w:sz w:val="20"/>
              </w:rPr>
              <w:t>62,137,500.22</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6"/>
              <w:jc w:val="right"/>
              <w:rPr>
                <w:rFonts w:ascii="Garamond" w:hAnsi="Garamond" w:cs="Garamond" w:eastAsia="Garamond" w:hint="default"/>
                <w:sz w:val="20"/>
                <w:szCs w:val="20"/>
              </w:rPr>
            </w:pPr>
            <w:r>
              <w:rPr>
                <w:rFonts w:ascii="Garamond"/>
                <w:spacing w:val="-1"/>
                <w:sz w:val="20"/>
              </w:rPr>
              <w:t>116,575,569.28</w:t>
            </w:r>
            <w:r>
              <w:rPr>
                <w:rFonts w:ascii="Garamond"/>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7,071,851.08</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6"/>
              <w:jc w:val="right"/>
              <w:rPr>
                <w:rFonts w:ascii="Garamond" w:hAnsi="Garamond" w:cs="Garamond" w:eastAsia="Garamond" w:hint="default"/>
                <w:sz w:val="20"/>
                <w:szCs w:val="20"/>
              </w:rPr>
            </w:pPr>
            <w:r>
              <w:rPr>
                <w:rFonts w:ascii="Garamond"/>
                <w:spacing w:val="-1"/>
                <w:sz w:val="20"/>
              </w:rPr>
              <w:t>61,933,175.25</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55,065,649.14</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54,642,394.03</w:t>
            </w:r>
            <w:r>
              <w:rPr>
                <w:rFonts w:ascii="Garamond"/>
                <w:sz w:val="20"/>
              </w:rPr>
            </w:r>
          </w:p>
        </w:tc>
      </w:tr>
      <w:tr>
        <w:trPr>
          <w:trHeight w:val="420"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陕西省</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1"/>
              <w:jc w:val="right"/>
              <w:rPr>
                <w:rFonts w:ascii="Garamond" w:hAnsi="Garamond" w:cs="Garamond" w:eastAsia="Garamond" w:hint="default"/>
                <w:sz w:val="20"/>
                <w:szCs w:val="20"/>
              </w:rPr>
            </w:pPr>
            <w:r>
              <w:rPr>
                <w:rFonts w:ascii="Garamond"/>
                <w:spacing w:val="-1"/>
                <w:sz w:val="20"/>
              </w:rPr>
              <w:t>7,342,147.30</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7,342,147.30</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z w:val="20"/>
              </w:rPr>
              <w:t>--</w:t>
            </w:r>
          </w:p>
        </w:tc>
      </w:tr>
      <w:tr>
        <w:trPr>
          <w:trHeight w:val="420"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四川省</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1"/>
              <w:jc w:val="right"/>
              <w:rPr>
                <w:rFonts w:ascii="Garamond" w:hAnsi="Garamond" w:cs="Garamond" w:eastAsia="Garamond" w:hint="default"/>
                <w:sz w:val="20"/>
                <w:szCs w:val="20"/>
              </w:rPr>
            </w:pPr>
            <w:r>
              <w:rPr>
                <w:rFonts w:ascii="Garamond"/>
                <w:spacing w:val="-1"/>
                <w:sz w:val="20"/>
              </w:rPr>
              <w:t>8,093,234.00</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8"/>
              <w:jc w:val="right"/>
              <w:rPr>
                <w:rFonts w:ascii="Garamond" w:hAnsi="Garamond" w:cs="Garamond" w:eastAsia="Garamond" w:hint="default"/>
                <w:sz w:val="20"/>
                <w:szCs w:val="20"/>
              </w:rPr>
            </w:pPr>
            <w:r>
              <w:rPr>
                <w:rFonts w:ascii="Garamond"/>
                <w:spacing w:val="-1"/>
                <w:sz w:val="20"/>
              </w:rPr>
              <w:t>9,829,930.20</w:t>
            </w:r>
            <w:r>
              <w:rPr>
                <w:rFonts w:ascii="Garamond"/>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8,093,234.00</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9,829,930.20</w:t>
            </w:r>
            <w:r>
              <w:rPr>
                <w:rFonts w:ascii="Garamond"/>
                <w:sz w:val="20"/>
              </w:rPr>
            </w:r>
          </w:p>
        </w:tc>
      </w:tr>
      <w:tr>
        <w:trPr>
          <w:trHeight w:val="420"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云南省</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1"/>
              <w:jc w:val="right"/>
              <w:rPr>
                <w:rFonts w:ascii="Garamond" w:hAnsi="Garamond" w:cs="Garamond" w:eastAsia="Garamond" w:hint="default"/>
                <w:sz w:val="20"/>
                <w:szCs w:val="20"/>
              </w:rPr>
            </w:pPr>
            <w:r>
              <w:rPr>
                <w:rFonts w:ascii="Garamond"/>
                <w:spacing w:val="-1"/>
                <w:sz w:val="20"/>
              </w:rPr>
              <w:t>24,022,173.20</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6"/>
              <w:jc w:val="right"/>
              <w:rPr>
                <w:rFonts w:ascii="Garamond" w:hAnsi="Garamond" w:cs="Garamond" w:eastAsia="Garamond" w:hint="default"/>
                <w:sz w:val="20"/>
                <w:szCs w:val="20"/>
              </w:rPr>
            </w:pPr>
            <w:r>
              <w:rPr>
                <w:rFonts w:ascii="Garamond"/>
                <w:spacing w:val="-1"/>
                <w:sz w:val="20"/>
              </w:rPr>
              <w:t>19,287,414.00</w:t>
            </w:r>
            <w:r>
              <w:rPr>
                <w:rFonts w:ascii="Garamond"/>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24,022,173.20</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19,287,414.00</w:t>
            </w:r>
            <w:r>
              <w:rPr>
                <w:rFonts w:ascii="Garamond"/>
                <w:sz w:val="20"/>
              </w:rPr>
            </w:r>
          </w:p>
        </w:tc>
      </w:tr>
      <w:tr>
        <w:trPr>
          <w:trHeight w:val="335"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湖南省</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1"/>
              <w:jc w:val="right"/>
              <w:rPr>
                <w:rFonts w:ascii="Garamond" w:hAnsi="Garamond" w:cs="Garamond" w:eastAsia="Garamond" w:hint="default"/>
                <w:sz w:val="20"/>
                <w:szCs w:val="20"/>
              </w:rPr>
            </w:pPr>
            <w:r>
              <w:rPr>
                <w:rFonts w:ascii="Garamond"/>
                <w:spacing w:val="-1"/>
                <w:sz w:val="20"/>
              </w:rPr>
              <w:t>54,141,669.65</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6"/>
              <w:jc w:val="right"/>
              <w:rPr>
                <w:rFonts w:ascii="Garamond" w:hAnsi="Garamond" w:cs="Garamond" w:eastAsia="Garamond" w:hint="default"/>
                <w:sz w:val="20"/>
                <w:szCs w:val="20"/>
              </w:rPr>
            </w:pPr>
            <w:r>
              <w:rPr>
                <w:rFonts w:ascii="Garamond"/>
                <w:spacing w:val="-1"/>
                <w:sz w:val="20"/>
              </w:rPr>
              <w:t>44,236,354.75</w:t>
            </w:r>
            <w:r>
              <w:rPr>
                <w:rFonts w:ascii="Garamond"/>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12,485,621.90</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6"/>
              <w:jc w:val="right"/>
              <w:rPr>
                <w:rFonts w:ascii="Garamond" w:hAnsi="Garamond" w:cs="Garamond" w:eastAsia="Garamond" w:hint="default"/>
                <w:sz w:val="20"/>
                <w:szCs w:val="20"/>
              </w:rPr>
            </w:pPr>
            <w:r>
              <w:rPr>
                <w:rFonts w:ascii="Garamond"/>
                <w:spacing w:val="-1"/>
                <w:sz w:val="20"/>
              </w:rPr>
              <w:t>11,696,212.01</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41,656,047.75</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2"/>
              <w:jc w:val="right"/>
              <w:rPr>
                <w:rFonts w:ascii="Garamond" w:hAnsi="Garamond" w:cs="Garamond" w:eastAsia="Garamond" w:hint="default"/>
                <w:sz w:val="20"/>
                <w:szCs w:val="20"/>
              </w:rPr>
            </w:pPr>
            <w:r>
              <w:rPr>
                <w:rFonts w:ascii="Garamond"/>
                <w:spacing w:val="-1"/>
                <w:sz w:val="20"/>
              </w:rPr>
              <w:t>32,540,142.74</w:t>
            </w:r>
            <w:r>
              <w:rPr>
                <w:rFonts w:ascii="Garamond"/>
                <w:sz w:val="20"/>
              </w:rPr>
            </w:r>
          </w:p>
        </w:tc>
      </w:tr>
      <w:tr>
        <w:trPr>
          <w:trHeight w:val="545" w:hRule="exact"/>
        </w:trPr>
        <w:tc>
          <w:tcPr>
            <w:tcW w:w="1809" w:type="dxa"/>
            <w:tcBorders>
              <w:top w:val="nil" w:sz="6" w:space="0" w:color="auto"/>
              <w:left w:val="nil" w:sz="6" w:space="0" w:color="auto"/>
              <w:bottom w:val="nil" w:sz="6" w:space="0" w:color="auto"/>
              <w:right w:val="nil" w:sz="6" w:space="0" w:color="auto"/>
            </w:tcBorders>
          </w:tcPr>
          <w:p>
            <w:pPr>
              <w:pStyle w:val="TableParagraph"/>
              <w:spacing w:line="201" w:lineRule="auto"/>
              <w:ind w:left="35" w:right="726"/>
              <w:jc w:val="left"/>
              <w:rPr>
                <w:rFonts w:ascii="宋体" w:hAnsi="宋体" w:cs="宋体" w:eastAsia="宋体" w:hint="default"/>
                <w:sz w:val="20"/>
                <w:szCs w:val="20"/>
              </w:rPr>
            </w:pPr>
            <w:r>
              <w:rPr>
                <w:rFonts w:ascii="宋体" w:hAnsi="宋体" w:cs="宋体" w:eastAsia="宋体" w:hint="default"/>
                <w:sz w:val="20"/>
                <w:szCs w:val="20"/>
              </w:rPr>
              <w:t>减</w:t>
            </w:r>
            <w:r>
              <w:rPr>
                <w:rFonts w:ascii="Garamond" w:hAnsi="Garamond" w:cs="Garamond" w:eastAsia="Garamond" w:hint="default"/>
                <w:sz w:val="20"/>
                <w:szCs w:val="20"/>
              </w:rPr>
              <w:t>:</w:t>
            </w:r>
            <w:r>
              <w:rPr>
                <w:rFonts w:ascii="宋体" w:hAnsi="宋体" w:cs="宋体" w:eastAsia="宋体" w:hint="default"/>
                <w:sz w:val="20"/>
                <w:szCs w:val="20"/>
              </w:rPr>
              <w:t>公司地区</w:t>
            </w:r>
            <w:r>
              <w:rPr>
                <w:rFonts w:ascii="宋体" w:hAnsi="宋体" w:cs="宋体" w:eastAsia="宋体" w:hint="default"/>
                <w:w w:val="100"/>
                <w:sz w:val="20"/>
                <w:szCs w:val="20"/>
              </w:rPr>
              <w:t> </w:t>
            </w:r>
            <w:r>
              <w:rPr>
                <w:rFonts w:ascii="宋体" w:hAnsi="宋体" w:cs="宋体" w:eastAsia="宋体" w:hint="default"/>
                <w:sz w:val="20"/>
                <w:szCs w:val="20"/>
              </w:rPr>
              <w:t>分部间抵消</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1"/>
              <w:jc w:val="right"/>
              <w:rPr>
                <w:rFonts w:ascii="Garamond" w:hAnsi="Garamond" w:cs="Garamond" w:eastAsia="Garamond" w:hint="default"/>
                <w:sz w:val="20"/>
                <w:szCs w:val="20"/>
              </w:rPr>
            </w:pPr>
            <w:r>
              <w:rPr>
                <w:rFonts w:ascii="Garamond"/>
                <w:spacing w:val="-1"/>
                <w:sz w:val="20"/>
              </w:rPr>
              <w:t>23,044,221.31</w:t>
            </w:r>
            <w:r>
              <w:rPr>
                <w:rFonts w:ascii="Garamond"/>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6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2"/>
              <w:jc w:val="right"/>
              <w:rPr>
                <w:rFonts w:ascii="Garamond" w:hAnsi="Garamond" w:cs="Garamond" w:eastAsia="Garamond" w:hint="default"/>
                <w:sz w:val="20"/>
                <w:szCs w:val="20"/>
              </w:rPr>
            </w:pPr>
            <w:r>
              <w:rPr>
                <w:rFonts w:ascii="Garamond"/>
                <w:spacing w:val="-1"/>
                <w:sz w:val="20"/>
              </w:rPr>
              <w:t>13,888,726.42</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1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2"/>
              <w:jc w:val="right"/>
              <w:rPr>
                <w:rFonts w:ascii="Garamond" w:hAnsi="Garamond" w:cs="Garamond" w:eastAsia="Garamond" w:hint="default"/>
                <w:sz w:val="20"/>
                <w:szCs w:val="20"/>
              </w:rPr>
            </w:pPr>
            <w:r>
              <w:rPr>
                <w:rFonts w:ascii="Garamond"/>
                <w:spacing w:val="-1"/>
                <w:sz w:val="20"/>
              </w:rPr>
              <w:t>9,155,494.89</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2"/>
              <w:jc w:val="right"/>
              <w:rPr>
                <w:rFonts w:ascii="Garamond" w:hAnsi="Garamond" w:cs="Garamond" w:eastAsia="Garamond" w:hint="default"/>
                <w:sz w:val="20"/>
                <w:szCs w:val="20"/>
              </w:rPr>
            </w:pPr>
            <w:r>
              <w:rPr>
                <w:rFonts w:ascii="Garamond"/>
                <w:sz w:val="20"/>
              </w:rPr>
              <w:t>--</w:t>
            </w:r>
          </w:p>
        </w:tc>
      </w:tr>
      <w:tr>
        <w:trPr>
          <w:trHeight w:val="363" w:hRule="exact"/>
        </w:trPr>
        <w:tc>
          <w:tcPr>
            <w:tcW w:w="1809"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30"/>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870"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50"/>
              <w:jc w:val="right"/>
              <w:rPr>
                <w:rFonts w:ascii="Garamond" w:hAnsi="Garamond" w:cs="Garamond" w:eastAsia="Garamond" w:hint="default"/>
                <w:sz w:val="20"/>
                <w:szCs w:val="20"/>
              </w:rPr>
            </w:pPr>
            <w:r>
              <w:rPr>
                <w:rFonts w:ascii="Garamond"/>
                <w:b/>
                <w:spacing w:val="-1"/>
                <w:sz w:val="20"/>
              </w:rPr>
              <w:t>1,380,494,530.72</w:t>
            </w:r>
            <w:r>
              <w:rPr>
                <w:rFonts w:ascii="Garamond"/>
                <w:spacing w:val="-1"/>
                <w:sz w:val="20"/>
              </w:rPr>
            </w:r>
          </w:p>
        </w:tc>
        <w:tc>
          <w:tcPr>
            <w:tcW w:w="571"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365"/>
              <w:jc w:val="right"/>
              <w:rPr>
                <w:rFonts w:ascii="Garamond" w:hAnsi="Garamond" w:cs="Garamond" w:eastAsia="Garamond" w:hint="default"/>
                <w:sz w:val="20"/>
                <w:szCs w:val="20"/>
              </w:rPr>
            </w:pPr>
            <w:r>
              <w:rPr>
                <w:rFonts w:ascii="Garamond"/>
                <w:b/>
                <w:spacing w:val="-1"/>
                <w:sz w:val="20"/>
              </w:rPr>
              <w:t>1,649,433,508.66</w:t>
            </w:r>
            <w:r>
              <w:rPr>
                <w:rFonts w:ascii="Garamond"/>
                <w:spacing w:val="-1"/>
                <w:sz w:val="20"/>
              </w:rPr>
            </w:r>
          </w:p>
        </w:tc>
        <w:tc>
          <w:tcPr>
            <w:tcW w:w="1607"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52"/>
              <w:jc w:val="right"/>
              <w:rPr>
                <w:rFonts w:ascii="Garamond" w:hAnsi="Garamond" w:cs="Garamond" w:eastAsia="Garamond" w:hint="default"/>
                <w:sz w:val="20"/>
                <w:szCs w:val="20"/>
              </w:rPr>
            </w:pPr>
            <w:r>
              <w:rPr>
                <w:rFonts w:ascii="Garamond"/>
                <w:b/>
                <w:spacing w:val="-1"/>
                <w:sz w:val="20"/>
              </w:rPr>
              <w:t>744,599,678.83</w:t>
            </w:r>
            <w:r>
              <w:rPr>
                <w:rFonts w:ascii="Garamond"/>
                <w:sz w:val="20"/>
              </w:rPr>
            </w:r>
          </w:p>
        </w:tc>
        <w:tc>
          <w:tcPr>
            <w:tcW w:w="503"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314"/>
              <w:jc w:val="right"/>
              <w:rPr>
                <w:rFonts w:ascii="Garamond" w:hAnsi="Garamond" w:cs="Garamond" w:eastAsia="Garamond" w:hint="default"/>
                <w:sz w:val="20"/>
                <w:szCs w:val="20"/>
              </w:rPr>
            </w:pPr>
            <w:r>
              <w:rPr>
                <w:rFonts w:ascii="Garamond"/>
                <w:b/>
                <w:spacing w:val="-1"/>
                <w:sz w:val="20"/>
              </w:rPr>
              <w:t>1,053,141,219.22</w:t>
            </w:r>
            <w:r>
              <w:rPr>
                <w:rFonts w:ascii="Garamond"/>
                <w:spacing w:val="-1"/>
                <w:sz w:val="20"/>
              </w:rPr>
            </w:r>
          </w:p>
        </w:tc>
        <w:tc>
          <w:tcPr>
            <w:tcW w:w="1542"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52"/>
              <w:jc w:val="right"/>
              <w:rPr>
                <w:rFonts w:ascii="Garamond" w:hAnsi="Garamond" w:cs="Garamond" w:eastAsia="Garamond" w:hint="default"/>
                <w:sz w:val="20"/>
                <w:szCs w:val="20"/>
              </w:rPr>
            </w:pPr>
            <w:r>
              <w:rPr>
                <w:rFonts w:ascii="Garamond"/>
                <w:b/>
                <w:spacing w:val="-1"/>
                <w:sz w:val="20"/>
              </w:rPr>
              <w:t>635,894,851.89</w:t>
            </w:r>
            <w:r>
              <w:rPr>
                <w:rFonts w:ascii="Garamond"/>
                <w:sz w:val="20"/>
              </w:rPr>
            </w:r>
          </w:p>
        </w:tc>
        <w:tc>
          <w:tcPr>
            <w:tcW w:w="39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52"/>
              <w:jc w:val="right"/>
              <w:rPr>
                <w:rFonts w:ascii="Garamond" w:hAnsi="Garamond" w:cs="Garamond" w:eastAsia="Garamond" w:hint="default"/>
                <w:sz w:val="20"/>
                <w:szCs w:val="20"/>
              </w:rPr>
            </w:pPr>
            <w:r>
              <w:rPr>
                <w:rFonts w:ascii="Garamond"/>
                <w:b/>
                <w:spacing w:val="-1"/>
                <w:sz w:val="20"/>
              </w:rPr>
              <w:t>596,292,289.44</w:t>
            </w:r>
            <w:r>
              <w:rPr>
                <w:rFonts w:ascii="Garamond"/>
                <w:sz w:val="20"/>
              </w:rPr>
            </w:r>
          </w:p>
        </w:tc>
      </w:tr>
    </w:tbl>
    <w:p>
      <w:pPr>
        <w:spacing w:after="0" w:line="240" w:lineRule="auto"/>
        <w:jc w:val="right"/>
        <w:rPr>
          <w:rFonts w:ascii="Garamond" w:hAnsi="Garamond" w:cs="Garamond" w:eastAsia="Garamond" w:hint="default"/>
          <w:sz w:val="20"/>
          <w:szCs w:val="20"/>
        </w:rPr>
        <w:sectPr>
          <w:pgSz w:w="16840" w:h="11910" w:orient="landscape"/>
          <w:pgMar w:header="978" w:footer="899" w:top="1160" w:bottom="1080" w:left="1120" w:right="1180"/>
        </w:sectPr>
      </w:pPr>
    </w:p>
    <w:p>
      <w:pPr>
        <w:spacing w:line="240" w:lineRule="auto" w:before="5"/>
        <w:rPr>
          <w:rFonts w:ascii="宋体" w:hAnsi="宋体" w:cs="宋体" w:eastAsia="宋体" w:hint="default"/>
          <w:sz w:val="23"/>
          <w:szCs w:val="23"/>
        </w:rPr>
      </w:pPr>
    </w:p>
    <w:p>
      <w:pPr>
        <w:tabs>
          <w:tab w:pos="1398" w:val="left" w:leader="none"/>
        </w:tabs>
        <w:spacing w:before="38"/>
        <w:ind w:left="558" w:right="213" w:firstLine="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Garamond" w:hAnsi="Garamond" w:cs="Garamond" w:eastAsia="Garamond" w:hint="default"/>
          <w:spacing w:val="-1"/>
          <w:sz w:val="20"/>
          <w:szCs w:val="20"/>
        </w:rPr>
        <w:t>3</w:t>
      </w:r>
      <w:r>
        <w:rPr>
          <w:rFonts w:ascii="宋体" w:hAnsi="宋体" w:cs="宋体" w:eastAsia="宋体" w:hint="default"/>
          <w:spacing w:val="-1"/>
          <w:sz w:val="20"/>
          <w:szCs w:val="20"/>
        </w:rPr>
        <w:t>）</w:t>
        <w:tab/>
        <w:t>前五名客户销售情况：</w:t>
      </w:r>
    </w:p>
    <w:p>
      <w:pPr>
        <w:spacing w:line="240" w:lineRule="auto" w:before="6"/>
        <w:rPr>
          <w:rFonts w:ascii="宋体" w:hAnsi="宋体" w:cs="宋体" w:eastAsia="宋体" w:hint="default"/>
          <w:sz w:val="20"/>
          <w:szCs w:val="20"/>
        </w:rPr>
      </w:pPr>
    </w:p>
    <w:p>
      <w:pPr>
        <w:tabs>
          <w:tab w:pos="3477" w:val="left" w:leader="none"/>
          <w:tab w:pos="5505" w:val="left" w:leader="none"/>
          <w:tab w:pos="5961" w:val="left" w:leader="none"/>
          <w:tab w:pos="7174" w:val="left" w:leader="none"/>
          <w:tab w:pos="9171" w:val="left" w:leader="none"/>
        </w:tabs>
        <w:spacing w:before="0"/>
        <w:ind w:left="2277" w:right="213" w:firstLine="0"/>
        <w:jc w:val="left"/>
        <w:rPr>
          <w:rFonts w:ascii="宋体" w:hAnsi="宋体" w:cs="宋体" w:eastAsia="宋体" w:hint="default"/>
          <w:sz w:val="20"/>
          <w:szCs w:val="20"/>
        </w:rPr>
      </w:pPr>
      <w:r>
        <w:rPr>
          <w:rFonts w:ascii="Garamond" w:hAnsi="Garamond" w:cs="Garamond" w:eastAsia="Garamond" w:hint="default"/>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t>2007</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t>2006</w:t>
      </w:r>
      <w:r>
        <w:rPr>
          <w:rFonts w:ascii="Garamond" w:hAnsi="Garamond" w:cs="Garamond" w:eastAsia="Garamond" w:hint="default"/>
          <w:spacing w:val="-4"/>
          <w:sz w:val="18"/>
          <w:szCs w:val="18"/>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125"/>
          <w:footerReference w:type="default" r:id="rId126"/>
          <w:pgSz w:w="11910" w:h="16840"/>
          <w:pgMar w:header="978" w:footer="903" w:top="1160" w:bottom="1100" w:left="1420" w:right="540"/>
          <w:pgNumType w:start="132"/>
        </w:sectPr>
      </w:pPr>
    </w:p>
    <w:p>
      <w:pPr>
        <w:tabs>
          <w:tab w:pos="972" w:val="left" w:leader="none"/>
        </w:tabs>
        <w:spacing w:line="239" w:lineRule="exact" w:before="0"/>
        <w:ind w:left="571" w:right="0" w:firstLine="0"/>
        <w:jc w:val="left"/>
        <w:rPr>
          <w:rFonts w:ascii="宋体" w:hAnsi="宋体" w:cs="宋体" w:eastAsia="宋体" w:hint="default"/>
          <w:sz w:val="20"/>
          <w:szCs w:val="20"/>
        </w:rPr>
      </w:pPr>
      <w:r>
        <w:rPr>
          <w:rFonts w:ascii="宋体" w:hAnsi="宋体" w:cs="宋体" w:eastAsia="宋体" w:hint="default"/>
          <w:sz w:val="20"/>
          <w:szCs w:val="20"/>
        </w:rPr>
        <w:t>项</w:t>
        <w:tab/>
        <w:t>目</w:t>
      </w:r>
    </w:p>
    <w:p>
      <w:pPr>
        <w:spacing w:before="2"/>
        <w:ind w:left="0" w:right="0" w:firstLine="0"/>
        <w:jc w:val="right"/>
        <w:rPr>
          <w:rFonts w:ascii="宋体" w:hAnsi="宋体" w:cs="宋体" w:eastAsia="宋体" w:hint="default"/>
          <w:sz w:val="20"/>
          <w:szCs w:val="20"/>
        </w:rPr>
      </w:pPr>
      <w:r>
        <w:rPr>
          <w:rFonts w:ascii="宋体" w:hAnsi="宋体" w:cs="宋体" w:eastAsia="宋体" w:hint="default"/>
          <w:sz w:val="20"/>
          <w:szCs w:val="20"/>
        </w:rPr>
        <w:t>销售额</w:t>
      </w:r>
    </w:p>
    <w:p>
      <w:pPr>
        <w:spacing w:line="243" w:lineRule="exact" w:before="0"/>
        <w:ind w:left="571"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占公司全部销</w:t>
      </w:r>
    </w:p>
    <w:p>
      <w:pPr>
        <w:tabs>
          <w:tab w:pos="2764" w:val="left" w:leader="none"/>
        </w:tabs>
        <w:spacing w:line="260" w:lineRule="exact" w:before="0"/>
        <w:ind w:left="571" w:right="-19" w:firstLine="0"/>
        <w:jc w:val="left"/>
        <w:rPr>
          <w:rFonts w:ascii="宋体" w:hAnsi="宋体" w:cs="宋体" w:eastAsia="宋体" w:hint="default"/>
          <w:sz w:val="20"/>
          <w:szCs w:val="20"/>
        </w:rPr>
      </w:pPr>
      <w:r>
        <w:rPr>
          <w:rFonts w:ascii="宋体" w:hAnsi="宋体" w:cs="宋体" w:eastAsia="宋体" w:hint="default"/>
          <w:spacing w:val="-1"/>
          <w:sz w:val="20"/>
          <w:szCs w:val="20"/>
        </w:rPr>
        <w:t>售收入的比例</w:t>
        <w:tab/>
      </w:r>
      <w:r>
        <w:rPr>
          <w:rFonts w:ascii="宋体" w:hAnsi="宋体" w:cs="宋体" w:eastAsia="宋体" w:hint="default"/>
          <w:sz w:val="20"/>
          <w:szCs w:val="20"/>
        </w:rPr>
        <w:t>销售额</w:t>
      </w:r>
    </w:p>
    <w:p>
      <w:pPr>
        <w:spacing w:line="260" w:lineRule="exact" w:before="8"/>
        <w:ind w:left="571" w:right="865" w:firstLine="0"/>
        <w:jc w:val="left"/>
        <w:rPr>
          <w:rFonts w:ascii="宋体" w:hAnsi="宋体" w:cs="宋体" w:eastAsia="宋体" w:hint="default"/>
          <w:sz w:val="20"/>
          <w:szCs w:val="20"/>
        </w:rPr>
      </w:pPr>
      <w:r>
        <w:rPr/>
        <w:br w:type="column"/>
      </w:r>
      <w:r>
        <w:rPr>
          <w:rFonts w:ascii="宋体" w:hAnsi="宋体" w:cs="宋体" w:eastAsia="宋体" w:hint="default"/>
          <w:sz w:val="20"/>
          <w:szCs w:val="20"/>
        </w:rPr>
        <w:t>占公司全部销</w:t>
      </w:r>
      <w:r>
        <w:rPr>
          <w:rFonts w:ascii="宋体" w:hAnsi="宋体" w:cs="宋体" w:eastAsia="宋体" w:hint="default"/>
          <w:w w:val="100"/>
          <w:sz w:val="20"/>
          <w:szCs w:val="20"/>
        </w:rPr>
        <w:t> </w:t>
      </w:r>
      <w:r>
        <w:rPr>
          <w:rFonts w:ascii="宋体" w:hAnsi="宋体" w:cs="宋体" w:eastAsia="宋体" w:hint="default"/>
          <w:sz w:val="20"/>
          <w:szCs w:val="20"/>
        </w:rPr>
        <w:t>售收入的比例</w:t>
      </w:r>
    </w:p>
    <w:p>
      <w:pPr>
        <w:spacing w:after="0" w:line="260" w:lineRule="exact"/>
        <w:jc w:val="left"/>
        <w:rPr>
          <w:rFonts w:ascii="宋体" w:hAnsi="宋体" w:cs="宋体" w:eastAsia="宋体" w:hint="default"/>
          <w:sz w:val="20"/>
          <w:szCs w:val="20"/>
        </w:rPr>
        <w:sectPr>
          <w:type w:val="continuous"/>
          <w:pgSz w:w="11910" w:h="16840"/>
          <w:pgMar w:top="1600" w:bottom="280" w:left="1420" w:right="540"/>
          <w:cols w:num="3" w:equalWidth="0">
            <w:col w:w="3352" w:space="259"/>
            <w:col w:w="3366" w:space="311"/>
            <w:col w:w="2662"/>
          </w:cols>
        </w:sectPr>
      </w:pPr>
    </w:p>
    <w:p>
      <w:pPr>
        <w:tabs>
          <w:tab w:pos="2272" w:val="left" w:leader="none"/>
          <w:tab w:pos="4056" w:val="left" w:leader="none"/>
          <w:tab w:pos="5956" w:val="left" w:leader="none"/>
          <w:tab w:pos="7743" w:val="left" w:leader="none"/>
        </w:tabs>
        <w:spacing w:line="20" w:lineRule="exact"/>
        <w:ind w:left="588" w:right="0" w:firstLine="0"/>
        <w:rPr>
          <w:rFonts w:ascii="宋体" w:hAnsi="宋体" w:cs="宋体" w:eastAsia="宋体" w:hint="default"/>
          <w:sz w:val="2"/>
          <w:szCs w:val="2"/>
        </w:rPr>
      </w:pP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8004pt" strokecolor="#000000">
                <v:path arrowok="t"/>
              </v:shape>
            </v:group>
          </v:group>
        </w:pict>
      </w:r>
      <w:r>
        <w:rPr>
          <w:rFonts w:ascii="宋体"/>
          <w:sz w:val="2"/>
        </w:rPr>
      </w:r>
      <w:r>
        <w:rPr>
          <w:rFonts w:ascii="宋体"/>
          <w:sz w:val="2"/>
        </w:rPr>
        <w:tab/>
      </w:r>
      <w:r>
        <w:rPr>
          <w:rFonts w:ascii="宋体"/>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004pt" strokecolor="#000000">
                <v:path arrowok="t"/>
              </v:shape>
            </v:group>
          </v:group>
        </w:pict>
      </w:r>
      <w:r>
        <w:rPr>
          <w:rFonts w:ascii="宋体"/>
          <w:sz w:val="2"/>
        </w:rPr>
      </w:r>
      <w:r>
        <w:rPr>
          <w:rFonts w:ascii="宋体"/>
          <w:sz w:val="2"/>
        </w:rPr>
        <w:tab/>
      </w:r>
      <w:r>
        <w:rPr>
          <w:rFonts w:ascii="宋体"/>
          <w:sz w:val="2"/>
        </w:rPr>
        <w:pict>
          <v:group style="width:72.7pt;height:.5pt;mso-position-horizontal-relative:char;mso-position-vertical-relative:line" coordorigin="0,0" coordsize="1454,10">
            <v:group style="position:absolute;left:5;top:5;width:1444;height:2" coordorigin="5,5" coordsize="1444,2">
              <v:shape style="position:absolute;left:5;top:5;width:1444;height:2" coordorigin="5,5" coordsize="1444,0" path="m5,5l1448,5e" filled="false" stroked="true" strokeweight=".48004pt" strokecolor="#000000">
                <v:path arrowok="t"/>
              </v:shape>
            </v:group>
          </v:group>
        </w:pict>
      </w:r>
      <w:r>
        <w:rPr>
          <w:rFonts w:ascii="宋体"/>
          <w:sz w:val="2"/>
        </w:rPr>
      </w:r>
      <w:r>
        <w:rPr>
          <w:rFonts w:ascii="宋体"/>
          <w:sz w:val="2"/>
        </w:rPr>
        <w:tab/>
      </w:r>
      <w:r>
        <w:rPr>
          <w:rFonts w:ascii="宋体"/>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004pt" strokecolor="#000000">
                <v:path arrowok="t"/>
              </v:shape>
            </v:group>
          </v:group>
        </w:pict>
      </w:r>
      <w:r>
        <w:rPr>
          <w:rFonts w:ascii="宋体"/>
          <w:sz w:val="2"/>
        </w:rPr>
      </w:r>
      <w:r>
        <w:rPr>
          <w:rFonts w:ascii="宋体"/>
          <w:sz w:val="2"/>
        </w:rPr>
        <w:tab/>
      </w:r>
      <w:r>
        <w:rPr>
          <w:rFonts w:ascii="宋体"/>
          <w:sz w:val="2"/>
        </w:rPr>
        <w:pict>
          <v:group style="width:71.650pt;height:.5pt;mso-position-horizontal-relative:char;mso-position-vertical-relative:line" coordorigin="0,0" coordsize="1433,10">
            <v:group style="position:absolute;left:5;top:5;width:1424;height:2" coordorigin="5,5" coordsize="1424,2">
              <v:shape style="position:absolute;left:5;top:5;width:1424;height:2" coordorigin="5,5" coordsize="1424,0" path="m5,5l1428,5e" filled="false" stroked="true" strokeweight=".48004pt" strokecolor="#000000">
                <v:path arrowok="t"/>
              </v:shape>
            </v:group>
          </v:group>
        </w:pict>
      </w:r>
      <w:r>
        <w:rPr>
          <w:rFonts w:ascii="宋体"/>
          <w:sz w:val="2"/>
        </w:rPr>
      </w:r>
    </w:p>
    <w:p>
      <w:pPr>
        <w:tabs>
          <w:tab w:pos="973" w:val="left" w:leader="none"/>
          <w:tab w:pos="2709" w:val="left" w:leader="none"/>
          <w:tab w:pos="4962" w:val="left" w:leader="none"/>
          <w:tab w:pos="6225" w:val="left" w:leader="none"/>
          <w:tab w:pos="8622" w:val="left" w:leader="none"/>
        </w:tabs>
        <w:spacing w:before="109"/>
        <w:ind w:left="571" w:right="213" w:firstLine="0"/>
        <w:jc w:val="left"/>
        <w:rPr>
          <w:rFonts w:ascii="Garamond" w:hAnsi="Garamond" w:cs="Garamond" w:eastAsia="Garamond" w:hint="default"/>
          <w:sz w:val="20"/>
          <w:szCs w:val="20"/>
        </w:rPr>
      </w:pPr>
      <w:r>
        <w:rPr>
          <w:rFonts w:ascii="宋体" w:hAnsi="宋体" w:cs="宋体" w:eastAsia="宋体" w:hint="default"/>
          <w:b/>
          <w:bCs/>
          <w:w w:val="95"/>
          <w:sz w:val="20"/>
          <w:szCs w:val="20"/>
        </w:rPr>
        <w:t>金</w:t>
        <w:tab/>
        <w:t>额</w:t>
        <w:tab/>
      </w:r>
      <w:r>
        <w:rPr>
          <w:rFonts w:ascii="Garamond" w:hAnsi="Garamond" w:cs="Garamond" w:eastAsia="Garamond" w:hint="default"/>
          <w:b/>
          <w:bCs/>
          <w:spacing w:val="-1"/>
          <w:sz w:val="18"/>
          <w:szCs w:val="18"/>
        </w:rPr>
        <w:t>154</w:t>
      </w:r>
      <w:r>
        <w:rPr>
          <w:rFonts w:ascii="Garamond" w:hAnsi="Garamond" w:cs="Garamond" w:eastAsia="Garamond" w:hint="default"/>
          <w:b/>
          <w:bCs/>
          <w:spacing w:val="-1"/>
          <w:sz w:val="20"/>
          <w:szCs w:val="20"/>
        </w:rPr>
        <w:t>,165,4</w:t>
      </w:r>
      <w:r>
        <w:rPr>
          <w:rFonts w:ascii="Garamond" w:hAnsi="Garamond" w:cs="Garamond" w:eastAsia="Garamond" w:hint="default"/>
          <w:b/>
          <w:bCs/>
          <w:spacing w:val="-1"/>
          <w:sz w:val="18"/>
          <w:szCs w:val="18"/>
        </w:rPr>
        <w:t>6</w:t>
      </w:r>
      <w:r>
        <w:rPr>
          <w:rFonts w:ascii="Garamond" w:hAnsi="Garamond" w:cs="Garamond" w:eastAsia="Garamond" w:hint="default"/>
          <w:b/>
          <w:bCs/>
          <w:spacing w:val="-1"/>
          <w:sz w:val="20"/>
          <w:szCs w:val="20"/>
        </w:rPr>
        <w:t>9.93</w:t>
        <w:tab/>
        <w:t>11.17%</w:t>
        <w:tab/>
        <w:t>107,580,000.00</w:t>
        <w:tab/>
        <w:t>6.52%</w:t>
      </w:r>
      <w:r>
        <w:rPr>
          <w:rFonts w:ascii="Garamond" w:hAnsi="Garamond" w:cs="Garamond" w:eastAsia="Garamond" w:hint="default"/>
          <w:sz w:val="20"/>
          <w:szCs w:val="20"/>
        </w:rPr>
      </w:r>
    </w:p>
    <w:p>
      <w:pPr>
        <w:tabs>
          <w:tab w:pos="4049" w:val="left" w:leader="none"/>
          <w:tab w:pos="5949" w:val="left" w:leader="none"/>
          <w:tab w:pos="7736" w:val="left" w:leader="none"/>
        </w:tabs>
        <w:spacing w:line="28" w:lineRule="exact"/>
        <w:ind w:left="2265" w:right="0" w:firstLine="0"/>
        <w:rPr>
          <w:rFonts w:ascii="Garamond" w:hAnsi="Garamond" w:cs="Garamond" w:eastAsia="Garamond" w:hint="default"/>
          <w:sz w:val="2"/>
          <w:szCs w:val="2"/>
        </w:rPr>
      </w:pPr>
      <w:r>
        <w:rPr>
          <w:rFonts w:ascii="Garamond"/>
          <w:position w:val="0"/>
          <w:sz w:val="2"/>
        </w:rPr>
        <w:pict>
          <v:group style="width:78.6pt;height:1.45pt;mso-position-horizontal-relative:char;mso-position-vertical-relative:line" coordorigin="0,0" coordsize="1572,29">
            <v:group style="position:absolute;left:5;top:24;width:1563;height:2" coordorigin="5,24" coordsize="1563,2">
              <v:shape style="position:absolute;left:5;top:24;width:1563;height:2" coordorigin="5,24" coordsize="1563,0" path="m5,24l1567,24e" filled="false" stroked="true" strokeweight=".47998pt" strokecolor="#000000">
                <v:path arrowok="t"/>
              </v:shape>
            </v:group>
            <v:group style="position:absolute;left:5;top:5;width:1563;height:2" coordorigin="5,5" coordsize="1563,2">
              <v:shape style="position:absolute;left:5;top:5;width:1563;height:2" coordorigin="5,5" coordsize="1563,0" path="m5,5l1567,5e" filled="false" stroked="true" strokeweight=".48004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3.4pt;height:1.45pt;mso-position-horizontal-relative:char;mso-position-vertical-relative:line" coordorigin="0,0" coordsize="1468,29">
            <v:group style="position:absolute;left:5;top:24;width:1458;height:2" coordorigin="5,24" coordsize="1458,2">
              <v:shape style="position:absolute;left:5;top:24;width:1458;height:2" coordorigin="5,24" coordsize="1458,0" path="m5,24l1463,24e" filled="false" stroked="true" strokeweight=".47998pt" strokecolor="#000000">
                <v:path arrowok="t"/>
              </v:shape>
            </v:group>
            <v:group style="position:absolute;left:5;top:5;width:1458;height:2" coordorigin="5,5" coordsize="1458,2">
              <v:shape style="position:absolute;left:5;top:5;width:1458;height:2" coordorigin="5,5" coordsize="1458,0" path="m5,5l1463,5e" filled="false" stroked="true" strokeweight=".48004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2.850pt;height:1.45pt;mso-position-horizontal-relative:char;mso-position-vertical-relative:line" coordorigin="0,0" coordsize="1457,29">
            <v:group style="position:absolute;left:5;top:24;width:1448;height:2" coordorigin="5,24" coordsize="1448,2">
              <v:shape style="position:absolute;left:5;top:24;width:1448;height:2" coordorigin="5,24" coordsize="1448,0" path="m5,24l1452,24e" filled="false" stroked="true" strokeweight=".47998pt" strokecolor="#000000">
                <v:path arrowok="t"/>
              </v:shape>
            </v:group>
            <v:group style="position:absolute;left:5;top:5;width:1448;height:2" coordorigin="5,5" coordsize="1448,2">
              <v:shape style="position:absolute;left:5;top:5;width:1448;height:2" coordorigin="5,5" coordsize="1448,0" path="m5,5l1452,5e" filled="false" stroked="true" strokeweight=".48004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2.4pt;height:1.45pt;mso-position-horizontal-relative:char;mso-position-vertical-relative:line" coordorigin="0,0" coordsize="1448,29">
            <v:group style="position:absolute;left:5;top:24;width:1438;height:2" coordorigin="5,24" coordsize="1438,2">
              <v:shape style="position:absolute;left:5;top:24;width:1438;height:2" coordorigin="5,24" coordsize="1438,0" path="m5,24l1442,24e" filled="false" stroked="true" strokeweight=".47998pt" strokecolor="#000000">
                <v:path arrowok="t"/>
              </v:shape>
            </v:group>
            <v:group style="position:absolute;left:5;top:5;width:1438;height:2" coordorigin="5,5" coordsize="1438,2">
              <v:shape style="position:absolute;left:5;top:5;width:1438;height:2" coordorigin="5,5" coordsize="1438,0" path="m5,5l1442,5e" filled="false" stroked="true" strokeweight=".48004pt" strokecolor="#000000">
                <v:path arrowok="t"/>
              </v:shape>
            </v:group>
          </v:group>
        </w:pict>
      </w:r>
      <w:r>
        <w:rPr>
          <w:rFonts w:ascii="Garamond"/>
          <w:position w:val="0"/>
          <w:sz w:val="2"/>
        </w:rPr>
      </w:r>
    </w:p>
    <w:p>
      <w:pPr>
        <w:spacing w:line="240" w:lineRule="auto" w:before="3"/>
        <w:rPr>
          <w:rFonts w:ascii="Garamond" w:hAnsi="Garamond" w:cs="Garamond" w:eastAsia="Garamond" w:hint="default"/>
          <w:b/>
          <w:bCs/>
          <w:sz w:val="19"/>
          <w:szCs w:val="19"/>
        </w:rPr>
      </w:pPr>
    </w:p>
    <w:p>
      <w:pPr>
        <w:tabs>
          <w:tab w:pos="1278" w:val="left" w:leader="none"/>
        </w:tabs>
        <w:spacing w:before="38"/>
        <w:ind w:left="558" w:right="213" w:firstLine="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Garamond" w:hAnsi="Garamond" w:cs="Garamond" w:eastAsia="Garamond" w:hint="default"/>
          <w:spacing w:val="-1"/>
          <w:sz w:val="20"/>
          <w:szCs w:val="20"/>
        </w:rPr>
        <w:t>4</w:t>
      </w:r>
      <w:r>
        <w:rPr>
          <w:rFonts w:ascii="宋体" w:hAnsi="宋体" w:cs="宋体" w:eastAsia="宋体" w:hint="default"/>
          <w:spacing w:val="-1"/>
          <w:sz w:val="20"/>
          <w:szCs w:val="20"/>
        </w:rPr>
        <w:t>）</w:t>
        <w:tab/>
        <w:t>其他业务明细</w:t>
      </w: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280" w:left="1420" w:right="540"/>
        </w:sectPr>
      </w:pPr>
    </w:p>
    <w:p>
      <w:pPr>
        <w:spacing w:line="240" w:lineRule="auto" w:before="6"/>
        <w:rPr>
          <w:rFonts w:ascii="宋体" w:hAnsi="宋体" w:cs="宋体" w:eastAsia="宋体" w:hint="default"/>
          <w:sz w:val="20"/>
          <w:szCs w:val="20"/>
        </w:rPr>
      </w:pPr>
    </w:p>
    <w:p>
      <w:pPr>
        <w:spacing w:before="0"/>
        <w:ind w:left="593" w:right="-20" w:firstLine="0"/>
        <w:jc w:val="left"/>
        <w:rPr>
          <w:rFonts w:ascii="宋体" w:hAnsi="宋体" w:cs="宋体" w:eastAsia="宋体" w:hint="default"/>
          <w:sz w:val="18"/>
          <w:szCs w:val="18"/>
        </w:rPr>
      </w:pPr>
      <w:r>
        <w:rPr>
          <w:rFonts w:ascii="宋体" w:hAnsi="宋体" w:cs="宋体" w:eastAsia="宋体" w:hint="default"/>
          <w:sz w:val="18"/>
          <w:szCs w:val="18"/>
        </w:rPr>
        <w:t>项  目</w:t>
      </w:r>
    </w:p>
    <w:p>
      <w:pPr>
        <w:spacing w:line="240" w:lineRule="auto" w:before="10"/>
        <w:rPr>
          <w:rFonts w:ascii="宋体" w:hAnsi="宋体" w:cs="宋体" w:eastAsia="宋体" w:hint="default"/>
          <w:sz w:val="13"/>
          <w:szCs w:val="13"/>
        </w:rPr>
      </w:pPr>
    </w:p>
    <w:p>
      <w:pPr>
        <w:spacing w:line="244" w:lineRule="auto" w:before="0"/>
        <w:ind w:left="593" w:right="-20" w:firstLine="0"/>
        <w:jc w:val="left"/>
        <w:rPr>
          <w:rFonts w:ascii="宋体" w:hAnsi="宋体" w:cs="宋体" w:eastAsia="宋体" w:hint="default"/>
          <w:sz w:val="18"/>
          <w:szCs w:val="18"/>
        </w:rPr>
      </w:pPr>
      <w:r>
        <w:rPr/>
        <w:pict>
          <v:group style="position:absolute;margin-left:100.68pt;margin-top:.912002pt;width:54.9pt;height:.1pt;mso-position-horizontal-relative:page;mso-position-vertical-relative:paragraph;z-index:-836056" coordorigin="2014,18" coordsize="1098,2">
            <v:shape style="position:absolute;left:2014;top:18;width:1098;height:2" coordorigin="2014,18" coordsize="1098,0" path="m2014,18l3112,18e" filled="false" stroked="true" strokeweight=".47998pt" strokecolor="#000000">
              <v:path arrowok="t"/>
            </v:shape>
            <w10:wrap type="none"/>
          </v:group>
        </w:pict>
      </w:r>
      <w:r>
        <w:rPr>
          <w:rFonts w:ascii="宋体" w:hAnsi="宋体" w:cs="宋体" w:eastAsia="宋体" w:hint="default"/>
          <w:sz w:val="18"/>
          <w:szCs w:val="18"/>
        </w:rPr>
        <w:t>转让投资性房 地产</w:t>
      </w:r>
    </w:p>
    <w:p>
      <w:pPr>
        <w:spacing w:line="244" w:lineRule="auto" w:before="121"/>
        <w:ind w:left="593" w:right="-20" w:firstLine="0"/>
        <w:jc w:val="left"/>
        <w:rPr>
          <w:rFonts w:ascii="宋体" w:hAnsi="宋体" w:cs="宋体" w:eastAsia="宋体" w:hint="default"/>
          <w:sz w:val="18"/>
          <w:szCs w:val="18"/>
        </w:rPr>
      </w:pPr>
      <w:r>
        <w:rPr>
          <w:rFonts w:ascii="宋体" w:hAnsi="宋体" w:cs="宋体" w:eastAsia="宋体" w:hint="default"/>
          <w:sz w:val="18"/>
          <w:szCs w:val="18"/>
        </w:rPr>
        <w:t>合作建房 水电、冷冻 及装卸费</w:t>
      </w:r>
    </w:p>
    <w:p>
      <w:pPr>
        <w:spacing w:line="367" w:lineRule="auto" w:before="80"/>
        <w:ind w:left="593" w:right="-20" w:firstLine="0"/>
        <w:jc w:val="left"/>
        <w:rPr>
          <w:rFonts w:ascii="宋体" w:hAnsi="宋体" w:cs="宋体" w:eastAsia="宋体" w:hint="default"/>
          <w:sz w:val="18"/>
          <w:szCs w:val="18"/>
        </w:rPr>
      </w:pPr>
      <w:r>
        <w:rPr/>
        <w:pict>
          <v:shape style="position:absolute;margin-left:166.440002pt;margin-top:34.252625pt;width:396.119934pt;height:2.399994pt;mso-position-horizontal-relative:page;mso-position-vertical-relative:paragraph;z-index:10768" type="#_x0000_t75" stroked="false">
            <v:imagedata r:id="rId127" o:title=""/>
          </v:shape>
        </w:pict>
      </w:r>
      <w:r>
        <w:rPr>
          <w:rFonts w:ascii="宋体" w:hAnsi="宋体" w:cs="宋体" w:eastAsia="宋体" w:hint="default"/>
          <w:sz w:val="18"/>
          <w:szCs w:val="18"/>
        </w:rPr>
        <w:t>租金及管理费 其他</w:t>
      </w:r>
    </w:p>
    <w:p>
      <w:pPr>
        <w:spacing w:before="38"/>
        <w:ind w:left="602" w:right="-20" w:firstLine="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p>
      <w:pPr>
        <w:tabs>
          <w:tab w:pos="3011" w:val="left" w:leader="none"/>
          <w:tab w:pos="5621" w:val="left" w:leader="none"/>
        </w:tabs>
        <w:spacing w:before="44"/>
        <w:ind w:left="25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其他业务收入</w:t>
        <w:tab/>
        <w:t>其他业务成本</w:t>
        <w:tab/>
        <w:t>其他业务利润</w:t>
      </w:r>
    </w:p>
    <w:p>
      <w:pPr>
        <w:spacing w:line="240" w:lineRule="auto" w:before="7"/>
        <w:rPr>
          <w:rFonts w:ascii="宋体" w:hAnsi="宋体" w:cs="宋体" w:eastAsia="宋体" w:hint="default"/>
          <w:sz w:val="3"/>
          <w:szCs w:val="3"/>
        </w:rPr>
      </w:pPr>
    </w:p>
    <w:p>
      <w:pPr>
        <w:tabs>
          <w:tab w:pos="3114" w:val="left" w:leader="none"/>
          <w:tab w:pos="5730" w:val="left" w:leader="none"/>
        </w:tabs>
        <w:spacing w:line="20" w:lineRule="exact"/>
        <w:ind w:left="209" w:right="0" w:firstLine="0"/>
        <w:rPr>
          <w:rFonts w:ascii="宋体" w:hAnsi="宋体" w:cs="宋体" w:eastAsia="宋体" w:hint="default"/>
          <w:sz w:val="2"/>
          <w:szCs w:val="2"/>
        </w:rPr>
      </w:pPr>
      <w:r>
        <w:rPr>
          <w:rFonts w:ascii="宋体"/>
          <w:sz w:val="2"/>
        </w:rPr>
        <w:pict>
          <v:group style="width:133.950pt;height:.5pt;mso-position-horizontal-relative:char;mso-position-vertical-relative:line" coordorigin="0,0" coordsize="2679,10">
            <v:group style="position:absolute;left:5;top:5;width:2669;height:2" coordorigin="5,5" coordsize="2669,2">
              <v:shape style="position:absolute;left:5;top:5;width:2669;height:2" coordorigin="5,5" coordsize="2669,0" path="m5,5l2674,5e" filled="false" stroked="true" strokeweight=".48004pt" strokecolor="#000000">
                <v:path arrowok="t"/>
              </v:shape>
            </v:group>
          </v:group>
        </w:pict>
      </w:r>
      <w:r>
        <w:rPr>
          <w:rFonts w:ascii="宋体"/>
          <w:sz w:val="2"/>
        </w:rPr>
      </w:r>
      <w:r>
        <w:rPr>
          <w:rFonts w:ascii="宋体"/>
          <w:sz w:val="2"/>
        </w:rPr>
        <w:tab/>
      </w:r>
      <w:r>
        <w:rPr>
          <w:rFonts w:ascii="宋体"/>
          <w:sz w:val="2"/>
        </w:rPr>
        <w:pict>
          <v:group style="width:119.5pt;height:.5pt;mso-position-horizontal-relative:char;mso-position-vertical-relative:line" coordorigin="0,0" coordsize="2390,10">
            <v:group style="position:absolute;left:5;top:5;width:2380;height:2" coordorigin="5,5" coordsize="2380,2">
              <v:shape style="position:absolute;left:5;top:5;width:2380;height:2" coordorigin="5,5" coordsize="2380,0" path="m5,5l2384,5e" filled="false" stroked="true" strokeweight=".48004pt" strokecolor="#000000">
                <v:path arrowok="t"/>
              </v:shape>
            </v:group>
          </v:group>
        </w:pict>
      </w:r>
      <w:r>
        <w:rPr>
          <w:rFonts w:ascii="宋体"/>
          <w:sz w:val="2"/>
        </w:rPr>
      </w:r>
      <w:r>
        <w:rPr>
          <w:rFonts w:ascii="宋体"/>
          <w:sz w:val="2"/>
        </w:rPr>
        <w:tab/>
      </w:r>
      <w:r>
        <w:rPr>
          <w:rFonts w:ascii="宋体"/>
          <w:sz w:val="2"/>
        </w:rPr>
        <w:pict>
          <v:group style="width:118.9pt;height:.5pt;mso-position-horizontal-relative:char;mso-position-vertical-relative:line" coordorigin="0,0" coordsize="2378,10">
            <v:group style="position:absolute;left:5;top:5;width:2368;height:2" coordorigin="5,5" coordsize="2368,2">
              <v:shape style="position:absolute;left:5;top:5;width:2368;height:2" coordorigin="5,5" coordsize="2368,0" path="m5,5l2372,5e" filled="false" stroked="true" strokeweight=".48004pt" strokecolor="#000000">
                <v:path arrowok="t"/>
              </v:shape>
            </v:group>
          </v:group>
        </w:pict>
      </w:r>
      <w:r>
        <w:rPr>
          <w:rFonts w:ascii="宋体"/>
          <w:sz w:val="2"/>
        </w:rPr>
      </w:r>
    </w:p>
    <w:p>
      <w:pPr>
        <w:tabs>
          <w:tab w:pos="1639" w:val="left" w:leader="none"/>
          <w:tab w:pos="3036" w:val="left" w:leader="none"/>
          <w:tab w:pos="4363" w:val="left" w:leader="none"/>
          <w:tab w:pos="5646" w:val="left" w:leader="none"/>
          <w:tab w:pos="6967" w:val="left" w:leader="none"/>
        </w:tabs>
        <w:spacing w:before="67"/>
        <w:ind w:left="168" w:right="0" w:firstLine="0"/>
        <w:jc w:val="center"/>
        <w:rPr>
          <w:rFonts w:ascii="宋体" w:hAnsi="宋体" w:cs="宋体" w:eastAsia="宋体" w:hint="default"/>
          <w:sz w:val="18"/>
          <w:szCs w:val="18"/>
        </w:rPr>
      </w:pPr>
      <w:r>
        <w:rPr/>
        <w:pict>
          <v:group style="position:absolute;margin-left:167.399994pt;margin-top:17.702311pt;width:59.7pt;height:.1pt;mso-position-horizontal-relative:page;mso-position-vertical-relative:paragraph;z-index:10624" coordorigin="3348,354" coordsize="1194,2">
            <v:shape style="position:absolute;left:3348;top:354;width:1194;height:2" coordorigin="3348,354" coordsize="1194,0" path="m3348,354l4542,354e" filled="false" stroked="true" strokeweight=".47998pt" strokecolor="#000000">
              <v:path arrowok="t"/>
            </v:shape>
            <w10:wrap type="none"/>
          </v:group>
        </w:pict>
      </w:r>
      <w:r>
        <w:rPr/>
        <w:pict>
          <v:group style="position:absolute;margin-left:238.860001pt;margin-top:17.702311pt;width:62pt;height:.1pt;mso-position-horizontal-relative:page;mso-position-vertical-relative:paragraph;z-index:10648" coordorigin="4777,354" coordsize="1240,2">
            <v:shape style="position:absolute;left:4777;top:354;width:1240;height:2" coordorigin="4777,354" coordsize="1240,0" path="m4777,354l6017,354e" filled="false" stroked="true" strokeweight=".47998pt" strokecolor="#000000">
              <v:path arrowok="t"/>
            </v:shape>
            <w10:wrap type="none"/>
          </v:group>
        </w:pict>
      </w:r>
      <w:r>
        <w:rPr/>
        <w:pict>
          <v:group style="position:absolute;margin-left:312.660004pt;margin-top:17.702311pt;width:56pt;height:.1pt;mso-position-horizontal-relative:page;mso-position-vertical-relative:paragraph;z-index:10672" coordorigin="6253,354" coordsize="1120,2">
            <v:shape style="position:absolute;left:6253;top:354;width:1120;height:2" coordorigin="6253,354" coordsize="1120,0" path="m6253,354l7373,354e" filled="false" stroked="true" strokeweight=".47998pt" strokecolor="#000000">
              <v:path arrowok="t"/>
            </v:shape>
            <w10:wrap type="none"/>
          </v:group>
        </w:pict>
      </w:r>
      <w:r>
        <w:rPr/>
        <w:pict>
          <v:group style="position:absolute;margin-left:380.519989pt;margin-top:17.702311pt;width:51.15pt;height:.1pt;mso-position-horizontal-relative:page;mso-position-vertical-relative:paragraph;z-index:10696" coordorigin="7610,354" coordsize="1023,2">
            <v:shape style="position:absolute;left:7610;top:354;width:1023;height:2" coordorigin="7610,354" coordsize="1023,0" path="m7610,354l8633,354e" filled="false" stroked="true" strokeweight=".47998pt" strokecolor="#000000">
              <v:path arrowok="t"/>
            </v:shape>
            <w10:wrap type="none"/>
          </v:group>
        </w:pict>
      </w:r>
      <w:r>
        <w:rPr/>
        <w:pict>
          <v:group style="position:absolute;margin-left:443.459991pt;margin-top:17.702311pt;width:55.4pt;height:.1pt;mso-position-horizontal-relative:page;mso-position-vertical-relative:paragraph;z-index:10720" coordorigin="8869,354" coordsize="1108,2">
            <v:shape style="position:absolute;left:8869;top:354;width:1108;height:2" coordorigin="8869,354" coordsize="1108,0" path="m8869,354l9977,354e" filled="false" stroked="true" strokeweight=".47998pt" strokecolor="#000000">
              <v:path arrowok="t"/>
            </v:shape>
            <w10:wrap type="none"/>
          </v:group>
        </w:pict>
      </w:r>
      <w:r>
        <w:rPr/>
        <w:pict>
          <v:group style="position:absolute;margin-left:510.720001pt;margin-top:17.702311pt;width:51.15pt;height:.1pt;mso-position-horizontal-relative:page;mso-position-vertical-relative:paragraph;z-index:10744" coordorigin="10214,354" coordsize="1023,2">
            <v:shape style="position:absolute;left:10214;top:354;width:1023;height:2" coordorigin="10214,354" coordsize="1023,0" path="m10214,354l11237,354e" filled="false" stroked="true" strokeweight=".47998pt" strokecolor="#000000">
              <v:path arrowok="t"/>
            </v:shape>
            <w10:wrap type="none"/>
          </v:group>
        </w:pict>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2006</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2006</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2006</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spacing w:after="0"/>
        <w:jc w:val="center"/>
        <w:rPr>
          <w:rFonts w:ascii="宋体" w:hAnsi="宋体" w:cs="宋体" w:eastAsia="宋体" w:hint="default"/>
          <w:sz w:val="18"/>
          <w:szCs w:val="18"/>
        </w:rPr>
        <w:sectPr>
          <w:type w:val="continuous"/>
          <w:pgSz w:w="11910" w:h="16840"/>
          <w:pgMar w:top="1600" w:bottom="280" w:left="1420" w:right="540"/>
          <w:cols w:num="2" w:equalWidth="0">
            <w:col w:w="1674" w:space="40"/>
            <w:col w:w="8236"/>
          </w:cols>
        </w:sectPr>
      </w:pPr>
    </w:p>
    <w:p>
      <w:pPr>
        <w:spacing w:line="240" w:lineRule="auto" w:before="10"/>
        <w:rPr>
          <w:rFonts w:ascii="宋体" w:hAnsi="宋体" w:cs="宋体" w:eastAsia="宋体" w:hint="default"/>
          <w:sz w:val="14"/>
          <w:szCs w:val="14"/>
        </w:rPr>
      </w:pPr>
      <w:r>
        <w:rPr/>
        <w:pict>
          <v:shape style="position:absolute;margin-left:301.079987pt;margin-top:744.899658pt;width:214.472353pt;height:2.385pt;mso-position-horizontal-relative:page;mso-position-vertical-relative:page;z-index:-835840" type="#_x0000_t75" stroked="false">
            <v:imagedata r:id="rId128" o:title=""/>
          </v:shape>
        </w:pict>
      </w:r>
    </w:p>
    <w:p>
      <w:pPr>
        <w:spacing w:before="38"/>
        <w:ind w:left="138" w:right="213" w:firstLine="0"/>
        <w:jc w:val="left"/>
        <w:rPr>
          <w:rFonts w:ascii="宋体" w:hAnsi="宋体" w:cs="宋体" w:eastAsia="宋体" w:hint="default"/>
          <w:sz w:val="20"/>
          <w:szCs w:val="20"/>
        </w:rPr>
      </w:pPr>
      <w:r>
        <w:rPr/>
        <w:pict>
          <v:shape style="position:absolute;margin-left:167.039993pt;margin-top:-126.795151pt;width:395.2pt;height:147.75pt;mso-position-horizontal-relative:page;mso-position-vertical-relative:paragraph;z-index:10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8"/>
                    <w:gridCol w:w="221"/>
                    <w:gridCol w:w="1254"/>
                    <w:gridCol w:w="222"/>
                    <w:gridCol w:w="1134"/>
                    <w:gridCol w:w="223"/>
                    <w:gridCol w:w="1037"/>
                    <w:gridCol w:w="222"/>
                    <w:gridCol w:w="1123"/>
                    <w:gridCol w:w="222"/>
                    <w:gridCol w:w="1037"/>
                  </w:tblGrid>
                  <w:tr>
                    <w:trPr>
                      <w:trHeight w:val="524"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
                          <w:jc w:val="right"/>
                          <w:rPr>
                            <w:rFonts w:ascii="Garamond" w:hAnsi="Garamond" w:cs="Garamond" w:eastAsia="Garamond" w:hint="default"/>
                            <w:sz w:val="18"/>
                            <w:szCs w:val="18"/>
                          </w:rPr>
                        </w:pPr>
                        <w:r>
                          <w:rPr>
                            <w:rFonts w:ascii="Garamond"/>
                            <w:spacing w:val="-1"/>
                            <w:sz w:val="18"/>
                          </w:rPr>
                          <w:t>40,983,889.34</w:t>
                        </w:r>
                      </w:p>
                    </w:tc>
                    <w:tc>
                      <w:tcPr>
                        <w:tcW w:w="221"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19,057,139.23</w:t>
                        </w:r>
                      </w:p>
                    </w:tc>
                    <w:tc>
                      <w:tcPr>
                        <w:tcW w:w="22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
                          <w:jc w:val="right"/>
                          <w:rPr>
                            <w:rFonts w:ascii="Garamond" w:hAnsi="Garamond" w:cs="Garamond" w:eastAsia="Garamond" w:hint="default"/>
                            <w:sz w:val="18"/>
                            <w:szCs w:val="18"/>
                          </w:rPr>
                        </w:pPr>
                        <w:r>
                          <w:rPr>
                            <w:rFonts w:ascii="Garamond"/>
                            <w:sz w:val="18"/>
                          </w:rPr>
                          <w:t>--</w:t>
                        </w:r>
                      </w:p>
                    </w:tc>
                    <w:tc>
                      <w:tcPr>
                        <w:tcW w:w="2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right"/>
                          <w:rPr>
                            <w:rFonts w:ascii="Garamond" w:hAnsi="Garamond" w:cs="Garamond" w:eastAsia="Garamond" w:hint="default"/>
                            <w:sz w:val="18"/>
                            <w:szCs w:val="18"/>
                          </w:rPr>
                        </w:pPr>
                        <w:r>
                          <w:rPr>
                            <w:rFonts w:ascii="Garamond"/>
                            <w:spacing w:val="-1"/>
                            <w:sz w:val="18"/>
                          </w:rPr>
                          <w:t>21,926,750.11</w:t>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420"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right"/>
                          <w:rPr>
                            <w:rFonts w:ascii="Garamond" w:hAnsi="Garamond" w:cs="Garamond" w:eastAsia="Garamond" w:hint="default"/>
                            <w:sz w:val="18"/>
                            <w:szCs w:val="18"/>
                          </w:rPr>
                        </w:pPr>
                        <w:r>
                          <w:rPr>
                            <w:rFonts w:ascii="Garamond"/>
                            <w:sz w:val="18"/>
                          </w:rPr>
                          <w:t>--</w:t>
                        </w:r>
                      </w:p>
                    </w:tc>
                    <w:tc>
                      <w:tcPr>
                        <w:tcW w:w="221"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Garamond" w:hAnsi="Garamond" w:cs="Garamond" w:eastAsia="Garamond" w:hint="default"/>
                            <w:sz w:val="18"/>
                            <w:szCs w:val="18"/>
                          </w:rPr>
                        </w:pPr>
                        <w:r>
                          <w:rPr>
                            <w:rFonts w:ascii="Garamond"/>
                            <w:spacing w:val="-1"/>
                            <w:sz w:val="18"/>
                          </w:rPr>
                          <w:t>60,000,000.00</w:t>
                        </w:r>
                      </w:p>
                    </w:tc>
                    <w:tc>
                      <w:tcPr>
                        <w:tcW w:w="22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right"/>
                          <w:rPr>
                            <w:rFonts w:ascii="Garamond" w:hAnsi="Garamond" w:cs="Garamond" w:eastAsia="Garamond" w:hint="default"/>
                            <w:sz w:val="18"/>
                            <w:szCs w:val="18"/>
                          </w:rPr>
                        </w:pPr>
                        <w:r>
                          <w:rPr>
                            <w:rFonts w:ascii="Garamond"/>
                            <w:spacing w:val="-1"/>
                            <w:sz w:val="18"/>
                          </w:rPr>
                          <w:t>52,519,052.56</w:t>
                        </w:r>
                      </w:p>
                    </w:tc>
                    <w:tc>
                      <w:tcPr>
                        <w:tcW w:w="2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right"/>
                          <w:rPr>
                            <w:rFonts w:ascii="Garamond" w:hAnsi="Garamond" w:cs="Garamond" w:eastAsia="Garamond" w:hint="default"/>
                            <w:sz w:val="18"/>
                            <w:szCs w:val="18"/>
                          </w:rPr>
                        </w:pPr>
                        <w:r>
                          <w:rPr>
                            <w:rFonts w:ascii="Garamond"/>
                            <w:spacing w:val="-1"/>
                            <w:sz w:val="18"/>
                          </w:rPr>
                          <w:t>7,480,947.44</w:t>
                        </w:r>
                        <w:r>
                          <w:rPr>
                            <w:rFonts w:ascii="Garamond"/>
                            <w:sz w:val="18"/>
                          </w:rPr>
                        </w:r>
                      </w:p>
                    </w:tc>
                  </w:tr>
                  <w:tr>
                    <w:trPr>
                      <w:trHeight w:val="400"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Garamond" w:hAnsi="Garamond" w:cs="Garamond" w:eastAsia="Garamond" w:hint="default"/>
                            <w:sz w:val="18"/>
                            <w:szCs w:val="18"/>
                          </w:rPr>
                        </w:pPr>
                        <w:r>
                          <w:rPr>
                            <w:rFonts w:ascii="Garamond"/>
                            <w:spacing w:val="-1"/>
                            <w:sz w:val="18"/>
                          </w:rPr>
                          <w:t>2,831,800.00</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Garamond" w:hAnsi="Garamond" w:cs="Garamond" w:eastAsia="Garamond" w:hint="default"/>
                            <w:sz w:val="18"/>
                            <w:szCs w:val="18"/>
                          </w:rPr>
                        </w:pPr>
                        <w:r>
                          <w:rPr>
                            <w:rFonts w:ascii="Garamond"/>
                            <w:spacing w:val="-1"/>
                            <w:sz w:val="18"/>
                          </w:rPr>
                          <w:t>10,467,951.14</w:t>
                        </w:r>
                      </w:p>
                    </w:tc>
                    <w:tc>
                      <w:tcPr>
                        <w:tcW w:w="22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Garamond" w:hAnsi="Garamond" w:cs="Garamond" w:eastAsia="Garamond" w:hint="default"/>
                            <w:sz w:val="18"/>
                            <w:szCs w:val="18"/>
                          </w:rPr>
                        </w:pPr>
                        <w:r>
                          <w:rPr>
                            <w:rFonts w:ascii="Garamond"/>
                            <w:spacing w:val="-1"/>
                            <w:sz w:val="18"/>
                          </w:rPr>
                          <w:t>7,463,339.50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Garamond" w:hAnsi="Garamond" w:cs="Garamond" w:eastAsia="Garamond" w:hint="default"/>
                            <w:sz w:val="18"/>
                            <w:szCs w:val="18"/>
                          </w:rPr>
                        </w:pPr>
                        <w:r>
                          <w:rPr>
                            <w:rFonts w:ascii="Garamond"/>
                            <w:spacing w:val="-1"/>
                            <w:sz w:val="18"/>
                          </w:rPr>
                          <w:t>2,831,800.00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Garamond" w:hAnsi="Garamond" w:cs="Garamond" w:eastAsia="Garamond" w:hint="default"/>
                            <w:sz w:val="18"/>
                            <w:szCs w:val="18"/>
                          </w:rPr>
                        </w:pPr>
                        <w:r>
                          <w:rPr>
                            <w:rFonts w:ascii="Garamond"/>
                            <w:spacing w:val="-1"/>
                            <w:sz w:val="18"/>
                          </w:rPr>
                          <w:t>3,004,611.64</w:t>
                        </w:r>
                        <w:r>
                          <w:rPr>
                            <w:rFonts w:ascii="Garamond"/>
                            <w:sz w:val="18"/>
                          </w:rPr>
                        </w:r>
                      </w:p>
                    </w:tc>
                  </w:tr>
                  <w:tr>
                    <w:trPr>
                      <w:trHeight w:val="381"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18"/>
                            <w:szCs w:val="18"/>
                          </w:rPr>
                        </w:pPr>
                        <w:r>
                          <w:rPr>
                            <w:rFonts w:ascii="Garamond"/>
                            <w:spacing w:val="-1"/>
                            <w:sz w:val="18"/>
                          </w:rPr>
                          <w:t>1,386,331.00</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18"/>
                            <w:szCs w:val="18"/>
                          </w:rPr>
                        </w:pPr>
                        <w:r>
                          <w:rPr>
                            <w:rFonts w:ascii="Garamond"/>
                            <w:spacing w:val="-1"/>
                            <w:sz w:val="18"/>
                          </w:rPr>
                          <w:t>4,375,044.26</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right"/>
                          <w:rPr>
                            <w:rFonts w:ascii="Garamond" w:hAnsi="Garamond" w:cs="Garamond" w:eastAsia="Garamond" w:hint="default"/>
                            <w:sz w:val="18"/>
                            <w:szCs w:val="18"/>
                          </w:rPr>
                        </w:pPr>
                        <w:r>
                          <w:rPr>
                            <w:rFonts w:ascii="Garamond"/>
                            <w:spacing w:val="-1"/>
                            <w:sz w:val="18"/>
                          </w:rPr>
                          <w:t>82,572.00</w:t>
                        </w:r>
                      </w:p>
                    </w:tc>
                    <w:tc>
                      <w:tcPr>
                        <w:tcW w:w="22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18"/>
                            <w:szCs w:val="18"/>
                          </w:rPr>
                        </w:pPr>
                        <w:r>
                          <w:rPr>
                            <w:rFonts w:ascii="Garamond"/>
                            <w:spacing w:val="-1"/>
                            <w:sz w:val="18"/>
                          </w:rPr>
                          <w:t>1,544,630.96</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18"/>
                            <w:szCs w:val="18"/>
                          </w:rPr>
                        </w:pPr>
                        <w:r>
                          <w:rPr>
                            <w:rFonts w:ascii="Garamond"/>
                            <w:spacing w:val="-1"/>
                            <w:sz w:val="18"/>
                          </w:rPr>
                          <w:t>1,303,759.00</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right"/>
                          <w:rPr>
                            <w:rFonts w:ascii="Garamond" w:hAnsi="Garamond" w:cs="Garamond" w:eastAsia="Garamond" w:hint="default"/>
                            <w:sz w:val="18"/>
                            <w:szCs w:val="18"/>
                          </w:rPr>
                        </w:pPr>
                        <w:r>
                          <w:rPr>
                            <w:rFonts w:ascii="Garamond"/>
                            <w:spacing w:val="-1"/>
                            <w:sz w:val="18"/>
                          </w:rPr>
                          <w:t>2,830,413.30</w:t>
                        </w:r>
                        <w:r>
                          <w:rPr>
                            <w:rFonts w:ascii="Garamond"/>
                            <w:sz w:val="18"/>
                          </w:rPr>
                        </w:r>
                      </w:p>
                    </w:tc>
                  </w:tr>
                  <w:tr>
                    <w:trPr>
                      <w:trHeight w:val="365"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right"/>
                          <w:rPr>
                            <w:rFonts w:ascii="Garamond" w:hAnsi="Garamond" w:cs="Garamond" w:eastAsia="Garamond" w:hint="default"/>
                            <w:sz w:val="18"/>
                            <w:szCs w:val="18"/>
                          </w:rPr>
                        </w:pPr>
                        <w:r>
                          <w:rPr>
                            <w:rFonts w:ascii="Garamond"/>
                            <w:sz w:val="18"/>
                          </w:rPr>
                          <w:t>--</w:t>
                        </w:r>
                      </w:p>
                    </w:tc>
                    <w:tc>
                      <w:tcPr>
                        <w:tcW w:w="221"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right"/>
                          <w:rPr>
                            <w:rFonts w:ascii="Garamond" w:hAnsi="Garamond" w:cs="Garamond" w:eastAsia="Garamond" w:hint="default"/>
                            <w:sz w:val="18"/>
                            <w:szCs w:val="18"/>
                          </w:rPr>
                        </w:pPr>
                        <w:r>
                          <w:rPr>
                            <w:rFonts w:ascii="Garamond"/>
                            <w:spacing w:val="-1"/>
                            <w:sz w:val="18"/>
                          </w:rPr>
                          <w:t>531,236.17</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Garamond" w:hAnsi="Garamond" w:cs="Garamond" w:eastAsia="Garamond" w:hint="default"/>
                            <w:sz w:val="18"/>
                            <w:szCs w:val="18"/>
                          </w:rPr>
                        </w:pPr>
                        <w:r>
                          <w:rPr>
                            <w:rFonts w:ascii="Garamond"/>
                            <w:spacing w:val="-1"/>
                            <w:sz w:val="18"/>
                          </w:rPr>
                          <w:t>420,707.71</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
                          <w:jc w:val="right"/>
                          <w:rPr>
                            <w:rFonts w:ascii="Garamond" w:hAnsi="Garamond" w:cs="Garamond" w:eastAsia="Garamond" w:hint="default"/>
                            <w:sz w:val="18"/>
                            <w:szCs w:val="18"/>
                          </w:rPr>
                        </w:pPr>
                        <w:r>
                          <w:rPr>
                            <w:rFonts w:ascii="Garamond"/>
                            <w:spacing w:val="-1"/>
                            <w:sz w:val="18"/>
                          </w:rPr>
                          <w:t>110,528.46</w:t>
                        </w:r>
                        <w:r>
                          <w:rPr>
                            <w:rFonts w:ascii="Garamond"/>
                            <w:sz w:val="18"/>
                          </w:rPr>
                        </w:r>
                      </w:p>
                    </w:tc>
                  </w:tr>
                  <w:tr>
                    <w:trPr>
                      <w:trHeight w:val="295" w:hRule="exact"/>
                    </w:trPr>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
                          <w:jc w:val="right"/>
                          <w:rPr>
                            <w:rFonts w:ascii="Garamond" w:hAnsi="Garamond" w:cs="Garamond" w:eastAsia="Garamond" w:hint="default"/>
                            <w:sz w:val="18"/>
                            <w:szCs w:val="18"/>
                          </w:rPr>
                        </w:pPr>
                        <w:r>
                          <w:rPr>
                            <w:rFonts w:ascii="Garamond"/>
                            <w:b/>
                            <w:spacing w:val="-1"/>
                            <w:sz w:val="18"/>
                          </w:rPr>
                          <w:t>45,202,020.34</w:t>
                        </w:r>
                        <w:r>
                          <w:rPr>
                            <w:rFonts w:ascii="Garamond"/>
                            <w:sz w:val="18"/>
                          </w:rPr>
                        </w:r>
                      </w:p>
                    </w:tc>
                    <w:tc>
                      <w:tcPr>
                        <w:tcW w:w="221"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
                          <w:jc w:val="right"/>
                          <w:rPr>
                            <w:rFonts w:ascii="Garamond" w:hAnsi="Garamond" w:cs="Garamond" w:eastAsia="Garamond" w:hint="default"/>
                            <w:sz w:val="18"/>
                            <w:szCs w:val="18"/>
                          </w:rPr>
                        </w:pPr>
                        <w:r>
                          <w:rPr>
                            <w:rFonts w:ascii="Garamond"/>
                            <w:b/>
                            <w:spacing w:val="-1"/>
                            <w:sz w:val="18"/>
                          </w:rPr>
                          <w:t>75,374,231.57</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0"/>
                          <w:jc w:val="right"/>
                          <w:rPr>
                            <w:rFonts w:ascii="Garamond" w:hAnsi="Garamond" w:cs="Garamond" w:eastAsia="Garamond" w:hint="default"/>
                            <w:sz w:val="18"/>
                            <w:szCs w:val="18"/>
                          </w:rPr>
                        </w:pPr>
                        <w:r>
                          <w:rPr>
                            <w:rFonts w:ascii="Garamond"/>
                            <w:b/>
                            <w:spacing w:val="-1"/>
                            <w:sz w:val="18"/>
                          </w:rPr>
                          <w:t>19,139,711.23</w:t>
                        </w:r>
                        <w:r>
                          <w:rPr>
                            <w:rFonts w:ascii="Garamond"/>
                            <w:spacing w:val="-1"/>
                            <w:sz w:val="18"/>
                          </w:rPr>
                        </w:r>
                      </w:p>
                    </w:tc>
                    <w:tc>
                      <w:tcPr>
                        <w:tcW w:w="22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
                          <w:jc w:val="right"/>
                          <w:rPr>
                            <w:rFonts w:ascii="Garamond" w:hAnsi="Garamond" w:cs="Garamond" w:eastAsia="Garamond" w:hint="default"/>
                            <w:sz w:val="18"/>
                            <w:szCs w:val="18"/>
                          </w:rPr>
                        </w:pPr>
                        <w:r>
                          <w:rPr>
                            <w:rFonts w:ascii="Garamond"/>
                            <w:b/>
                            <w:spacing w:val="-1"/>
                            <w:sz w:val="18"/>
                          </w:rPr>
                          <w:t>61,947,730.73</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0"/>
                          <w:jc w:val="right"/>
                          <w:rPr>
                            <w:rFonts w:ascii="Garamond" w:hAnsi="Garamond" w:cs="Garamond" w:eastAsia="Garamond" w:hint="default"/>
                            <w:sz w:val="18"/>
                            <w:szCs w:val="18"/>
                          </w:rPr>
                        </w:pPr>
                        <w:r>
                          <w:rPr>
                            <w:rFonts w:ascii="Garamond"/>
                            <w:b/>
                            <w:spacing w:val="-1"/>
                            <w:sz w:val="18"/>
                          </w:rPr>
                          <w:t>26,062,309.11</w:t>
                        </w:r>
                        <w:r>
                          <w:rPr>
                            <w:rFonts w:ascii="Garamond"/>
                            <w:sz w:val="18"/>
                          </w:rPr>
                        </w: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1"/>
                          <w:jc w:val="right"/>
                          <w:rPr>
                            <w:rFonts w:ascii="Garamond" w:hAnsi="Garamond" w:cs="Garamond" w:eastAsia="Garamond" w:hint="default"/>
                            <w:sz w:val="18"/>
                            <w:szCs w:val="18"/>
                          </w:rPr>
                        </w:pPr>
                        <w:r>
                          <w:rPr>
                            <w:rFonts w:ascii="Garamond"/>
                            <w:b/>
                            <w:spacing w:val="-1"/>
                            <w:sz w:val="18"/>
                          </w:rPr>
                          <w:t>13,426,500.84</w:t>
                        </w:r>
                        <w:r>
                          <w:rPr>
                            <w:rFonts w:ascii="Garamond"/>
                            <w:sz w:val="18"/>
                          </w:rPr>
                        </w:r>
                      </w:p>
                    </w:tc>
                  </w:tr>
                  <w:tr>
                    <w:trPr>
                      <w:trHeight w:val="569" w:hRule="exact"/>
                    </w:trPr>
                    <w:tc>
                      <w:tcPr>
                        <w:tcW w:w="5521" w:type="dxa"/>
                        <w:gridSpan w:val="8"/>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Garamond" w:hAnsi="Garamond" w:cs="Garamond" w:eastAsia="Garamond" w:hint="default"/>
          <w:b/>
          <w:bCs/>
          <w:sz w:val="20"/>
          <w:szCs w:val="20"/>
        </w:rPr>
        <w:t>43</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营业税金及附加</w:t>
      </w:r>
      <w:r>
        <w:rPr>
          <w:rFonts w:ascii="宋体" w:hAnsi="宋体" w:cs="宋体" w:eastAsia="宋体" w:hint="default"/>
          <w:sz w:val="20"/>
          <w:szCs w:val="20"/>
        </w:rPr>
      </w:r>
    </w:p>
    <w:p>
      <w:pPr>
        <w:spacing w:line="240" w:lineRule="auto" w:before="13"/>
        <w:rPr>
          <w:rFonts w:ascii="宋体" w:hAnsi="宋体" w:cs="宋体" w:eastAsia="宋体" w:hint="default"/>
          <w:b/>
          <w:bCs/>
          <w:sz w:val="15"/>
          <w:szCs w:val="15"/>
        </w:rPr>
      </w:pPr>
    </w:p>
    <w:tbl>
      <w:tblPr>
        <w:tblW w:w="0" w:type="auto"/>
        <w:jc w:val="left"/>
        <w:tblInd w:w="565" w:type="dxa"/>
        <w:tblLayout w:type="fixed"/>
        <w:tblCellMar>
          <w:top w:w="0" w:type="dxa"/>
          <w:left w:w="0" w:type="dxa"/>
          <w:bottom w:w="0" w:type="dxa"/>
          <w:right w:w="0" w:type="dxa"/>
        </w:tblCellMar>
        <w:tblLook w:val="01E0"/>
      </w:tblPr>
      <w:tblGrid>
        <w:gridCol w:w="2134"/>
        <w:gridCol w:w="1530"/>
        <w:gridCol w:w="1657"/>
        <w:gridCol w:w="1302"/>
        <w:gridCol w:w="1701"/>
      </w:tblGrid>
      <w:tr>
        <w:trPr>
          <w:trHeight w:val="336" w:hRule="exact"/>
        </w:trPr>
        <w:tc>
          <w:tcPr>
            <w:tcW w:w="2134" w:type="dxa"/>
            <w:tcBorders>
              <w:top w:val="nil" w:sz="6" w:space="0" w:color="auto"/>
              <w:left w:val="nil" w:sz="6" w:space="0" w:color="auto"/>
              <w:bottom w:val="single" w:sz="4" w:space="0" w:color="000000"/>
              <w:right w:val="nil" w:sz="6" w:space="0" w:color="auto"/>
            </w:tcBorders>
          </w:tcPr>
          <w:p>
            <w:pPr>
              <w:pStyle w:val="TableParagraph"/>
              <w:tabs>
                <w:tab w:pos="535" w:val="left" w:leader="none"/>
              </w:tabs>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530"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22"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302"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27"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486" w:hRule="exact"/>
        </w:trPr>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530" w:type="dxa"/>
            <w:tcBorders>
              <w:top w:val="nil" w:sz="6" w:space="0" w:color="auto"/>
              <w:left w:val="nil" w:sz="6" w:space="0" w:color="auto"/>
              <w:bottom w:val="nil" w:sz="6" w:space="0" w:color="auto"/>
              <w:right w:val="nil" w:sz="6" w:space="0" w:color="auto"/>
            </w:tcBorders>
          </w:tcPr>
          <w:p>
            <w:pPr/>
          </w:p>
        </w:tc>
        <w:tc>
          <w:tcPr>
            <w:tcW w:w="1657"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right="55"/>
              <w:jc w:val="right"/>
              <w:rPr>
                <w:rFonts w:ascii="Garamond" w:hAnsi="Garamond" w:cs="Garamond" w:eastAsia="Garamond" w:hint="default"/>
                <w:sz w:val="20"/>
                <w:szCs w:val="20"/>
              </w:rPr>
            </w:pPr>
            <w:r>
              <w:rPr>
                <w:rFonts w:ascii="Garamond"/>
                <w:spacing w:val="-1"/>
                <w:sz w:val="20"/>
              </w:rPr>
              <w:t>33,315,649.19</w:t>
            </w:r>
            <w:r>
              <w:rPr>
                <w:rFonts w:ascii="Garamond"/>
                <w:sz w:val="20"/>
              </w:rPr>
            </w:r>
          </w:p>
        </w:tc>
        <w:tc>
          <w:tcPr>
            <w:tcW w:w="1302" w:type="dxa"/>
            <w:tcBorders>
              <w:top w:val="nil" w:sz="6" w:space="0" w:color="auto"/>
              <w:left w:val="nil" w:sz="6" w:space="0" w:color="auto"/>
              <w:bottom w:val="nil" w:sz="6" w:space="0" w:color="auto"/>
              <w:right w:val="nil" w:sz="6" w:space="0" w:color="auto"/>
            </w:tcBorders>
          </w:tcPr>
          <w:p>
            <w:pP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174"/>
              <w:ind w:right="88"/>
              <w:jc w:val="right"/>
              <w:rPr>
                <w:rFonts w:ascii="Garamond" w:hAnsi="Garamond" w:cs="Garamond" w:eastAsia="Garamond" w:hint="default"/>
                <w:sz w:val="20"/>
                <w:szCs w:val="20"/>
              </w:rPr>
            </w:pPr>
            <w:r>
              <w:rPr>
                <w:rFonts w:ascii="Garamond"/>
                <w:spacing w:val="-1"/>
                <w:sz w:val="20"/>
              </w:rPr>
              <w:t>23,815,191.05</w:t>
            </w:r>
            <w:r>
              <w:rPr>
                <w:rFonts w:ascii="Garamond"/>
                <w:sz w:val="20"/>
              </w:rPr>
            </w:r>
          </w:p>
        </w:tc>
      </w:tr>
      <w:tr>
        <w:trPr>
          <w:trHeight w:val="400"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1530"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5"/>
              <w:jc w:val="right"/>
              <w:rPr>
                <w:rFonts w:ascii="Garamond" w:hAnsi="Garamond" w:cs="Garamond" w:eastAsia="Garamond" w:hint="default"/>
                <w:sz w:val="20"/>
                <w:szCs w:val="20"/>
              </w:rPr>
            </w:pPr>
            <w:r>
              <w:rPr>
                <w:rFonts w:ascii="Garamond"/>
                <w:spacing w:val="-1"/>
                <w:sz w:val="20"/>
              </w:rPr>
              <w:t>1,169,781.05</w:t>
            </w:r>
            <w:r>
              <w:rPr>
                <w:rFonts w:ascii="Garamond"/>
                <w:sz w:val="20"/>
              </w:rPr>
            </w:r>
          </w:p>
        </w:tc>
        <w:tc>
          <w:tcPr>
            <w:tcW w:w="1302"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8"/>
              <w:jc w:val="right"/>
              <w:rPr>
                <w:rFonts w:ascii="Garamond" w:hAnsi="Garamond" w:cs="Garamond" w:eastAsia="Garamond" w:hint="default"/>
                <w:sz w:val="20"/>
                <w:szCs w:val="20"/>
              </w:rPr>
            </w:pPr>
            <w:r>
              <w:rPr>
                <w:rFonts w:ascii="Garamond"/>
                <w:spacing w:val="-1"/>
                <w:sz w:val="20"/>
              </w:rPr>
              <w:t>715,761.00</w:t>
            </w:r>
            <w:r>
              <w:rPr>
                <w:rFonts w:ascii="Garamond"/>
                <w:sz w:val="20"/>
              </w:rPr>
            </w:r>
          </w:p>
        </w:tc>
      </w:tr>
      <w:tr>
        <w:trPr>
          <w:trHeight w:val="400"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530"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5"/>
              <w:jc w:val="right"/>
              <w:rPr>
                <w:rFonts w:ascii="Garamond" w:hAnsi="Garamond" w:cs="Garamond" w:eastAsia="Garamond" w:hint="default"/>
                <w:sz w:val="20"/>
                <w:szCs w:val="20"/>
              </w:rPr>
            </w:pPr>
            <w:r>
              <w:rPr>
                <w:rFonts w:ascii="Garamond"/>
                <w:spacing w:val="-1"/>
                <w:sz w:val="20"/>
              </w:rPr>
              <w:t>1,012,634.26</w:t>
            </w:r>
            <w:r>
              <w:rPr>
                <w:rFonts w:ascii="Garamond"/>
                <w:sz w:val="20"/>
              </w:rPr>
            </w:r>
          </w:p>
        </w:tc>
        <w:tc>
          <w:tcPr>
            <w:tcW w:w="1302"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8"/>
              <w:jc w:val="right"/>
              <w:rPr>
                <w:rFonts w:ascii="Garamond" w:hAnsi="Garamond" w:cs="Garamond" w:eastAsia="Garamond" w:hint="default"/>
                <w:sz w:val="20"/>
                <w:szCs w:val="20"/>
              </w:rPr>
            </w:pPr>
            <w:r>
              <w:rPr>
                <w:rFonts w:ascii="Garamond"/>
                <w:spacing w:val="-1"/>
                <w:sz w:val="20"/>
              </w:rPr>
              <w:t>962,471.92</w:t>
            </w:r>
            <w:r>
              <w:rPr>
                <w:rFonts w:ascii="Garamond"/>
                <w:sz w:val="20"/>
              </w:rPr>
            </w:r>
          </w:p>
        </w:tc>
      </w:tr>
      <w:tr>
        <w:trPr>
          <w:trHeight w:val="400"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土地增值税</w:t>
            </w:r>
          </w:p>
        </w:tc>
        <w:tc>
          <w:tcPr>
            <w:tcW w:w="1530"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5"/>
              <w:jc w:val="right"/>
              <w:rPr>
                <w:rFonts w:ascii="Garamond" w:hAnsi="Garamond" w:cs="Garamond" w:eastAsia="Garamond" w:hint="default"/>
                <w:sz w:val="20"/>
                <w:szCs w:val="20"/>
              </w:rPr>
            </w:pPr>
            <w:r>
              <w:rPr>
                <w:rFonts w:ascii="Garamond"/>
                <w:spacing w:val="-1"/>
                <w:sz w:val="20"/>
              </w:rPr>
              <w:t>198,451.79</w:t>
            </w:r>
            <w:r>
              <w:rPr>
                <w:rFonts w:ascii="Garamond"/>
                <w:sz w:val="20"/>
              </w:rPr>
            </w:r>
          </w:p>
        </w:tc>
        <w:tc>
          <w:tcPr>
            <w:tcW w:w="1302"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
              <w:jc w:val="right"/>
              <w:rPr>
                <w:rFonts w:ascii="Garamond" w:hAnsi="Garamond" w:cs="Garamond" w:eastAsia="Garamond" w:hint="default"/>
                <w:sz w:val="20"/>
                <w:szCs w:val="20"/>
              </w:rPr>
            </w:pPr>
            <w:r>
              <w:rPr>
                <w:rFonts w:ascii="Garamond"/>
                <w:spacing w:val="-1"/>
                <w:sz w:val="20"/>
              </w:rPr>
              <w:t>71,082.54</w:t>
            </w:r>
            <w:r>
              <w:rPr>
                <w:rFonts w:ascii="Garamond"/>
                <w:sz w:val="20"/>
              </w:rPr>
            </w:r>
          </w:p>
        </w:tc>
      </w:tr>
      <w:tr>
        <w:trPr>
          <w:trHeight w:val="405"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30"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5"/>
              <w:jc w:val="right"/>
              <w:rPr>
                <w:rFonts w:ascii="Garamond" w:hAnsi="Garamond" w:cs="Garamond" w:eastAsia="Garamond" w:hint="default"/>
                <w:sz w:val="20"/>
                <w:szCs w:val="20"/>
              </w:rPr>
            </w:pPr>
            <w:r>
              <w:rPr>
                <w:rFonts w:ascii="Garamond"/>
                <w:spacing w:val="-1"/>
                <w:sz w:val="20"/>
              </w:rPr>
              <w:t>49,425.96</w:t>
            </w:r>
            <w:r>
              <w:rPr>
                <w:rFonts w:ascii="Garamond"/>
                <w:sz w:val="20"/>
              </w:rPr>
            </w:r>
          </w:p>
        </w:tc>
        <w:tc>
          <w:tcPr>
            <w:tcW w:w="1302"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8"/>
              <w:jc w:val="right"/>
              <w:rPr>
                <w:rFonts w:ascii="Garamond" w:hAnsi="Garamond" w:cs="Garamond" w:eastAsia="Garamond" w:hint="default"/>
                <w:sz w:val="20"/>
                <w:szCs w:val="20"/>
              </w:rPr>
            </w:pPr>
            <w:r>
              <w:rPr>
                <w:rFonts w:ascii="Garamond"/>
                <w:spacing w:val="-1"/>
                <w:sz w:val="20"/>
              </w:rPr>
              <w:t>30,376.07</w:t>
            </w:r>
            <w:r>
              <w:rPr>
                <w:rFonts w:ascii="Garamond"/>
                <w:sz w:val="20"/>
              </w:rPr>
            </w:r>
          </w:p>
        </w:tc>
      </w:tr>
      <w:tr>
        <w:trPr>
          <w:trHeight w:val="417"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530"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tabs>
                <w:tab w:pos="506" w:val="left" w:leader="none"/>
                <w:tab w:pos="1657" w:val="left" w:leader="none"/>
              </w:tabs>
              <w:spacing w:line="240" w:lineRule="auto" w:before="98"/>
              <w:ind w:right="0"/>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35,745,942.25</w:t>
              <w:tab/>
            </w:r>
            <w:r>
              <w:rPr>
                <w:rFonts w:ascii="Garamond"/>
                <w:b/>
                <w:spacing w:val="-1"/>
                <w:sz w:val="20"/>
              </w:rPr>
            </w:r>
            <w:r>
              <w:rPr>
                <w:rFonts w:ascii="Garamond"/>
                <w:spacing w:val="-1"/>
                <w:sz w:val="20"/>
              </w:rPr>
            </w:r>
          </w:p>
        </w:tc>
        <w:tc>
          <w:tcPr>
            <w:tcW w:w="1302"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tabs>
                <w:tab w:pos="516" w:val="left" w:leader="none"/>
                <w:tab w:pos="1665" w:val="left" w:leader="none"/>
              </w:tabs>
              <w:spacing w:line="240" w:lineRule="auto" w:before="98"/>
              <w:ind w:right="33"/>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25,594,882.58</w:t>
              <w:tab/>
            </w:r>
            <w:r>
              <w:rPr>
                <w:rFonts w:ascii="Garamond"/>
                <w:b/>
                <w:spacing w:val="-1"/>
                <w:sz w:val="20"/>
              </w:rPr>
            </w:r>
            <w:r>
              <w:rPr>
                <w:rFonts w:ascii="Garamond"/>
                <w:spacing w:val="-1"/>
                <w:sz w:val="20"/>
              </w:rPr>
            </w:r>
          </w:p>
        </w:tc>
      </w:tr>
    </w:tbl>
    <w:p>
      <w:pPr>
        <w:spacing w:line="240" w:lineRule="auto" w:before="6"/>
        <w:rPr>
          <w:rFonts w:ascii="宋体" w:hAnsi="宋体" w:cs="宋体" w:eastAsia="宋体" w:hint="default"/>
          <w:b/>
          <w:bCs/>
          <w:sz w:val="5"/>
          <w:szCs w:val="5"/>
        </w:rPr>
      </w:pPr>
    </w:p>
    <w:p>
      <w:pPr>
        <w:spacing w:before="38"/>
        <w:ind w:left="138" w:right="213" w:firstLine="0"/>
        <w:jc w:val="left"/>
        <w:rPr>
          <w:rFonts w:ascii="宋体" w:hAnsi="宋体" w:cs="宋体" w:eastAsia="宋体" w:hint="default"/>
          <w:sz w:val="20"/>
          <w:szCs w:val="20"/>
        </w:rPr>
      </w:pPr>
      <w:r>
        <w:rPr/>
        <w:pict>
          <v:shape style="position:absolute;margin-left:281.879974pt;margin-top:-29.740259pt;width:230.9878pt;height:2.385pt;mso-position-horizontal-relative:page;mso-position-vertical-relative:paragraph;z-index:-835864" type="#_x0000_t75" stroked="false">
            <v:imagedata r:id="rId129" o:title=""/>
          </v:shape>
        </w:pict>
      </w:r>
      <w:r>
        <w:rPr>
          <w:rFonts w:ascii="Garamond" w:hAnsi="Garamond" w:cs="Garamond" w:eastAsia="Garamond" w:hint="default"/>
          <w:b/>
          <w:bCs/>
          <w:sz w:val="20"/>
          <w:szCs w:val="20"/>
        </w:rPr>
        <w:t>44</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销售费用</w:t>
      </w:r>
      <w:r>
        <w:rPr>
          <w:rFonts w:ascii="宋体" w:hAnsi="宋体" w:cs="宋体" w:eastAsia="宋体" w:hint="default"/>
          <w:sz w:val="20"/>
          <w:szCs w:val="20"/>
        </w:rPr>
      </w:r>
    </w:p>
    <w:p>
      <w:pPr>
        <w:spacing w:line="240" w:lineRule="auto" w:before="4"/>
        <w:rPr>
          <w:rFonts w:ascii="宋体" w:hAnsi="宋体" w:cs="宋体" w:eastAsia="宋体" w:hint="default"/>
          <w:b/>
          <w:bCs/>
          <w:sz w:val="14"/>
          <w:szCs w:val="14"/>
        </w:rPr>
      </w:pPr>
    </w:p>
    <w:p>
      <w:pPr>
        <w:spacing w:line="336" w:lineRule="auto" w:before="38"/>
        <w:ind w:left="586" w:right="213" w:firstLine="0"/>
        <w:jc w:val="left"/>
        <w:rPr>
          <w:rFonts w:ascii="宋体" w:hAnsi="宋体" w:cs="宋体" w:eastAsia="宋体" w:hint="default"/>
          <w:sz w:val="20"/>
          <w:szCs w:val="20"/>
        </w:rPr>
      </w:pPr>
      <w:r>
        <w:rPr>
          <w:rFonts w:ascii="宋体" w:hAnsi="宋体" w:cs="宋体" w:eastAsia="宋体" w:hint="default"/>
          <w:spacing w:val="33"/>
          <w:sz w:val="20"/>
          <w:szCs w:val="20"/>
        </w:rPr>
        <w:t>本期数比上期数减少</w:t>
      </w:r>
      <w:r>
        <w:rPr>
          <w:rFonts w:ascii="宋体" w:hAnsi="宋体" w:cs="宋体" w:eastAsia="宋体" w:hint="default"/>
          <w:spacing w:val="36"/>
          <w:sz w:val="20"/>
          <w:szCs w:val="20"/>
        </w:rPr>
        <w:t> </w:t>
      </w:r>
      <w:r>
        <w:rPr>
          <w:rFonts w:ascii="Garamond" w:hAnsi="Garamond" w:cs="Garamond" w:eastAsia="Garamond" w:hint="default"/>
          <w:spacing w:val="8"/>
          <w:sz w:val="20"/>
          <w:szCs w:val="20"/>
        </w:rPr>
        <w:t>36</w:t>
      </w:r>
      <w:r>
        <w:rPr>
          <w:rFonts w:ascii="Garamond" w:hAnsi="Garamond" w:cs="Garamond" w:eastAsia="Garamond" w:hint="default"/>
          <w:spacing w:val="-23"/>
          <w:sz w:val="20"/>
          <w:szCs w:val="20"/>
        </w:rPr>
        <w:t> </w:t>
      </w:r>
      <w:r>
        <w:rPr>
          <w:rFonts w:ascii="Garamond" w:hAnsi="Garamond" w:cs="Garamond" w:eastAsia="Garamond" w:hint="default"/>
          <w:spacing w:val="33"/>
          <w:sz w:val="20"/>
          <w:szCs w:val="20"/>
        </w:rPr>
        <w:t>%</w:t>
      </w:r>
      <w:r>
        <w:rPr>
          <w:rFonts w:ascii="宋体" w:hAnsi="宋体" w:cs="宋体" w:eastAsia="宋体" w:hint="default"/>
          <w:spacing w:val="33"/>
          <w:sz w:val="20"/>
          <w:szCs w:val="20"/>
        </w:rPr>
        <w:t>，主要原因为上年合并深圳市民润农产品配送连锁商业</w:t>
      </w:r>
      <w:r>
        <w:rPr>
          <w:rFonts w:ascii="宋体" w:hAnsi="宋体" w:cs="宋体" w:eastAsia="宋体" w:hint="default"/>
          <w:spacing w:val="-75"/>
          <w:sz w:val="20"/>
          <w:szCs w:val="20"/>
        </w:rPr>
        <w:t> </w:t>
      </w:r>
      <w:r>
        <w:rPr>
          <w:rFonts w:ascii="宋体" w:hAnsi="宋体" w:cs="宋体" w:eastAsia="宋体" w:hint="default"/>
          <w:spacing w:val="28"/>
          <w:sz w:val="20"/>
          <w:szCs w:val="20"/>
        </w:rPr>
        <w:t>有限公司 </w:t>
      </w:r>
      <w:r>
        <w:rPr>
          <w:rFonts w:ascii="Garamond" w:hAnsi="Garamond" w:cs="Garamond" w:eastAsia="Garamond" w:hint="default"/>
          <w:sz w:val="20"/>
          <w:szCs w:val="20"/>
        </w:rPr>
        <w:t>1  </w:t>
      </w:r>
      <w:r>
        <w:rPr>
          <w:rFonts w:ascii="宋体" w:hAnsi="宋体" w:cs="宋体" w:eastAsia="宋体" w:hint="default"/>
          <w:sz w:val="20"/>
          <w:szCs w:val="20"/>
        </w:rPr>
        <w:t>至 </w:t>
      </w:r>
      <w:r>
        <w:rPr>
          <w:rFonts w:ascii="Garamond" w:hAnsi="Garamond" w:cs="Garamond" w:eastAsia="Garamond" w:hint="default"/>
          <w:sz w:val="20"/>
          <w:szCs w:val="20"/>
        </w:rPr>
        <w:t>4</w:t>
      </w:r>
      <w:r>
        <w:rPr>
          <w:rFonts w:ascii="Garamond" w:hAnsi="Garamond" w:cs="Garamond" w:eastAsia="Garamond" w:hint="default"/>
          <w:spacing w:val="34"/>
          <w:sz w:val="20"/>
          <w:szCs w:val="20"/>
        </w:rPr>
        <w:t> </w:t>
      </w:r>
      <w:r>
        <w:rPr>
          <w:rFonts w:ascii="宋体" w:hAnsi="宋体" w:cs="宋体" w:eastAsia="宋体" w:hint="default"/>
          <w:spacing w:val="36"/>
          <w:sz w:val="20"/>
          <w:szCs w:val="20"/>
        </w:rPr>
        <w:t>月利润表，本年不再将其纳入合并报表，导致结构性下降。</w:t>
      </w:r>
      <w:r>
        <w:rPr>
          <w:rFonts w:ascii="宋体" w:hAnsi="宋体" w:cs="宋体" w:eastAsia="宋体" w:hint="default"/>
          <w:spacing w:val="-61"/>
          <w:sz w:val="20"/>
          <w:szCs w:val="20"/>
        </w:rPr>
        <w:t> </w:t>
      </w:r>
      <w:r>
        <w:rPr>
          <w:rFonts w:ascii="宋体" w:hAnsi="宋体" w:cs="宋体" w:eastAsia="宋体" w:hint="default"/>
          <w:sz w:val="20"/>
          <w:szCs w:val="20"/>
        </w:rPr>
      </w:r>
    </w:p>
    <w:p>
      <w:pPr>
        <w:spacing w:before="111"/>
        <w:ind w:left="138" w:right="213" w:firstLine="0"/>
        <w:jc w:val="left"/>
        <w:rPr>
          <w:rFonts w:ascii="宋体" w:hAnsi="宋体" w:cs="宋体" w:eastAsia="宋体" w:hint="default"/>
          <w:sz w:val="20"/>
          <w:szCs w:val="20"/>
        </w:rPr>
      </w:pPr>
      <w:r>
        <w:rPr>
          <w:rFonts w:ascii="Garamond" w:hAnsi="Garamond" w:cs="Garamond" w:eastAsia="Garamond" w:hint="default"/>
          <w:b/>
          <w:bCs/>
          <w:sz w:val="20"/>
          <w:szCs w:val="20"/>
        </w:rPr>
        <w:t>45</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财务费用</w:t>
      </w:r>
      <w:r>
        <w:rPr>
          <w:rFonts w:ascii="宋体" w:hAnsi="宋体" w:cs="宋体" w:eastAsia="宋体" w:hint="default"/>
          <w:sz w:val="20"/>
          <w:szCs w:val="20"/>
        </w:rPr>
      </w:r>
    </w:p>
    <w:p>
      <w:pPr>
        <w:spacing w:line="240" w:lineRule="auto" w:before="1"/>
        <w:rPr>
          <w:rFonts w:ascii="宋体" w:hAnsi="宋体" w:cs="宋体" w:eastAsia="宋体" w:hint="default"/>
          <w:b/>
          <w:bCs/>
          <w:sz w:val="13"/>
          <w:szCs w:val="13"/>
        </w:rPr>
      </w:pPr>
    </w:p>
    <w:tbl>
      <w:tblPr>
        <w:tblW w:w="0" w:type="auto"/>
        <w:jc w:val="left"/>
        <w:tblInd w:w="600" w:type="dxa"/>
        <w:tblLayout w:type="fixed"/>
        <w:tblCellMar>
          <w:top w:w="0" w:type="dxa"/>
          <w:left w:w="0" w:type="dxa"/>
          <w:bottom w:w="0" w:type="dxa"/>
          <w:right w:w="0" w:type="dxa"/>
        </w:tblCellMar>
        <w:tblLook w:val="01E0"/>
      </w:tblPr>
      <w:tblGrid>
        <w:gridCol w:w="2330"/>
        <w:gridCol w:w="1686"/>
        <w:gridCol w:w="1507"/>
        <w:gridCol w:w="1312"/>
        <w:gridCol w:w="1458"/>
      </w:tblGrid>
      <w:tr>
        <w:trPr>
          <w:trHeight w:val="354" w:hRule="exact"/>
        </w:trPr>
        <w:tc>
          <w:tcPr>
            <w:tcW w:w="2330" w:type="dxa"/>
            <w:tcBorders>
              <w:top w:val="nil" w:sz="6" w:space="0" w:color="auto"/>
              <w:left w:val="nil" w:sz="6" w:space="0" w:color="auto"/>
              <w:bottom w:val="single" w:sz="4" w:space="0" w:color="000000"/>
              <w:right w:val="nil" w:sz="6" w:space="0" w:color="auto"/>
            </w:tcBorders>
          </w:tcPr>
          <w:p>
            <w:pPr>
              <w:pStyle w:val="TableParagraph"/>
              <w:tabs>
                <w:tab w:pos="416" w:val="left" w:leader="none"/>
              </w:tabs>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类</w:t>
              <w:tab/>
              <w:t>别</w:t>
            </w:r>
          </w:p>
        </w:tc>
        <w:tc>
          <w:tcPr>
            <w:tcW w:w="168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49"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312"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25"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436" w:hRule="exact"/>
        </w:trPr>
        <w:tc>
          <w:tcPr>
            <w:tcW w:w="233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15"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686"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8"/>
              <w:jc w:val="right"/>
              <w:rPr>
                <w:rFonts w:ascii="Garamond" w:hAnsi="Garamond" w:cs="Garamond" w:eastAsia="Garamond" w:hint="default"/>
                <w:sz w:val="20"/>
                <w:szCs w:val="20"/>
              </w:rPr>
            </w:pPr>
            <w:r>
              <w:rPr>
                <w:rFonts w:ascii="Garamond"/>
                <w:spacing w:val="-1"/>
                <w:sz w:val="20"/>
              </w:rPr>
              <w:t>70,741,821.79</w:t>
            </w:r>
            <w:r>
              <w:rPr>
                <w:rFonts w:ascii="Garamond"/>
                <w:sz w:val="20"/>
              </w:rPr>
            </w:r>
          </w:p>
        </w:tc>
        <w:tc>
          <w:tcPr>
            <w:tcW w:w="1312" w:type="dxa"/>
            <w:tcBorders>
              <w:top w:val="nil" w:sz="6" w:space="0" w:color="auto"/>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98"/>
              <w:jc w:val="right"/>
              <w:rPr>
                <w:rFonts w:ascii="Garamond" w:hAnsi="Garamond" w:cs="Garamond" w:eastAsia="Garamond" w:hint="default"/>
                <w:sz w:val="20"/>
                <w:szCs w:val="20"/>
              </w:rPr>
            </w:pPr>
            <w:r>
              <w:rPr>
                <w:rFonts w:ascii="Garamond"/>
                <w:spacing w:val="-1"/>
                <w:sz w:val="20"/>
              </w:rPr>
              <w:t>51,033,649.17</w:t>
            </w:r>
            <w:r>
              <w:rPr>
                <w:rFonts w:ascii="Garamond"/>
                <w:sz w:val="20"/>
              </w:rPr>
            </w:r>
          </w:p>
        </w:tc>
      </w:tr>
      <w:tr>
        <w:trPr>
          <w:trHeight w:val="380"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2"/>
              <w:jc w:val="right"/>
              <w:rPr>
                <w:rFonts w:ascii="宋体" w:hAnsi="宋体" w:cs="宋体" w:eastAsia="宋体" w:hint="default"/>
                <w:sz w:val="20"/>
                <w:szCs w:val="20"/>
              </w:rPr>
            </w:pPr>
            <w:r>
              <w:rPr>
                <w:rFonts w:ascii="宋体" w:hAnsi="宋体" w:cs="宋体" w:eastAsia="宋体" w:hint="default"/>
                <w:spacing w:val="-1"/>
                <w:sz w:val="20"/>
                <w:szCs w:val="20"/>
              </w:rPr>
              <w:t>减：利息收入</w:t>
            </w:r>
          </w:p>
        </w:tc>
        <w:tc>
          <w:tcPr>
            <w:tcW w:w="168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spacing w:val="-1"/>
                <w:sz w:val="20"/>
              </w:rPr>
              <w:t>9,031,415.19</w:t>
            </w:r>
            <w:r>
              <w:rPr>
                <w:rFonts w:ascii="Garamond"/>
                <w:sz w:val="20"/>
              </w:rPr>
            </w:r>
          </w:p>
        </w:tc>
        <w:tc>
          <w:tcPr>
            <w:tcW w:w="1312"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spacing w:val="-1"/>
                <w:sz w:val="20"/>
              </w:rPr>
              <w:t>3,822,387.22</w:t>
            </w:r>
            <w:r>
              <w:rPr>
                <w:rFonts w:ascii="Garamond"/>
                <w:sz w:val="20"/>
              </w:rPr>
            </w:r>
          </w:p>
        </w:tc>
      </w:tr>
      <w:tr>
        <w:trPr>
          <w:trHeight w:val="380"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 w:right="0"/>
              <w:jc w:val="left"/>
              <w:rPr>
                <w:rFonts w:ascii="宋体" w:hAnsi="宋体" w:cs="宋体" w:eastAsia="宋体" w:hint="default"/>
                <w:sz w:val="20"/>
                <w:szCs w:val="20"/>
              </w:rPr>
            </w:pPr>
            <w:r>
              <w:rPr>
                <w:rFonts w:ascii="宋体" w:hAnsi="宋体" w:cs="宋体" w:eastAsia="宋体" w:hint="default"/>
                <w:sz w:val="20"/>
                <w:szCs w:val="20"/>
              </w:rPr>
              <w:t>汇兑损失</w:t>
            </w:r>
          </w:p>
        </w:tc>
        <w:tc>
          <w:tcPr>
            <w:tcW w:w="168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spacing w:val="-1"/>
                <w:sz w:val="20"/>
              </w:rPr>
              <w:t>1,813,225.67</w:t>
            </w:r>
            <w:r>
              <w:rPr>
                <w:rFonts w:ascii="Garamond"/>
                <w:sz w:val="20"/>
              </w:rPr>
            </w:r>
          </w:p>
        </w:tc>
        <w:tc>
          <w:tcPr>
            <w:tcW w:w="1312"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spacing w:val="-1"/>
                <w:sz w:val="20"/>
              </w:rPr>
              <w:t>1,954,660.78</w:t>
            </w:r>
            <w:r>
              <w:rPr>
                <w:rFonts w:ascii="Garamond"/>
                <w:sz w:val="20"/>
              </w:rPr>
            </w:r>
          </w:p>
        </w:tc>
      </w:tr>
      <w:tr>
        <w:trPr>
          <w:trHeight w:val="380"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12"/>
              <w:jc w:val="right"/>
              <w:rPr>
                <w:rFonts w:ascii="宋体" w:hAnsi="宋体" w:cs="宋体" w:eastAsia="宋体" w:hint="default"/>
                <w:sz w:val="20"/>
                <w:szCs w:val="20"/>
              </w:rPr>
            </w:pPr>
            <w:r>
              <w:rPr>
                <w:rFonts w:ascii="宋体" w:hAnsi="宋体" w:cs="宋体" w:eastAsia="宋体" w:hint="default"/>
                <w:spacing w:val="-1"/>
                <w:sz w:val="20"/>
                <w:szCs w:val="20"/>
              </w:rPr>
              <w:t>减：汇兑收益</w:t>
            </w:r>
          </w:p>
        </w:tc>
        <w:tc>
          <w:tcPr>
            <w:tcW w:w="168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spacing w:val="-1"/>
                <w:sz w:val="20"/>
              </w:rPr>
              <w:t>85,560.75</w:t>
            </w:r>
            <w:r>
              <w:rPr>
                <w:rFonts w:ascii="Garamond"/>
                <w:sz w:val="20"/>
              </w:rPr>
            </w:r>
          </w:p>
        </w:tc>
        <w:tc>
          <w:tcPr>
            <w:tcW w:w="1312"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spacing w:val="-1"/>
                <w:sz w:val="20"/>
              </w:rPr>
              <w:t>5,817.43</w:t>
            </w:r>
            <w:r>
              <w:rPr>
                <w:rFonts w:ascii="Garamond"/>
                <w:sz w:val="20"/>
              </w:rPr>
            </w:r>
          </w:p>
        </w:tc>
      </w:tr>
      <w:tr>
        <w:trPr>
          <w:trHeight w:val="385"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8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spacing w:val="-1"/>
                <w:sz w:val="20"/>
              </w:rPr>
              <w:t>2,095,418.58</w:t>
            </w:r>
            <w:r>
              <w:rPr>
                <w:rFonts w:ascii="Garamond"/>
                <w:sz w:val="20"/>
              </w:rPr>
            </w:r>
          </w:p>
        </w:tc>
        <w:tc>
          <w:tcPr>
            <w:tcW w:w="1312"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Garamond" w:hAnsi="Garamond" w:cs="Garamond" w:eastAsia="Garamond" w:hint="default"/>
                <w:sz w:val="20"/>
                <w:szCs w:val="20"/>
              </w:rPr>
            </w:pPr>
            <w:r>
              <w:rPr>
                <w:rFonts w:ascii="Garamond"/>
                <w:spacing w:val="-1"/>
                <w:sz w:val="20"/>
              </w:rPr>
              <w:t>4,045,791.52</w:t>
            </w:r>
            <w:r>
              <w:rPr>
                <w:rFonts w:ascii="Garamond"/>
                <w:sz w:val="20"/>
              </w:rPr>
            </w:r>
          </w:p>
        </w:tc>
      </w:tr>
      <w:tr>
        <w:trPr>
          <w:trHeight w:val="349" w:hRule="exact"/>
        </w:trPr>
        <w:tc>
          <w:tcPr>
            <w:tcW w:w="2330"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3"/>
              <w:ind w:left="1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68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99"/>
              <w:jc w:val="right"/>
              <w:rPr>
                <w:rFonts w:ascii="Garamond" w:hAnsi="Garamond" w:cs="Garamond" w:eastAsia="Garamond" w:hint="default"/>
                <w:sz w:val="20"/>
                <w:szCs w:val="20"/>
              </w:rPr>
            </w:pPr>
            <w:r>
              <w:rPr>
                <w:rFonts w:ascii="Garamond"/>
                <w:b/>
                <w:spacing w:val="-1"/>
                <w:sz w:val="20"/>
              </w:rPr>
              <w:t>65,533,490.10</w:t>
            </w:r>
            <w:r>
              <w:rPr>
                <w:rFonts w:ascii="Garamond"/>
                <w:sz w:val="20"/>
              </w:rPr>
            </w:r>
          </w:p>
        </w:tc>
        <w:tc>
          <w:tcPr>
            <w:tcW w:w="1312"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99"/>
              <w:jc w:val="right"/>
              <w:rPr>
                <w:rFonts w:ascii="Garamond" w:hAnsi="Garamond" w:cs="Garamond" w:eastAsia="Garamond" w:hint="default"/>
                <w:sz w:val="20"/>
                <w:szCs w:val="20"/>
              </w:rPr>
            </w:pPr>
            <w:r>
              <w:rPr>
                <w:rFonts w:ascii="Garamond"/>
                <w:b/>
                <w:spacing w:val="-1"/>
                <w:sz w:val="20"/>
              </w:rPr>
              <w:t>53,205,896.82</w:t>
            </w:r>
            <w:r>
              <w:rPr>
                <w:rFonts w:ascii="Garamond"/>
                <w:sz w:val="20"/>
              </w:rPr>
            </w:r>
          </w:p>
        </w:tc>
      </w:tr>
    </w:tbl>
    <w:p>
      <w:pPr>
        <w:spacing w:after="0" w:line="240" w:lineRule="auto"/>
        <w:jc w:val="right"/>
        <w:rPr>
          <w:rFonts w:ascii="Garamond" w:hAnsi="Garamond" w:cs="Garamond" w:eastAsia="Garamond" w:hint="default"/>
          <w:sz w:val="20"/>
          <w:szCs w:val="20"/>
        </w:rPr>
        <w:sectPr>
          <w:type w:val="continuous"/>
          <w:pgSz w:w="11910" w:h="16840"/>
          <w:pgMar w:top="1600" w:bottom="280" w:left="1420" w:right="540"/>
        </w:sectPr>
      </w:pPr>
    </w:p>
    <w:p>
      <w:pPr>
        <w:spacing w:line="240" w:lineRule="auto" w:before="3"/>
        <w:rPr>
          <w:rFonts w:ascii="宋体" w:hAnsi="宋体" w:cs="宋体" w:eastAsia="宋体" w:hint="default"/>
          <w:b/>
          <w:bCs/>
          <w:sz w:val="17"/>
          <w:szCs w:val="17"/>
        </w:rPr>
      </w:pPr>
    </w:p>
    <w:tbl>
      <w:tblPr>
        <w:tblW w:w="0" w:type="auto"/>
        <w:jc w:val="left"/>
        <w:tblInd w:w="103" w:type="dxa"/>
        <w:tblLayout w:type="fixed"/>
        <w:tblCellMar>
          <w:top w:w="0" w:type="dxa"/>
          <w:left w:w="0" w:type="dxa"/>
          <w:bottom w:w="0" w:type="dxa"/>
          <w:right w:w="0" w:type="dxa"/>
        </w:tblCellMar>
        <w:tblLook w:val="01E0"/>
      </w:tblPr>
      <w:tblGrid>
        <w:gridCol w:w="2818"/>
        <w:gridCol w:w="1702"/>
        <w:gridCol w:w="1516"/>
        <w:gridCol w:w="1310"/>
        <w:gridCol w:w="1523"/>
      </w:tblGrid>
      <w:tr>
        <w:trPr>
          <w:trHeight w:val="889" w:hRule="exact"/>
        </w:trPr>
        <w:tc>
          <w:tcPr>
            <w:tcW w:w="28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93"/>
              <w:jc w:val="center"/>
              <w:rPr>
                <w:rFonts w:ascii="宋体" w:hAnsi="宋体" w:cs="宋体" w:eastAsia="宋体" w:hint="default"/>
                <w:sz w:val="20"/>
                <w:szCs w:val="20"/>
              </w:rPr>
            </w:pPr>
            <w:r>
              <w:rPr>
                <w:rFonts w:ascii="Garamond" w:hAnsi="Garamond" w:cs="Garamond" w:eastAsia="Garamond" w:hint="default"/>
                <w:b/>
                <w:bCs/>
                <w:sz w:val="20"/>
                <w:szCs w:val="20"/>
              </w:rPr>
              <w:t>46</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资产减值损失</w:t>
            </w:r>
            <w:r>
              <w:rPr>
                <w:rFonts w:ascii="宋体" w:hAnsi="宋体" w:cs="宋体" w:eastAsia="宋体" w:hint="default"/>
                <w:sz w:val="20"/>
                <w:szCs w:val="20"/>
              </w:rPr>
            </w:r>
          </w:p>
          <w:p>
            <w:pPr>
              <w:pStyle w:val="TableParagraph"/>
              <w:spacing w:line="240" w:lineRule="auto" w:before="6"/>
              <w:ind w:right="0"/>
              <w:jc w:val="left"/>
              <w:rPr>
                <w:rFonts w:ascii="宋体" w:hAnsi="宋体" w:cs="宋体" w:eastAsia="宋体" w:hint="default"/>
                <w:b/>
                <w:bCs/>
                <w:sz w:val="18"/>
                <w:szCs w:val="18"/>
              </w:rPr>
            </w:pPr>
          </w:p>
          <w:p>
            <w:pPr>
              <w:pStyle w:val="TableParagraph"/>
              <w:tabs>
                <w:tab w:pos="400" w:val="left" w:leader="none"/>
              </w:tabs>
              <w:spacing w:line="240" w:lineRule="auto"/>
              <w:ind w:right="1220"/>
              <w:jc w:val="center"/>
              <w:rPr>
                <w:rFonts w:ascii="宋体" w:hAnsi="宋体" w:cs="宋体" w:eastAsia="宋体" w:hint="default"/>
                <w:sz w:val="20"/>
                <w:szCs w:val="20"/>
              </w:rPr>
            </w:pPr>
            <w:r>
              <w:rPr>
                <w:rFonts w:ascii="宋体" w:hAnsi="宋体" w:cs="宋体" w:eastAsia="宋体" w:hint="default"/>
                <w:sz w:val="20"/>
                <w:szCs w:val="20"/>
              </w:rPr>
              <w:t>类</w:t>
              <w:tab/>
              <w:t>别</w:t>
            </w:r>
          </w:p>
        </w:tc>
        <w:tc>
          <w:tcPr>
            <w:tcW w:w="1702"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350"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31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333"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489" w:hRule="exact"/>
        </w:trPr>
        <w:tc>
          <w:tcPr>
            <w:tcW w:w="281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497"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1702" w:type="dxa"/>
            <w:tcBorders>
              <w:top w:val="nil" w:sz="6" w:space="0" w:color="auto"/>
              <w:left w:val="nil" w:sz="6" w:space="0" w:color="auto"/>
              <w:bottom w:val="nil" w:sz="6" w:space="0" w:color="auto"/>
              <w:right w:val="nil" w:sz="6" w:space="0" w:color="auto"/>
            </w:tcBorders>
          </w:tcPr>
          <w:p>
            <w:pP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163"/>
              <w:ind w:left="446" w:right="0"/>
              <w:jc w:val="left"/>
              <w:rPr>
                <w:rFonts w:ascii="Garamond" w:hAnsi="Garamond" w:cs="Garamond" w:eastAsia="Garamond" w:hint="default"/>
                <w:sz w:val="20"/>
                <w:szCs w:val="20"/>
              </w:rPr>
            </w:pPr>
            <w:r>
              <w:rPr>
                <w:rFonts w:ascii="Garamond"/>
                <w:spacing w:val="-1"/>
                <w:sz w:val="20"/>
              </w:rPr>
              <w:t>42,953,133.84</w:t>
            </w:r>
            <w:r>
              <w:rPr>
                <w:rFonts w:ascii="Garamond"/>
                <w:sz w:val="20"/>
              </w:rPr>
            </w:r>
          </w:p>
        </w:tc>
        <w:tc>
          <w:tcPr>
            <w:tcW w:w="1310"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163"/>
              <w:ind w:right="33"/>
              <w:jc w:val="right"/>
              <w:rPr>
                <w:rFonts w:ascii="Garamond" w:hAnsi="Garamond" w:cs="Garamond" w:eastAsia="Garamond" w:hint="default"/>
                <w:sz w:val="20"/>
                <w:szCs w:val="20"/>
              </w:rPr>
            </w:pPr>
            <w:r>
              <w:rPr>
                <w:rFonts w:ascii="Garamond"/>
                <w:spacing w:val="-1"/>
                <w:sz w:val="20"/>
              </w:rPr>
              <w:t>10,883,534.08</w:t>
            </w:r>
            <w:r>
              <w:rPr>
                <w:rFonts w:ascii="Garamond"/>
                <w:sz w:val="20"/>
              </w:rPr>
            </w:r>
          </w:p>
        </w:tc>
      </w:tr>
      <w:tr>
        <w:trPr>
          <w:trHeight w:val="421"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7"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1702"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39" w:right="0"/>
              <w:jc w:val="left"/>
              <w:rPr>
                <w:rFonts w:ascii="Garamond" w:hAnsi="Garamond" w:cs="Garamond" w:eastAsia="Garamond" w:hint="default"/>
                <w:sz w:val="20"/>
                <w:szCs w:val="20"/>
              </w:rPr>
            </w:pPr>
            <w:r>
              <w:rPr>
                <w:rFonts w:ascii="Garamond"/>
                <w:spacing w:val="-1"/>
                <w:sz w:val="20"/>
              </w:rPr>
              <w:t>2,045,638.52</w:t>
            </w:r>
            <w:r>
              <w:rPr>
                <w:rFonts w:ascii="Garamond"/>
                <w:sz w:val="20"/>
              </w:rPr>
            </w:r>
          </w:p>
        </w:tc>
        <w:tc>
          <w:tcPr>
            <w:tcW w:w="131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Garamond" w:hAnsi="Garamond" w:cs="Garamond" w:eastAsia="Garamond" w:hint="default"/>
                <w:sz w:val="20"/>
                <w:szCs w:val="20"/>
              </w:rPr>
            </w:pPr>
            <w:r>
              <w:rPr>
                <w:rFonts w:ascii="Garamond"/>
                <w:spacing w:val="-1"/>
                <w:sz w:val="20"/>
              </w:rPr>
              <w:t>(276,467.93)</w:t>
            </w:r>
            <w:r>
              <w:rPr>
                <w:rFonts w:ascii="Garamond"/>
                <w:sz w:val="20"/>
              </w:rPr>
            </w:r>
          </w:p>
        </w:tc>
      </w:tr>
      <w:tr>
        <w:trPr>
          <w:trHeight w:val="425"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7" w:right="0"/>
              <w:jc w:val="left"/>
              <w:rPr>
                <w:rFonts w:ascii="宋体" w:hAnsi="宋体" w:cs="宋体" w:eastAsia="宋体" w:hint="default"/>
                <w:sz w:val="20"/>
                <w:szCs w:val="20"/>
              </w:rPr>
            </w:pPr>
            <w:r>
              <w:rPr>
                <w:rFonts w:ascii="宋体" w:hAnsi="宋体" w:cs="宋体" w:eastAsia="宋体" w:hint="default"/>
                <w:sz w:val="20"/>
                <w:szCs w:val="20"/>
              </w:rPr>
              <w:t>长期股权投资减值损失</w:t>
            </w:r>
          </w:p>
        </w:tc>
        <w:tc>
          <w:tcPr>
            <w:tcW w:w="1702"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46" w:right="0"/>
              <w:jc w:val="left"/>
              <w:rPr>
                <w:rFonts w:ascii="Garamond" w:hAnsi="Garamond" w:cs="Garamond" w:eastAsia="Garamond" w:hint="default"/>
                <w:sz w:val="20"/>
                <w:szCs w:val="20"/>
              </w:rPr>
            </w:pPr>
            <w:r>
              <w:rPr>
                <w:rFonts w:ascii="Garamond"/>
                <w:spacing w:val="-1"/>
                <w:sz w:val="20"/>
              </w:rPr>
              <w:t>11,881,289.52</w:t>
            </w:r>
            <w:r>
              <w:rPr>
                <w:rFonts w:ascii="Garamond"/>
                <w:sz w:val="20"/>
              </w:rPr>
            </w:r>
          </w:p>
        </w:tc>
        <w:tc>
          <w:tcPr>
            <w:tcW w:w="131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Garamond" w:hAnsi="Garamond" w:cs="Garamond" w:eastAsia="Garamond" w:hint="default"/>
                <w:sz w:val="20"/>
                <w:szCs w:val="20"/>
              </w:rPr>
            </w:pPr>
            <w:r>
              <w:rPr>
                <w:rFonts w:ascii="Garamond"/>
                <w:spacing w:val="-1"/>
                <w:sz w:val="20"/>
              </w:rPr>
              <w:t>60,300,000.00</w:t>
            </w:r>
            <w:r>
              <w:rPr>
                <w:rFonts w:ascii="Garamond"/>
                <w:sz w:val="20"/>
              </w:rPr>
            </w:r>
          </w:p>
        </w:tc>
      </w:tr>
      <w:tr>
        <w:trPr>
          <w:trHeight w:val="377" w:hRule="exact"/>
        </w:trPr>
        <w:tc>
          <w:tcPr>
            <w:tcW w:w="2818" w:type="dxa"/>
            <w:tcBorders>
              <w:top w:val="nil" w:sz="6" w:space="0" w:color="auto"/>
              <w:left w:val="nil" w:sz="6" w:space="0" w:color="auto"/>
              <w:bottom w:val="nil" w:sz="6" w:space="0" w:color="auto"/>
              <w:right w:val="nil" w:sz="6" w:space="0" w:color="auto"/>
            </w:tcBorders>
          </w:tcPr>
          <w:p>
            <w:pPr>
              <w:pStyle w:val="TableParagraph"/>
              <w:tabs>
                <w:tab w:pos="898" w:val="left" w:leader="none"/>
              </w:tabs>
              <w:spacing w:line="240" w:lineRule="auto" w:before="44"/>
              <w:ind w:left="496"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702"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left="436" w:right="0"/>
              <w:jc w:val="left"/>
              <w:rPr>
                <w:rFonts w:ascii="Garamond" w:hAnsi="Garamond" w:cs="Garamond" w:eastAsia="Garamond" w:hint="default"/>
                <w:sz w:val="20"/>
                <w:szCs w:val="20"/>
              </w:rPr>
            </w:pPr>
            <w:r>
              <w:rPr>
                <w:rFonts w:ascii="Garamond"/>
                <w:b/>
                <w:spacing w:val="-1"/>
                <w:sz w:val="20"/>
              </w:rPr>
              <w:t>56,880,061.88</w:t>
            </w:r>
            <w:r>
              <w:rPr>
                <w:rFonts w:ascii="Garamond"/>
                <w:sz w:val="20"/>
              </w:rPr>
            </w:r>
          </w:p>
        </w:tc>
        <w:tc>
          <w:tcPr>
            <w:tcW w:w="131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34"/>
              <w:jc w:val="right"/>
              <w:rPr>
                <w:rFonts w:ascii="Garamond" w:hAnsi="Garamond" w:cs="Garamond" w:eastAsia="Garamond" w:hint="default"/>
                <w:sz w:val="20"/>
                <w:szCs w:val="20"/>
              </w:rPr>
            </w:pPr>
            <w:r>
              <w:rPr>
                <w:rFonts w:ascii="Garamond"/>
                <w:b/>
                <w:spacing w:val="-1"/>
                <w:sz w:val="20"/>
              </w:rPr>
              <w:t>70,907,066.15</w:t>
            </w:r>
            <w:r>
              <w:rPr>
                <w:rFonts w:ascii="Garamond"/>
                <w:sz w:val="20"/>
              </w:rPr>
            </w:r>
          </w:p>
        </w:tc>
      </w:tr>
      <w:tr>
        <w:trPr>
          <w:trHeight w:val="569"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35" w:right="0"/>
              <w:jc w:val="left"/>
              <w:rPr>
                <w:rFonts w:ascii="宋体" w:hAnsi="宋体" w:cs="宋体" w:eastAsia="宋体" w:hint="default"/>
                <w:sz w:val="20"/>
                <w:szCs w:val="20"/>
              </w:rPr>
            </w:pPr>
            <w:r>
              <w:rPr>
                <w:rFonts w:ascii="Garamond" w:hAnsi="Garamond" w:cs="Garamond" w:eastAsia="Garamond" w:hint="default"/>
                <w:b/>
                <w:bCs/>
                <w:sz w:val="20"/>
                <w:szCs w:val="20"/>
              </w:rPr>
              <w:t>47</w:t>
            </w:r>
            <w:r>
              <w:rPr>
                <w:rFonts w:ascii="宋体" w:hAnsi="宋体" w:cs="宋体" w:eastAsia="宋体" w:hint="default"/>
                <w:b/>
                <w:bCs/>
                <w:sz w:val="20"/>
                <w:szCs w:val="20"/>
              </w:rPr>
              <w:t>、</w:t>
            </w:r>
            <w:r>
              <w:rPr>
                <w:rFonts w:ascii="宋体" w:hAnsi="宋体" w:cs="宋体" w:eastAsia="宋体" w:hint="default"/>
                <w:b/>
                <w:bCs/>
                <w:spacing w:val="-44"/>
                <w:sz w:val="20"/>
                <w:szCs w:val="20"/>
              </w:rPr>
              <w:t> </w:t>
            </w:r>
            <w:r>
              <w:rPr>
                <w:rFonts w:ascii="宋体" w:hAnsi="宋体" w:cs="宋体" w:eastAsia="宋体" w:hint="default"/>
                <w:b/>
                <w:bCs/>
                <w:sz w:val="20"/>
                <w:szCs w:val="20"/>
              </w:rPr>
              <w:t>投资收益</w:t>
            </w:r>
            <w:r>
              <w:rPr>
                <w:rFonts w:ascii="宋体" w:hAnsi="宋体" w:cs="宋体" w:eastAsia="宋体" w:hint="default"/>
                <w:sz w:val="20"/>
                <w:szCs w:val="20"/>
              </w:rPr>
            </w:r>
          </w:p>
        </w:tc>
        <w:tc>
          <w:tcPr>
            <w:tcW w:w="1702"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b/>
          <w:bCs/>
          <w:sz w:val="7"/>
          <w:szCs w:val="7"/>
        </w:rPr>
      </w:pPr>
    </w:p>
    <w:p>
      <w:pPr>
        <w:tabs>
          <w:tab w:pos="5537" w:val="left" w:leader="none"/>
          <w:tab w:pos="7762" w:val="left" w:leader="none"/>
        </w:tabs>
        <w:spacing w:before="38"/>
        <w:ind w:left="600" w:right="151" w:firstLine="0"/>
        <w:jc w:val="left"/>
        <w:rPr>
          <w:rFonts w:ascii="宋体" w:hAnsi="宋体" w:cs="宋体" w:eastAsia="宋体" w:hint="default"/>
          <w:sz w:val="20"/>
          <w:szCs w:val="20"/>
        </w:rPr>
      </w:pPr>
      <w:r>
        <w:rPr/>
        <w:pict>
          <v:shape style="position:absolute;margin-left:301.699951pt;margin-top:-56.120628pt;width:219.452338pt;height:1.785pt;mso-position-horizontal-relative:page;mso-position-vertical-relative:paragraph;z-index:-835672" type="#_x0000_t75" stroked="false">
            <v:imagedata r:id="rId130" o:title=""/>
          </v:shape>
        </w:pict>
      </w:r>
      <w:r>
        <w:rPr>
          <w:rFonts w:ascii="宋体" w:hAnsi="宋体" w:cs="宋体" w:eastAsia="宋体" w:hint="default"/>
          <w:spacing w:val="-1"/>
          <w:sz w:val="20"/>
          <w:szCs w:val="20"/>
        </w:rPr>
        <w:t>产生投资收益的来源</w:t>
        <w:tab/>
      </w:r>
      <w:r>
        <w:rPr>
          <w:rFonts w:ascii="Garamond" w:hAnsi="Garamond" w:cs="Garamond" w:eastAsia="Garamond" w:hint="default"/>
          <w:spacing w:val="-1"/>
          <w:sz w:val="20"/>
          <w:szCs w:val="20"/>
        </w:rPr>
        <w:t>2007</w:t>
      </w:r>
      <w:r>
        <w:rPr>
          <w:rFonts w:ascii="Garamond" w:hAnsi="Garamond" w:cs="Garamond" w:eastAsia="Garamond" w:hint="default"/>
          <w:spacing w:val="1"/>
          <w:sz w:val="20"/>
          <w:szCs w:val="20"/>
        </w:rPr>
        <w:t> </w:t>
      </w:r>
      <w:r>
        <w:rPr>
          <w:rFonts w:ascii="宋体" w:hAnsi="宋体" w:cs="宋体" w:eastAsia="宋体" w:hint="default"/>
          <w:sz w:val="20"/>
          <w:szCs w:val="20"/>
        </w:rPr>
        <w:t>年度</w:t>
        <w:tab/>
      </w:r>
      <w:r>
        <w:rPr>
          <w:rFonts w:ascii="Garamond" w:hAnsi="Garamond" w:cs="Garamond" w:eastAsia="Garamond" w:hint="default"/>
          <w:spacing w:val="-1"/>
          <w:sz w:val="20"/>
          <w:szCs w:val="20"/>
        </w:rPr>
        <w:t>2006</w:t>
      </w:r>
      <w:r>
        <w:rPr>
          <w:rFonts w:ascii="Garamond" w:hAnsi="Garamond" w:cs="Garamond" w:eastAsia="Garamond" w:hint="default"/>
          <w:spacing w:val="1"/>
          <w:sz w:val="20"/>
          <w:szCs w:val="20"/>
        </w:rPr>
        <w:t> </w:t>
      </w:r>
      <w:r>
        <w:rPr>
          <w:rFonts w:ascii="宋体" w:hAnsi="宋体" w:cs="宋体" w:eastAsia="宋体" w:hint="default"/>
          <w:sz w:val="20"/>
          <w:szCs w:val="20"/>
        </w:rPr>
        <w:t>年度</w:t>
      </w:r>
    </w:p>
    <w:p>
      <w:pPr>
        <w:tabs>
          <w:tab w:pos="5186" w:val="left" w:leader="none"/>
          <w:tab w:pos="7443" w:val="left" w:leader="none"/>
        </w:tabs>
        <w:spacing w:line="20" w:lineRule="exact"/>
        <w:ind w:left="596" w:right="0" w:firstLine="0"/>
        <w:rPr>
          <w:rFonts w:ascii="宋体" w:hAnsi="宋体" w:cs="宋体" w:eastAsia="宋体" w:hint="default"/>
          <w:sz w:val="2"/>
          <w:szCs w:val="2"/>
        </w:rPr>
      </w:pPr>
      <w:r>
        <w:rPr>
          <w:rFonts w:ascii="宋体"/>
          <w:sz w:val="2"/>
        </w:rPr>
        <w:pict>
          <v:group style="width:209.4pt;height:.5pt;mso-position-horizontal-relative:char;mso-position-vertical-relative:line" coordorigin="0,0" coordsize="4188,10">
            <v:group style="position:absolute;left:5;top:5;width:4179;height:2" coordorigin="5,5" coordsize="4179,2">
              <v:shape style="position:absolute;left:5;top:5;width:4179;height:2" coordorigin="5,5" coordsize="4179,0" path="m5,5l4183,5e" filled="false" stroked="true" strokeweight=".48004pt" strokecolor="#000000">
                <v:path arrowok="t"/>
              </v:shape>
            </v:group>
          </v:group>
        </w:pict>
      </w:r>
      <w:r>
        <w:rPr>
          <w:rFonts w:ascii="宋体"/>
          <w:sz w:val="2"/>
        </w:rPr>
      </w:r>
      <w:r>
        <w:rPr>
          <w:rFonts w:ascii="宋体"/>
          <w:sz w:val="2"/>
        </w:rPr>
        <w:tab/>
      </w:r>
      <w:r>
        <w:rPr>
          <w:rFonts w:ascii="宋体"/>
          <w:sz w:val="2"/>
        </w:rPr>
        <w:pict>
          <v:group style="width:75.8pt;height:.5pt;mso-position-horizontal-relative:char;mso-position-vertical-relative:line" coordorigin="0,0" coordsize="1516,10">
            <v:group style="position:absolute;left:5;top:5;width:1506;height:2" coordorigin="5,5" coordsize="1506,2">
              <v:shape style="position:absolute;left:5;top:5;width:1506;height:2" coordorigin="5,5" coordsize="1506,0" path="m5,5l1511,5e" filled="false" stroked="true" strokeweight=".48004pt" strokecolor="#000000">
                <v:path arrowok="t"/>
              </v:shape>
            </v:group>
          </v:group>
        </w:pict>
      </w:r>
      <w:r>
        <w:rPr>
          <w:rFonts w:ascii="宋体"/>
          <w:sz w:val="2"/>
        </w:rPr>
      </w:r>
      <w:r>
        <w:rPr>
          <w:rFonts w:ascii="宋体"/>
          <w:sz w:val="2"/>
        </w:rPr>
        <w:tab/>
      </w:r>
      <w:r>
        <w:rPr>
          <w:rFonts w:ascii="宋体"/>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8004pt" strokecolor="#000000">
                <v:path arrowok="t"/>
              </v:shape>
            </v:group>
          </v:group>
        </w:pict>
      </w:r>
      <w:r>
        <w:rPr>
          <w:rFonts w:ascii="宋体"/>
          <w:sz w:val="2"/>
        </w:rPr>
      </w:r>
    </w:p>
    <w:p>
      <w:pPr>
        <w:tabs>
          <w:tab w:pos="5728" w:val="left" w:leader="none"/>
          <w:tab w:pos="8770" w:val="left" w:leader="none"/>
        </w:tabs>
        <w:spacing w:before="88"/>
        <w:ind w:left="600"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交易性金融资产出售收益</w:t>
        <w:tab/>
      </w:r>
      <w:r>
        <w:rPr>
          <w:rFonts w:ascii="Garamond" w:hAnsi="Garamond" w:cs="Garamond" w:eastAsia="Garamond" w:hint="default"/>
          <w:spacing w:val="-1"/>
          <w:sz w:val="20"/>
          <w:szCs w:val="20"/>
        </w:rPr>
        <w:t>7,601,276.74</w:t>
        <w:tab/>
        <w:t>--</w:t>
      </w:r>
      <w:r>
        <w:rPr>
          <w:rFonts w:ascii="Garamond" w:hAnsi="Garamond" w:cs="Garamond" w:eastAsia="Garamond" w:hint="default"/>
          <w:sz w:val="20"/>
          <w:szCs w:val="20"/>
        </w:rPr>
      </w:r>
    </w:p>
    <w:p>
      <w:pPr>
        <w:tabs>
          <w:tab w:pos="6579" w:val="left" w:leader="none"/>
          <w:tab w:pos="8770" w:val="left" w:leader="none"/>
        </w:tabs>
        <w:spacing w:before="94"/>
        <w:ind w:left="600"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可供出售金融资产出售收益</w:t>
        <w:tab/>
      </w:r>
      <w:r>
        <w:rPr>
          <w:rFonts w:ascii="Garamond" w:hAnsi="Garamond" w:cs="Garamond" w:eastAsia="Garamond" w:hint="default"/>
          <w:spacing w:val="-1"/>
          <w:sz w:val="20"/>
          <w:szCs w:val="20"/>
        </w:rPr>
        <w:t>--</w:t>
        <w:tab/>
        <w:t>--</w:t>
      </w:r>
      <w:r>
        <w:rPr>
          <w:rFonts w:ascii="Garamond" w:hAnsi="Garamond" w:cs="Garamond" w:eastAsia="Garamond" w:hint="default"/>
          <w:sz w:val="20"/>
          <w:szCs w:val="20"/>
        </w:rPr>
      </w:r>
    </w:p>
    <w:p>
      <w:pPr>
        <w:tabs>
          <w:tab w:pos="5634" w:val="left" w:leader="none"/>
          <w:tab w:pos="7825" w:val="left" w:leader="none"/>
        </w:tabs>
        <w:spacing w:before="93"/>
        <w:ind w:left="600"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长期股权投资收益</w:t>
        <w:tab/>
      </w:r>
      <w:r>
        <w:rPr>
          <w:rFonts w:ascii="Garamond" w:hAnsi="Garamond" w:cs="Garamond" w:eastAsia="Garamond" w:hint="default"/>
          <w:spacing w:val="-1"/>
          <w:sz w:val="20"/>
          <w:szCs w:val="20"/>
        </w:rPr>
        <w:t>77,619,207.04</w:t>
        <w:tab/>
        <w:t>36,356,270.38</w:t>
      </w:r>
      <w:r>
        <w:rPr>
          <w:rFonts w:ascii="Garamond" w:hAnsi="Garamond" w:cs="Garamond" w:eastAsia="Garamond" w:hint="default"/>
          <w:sz w:val="20"/>
          <w:szCs w:val="20"/>
        </w:rPr>
      </w:r>
    </w:p>
    <w:p>
      <w:pPr>
        <w:tabs>
          <w:tab w:pos="5959" w:val="left" w:leader="none"/>
          <w:tab w:pos="8057" w:val="left" w:leader="none"/>
        </w:tabs>
        <w:spacing w:before="94"/>
        <w:ind w:left="600"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其中：被投资单位分回股利收益</w:t>
        <w:tab/>
      </w:r>
      <w:r>
        <w:rPr>
          <w:rFonts w:ascii="Garamond" w:hAnsi="Garamond" w:cs="Garamond" w:eastAsia="Garamond" w:hint="default"/>
          <w:spacing w:val="-1"/>
          <w:sz w:val="20"/>
          <w:szCs w:val="20"/>
        </w:rPr>
        <w:t>80,000.00</w:t>
        <w:tab/>
        <w:t>293,428.85</w:t>
      </w:r>
      <w:r>
        <w:rPr>
          <w:rFonts w:ascii="Garamond" w:hAnsi="Garamond" w:cs="Garamond" w:eastAsia="Garamond" w:hint="default"/>
          <w:sz w:val="20"/>
          <w:szCs w:val="20"/>
        </w:rPr>
      </w:r>
    </w:p>
    <w:p>
      <w:pPr>
        <w:tabs>
          <w:tab w:pos="5541" w:val="left" w:leader="none"/>
          <w:tab w:pos="7825" w:val="left" w:leader="none"/>
        </w:tabs>
        <w:spacing w:before="94"/>
        <w:ind w:left="1202" w:right="151" w:firstLine="0"/>
        <w:jc w:val="left"/>
        <w:rPr>
          <w:rFonts w:ascii="Garamond" w:hAnsi="Garamond" w:cs="Garamond" w:eastAsia="Garamond" w:hint="default"/>
          <w:sz w:val="20"/>
          <w:szCs w:val="20"/>
        </w:rPr>
      </w:pPr>
      <w:r>
        <w:rPr>
          <w:rFonts w:ascii="宋体" w:hAnsi="宋体" w:cs="宋体" w:eastAsia="宋体" w:hint="default"/>
          <w:spacing w:val="-1"/>
          <w:sz w:val="20"/>
          <w:szCs w:val="20"/>
        </w:rPr>
        <w:t>处置子公司产生收益</w:t>
        <w:tab/>
      </w:r>
      <w:r>
        <w:rPr>
          <w:rFonts w:ascii="Garamond" w:hAnsi="Garamond" w:cs="Garamond" w:eastAsia="Garamond" w:hint="default"/>
          <w:spacing w:val="-1"/>
          <w:sz w:val="20"/>
          <w:szCs w:val="20"/>
        </w:rPr>
        <w:t>103,046,753.39</w:t>
        <w:tab/>
        <w:t>40,349,427.95</w:t>
      </w:r>
      <w:r>
        <w:rPr>
          <w:rFonts w:ascii="Garamond" w:hAnsi="Garamond" w:cs="Garamond" w:eastAsia="Garamond" w:hint="default"/>
          <w:sz w:val="20"/>
          <w:szCs w:val="20"/>
        </w:rPr>
      </w:r>
    </w:p>
    <w:p>
      <w:pPr>
        <w:tabs>
          <w:tab w:pos="5518" w:val="left" w:leader="none"/>
          <w:tab w:pos="7803" w:val="left" w:leader="none"/>
        </w:tabs>
        <w:spacing w:before="93"/>
        <w:ind w:left="1202" w:right="138" w:firstLine="0"/>
        <w:jc w:val="left"/>
        <w:rPr>
          <w:rFonts w:ascii="Garamond" w:hAnsi="Garamond" w:cs="Garamond" w:eastAsia="Garamond" w:hint="default"/>
          <w:sz w:val="20"/>
          <w:szCs w:val="20"/>
        </w:rPr>
      </w:pPr>
      <w:r>
        <w:rPr>
          <w:rFonts w:ascii="宋体" w:hAnsi="宋体" w:cs="宋体" w:eastAsia="宋体" w:hint="default"/>
          <w:spacing w:val="-1"/>
          <w:sz w:val="20"/>
          <w:szCs w:val="20"/>
        </w:rPr>
        <w:t>按权益法核算被投资单位净利润增减额</w:t>
      </w:r>
      <w:r>
        <w:rPr>
          <w:rFonts w:ascii="宋体" w:hAnsi="宋体" w:cs="宋体" w:eastAsia="宋体" w:hint="default"/>
          <w:spacing w:val="96"/>
          <w:sz w:val="20"/>
          <w:szCs w:val="20"/>
        </w:rPr>
        <w:t> </w:t>
      </w:r>
      <w:r>
        <w:rPr>
          <w:rFonts w:ascii="Garamond" w:hAnsi="Garamond" w:cs="Garamond" w:eastAsia="Garamond" w:hint="default"/>
          <w:sz w:val="20"/>
          <w:szCs w:val="20"/>
        </w:rPr>
        <w:t>*</w:t>
        <w:tab/>
      </w:r>
      <w:r>
        <w:rPr>
          <w:rFonts w:ascii="Garamond" w:hAnsi="Garamond" w:cs="Garamond" w:eastAsia="Garamond" w:hint="default"/>
          <w:spacing w:val="-1"/>
          <w:sz w:val="20"/>
          <w:szCs w:val="20"/>
        </w:rPr>
        <w:t>(25,507,546.35)</w:t>
        <w:tab/>
      </w:r>
      <w:r>
        <w:rPr>
          <w:rFonts w:ascii="Garamond" w:hAnsi="Garamond" w:cs="Garamond" w:eastAsia="Garamond" w:hint="default"/>
          <w:sz w:val="20"/>
          <w:szCs w:val="20"/>
        </w:rPr>
        <w:t>(4,286,586.42)</w:t>
      </w:r>
    </w:p>
    <w:p>
      <w:pPr>
        <w:tabs>
          <w:tab w:pos="5611" w:val="left" w:leader="none"/>
          <w:tab w:pos="7803" w:val="left" w:leader="none"/>
        </w:tabs>
        <w:spacing w:before="94"/>
        <w:ind w:left="600" w:right="138" w:firstLine="0"/>
        <w:jc w:val="left"/>
        <w:rPr>
          <w:rFonts w:ascii="Garamond" w:hAnsi="Garamond" w:cs="Garamond" w:eastAsia="Garamond" w:hint="default"/>
          <w:sz w:val="20"/>
          <w:szCs w:val="20"/>
        </w:rPr>
      </w:pPr>
      <w:r>
        <w:rPr>
          <w:rFonts w:ascii="宋体" w:hAnsi="宋体" w:cs="宋体" w:eastAsia="宋体" w:hint="default"/>
          <w:spacing w:val="-1"/>
          <w:sz w:val="20"/>
          <w:szCs w:val="20"/>
        </w:rPr>
        <w:t>非流动资产摊销</w:t>
        <w:tab/>
      </w:r>
      <w:r>
        <w:rPr>
          <w:rFonts w:ascii="Garamond" w:hAnsi="Garamond" w:cs="Garamond" w:eastAsia="Garamond" w:hint="default"/>
          <w:sz w:val="20"/>
          <w:szCs w:val="20"/>
        </w:rPr>
        <w:t>(1,155,804.85)</w:t>
        <w:tab/>
        <w:t>(1,155,804.85)</w:t>
      </w:r>
    </w:p>
    <w:p>
      <w:pPr>
        <w:spacing w:line="47" w:lineRule="exact"/>
        <w:ind w:left="5171"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345170" cy="30289"/>
            <wp:effectExtent l="0" t="0" r="0" b="0"/>
            <wp:docPr id="43" name="image69.png" descr=""/>
            <wp:cNvGraphicFramePr>
              <a:graphicFrameLocks noChangeAspect="1"/>
            </wp:cNvGraphicFramePr>
            <a:graphic>
              <a:graphicData uri="http://schemas.openxmlformats.org/drawingml/2006/picture">
                <pic:pic>
                  <pic:nvPicPr>
                    <pic:cNvPr id="44" name="image69.png"/>
                    <pic:cNvPicPr/>
                  </pic:nvPicPr>
                  <pic:blipFill>
                    <a:blip r:embed="rId131" cstate="print"/>
                    <a:stretch>
                      <a:fillRect/>
                    </a:stretch>
                  </pic:blipFill>
                  <pic:spPr>
                    <a:xfrm>
                      <a:off x="0" y="0"/>
                      <a:ext cx="2345170" cy="30289"/>
                    </a:xfrm>
                    <a:prstGeom prst="rect">
                      <a:avLst/>
                    </a:prstGeom>
                  </pic:spPr>
                </pic:pic>
              </a:graphicData>
            </a:graphic>
          </wp:inline>
        </w:drawing>
      </w:r>
      <w:r>
        <w:rPr>
          <w:rFonts w:ascii="Garamond" w:hAnsi="Garamond" w:cs="Garamond" w:eastAsia="Garamond" w:hint="default"/>
          <w:position w:val="0"/>
          <w:sz w:val="4"/>
          <w:szCs w:val="4"/>
        </w:rPr>
      </w:r>
    </w:p>
    <w:p>
      <w:pPr>
        <w:tabs>
          <w:tab w:pos="1002" w:val="left" w:leader="none"/>
          <w:tab w:pos="5634" w:val="left" w:leader="none"/>
          <w:tab w:pos="7825" w:val="left" w:leader="none"/>
        </w:tabs>
        <w:spacing w:before="74"/>
        <w:ind w:left="600" w:right="151"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spacing w:val="-1"/>
          <w:sz w:val="20"/>
          <w:szCs w:val="20"/>
        </w:rPr>
        <w:t>84,064,678.93</w:t>
        <w:tab/>
        <w:t>35,200,465.53</w:t>
      </w:r>
      <w:r>
        <w:rPr>
          <w:rFonts w:ascii="Garamond" w:hAnsi="Garamond" w:cs="Garamond" w:eastAsia="Garamond" w:hint="default"/>
          <w:sz w:val="20"/>
          <w:szCs w:val="20"/>
        </w:rPr>
      </w:r>
    </w:p>
    <w:p>
      <w:pPr>
        <w:tabs>
          <w:tab w:pos="7436" w:val="left" w:leader="none"/>
        </w:tabs>
        <w:spacing w:line="28" w:lineRule="exact"/>
        <w:ind w:left="5178" w:right="0" w:firstLine="0"/>
        <w:rPr>
          <w:rFonts w:ascii="Garamond" w:hAnsi="Garamond" w:cs="Garamond" w:eastAsia="Garamond" w:hint="default"/>
          <w:sz w:val="2"/>
          <w:szCs w:val="2"/>
        </w:rPr>
      </w:pPr>
      <w:r>
        <w:rPr>
          <w:rFonts w:ascii="Garamond"/>
          <w:position w:val="0"/>
          <w:sz w:val="2"/>
        </w:rPr>
        <w:pict>
          <v:group style="width:76.5pt;height:1.45pt;mso-position-horizontal-relative:char;mso-position-vertical-relative:line" coordorigin="0,0" coordsize="1530,29">
            <v:group style="position:absolute;left:5;top:24;width:1521;height:2" coordorigin="5,24" coordsize="1521,2">
              <v:shape style="position:absolute;left:5;top:24;width:1521;height:2" coordorigin="5,24" coordsize="1521,0" path="m5,24l1525,24e" filled="false" stroked="true" strokeweight=".48001pt" strokecolor="#000000">
                <v:path arrowok="t"/>
              </v:shape>
            </v:group>
            <v:group style="position:absolute;left:5;top:5;width:1521;height:2" coordorigin="5,5" coordsize="1521,2">
              <v:shape style="position:absolute;left:5;top:5;width:1521;height:2" coordorigin="5,5" coordsize="1521,0" path="m5,5l1525,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73.2pt;height:1.45pt;mso-position-horizontal-relative:char;mso-position-vertical-relative:line" coordorigin="0,0" coordsize="1464,29">
            <v:group style="position:absolute;left:5;top:24;width:1455;height:2" coordorigin="5,24" coordsize="1455,2">
              <v:shape style="position:absolute;left:5;top:24;width:1455;height:2" coordorigin="5,24" coordsize="1455,0" path="m5,24l1459,24e" filled="false" stroked="true" strokeweight=".48001pt" strokecolor="#000000">
                <v:path arrowok="t"/>
              </v:shape>
            </v:group>
            <v:group style="position:absolute;left:5;top:5;width:1455;height:2" coordorigin="5,5" coordsize="1455,2">
              <v:shape style="position:absolute;left:5;top:5;width:1455;height:2" coordorigin="5,5" coordsize="1455,0" path="m5,5l1459,5e" filled="false" stroked="true" strokeweight=".47998pt" strokecolor="#000000">
                <v:path arrowok="t"/>
              </v:shape>
            </v:group>
          </v:group>
        </w:pict>
      </w:r>
      <w:r>
        <w:rPr>
          <w:rFonts w:ascii="Garamond"/>
          <w:position w:val="0"/>
          <w:sz w:val="2"/>
        </w:rPr>
      </w:r>
    </w:p>
    <w:p>
      <w:pPr>
        <w:spacing w:line="240" w:lineRule="auto" w:before="2"/>
        <w:rPr>
          <w:rFonts w:ascii="Garamond" w:hAnsi="Garamond" w:cs="Garamond" w:eastAsia="Garamond" w:hint="default"/>
          <w:sz w:val="17"/>
          <w:szCs w:val="17"/>
        </w:rPr>
      </w:pPr>
    </w:p>
    <w:p>
      <w:pPr>
        <w:spacing w:before="38"/>
        <w:ind w:left="586" w:right="151" w:firstLine="0"/>
        <w:jc w:val="left"/>
        <w:rPr>
          <w:rFonts w:ascii="宋体" w:hAnsi="宋体" w:cs="宋体" w:eastAsia="宋体" w:hint="default"/>
          <w:sz w:val="20"/>
          <w:szCs w:val="20"/>
        </w:rPr>
      </w:pPr>
      <w:r>
        <w:rPr>
          <w:rFonts w:ascii="Garamond" w:hAnsi="Garamond" w:cs="Garamond" w:eastAsia="Garamond" w:hint="default"/>
          <w:spacing w:val="17"/>
          <w:sz w:val="20"/>
          <w:szCs w:val="20"/>
        </w:rPr>
        <w:t>*</w:t>
      </w:r>
      <w:r>
        <w:rPr>
          <w:rFonts w:ascii="宋体" w:hAnsi="宋体" w:cs="宋体" w:eastAsia="宋体" w:hint="default"/>
          <w:spacing w:val="17"/>
          <w:sz w:val="20"/>
          <w:szCs w:val="20"/>
        </w:rPr>
        <w:t>其中包括</w:t>
      </w:r>
      <w:r>
        <w:rPr>
          <w:rFonts w:ascii="宋体" w:hAnsi="宋体" w:cs="宋体" w:eastAsia="宋体" w:hint="default"/>
          <w:spacing w:val="-74"/>
          <w:sz w:val="20"/>
          <w:szCs w:val="20"/>
        </w:rPr>
        <w:t> </w:t>
      </w:r>
      <w:r>
        <w:rPr>
          <w:rFonts w:ascii="宋体" w:hAnsi="宋体" w:cs="宋体" w:eastAsia="宋体" w:hint="default"/>
          <w:spacing w:val="18"/>
          <w:sz w:val="20"/>
          <w:szCs w:val="20"/>
        </w:rPr>
        <w:t>为合并青</w:t>
      </w:r>
      <w:r>
        <w:rPr>
          <w:rFonts w:ascii="宋体" w:hAnsi="宋体" w:cs="宋体" w:eastAsia="宋体" w:hint="default"/>
          <w:spacing w:val="-74"/>
          <w:sz w:val="20"/>
          <w:szCs w:val="20"/>
        </w:rPr>
        <w:t> </w:t>
      </w:r>
      <w:r>
        <w:rPr>
          <w:rFonts w:ascii="宋体" w:hAnsi="宋体" w:cs="宋体" w:eastAsia="宋体" w:hint="default"/>
          <w:sz w:val="20"/>
          <w:szCs w:val="20"/>
        </w:rPr>
        <w:t>联</w:t>
      </w:r>
      <w:r>
        <w:rPr>
          <w:rFonts w:ascii="宋体" w:hAnsi="宋体" w:cs="宋体" w:eastAsia="宋体" w:hint="default"/>
          <w:spacing w:val="-74"/>
          <w:sz w:val="20"/>
          <w:szCs w:val="20"/>
        </w:rPr>
        <w:t> </w:t>
      </w:r>
      <w:r>
        <w:rPr>
          <w:rFonts w:ascii="宋体" w:hAnsi="宋体" w:cs="宋体" w:eastAsia="宋体" w:hint="default"/>
          <w:sz w:val="20"/>
          <w:szCs w:val="20"/>
        </w:rPr>
        <w:t>公</w:t>
      </w:r>
      <w:r>
        <w:rPr>
          <w:rFonts w:ascii="宋体" w:hAnsi="宋体" w:cs="宋体" w:eastAsia="宋体" w:hint="default"/>
          <w:spacing w:val="-73"/>
          <w:sz w:val="20"/>
          <w:szCs w:val="20"/>
        </w:rPr>
        <w:t> </w:t>
      </w:r>
      <w:r>
        <w:rPr>
          <w:rFonts w:ascii="宋体" w:hAnsi="宋体" w:cs="宋体" w:eastAsia="宋体" w:hint="default"/>
          <w:sz w:val="20"/>
          <w:szCs w:val="20"/>
        </w:rPr>
        <w:t>司</w:t>
      </w:r>
      <w:r>
        <w:rPr>
          <w:rFonts w:ascii="宋体" w:hAnsi="宋体" w:cs="宋体" w:eastAsia="宋体" w:hint="default"/>
          <w:spacing w:val="45"/>
          <w:sz w:val="20"/>
          <w:szCs w:val="20"/>
        </w:rPr>
        <w:t> </w:t>
      </w:r>
      <w:r>
        <w:rPr>
          <w:rFonts w:ascii="Garamond" w:hAnsi="Garamond" w:cs="Garamond" w:eastAsia="Garamond" w:hint="default"/>
          <w:sz w:val="20"/>
          <w:szCs w:val="20"/>
        </w:rPr>
        <w:t>1 </w:t>
      </w:r>
      <w:r>
        <w:rPr>
          <w:rFonts w:ascii="Garamond" w:hAnsi="Garamond" w:cs="Garamond" w:eastAsia="Garamond" w:hint="default"/>
          <w:spacing w:val="32"/>
          <w:sz w:val="20"/>
          <w:szCs w:val="20"/>
        </w:rPr>
        <w:t> </w:t>
      </w:r>
      <w:r>
        <w:rPr>
          <w:rFonts w:ascii="宋体" w:hAnsi="宋体" w:cs="宋体" w:eastAsia="宋体" w:hint="default"/>
          <w:sz w:val="20"/>
          <w:szCs w:val="20"/>
        </w:rPr>
        <w:t>至</w:t>
      </w:r>
      <w:r>
        <w:rPr>
          <w:rFonts w:ascii="宋体" w:hAnsi="宋体" w:cs="宋体" w:eastAsia="宋体" w:hint="default"/>
          <w:spacing w:val="45"/>
          <w:sz w:val="20"/>
          <w:szCs w:val="20"/>
        </w:rPr>
        <w:t> </w:t>
      </w:r>
      <w:r>
        <w:rPr>
          <w:rFonts w:ascii="Garamond" w:hAnsi="Garamond" w:cs="Garamond" w:eastAsia="Garamond" w:hint="default"/>
          <w:spacing w:val="5"/>
          <w:sz w:val="20"/>
          <w:szCs w:val="20"/>
        </w:rPr>
        <w:t>10 </w:t>
      </w:r>
      <w:r>
        <w:rPr>
          <w:rFonts w:ascii="Garamond" w:hAnsi="Garamond" w:cs="Garamond" w:eastAsia="Garamond" w:hint="default"/>
          <w:spacing w:val="27"/>
          <w:sz w:val="20"/>
          <w:szCs w:val="20"/>
        </w:rPr>
        <w:t> </w:t>
      </w:r>
      <w:r>
        <w:rPr>
          <w:rFonts w:ascii="宋体" w:hAnsi="宋体" w:cs="宋体" w:eastAsia="宋体" w:hint="default"/>
          <w:spacing w:val="21"/>
          <w:sz w:val="20"/>
          <w:szCs w:val="20"/>
        </w:rPr>
        <w:t>月利润表（亏损</w:t>
      </w:r>
      <w:r>
        <w:rPr>
          <w:rFonts w:ascii="宋体" w:hAnsi="宋体" w:cs="宋体" w:eastAsia="宋体" w:hint="default"/>
          <w:spacing w:val="-74"/>
          <w:sz w:val="20"/>
          <w:szCs w:val="20"/>
        </w:rPr>
        <w:t> </w:t>
      </w:r>
      <w:r>
        <w:rPr>
          <w:rFonts w:ascii="宋体" w:hAnsi="宋体" w:cs="宋体" w:eastAsia="宋体" w:hint="default"/>
          <w:sz w:val="20"/>
          <w:szCs w:val="20"/>
        </w:rPr>
        <w:t>）</w:t>
      </w:r>
      <w:r>
        <w:rPr>
          <w:rFonts w:ascii="宋体" w:hAnsi="宋体" w:cs="宋体" w:eastAsia="宋体" w:hint="default"/>
          <w:spacing w:val="-74"/>
          <w:sz w:val="20"/>
          <w:szCs w:val="20"/>
        </w:rPr>
        <w:t> </w:t>
      </w:r>
      <w:r>
        <w:rPr>
          <w:rFonts w:ascii="宋体" w:hAnsi="宋体" w:cs="宋体" w:eastAsia="宋体" w:hint="default"/>
          <w:spacing w:val="18"/>
          <w:sz w:val="20"/>
          <w:szCs w:val="20"/>
        </w:rPr>
        <w:t>而相应计</w:t>
      </w:r>
      <w:r>
        <w:rPr>
          <w:rFonts w:ascii="宋体" w:hAnsi="宋体" w:cs="宋体" w:eastAsia="宋体" w:hint="default"/>
          <w:spacing w:val="-74"/>
          <w:sz w:val="20"/>
          <w:szCs w:val="20"/>
        </w:rPr>
        <w:t> </w:t>
      </w:r>
      <w:r>
        <w:rPr>
          <w:rFonts w:ascii="宋体" w:hAnsi="宋体" w:cs="宋体" w:eastAsia="宋体" w:hint="default"/>
          <w:sz w:val="20"/>
          <w:szCs w:val="20"/>
        </w:rPr>
        <w:t>入</w:t>
      </w:r>
      <w:r>
        <w:rPr>
          <w:rFonts w:ascii="宋体" w:hAnsi="宋体" w:cs="宋体" w:eastAsia="宋体" w:hint="default"/>
          <w:spacing w:val="-74"/>
          <w:sz w:val="20"/>
          <w:szCs w:val="20"/>
        </w:rPr>
        <w:t> </w:t>
      </w:r>
      <w:r>
        <w:rPr>
          <w:rFonts w:ascii="宋体" w:hAnsi="宋体" w:cs="宋体" w:eastAsia="宋体" w:hint="default"/>
          <w:spacing w:val="18"/>
          <w:sz w:val="20"/>
          <w:szCs w:val="20"/>
        </w:rPr>
        <w:t>的投资收</w:t>
      </w:r>
      <w:r>
        <w:rPr>
          <w:rFonts w:ascii="宋体" w:hAnsi="宋体" w:cs="宋体" w:eastAsia="宋体" w:hint="default"/>
          <w:spacing w:val="-74"/>
          <w:sz w:val="20"/>
          <w:szCs w:val="20"/>
        </w:rPr>
        <w:t> </w:t>
      </w:r>
      <w:r>
        <w:rPr>
          <w:rFonts w:ascii="宋体" w:hAnsi="宋体" w:cs="宋体" w:eastAsia="宋体" w:hint="default"/>
          <w:sz w:val="20"/>
          <w:szCs w:val="20"/>
        </w:rPr>
        <w:t>益</w:t>
      </w:r>
      <w:r>
        <w:rPr>
          <w:rFonts w:ascii="宋体" w:hAnsi="宋体" w:cs="宋体" w:eastAsia="宋体" w:hint="default"/>
          <w:spacing w:val="-74"/>
          <w:sz w:val="20"/>
          <w:szCs w:val="20"/>
        </w:rPr>
        <w:t> </w:t>
      </w:r>
      <w:r>
        <w:rPr>
          <w:rFonts w:ascii="宋体" w:hAnsi="宋体" w:cs="宋体" w:eastAsia="宋体" w:hint="default"/>
          <w:sz w:val="20"/>
          <w:szCs w:val="20"/>
        </w:rPr>
        <w:t>平</w:t>
      </w:r>
      <w:r>
        <w:rPr>
          <w:rFonts w:ascii="宋体" w:hAnsi="宋体" w:cs="宋体" w:eastAsia="宋体" w:hint="default"/>
          <w:spacing w:val="-73"/>
          <w:sz w:val="20"/>
          <w:szCs w:val="20"/>
        </w:rPr>
        <w:t> </w:t>
      </w:r>
      <w:r>
        <w:rPr>
          <w:rFonts w:ascii="宋体" w:hAnsi="宋体" w:cs="宋体" w:eastAsia="宋体" w:hint="default"/>
          <w:sz w:val="20"/>
          <w:szCs w:val="20"/>
        </w:rPr>
        <w:t>衡</w:t>
      </w:r>
      <w:r>
        <w:rPr>
          <w:rFonts w:ascii="宋体" w:hAnsi="宋体" w:cs="宋体" w:eastAsia="宋体" w:hint="default"/>
          <w:spacing w:val="-72"/>
          <w:sz w:val="20"/>
          <w:szCs w:val="20"/>
        </w:rPr>
        <w:t> </w:t>
      </w:r>
      <w:r>
        <w:rPr>
          <w:rFonts w:ascii="宋体" w:hAnsi="宋体" w:cs="宋体" w:eastAsia="宋体" w:hint="default"/>
          <w:sz w:val="20"/>
          <w:szCs w:val="20"/>
        </w:rPr>
        <w:t>数</w:t>
      </w:r>
    </w:p>
    <w:p>
      <w:pPr>
        <w:spacing w:line="436" w:lineRule="auto" w:before="113"/>
        <w:ind w:left="586" w:right="151" w:firstLine="0"/>
        <w:jc w:val="left"/>
        <w:rPr>
          <w:rFonts w:ascii="宋体" w:hAnsi="宋体" w:cs="宋体" w:eastAsia="宋体" w:hint="default"/>
          <w:sz w:val="20"/>
          <w:szCs w:val="20"/>
        </w:rPr>
      </w:pPr>
      <w:r>
        <w:rPr>
          <w:rFonts w:ascii="Garamond" w:hAnsi="Garamond" w:cs="Garamond" w:eastAsia="Garamond" w:hint="default"/>
          <w:spacing w:val="9"/>
          <w:sz w:val="20"/>
          <w:szCs w:val="20"/>
        </w:rPr>
        <w:t>21,077,677.46</w:t>
      </w:r>
      <w:r>
        <w:rPr>
          <w:rFonts w:ascii="Garamond" w:hAnsi="Garamond" w:cs="Garamond" w:eastAsia="Garamond" w:hint="default"/>
          <w:spacing w:val="50"/>
          <w:sz w:val="20"/>
          <w:szCs w:val="20"/>
        </w:rPr>
        <w:t> </w:t>
      </w:r>
      <w:r>
        <w:rPr>
          <w:rFonts w:ascii="宋体" w:hAnsi="宋体" w:cs="宋体" w:eastAsia="宋体" w:hint="default"/>
          <w:spacing w:val="21"/>
          <w:sz w:val="20"/>
          <w:szCs w:val="20"/>
        </w:rPr>
        <w:t>元，本公司对青联公司的投资期初已减记为零。</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21"/>
          <w:sz w:val="20"/>
          <w:szCs w:val="20"/>
        </w:rPr>
        <w:t>上述投资收益中不存对投资收益汇回有重大限制的项目。</w:t>
      </w:r>
    </w:p>
    <w:p>
      <w:pPr>
        <w:spacing w:before="95"/>
        <w:ind w:left="586" w:right="151" w:firstLine="0"/>
        <w:jc w:val="left"/>
        <w:rPr>
          <w:rFonts w:ascii="宋体" w:hAnsi="宋体" w:cs="宋体" w:eastAsia="宋体" w:hint="default"/>
          <w:sz w:val="20"/>
          <w:szCs w:val="20"/>
        </w:rPr>
      </w:pPr>
      <w:r>
        <w:rPr>
          <w:rFonts w:ascii="宋体" w:hAnsi="宋体" w:cs="宋体" w:eastAsia="宋体" w:hint="default"/>
          <w:spacing w:val="20"/>
          <w:sz w:val="20"/>
          <w:szCs w:val="20"/>
        </w:rPr>
        <w:t>本期数比上年同期增长</w:t>
      </w:r>
      <w:r>
        <w:rPr>
          <w:rFonts w:ascii="宋体" w:hAnsi="宋体" w:cs="宋体" w:eastAsia="宋体" w:hint="default"/>
          <w:spacing w:val="22"/>
          <w:sz w:val="20"/>
          <w:szCs w:val="20"/>
        </w:rPr>
        <w:t> </w:t>
      </w:r>
      <w:r>
        <w:rPr>
          <w:rFonts w:ascii="Garamond" w:hAnsi="Garamond" w:cs="Garamond" w:eastAsia="Garamond" w:hint="default"/>
          <w:spacing w:val="19"/>
          <w:sz w:val="20"/>
          <w:szCs w:val="20"/>
        </w:rPr>
        <w:t>139%</w:t>
      </w:r>
      <w:r>
        <w:rPr>
          <w:rFonts w:ascii="宋体" w:hAnsi="宋体" w:cs="宋体" w:eastAsia="宋体" w:hint="default"/>
          <w:spacing w:val="19"/>
          <w:sz w:val="20"/>
          <w:szCs w:val="20"/>
        </w:rPr>
        <w:t>，主要原因为处置投资产生的收益影响。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017"/>
        <w:gridCol w:w="1691"/>
        <w:gridCol w:w="1516"/>
        <w:gridCol w:w="1123"/>
        <w:gridCol w:w="1494"/>
      </w:tblGrid>
      <w:tr>
        <w:trPr>
          <w:trHeight w:val="809" w:hRule="exact"/>
        </w:trPr>
        <w:tc>
          <w:tcPr>
            <w:tcW w:w="301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492"/>
              <w:jc w:val="center"/>
              <w:rPr>
                <w:rFonts w:ascii="宋体" w:hAnsi="宋体" w:cs="宋体" w:eastAsia="宋体" w:hint="default"/>
                <w:sz w:val="20"/>
                <w:szCs w:val="20"/>
              </w:rPr>
            </w:pPr>
            <w:r>
              <w:rPr>
                <w:rFonts w:ascii="Garamond" w:hAnsi="Garamond" w:cs="Garamond" w:eastAsia="Garamond" w:hint="default"/>
                <w:b/>
                <w:bCs/>
                <w:sz w:val="20"/>
                <w:szCs w:val="20"/>
              </w:rPr>
              <w:t>48</w:t>
            </w:r>
            <w:r>
              <w:rPr>
                <w:rFonts w:ascii="宋体" w:hAnsi="宋体" w:cs="宋体" w:eastAsia="宋体" w:hint="default"/>
                <w:b/>
                <w:bCs/>
                <w:sz w:val="20"/>
                <w:szCs w:val="20"/>
              </w:rPr>
              <w:t>、</w:t>
            </w:r>
            <w:r>
              <w:rPr>
                <w:rFonts w:ascii="宋体" w:hAnsi="宋体" w:cs="宋体" w:eastAsia="宋体" w:hint="default"/>
                <w:b/>
                <w:bCs/>
                <w:spacing w:val="-43"/>
                <w:sz w:val="20"/>
                <w:szCs w:val="20"/>
              </w:rPr>
              <w:t> </w:t>
            </w:r>
            <w:r>
              <w:rPr>
                <w:rFonts w:ascii="宋体" w:hAnsi="宋体" w:cs="宋体" w:eastAsia="宋体" w:hint="default"/>
                <w:b/>
                <w:bCs/>
                <w:sz w:val="20"/>
                <w:szCs w:val="20"/>
              </w:rPr>
              <w:t>营业外收入</w:t>
            </w:r>
            <w:r>
              <w:rPr>
                <w:rFonts w:ascii="宋体" w:hAnsi="宋体" w:cs="宋体" w:eastAsia="宋体" w:hint="default"/>
                <w:sz w:val="20"/>
                <w:szCs w:val="20"/>
              </w:rPr>
            </w:r>
          </w:p>
          <w:p>
            <w:pPr>
              <w:pStyle w:val="TableParagraph"/>
              <w:tabs>
                <w:tab w:pos="400" w:val="left" w:leader="none"/>
              </w:tabs>
              <w:spacing w:line="240" w:lineRule="auto" w:before="178"/>
              <w:ind w:right="1392"/>
              <w:jc w:val="center"/>
              <w:rPr>
                <w:rFonts w:ascii="宋体" w:hAnsi="宋体" w:cs="宋体" w:eastAsia="宋体" w:hint="default"/>
                <w:sz w:val="20"/>
                <w:szCs w:val="20"/>
              </w:rPr>
            </w:pPr>
            <w:r>
              <w:rPr>
                <w:rFonts w:ascii="宋体" w:hAnsi="宋体" w:cs="宋体" w:eastAsia="宋体" w:hint="default"/>
                <w:sz w:val="20"/>
                <w:szCs w:val="20"/>
              </w:rPr>
              <w:t>类</w:t>
              <w:tab/>
              <w:t>别</w:t>
            </w:r>
          </w:p>
        </w:tc>
        <w:tc>
          <w:tcPr>
            <w:tcW w:w="169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50"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123"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85"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511" w:right="0"/>
              <w:jc w:val="left"/>
              <w:rPr>
                <w:rFonts w:ascii="宋体" w:hAnsi="宋体" w:cs="宋体" w:eastAsia="宋体" w:hint="default"/>
                <w:sz w:val="20"/>
                <w:szCs w:val="20"/>
              </w:rPr>
            </w:pPr>
            <w:r>
              <w:rPr>
                <w:rFonts w:ascii="宋体" w:hAnsi="宋体" w:cs="宋体" w:eastAsia="宋体" w:hint="default"/>
                <w:sz w:val="20"/>
                <w:szCs w:val="20"/>
              </w:rPr>
              <w:t>非流动资产处置利得</w:t>
            </w:r>
          </w:p>
        </w:tc>
        <w:tc>
          <w:tcPr>
            <w:tcW w:w="1691" w:type="dxa"/>
            <w:tcBorders>
              <w:top w:val="nil" w:sz="6" w:space="0" w:color="auto"/>
              <w:left w:val="nil" w:sz="6" w:space="0" w:color="auto"/>
              <w:bottom w:val="nil" w:sz="6" w:space="0" w:color="auto"/>
              <w:right w:val="nil" w:sz="6" w:space="0" w:color="auto"/>
            </w:tcBorders>
          </w:tcPr>
          <w:p>
            <w:pP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0"/>
              <w:jc w:val="right"/>
              <w:rPr>
                <w:rFonts w:ascii="Garamond" w:hAnsi="Garamond" w:cs="Garamond" w:eastAsia="Garamond" w:hint="default"/>
                <w:sz w:val="20"/>
                <w:szCs w:val="20"/>
              </w:rPr>
            </w:pPr>
            <w:r>
              <w:rPr>
                <w:rFonts w:ascii="Garamond"/>
                <w:spacing w:val="-1"/>
                <w:sz w:val="20"/>
              </w:rPr>
              <w:t>75,041,034.36</w:t>
            </w:r>
            <w:r>
              <w:rPr>
                <w:rFonts w:ascii="Garamond"/>
                <w:sz w:val="20"/>
              </w:rPr>
            </w:r>
          </w:p>
        </w:tc>
        <w:tc>
          <w:tcPr>
            <w:tcW w:w="1123" w:type="dxa"/>
            <w:tcBorders>
              <w:top w:val="nil" w:sz="6" w:space="0" w:color="auto"/>
              <w:left w:val="nil" w:sz="6" w:space="0" w:color="auto"/>
              <w:bottom w:val="nil" w:sz="6" w:space="0" w:color="auto"/>
              <w:right w:val="nil" w:sz="6" w:space="0" w:color="auto"/>
            </w:tcBorders>
          </w:tcPr>
          <w:p>
            <w:pP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33"/>
              <w:jc w:val="right"/>
              <w:rPr>
                <w:rFonts w:ascii="Garamond" w:hAnsi="Garamond" w:cs="Garamond" w:eastAsia="Garamond" w:hint="default"/>
                <w:sz w:val="20"/>
                <w:szCs w:val="20"/>
              </w:rPr>
            </w:pPr>
            <w:r>
              <w:rPr>
                <w:rFonts w:ascii="Garamond"/>
                <w:spacing w:val="-1"/>
                <w:sz w:val="20"/>
              </w:rPr>
              <w:t>31,755,273.44</w:t>
            </w:r>
            <w:r>
              <w:rPr>
                <w:rFonts w:ascii="Garamond"/>
                <w:sz w:val="20"/>
              </w:rPr>
            </w:r>
          </w:p>
        </w:tc>
      </w:tr>
      <w:tr>
        <w:trPr>
          <w:trHeight w:val="102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312" w:lineRule="auto"/>
              <w:ind w:left="1112" w:right="302" w:hanging="602"/>
              <w:jc w:val="left"/>
              <w:rPr>
                <w:rFonts w:ascii="宋体" w:hAnsi="宋体" w:cs="宋体" w:eastAsia="宋体" w:hint="default"/>
                <w:sz w:val="20"/>
                <w:szCs w:val="20"/>
              </w:rPr>
            </w:pPr>
            <w:r>
              <w:rPr>
                <w:rFonts w:ascii="宋体" w:hAnsi="宋体" w:cs="宋体" w:eastAsia="宋体" w:hint="default"/>
                <w:spacing w:val="-1"/>
                <w:sz w:val="20"/>
                <w:szCs w:val="20"/>
              </w:rPr>
              <w:t>其中：固定资产处置利得</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1"/>
                <w:sz w:val="20"/>
                <w:szCs w:val="20"/>
              </w:rPr>
              <w:t>无形资产处置利得</w:t>
            </w:r>
          </w:p>
          <w:p>
            <w:pPr>
              <w:pStyle w:val="TableParagraph"/>
              <w:spacing w:line="240" w:lineRule="auto" w:before="18"/>
              <w:ind w:left="511"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69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46" w:right="0"/>
              <w:jc w:val="left"/>
              <w:rPr>
                <w:rFonts w:ascii="Garamond" w:hAnsi="Garamond" w:cs="Garamond" w:eastAsia="Garamond" w:hint="default"/>
                <w:sz w:val="20"/>
                <w:szCs w:val="20"/>
              </w:rPr>
            </w:pPr>
            <w:r>
              <w:rPr>
                <w:rFonts w:ascii="Garamond"/>
                <w:spacing w:val="-1"/>
                <w:sz w:val="20"/>
              </w:rPr>
              <w:t>75,041,034.36</w:t>
            </w:r>
            <w:r>
              <w:rPr>
                <w:rFonts w:ascii="Garamond"/>
                <w:sz w:val="20"/>
              </w:rPr>
            </w:r>
          </w:p>
          <w:p>
            <w:pPr>
              <w:pStyle w:val="TableParagraph"/>
              <w:spacing w:line="362" w:lineRule="auto" w:before="114"/>
              <w:ind w:left="446" w:right="0" w:firstLine="944"/>
              <w:jc w:val="left"/>
              <w:rPr>
                <w:rFonts w:ascii="Garamond" w:hAnsi="Garamond" w:cs="Garamond" w:eastAsia="Garamond" w:hint="default"/>
                <w:sz w:val="20"/>
                <w:szCs w:val="20"/>
              </w:rPr>
            </w:pPr>
            <w:r>
              <w:rPr>
                <w:rFonts w:ascii="Garamond"/>
                <w:spacing w:val="-1"/>
                <w:sz w:val="20"/>
              </w:rPr>
              <w:t>--</w:t>
            </w:r>
            <w:r>
              <w:rPr>
                <w:rFonts w:ascii="Garamond"/>
                <w:spacing w:val="-1"/>
                <w:w w:val="100"/>
                <w:sz w:val="20"/>
              </w:rPr>
              <w:t> </w:t>
            </w:r>
            <w:r>
              <w:rPr>
                <w:rFonts w:ascii="Garamond"/>
                <w:spacing w:val="-1"/>
                <w:sz w:val="20"/>
              </w:rPr>
              <w:t>30,810,632.44</w:t>
            </w:r>
            <w:r>
              <w:rPr>
                <w:rFonts w:ascii="Garamond"/>
                <w:sz w:val="20"/>
              </w:rPr>
            </w:r>
          </w:p>
        </w:tc>
        <w:tc>
          <w:tcPr>
            <w:tcW w:w="1123"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9" w:right="0"/>
              <w:jc w:val="left"/>
              <w:rPr>
                <w:rFonts w:ascii="Garamond" w:hAnsi="Garamond" w:cs="Garamond" w:eastAsia="Garamond" w:hint="default"/>
                <w:sz w:val="20"/>
                <w:szCs w:val="20"/>
              </w:rPr>
            </w:pPr>
            <w:r>
              <w:rPr>
                <w:rFonts w:ascii="Garamond"/>
                <w:sz w:val="20"/>
              </w:rPr>
              <w:t>31,755,273.44</w:t>
            </w:r>
          </w:p>
          <w:p>
            <w:pPr>
              <w:pStyle w:val="TableParagraph"/>
              <w:spacing w:line="362" w:lineRule="auto" w:before="114"/>
              <w:ind w:left="389" w:right="33" w:firstLine="944"/>
              <w:jc w:val="left"/>
              <w:rPr>
                <w:rFonts w:ascii="Garamond" w:hAnsi="Garamond" w:cs="Garamond" w:eastAsia="Garamond" w:hint="default"/>
                <w:sz w:val="20"/>
                <w:szCs w:val="20"/>
              </w:rPr>
            </w:pPr>
            <w:r>
              <w:rPr>
                <w:rFonts w:ascii="Garamond"/>
                <w:sz w:val="20"/>
              </w:rPr>
              <w:t>--</w:t>
            </w:r>
            <w:r>
              <w:rPr>
                <w:rFonts w:ascii="Garamond"/>
                <w:spacing w:val="-1"/>
                <w:w w:val="100"/>
                <w:sz w:val="20"/>
              </w:rPr>
              <w:t> </w:t>
            </w:r>
            <w:r>
              <w:rPr>
                <w:rFonts w:ascii="Garamond"/>
                <w:spacing w:val="-1"/>
                <w:sz w:val="20"/>
              </w:rPr>
              <w:t>21,914,244.95</w:t>
            </w:r>
            <w:r>
              <w:rPr>
                <w:rFonts w:ascii="Garamond"/>
                <w:sz w:val="20"/>
              </w:rPr>
            </w:r>
          </w:p>
        </w:tc>
      </w:tr>
      <w:tr>
        <w:trPr>
          <w:trHeight w:val="34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61" w:lineRule="exact"/>
              <w:ind w:left="511" w:right="0"/>
              <w:jc w:val="left"/>
              <w:rPr>
                <w:rFonts w:ascii="宋体" w:hAnsi="宋体" w:cs="宋体" w:eastAsia="宋体" w:hint="default"/>
                <w:sz w:val="20"/>
                <w:szCs w:val="20"/>
              </w:rPr>
            </w:pPr>
            <w:r>
              <w:rPr>
                <w:rFonts w:ascii="宋体" w:hAnsi="宋体" w:cs="宋体" w:eastAsia="宋体" w:hint="default"/>
                <w:sz w:val="20"/>
                <w:szCs w:val="20"/>
              </w:rPr>
              <w:t>罚款收入</w:t>
            </w:r>
          </w:p>
        </w:tc>
        <w:tc>
          <w:tcPr>
            <w:tcW w:w="169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Garamond" w:hAnsi="Garamond" w:cs="Garamond" w:eastAsia="Garamond" w:hint="default"/>
                <w:sz w:val="20"/>
                <w:szCs w:val="20"/>
              </w:rPr>
            </w:pPr>
            <w:r>
              <w:rPr>
                <w:rFonts w:ascii="Garamond"/>
                <w:spacing w:val="-1"/>
                <w:sz w:val="20"/>
              </w:rPr>
              <w:t>1,324,531.95</w:t>
            </w:r>
            <w:r>
              <w:rPr>
                <w:rFonts w:ascii="Garamond"/>
                <w:sz w:val="20"/>
              </w:rPr>
            </w:r>
          </w:p>
        </w:tc>
        <w:tc>
          <w:tcPr>
            <w:tcW w:w="1123"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1,541,063.47</w:t>
            </w:r>
            <w:r>
              <w:rPr>
                <w:rFonts w:ascii="Garamond"/>
                <w:sz w:val="20"/>
              </w:rPr>
            </w:r>
          </w:p>
        </w:tc>
      </w:tr>
      <w:tr>
        <w:trPr>
          <w:trHeight w:val="344"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61" w:lineRule="exact"/>
              <w:ind w:left="51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9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Garamond" w:hAnsi="Garamond" w:cs="Garamond" w:eastAsia="Garamond" w:hint="default"/>
                <w:sz w:val="20"/>
                <w:szCs w:val="20"/>
              </w:rPr>
            </w:pPr>
            <w:r>
              <w:rPr>
                <w:rFonts w:ascii="Garamond"/>
                <w:spacing w:val="-1"/>
                <w:sz w:val="20"/>
              </w:rPr>
              <w:t>264,008.25</w:t>
            </w:r>
            <w:r>
              <w:rPr>
                <w:rFonts w:ascii="Garamond"/>
                <w:sz w:val="20"/>
              </w:rPr>
            </w:r>
          </w:p>
        </w:tc>
        <w:tc>
          <w:tcPr>
            <w:tcW w:w="1123"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1,010,122.30</w:t>
            </w:r>
            <w:r>
              <w:rPr>
                <w:rFonts w:ascii="Garamond"/>
                <w:sz w:val="20"/>
              </w:rPr>
            </w:r>
          </w:p>
        </w:tc>
      </w:tr>
      <w:tr>
        <w:trPr>
          <w:trHeight w:val="321" w:hRule="exact"/>
        </w:trPr>
        <w:tc>
          <w:tcPr>
            <w:tcW w:w="3017" w:type="dxa"/>
            <w:tcBorders>
              <w:top w:val="nil" w:sz="6" w:space="0" w:color="auto"/>
              <w:left w:val="nil" w:sz="6" w:space="0" w:color="auto"/>
              <w:bottom w:val="nil" w:sz="6" w:space="0" w:color="auto"/>
              <w:right w:val="nil" w:sz="6" w:space="0" w:color="auto"/>
            </w:tcBorders>
          </w:tcPr>
          <w:p>
            <w:pPr>
              <w:pStyle w:val="TableParagraph"/>
              <w:tabs>
                <w:tab w:pos="913" w:val="left" w:leader="none"/>
              </w:tabs>
              <w:spacing w:line="240" w:lineRule="auto" w:before="3"/>
              <w:ind w:left="511"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69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1"/>
              <w:jc w:val="right"/>
              <w:rPr>
                <w:rFonts w:ascii="Garamond" w:hAnsi="Garamond" w:cs="Garamond" w:eastAsia="Garamond" w:hint="default"/>
                <w:sz w:val="20"/>
                <w:szCs w:val="20"/>
              </w:rPr>
            </w:pPr>
            <w:r>
              <w:rPr>
                <w:rFonts w:ascii="Garamond"/>
                <w:b/>
                <w:spacing w:val="-1"/>
                <w:sz w:val="20"/>
              </w:rPr>
              <w:t>107,440,207.00</w:t>
            </w:r>
            <w:r>
              <w:rPr>
                <w:rFonts w:ascii="Garamond"/>
                <w:sz w:val="20"/>
              </w:rPr>
            </w:r>
          </w:p>
        </w:tc>
        <w:tc>
          <w:tcPr>
            <w:tcW w:w="1123"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34"/>
              <w:jc w:val="right"/>
              <w:rPr>
                <w:rFonts w:ascii="Garamond" w:hAnsi="Garamond" w:cs="Garamond" w:eastAsia="Garamond" w:hint="default"/>
                <w:sz w:val="20"/>
                <w:szCs w:val="20"/>
              </w:rPr>
            </w:pPr>
            <w:r>
              <w:rPr>
                <w:rFonts w:ascii="Garamond"/>
                <w:b/>
                <w:spacing w:val="-1"/>
                <w:sz w:val="20"/>
              </w:rPr>
              <w:t>56,220,704.16</w:t>
            </w:r>
            <w:r>
              <w:rPr>
                <w:rFonts w:ascii="Garamond"/>
                <w:sz w:val="20"/>
              </w:rPr>
            </w:r>
          </w:p>
        </w:tc>
      </w:tr>
    </w:tbl>
    <w:p>
      <w:pPr>
        <w:spacing w:line="240" w:lineRule="auto" w:before="13"/>
        <w:rPr>
          <w:rFonts w:ascii="宋体" w:hAnsi="宋体" w:cs="宋体" w:eastAsia="宋体" w:hint="default"/>
          <w:sz w:val="4"/>
          <w:szCs w:val="4"/>
        </w:rPr>
      </w:pPr>
    </w:p>
    <w:p>
      <w:pPr>
        <w:spacing w:line="369" w:lineRule="auto" w:before="38"/>
        <w:ind w:left="586" w:right="151" w:firstLine="0"/>
        <w:jc w:val="left"/>
        <w:rPr>
          <w:rFonts w:ascii="宋体" w:hAnsi="宋体" w:cs="宋体" w:eastAsia="宋体" w:hint="default"/>
          <w:sz w:val="20"/>
          <w:szCs w:val="20"/>
        </w:rPr>
      </w:pPr>
      <w:r>
        <w:rPr/>
        <w:pict>
          <v:shape style="position:absolute;margin-left:310.799988pt;margin-top:-23.980341pt;width:205.350251pt;height:2.385pt;mso-position-horizontal-relative:page;mso-position-vertical-relative:paragraph;z-index:-835648" type="#_x0000_t75" stroked="false">
            <v:imagedata r:id="rId132" o:title=""/>
          </v:shape>
        </w:pict>
      </w:r>
      <w:r>
        <w:rPr>
          <w:rFonts w:ascii="宋体" w:hAnsi="宋体" w:cs="宋体" w:eastAsia="宋体" w:hint="default"/>
          <w:spacing w:val="20"/>
          <w:sz w:val="20"/>
          <w:szCs w:val="20"/>
        </w:rPr>
        <w:t>本期数比上年同期增长</w:t>
      </w:r>
      <w:r>
        <w:rPr>
          <w:rFonts w:ascii="宋体" w:hAnsi="宋体" w:cs="宋体" w:eastAsia="宋体" w:hint="default"/>
          <w:spacing w:val="77"/>
          <w:sz w:val="20"/>
          <w:szCs w:val="20"/>
        </w:rPr>
        <w:t> </w:t>
      </w:r>
      <w:r>
        <w:rPr>
          <w:rFonts w:ascii="Garamond" w:hAnsi="Garamond" w:cs="Garamond" w:eastAsia="Garamond" w:hint="default"/>
          <w:spacing w:val="20"/>
          <w:sz w:val="20"/>
          <w:szCs w:val="20"/>
        </w:rPr>
        <w:t>91%</w:t>
      </w:r>
      <w:r>
        <w:rPr>
          <w:rFonts w:ascii="宋体" w:hAnsi="宋体" w:cs="宋体" w:eastAsia="宋体" w:hint="default"/>
          <w:spacing w:val="20"/>
          <w:sz w:val="20"/>
          <w:szCs w:val="20"/>
        </w:rPr>
        <w:t>，主要原因为处置固定资产产生的利得和政府补助增加影</w:t>
      </w:r>
      <w:r>
        <w:rPr>
          <w:rFonts w:ascii="宋体" w:hAnsi="宋体" w:cs="宋体" w:eastAsia="宋体" w:hint="default"/>
          <w:spacing w:val="-86"/>
          <w:sz w:val="20"/>
          <w:szCs w:val="20"/>
        </w:rPr>
        <w:t> </w:t>
      </w:r>
      <w:r>
        <w:rPr>
          <w:rFonts w:ascii="宋体" w:hAnsi="宋体" w:cs="宋体" w:eastAsia="宋体" w:hint="default"/>
          <w:spacing w:val="11"/>
          <w:sz w:val="20"/>
          <w:szCs w:val="20"/>
        </w:rPr>
        <w:t>响。</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69"/>
        <w:ind w:left="586" w:right="151" w:firstLine="0"/>
        <w:jc w:val="left"/>
        <w:rPr>
          <w:rFonts w:ascii="宋体" w:hAnsi="宋体" w:cs="宋体" w:eastAsia="宋体" w:hint="default"/>
          <w:sz w:val="20"/>
          <w:szCs w:val="20"/>
        </w:rPr>
      </w:pPr>
      <w:r>
        <w:rPr>
          <w:rFonts w:ascii="Garamond" w:hAnsi="Garamond" w:cs="Garamond" w:eastAsia="Garamond" w:hint="default"/>
          <w:spacing w:val="7"/>
          <w:sz w:val="20"/>
          <w:szCs w:val="20"/>
        </w:rPr>
        <w:t>2007</w:t>
      </w:r>
      <w:r>
        <w:rPr>
          <w:rFonts w:ascii="Garamond" w:hAnsi="Garamond" w:cs="Garamond" w:eastAsia="Garamond" w:hint="default"/>
          <w:spacing w:val="37"/>
          <w:sz w:val="20"/>
          <w:szCs w:val="20"/>
        </w:rPr>
        <w:t> </w:t>
      </w:r>
      <w:r>
        <w:rPr>
          <w:rFonts w:ascii="宋体" w:hAnsi="宋体" w:cs="宋体" w:eastAsia="宋体" w:hint="default"/>
          <w:spacing w:val="19"/>
          <w:sz w:val="20"/>
          <w:szCs w:val="20"/>
        </w:rPr>
        <w:t>年度政府补助明细</w:t>
      </w:r>
    </w:p>
    <w:p>
      <w:pPr>
        <w:spacing w:after="0"/>
        <w:jc w:val="left"/>
        <w:rPr>
          <w:rFonts w:ascii="宋体" w:hAnsi="宋体" w:cs="宋体" w:eastAsia="宋体" w:hint="default"/>
          <w:sz w:val="20"/>
          <w:szCs w:val="20"/>
        </w:rPr>
        <w:sectPr>
          <w:pgSz w:w="11910" w:h="16840"/>
          <w:pgMar w:header="978" w:footer="903" w:top="1160" w:bottom="1100" w:left="1420" w:right="1400"/>
        </w:sectPr>
      </w:pPr>
    </w:p>
    <w:p>
      <w:pPr>
        <w:spacing w:line="240" w:lineRule="auto" w:before="1"/>
        <w:rPr>
          <w:rFonts w:ascii="宋体" w:hAnsi="宋体" w:cs="宋体" w:eastAsia="宋体" w:hint="default"/>
          <w:sz w:val="16"/>
          <w:szCs w:val="16"/>
        </w:rPr>
      </w:pPr>
      <w:r>
        <w:rPr/>
        <w:pict>
          <v:shape style="position:absolute;margin-left:310.799988pt;margin-top:170.999756pt;width:76.800135pt;height:2.385pt;mso-position-horizontal-relative:page;mso-position-vertical-relative:page;z-index:-835624" type="#_x0000_t75" stroked="false">
            <v:imagedata r:id="rId134" o:title=""/>
          </v:shape>
        </w:pict>
      </w:r>
    </w:p>
    <w:tbl>
      <w:tblPr>
        <w:tblW w:w="0" w:type="auto"/>
        <w:jc w:val="left"/>
        <w:tblInd w:w="103" w:type="dxa"/>
        <w:tblLayout w:type="fixed"/>
        <w:tblCellMar>
          <w:top w:w="0" w:type="dxa"/>
          <w:left w:w="0" w:type="dxa"/>
          <w:bottom w:w="0" w:type="dxa"/>
          <w:right w:w="0" w:type="dxa"/>
        </w:tblCellMar>
        <w:tblLook w:val="01E0"/>
      </w:tblPr>
      <w:tblGrid>
        <w:gridCol w:w="3017"/>
        <w:gridCol w:w="1687"/>
        <w:gridCol w:w="1520"/>
        <w:gridCol w:w="1115"/>
        <w:gridCol w:w="1501"/>
      </w:tblGrid>
      <w:tr>
        <w:trPr>
          <w:trHeight w:val="345" w:hRule="exact"/>
        </w:trPr>
        <w:tc>
          <w:tcPr>
            <w:tcW w:w="3017" w:type="dxa"/>
            <w:tcBorders>
              <w:top w:val="nil" w:sz="6" w:space="0" w:color="auto"/>
              <w:left w:val="nil" w:sz="6" w:space="0" w:color="auto"/>
              <w:bottom w:val="single" w:sz="4" w:space="0" w:color="000000"/>
              <w:right w:val="nil" w:sz="6" w:space="0" w:color="auto"/>
            </w:tcBorders>
          </w:tcPr>
          <w:p>
            <w:pPr>
              <w:pStyle w:val="TableParagraph"/>
              <w:tabs>
                <w:tab w:pos="912" w:val="left" w:leader="none"/>
              </w:tabs>
              <w:spacing w:line="240" w:lineRule="auto" w:before="38"/>
              <w:ind w:left="511"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616" w:type="dxa"/>
            <w:gridSpan w:val="2"/>
            <w:vMerge w:val="restart"/>
            <w:tcBorders>
              <w:top w:val="nil" w:sz="6" w:space="0" w:color="auto"/>
              <w:left w:val="nil" w:sz="6" w:space="0" w:color="auto"/>
              <w:right w:val="nil" w:sz="6" w:space="0" w:color="auto"/>
            </w:tcBorders>
          </w:tcPr>
          <w:p>
            <w:pPr/>
          </w:p>
        </w:tc>
      </w:tr>
      <w:tr>
        <w:trPr>
          <w:trHeight w:val="384"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511" w:right="0"/>
              <w:jc w:val="left"/>
              <w:rPr>
                <w:rFonts w:ascii="宋体" w:hAnsi="宋体" w:cs="宋体" w:eastAsia="宋体" w:hint="default"/>
                <w:sz w:val="20"/>
                <w:szCs w:val="20"/>
              </w:rPr>
            </w:pPr>
            <w:r>
              <w:rPr>
                <w:rFonts w:ascii="宋体" w:hAnsi="宋体" w:cs="宋体" w:eastAsia="宋体" w:hint="default"/>
                <w:sz w:val="20"/>
                <w:szCs w:val="20"/>
              </w:rPr>
              <w:t>与资产相关的政府补助</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0"/>
              <w:jc w:val="right"/>
              <w:rPr>
                <w:rFonts w:ascii="Garamond" w:hAnsi="Garamond" w:cs="Garamond" w:eastAsia="Garamond" w:hint="default"/>
                <w:sz w:val="20"/>
                <w:szCs w:val="20"/>
              </w:rPr>
            </w:pPr>
            <w:r>
              <w:rPr>
                <w:rFonts w:ascii="Garamond"/>
                <w:spacing w:val="-1"/>
                <w:sz w:val="20"/>
              </w:rPr>
              <w:t>2,422,314.86</w:t>
            </w:r>
            <w:r>
              <w:rPr>
                <w:rFonts w:ascii="Garamond"/>
                <w:sz w:val="20"/>
              </w:rPr>
            </w:r>
          </w:p>
        </w:tc>
        <w:tc>
          <w:tcPr>
            <w:tcW w:w="2616" w:type="dxa"/>
            <w:gridSpan w:val="2"/>
            <w:vMerge/>
            <w:tcBorders>
              <w:left w:val="nil" w:sz="6" w:space="0" w:color="auto"/>
              <w:right w:val="nil" w:sz="6" w:space="0" w:color="auto"/>
            </w:tcBorders>
          </w:tcPr>
          <w:p>
            <w:pPr/>
          </w:p>
        </w:tc>
      </w:tr>
      <w:tr>
        <w:trPr>
          <w:trHeight w:val="34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61" w:lineRule="exact"/>
              <w:ind w:left="511" w:right="0"/>
              <w:jc w:val="left"/>
              <w:rPr>
                <w:rFonts w:ascii="宋体" w:hAnsi="宋体" w:cs="宋体" w:eastAsia="宋体" w:hint="default"/>
                <w:sz w:val="20"/>
                <w:szCs w:val="20"/>
              </w:rPr>
            </w:pPr>
            <w:r>
              <w:rPr>
                <w:rFonts w:ascii="宋体" w:hAnsi="宋体" w:cs="宋体" w:eastAsia="宋体" w:hint="default"/>
                <w:sz w:val="20"/>
                <w:szCs w:val="20"/>
              </w:rPr>
              <w:t>与收益相关的政府补助</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Garamond" w:hAnsi="Garamond" w:cs="Garamond" w:eastAsia="Garamond" w:hint="default"/>
                <w:sz w:val="20"/>
                <w:szCs w:val="20"/>
              </w:rPr>
            </w:pPr>
            <w:r>
              <w:rPr>
                <w:rFonts w:ascii="Garamond"/>
                <w:spacing w:val="-1"/>
                <w:sz w:val="20"/>
              </w:rPr>
              <w:t>28,388,317.58</w:t>
            </w:r>
            <w:r>
              <w:rPr>
                <w:rFonts w:ascii="Garamond"/>
                <w:sz w:val="20"/>
              </w:rPr>
            </w:r>
          </w:p>
        </w:tc>
        <w:tc>
          <w:tcPr>
            <w:tcW w:w="2616" w:type="dxa"/>
            <w:gridSpan w:val="2"/>
            <w:vMerge/>
            <w:tcBorders>
              <w:left w:val="nil" w:sz="6" w:space="0" w:color="auto"/>
              <w:right w:val="nil" w:sz="6" w:space="0" w:color="auto"/>
            </w:tcBorders>
          </w:tcPr>
          <w:p>
            <w:pPr/>
          </w:p>
        </w:tc>
      </w:tr>
      <w:tr>
        <w:trPr>
          <w:trHeight w:val="34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61" w:lineRule="exact"/>
              <w:ind w:left="511" w:right="0"/>
              <w:jc w:val="left"/>
              <w:rPr>
                <w:rFonts w:ascii="宋体" w:hAnsi="宋体" w:cs="宋体" w:eastAsia="宋体" w:hint="default"/>
                <w:sz w:val="20"/>
                <w:szCs w:val="20"/>
              </w:rPr>
            </w:pPr>
            <w:r>
              <w:rPr>
                <w:rFonts w:ascii="宋体" w:hAnsi="宋体" w:cs="宋体" w:eastAsia="宋体" w:hint="default"/>
                <w:sz w:val="20"/>
                <w:szCs w:val="20"/>
              </w:rPr>
              <w:t>其中：税收返还</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Garamond" w:hAnsi="Garamond" w:cs="Garamond" w:eastAsia="Garamond" w:hint="default"/>
                <w:sz w:val="20"/>
                <w:szCs w:val="20"/>
              </w:rPr>
            </w:pPr>
            <w:r>
              <w:rPr>
                <w:rFonts w:ascii="Garamond"/>
                <w:spacing w:val="-1"/>
                <w:sz w:val="20"/>
              </w:rPr>
              <w:t>10,180,000.00</w:t>
            </w:r>
            <w:r>
              <w:rPr>
                <w:rFonts w:ascii="Garamond"/>
                <w:sz w:val="20"/>
              </w:rPr>
            </w:r>
          </w:p>
        </w:tc>
        <w:tc>
          <w:tcPr>
            <w:tcW w:w="2616" w:type="dxa"/>
            <w:gridSpan w:val="2"/>
            <w:vMerge/>
            <w:tcBorders>
              <w:left w:val="nil" w:sz="6" w:space="0" w:color="auto"/>
              <w:right w:val="nil" w:sz="6" w:space="0" w:color="auto"/>
            </w:tcBorders>
          </w:tcPr>
          <w:p>
            <w:pPr/>
          </w:p>
        </w:tc>
      </w:tr>
      <w:tr>
        <w:trPr>
          <w:trHeight w:val="34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61" w:lineRule="exact"/>
              <w:ind w:left="7" w:right="0"/>
              <w:jc w:val="center"/>
              <w:rPr>
                <w:rFonts w:ascii="宋体" w:hAnsi="宋体" w:cs="宋体" w:eastAsia="宋体" w:hint="default"/>
                <w:sz w:val="20"/>
                <w:szCs w:val="20"/>
              </w:rPr>
            </w:pPr>
            <w:r>
              <w:rPr>
                <w:rFonts w:ascii="宋体" w:hAnsi="宋体" w:cs="宋体" w:eastAsia="宋体" w:hint="default"/>
                <w:sz w:val="20"/>
                <w:szCs w:val="20"/>
              </w:rPr>
              <w:t>财政贴息</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Garamond" w:hAnsi="Garamond" w:cs="Garamond" w:eastAsia="Garamond" w:hint="default"/>
                <w:sz w:val="20"/>
                <w:szCs w:val="20"/>
              </w:rPr>
            </w:pPr>
            <w:r>
              <w:rPr>
                <w:rFonts w:ascii="Garamond"/>
                <w:spacing w:val="-1"/>
                <w:sz w:val="20"/>
              </w:rPr>
              <w:t>3,902,086.08</w:t>
            </w:r>
            <w:r>
              <w:rPr>
                <w:rFonts w:ascii="Garamond"/>
                <w:sz w:val="20"/>
              </w:rPr>
            </w:r>
          </w:p>
        </w:tc>
        <w:tc>
          <w:tcPr>
            <w:tcW w:w="2616" w:type="dxa"/>
            <w:gridSpan w:val="2"/>
            <w:vMerge/>
            <w:tcBorders>
              <w:left w:val="nil" w:sz="6" w:space="0" w:color="auto"/>
              <w:right w:val="nil" w:sz="6" w:space="0" w:color="auto"/>
            </w:tcBorders>
          </w:tcPr>
          <w:p>
            <w:pPr/>
          </w:p>
        </w:tc>
      </w:tr>
      <w:tr>
        <w:trPr>
          <w:trHeight w:val="345"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61" w:lineRule="exact"/>
              <w:ind w:left="7" w:right="0"/>
              <w:jc w:val="center"/>
              <w:rPr>
                <w:rFonts w:ascii="宋体" w:hAnsi="宋体" w:cs="宋体" w:eastAsia="宋体" w:hint="default"/>
                <w:sz w:val="20"/>
                <w:szCs w:val="20"/>
              </w:rPr>
            </w:pPr>
            <w:r>
              <w:rPr>
                <w:rFonts w:ascii="宋体" w:hAnsi="宋体" w:cs="宋体" w:eastAsia="宋体" w:hint="default"/>
                <w:sz w:val="20"/>
                <w:szCs w:val="20"/>
              </w:rPr>
              <w:t>财政拨款</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Garamond" w:hAnsi="Garamond" w:cs="Garamond" w:eastAsia="Garamond" w:hint="default"/>
                <w:sz w:val="20"/>
                <w:szCs w:val="20"/>
              </w:rPr>
            </w:pPr>
            <w:r>
              <w:rPr>
                <w:rFonts w:ascii="Garamond"/>
                <w:spacing w:val="-1"/>
                <w:sz w:val="20"/>
              </w:rPr>
              <w:t>14,306,231.50</w:t>
            </w:r>
            <w:r>
              <w:rPr>
                <w:rFonts w:ascii="Garamond"/>
                <w:sz w:val="20"/>
              </w:rPr>
            </w:r>
          </w:p>
        </w:tc>
        <w:tc>
          <w:tcPr>
            <w:tcW w:w="2616" w:type="dxa"/>
            <w:gridSpan w:val="2"/>
            <w:vMerge/>
            <w:tcBorders>
              <w:left w:val="nil" w:sz="6" w:space="0" w:color="auto"/>
              <w:right w:val="nil" w:sz="6" w:space="0" w:color="auto"/>
            </w:tcBorders>
          </w:tcPr>
          <w:p>
            <w:pPr/>
          </w:p>
        </w:tc>
      </w:tr>
      <w:tr>
        <w:trPr>
          <w:trHeight w:val="321" w:hRule="exact"/>
        </w:trPr>
        <w:tc>
          <w:tcPr>
            <w:tcW w:w="3017" w:type="dxa"/>
            <w:tcBorders>
              <w:top w:val="nil" w:sz="6" w:space="0" w:color="auto"/>
              <w:left w:val="nil" w:sz="6" w:space="0" w:color="auto"/>
              <w:bottom w:val="nil" w:sz="6" w:space="0" w:color="auto"/>
              <w:right w:val="nil" w:sz="6" w:space="0" w:color="auto"/>
            </w:tcBorders>
          </w:tcPr>
          <w:p>
            <w:pPr>
              <w:pStyle w:val="TableParagraph"/>
              <w:tabs>
                <w:tab w:pos="913" w:val="left" w:leader="none"/>
              </w:tabs>
              <w:spacing w:line="240" w:lineRule="auto" w:before="4"/>
              <w:ind w:left="511"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1"/>
              <w:jc w:val="right"/>
              <w:rPr>
                <w:rFonts w:ascii="Garamond" w:hAnsi="Garamond" w:cs="Garamond" w:eastAsia="Garamond" w:hint="default"/>
                <w:sz w:val="20"/>
                <w:szCs w:val="20"/>
              </w:rPr>
            </w:pPr>
            <w:r>
              <w:rPr>
                <w:rFonts w:ascii="Garamond"/>
                <w:b/>
                <w:spacing w:val="-1"/>
                <w:sz w:val="20"/>
              </w:rPr>
              <w:t>30,810,632.44</w:t>
            </w:r>
            <w:r>
              <w:rPr>
                <w:rFonts w:ascii="Garamond"/>
                <w:sz w:val="20"/>
              </w:rPr>
            </w:r>
          </w:p>
        </w:tc>
        <w:tc>
          <w:tcPr>
            <w:tcW w:w="2616" w:type="dxa"/>
            <w:gridSpan w:val="2"/>
            <w:vMerge/>
            <w:tcBorders>
              <w:left w:val="nil" w:sz="6" w:space="0" w:color="auto"/>
              <w:right w:val="nil" w:sz="6" w:space="0" w:color="auto"/>
            </w:tcBorders>
          </w:tcPr>
          <w:p>
            <w:pPr/>
          </w:p>
        </w:tc>
      </w:tr>
      <w:tr>
        <w:trPr>
          <w:trHeight w:val="637"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35" w:right="0"/>
              <w:jc w:val="left"/>
              <w:rPr>
                <w:rFonts w:ascii="宋体" w:hAnsi="宋体" w:cs="宋体" w:eastAsia="宋体" w:hint="default"/>
                <w:sz w:val="20"/>
                <w:szCs w:val="20"/>
              </w:rPr>
            </w:pPr>
            <w:r>
              <w:rPr>
                <w:rFonts w:ascii="Garamond" w:hAnsi="Garamond" w:cs="Garamond" w:eastAsia="Garamond" w:hint="default"/>
                <w:b/>
                <w:bCs/>
                <w:sz w:val="20"/>
                <w:szCs w:val="20"/>
              </w:rPr>
              <w:t>49</w:t>
            </w:r>
            <w:r>
              <w:rPr>
                <w:rFonts w:ascii="宋体" w:hAnsi="宋体" w:cs="宋体" w:eastAsia="宋体" w:hint="default"/>
                <w:b/>
                <w:bCs/>
                <w:sz w:val="20"/>
                <w:szCs w:val="20"/>
              </w:rPr>
              <w:t>、</w:t>
            </w:r>
            <w:r>
              <w:rPr>
                <w:rFonts w:ascii="宋体" w:hAnsi="宋体" w:cs="宋体" w:eastAsia="宋体" w:hint="default"/>
                <w:b/>
                <w:bCs/>
                <w:spacing w:val="-43"/>
                <w:sz w:val="20"/>
                <w:szCs w:val="20"/>
              </w:rPr>
              <w:t> </w:t>
            </w:r>
            <w:r>
              <w:rPr>
                <w:rFonts w:ascii="宋体" w:hAnsi="宋体" w:cs="宋体" w:eastAsia="宋体" w:hint="default"/>
                <w:b/>
                <w:bCs/>
                <w:sz w:val="20"/>
                <w:szCs w:val="20"/>
              </w:rPr>
              <w:t>营业外支出</w:t>
            </w:r>
            <w:r>
              <w:rPr>
                <w:rFonts w:ascii="宋体" w:hAnsi="宋体" w:cs="宋体" w:eastAsia="宋体" w:hint="default"/>
                <w:sz w:val="20"/>
                <w:szCs w:val="20"/>
              </w:rPr>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single" w:sz="12" w:space="0" w:color="000000"/>
              <w:left w:val="nil" w:sz="6" w:space="0" w:color="auto"/>
              <w:bottom w:val="nil" w:sz="6" w:space="0" w:color="auto"/>
              <w:right w:val="nil" w:sz="6" w:space="0" w:color="auto"/>
            </w:tcBorders>
          </w:tcPr>
          <w:p>
            <w:pPr/>
          </w:p>
        </w:tc>
        <w:tc>
          <w:tcPr>
            <w:tcW w:w="2616" w:type="dxa"/>
            <w:gridSpan w:val="2"/>
            <w:vMerge/>
            <w:tcBorders>
              <w:left w:val="nil" w:sz="6" w:space="0" w:color="auto"/>
              <w:bottom w:val="nil" w:sz="6" w:space="0" w:color="auto"/>
              <w:right w:val="nil" w:sz="6" w:space="0" w:color="auto"/>
            </w:tcBorders>
          </w:tcPr>
          <w:p>
            <w:pPr/>
          </w:p>
        </w:tc>
      </w:tr>
      <w:tr>
        <w:trPr>
          <w:trHeight w:val="402" w:hRule="exact"/>
        </w:trPr>
        <w:tc>
          <w:tcPr>
            <w:tcW w:w="3017" w:type="dxa"/>
            <w:tcBorders>
              <w:top w:val="nil" w:sz="6" w:space="0" w:color="auto"/>
              <w:left w:val="nil" w:sz="6" w:space="0" w:color="auto"/>
              <w:bottom w:val="single" w:sz="4" w:space="0" w:color="000000"/>
              <w:right w:val="nil" w:sz="6" w:space="0" w:color="auto"/>
            </w:tcBorders>
          </w:tcPr>
          <w:p>
            <w:pPr>
              <w:pStyle w:val="TableParagraph"/>
              <w:tabs>
                <w:tab w:pos="912" w:val="left" w:leader="none"/>
              </w:tabs>
              <w:spacing w:line="240" w:lineRule="auto" w:before="106"/>
              <w:ind w:left="511" w:right="0"/>
              <w:jc w:val="left"/>
              <w:rPr>
                <w:rFonts w:ascii="宋体" w:hAnsi="宋体" w:cs="宋体" w:eastAsia="宋体" w:hint="default"/>
                <w:sz w:val="20"/>
                <w:szCs w:val="20"/>
              </w:rPr>
            </w:pPr>
            <w:r>
              <w:rPr>
                <w:rFonts w:ascii="宋体" w:hAnsi="宋体" w:cs="宋体" w:eastAsia="宋体" w:hint="default"/>
                <w:sz w:val="20"/>
                <w:szCs w:val="20"/>
              </w:rPr>
              <w:t>类</w:t>
              <w:tab/>
              <w:t>别</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354"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326"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518"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511"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Garamond" w:hAnsi="Garamond" w:cs="Garamond" w:eastAsia="Garamond" w:hint="default"/>
                <w:sz w:val="20"/>
                <w:szCs w:val="20"/>
              </w:rPr>
            </w:pPr>
            <w:r>
              <w:rPr>
                <w:rFonts w:ascii="Garamond"/>
                <w:spacing w:val="-1"/>
                <w:sz w:val="20"/>
              </w:rPr>
              <w:t>1,038,801.71</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20"/>
                <w:szCs w:val="20"/>
              </w:rPr>
            </w:pPr>
            <w:r>
              <w:rPr>
                <w:rFonts w:ascii="Garamond"/>
                <w:spacing w:val="-1"/>
                <w:sz w:val="20"/>
              </w:rPr>
              <w:t>789,842.25</w:t>
            </w:r>
            <w:r>
              <w:rPr>
                <w:rFonts w:ascii="Garamond"/>
                <w:sz w:val="20"/>
              </w:rPr>
            </w:r>
          </w:p>
        </w:tc>
      </w:tr>
      <w:tr>
        <w:trPr>
          <w:trHeight w:val="421"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02"/>
              <w:jc w:val="right"/>
              <w:rPr>
                <w:rFonts w:ascii="宋体" w:hAnsi="宋体" w:cs="宋体" w:eastAsia="宋体" w:hint="default"/>
                <w:sz w:val="20"/>
                <w:szCs w:val="20"/>
              </w:rPr>
            </w:pPr>
            <w:r>
              <w:rPr>
                <w:rFonts w:ascii="宋体" w:hAnsi="宋体" w:cs="宋体" w:eastAsia="宋体" w:hint="default"/>
                <w:spacing w:val="-1"/>
                <w:sz w:val="20"/>
                <w:szCs w:val="20"/>
              </w:rPr>
              <w:t>其中：固定资产处置损失</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Garamond" w:hAnsi="Garamond" w:cs="Garamond" w:eastAsia="Garamond" w:hint="default"/>
                <w:sz w:val="20"/>
                <w:szCs w:val="20"/>
              </w:rPr>
            </w:pPr>
            <w:r>
              <w:rPr>
                <w:rFonts w:ascii="Garamond"/>
                <w:spacing w:val="-1"/>
                <w:sz w:val="20"/>
              </w:rPr>
              <w:t>1,038,801.71</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Garamond" w:hAnsi="Garamond" w:cs="Garamond" w:eastAsia="Garamond" w:hint="default"/>
                <w:sz w:val="20"/>
                <w:szCs w:val="20"/>
              </w:rPr>
            </w:pPr>
            <w:r>
              <w:rPr>
                <w:rFonts w:ascii="Garamond"/>
                <w:spacing w:val="-1"/>
                <w:sz w:val="20"/>
              </w:rPr>
              <w:t>789,842.25</w:t>
            </w:r>
            <w:r>
              <w:rPr>
                <w:rFonts w:ascii="Garamond"/>
                <w:sz w:val="20"/>
              </w:rPr>
            </w:r>
          </w:p>
        </w:tc>
      </w:tr>
      <w:tr>
        <w:trPr>
          <w:trHeight w:val="42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2"/>
              <w:jc w:val="right"/>
              <w:rPr>
                <w:rFonts w:ascii="宋体" w:hAnsi="宋体" w:cs="宋体" w:eastAsia="宋体" w:hint="default"/>
                <w:sz w:val="20"/>
                <w:szCs w:val="20"/>
              </w:rPr>
            </w:pPr>
            <w:r>
              <w:rPr>
                <w:rFonts w:ascii="宋体" w:hAnsi="宋体" w:cs="宋体" w:eastAsia="宋体" w:hint="default"/>
                <w:spacing w:val="-1"/>
                <w:sz w:val="20"/>
                <w:szCs w:val="20"/>
              </w:rPr>
              <w:t>无形资产处置损失</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42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11" w:right="0"/>
              <w:jc w:val="left"/>
              <w:rPr>
                <w:rFonts w:ascii="宋体" w:hAnsi="宋体" w:cs="宋体" w:eastAsia="宋体" w:hint="default"/>
                <w:sz w:val="20"/>
                <w:szCs w:val="20"/>
              </w:rPr>
            </w:pPr>
            <w:r>
              <w:rPr>
                <w:rFonts w:ascii="宋体" w:hAnsi="宋体" w:cs="宋体" w:eastAsia="宋体" w:hint="default"/>
                <w:sz w:val="20"/>
                <w:szCs w:val="20"/>
              </w:rPr>
              <w:t>罚款支出</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20"/>
                <w:szCs w:val="20"/>
              </w:rPr>
            </w:pPr>
            <w:r>
              <w:rPr>
                <w:rFonts w:ascii="Garamond"/>
                <w:spacing w:val="-1"/>
                <w:sz w:val="20"/>
              </w:rPr>
              <w:t>523,711.17</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1,536,427.74</w:t>
            </w:r>
            <w:r>
              <w:rPr>
                <w:rFonts w:ascii="Garamond"/>
                <w:sz w:val="20"/>
              </w:rPr>
            </w:r>
          </w:p>
        </w:tc>
      </w:tr>
      <w:tr>
        <w:trPr>
          <w:trHeight w:val="42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11" w:right="0"/>
              <w:jc w:val="left"/>
              <w:rPr>
                <w:rFonts w:ascii="宋体" w:hAnsi="宋体" w:cs="宋体" w:eastAsia="宋体" w:hint="default"/>
                <w:sz w:val="20"/>
                <w:szCs w:val="20"/>
              </w:rPr>
            </w:pPr>
            <w:r>
              <w:rPr>
                <w:rFonts w:ascii="宋体" w:hAnsi="宋体" w:cs="宋体" w:eastAsia="宋体" w:hint="default"/>
                <w:sz w:val="20"/>
                <w:szCs w:val="20"/>
              </w:rPr>
              <w:t>捐赠支出</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20"/>
                <w:szCs w:val="20"/>
              </w:rPr>
            </w:pPr>
            <w:r>
              <w:rPr>
                <w:rFonts w:ascii="Garamond"/>
                <w:spacing w:val="-1"/>
                <w:sz w:val="20"/>
              </w:rPr>
              <w:t>269,998.00</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16,684.90</w:t>
            </w:r>
            <w:r>
              <w:rPr>
                <w:rFonts w:ascii="Garamond"/>
                <w:sz w:val="20"/>
              </w:rPr>
            </w:r>
          </w:p>
        </w:tc>
      </w:tr>
      <w:tr>
        <w:trPr>
          <w:trHeight w:val="42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11" w:right="0"/>
              <w:jc w:val="left"/>
              <w:rPr>
                <w:rFonts w:ascii="宋体" w:hAnsi="宋体" w:cs="宋体" w:eastAsia="宋体" w:hint="default"/>
                <w:sz w:val="20"/>
                <w:szCs w:val="20"/>
              </w:rPr>
            </w:pPr>
            <w:r>
              <w:rPr>
                <w:rFonts w:ascii="宋体" w:hAnsi="宋体" w:cs="宋体" w:eastAsia="宋体" w:hint="default"/>
                <w:sz w:val="20"/>
                <w:szCs w:val="20"/>
              </w:rPr>
              <w:t>赔偿支出</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20"/>
                <w:szCs w:val="20"/>
              </w:rPr>
            </w:pPr>
            <w:r>
              <w:rPr>
                <w:rFonts w:ascii="Garamond"/>
                <w:spacing w:val="-1"/>
                <w:sz w:val="20"/>
              </w:rPr>
              <w:t>22,495.60</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558,899.70</w:t>
            </w:r>
            <w:r>
              <w:rPr>
                <w:rFonts w:ascii="Garamond"/>
                <w:sz w:val="20"/>
              </w:rPr>
            </w:r>
          </w:p>
        </w:tc>
      </w:tr>
      <w:tr>
        <w:trPr>
          <w:trHeight w:val="42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11" w:right="0"/>
              <w:jc w:val="left"/>
              <w:rPr>
                <w:rFonts w:ascii="宋体" w:hAnsi="宋体" w:cs="宋体" w:eastAsia="宋体" w:hint="default"/>
                <w:sz w:val="20"/>
                <w:szCs w:val="20"/>
              </w:rPr>
            </w:pPr>
            <w:r>
              <w:rPr>
                <w:rFonts w:ascii="宋体" w:hAnsi="宋体" w:cs="宋体" w:eastAsia="宋体" w:hint="default"/>
                <w:sz w:val="20"/>
                <w:szCs w:val="20"/>
              </w:rPr>
              <w:t>非常损失</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20"/>
                <w:szCs w:val="20"/>
              </w:rPr>
            </w:pPr>
            <w:r>
              <w:rPr>
                <w:rFonts w:ascii="Garamond"/>
                <w:spacing w:val="-1"/>
                <w:sz w:val="20"/>
              </w:rPr>
              <w:t>1,497,586.67</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1,912,979.48</w:t>
            </w:r>
            <w:r>
              <w:rPr>
                <w:rFonts w:ascii="Garamond"/>
                <w:sz w:val="20"/>
              </w:rPr>
            </w:r>
          </w:p>
        </w:tc>
      </w:tr>
      <w:tr>
        <w:trPr>
          <w:trHeight w:val="42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11" w:right="0"/>
              <w:jc w:val="left"/>
              <w:rPr>
                <w:rFonts w:ascii="宋体" w:hAnsi="宋体" w:cs="宋体" w:eastAsia="宋体" w:hint="default"/>
                <w:sz w:val="20"/>
                <w:szCs w:val="20"/>
              </w:rPr>
            </w:pPr>
            <w:r>
              <w:rPr>
                <w:rFonts w:ascii="宋体" w:hAnsi="宋体" w:cs="宋体" w:eastAsia="宋体" w:hint="default"/>
                <w:sz w:val="20"/>
                <w:szCs w:val="20"/>
              </w:rPr>
              <w:t>担保损失</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20"/>
                <w:szCs w:val="20"/>
              </w:rPr>
            </w:pPr>
            <w:r>
              <w:rPr>
                <w:rFonts w:ascii="Garamond"/>
                <w:spacing w:val="-1"/>
                <w:sz w:val="20"/>
              </w:rPr>
              <w:t>4,500,000.00</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425" w:hRule="exact"/>
        </w:trPr>
        <w:tc>
          <w:tcPr>
            <w:tcW w:w="3017" w:type="dxa"/>
            <w:tcBorders>
              <w:top w:val="nil" w:sz="6" w:space="0" w:color="auto"/>
              <w:left w:val="nil" w:sz="6" w:space="0" w:color="auto"/>
              <w:bottom w:val="nil" w:sz="6" w:space="0" w:color="auto"/>
              <w:right w:val="nil" w:sz="6" w:space="0" w:color="auto"/>
            </w:tcBorders>
          </w:tcPr>
          <w:p>
            <w:pPr>
              <w:pStyle w:val="TableParagraph"/>
              <w:tabs>
                <w:tab w:pos="912" w:val="left" w:leader="none"/>
              </w:tabs>
              <w:spacing w:line="240" w:lineRule="auto" w:before="36"/>
              <w:ind w:left="511" w:right="0"/>
              <w:jc w:val="left"/>
              <w:rPr>
                <w:rFonts w:ascii="宋体" w:hAnsi="宋体" w:cs="宋体" w:eastAsia="宋体" w:hint="default"/>
                <w:sz w:val="20"/>
                <w:szCs w:val="20"/>
              </w:rPr>
            </w:pPr>
            <w:r>
              <w:rPr>
                <w:rFonts w:ascii="宋体" w:hAnsi="宋体" w:cs="宋体" w:eastAsia="宋体" w:hint="default"/>
                <w:sz w:val="20"/>
                <w:szCs w:val="20"/>
              </w:rPr>
              <w:t>其</w:t>
              <w:tab/>
              <w:t>他</w:t>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Garamond" w:hAnsi="Garamond" w:cs="Garamond" w:eastAsia="Garamond" w:hint="default"/>
                <w:sz w:val="20"/>
                <w:szCs w:val="20"/>
              </w:rPr>
            </w:pPr>
            <w:r>
              <w:rPr>
                <w:rFonts w:ascii="Garamond"/>
                <w:spacing w:val="-1"/>
                <w:sz w:val="20"/>
              </w:rPr>
              <w:t>202,252.62</w:t>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Garamond" w:hAnsi="Garamond" w:cs="Garamond" w:eastAsia="Garamond" w:hint="default"/>
                <w:sz w:val="20"/>
                <w:szCs w:val="20"/>
              </w:rPr>
            </w:pPr>
            <w:r>
              <w:rPr>
                <w:rFonts w:ascii="Garamond"/>
                <w:spacing w:val="-1"/>
                <w:sz w:val="20"/>
              </w:rPr>
              <w:t>53,481.66</w:t>
            </w:r>
            <w:r>
              <w:rPr>
                <w:rFonts w:ascii="Garamond"/>
                <w:sz w:val="20"/>
              </w:rPr>
            </w:r>
          </w:p>
        </w:tc>
      </w:tr>
      <w:tr>
        <w:trPr>
          <w:trHeight w:val="427" w:hRule="exact"/>
        </w:trPr>
        <w:tc>
          <w:tcPr>
            <w:tcW w:w="3017" w:type="dxa"/>
            <w:tcBorders>
              <w:top w:val="nil" w:sz="6" w:space="0" w:color="auto"/>
              <w:left w:val="nil" w:sz="6" w:space="0" w:color="auto"/>
              <w:bottom w:val="nil" w:sz="6" w:space="0" w:color="auto"/>
              <w:right w:val="nil" w:sz="6" w:space="0" w:color="auto"/>
            </w:tcBorders>
          </w:tcPr>
          <w:p>
            <w:pPr>
              <w:pStyle w:val="TableParagraph"/>
              <w:tabs>
                <w:tab w:pos="913" w:val="left" w:leader="none"/>
              </w:tabs>
              <w:spacing w:line="240" w:lineRule="auto" w:before="41"/>
              <w:ind w:left="511"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687"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107"/>
              <w:ind w:right="0"/>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8,054,845.77</w:t>
            </w:r>
            <w:r>
              <w:rPr>
                <w:rFonts w:ascii="Garamond"/>
                <w:b/>
                <w:spacing w:val="-1"/>
                <w:sz w:val="20"/>
              </w:rPr>
            </w:r>
            <w:r>
              <w:rPr>
                <w:rFonts w:ascii="Garamond"/>
                <w:sz w:val="20"/>
              </w:rPr>
            </w:r>
          </w:p>
        </w:tc>
        <w:tc>
          <w:tcPr>
            <w:tcW w:w="1115"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tabs>
                <w:tab w:pos="481" w:val="left" w:leader="none"/>
              </w:tabs>
              <w:spacing w:line="240" w:lineRule="auto" w:before="107"/>
              <w:ind w:right="33"/>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4,868,315.73</w:t>
            </w:r>
            <w:r>
              <w:rPr>
                <w:rFonts w:ascii="Garamond"/>
                <w:b/>
                <w:spacing w:val="-1"/>
                <w:sz w:val="20"/>
              </w:rPr>
            </w:r>
            <w:r>
              <w:rPr>
                <w:rFonts w:ascii="Garamond"/>
                <w:sz w:val="20"/>
              </w:rPr>
            </w:r>
          </w:p>
        </w:tc>
      </w:tr>
    </w:tbl>
    <w:p>
      <w:pPr>
        <w:spacing w:before="54"/>
        <w:ind w:left="586" w:right="0" w:firstLine="0"/>
        <w:jc w:val="left"/>
        <w:rPr>
          <w:rFonts w:ascii="宋体" w:hAnsi="宋体" w:cs="宋体" w:eastAsia="宋体" w:hint="default"/>
          <w:sz w:val="20"/>
          <w:szCs w:val="20"/>
        </w:rPr>
      </w:pPr>
      <w:r>
        <w:rPr/>
        <w:pict>
          <v:shape style="position:absolute;margin-left:310.799988pt;margin-top:-27.140331pt;width:204.394981pt;height:2.385pt;mso-position-horizontal-relative:page;mso-position-vertical-relative:paragraph;z-index:-835600" type="#_x0000_t75" stroked="false">
            <v:imagedata r:id="rId135" o:title=""/>
          </v:shape>
        </w:pict>
      </w:r>
      <w:r>
        <w:rPr>
          <w:rFonts w:ascii="宋体" w:hAnsi="宋体" w:cs="宋体" w:eastAsia="宋体" w:hint="default"/>
          <w:spacing w:val="24"/>
          <w:w w:val="100"/>
          <w:sz w:val="20"/>
          <w:szCs w:val="20"/>
        </w:rPr>
        <w:t>本期数</w:t>
      </w:r>
      <w:r>
        <w:rPr>
          <w:rFonts w:ascii="宋体" w:hAnsi="宋体" w:cs="宋体" w:eastAsia="宋体" w:hint="default"/>
          <w:spacing w:val="22"/>
          <w:w w:val="100"/>
          <w:sz w:val="20"/>
          <w:szCs w:val="20"/>
        </w:rPr>
        <w:t>比上</w:t>
      </w:r>
      <w:r>
        <w:rPr>
          <w:rFonts w:ascii="宋体" w:hAnsi="宋体" w:cs="宋体" w:eastAsia="宋体" w:hint="default"/>
          <w:spacing w:val="24"/>
          <w:w w:val="100"/>
          <w:sz w:val="20"/>
          <w:szCs w:val="20"/>
        </w:rPr>
        <w:t>年同期</w:t>
      </w:r>
      <w:r>
        <w:rPr>
          <w:rFonts w:ascii="宋体" w:hAnsi="宋体" w:cs="宋体" w:eastAsia="宋体" w:hint="default"/>
          <w:spacing w:val="22"/>
          <w:w w:val="100"/>
          <w:sz w:val="20"/>
          <w:szCs w:val="20"/>
        </w:rPr>
        <w:t>增</w:t>
      </w:r>
      <w:r>
        <w:rPr>
          <w:rFonts w:ascii="宋体" w:hAnsi="宋体" w:cs="宋体" w:eastAsia="宋体" w:hint="default"/>
          <w:w w:val="100"/>
          <w:sz w:val="20"/>
          <w:szCs w:val="20"/>
        </w:rPr>
        <w:t>长</w:t>
      </w:r>
      <w:r>
        <w:rPr>
          <w:rFonts w:ascii="宋体" w:hAnsi="宋体" w:cs="宋体" w:eastAsia="宋体" w:hint="default"/>
          <w:spacing w:val="-21"/>
          <w:sz w:val="20"/>
          <w:szCs w:val="20"/>
        </w:rPr>
        <w:t> </w:t>
      </w:r>
      <w:r>
        <w:rPr>
          <w:rFonts w:ascii="Garamond" w:hAnsi="Garamond" w:cs="Garamond" w:eastAsia="Garamond" w:hint="default"/>
          <w:spacing w:val="11"/>
          <w:w w:val="100"/>
          <w:sz w:val="20"/>
          <w:szCs w:val="20"/>
        </w:rPr>
        <w:t>65%</w:t>
      </w:r>
      <w:r>
        <w:rPr>
          <w:rFonts w:ascii="宋体" w:hAnsi="宋体" w:cs="宋体" w:eastAsia="宋体" w:hint="default"/>
          <w:spacing w:val="24"/>
          <w:w w:val="100"/>
          <w:sz w:val="20"/>
          <w:szCs w:val="20"/>
        </w:rPr>
        <w:t>，主</w:t>
      </w:r>
      <w:r>
        <w:rPr>
          <w:rFonts w:ascii="宋体" w:hAnsi="宋体" w:cs="宋体" w:eastAsia="宋体" w:hint="default"/>
          <w:spacing w:val="22"/>
          <w:w w:val="100"/>
          <w:sz w:val="20"/>
          <w:szCs w:val="20"/>
        </w:rPr>
        <w:t>要</w:t>
      </w:r>
      <w:r>
        <w:rPr>
          <w:rFonts w:ascii="宋体" w:hAnsi="宋体" w:cs="宋体" w:eastAsia="宋体" w:hint="default"/>
          <w:spacing w:val="24"/>
          <w:w w:val="100"/>
          <w:sz w:val="20"/>
          <w:szCs w:val="20"/>
        </w:rPr>
        <w:t>原因为</w:t>
      </w:r>
      <w:r>
        <w:rPr>
          <w:rFonts w:ascii="宋体" w:hAnsi="宋体" w:cs="宋体" w:eastAsia="宋体" w:hint="default"/>
          <w:spacing w:val="22"/>
          <w:w w:val="100"/>
          <w:sz w:val="20"/>
          <w:szCs w:val="20"/>
        </w:rPr>
        <w:t>预计</w:t>
      </w:r>
      <w:r>
        <w:rPr>
          <w:rFonts w:ascii="宋体" w:hAnsi="宋体" w:cs="宋体" w:eastAsia="宋体" w:hint="default"/>
          <w:spacing w:val="24"/>
          <w:w w:val="100"/>
          <w:sz w:val="20"/>
          <w:szCs w:val="20"/>
        </w:rPr>
        <w:t>的担保</w:t>
      </w:r>
      <w:r>
        <w:rPr>
          <w:rFonts w:ascii="宋体" w:hAnsi="宋体" w:cs="宋体" w:eastAsia="宋体" w:hint="default"/>
          <w:spacing w:val="22"/>
          <w:w w:val="100"/>
          <w:sz w:val="20"/>
          <w:szCs w:val="20"/>
        </w:rPr>
        <w:t>损失</w:t>
      </w:r>
      <w:r>
        <w:rPr>
          <w:rFonts w:ascii="宋体" w:hAnsi="宋体" w:cs="宋体" w:eastAsia="宋体" w:hint="default"/>
          <w:spacing w:val="24"/>
          <w:w w:val="100"/>
          <w:sz w:val="20"/>
          <w:szCs w:val="20"/>
        </w:rPr>
        <w:t>影响（</w:t>
      </w:r>
      <w:r>
        <w:rPr>
          <w:rFonts w:ascii="宋体" w:hAnsi="宋体" w:cs="宋体" w:eastAsia="宋体" w:hint="default"/>
          <w:spacing w:val="22"/>
          <w:w w:val="100"/>
          <w:sz w:val="20"/>
          <w:szCs w:val="20"/>
        </w:rPr>
        <w:t>详见</w:t>
      </w:r>
      <w:r>
        <w:rPr>
          <w:rFonts w:ascii="宋体" w:hAnsi="宋体" w:cs="宋体" w:eastAsia="宋体" w:hint="default"/>
          <w:spacing w:val="24"/>
          <w:w w:val="100"/>
          <w:sz w:val="20"/>
          <w:szCs w:val="20"/>
        </w:rPr>
        <w:t>附注八</w:t>
      </w:r>
      <w:r>
        <w:rPr>
          <w:rFonts w:ascii="宋体" w:hAnsi="宋体" w:cs="宋体" w:eastAsia="宋体" w:hint="default"/>
          <w:w w:val="100"/>
          <w:sz w:val="20"/>
          <w:szCs w:val="20"/>
        </w:rPr>
        <w:t>、</w:t>
      </w:r>
      <w:r>
        <w:rPr>
          <w:rFonts w:ascii="宋体" w:hAnsi="宋体" w:cs="宋体" w:eastAsia="宋体" w:hint="default"/>
          <w:spacing w:val="-77"/>
          <w:sz w:val="20"/>
          <w:szCs w:val="20"/>
        </w:rPr>
        <w:t> </w:t>
      </w:r>
      <w:r>
        <w:rPr>
          <w:rFonts w:ascii="Garamond" w:hAnsi="Garamond" w:cs="Garamond" w:eastAsia="Garamond" w:hint="default"/>
          <w:spacing w:val="11"/>
          <w:w w:val="100"/>
          <w:sz w:val="20"/>
          <w:szCs w:val="20"/>
        </w:rPr>
        <w:t>3</w:t>
      </w:r>
      <w:r>
        <w:rPr>
          <w:rFonts w:ascii="Garamond" w:hAnsi="Garamond" w:cs="Garamond" w:eastAsia="Garamond" w:hint="default"/>
          <w:spacing w:val="10"/>
          <w:w w:val="100"/>
          <w:sz w:val="20"/>
          <w:szCs w:val="20"/>
        </w:rPr>
        <w:t>4</w:t>
      </w:r>
      <w:r>
        <w:rPr>
          <w:rFonts w:ascii="宋体" w:hAnsi="宋体" w:cs="宋体" w:eastAsia="宋体" w:hint="default"/>
          <w:spacing w:val="-89"/>
          <w:w w:val="100"/>
          <w:sz w:val="20"/>
          <w:szCs w:val="20"/>
        </w:rPr>
        <w:t>）</w:t>
      </w:r>
      <w:r>
        <w:rPr>
          <w:rFonts w:ascii="宋体" w:hAnsi="宋体" w:cs="宋体" w:eastAsia="宋体" w:hint="default"/>
          <w:w w:val="100"/>
          <w:sz w:val="20"/>
          <w:szCs w:val="20"/>
        </w:rPr>
        <w:t>。</w:t>
      </w:r>
    </w:p>
    <w:p>
      <w:pPr>
        <w:spacing w:line="240" w:lineRule="auto" w:before="1"/>
        <w:rPr>
          <w:rFonts w:ascii="宋体" w:hAnsi="宋体" w:cs="宋体" w:eastAsia="宋体" w:hint="default"/>
          <w:sz w:val="16"/>
          <w:szCs w:val="16"/>
        </w:rPr>
      </w:pPr>
    </w:p>
    <w:p>
      <w:pPr>
        <w:spacing w:before="0"/>
        <w:ind w:left="138" w:right="0" w:firstLine="0"/>
        <w:jc w:val="left"/>
        <w:rPr>
          <w:rFonts w:ascii="宋体" w:hAnsi="宋体" w:cs="宋体" w:eastAsia="宋体" w:hint="default"/>
          <w:sz w:val="20"/>
          <w:szCs w:val="20"/>
        </w:rPr>
      </w:pPr>
      <w:r>
        <w:rPr>
          <w:rFonts w:ascii="Garamond" w:hAnsi="Garamond" w:cs="Garamond" w:eastAsia="Garamond" w:hint="default"/>
          <w:b/>
          <w:bCs/>
          <w:sz w:val="20"/>
          <w:szCs w:val="20"/>
        </w:rPr>
        <w:t>50</w:t>
      </w:r>
      <w:r>
        <w:rPr>
          <w:rFonts w:ascii="宋体" w:hAnsi="宋体" w:cs="宋体" w:eastAsia="宋体" w:hint="default"/>
          <w:b/>
          <w:bCs/>
          <w:sz w:val="20"/>
          <w:szCs w:val="20"/>
        </w:rPr>
        <w:t>、</w:t>
      </w:r>
      <w:r>
        <w:rPr>
          <w:rFonts w:ascii="宋体" w:hAnsi="宋体" w:cs="宋体" w:eastAsia="宋体" w:hint="default"/>
          <w:b/>
          <w:bCs/>
          <w:spacing w:val="-43"/>
          <w:sz w:val="20"/>
          <w:szCs w:val="20"/>
        </w:rPr>
        <w:t> </w:t>
      </w:r>
      <w:r>
        <w:rPr>
          <w:rFonts w:ascii="宋体" w:hAnsi="宋体" w:cs="宋体" w:eastAsia="宋体" w:hint="default"/>
          <w:b/>
          <w:bCs/>
          <w:sz w:val="20"/>
          <w:szCs w:val="20"/>
        </w:rPr>
        <w:t>所得税费用</w:t>
      </w:r>
      <w:r>
        <w:rPr>
          <w:rFonts w:ascii="宋体" w:hAnsi="宋体" w:cs="宋体" w:eastAsia="宋体" w:hint="default"/>
          <w:sz w:val="20"/>
          <w:szCs w:val="20"/>
        </w:rPr>
      </w:r>
    </w:p>
    <w:p>
      <w:pPr>
        <w:spacing w:line="240" w:lineRule="auto" w:before="7"/>
        <w:rPr>
          <w:rFonts w:ascii="宋体" w:hAnsi="宋体" w:cs="宋体" w:eastAsia="宋体" w:hint="default"/>
          <w:b/>
          <w:bCs/>
          <w:sz w:val="15"/>
          <w:szCs w:val="15"/>
        </w:rPr>
      </w:pPr>
    </w:p>
    <w:tbl>
      <w:tblPr>
        <w:tblW w:w="0" w:type="auto"/>
        <w:jc w:val="left"/>
        <w:tblInd w:w="551" w:type="dxa"/>
        <w:tblLayout w:type="fixed"/>
        <w:tblCellMar>
          <w:top w:w="0" w:type="dxa"/>
          <w:left w:w="0" w:type="dxa"/>
          <w:bottom w:w="0" w:type="dxa"/>
          <w:right w:w="0" w:type="dxa"/>
        </w:tblCellMar>
        <w:tblLook w:val="01E0"/>
      </w:tblPr>
      <w:tblGrid>
        <w:gridCol w:w="2920"/>
        <w:gridCol w:w="1357"/>
        <w:gridCol w:w="1506"/>
        <w:gridCol w:w="1123"/>
        <w:gridCol w:w="1457"/>
      </w:tblGrid>
      <w:tr>
        <w:trPr>
          <w:trHeight w:val="361" w:hRule="exact"/>
        </w:trPr>
        <w:tc>
          <w:tcPr>
            <w:tcW w:w="2920" w:type="dxa"/>
            <w:tcBorders>
              <w:top w:val="nil" w:sz="6" w:space="0" w:color="auto"/>
              <w:left w:val="nil" w:sz="6" w:space="0" w:color="auto"/>
              <w:bottom w:val="single" w:sz="4" w:space="0" w:color="000000"/>
              <w:right w:val="nil" w:sz="6" w:space="0" w:color="auto"/>
            </w:tcBorders>
          </w:tcPr>
          <w:p>
            <w:pPr>
              <w:pStyle w:val="TableParagraph"/>
              <w:tabs>
                <w:tab w:pos="535" w:val="left" w:leader="none"/>
              </w:tabs>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35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49"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12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23"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488" w:hRule="exact"/>
        </w:trPr>
        <w:tc>
          <w:tcPr>
            <w:tcW w:w="292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0"/>
                <w:szCs w:val="20"/>
              </w:rPr>
            </w:pPr>
            <w:r>
              <w:rPr>
                <w:rFonts w:ascii="宋体" w:hAnsi="宋体" w:cs="宋体" w:eastAsia="宋体" w:hint="default"/>
                <w:sz w:val="20"/>
                <w:szCs w:val="20"/>
              </w:rPr>
              <w:t>本期所得税费用</w:t>
            </w:r>
          </w:p>
        </w:tc>
        <w:tc>
          <w:tcPr>
            <w:tcW w:w="1357"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163"/>
              <w:ind w:right="97"/>
              <w:jc w:val="right"/>
              <w:rPr>
                <w:rFonts w:ascii="Garamond" w:hAnsi="Garamond" w:cs="Garamond" w:eastAsia="Garamond" w:hint="default"/>
                <w:sz w:val="20"/>
                <w:szCs w:val="20"/>
              </w:rPr>
            </w:pPr>
            <w:r>
              <w:rPr>
                <w:rFonts w:ascii="Garamond"/>
                <w:spacing w:val="-1"/>
                <w:sz w:val="20"/>
              </w:rPr>
              <w:t>66,605,124.44</w:t>
            </w:r>
            <w:r>
              <w:rPr>
                <w:rFonts w:ascii="Garamond"/>
                <w:sz w:val="20"/>
              </w:rPr>
            </w:r>
          </w:p>
        </w:tc>
        <w:tc>
          <w:tcPr>
            <w:tcW w:w="1123"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163"/>
              <w:ind w:right="98"/>
              <w:jc w:val="right"/>
              <w:rPr>
                <w:rFonts w:ascii="Garamond" w:hAnsi="Garamond" w:cs="Garamond" w:eastAsia="Garamond" w:hint="default"/>
                <w:sz w:val="20"/>
                <w:szCs w:val="20"/>
              </w:rPr>
            </w:pPr>
            <w:r>
              <w:rPr>
                <w:rFonts w:ascii="Garamond"/>
                <w:spacing w:val="-1"/>
                <w:sz w:val="20"/>
              </w:rPr>
              <w:t>23,729,051.16</w:t>
            </w:r>
            <w:r>
              <w:rPr>
                <w:rFonts w:ascii="Garamond"/>
                <w:sz w:val="20"/>
              </w:rPr>
            </w:r>
          </w:p>
        </w:tc>
      </w:tr>
      <w:tr>
        <w:trPr>
          <w:trHeight w:val="425" w:hRule="exact"/>
        </w:trPr>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sz w:val="20"/>
                <w:szCs w:val="20"/>
              </w:rPr>
              <w:t>递延所得税费用（收益）</w:t>
            </w:r>
          </w:p>
        </w:tc>
        <w:tc>
          <w:tcPr>
            <w:tcW w:w="135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5"/>
              <w:jc w:val="right"/>
              <w:rPr>
                <w:rFonts w:ascii="Garamond" w:hAnsi="Garamond" w:cs="Garamond" w:eastAsia="Garamond" w:hint="default"/>
                <w:sz w:val="20"/>
                <w:szCs w:val="20"/>
              </w:rPr>
            </w:pPr>
            <w:r>
              <w:rPr>
                <w:rFonts w:ascii="Garamond"/>
                <w:spacing w:val="-1"/>
                <w:sz w:val="20"/>
              </w:rPr>
              <w:t>(11,505,847.18)</w:t>
            </w:r>
            <w:r>
              <w:rPr>
                <w:rFonts w:ascii="Garamond"/>
                <w:sz w:val="20"/>
              </w:rPr>
            </w:r>
          </w:p>
        </w:tc>
        <w:tc>
          <w:tcPr>
            <w:tcW w:w="112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Garamond" w:hAnsi="Garamond" w:cs="Garamond" w:eastAsia="Garamond" w:hint="default"/>
                <w:sz w:val="20"/>
                <w:szCs w:val="20"/>
              </w:rPr>
            </w:pPr>
            <w:r>
              <w:rPr>
                <w:rFonts w:ascii="Garamond"/>
                <w:sz w:val="20"/>
              </w:rPr>
              <w:t>(9,139,458.48)</w:t>
            </w:r>
          </w:p>
        </w:tc>
      </w:tr>
      <w:tr>
        <w:trPr>
          <w:trHeight w:val="377" w:hRule="exact"/>
        </w:trPr>
        <w:tc>
          <w:tcPr>
            <w:tcW w:w="2920"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44"/>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35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98"/>
              <w:jc w:val="right"/>
              <w:rPr>
                <w:rFonts w:ascii="Garamond" w:hAnsi="Garamond" w:cs="Garamond" w:eastAsia="Garamond" w:hint="default"/>
                <w:sz w:val="20"/>
                <w:szCs w:val="20"/>
              </w:rPr>
            </w:pPr>
            <w:r>
              <w:rPr>
                <w:rFonts w:ascii="Garamond"/>
                <w:b/>
                <w:spacing w:val="-1"/>
                <w:sz w:val="20"/>
              </w:rPr>
              <w:t>55,099,277.26</w:t>
            </w:r>
            <w:r>
              <w:rPr>
                <w:rFonts w:ascii="Garamond"/>
                <w:sz w:val="20"/>
              </w:rPr>
            </w:r>
          </w:p>
        </w:tc>
        <w:tc>
          <w:tcPr>
            <w:tcW w:w="112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99"/>
              <w:jc w:val="right"/>
              <w:rPr>
                <w:rFonts w:ascii="Garamond" w:hAnsi="Garamond" w:cs="Garamond" w:eastAsia="Garamond" w:hint="default"/>
                <w:sz w:val="20"/>
                <w:szCs w:val="20"/>
              </w:rPr>
            </w:pPr>
            <w:r>
              <w:rPr>
                <w:rFonts w:ascii="Garamond"/>
                <w:b/>
                <w:spacing w:val="-1"/>
                <w:sz w:val="20"/>
              </w:rPr>
              <w:t>14,589,592.68</w:t>
            </w:r>
            <w:r>
              <w:rPr>
                <w:rFonts w:ascii="Garamond"/>
                <w:sz w:val="20"/>
              </w:rPr>
            </w:r>
          </w:p>
        </w:tc>
      </w:tr>
    </w:tbl>
    <w:p>
      <w:pPr>
        <w:spacing w:line="240" w:lineRule="auto" w:before="13"/>
        <w:rPr>
          <w:rFonts w:ascii="宋体" w:hAnsi="宋体" w:cs="宋体" w:eastAsia="宋体" w:hint="default"/>
          <w:b/>
          <w:bCs/>
          <w:sz w:val="4"/>
          <w:szCs w:val="4"/>
        </w:rPr>
      </w:pPr>
    </w:p>
    <w:p>
      <w:pPr>
        <w:spacing w:line="369" w:lineRule="auto" w:before="38"/>
        <w:ind w:left="586" w:right="0" w:firstLine="0"/>
        <w:jc w:val="left"/>
        <w:rPr>
          <w:rFonts w:ascii="宋体" w:hAnsi="宋体" w:cs="宋体" w:eastAsia="宋体" w:hint="default"/>
          <w:sz w:val="20"/>
          <w:szCs w:val="20"/>
        </w:rPr>
      </w:pPr>
      <w:r>
        <w:rPr/>
        <w:pict>
          <v:shape style="position:absolute;margin-left:311.639984pt;margin-top:-27.940241pt;width:205.050823pt;height:2.385pt;mso-position-horizontal-relative:page;mso-position-vertical-relative:paragraph;z-index:-835576" type="#_x0000_t75" stroked="false">
            <v:imagedata r:id="rId136" o:title=""/>
          </v:shape>
        </w:pict>
      </w:r>
      <w:r>
        <w:rPr>
          <w:rFonts w:ascii="宋体" w:hAnsi="宋体" w:cs="宋体" w:eastAsia="宋体" w:hint="default"/>
          <w:spacing w:val="20"/>
          <w:sz w:val="20"/>
          <w:szCs w:val="20"/>
        </w:rPr>
        <w:t>本期数比上年同期增长</w:t>
      </w:r>
      <w:r>
        <w:rPr>
          <w:rFonts w:ascii="宋体" w:hAnsi="宋体" w:cs="宋体" w:eastAsia="宋体" w:hint="default"/>
          <w:spacing w:val="16"/>
          <w:sz w:val="20"/>
          <w:szCs w:val="20"/>
        </w:rPr>
        <w:t> </w:t>
      </w:r>
      <w:r>
        <w:rPr>
          <w:rFonts w:ascii="Garamond" w:hAnsi="Garamond" w:cs="Garamond" w:eastAsia="Garamond" w:hint="default"/>
          <w:spacing w:val="11"/>
          <w:sz w:val="20"/>
          <w:szCs w:val="20"/>
        </w:rPr>
        <w:t>278%</w:t>
      </w:r>
      <w:r>
        <w:rPr>
          <w:rFonts w:ascii="宋体" w:hAnsi="宋体" w:cs="宋体" w:eastAsia="宋体" w:hint="default"/>
          <w:spacing w:val="11"/>
          <w:sz w:val="20"/>
          <w:szCs w:val="20"/>
        </w:rPr>
        <w:t>，主要原因为本</w:t>
      </w:r>
      <w:r>
        <w:rPr>
          <w:rFonts w:ascii="宋体" w:hAnsi="宋体" w:cs="宋体" w:eastAsia="宋体" w:hint="default"/>
          <w:spacing w:val="-68"/>
          <w:sz w:val="20"/>
          <w:szCs w:val="20"/>
        </w:rPr>
        <w:t> </w:t>
      </w:r>
      <w:r>
        <w:rPr>
          <w:rFonts w:ascii="宋体" w:hAnsi="宋体" w:cs="宋体" w:eastAsia="宋体" w:hint="default"/>
          <w:spacing w:val="20"/>
          <w:sz w:val="20"/>
          <w:szCs w:val="20"/>
        </w:rPr>
        <w:t>期利润大幅增长而产生的当期所得税费</w:t>
      </w:r>
      <w:r>
        <w:rPr>
          <w:rFonts w:ascii="宋体" w:hAnsi="宋体" w:cs="宋体" w:eastAsia="宋体" w:hint="default"/>
          <w:spacing w:val="-64"/>
          <w:sz w:val="20"/>
          <w:szCs w:val="20"/>
        </w:rPr>
        <w:t> </w:t>
      </w:r>
      <w:r>
        <w:rPr>
          <w:rFonts w:ascii="宋体" w:hAnsi="宋体" w:cs="宋体" w:eastAsia="宋体" w:hint="default"/>
          <w:sz w:val="20"/>
          <w:szCs w:val="20"/>
        </w:rPr>
        <w:t>用</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8"/>
          <w:sz w:val="20"/>
          <w:szCs w:val="20"/>
        </w:rPr>
        <w:t>增加的影响。</w:t>
      </w:r>
    </w:p>
    <w:p>
      <w:pPr>
        <w:spacing w:before="127"/>
        <w:ind w:left="138" w:right="0" w:firstLine="0"/>
        <w:jc w:val="left"/>
        <w:rPr>
          <w:rFonts w:ascii="宋体" w:hAnsi="宋体" w:cs="宋体" w:eastAsia="宋体" w:hint="default"/>
          <w:sz w:val="20"/>
          <w:szCs w:val="20"/>
        </w:rPr>
      </w:pPr>
      <w:r>
        <w:rPr>
          <w:rFonts w:ascii="Garamond" w:hAnsi="Garamond" w:cs="Garamond" w:eastAsia="Garamond" w:hint="default"/>
          <w:b/>
          <w:bCs/>
          <w:sz w:val="20"/>
          <w:szCs w:val="20"/>
        </w:rPr>
        <w:t>51</w:t>
      </w:r>
      <w:r>
        <w:rPr>
          <w:rFonts w:ascii="宋体" w:hAnsi="宋体" w:cs="宋体" w:eastAsia="宋体" w:hint="default"/>
          <w:b/>
          <w:bCs/>
          <w:sz w:val="20"/>
          <w:szCs w:val="20"/>
        </w:rPr>
        <w:t>、</w:t>
      </w:r>
      <w:r>
        <w:rPr>
          <w:rFonts w:ascii="宋体" w:hAnsi="宋体" w:cs="宋体" w:eastAsia="宋体" w:hint="default"/>
          <w:b/>
          <w:bCs/>
          <w:spacing w:val="-30"/>
          <w:sz w:val="20"/>
          <w:szCs w:val="20"/>
        </w:rPr>
        <w:t> </w:t>
      </w:r>
      <w:r>
        <w:rPr>
          <w:rFonts w:ascii="宋体" w:hAnsi="宋体" w:cs="宋体" w:eastAsia="宋体" w:hint="default"/>
          <w:b/>
          <w:bCs/>
          <w:sz w:val="20"/>
          <w:szCs w:val="20"/>
        </w:rPr>
        <w:t>每股收益</w:t>
      </w:r>
      <w:r>
        <w:rPr>
          <w:rFonts w:ascii="宋体" w:hAnsi="宋体" w:cs="宋体" w:eastAsia="宋体" w:hint="default"/>
          <w:sz w:val="20"/>
          <w:szCs w:val="20"/>
        </w:rPr>
      </w:r>
    </w:p>
    <w:p>
      <w:pPr>
        <w:spacing w:before="130"/>
        <w:ind w:left="538" w:right="0" w:firstLine="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本公司每股收益计算过程如下：</w:t>
      </w:r>
    </w:p>
    <w:p>
      <w:pPr>
        <w:spacing w:line="240" w:lineRule="auto" w:before="3"/>
        <w:rPr>
          <w:rFonts w:ascii="宋体" w:hAnsi="宋体" w:cs="宋体" w:eastAsia="宋体" w:hint="default"/>
          <w:sz w:val="14"/>
          <w:szCs w:val="14"/>
        </w:rPr>
      </w:pPr>
    </w:p>
    <w:tbl>
      <w:tblPr>
        <w:tblW w:w="0" w:type="auto"/>
        <w:jc w:val="left"/>
        <w:tblInd w:w="565" w:type="dxa"/>
        <w:tblLayout w:type="fixed"/>
        <w:tblCellMar>
          <w:top w:w="0" w:type="dxa"/>
          <w:left w:w="0" w:type="dxa"/>
          <w:bottom w:w="0" w:type="dxa"/>
          <w:right w:w="0" w:type="dxa"/>
        </w:tblCellMar>
        <w:tblLook w:val="01E0"/>
      </w:tblPr>
      <w:tblGrid>
        <w:gridCol w:w="2931"/>
        <w:gridCol w:w="1318"/>
        <w:gridCol w:w="1505"/>
        <w:gridCol w:w="1129"/>
        <w:gridCol w:w="1477"/>
      </w:tblGrid>
      <w:tr>
        <w:trPr>
          <w:trHeight w:val="361" w:hRule="exact"/>
        </w:trPr>
        <w:tc>
          <w:tcPr>
            <w:tcW w:w="2931" w:type="dxa"/>
            <w:tcBorders>
              <w:top w:val="nil" w:sz="6" w:space="0" w:color="auto"/>
              <w:left w:val="nil" w:sz="6" w:space="0" w:color="auto"/>
              <w:bottom w:val="single" w:sz="4" w:space="0" w:color="000000"/>
              <w:right w:val="nil" w:sz="6" w:space="0" w:color="auto"/>
            </w:tcBorders>
          </w:tcPr>
          <w:p>
            <w:pPr>
              <w:pStyle w:val="TableParagraph"/>
              <w:tabs>
                <w:tab w:pos="464" w:val="left" w:leader="none"/>
              </w:tabs>
              <w:spacing w:line="240" w:lineRule="auto" w:before="38"/>
              <w:ind w:left="63"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31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45"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12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85"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488" w:hRule="exact"/>
        </w:trPr>
        <w:tc>
          <w:tcPr>
            <w:tcW w:w="293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0"/>
                <w:szCs w:val="20"/>
              </w:rPr>
            </w:pPr>
            <w:r>
              <w:rPr>
                <w:rFonts w:ascii="宋体" w:hAnsi="宋体" w:cs="宋体" w:eastAsia="宋体" w:hint="default"/>
                <w:sz w:val="20"/>
                <w:szCs w:val="20"/>
              </w:rPr>
              <w:t>归属本公司所有者的净利润</w:t>
            </w:r>
          </w:p>
        </w:tc>
        <w:tc>
          <w:tcPr>
            <w:tcW w:w="1318"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163"/>
              <w:ind w:right="18"/>
              <w:jc w:val="right"/>
              <w:rPr>
                <w:rFonts w:ascii="Garamond" w:hAnsi="Garamond" w:cs="Garamond" w:eastAsia="Garamond" w:hint="default"/>
                <w:sz w:val="20"/>
                <w:szCs w:val="20"/>
              </w:rPr>
            </w:pPr>
            <w:r>
              <w:rPr>
                <w:rFonts w:ascii="Garamond"/>
                <w:spacing w:val="-1"/>
                <w:sz w:val="20"/>
              </w:rPr>
              <w:t>170,669,294.87</w:t>
            </w:r>
            <w:r>
              <w:rPr>
                <w:rFonts w:ascii="Garamond"/>
                <w:sz w:val="20"/>
              </w:rPr>
            </w:r>
          </w:p>
        </w:tc>
        <w:tc>
          <w:tcPr>
            <w:tcW w:w="1129" w:type="dxa"/>
            <w:tcBorders>
              <w:top w:val="nil" w:sz="6" w:space="0" w:color="auto"/>
              <w:left w:val="nil" w:sz="6" w:space="0" w:color="auto"/>
              <w:bottom w:val="nil" w:sz="6" w:space="0" w:color="auto"/>
              <w:right w:val="nil" w:sz="6" w:space="0" w:color="auto"/>
            </w:tcBorders>
          </w:tcPr>
          <w:p>
            <w:pP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163"/>
              <w:ind w:right="19"/>
              <w:jc w:val="right"/>
              <w:rPr>
                <w:rFonts w:ascii="Garamond" w:hAnsi="Garamond" w:cs="Garamond" w:eastAsia="Garamond" w:hint="default"/>
                <w:sz w:val="20"/>
                <w:szCs w:val="20"/>
              </w:rPr>
            </w:pPr>
            <w:r>
              <w:rPr>
                <w:rFonts w:ascii="Garamond"/>
                <w:spacing w:val="-1"/>
                <w:sz w:val="20"/>
              </w:rPr>
              <w:t>57,046,627.73</w:t>
            </w:r>
            <w:r>
              <w:rPr>
                <w:rFonts w:ascii="Garamond"/>
                <w:sz w:val="20"/>
              </w:rPr>
            </w:r>
          </w:p>
        </w:tc>
      </w:tr>
      <w:tr>
        <w:trPr>
          <w:trHeight w:val="420"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sz w:val="20"/>
                <w:szCs w:val="20"/>
              </w:rPr>
              <w:t>已发行的普通股加权平均数</w:t>
            </w:r>
          </w:p>
        </w:tc>
        <w:tc>
          <w:tcPr>
            <w:tcW w:w="131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
              <w:jc w:val="right"/>
              <w:rPr>
                <w:rFonts w:ascii="Garamond" w:hAnsi="Garamond" w:cs="Garamond" w:eastAsia="Garamond" w:hint="default"/>
                <w:sz w:val="20"/>
                <w:szCs w:val="20"/>
              </w:rPr>
            </w:pPr>
            <w:r>
              <w:rPr>
                <w:rFonts w:ascii="Garamond"/>
                <w:spacing w:val="-1"/>
                <w:sz w:val="20"/>
              </w:rPr>
              <w:t>387,663,442.00</w:t>
            </w:r>
            <w:r>
              <w:rPr>
                <w:rFonts w:ascii="Garamond"/>
                <w:sz w:val="20"/>
              </w:rPr>
            </w:r>
          </w:p>
        </w:tc>
        <w:tc>
          <w:tcPr>
            <w:tcW w:w="112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
              <w:jc w:val="right"/>
              <w:rPr>
                <w:rFonts w:ascii="Garamond" w:hAnsi="Garamond" w:cs="Garamond" w:eastAsia="Garamond" w:hint="default"/>
                <w:sz w:val="20"/>
                <w:szCs w:val="20"/>
              </w:rPr>
            </w:pPr>
            <w:r>
              <w:rPr>
                <w:rFonts w:ascii="Garamond"/>
                <w:spacing w:val="-1"/>
                <w:sz w:val="20"/>
              </w:rPr>
              <w:t>387,663,442.00</w:t>
            </w:r>
            <w:r>
              <w:rPr>
                <w:rFonts w:ascii="Garamond"/>
                <w:sz w:val="20"/>
              </w:rPr>
            </w:r>
          </w:p>
        </w:tc>
      </w:tr>
      <w:tr>
        <w:trPr>
          <w:trHeight w:val="420"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sz w:val="20"/>
                <w:szCs w:val="20"/>
              </w:rPr>
              <w:t>基本每股盈利（每股人民币元）</w:t>
            </w:r>
          </w:p>
        </w:tc>
        <w:tc>
          <w:tcPr>
            <w:tcW w:w="131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
              <w:jc w:val="right"/>
              <w:rPr>
                <w:rFonts w:ascii="Garamond" w:hAnsi="Garamond" w:cs="Garamond" w:eastAsia="Garamond" w:hint="default"/>
                <w:sz w:val="20"/>
                <w:szCs w:val="20"/>
              </w:rPr>
            </w:pPr>
            <w:r>
              <w:rPr>
                <w:rFonts w:ascii="Garamond"/>
                <w:spacing w:val="-1"/>
                <w:sz w:val="20"/>
              </w:rPr>
              <w:t>0.44</w:t>
            </w:r>
            <w:r>
              <w:rPr>
                <w:rFonts w:ascii="Garamond"/>
                <w:sz w:val="20"/>
              </w:rPr>
            </w:r>
          </w:p>
        </w:tc>
        <w:tc>
          <w:tcPr>
            <w:tcW w:w="112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
              <w:jc w:val="right"/>
              <w:rPr>
                <w:rFonts w:ascii="Garamond" w:hAnsi="Garamond" w:cs="Garamond" w:eastAsia="Garamond" w:hint="default"/>
                <w:sz w:val="20"/>
                <w:szCs w:val="20"/>
              </w:rPr>
            </w:pPr>
            <w:r>
              <w:rPr>
                <w:rFonts w:ascii="Garamond"/>
                <w:spacing w:val="-1"/>
                <w:sz w:val="20"/>
              </w:rPr>
              <w:t>0.15</w:t>
            </w:r>
            <w:r>
              <w:rPr>
                <w:rFonts w:ascii="Garamond"/>
                <w:sz w:val="20"/>
              </w:rPr>
            </w:r>
          </w:p>
        </w:tc>
      </w:tr>
    </w:tbl>
    <w:p>
      <w:pPr>
        <w:spacing w:after="0" w:line="240" w:lineRule="auto"/>
        <w:jc w:val="right"/>
        <w:rPr>
          <w:rFonts w:ascii="Garamond" w:hAnsi="Garamond" w:cs="Garamond" w:eastAsia="Garamond" w:hint="default"/>
          <w:sz w:val="20"/>
          <w:szCs w:val="20"/>
        </w:rPr>
        <w:sectPr>
          <w:footerReference w:type="default" r:id="rId133"/>
          <w:pgSz w:w="11910" w:h="16840"/>
          <w:pgMar w:footer="903" w:header="978" w:top="1160" w:bottom="1100" w:left="1420" w:right="1420"/>
          <w:pgNumType w:start="134"/>
        </w:sectPr>
      </w:pPr>
    </w:p>
    <w:p>
      <w:pPr>
        <w:spacing w:line="240" w:lineRule="auto" w:before="12"/>
        <w:rPr>
          <w:rFonts w:ascii="宋体" w:hAnsi="宋体" w:cs="宋体" w:eastAsia="宋体" w:hint="default"/>
          <w:sz w:val="20"/>
          <w:szCs w:val="20"/>
        </w:rPr>
      </w:pPr>
    </w:p>
    <w:p>
      <w:pPr>
        <w:tabs>
          <w:tab w:pos="5971" w:val="left" w:leader="none"/>
          <w:tab w:pos="8903" w:val="right" w:leader="none"/>
        </w:tabs>
        <w:spacing w:before="38"/>
        <w:ind w:left="600" w:right="0" w:firstLine="0"/>
        <w:jc w:val="left"/>
        <w:rPr>
          <w:rFonts w:ascii="Garamond" w:hAnsi="Garamond" w:cs="Garamond" w:eastAsia="Garamond" w:hint="default"/>
          <w:sz w:val="20"/>
          <w:szCs w:val="20"/>
        </w:rPr>
      </w:pPr>
      <w:r>
        <w:rPr>
          <w:rFonts w:ascii="宋体" w:hAnsi="宋体" w:cs="宋体" w:eastAsia="宋体" w:hint="default"/>
          <w:spacing w:val="-1"/>
          <w:sz w:val="20"/>
          <w:szCs w:val="20"/>
        </w:rPr>
        <w:t>稀释每股盈利（每股人民币元）</w:t>
        <w:tab/>
      </w:r>
      <w:r>
        <w:rPr>
          <w:rFonts w:ascii="Garamond" w:hAnsi="Garamond" w:cs="Garamond" w:eastAsia="Garamond" w:hint="default"/>
          <w:spacing w:val="-1"/>
          <w:sz w:val="20"/>
          <w:szCs w:val="20"/>
        </w:rPr>
        <w:t>0.44</w:t>
        <w:tab/>
        <w:t>0.15</w:t>
      </w:r>
      <w:r>
        <w:rPr>
          <w:rFonts w:ascii="Garamond" w:hAnsi="Garamond" w:cs="Garamond" w:eastAsia="Garamond" w:hint="default"/>
          <w:sz w:val="20"/>
          <w:szCs w:val="20"/>
        </w:rPr>
      </w:r>
    </w:p>
    <w:p>
      <w:pPr>
        <w:spacing w:before="205"/>
        <w:ind w:left="138" w:right="151" w:firstLine="0"/>
        <w:jc w:val="left"/>
        <w:rPr>
          <w:rFonts w:ascii="宋体" w:hAnsi="宋体" w:cs="宋体" w:eastAsia="宋体" w:hint="default"/>
          <w:sz w:val="20"/>
          <w:szCs w:val="20"/>
        </w:rPr>
      </w:pPr>
      <w:r>
        <w:rPr>
          <w:rFonts w:ascii="Garamond" w:hAnsi="Garamond" w:cs="Garamond" w:eastAsia="Garamond" w:hint="default"/>
          <w:b/>
          <w:bCs/>
          <w:sz w:val="20"/>
          <w:szCs w:val="20"/>
        </w:rPr>
        <w:t>52</w:t>
      </w:r>
      <w:r>
        <w:rPr>
          <w:rFonts w:ascii="宋体" w:hAnsi="宋体" w:cs="宋体" w:eastAsia="宋体" w:hint="default"/>
          <w:b/>
          <w:bCs/>
          <w:sz w:val="20"/>
          <w:szCs w:val="20"/>
        </w:rPr>
        <w:t>、</w:t>
      </w:r>
      <w:r>
        <w:rPr>
          <w:rFonts w:ascii="宋体" w:hAnsi="宋体" w:cs="宋体" w:eastAsia="宋体" w:hint="default"/>
          <w:b/>
          <w:bCs/>
          <w:spacing w:val="-43"/>
          <w:sz w:val="20"/>
          <w:szCs w:val="20"/>
        </w:rPr>
        <w:t> </w:t>
      </w:r>
      <w:r>
        <w:rPr>
          <w:rFonts w:ascii="宋体" w:hAnsi="宋体" w:cs="宋体" w:eastAsia="宋体" w:hint="default"/>
          <w:b/>
          <w:bCs/>
          <w:sz w:val="20"/>
          <w:szCs w:val="20"/>
        </w:rPr>
        <w:t>现金流量表</w:t>
      </w:r>
      <w:r>
        <w:rPr>
          <w:rFonts w:ascii="宋体" w:hAnsi="宋体" w:cs="宋体" w:eastAsia="宋体" w:hint="default"/>
          <w:sz w:val="20"/>
          <w:szCs w:val="20"/>
        </w:rPr>
      </w:r>
    </w:p>
    <w:p>
      <w:pPr>
        <w:spacing w:before="258"/>
        <w:ind w:left="564" w:right="151" w:firstLine="0"/>
        <w:jc w:val="left"/>
        <w:rPr>
          <w:rFonts w:ascii="宋体" w:hAnsi="宋体" w:cs="宋体" w:eastAsia="宋体" w:hint="default"/>
          <w:sz w:val="20"/>
          <w:szCs w:val="20"/>
        </w:rPr>
      </w:pPr>
      <w:r>
        <w:rPr>
          <w:rFonts w:ascii="宋体" w:hAnsi="宋体" w:cs="宋体" w:eastAsia="宋体" w:hint="default"/>
          <w:sz w:val="20"/>
          <w:szCs w:val="20"/>
        </w:rPr>
        <w:t>（</w:t>
      </w:r>
      <w:r>
        <w:rPr>
          <w:rFonts w:ascii="Garamond" w:hAnsi="Garamond" w:cs="Garamond" w:eastAsia="Garamond" w:hint="default"/>
          <w:sz w:val="20"/>
          <w:szCs w:val="20"/>
        </w:rPr>
        <w:t>1</w:t>
      </w:r>
      <w:r>
        <w:rPr>
          <w:rFonts w:ascii="宋体" w:hAnsi="宋体" w:cs="宋体" w:eastAsia="宋体" w:hint="default"/>
          <w:sz w:val="20"/>
          <w:szCs w:val="20"/>
        </w:rPr>
        <w:t>）收到的其他与经营活动有关的现金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642" w:type="dxa"/>
        <w:tblLayout w:type="fixed"/>
        <w:tblCellMar>
          <w:top w:w="0" w:type="dxa"/>
          <w:left w:w="0" w:type="dxa"/>
          <w:bottom w:w="0" w:type="dxa"/>
          <w:right w:w="0" w:type="dxa"/>
        </w:tblCellMar>
        <w:tblLook w:val="01E0"/>
      </w:tblPr>
      <w:tblGrid>
        <w:gridCol w:w="2875"/>
        <w:gridCol w:w="1265"/>
        <w:gridCol w:w="1519"/>
        <w:gridCol w:w="1111"/>
        <w:gridCol w:w="1560"/>
      </w:tblGrid>
      <w:tr>
        <w:trPr>
          <w:trHeight w:val="335" w:hRule="exact"/>
        </w:trPr>
        <w:tc>
          <w:tcPr>
            <w:tcW w:w="2875" w:type="dxa"/>
            <w:tcBorders>
              <w:top w:val="nil" w:sz="6" w:space="0" w:color="auto"/>
              <w:left w:val="nil" w:sz="6" w:space="0" w:color="auto"/>
              <w:bottom w:val="single" w:sz="4" w:space="0" w:color="000000"/>
              <w:right w:val="nil" w:sz="6" w:space="0" w:color="auto"/>
            </w:tcBorders>
          </w:tcPr>
          <w:p>
            <w:pPr>
              <w:pStyle w:val="TableParagraph"/>
              <w:tabs>
                <w:tab w:pos="631" w:val="left" w:leader="none"/>
              </w:tabs>
              <w:spacing w:line="240" w:lineRule="auto" w:before="38"/>
              <w:ind w:left="30"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26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52"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11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56"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518" w:hRule="exact"/>
        </w:trPr>
        <w:tc>
          <w:tcPr>
            <w:tcW w:w="2875"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6" w:right="0"/>
              <w:jc w:val="left"/>
              <w:rPr>
                <w:rFonts w:ascii="宋体" w:hAnsi="宋体" w:cs="宋体" w:eastAsia="宋体" w:hint="default"/>
                <w:sz w:val="20"/>
                <w:szCs w:val="20"/>
              </w:rPr>
            </w:pPr>
            <w:r>
              <w:rPr>
                <w:rFonts w:ascii="宋体" w:hAnsi="宋体" w:cs="宋体" w:eastAsia="宋体" w:hint="default"/>
                <w:sz w:val="20"/>
                <w:szCs w:val="20"/>
              </w:rPr>
              <w:t>关联单位往来款</w:t>
            </w:r>
          </w:p>
        </w:tc>
        <w:tc>
          <w:tcPr>
            <w:tcW w:w="1265"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8" w:right="0"/>
              <w:jc w:val="left"/>
              <w:rPr>
                <w:rFonts w:ascii="Garamond" w:hAnsi="Garamond" w:cs="Garamond" w:eastAsia="Garamond" w:hint="default"/>
                <w:sz w:val="20"/>
                <w:szCs w:val="20"/>
              </w:rPr>
            </w:pPr>
            <w:r>
              <w:rPr>
                <w:rFonts w:ascii="Garamond"/>
                <w:sz w:val="20"/>
              </w:rPr>
              <w:t>174,856,430.00</w:t>
            </w:r>
          </w:p>
        </w:tc>
        <w:tc>
          <w:tcPr>
            <w:tcW w:w="1111"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0" w:right="0"/>
              <w:jc w:val="left"/>
              <w:rPr>
                <w:rFonts w:ascii="Garamond" w:hAnsi="Garamond" w:cs="Garamond" w:eastAsia="Garamond" w:hint="default"/>
                <w:sz w:val="20"/>
                <w:szCs w:val="20"/>
              </w:rPr>
            </w:pPr>
            <w:r>
              <w:rPr>
                <w:rFonts w:ascii="Garamond"/>
                <w:sz w:val="20"/>
              </w:rPr>
              <w:t>64,534,090.24</w:t>
            </w:r>
          </w:p>
        </w:tc>
      </w:tr>
      <w:tr>
        <w:trPr>
          <w:trHeight w:val="421"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 w:right="0"/>
              <w:jc w:val="left"/>
              <w:rPr>
                <w:rFonts w:ascii="宋体" w:hAnsi="宋体" w:cs="宋体" w:eastAsia="宋体" w:hint="default"/>
                <w:sz w:val="20"/>
                <w:szCs w:val="20"/>
              </w:rPr>
            </w:pPr>
            <w:r>
              <w:rPr>
                <w:rFonts w:ascii="宋体" w:hAnsi="宋体" w:cs="宋体" w:eastAsia="宋体" w:hint="default"/>
                <w:sz w:val="20"/>
                <w:szCs w:val="20"/>
              </w:rPr>
              <w:t>公司内部暂借款</w:t>
            </w:r>
          </w:p>
        </w:tc>
        <w:tc>
          <w:tcPr>
            <w:tcW w:w="126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5"/>
              <w:jc w:val="right"/>
              <w:rPr>
                <w:rFonts w:ascii="Garamond" w:hAnsi="Garamond" w:cs="Garamond" w:eastAsia="Garamond" w:hint="default"/>
                <w:sz w:val="20"/>
                <w:szCs w:val="20"/>
              </w:rPr>
            </w:pPr>
            <w:r>
              <w:rPr>
                <w:rFonts w:ascii="Garamond"/>
                <w:spacing w:val="-1"/>
                <w:sz w:val="20"/>
              </w:rPr>
              <w:t>7,438,008.94</w:t>
            </w:r>
            <w:r>
              <w:rPr>
                <w:rFonts w:ascii="Garamond"/>
                <w:sz w:val="20"/>
              </w:rPr>
            </w:r>
          </w:p>
        </w:tc>
        <w:tc>
          <w:tcPr>
            <w:tcW w:w="111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0" w:right="0"/>
              <w:jc w:val="left"/>
              <w:rPr>
                <w:rFonts w:ascii="Garamond" w:hAnsi="Garamond" w:cs="Garamond" w:eastAsia="Garamond" w:hint="default"/>
                <w:sz w:val="20"/>
                <w:szCs w:val="20"/>
              </w:rPr>
            </w:pPr>
            <w:r>
              <w:rPr>
                <w:rFonts w:ascii="Garamond"/>
                <w:sz w:val="20"/>
              </w:rPr>
              <w:t>17,651,501.06</w:t>
            </w:r>
          </w:p>
        </w:tc>
      </w:tr>
      <w:tr>
        <w:trPr>
          <w:trHeight w:val="420"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 w:right="0"/>
              <w:jc w:val="left"/>
              <w:rPr>
                <w:rFonts w:ascii="宋体" w:hAnsi="宋体" w:cs="宋体" w:eastAsia="宋体" w:hint="default"/>
                <w:sz w:val="20"/>
                <w:szCs w:val="20"/>
              </w:rPr>
            </w:pPr>
            <w:r>
              <w:rPr>
                <w:rFonts w:ascii="宋体" w:hAnsi="宋体" w:cs="宋体" w:eastAsia="宋体" w:hint="default"/>
                <w:sz w:val="20"/>
                <w:szCs w:val="20"/>
              </w:rPr>
              <w:t>收取的押金、保证金</w:t>
            </w:r>
          </w:p>
        </w:tc>
        <w:tc>
          <w:tcPr>
            <w:tcW w:w="126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92" w:right="0"/>
              <w:jc w:val="left"/>
              <w:rPr>
                <w:rFonts w:ascii="Garamond" w:hAnsi="Garamond" w:cs="Garamond" w:eastAsia="Garamond" w:hint="default"/>
                <w:sz w:val="20"/>
                <w:szCs w:val="20"/>
              </w:rPr>
            </w:pPr>
            <w:r>
              <w:rPr>
                <w:rFonts w:ascii="Garamond"/>
                <w:sz w:val="20"/>
              </w:rPr>
              <w:t>90,329,063.71</w:t>
            </w:r>
          </w:p>
        </w:tc>
        <w:tc>
          <w:tcPr>
            <w:tcW w:w="111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0" w:right="0"/>
              <w:jc w:val="left"/>
              <w:rPr>
                <w:rFonts w:ascii="Garamond" w:hAnsi="Garamond" w:cs="Garamond" w:eastAsia="Garamond" w:hint="default"/>
                <w:sz w:val="20"/>
                <w:szCs w:val="20"/>
              </w:rPr>
            </w:pPr>
            <w:r>
              <w:rPr>
                <w:rFonts w:ascii="Garamond"/>
                <w:sz w:val="20"/>
              </w:rPr>
              <w:t>52,359,914.28</w:t>
            </w:r>
          </w:p>
        </w:tc>
      </w:tr>
      <w:tr>
        <w:trPr>
          <w:trHeight w:val="420"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126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5"/>
              <w:jc w:val="right"/>
              <w:rPr>
                <w:rFonts w:ascii="Garamond" w:hAnsi="Garamond" w:cs="Garamond" w:eastAsia="Garamond" w:hint="default"/>
                <w:sz w:val="20"/>
                <w:szCs w:val="20"/>
              </w:rPr>
            </w:pPr>
            <w:r>
              <w:rPr>
                <w:rFonts w:ascii="Garamond"/>
                <w:spacing w:val="-1"/>
                <w:sz w:val="20"/>
              </w:rPr>
              <w:t>9,031,415.19</w:t>
            </w:r>
            <w:r>
              <w:rPr>
                <w:rFonts w:ascii="Garamond"/>
                <w:sz w:val="20"/>
              </w:rPr>
            </w:r>
          </w:p>
        </w:tc>
        <w:tc>
          <w:tcPr>
            <w:tcW w:w="111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8"/>
              <w:jc w:val="right"/>
              <w:rPr>
                <w:rFonts w:ascii="Garamond" w:hAnsi="Garamond" w:cs="Garamond" w:eastAsia="Garamond" w:hint="default"/>
                <w:sz w:val="20"/>
                <w:szCs w:val="20"/>
              </w:rPr>
            </w:pPr>
            <w:r>
              <w:rPr>
                <w:rFonts w:ascii="Garamond"/>
                <w:spacing w:val="-1"/>
                <w:sz w:val="20"/>
              </w:rPr>
              <w:t>3,832,761.82</w:t>
            </w:r>
            <w:r>
              <w:rPr>
                <w:rFonts w:ascii="Garamond"/>
                <w:sz w:val="20"/>
              </w:rPr>
            </w:r>
          </w:p>
        </w:tc>
      </w:tr>
      <w:tr>
        <w:trPr>
          <w:trHeight w:val="420"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 w:right="0"/>
              <w:jc w:val="left"/>
              <w:rPr>
                <w:rFonts w:ascii="宋体" w:hAnsi="宋体" w:cs="宋体" w:eastAsia="宋体" w:hint="default"/>
                <w:sz w:val="20"/>
                <w:szCs w:val="20"/>
              </w:rPr>
            </w:pPr>
            <w:r>
              <w:rPr>
                <w:rFonts w:ascii="宋体" w:hAnsi="宋体" w:cs="宋体" w:eastAsia="宋体" w:hint="default"/>
                <w:sz w:val="20"/>
                <w:szCs w:val="20"/>
              </w:rPr>
              <w:t>收取的罚款、赔偿金收入</w:t>
            </w:r>
          </w:p>
        </w:tc>
        <w:tc>
          <w:tcPr>
            <w:tcW w:w="126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5"/>
              <w:jc w:val="right"/>
              <w:rPr>
                <w:rFonts w:ascii="Garamond" w:hAnsi="Garamond" w:cs="Garamond" w:eastAsia="Garamond" w:hint="default"/>
                <w:sz w:val="20"/>
                <w:szCs w:val="20"/>
              </w:rPr>
            </w:pPr>
            <w:r>
              <w:rPr>
                <w:rFonts w:ascii="Garamond"/>
                <w:spacing w:val="-1"/>
                <w:sz w:val="20"/>
              </w:rPr>
              <w:t>1,653,986.15</w:t>
            </w:r>
            <w:r>
              <w:rPr>
                <w:rFonts w:ascii="Garamond"/>
                <w:sz w:val="20"/>
              </w:rPr>
            </w:r>
          </w:p>
        </w:tc>
        <w:tc>
          <w:tcPr>
            <w:tcW w:w="111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8"/>
              <w:jc w:val="right"/>
              <w:rPr>
                <w:rFonts w:ascii="Garamond" w:hAnsi="Garamond" w:cs="Garamond" w:eastAsia="Garamond" w:hint="default"/>
                <w:sz w:val="20"/>
                <w:szCs w:val="20"/>
              </w:rPr>
            </w:pPr>
            <w:r>
              <w:rPr>
                <w:rFonts w:ascii="Garamond"/>
                <w:spacing w:val="-1"/>
                <w:sz w:val="20"/>
              </w:rPr>
              <w:t>1,917,799.96</w:t>
            </w:r>
            <w:r>
              <w:rPr>
                <w:rFonts w:ascii="Garamond"/>
                <w:sz w:val="20"/>
              </w:rPr>
            </w:r>
          </w:p>
        </w:tc>
      </w:tr>
      <w:tr>
        <w:trPr>
          <w:trHeight w:val="425"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 w:right="0"/>
              <w:jc w:val="left"/>
              <w:rPr>
                <w:rFonts w:ascii="宋体" w:hAnsi="宋体" w:cs="宋体" w:eastAsia="宋体" w:hint="default"/>
                <w:sz w:val="20"/>
                <w:szCs w:val="20"/>
              </w:rPr>
            </w:pPr>
            <w:r>
              <w:rPr>
                <w:rFonts w:ascii="宋体" w:hAnsi="宋体" w:cs="宋体" w:eastAsia="宋体" w:hint="default"/>
                <w:sz w:val="20"/>
                <w:szCs w:val="20"/>
              </w:rPr>
              <w:t>代收款项</w:t>
            </w:r>
          </w:p>
        </w:tc>
        <w:tc>
          <w:tcPr>
            <w:tcW w:w="126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92" w:right="0"/>
              <w:jc w:val="left"/>
              <w:rPr>
                <w:rFonts w:ascii="Garamond" w:hAnsi="Garamond" w:cs="Garamond" w:eastAsia="Garamond" w:hint="default"/>
                <w:sz w:val="20"/>
                <w:szCs w:val="20"/>
              </w:rPr>
            </w:pPr>
            <w:r>
              <w:rPr>
                <w:rFonts w:ascii="Garamond"/>
                <w:sz w:val="20"/>
              </w:rPr>
              <w:t>53,252,711.95</w:t>
            </w:r>
          </w:p>
        </w:tc>
        <w:tc>
          <w:tcPr>
            <w:tcW w:w="111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0" w:right="0"/>
              <w:jc w:val="left"/>
              <w:rPr>
                <w:rFonts w:ascii="Garamond" w:hAnsi="Garamond" w:cs="Garamond" w:eastAsia="Garamond" w:hint="default"/>
                <w:sz w:val="20"/>
                <w:szCs w:val="20"/>
              </w:rPr>
            </w:pPr>
            <w:r>
              <w:rPr>
                <w:rFonts w:ascii="Garamond"/>
                <w:sz w:val="20"/>
              </w:rPr>
              <w:t>18,317,230.68</w:t>
            </w:r>
          </w:p>
        </w:tc>
      </w:tr>
      <w:tr>
        <w:trPr>
          <w:trHeight w:val="427" w:hRule="exact"/>
        </w:trPr>
        <w:tc>
          <w:tcPr>
            <w:tcW w:w="2875"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41"/>
              <w:ind w:left="30"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26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tabs>
                <w:tab w:pos="303" w:val="left" w:leader="none"/>
                <w:tab w:pos="1519" w:val="left" w:leader="none"/>
              </w:tabs>
              <w:spacing w:line="240" w:lineRule="auto" w:before="107"/>
              <w:ind w:right="0"/>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336,561,615.94</w:t>
              <w:tab/>
            </w:r>
            <w:r>
              <w:rPr>
                <w:rFonts w:ascii="Garamond"/>
                <w:b/>
                <w:spacing w:val="-1"/>
                <w:sz w:val="20"/>
              </w:rPr>
            </w:r>
            <w:r>
              <w:rPr>
                <w:rFonts w:ascii="Garamond"/>
                <w:spacing w:val="-1"/>
                <w:sz w:val="20"/>
              </w:rPr>
            </w:r>
          </w:p>
        </w:tc>
        <w:tc>
          <w:tcPr>
            <w:tcW w:w="111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261" w:val="left" w:leader="none"/>
                <w:tab w:pos="1525" w:val="left" w:leader="none"/>
              </w:tabs>
              <w:spacing w:line="240" w:lineRule="auto" w:before="107"/>
              <w:ind w:right="33"/>
              <w:jc w:val="right"/>
              <w:rPr>
                <w:rFonts w:ascii="Garamond" w:hAnsi="Garamond" w:cs="Garamond" w:eastAsia="Garamond" w:hint="default"/>
                <w:sz w:val="20"/>
                <w:szCs w:val="20"/>
              </w:rPr>
            </w:pPr>
            <w:r>
              <w:rPr>
                <w:rFonts w:ascii="Garamond"/>
                <w:b/>
                <w:w w:val="100"/>
                <w:sz w:val="20"/>
              </w:rPr>
            </w:r>
            <w:r>
              <w:rPr>
                <w:rFonts w:ascii="Garamond"/>
                <w:b/>
                <w:w w:val="100"/>
                <w:sz w:val="20"/>
                <w:u w:val="thick" w:color="000000"/>
              </w:rPr>
              <w:t> </w:t>
            </w:r>
            <w:r>
              <w:rPr>
                <w:rFonts w:ascii="Garamond"/>
                <w:b/>
                <w:sz w:val="20"/>
                <w:u w:val="thick" w:color="000000"/>
              </w:rPr>
              <w:tab/>
            </w:r>
            <w:r>
              <w:rPr>
                <w:rFonts w:ascii="Garamond"/>
                <w:b/>
                <w:spacing w:val="-1"/>
                <w:sz w:val="20"/>
                <w:u w:val="thick" w:color="000000"/>
              </w:rPr>
              <w:t>158,613,298.04</w:t>
              <w:tab/>
            </w:r>
            <w:r>
              <w:rPr>
                <w:rFonts w:ascii="Garamond"/>
                <w:b/>
                <w:spacing w:val="-1"/>
                <w:sz w:val="20"/>
              </w:rPr>
            </w:r>
            <w:r>
              <w:rPr>
                <w:rFonts w:ascii="Garamond"/>
                <w:spacing w:val="-1"/>
                <w:sz w:val="20"/>
              </w:rPr>
            </w:r>
          </w:p>
        </w:tc>
      </w:tr>
    </w:tbl>
    <w:p>
      <w:pPr>
        <w:spacing w:before="175"/>
        <w:ind w:left="564" w:right="151" w:firstLine="0"/>
        <w:jc w:val="left"/>
        <w:rPr>
          <w:rFonts w:ascii="宋体" w:hAnsi="宋体" w:cs="宋体" w:eastAsia="宋体" w:hint="default"/>
          <w:sz w:val="20"/>
          <w:szCs w:val="20"/>
        </w:rPr>
      </w:pPr>
      <w:r>
        <w:rPr/>
        <w:pict>
          <v:shape style="position:absolute;margin-left:309.539978pt;margin-top:-27.15033pt;width:207.980461pt;height:2.385pt;mso-position-horizontal-relative:page;mso-position-vertical-relative:paragraph;z-index:-835552" type="#_x0000_t75" stroked="false">
            <v:imagedata r:id="rId138" o:title=""/>
          </v:shape>
        </w:pict>
      </w:r>
      <w:r>
        <w:rPr>
          <w:rFonts w:ascii="宋体" w:hAnsi="宋体" w:cs="宋体" w:eastAsia="宋体" w:hint="default"/>
          <w:sz w:val="20"/>
          <w:szCs w:val="20"/>
        </w:rPr>
        <w:t>（</w:t>
      </w:r>
      <w:r>
        <w:rPr>
          <w:rFonts w:ascii="Garamond" w:hAnsi="Garamond" w:cs="Garamond" w:eastAsia="Garamond" w:hint="default"/>
          <w:sz w:val="20"/>
          <w:szCs w:val="20"/>
        </w:rPr>
        <w:t>2</w:t>
      </w:r>
      <w:r>
        <w:rPr>
          <w:rFonts w:ascii="宋体" w:hAnsi="宋体" w:cs="宋体" w:eastAsia="宋体" w:hint="default"/>
          <w:sz w:val="20"/>
          <w:szCs w:val="20"/>
        </w:rPr>
        <w:t>）支付的其他与经营活动有关的现金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642" w:type="dxa"/>
        <w:tblLayout w:type="fixed"/>
        <w:tblCellMar>
          <w:top w:w="0" w:type="dxa"/>
          <w:left w:w="0" w:type="dxa"/>
          <w:bottom w:w="0" w:type="dxa"/>
          <w:right w:w="0" w:type="dxa"/>
        </w:tblCellMar>
        <w:tblLook w:val="01E0"/>
      </w:tblPr>
      <w:tblGrid>
        <w:gridCol w:w="2664"/>
        <w:gridCol w:w="1500"/>
        <w:gridCol w:w="1508"/>
        <w:gridCol w:w="1124"/>
        <w:gridCol w:w="1514"/>
      </w:tblGrid>
      <w:tr>
        <w:trPr>
          <w:trHeight w:val="335" w:hRule="exact"/>
        </w:trPr>
        <w:tc>
          <w:tcPr>
            <w:tcW w:w="2664"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40" w:lineRule="auto" w:before="38"/>
              <w:ind w:left="27"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36"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38"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456" w:hRule="exact"/>
        </w:trPr>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7" w:right="0"/>
              <w:jc w:val="left"/>
              <w:rPr>
                <w:rFonts w:ascii="宋体" w:hAnsi="宋体" w:cs="宋体" w:eastAsia="宋体" w:hint="default"/>
                <w:sz w:val="20"/>
                <w:szCs w:val="20"/>
              </w:rPr>
            </w:pPr>
            <w:r>
              <w:rPr>
                <w:rFonts w:ascii="宋体" w:hAnsi="宋体" w:cs="宋体" w:eastAsia="宋体" w:hint="default"/>
                <w:sz w:val="20"/>
                <w:szCs w:val="20"/>
              </w:rPr>
              <w:t>关联单位往来款</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47"/>
              <w:jc w:val="right"/>
              <w:rPr>
                <w:rFonts w:ascii="Garamond" w:hAnsi="Garamond" w:cs="Garamond" w:eastAsia="Garamond" w:hint="default"/>
                <w:sz w:val="20"/>
                <w:szCs w:val="20"/>
              </w:rPr>
            </w:pPr>
            <w:r>
              <w:rPr>
                <w:rFonts w:ascii="Garamond"/>
                <w:spacing w:val="-1"/>
                <w:sz w:val="20"/>
              </w:rPr>
              <w:t>137,484,775.43</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95"/>
              <w:jc w:val="right"/>
              <w:rPr>
                <w:rFonts w:ascii="Garamond" w:hAnsi="Garamond" w:cs="Garamond" w:eastAsia="Garamond" w:hint="default"/>
                <w:sz w:val="20"/>
                <w:szCs w:val="20"/>
              </w:rPr>
            </w:pPr>
            <w:r>
              <w:rPr>
                <w:rFonts w:ascii="Garamond"/>
                <w:spacing w:val="-1"/>
                <w:sz w:val="20"/>
              </w:rPr>
              <w:t>47,926,276.76</w:t>
            </w:r>
            <w:r>
              <w:rPr>
                <w:rFonts w:ascii="Garamond"/>
                <w:sz w:val="20"/>
              </w:rPr>
            </w:r>
          </w:p>
        </w:tc>
      </w:tr>
      <w:tr>
        <w:trPr>
          <w:trHeight w:val="380"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公司内部暂借款</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7"/>
              <w:jc w:val="right"/>
              <w:rPr>
                <w:rFonts w:ascii="Garamond" w:hAnsi="Garamond" w:cs="Garamond" w:eastAsia="Garamond" w:hint="default"/>
                <w:sz w:val="20"/>
                <w:szCs w:val="20"/>
              </w:rPr>
            </w:pPr>
            <w:r>
              <w:rPr>
                <w:rFonts w:ascii="Garamond"/>
                <w:spacing w:val="-1"/>
                <w:sz w:val="20"/>
              </w:rPr>
              <w:t>16,901,093.19</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5"/>
              <w:jc w:val="right"/>
              <w:rPr>
                <w:rFonts w:ascii="Garamond" w:hAnsi="Garamond" w:cs="Garamond" w:eastAsia="Garamond" w:hint="default"/>
                <w:sz w:val="20"/>
                <w:szCs w:val="20"/>
              </w:rPr>
            </w:pPr>
            <w:r>
              <w:rPr>
                <w:rFonts w:ascii="Garamond"/>
                <w:spacing w:val="-1"/>
                <w:sz w:val="20"/>
              </w:rPr>
              <w:t>26,871,518.53</w:t>
            </w:r>
            <w:r>
              <w:rPr>
                <w:rFonts w:ascii="Garamond"/>
                <w:sz w:val="20"/>
              </w:rPr>
            </w:r>
          </w:p>
        </w:tc>
      </w:tr>
      <w:tr>
        <w:trPr>
          <w:trHeight w:val="380"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经营费用</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
              <w:jc w:val="right"/>
              <w:rPr>
                <w:rFonts w:ascii="Garamond" w:hAnsi="Garamond" w:cs="Garamond" w:eastAsia="Garamond" w:hint="default"/>
                <w:sz w:val="20"/>
                <w:szCs w:val="20"/>
              </w:rPr>
            </w:pPr>
            <w:r>
              <w:rPr>
                <w:rFonts w:ascii="Garamond"/>
                <w:spacing w:val="-1"/>
                <w:sz w:val="20"/>
              </w:rPr>
              <w:t>78,828,817.14</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5"/>
              <w:jc w:val="right"/>
              <w:rPr>
                <w:rFonts w:ascii="Garamond" w:hAnsi="Garamond" w:cs="Garamond" w:eastAsia="Garamond" w:hint="default"/>
                <w:sz w:val="20"/>
                <w:szCs w:val="20"/>
              </w:rPr>
            </w:pPr>
            <w:r>
              <w:rPr>
                <w:rFonts w:ascii="Garamond"/>
                <w:spacing w:val="-1"/>
                <w:sz w:val="20"/>
              </w:rPr>
              <w:t>86275,224.16</w:t>
            </w:r>
            <w:r>
              <w:rPr>
                <w:rFonts w:ascii="Garamond"/>
                <w:sz w:val="20"/>
              </w:rPr>
            </w:r>
          </w:p>
        </w:tc>
      </w:tr>
      <w:tr>
        <w:trPr>
          <w:trHeight w:val="380"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7"/>
              <w:jc w:val="right"/>
              <w:rPr>
                <w:rFonts w:ascii="Garamond" w:hAnsi="Garamond" w:cs="Garamond" w:eastAsia="Garamond" w:hint="default"/>
                <w:sz w:val="20"/>
                <w:szCs w:val="20"/>
              </w:rPr>
            </w:pPr>
            <w:r>
              <w:rPr>
                <w:rFonts w:ascii="Garamond"/>
                <w:spacing w:val="-1"/>
                <w:sz w:val="20"/>
              </w:rPr>
              <w:t>60,393,999.58</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5"/>
              <w:jc w:val="right"/>
              <w:rPr>
                <w:rFonts w:ascii="Garamond" w:hAnsi="Garamond" w:cs="Garamond" w:eastAsia="Garamond" w:hint="default"/>
                <w:sz w:val="20"/>
                <w:szCs w:val="20"/>
              </w:rPr>
            </w:pPr>
            <w:r>
              <w:rPr>
                <w:rFonts w:ascii="Garamond"/>
                <w:spacing w:val="-1"/>
                <w:sz w:val="20"/>
              </w:rPr>
              <w:t>73,547,106.73</w:t>
            </w:r>
            <w:r>
              <w:rPr>
                <w:rFonts w:ascii="Garamond"/>
                <w:sz w:val="20"/>
              </w:rPr>
            </w:r>
          </w:p>
        </w:tc>
      </w:tr>
      <w:tr>
        <w:trPr>
          <w:trHeight w:val="380"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5" w:right="0"/>
              <w:jc w:val="left"/>
              <w:rPr>
                <w:rFonts w:ascii="宋体" w:hAnsi="宋体" w:cs="宋体" w:eastAsia="宋体" w:hint="default"/>
                <w:sz w:val="20"/>
                <w:szCs w:val="20"/>
              </w:rPr>
            </w:pPr>
            <w:r>
              <w:rPr>
                <w:rFonts w:ascii="宋体" w:hAnsi="宋体" w:cs="宋体" w:eastAsia="宋体" w:hint="default"/>
                <w:sz w:val="20"/>
                <w:szCs w:val="20"/>
              </w:rPr>
              <w:t>押金及保证金</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7"/>
              <w:jc w:val="right"/>
              <w:rPr>
                <w:rFonts w:ascii="Garamond" w:hAnsi="Garamond" w:cs="Garamond" w:eastAsia="Garamond" w:hint="default"/>
                <w:sz w:val="20"/>
                <w:szCs w:val="20"/>
              </w:rPr>
            </w:pPr>
            <w:r>
              <w:rPr>
                <w:rFonts w:ascii="Garamond"/>
                <w:spacing w:val="-1"/>
                <w:sz w:val="20"/>
              </w:rPr>
              <w:t>15,130,091.08</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Garamond" w:hAnsi="Garamond" w:cs="Garamond" w:eastAsia="Garamond" w:hint="default"/>
                <w:sz w:val="20"/>
                <w:szCs w:val="20"/>
              </w:rPr>
            </w:pPr>
            <w:r>
              <w:rPr>
                <w:rFonts w:ascii="Garamond"/>
                <w:spacing w:val="-1"/>
                <w:sz w:val="20"/>
              </w:rPr>
              <w:t>6,331,269.27</w:t>
            </w:r>
            <w:r>
              <w:rPr>
                <w:rFonts w:ascii="Garamond"/>
                <w:sz w:val="20"/>
              </w:rPr>
            </w:r>
          </w:p>
        </w:tc>
      </w:tr>
      <w:tr>
        <w:trPr>
          <w:trHeight w:val="380"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退租金</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
              <w:jc w:val="right"/>
              <w:rPr>
                <w:rFonts w:ascii="Garamond" w:hAnsi="Garamond" w:cs="Garamond" w:eastAsia="Garamond" w:hint="default"/>
                <w:sz w:val="20"/>
                <w:szCs w:val="20"/>
              </w:rPr>
            </w:pPr>
            <w:r>
              <w:rPr>
                <w:rFonts w:ascii="Garamond"/>
                <w:spacing w:val="-1"/>
                <w:sz w:val="20"/>
              </w:rPr>
              <w:t>7,022,603.20</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80"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20"/>
                <w:szCs w:val="20"/>
              </w:rPr>
            </w:pPr>
            <w:r>
              <w:rPr>
                <w:rFonts w:ascii="宋体" w:hAnsi="宋体" w:cs="宋体" w:eastAsia="宋体" w:hint="default"/>
                <w:sz w:val="20"/>
                <w:szCs w:val="20"/>
              </w:rPr>
              <w:t>补偿款</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8"/>
              <w:jc w:val="right"/>
              <w:rPr>
                <w:rFonts w:ascii="Garamond" w:hAnsi="Garamond" w:cs="Garamond" w:eastAsia="Garamond" w:hint="default"/>
                <w:sz w:val="20"/>
                <w:szCs w:val="20"/>
              </w:rPr>
            </w:pPr>
            <w:r>
              <w:rPr>
                <w:rFonts w:ascii="Garamond"/>
                <w:spacing w:val="-1"/>
                <w:sz w:val="20"/>
              </w:rPr>
              <w:t>5,555,991.28</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6"/>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80"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z w:val="20"/>
                <w:szCs w:val="20"/>
              </w:rPr>
              <w:t>代付款项</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7"/>
              <w:jc w:val="right"/>
              <w:rPr>
                <w:rFonts w:ascii="Garamond" w:hAnsi="Garamond" w:cs="Garamond" w:eastAsia="Garamond" w:hint="default"/>
                <w:sz w:val="20"/>
                <w:szCs w:val="20"/>
              </w:rPr>
            </w:pPr>
            <w:r>
              <w:rPr>
                <w:rFonts w:ascii="Garamond"/>
                <w:spacing w:val="-1"/>
                <w:sz w:val="20"/>
              </w:rPr>
              <w:t>56,592,006.88</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5"/>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85" w:hRule="exact"/>
        </w:trPr>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7"/>
              <w:jc w:val="right"/>
              <w:rPr>
                <w:rFonts w:ascii="Garamond" w:hAnsi="Garamond" w:cs="Garamond" w:eastAsia="Garamond" w:hint="default"/>
                <w:sz w:val="20"/>
                <w:szCs w:val="20"/>
              </w:rPr>
            </w:pPr>
            <w:r>
              <w:rPr>
                <w:rFonts w:ascii="Garamond"/>
                <w:spacing w:val="-1"/>
                <w:sz w:val="20"/>
              </w:rPr>
              <w:t>2,516,044.06</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5"/>
              <w:jc w:val="right"/>
              <w:rPr>
                <w:rFonts w:ascii="Garamond" w:hAnsi="Garamond" w:cs="Garamond" w:eastAsia="Garamond" w:hint="default"/>
                <w:sz w:val="20"/>
                <w:szCs w:val="20"/>
              </w:rPr>
            </w:pPr>
            <w:r>
              <w:rPr>
                <w:rFonts w:ascii="Garamond"/>
                <w:spacing w:val="-1"/>
                <w:sz w:val="20"/>
              </w:rPr>
              <w:t>1,536,727.74</w:t>
            </w:r>
            <w:r>
              <w:rPr>
                <w:rFonts w:ascii="Garamond"/>
                <w:sz w:val="20"/>
              </w:rPr>
            </w:r>
          </w:p>
        </w:tc>
      </w:tr>
      <w:tr>
        <w:trPr>
          <w:trHeight w:val="329" w:hRule="exact"/>
        </w:trPr>
        <w:tc>
          <w:tcPr>
            <w:tcW w:w="2664"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21"/>
              <w:ind w:left="27"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50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49"/>
              <w:jc w:val="right"/>
              <w:rPr>
                <w:rFonts w:ascii="Garamond" w:hAnsi="Garamond" w:cs="Garamond" w:eastAsia="Garamond" w:hint="default"/>
                <w:sz w:val="20"/>
                <w:szCs w:val="20"/>
              </w:rPr>
            </w:pPr>
            <w:r>
              <w:rPr>
                <w:rFonts w:ascii="Garamond"/>
                <w:b/>
                <w:spacing w:val="-1"/>
                <w:sz w:val="20"/>
              </w:rPr>
              <w:t>380,425,421.84</w:t>
            </w:r>
            <w:r>
              <w:rPr>
                <w:rFonts w:ascii="Garamond"/>
                <w:sz w:val="20"/>
              </w:rPr>
            </w:r>
          </w:p>
        </w:tc>
        <w:tc>
          <w:tcPr>
            <w:tcW w:w="112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96"/>
              <w:jc w:val="right"/>
              <w:rPr>
                <w:rFonts w:ascii="Garamond" w:hAnsi="Garamond" w:cs="Garamond" w:eastAsia="Garamond" w:hint="default"/>
                <w:sz w:val="20"/>
                <w:szCs w:val="20"/>
              </w:rPr>
            </w:pPr>
            <w:r>
              <w:rPr>
                <w:rFonts w:ascii="Garamond"/>
                <w:b/>
                <w:spacing w:val="-1"/>
                <w:sz w:val="20"/>
              </w:rPr>
              <w:t>242,488,123.19</w:t>
            </w:r>
            <w:r>
              <w:rPr>
                <w:rFonts w:ascii="Garamond"/>
                <w:sz w:val="20"/>
              </w:rPr>
            </w:r>
          </w:p>
        </w:tc>
      </w:tr>
    </w:tbl>
    <w:p>
      <w:pPr>
        <w:spacing w:line="240" w:lineRule="auto" w:before="3"/>
        <w:rPr>
          <w:rFonts w:ascii="宋体" w:hAnsi="宋体" w:cs="宋体" w:eastAsia="宋体" w:hint="default"/>
          <w:sz w:val="14"/>
          <w:szCs w:val="14"/>
        </w:rPr>
      </w:pPr>
    </w:p>
    <w:p>
      <w:pPr>
        <w:spacing w:before="38"/>
        <w:ind w:left="665" w:right="151" w:firstLine="0"/>
        <w:jc w:val="left"/>
        <w:rPr>
          <w:rFonts w:ascii="宋体" w:hAnsi="宋体" w:cs="宋体" w:eastAsia="宋体" w:hint="default"/>
          <w:sz w:val="20"/>
          <w:szCs w:val="20"/>
        </w:rPr>
      </w:pPr>
      <w:r>
        <w:rPr/>
        <w:pict>
          <v:shape style="position:absolute;margin-left:310.559998pt;margin-top:-32.020348pt;width:207.137748pt;height:2.385pt;mso-position-horizontal-relative:page;mso-position-vertical-relative:paragraph;z-index:-835528" type="#_x0000_t75" stroked="false">
            <v:imagedata r:id="rId139" o:title=""/>
          </v:shape>
        </w:pict>
      </w:r>
      <w:r>
        <w:rPr>
          <w:rFonts w:ascii="宋体" w:hAnsi="宋体" w:cs="宋体" w:eastAsia="宋体" w:hint="default"/>
          <w:sz w:val="20"/>
          <w:szCs w:val="20"/>
        </w:rPr>
        <w:t>（</w:t>
      </w:r>
      <w:r>
        <w:rPr>
          <w:rFonts w:ascii="Garamond" w:hAnsi="Garamond" w:cs="Garamond" w:eastAsia="Garamond" w:hint="default"/>
          <w:sz w:val="20"/>
          <w:szCs w:val="20"/>
        </w:rPr>
        <w:t>3</w:t>
      </w:r>
      <w:r>
        <w:rPr>
          <w:rFonts w:ascii="宋体" w:hAnsi="宋体" w:cs="宋体" w:eastAsia="宋体" w:hint="default"/>
          <w:sz w:val="20"/>
          <w:szCs w:val="20"/>
        </w:rPr>
        <w:t>）收到的其他与筹资活动有关的现金</w:t>
      </w:r>
    </w:p>
    <w:p>
      <w:pPr>
        <w:spacing w:line="240" w:lineRule="auto" w:before="12"/>
        <w:rPr>
          <w:rFonts w:ascii="宋体" w:hAnsi="宋体" w:cs="宋体" w:eastAsia="宋体" w:hint="default"/>
          <w:sz w:val="28"/>
          <w:szCs w:val="28"/>
        </w:rPr>
      </w:pPr>
    </w:p>
    <w:tbl>
      <w:tblPr>
        <w:tblW w:w="0" w:type="auto"/>
        <w:jc w:val="left"/>
        <w:tblInd w:w="670" w:type="dxa"/>
        <w:tblLayout w:type="fixed"/>
        <w:tblCellMar>
          <w:top w:w="0" w:type="dxa"/>
          <w:left w:w="0" w:type="dxa"/>
          <w:bottom w:w="0" w:type="dxa"/>
          <w:right w:w="0" w:type="dxa"/>
        </w:tblCellMar>
        <w:tblLook w:val="01E0"/>
      </w:tblPr>
      <w:tblGrid>
        <w:gridCol w:w="2633"/>
        <w:gridCol w:w="1501"/>
        <w:gridCol w:w="1508"/>
        <w:gridCol w:w="1126"/>
        <w:gridCol w:w="1511"/>
      </w:tblGrid>
      <w:tr>
        <w:trPr>
          <w:trHeight w:val="361" w:hRule="exact"/>
        </w:trPr>
        <w:tc>
          <w:tcPr>
            <w:tcW w:w="2633" w:type="dxa"/>
            <w:tcBorders>
              <w:top w:val="nil" w:sz="6" w:space="0" w:color="auto"/>
              <w:left w:val="nil" w:sz="6" w:space="0" w:color="auto"/>
              <w:bottom w:val="single" w:sz="4" w:space="0" w:color="000000"/>
              <w:right w:val="nil" w:sz="6" w:space="0" w:color="auto"/>
            </w:tcBorders>
          </w:tcPr>
          <w:p>
            <w:pPr>
              <w:pStyle w:val="TableParagraph"/>
              <w:tabs>
                <w:tab w:pos="616" w:val="left" w:leader="none"/>
              </w:tabs>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501"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49"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12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51"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489" w:hRule="exact"/>
        </w:trPr>
        <w:tc>
          <w:tcPr>
            <w:tcW w:w="263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5" w:right="0"/>
              <w:jc w:val="left"/>
              <w:rPr>
                <w:rFonts w:ascii="宋体" w:hAnsi="宋体" w:cs="宋体" w:eastAsia="宋体" w:hint="default"/>
                <w:sz w:val="20"/>
                <w:szCs w:val="20"/>
              </w:rPr>
            </w:pPr>
            <w:r>
              <w:rPr>
                <w:rFonts w:ascii="宋体" w:hAnsi="宋体" w:cs="宋体" w:eastAsia="宋体" w:hint="default"/>
                <w:sz w:val="20"/>
                <w:szCs w:val="20"/>
              </w:rPr>
              <w:t>收到财政拨款等专项应付款</w:t>
            </w:r>
          </w:p>
        </w:tc>
        <w:tc>
          <w:tcPr>
            <w:tcW w:w="1501"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163"/>
              <w:ind w:right="39"/>
              <w:jc w:val="right"/>
              <w:rPr>
                <w:rFonts w:ascii="Garamond" w:hAnsi="Garamond" w:cs="Garamond" w:eastAsia="Garamond" w:hint="default"/>
                <w:sz w:val="20"/>
                <w:szCs w:val="20"/>
              </w:rPr>
            </w:pPr>
            <w:r>
              <w:rPr>
                <w:rFonts w:ascii="Garamond"/>
                <w:spacing w:val="-1"/>
                <w:sz w:val="20"/>
              </w:rPr>
              <w:t>58,212,500.00</w:t>
            </w:r>
            <w:r>
              <w:rPr>
                <w:rFonts w:ascii="Garamond"/>
                <w:sz w:val="20"/>
              </w:rPr>
            </w:r>
          </w:p>
        </w:tc>
        <w:tc>
          <w:tcPr>
            <w:tcW w:w="1126"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163"/>
              <w:ind w:right="39"/>
              <w:jc w:val="right"/>
              <w:rPr>
                <w:rFonts w:ascii="Garamond" w:hAnsi="Garamond" w:cs="Garamond" w:eastAsia="Garamond" w:hint="default"/>
                <w:sz w:val="20"/>
                <w:szCs w:val="20"/>
              </w:rPr>
            </w:pPr>
            <w:r>
              <w:rPr>
                <w:rFonts w:ascii="Garamond"/>
                <w:spacing w:val="-1"/>
                <w:sz w:val="20"/>
              </w:rPr>
              <w:t>3,832,076.25</w:t>
            </w:r>
            <w:r>
              <w:rPr>
                <w:rFonts w:ascii="Garamond"/>
                <w:sz w:val="20"/>
              </w:rPr>
            </w:r>
          </w:p>
        </w:tc>
      </w:tr>
      <w:tr>
        <w:trPr>
          <w:trHeight w:val="421"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5" w:right="0"/>
              <w:jc w:val="left"/>
              <w:rPr>
                <w:rFonts w:ascii="宋体" w:hAnsi="宋体" w:cs="宋体" w:eastAsia="宋体" w:hint="default"/>
                <w:sz w:val="20"/>
                <w:szCs w:val="20"/>
              </w:rPr>
            </w:pPr>
            <w:r>
              <w:rPr>
                <w:rFonts w:ascii="宋体" w:hAnsi="宋体" w:cs="宋体" w:eastAsia="宋体" w:hint="default"/>
                <w:sz w:val="20"/>
                <w:szCs w:val="20"/>
              </w:rPr>
              <w:t>收到股东单位借款</w:t>
            </w:r>
          </w:p>
        </w:tc>
        <w:tc>
          <w:tcPr>
            <w:tcW w:w="1501"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9"/>
              <w:jc w:val="right"/>
              <w:rPr>
                <w:rFonts w:ascii="Garamond" w:hAnsi="Garamond" w:cs="Garamond" w:eastAsia="Garamond" w:hint="default"/>
                <w:sz w:val="20"/>
                <w:szCs w:val="20"/>
              </w:rPr>
            </w:pPr>
            <w:r>
              <w:rPr>
                <w:rFonts w:ascii="Garamond"/>
                <w:spacing w:val="-1"/>
                <w:sz w:val="20"/>
              </w:rPr>
              <w:t>9,200,000.00</w:t>
            </w:r>
            <w:r>
              <w:rPr>
                <w:rFonts w:ascii="Garamond"/>
                <w:sz w:val="20"/>
              </w:rPr>
            </w:r>
          </w:p>
        </w:tc>
        <w:tc>
          <w:tcPr>
            <w:tcW w:w="112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9"/>
              <w:jc w:val="right"/>
              <w:rPr>
                <w:rFonts w:ascii="Garamond" w:hAnsi="Garamond" w:cs="Garamond" w:eastAsia="Garamond" w:hint="default"/>
                <w:sz w:val="20"/>
                <w:szCs w:val="20"/>
              </w:rPr>
            </w:pPr>
            <w:r>
              <w:rPr>
                <w:rFonts w:ascii="Garamond"/>
                <w:spacing w:val="-1"/>
                <w:sz w:val="20"/>
              </w:rPr>
              <w:t>4,050,000.00</w:t>
            </w:r>
            <w:r>
              <w:rPr>
                <w:rFonts w:ascii="Garamond"/>
                <w:sz w:val="20"/>
              </w:rPr>
            </w:r>
          </w:p>
        </w:tc>
      </w:tr>
      <w:tr>
        <w:trPr>
          <w:trHeight w:val="425"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5" w:right="0"/>
              <w:jc w:val="left"/>
              <w:rPr>
                <w:rFonts w:ascii="宋体" w:hAnsi="宋体" w:cs="宋体" w:eastAsia="宋体" w:hint="default"/>
                <w:sz w:val="20"/>
                <w:szCs w:val="20"/>
              </w:rPr>
            </w:pPr>
            <w:r>
              <w:rPr>
                <w:rFonts w:ascii="宋体" w:hAnsi="宋体" w:cs="宋体" w:eastAsia="宋体" w:hint="default"/>
                <w:sz w:val="20"/>
                <w:szCs w:val="20"/>
              </w:rPr>
              <w:t>定向增发定金</w:t>
            </w:r>
          </w:p>
        </w:tc>
        <w:tc>
          <w:tcPr>
            <w:tcW w:w="1501"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9"/>
              <w:jc w:val="right"/>
              <w:rPr>
                <w:rFonts w:ascii="Garamond" w:hAnsi="Garamond" w:cs="Garamond" w:eastAsia="Garamond" w:hint="default"/>
                <w:sz w:val="20"/>
                <w:szCs w:val="20"/>
              </w:rPr>
            </w:pPr>
            <w:r>
              <w:rPr>
                <w:rFonts w:ascii="Garamond"/>
                <w:spacing w:val="-1"/>
                <w:sz w:val="20"/>
              </w:rPr>
              <w:t>83,398,000.00</w:t>
            </w:r>
            <w:r>
              <w:rPr>
                <w:rFonts w:ascii="Garamond"/>
                <w:sz w:val="20"/>
              </w:rPr>
            </w:r>
          </w:p>
        </w:tc>
        <w:tc>
          <w:tcPr>
            <w:tcW w:w="112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9"/>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77" w:hRule="exact"/>
        </w:trPr>
        <w:tc>
          <w:tcPr>
            <w:tcW w:w="2633"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44"/>
              <w:ind w:left="1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501"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40"/>
              <w:jc w:val="right"/>
              <w:rPr>
                <w:rFonts w:ascii="Garamond" w:hAnsi="Garamond" w:cs="Garamond" w:eastAsia="Garamond" w:hint="default"/>
                <w:sz w:val="20"/>
                <w:szCs w:val="20"/>
              </w:rPr>
            </w:pPr>
            <w:r>
              <w:rPr>
                <w:rFonts w:ascii="Garamond"/>
                <w:b/>
                <w:spacing w:val="-1"/>
                <w:sz w:val="20"/>
              </w:rPr>
              <w:t>150,810,500.00</w:t>
            </w:r>
            <w:r>
              <w:rPr>
                <w:rFonts w:ascii="Garamond"/>
                <w:sz w:val="20"/>
              </w:rPr>
            </w:r>
          </w:p>
        </w:tc>
        <w:tc>
          <w:tcPr>
            <w:tcW w:w="112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39"/>
              <w:jc w:val="right"/>
              <w:rPr>
                <w:rFonts w:ascii="Garamond" w:hAnsi="Garamond" w:cs="Garamond" w:eastAsia="Garamond" w:hint="default"/>
                <w:sz w:val="20"/>
                <w:szCs w:val="20"/>
              </w:rPr>
            </w:pPr>
            <w:r>
              <w:rPr>
                <w:rFonts w:ascii="Garamond"/>
                <w:b/>
                <w:spacing w:val="-1"/>
                <w:sz w:val="20"/>
              </w:rPr>
              <w:t>7,882,076.25</w:t>
            </w:r>
            <w:r>
              <w:rPr>
                <w:rFonts w:ascii="Garamond"/>
                <w:sz w:val="20"/>
              </w:rPr>
            </w:r>
          </w:p>
        </w:tc>
      </w:tr>
    </w:tbl>
    <w:p>
      <w:pPr>
        <w:spacing w:line="240" w:lineRule="auto" w:before="3"/>
        <w:rPr>
          <w:rFonts w:ascii="宋体" w:hAnsi="宋体" w:cs="宋体" w:eastAsia="宋体" w:hint="default"/>
          <w:sz w:val="14"/>
          <w:szCs w:val="14"/>
        </w:rPr>
      </w:pPr>
    </w:p>
    <w:p>
      <w:pPr>
        <w:spacing w:before="38"/>
        <w:ind w:left="564" w:right="151" w:firstLine="0"/>
        <w:jc w:val="left"/>
        <w:rPr>
          <w:rFonts w:ascii="宋体" w:hAnsi="宋体" w:cs="宋体" w:eastAsia="宋体" w:hint="default"/>
          <w:sz w:val="20"/>
          <w:szCs w:val="20"/>
        </w:rPr>
      </w:pPr>
      <w:r>
        <w:rPr/>
        <w:pict>
          <v:shape style="position:absolute;margin-left:310.439972pt;margin-top:-34.000343pt;width:207.675642pt;height:2.385pt;mso-position-horizontal-relative:page;mso-position-vertical-relative:paragraph;z-index:-835504" type="#_x0000_t75" stroked="false">
            <v:imagedata r:id="rId140" o:title=""/>
          </v:shape>
        </w:pict>
      </w:r>
      <w:r>
        <w:rPr>
          <w:rFonts w:ascii="宋体" w:hAnsi="宋体" w:cs="宋体" w:eastAsia="宋体" w:hint="default"/>
          <w:sz w:val="20"/>
          <w:szCs w:val="20"/>
        </w:rPr>
        <w:t>（</w:t>
      </w:r>
      <w:r>
        <w:rPr>
          <w:rFonts w:ascii="Garamond" w:hAnsi="Garamond" w:cs="Garamond" w:eastAsia="Garamond" w:hint="default"/>
          <w:sz w:val="20"/>
          <w:szCs w:val="20"/>
        </w:rPr>
        <w:t>4</w:t>
      </w:r>
      <w:r>
        <w:rPr>
          <w:rFonts w:ascii="宋体" w:hAnsi="宋体" w:cs="宋体" w:eastAsia="宋体" w:hint="default"/>
          <w:sz w:val="20"/>
          <w:szCs w:val="20"/>
        </w:rPr>
        <w:t>）支付的其他与筹资活动有关的现金</w:t>
      </w:r>
    </w:p>
    <w:p>
      <w:pPr>
        <w:spacing w:after="0"/>
        <w:jc w:val="left"/>
        <w:rPr>
          <w:rFonts w:ascii="宋体" w:hAnsi="宋体" w:cs="宋体" w:eastAsia="宋体" w:hint="default"/>
          <w:sz w:val="20"/>
          <w:szCs w:val="20"/>
        </w:rPr>
        <w:sectPr>
          <w:headerReference w:type="default" r:id="rId137"/>
          <w:pgSz w:w="11910" w:h="16840"/>
          <w:pgMar w:header="978" w:footer="903" w:top="1160" w:bottom="1100" w:left="1420" w:right="1400"/>
        </w:sectPr>
      </w:pPr>
    </w:p>
    <w:p>
      <w:pPr>
        <w:spacing w:line="240" w:lineRule="auto" w:before="1"/>
        <w:rPr>
          <w:rFonts w:ascii="宋体" w:hAnsi="宋体" w:cs="宋体" w:eastAsia="宋体" w:hint="default"/>
          <w:sz w:val="16"/>
          <w:szCs w:val="16"/>
        </w:rPr>
      </w:pPr>
    </w:p>
    <w:tbl>
      <w:tblPr>
        <w:tblW w:w="0" w:type="auto"/>
        <w:jc w:val="left"/>
        <w:tblInd w:w="684" w:type="dxa"/>
        <w:tblLayout w:type="fixed"/>
        <w:tblCellMar>
          <w:top w:w="0" w:type="dxa"/>
          <w:left w:w="0" w:type="dxa"/>
          <w:bottom w:w="0" w:type="dxa"/>
          <w:right w:w="0" w:type="dxa"/>
        </w:tblCellMar>
        <w:tblLook w:val="01E0"/>
      </w:tblPr>
      <w:tblGrid>
        <w:gridCol w:w="2996"/>
        <w:gridCol w:w="1122"/>
        <w:gridCol w:w="1507"/>
        <w:gridCol w:w="1127"/>
        <w:gridCol w:w="1440"/>
      </w:tblGrid>
      <w:tr>
        <w:trPr>
          <w:trHeight w:val="345" w:hRule="exact"/>
        </w:trPr>
        <w:tc>
          <w:tcPr>
            <w:tcW w:w="2996" w:type="dxa"/>
            <w:tcBorders>
              <w:top w:val="nil" w:sz="6" w:space="0" w:color="auto"/>
              <w:left w:val="nil" w:sz="6" w:space="0" w:color="auto"/>
              <w:bottom w:val="single" w:sz="4" w:space="0" w:color="000000"/>
              <w:right w:val="nil" w:sz="6" w:space="0" w:color="auto"/>
            </w:tcBorders>
          </w:tcPr>
          <w:p>
            <w:pPr>
              <w:pStyle w:val="TableParagraph"/>
              <w:tabs>
                <w:tab w:pos="631" w:val="left" w:leader="none"/>
              </w:tabs>
              <w:spacing w:line="240" w:lineRule="auto" w:before="38"/>
              <w:ind w:left="30"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12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49"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12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15"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84" w:hRule="exact"/>
        </w:trPr>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20"/>
                <w:szCs w:val="20"/>
              </w:rPr>
            </w:pPr>
            <w:r>
              <w:rPr>
                <w:rFonts w:ascii="宋体" w:hAnsi="宋体" w:cs="宋体" w:eastAsia="宋体" w:hint="default"/>
                <w:sz w:val="20"/>
                <w:szCs w:val="20"/>
              </w:rPr>
              <w:t>支付的发行短期融资券手续费</w:t>
            </w:r>
          </w:p>
        </w:tc>
        <w:tc>
          <w:tcPr>
            <w:tcW w:w="1122"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9"/>
              <w:jc w:val="right"/>
              <w:rPr>
                <w:rFonts w:ascii="Garamond" w:hAnsi="Garamond" w:cs="Garamond" w:eastAsia="Garamond" w:hint="default"/>
                <w:sz w:val="20"/>
                <w:szCs w:val="20"/>
              </w:rPr>
            </w:pPr>
            <w:r>
              <w:rPr>
                <w:rFonts w:ascii="Garamond"/>
                <w:spacing w:val="-1"/>
                <w:sz w:val="20"/>
              </w:rPr>
              <w:t>2,000,000.00</w:t>
            </w:r>
            <w:r>
              <w:rPr>
                <w:rFonts w:ascii="Garamond"/>
                <w:sz w:val="20"/>
              </w:rPr>
            </w:r>
          </w:p>
        </w:tc>
        <w:tc>
          <w:tcPr>
            <w:tcW w:w="1127"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0"/>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61" w:lineRule="exact"/>
              <w:ind w:left="30" w:right="0"/>
              <w:jc w:val="left"/>
              <w:rPr>
                <w:rFonts w:ascii="宋体" w:hAnsi="宋体" w:cs="宋体" w:eastAsia="宋体" w:hint="default"/>
                <w:sz w:val="20"/>
                <w:szCs w:val="20"/>
              </w:rPr>
            </w:pPr>
            <w:r>
              <w:rPr>
                <w:rFonts w:ascii="宋体" w:hAnsi="宋体" w:cs="宋体" w:eastAsia="宋体" w:hint="default"/>
                <w:sz w:val="20"/>
                <w:szCs w:val="20"/>
              </w:rPr>
              <w:t>偿还财政局借款</w:t>
            </w:r>
          </w:p>
        </w:tc>
        <w:tc>
          <w:tcPr>
            <w:tcW w:w="112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
              <w:jc w:val="right"/>
              <w:rPr>
                <w:rFonts w:ascii="Garamond" w:hAnsi="Garamond" w:cs="Garamond" w:eastAsia="Garamond" w:hint="default"/>
                <w:sz w:val="20"/>
                <w:szCs w:val="20"/>
              </w:rPr>
            </w:pPr>
            <w:r>
              <w:rPr>
                <w:rFonts w:ascii="Garamond"/>
                <w:spacing w:val="-1"/>
                <w:sz w:val="20"/>
              </w:rPr>
              <w:t>7,200,000.00</w:t>
            </w:r>
            <w:r>
              <w:rPr>
                <w:rFonts w:ascii="Garamond"/>
                <w:sz w:val="20"/>
              </w:rPr>
            </w:r>
          </w:p>
        </w:tc>
        <w:tc>
          <w:tcPr>
            <w:tcW w:w="112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
              <w:jc w:val="right"/>
              <w:rPr>
                <w:rFonts w:ascii="Garamond" w:hAnsi="Garamond" w:cs="Garamond" w:eastAsia="Garamond" w:hint="default"/>
                <w:sz w:val="20"/>
                <w:szCs w:val="20"/>
              </w:rPr>
            </w:pPr>
            <w:r>
              <w:rPr>
                <w:rFonts w:ascii="Garamond"/>
                <w:spacing w:val="-1"/>
                <w:sz w:val="20"/>
              </w:rPr>
              <w:t>2,000,000.00</w:t>
            </w:r>
            <w:r>
              <w:rPr>
                <w:rFonts w:ascii="Garamond"/>
                <w:sz w:val="20"/>
              </w:rPr>
            </w:r>
          </w:p>
        </w:tc>
      </w:tr>
      <w:tr>
        <w:trPr>
          <w:trHeight w:val="345"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61" w:lineRule="exact"/>
              <w:ind w:left="29" w:right="0"/>
              <w:jc w:val="left"/>
              <w:rPr>
                <w:rFonts w:ascii="宋体" w:hAnsi="宋体" w:cs="宋体" w:eastAsia="宋体" w:hint="default"/>
                <w:sz w:val="20"/>
                <w:szCs w:val="20"/>
              </w:rPr>
            </w:pPr>
            <w:r>
              <w:rPr>
                <w:rFonts w:ascii="宋体" w:hAnsi="宋体" w:cs="宋体" w:eastAsia="宋体" w:hint="default"/>
                <w:sz w:val="20"/>
                <w:szCs w:val="20"/>
              </w:rPr>
              <w:t>定向增发股票咨询等前期费用</w:t>
            </w:r>
          </w:p>
        </w:tc>
        <w:tc>
          <w:tcPr>
            <w:tcW w:w="112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
              <w:jc w:val="right"/>
              <w:rPr>
                <w:rFonts w:ascii="Garamond" w:hAnsi="Garamond" w:cs="Garamond" w:eastAsia="Garamond" w:hint="default"/>
                <w:sz w:val="20"/>
                <w:szCs w:val="20"/>
              </w:rPr>
            </w:pPr>
            <w:r>
              <w:rPr>
                <w:rFonts w:ascii="Garamond"/>
                <w:spacing w:val="-1"/>
                <w:sz w:val="20"/>
              </w:rPr>
              <w:t>1,000,000.00</w:t>
            </w:r>
            <w:r>
              <w:rPr>
                <w:rFonts w:ascii="Garamond"/>
                <w:sz w:val="20"/>
              </w:rPr>
            </w:r>
          </w:p>
        </w:tc>
        <w:tc>
          <w:tcPr>
            <w:tcW w:w="112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21" w:hRule="exact"/>
        </w:trPr>
        <w:tc>
          <w:tcPr>
            <w:tcW w:w="2996"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3"/>
              <w:ind w:left="29"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12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10"/>
              <w:jc w:val="right"/>
              <w:rPr>
                <w:rFonts w:ascii="Garamond" w:hAnsi="Garamond" w:cs="Garamond" w:eastAsia="Garamond" w:hint="default"/>
                <w:sz w:val="20"/>
                <w:szCs w:val="20"/>
              </w:rPr>
            </w:pPr>
            <w:r>
              <w:rPr>
                <w:rFonts w:ascii="Garamond"/>
                <w:b/>
                <w:spacing w:val="-1"/>
                <w:sz w:val="20"/>
              </w:rPr>
              <w:t>10,200,000.00</w:t>
            </w:r>
            <w:r>
              <w:rPr>
                <w:rFonts w:ascii="Garamond"/>
                <w:sz w:val="20"/>
              </w:rPr>
            </w:r>
          </w:p>
        </w:tc>
        <w:tc>
          <w:tcPr>
            <w:tcW w:w="112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10"/>
              <w:jc w:val="right"/>
              <w:rPr>
                <w:rFonts w:ascii="Garamond" w:hAnsi="Garamond" w:cs="Garamond" w:eastAsia="Garamond" w:hint="default"/>
                <w:sz w:val="20"/>
                <w:szCs w:val="20"/>
              </w:rPr>
            </w:pPr>
            <w:r>
              <w:rPr>
                <w:rFonts w:ascii="Garamond"/>
                <w:b/>
                <w:spacing w:val="-1"/>
                <w:sz w:val="20"/>
              </w:rPr>
              <w:t>2,000,000.00</w:t>
            </w:r>
            <w:r>
              <w:rPr>
                <w:rFonts w:ascii="Garamond"/>
                <w:sz w:val="20"/>
              </w:rPr>
            </w:r>
          </w:p>
        </w:tc>
      </w:tr>
    </w:tbl>
    <w:p>
      <w:pPr>
        <w:spacing w:line="240" w:lineRule="auto" w:before="3"/>
        <w:rPr>
          <w:rFonts w:ascii="宋体" w:hAnsi="宋体" w:cs="宋体" w:eastAsia="宋体" w:hint="default"/>
          <w:sz w:val="14"/>
          <w:szCs w:val="14"/>
        </w:rPr>
      </w:pPr>
    </w:p>
    <w:p>
      <w:pPr>
        <w:spacing w:before="38"/>
        <w:ind w:left="564" w:right="0" w:firstLine="0"/>
        <w:jc w:val="left"/>
        <w:rPr>
          <w:rFonts w:ascii="宋体" w:hAnsi="宋体" w:cs="宋体" w:eastAsia="宋体" w:hint="default"/>
          <w:sz w:val="20"/>
          <w:szCs w:val="20"/>
        </w:rPr>
      </w:pPr>
      <w:r>
        <w:rPr/>
        <w:pict>
          <v:shape style="position:absolute;margin-left:310.379974pt;margin-top:-30.040245pt;width:204.343184pt;height:2.385pt;mso-position-horizontal-relative:page;mso-position-vertical-relative:paragraph;z-index:-835480" type="#_x0000_t75" stroked="false">
            <v:imagedata r:id="rId141" o:title=""/>
          </v:shape>
        </w:pict>
      </w:r>
      <w:r>
        <w:rPr>
          <w:rFonts w:ascii="宋体" w:hAnsi="宋体" w:cs="宋体" w:eastAsia="宋体" w:hint="default"/>
          <w:sz w:val="20"/>
          <w:szCs w:val="20"/>
        </w:rPr>
        <w:t>（</w:t>
      </w:r>
      <w:r>
        <w:rPr>
          <w:rFonts w:ascii="Garamond" w:hAnsi="Garamond" w:cs="Garamond" w:eastAsia="Garamond" w:hint="default"/>
          <w:sz w:val="20"/>
          <w:szCs w:val="20"/>
        </w:rPr>
        <w:t>5</w:t>
      </w:r>
      <w:r>
        <w:rPr>
          <w:rFonts w:ascii="宋体" w:hAnsi="宋体" w:cs="宋体" w:eastAsia="宋体" w:hint="default"/>
          <w:sz w:val="20"/>
          <w:szCs w:val="20"/>
        </w:rPr>
        <w:t>）现金和现金等价物</w:t>
      </w:r>
    </w:p>
    <w:p>
      <w:pPr>
        <w:spacing w:line="240" w:lineRule="auto" w:before="1"/>
        <w:rPr>
          <w:rFonts w:ascii="宋体" w:hAnsi="宋体" w:cs="宋体" w:eastAsia="宋体" w:hint="default"/>
          <w:sz w:val="24"/>
          <w:szCs w:val="24"/>
        </w:rPr>
      </w:pPr>
    </w:p>
    <w:tbl>
      <w:tblPr>
        <w:tblW w:w="0" w:type="auto"/>
        <w:jc w:val="left"/>
        <w:tblInd w:w="699" w:type="dxa"/>
        <w:tblLayout w:type="fixed"/>
        <w:tblCellMar>
          <w:top w:w="0" w:type="dxa"/>
          <w:left w:w="0" w:type="dxa"/>
          <w:bottom w:w="0" w:type="dxa"/>
          <w:right w:w="0" w:type="dxa"/>
        </w:tblCellMar>
        <w:tblLook w:val="01E0"/>
      </w:tblPr>
      <w:tblGrid>
        <w:gridCol w:w="2988"/>
        <w:gridCol w:w="1078"/>
        <w:gridCol w:w="1556"/>
        <w:gridCol w:w="1088"/>
        <w:gridCol w:w="1480"/>
      </w:tblGrid>
      <w:tr>
        <w:trPr>
          <w:trHeight w:val="344" w:hRule="exact"/>
        </w:trPr>
        <w:tc>
          <w:tcPr>
            <w:tcW w:w="2988" w:type="dxa"/>
            <w:tcBorders>
              <w:top w:val="nil" w:sz="6" w:space="0" w:color="auto"/>
              <w:left w:val="nil" w:sz="6" w:space="0" w:color="auto"/>
              <w:bottom w:val="single" w:sz="4" w:space="0" w:color="000000"/>
              <w:right w:val="nil" w:sz="6" w:space="0" w:color="auto"/>
            </w:tcBorders>
          </w:tcPr>
          <w:p>
            <w:pPr>
              <w:pStyle w:val="TableParagraph"/>
              <w:tabs>
                <w:tab w:pos="701" w:val="left" w:leader="none"/>
              </w:tabs>
              <w:spacing w:line="240" w:lineRule="auto" w:before="38"/>
              <w:ind w:left="1"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07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74"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088"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34"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85" w:hRule="exact"/>
        </w:trPr>
        <w:tc>
          <w:tcPr>
            <w:tcW w:w="298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1078" w:type="dxa"/>
            <w:tcBorders>
              <w:top w:val="nil" w:sz="6" w:space="0" w:color="auto"/>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22"/>
              <w:jc w:val="right"/>
              <w:rPr>
                <w:rFonts w:ascii="Garamond" w:hAnsi="Garamond" w:cs="Garamond" w:eastAsia="Garamond" w:hint="default"/>
                <w:sz w:val="20"/>
                <w:szCs w:val="20"/>
              </w:rPr>
            </w:pPr>
            <w:r>
              <w:rPr>
                <w:rFonts w:ascii="Garamond"/>
                <w:spacing w:val="-1"/>
                <w:sz w:val="20"/>
              </w:rPr>
              <w:t>1,112,582,371.09</w:t>
            </w:r>
          </w:p>
        </w:tc>
        <w:tc>
          <w:tcPr>
            <w:tcW w:w="1088" w:type="dxa"/>
            <w:tcBorders>
              <w:top w:val="nil" w:sz="6" w:space="0" w:color="auto"/>
              <w:left w:val="nil" w:sz="6" w:space="0" w:color="auto"/>
              <w:bottom w:val="nil" w:sz="6" w:space="0" w:color="auto"/>
              <w:right w:val="nil" w:sz="6" w:space="0" w:color="auto"/>
            </w:tcBorders>
          </w:tcPr>
          <w:p>
            <w:pP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40"/>
              <w:jc w:val="right"/>
              <w:rPr>
                <w:rFonts w:ascii="Garamond" w:hAnsi="Garamond" w:cs="Garamond" w:eastAsia="Garamond" w:hint="default"/>
                <w:sz w:val="20"/>
                <w:szCs w:val="20"/>
              </w:rPr>
            </w:pPr>
            <w:r>
              <w:rPr>
                <w:rFonts w:ascii="Garamond"/>
                <w:spacing w:val="-1"/>
                <w:sz w:val="20"/>
              </w:rPr>
              <w:t>485,424,396.28</w:t>
            </w:r>
            <w:r>
              <w:rPr>
                <w:rFonts w:ascii="Garamond"/>
                <w:sz w:val="20"/>
              </w:rPr>
            </w:r>
          </w:p>
        </w:tc>
      </w:tr>
      <w:tr>
        <w:trPr>
          <w:trHeight w:val="340"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61" w:lineRule="exact"/>
              <w:ind w:left="1"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07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
              <w:jc w:val="right"/>
              <w:rPr>
                <w:rFonts w:ascii="Garamond" w:hAnsi="Garamond" w:cs="Garamond" w:eastAsia="Garamond" w:hint="default"/>
                <w:sz w:val="20"/>
                <w:szCs w:val="20"/>
              </w:rPr>
            </w:pPr>
            <w:r>
              <w:rPr>
                <w:rFonts w:ascii="Garamond"/>
                <w:spacing w:val="-1"/>
                <w:sz w:val="20"/>
              </w:rPr>
              <w:t>5,895,426.94</w:t>
            </w:r>
            <w:r>
              <w:rPr>
                <w:rFonts w:ascii="Garamond"/>
                <w:sz w:val="20"/>
              </w:rPr>
            </w:r>
          </w:p>
        </w:tc>
        <w:tc>
          <w:tcPr>
            <w:tcW w:w="1088"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0"/>
              <w:jc w:val="right"/>
              <w:rPr>
                <w:rFonts w:ascii="Garamond" w:hAnsi="Garamond" w:cs="Garamond" w:eastAsia="Garamond" w:hint="default"/>
                <w:sz w:val="20"/>
                <w:szCs w:val="20"/>
              </w:rPr>
            </w:pPr>
            <w:r>
              <w:rPr>
                <w:rFonts w:ascii="Garamond"/>
                <w:spacing w:val="-1"/>
                <w:sz w:val="20"/>
              </w:rPr>
              <w:t>5,757,417.67</w:t>
            </w:r>
            <w:r>
              <w:rPr>
                <w:rFonts w:ascii="Garamond"/>
                <w:sz w:val="20"/>
              </w:rPr>
            </w:r>
          </w:p>
        </w:tc>
      </w:tr>
      <w:tr>
        <w:trPr>
          <w:trHeight w:val="685"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312" w:lineRule="auto"/>
              <w:ind w:left="1" w:right="184" w:firstLine="399"/>
              <w:jc w:val="left"/>
              <w:rPr>
                <w:rFonts w:ascii="宋体" w:hAnsi="宋体" w:cs="宋体" w:eastAsia="宋体" w:hint="default"/>
                <w:sz w:val="20"/>
                <w:szCs w:val="20"/>
              </w:rPr>
            </w:pPr>
            <w:r>
              <w:rPr>
                <w:rFonts w:ascii="宋体" w:hAnsi="宋体" w:cs="宋体" w:eastAsia="宋体" w:hint="default"/>
                <w:spacing w:val="-1"/>
                <w:sz w:val="20"/>
                <w:szCs w:val="20"/>
              </w:rPr>
              <w:t>可随时用于支付的银行存款</w:t>
            </w:r>
            <w:r>
              <w:rPr>
                <w:rFonts w:ascii="宋体" w:hAnsi="宋体" w:cs="宋体" w:eastAsia="宋体" w:hint="default"/>
                <w:w w:val="100"/>
                <w:sz w:val="20"/>
                <w:szCs w:val="20"/>
              </w:rPr>
              <w:t> </w:t>
            </w:r>
            <w:r>
              <w:rPr>
                <w:rFonts w:ascii="宋体" w:hAnsi="宋体" w:cs="宋体" w:eastAsia="宋体" w:hint="default"/>
                <w:sz w:val="20"/>
                <w:szCs w:val="20"/>
              </w:rPr>
              <w:t>二、现金等价物</w:t>
            </w:r>
          </w:p>
        </w:tc>
        <w:tc>
          <w:tcPr>
            <w:tcW w:w="107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
              <w:jc w:val="right"/>
              <w:rPr>
                <w:rFonts w:ascii="Garamond" w:hAnsi="Garamond" w:cs="Garamond" w:eastAsia="Garamond" w:hint="default"/>
                <w:sz w:val="20"/>
                <w:szCs w:val="20"/>
              </w:rPr>
            </w:pPr>
            <w:r>
              <w:rPr>
                <w:rFonts w:ascii="Garamond"/>
                <w:spacing w:val="-1"/>
                <w:sz w:val="20"/>
              </w:rPr>
              <w:t>1,106,686,944.15</w:t>
            </w:r>
          </w:p>
          <w:p>
            <w:pPr>
              <w:pStyle w:val="TableParagraph"/>
              <w:spacing w:line="240" w:lineRule="auto" w:before="114"/>
              <w:ind w:right="2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088"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0"/>
              <w:jc w:val="right"/>
              <w:rPr>
                <w:rFonts w:ascii="Garamond" w:hAnsi="Garamond" w:cs="Garamond" w:eastAsia="Garamond" w:hint="default"/>
                <w:sz w:val="20"/>
                <w:szCs w:val="20"/>
              </w:rPr>
            </w:pPr>
            <w:r>
              <w:rPr>
                <w:rFonts w:ascii="Garamond"/>
                <w:spacing w:val="-1"/>
                <w:sz w:val="20"/>
              </w:rPr>
              <w:t>479,666,978.61</w:t>
            </w:r>
            <w:r>
              <w:rPr>
                <w:rFonts w:ascii="Garamond"/>
                <w:sz w:val="20"/>
              </w:rPr>
            </w:r>
          </w:p>
          <w:p>
            <w:pPr>
              <w:pStyle w:val="TableParagraph"/>
              <w:spacing w:line="240" w:lineRule="auto" w:before="114"/>
              <w:ind w:right="40"/>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21"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tc>
        <w:tc>
          <w:tcPr>
            <w:tcW w:w="107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22"/>
              <w:jc w:val="right"/>
              <w:rPr>
                <w:rFonts w:ascii="Garamond" w:hAnsi="Garamond" w:cs="Garamond" w:eastAsia="Garamond" w:hint="default"/>
                <w:sz w:val="20"/>
                <w:szCs w:val="20"/>
              </w:rPr>
            </w:pPr>
            <w:r>
              <w:rPr>
                <w:rFonts w:ascii="Garamond"/>
                <w:b/>
                <w:spacing w:val="-1"/>
                <w:sz w:val="20"/>
              </w:rPr>
              <w:t>1,112,582,371.09</w:t>
            </w:r>
            <w:r>
              <w:rPr>
                <w:rFonts w:ascii="Garamond"/>
                <w:spacing w:val="-1"/>
                <w:sz w:val="20"/>
              </w:rPr>
            </w:r>
          </w:p>
        </w:tc>
        <w:tc>
          <w:tcPr>
            <w:tcW w:w="1088"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42"/>
              <w:jc w:val="right"/>
              <w:rPr>
                <w:rFonts w:ascii="Garamond" w:hAnsi="Garamond" w:cs="Garamond" w:eastAsia="Garamond" w:hint="default"/>
                <w:sz w:val="20"/>
                <w:szCs w:val="20"/>
              </w:rPr>
            </w:pPr>
            <w:r>
              <w:rPr>
                <w:rFonts w:ascii="Garamond"/>
                <w:b/>
                <w:spacing w:val="-1"/>
                <w:sz w:val="20"/>
              </w:rPr>
              <w:t>485,424,396.28</w:t>
            </w:r>
            <w:r>
              <w:rPr>
                <w:rFonts w:ascii="Garamond"/>
                <w:sz w:val="20"/>
              </w:rPr>
            </w:r>
          </w:p>
        </w:tc>
      </w:tr>
    </w:tbl>
    <w:p>
      <w:pPr>
        <w:spacing w:line="240" w:lineRule="auto" w:before="3"/>
        <w:rPr>
          <w:rFonts w:ascii="宋体" w:hAnsi="宋体" w:cs="宋体" w:eastAsia="宋体" w:hint="default"/>
          <w:sz w:val="14"/>
          <w:szCs w:val="14"/>
        </w:rPr>
      </w:pPr>
    </w:p>
    <w:p>
      <w:pPr>
        <w:spacing w:before="38"/>
        <w:ind w:left="564" w:right="0" w:firstLine="0"/>
        <w:jc w:val="left"/>
        <w:rPr>
          <w:rFonts w:ascii="宋体" w:hAnsi="宋体" w:cs="宋体" w:eastAsia="宋体" w:hint="default"/>
          <w:sz w:val="20"/>
          <w:szCs w:val="20"/>
        </w:rPr>
      </w:pPr>
      <w:r>
        <w:rPr/>
        <w:pict>
          <v:shape style="position:absolute;margin-left:308.459991pt;margin-top:-29.98031pt;width:205.83387pt;height:2.385pt;mso-position-horizontal-relative:page;mso-position-vertical-relative:paragraph;z-index:-835456" type="#_x0000_t75" stroked="false">
            <v:imagedata r:id="rId142" o:title=""/>
          </v:shape>
        </w:pict>
      </w:r>
      <w:r>
        <w:rPr>
          <w:rFonts w:ascii="宋体" w:hAnsi="宋体" w:cs="宋体" w:eastAsia="宋体" w:hint="default"/>
          <w:sz w:val="20"/>
          <w:szCs w:val="20"/>
        </w:rPr>
        <w:t>（</w:t>
      </w:r>
      <w:r>
        <w:rPr>
          <w:rFonts w:ascii="Garamond" w:hAnsi="Garamond" w:cs="Garamond" w:eastAsia="Garamond" w:hint="default"/>
          <w:sz w:val="20"/>
          <w:szCs w:val="20"/>
        </w:rPr>
        <w:t>6</w:t>
      </w:r>
      <w:r>
        <w:rPr>
          <w:rFonts w:ascii="宋体" w:hAnsi="宋体" w:cs="宋体" w:eastAsia="宋体" w:hint="default"/>
          <w:sz w:val="20"/>
          <w:szCs w:val="20"/>
        </w:rPr>
        <w:t>）现金流量表补充资料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38"/>
        <w:ind w:left="1156" w:right="0" w:firstLine="0"/>
        <w:jc w:val="left"/>
        <w:rPr>
          <w:rFonts w:ascii="宋体" w:hAnsi="宋体" w:cs="宋体" w:eastAsia="宋体" w:hint="default"/>
          <w:sz w:val="20"/>
          <w:szCs w:val="20"/>
        </w:rPr>
      </w:pPr>
      <w:r>
        <w:rPr/>
        <w:pict>
          <v:shape style="position:absolute;margin-left:105.959999pt;margin-top:-64.531303pt;width:419.05pt;height:329.8pt;mso-position-horizontal-relative:page;mso-position-vertical-relative:paragraph;z-index:11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45"/>
                    <w:gridCol w:w="419"/>
                    <w:gridCol w:w="1577"/>
                    <w:gridCol w:w="296"/>
                    <w:gridCol w:w="1644"/>
                  </w:tblGrid>
                  <w:tr>
                    <w:trPr>
                      <w:trHeight w:val="345" w:hRule="exact"/>
                    </w:trPr>
                    <w:tc>
                      <w:tcPr>
                        <w:tcW w:w="4445" w:type="dxa"/>
                        <w:tcBorders>
                          <w:top w:val="nil" w:sz="6" w:space="0" w:color="auto"/>
                          <w:left w:val="nil" w:sz="6" w:space="0" w:color="auto"/>
                          <w:bottom w:val="single" w:sz="4" w:space="0" w:color="000000"/>
                          <w:right w:val="nil" w:sz="6" w:space="0" w:color="auto"/>
                        </w:tcBorders>
                      </w:tcPr>
                      <w:p>
                        <w:pPr>
                          <w:pStyle w:val="TableParagraph"/>
                          <w:tabs>
                            <w:tab w:pos="1825" w:val="left" w:leader="none"/>
                            <w:tab w:pos="2325" w:val="left" w:leader="none"/>
                            <w:tab w:pos="2824" w:val="left" w:leader="none"/>
                          </w:tabs>
                          <w:spacing w:line="240" w:lineRule="auto" w:before="38"/>
                          <w:ind w:left="1424" w:right="0"/>
                          <w:jc w:val="left"/>
                          <w:rPr>
                            <w:rFonts w:ascii="宋体" w:hAnsi="宋体" w:cs="宋体" w:eastAsia="宋体" w:hint="default"/>
                            <w:sz w:val="20"/>
                            <w:szCs w:val="20"/>
                          </w:rPr>
                        </w:pPr>
                        <w:r>
                          <w:rPr>
                            <w:rFonts w:ascii="宋体" w:hAnsi="宋体" w:cs="宋体" w:eastAsia="宋体" w:hint="default"/>
                            <w:sz w:val="20"/>
                            <w:szCs w:val="20"/>
                          </w:rPr>
                          <w:t>补</w:t>
                          <w:tab/>
                          <w:t>充</w:t>
                          <w:tab/>
                          <w:t>资</w:t>
                          <w:tab/>
                          <w:t>料</w:t>
                        </w:r>
                      </w:p>
                    </w:tc>
                    <w:tc>
                      <w:tcPr>
                        <w:tcW w:w="419"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82"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07"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384" w:hRule="exact"/>
                    </w:trPr>
                    <w:tc>
                      <w:tcPr>
                        <w:tcW w:w="4445"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宋体" w:hAnsi="宋体" w:cs="宋体" w:eastAsia="宋体" w:hint="default"/>
                            <w:sz w:val="20"/>
                            <w:szCs w:val="20"/>
                          </w:rPr>
                          <w:t>、将净利润调节为经营活动现金流量</w:t>
                        </w:r>
                      </w:p>
                    </w:tc>
                    <w:tc>
                      <w:tcPr>
                        <w:tcW w:w="419"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
                    </w:tc>
                  </w:tr>
                  <w:tr>
                    <w:trPr>
                      <w:trHeight w:val="340"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61" w:lineRule="exact"/>
                          <w:ind w:left="27"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419"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right"/>
                          <w:rPr>
                            <w:rFonts w:ascii="Garamond" w:hAnsi="Garamond" w:cs="Garamond" w:eastAsia="Garamond" w:hint="default"/>
                            <w:sz w:val="20"/>
                            <w:szCs w:val="20"/>
                          </w:rPr>
                        </w:pPr>
                        <w:r>
                          <w:rPr>
                            <w:rFonts w:ascii="Garamond"/>
                            <w:spacing w:val="-1"/>
                            <w:sz w:val="20"/>
                          </w:rPr>
                          <w:t>243,448,022.40</w:t>
                        </w:r>
                        <w:r>
                          <w:rPr>
                            <w:rFonts w:ascii="Garamond"/>
                            <w:sz w:val="20"/>
                          </w:rPr>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
                          <w:jc w:val="right"/>
                          <w:rPr>
                            <w:rFonts w:ascii="Garamond" w:hAnsi="Garamond" w:cs="Garamond" w:eastAsia="Garamond" w:hint="default"/>
                            <w:sz w:val="20"/>
                            <w:szCs w:val="20"/>
                          </w:rPr>
                        </w:pPr>
                        <w:r>
                          <w:rPr>
                            <w:rFonts w:ascii="Garamond"/>
                            <w:spacing w:val="-1"/>
                            <w:sz w:val="20"/>
                          </w:rPr>
                          <w:t>93,679,772.00</w:t>
                        </w:r>
                        <w:r>
                          <w:rPr>
                            <w:rFonts w:ascii="Garamond"/>
                            <w:sz w:val="20"/>
                          </w:rPr>
                        </w:r>
                      </w:p>
                    </w:tc>
                  </w:tr>
                  <w:tr>
                    <w:trPr>
                      <w:trHeight w:val="420"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61" w:lineRule="exact"/>
                          <w:ind w:left="27"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419"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right"/>
                          <w:rPr>
                            <w:rFonts w:ascii="Garamond" w:hAnsi="Garamond" w:cs="Garamond" w:eastAsia="Garamond" w:hint="default"/>
                            <w:sz w:val="20"/>
                            <w:szCs w:val="20"/>
                          </w:rPr>
                        </w:pPr>
                        <w:r>
                          <w:rPr>
                            <w:rFonts w:ascii="Garamond"/>
                            <w:spacing w:val="-1"/>
                            <w:sz w:val="20"/>
                          </w:rPr>
                          <w:t>56,880,061.88</w:t>
                        </w:r>
                        <w:r>
                          <w:rPr>
                            <w:rFonts w:ascii="Garamond"/>
                            <w:sz w:val="20"/>
                          </w:rPr>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70,907,066.15</w:t>
                        </w:r>
                        <w:r>
                          <w:rPr>
                            <w:rFonts w:ascii="Garamond"/>
                            <w:sz w:val="20"/>
                          </w:rPr>
                        </w:r>
                      </w:p>
                    </w:tc>
                  </w:tr>
                  <w:tr>
                    <w:trPr>
                      <w:trHeight w:val="400"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57" w:right="0"/>
                          <w:jc w:val="left"/>
                          <w:rPr>
                            <w:rFonts w:ascii="宋体" w:hAnsi="宋体" w:cs="宋体" w:eastAsia="宋体" w:hint="default"/>
                            <w:sz w:val="20"/>
                            <w:szCs w:val="20"/>
                          </w:rPr>
                        </w:pPr>
                        <w:r>
                          <w:rPr>
                            <w:rFonts w:ascii="宋体" w:hAnsi="宋体" w:cs="宋体" w:eastAsia="宋体" w:hint="default"/>
                            <w:w w:val="100"/>
                            <w:sz w:val="20"/>
                            <w:szCs w:val="20"/>
                          </w:rPr>
                          <w:t>旧</w:t>
                        </w:r>
                      </w:p>
                    </w:tc>
                    <w:tc>
                      <w:tcPr>
                        <w:tcW w:w="19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906" w:right="0"/>
                          <w:jc w:val="left"/>
                          <w:rPr>
                            <w:rFonts w:ascii="Garamond" w:hAnsi="Garamond" w:cs="Garamond" w:eastAsia="Garamond" w:hint="default"/>
                            <w:sz w:val="20"/>
                            <w:szCs w:val="20"/>
                          </w:rPr>
                        </w:pPr>
                        <w:r>
                          <w:rPr>
                            <w:rFonts w:ascii="Garamond"/>
                            <w:sz w:val="20"/>
                          </w:rPr>
                          <w:t>95,972,175.91</w:t>
                        </w:r>
                      </w:p>
                    </w:tc>
                    <w:tc>
                      <w:tcPr>
                        <w:tcW w:w="19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835" w:right="0"/>
                          <w:jc w:val="left"/>
                          <w:rPr>
                            <w:rFonts w:ascii="Garamond" w:hAnsi="Garamond" w:cs="Garamond" w:eastAsia="Garamond" w:hint="default"/>
                            <w:sz w:val="20"/>
                            <w:szCs w:val="20"/>
                          </w:rPr>
                        </w:pPr>
                        <w:r>
                          <w:rPr>
                            <w:rFonts w:ascii="Garamond"/>
                            <w:sz w:val="20"/>
                          </w:rPr>
                          <w:t>86,431,945.61</w:t>
                        </w:r>
                      </w:p>
                    </w:tc>
                  </w:tr>
                  <w:tr>
                    <w:trPr>
                      <w:trHeight w:val="339"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60" w:lineRule="exact"/>
                          <w:ind w:left="459"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9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906" w:right="0"/>
                          <w:jc w:val="left"/>
                          <w:rPr>
                            <w:rFonts w:ascii="Garamond" w:hAnsi="Garamond" w:cs="Garamond" w:eastAsia="Garamond" w:hint="default"/>
                            <w:sz w:val="20"/>
                            <w:szCs w:val="20"/>
                          </w:rPr>
                        </w:pPr>
                        <w:r>
                          <w:rPr>
                            <w:rFonts w:ascii="Garamond"/>
                            <w:sz w:val="20"/>
                          </w:rPr>
                          <w:t>19,191,417.33</w:t>
                        </w:r>
                      </w:p>
                    </w:tc>
                    <w:tc>
                      <w:tcPr>
                        <w:tcW w:w="19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835" w:right="0"/>
                          <w:jc w:val="left"/>
                          <w:rPr>
                            <w:rFonts w:ascii="Garamond" w:hAnsi="Garamond" w:cs="Garamond" w:eastAsia="Garamond" w:hint="default"/>
                            <w:sz w:val="20"/>
                            <w:szCs w:val="20"/>
                          </w:rPr>
                        </w:pPr>
                        <w:r>
                          <w:rPr>
                            <w:rFonts w:ascii="Garamond"/>
                            <w:sz w:val="20"/>
                          </w:rPr>
                          <w:t>15,049,450.14</w:t>
                        </w:r>
                      </w:p>
                    </w:tc>
                  </w:tr>
                  <w:tr>
                    <w:trPr>
                      <w:trHeight w:val="279"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61" w:lineRule="exact"/>
                          <w:ind w:left="457"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9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999" w:right="0"/>
                          <w:jc w:val="left"/>
                          <w:rPr>
                            <w:rFonts w:ascii="Garamond" w:hAnsi="Garamond" w:cs="Garamond" w:eastAsia="Garamond" w:hint="default"/>
                            <w:sz w:val="20"/>
                            <w:szCs w:val="20"/>
                          </w:rPr>
                        </w:pPr>
                        <w:r>
                          <w:rPr>
                            <w:rFonts w:ascii="Garamond"/>
                            <w:sz w:val="20"/>
                          </w:rPr>
                          <w:t>9,390,094.29</w:t>
                        </w:r>
                      </w:p>
                    </w:tc>
                    <w:tc>
                      <w:tcPr>
                        <w:tcW w:w="19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835" w:right="0"/>
                          <w:jc w:val="left"/>
                          <w:rPr>
                            <w:rFonts w:ascii="Garamond" w:hAnsi="Garamond" w:cs="Garamond" w:eastAsia="Garamond" w:hint="default"/>
                            <w:sz w:val="20"/>
                            <w:szCs w:val="20"/>
                          </w:rPr>
                        </w:pPr>
                        <w:r>
                          <w:rPr>
                            <w:rFonts w:ascii="Garamond"/>
                            <w:sz w:val="20"/>
                          </w:rPr>
                          <w:t>13,801,563.80</w:t>
                        </w:r>
                      </w:p>
                    </w:tc>
                  </w:tr>
                  <w:tr>
                    <w:trPr>
                      <w:trHeight w:val="454" w:hRule="exact"/>
                    </w:trPr>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57"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w:t>
                        </w:r>
                      </w:p>
                    </w:tc>
                    <w:tc>
                      <w:tcPr>
                        <w:tcW w:w="419"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5"/>
                          <w:jc w:val="right"/>
                          <w:rPr>
                            <w:rFonts w:ascii="Garamond" w:hAnsi="Garamond" w:cs="Garamond" w:eastAsia="Garamond" w:hint="default"/>
                            <w:sz w:val="20"/>
                            <w:szCs w:val="20"/>
                          </w:rPr>
                        </w:pPr>
                        <w:r>
                          <w:rPr>
                            <w:rFonts w:ascii="Garamond"/>
                            <w:sz w:val="20"/>
                          </w:rPr>
                          <w:t>(74,002,232.65)</w:t>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1"/>
                          <w:jc w:val="right"/>
                          <w:rPr>
                            <w:rFonts w:ascii="Garamond" w:hAnsi="Garamond" w:cs="Garamond" w:eastAsia="Garamond" w:hint="default"/>
                            <w:sz w:val="20"/>
                            <w:szCs w:val="20"/>
                          </w:rPr>
                        </w:pPr>
                        <w:r>
                          <w:rPr>
                            <w:rFonts w:ascii="Garamond"/>
                            <w:spacing w:val="-1"/>
                            <w:sz w:val="20"/>
                          </w:rPr>
                          <w:t>(29,881,580.42)</w:t>
                        </w:r>
                        <w:r>
                          <w:rPr>
                            <w:rFonts w:ascii="Garamond"/>
                            <w:sz w:val="20"/>
                          </w:rPr>
                        </w:r>
                      </w:p>
                    </w:tc>
                  </w:tr>
                  <w:tr>
                    <w:trPr>
                      <w:trHeight w:val="248"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457" w:right="0"/>
                          <w:jc w:val="left"/>
                          <w:rPr>
                            <w:rFonts w:ascii="宋体" w:hAnsi="宋体" w:cs="宋体" w:eastAsia="宋体" w:hint="default"/>
                            <w:sz w:val="20"/>
                            <w:szCs w:val="20"/>
                          </w:rPr>
                        </w:pPr>
                        <w:r>
                          <w:rPr>
                            <w:rFonts w:ascii="宋体" w:hAnsi="宋体" w:cs="宋体" w:eastAsia="宋体" w:hint="default"/>
                            <w:sz w:val="20"/>
                            <w:szCs w:val="20"/>
                          </w:rPr>
                          <w:t>期资产的损失（收益以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
                    </w:tc>
                  </w:tr>
                  <w:tr>
                    <w:trPr>
                      <w:trHeight w:val="338"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4" w:lineRule="exact"/>
                          <w:ind w:left="459"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Garamond" w:hAnsi="Garamond" w:cs="Garamond" w:eastAsia="Garamond" w:hint="default"/>
                            <w:sz w:val="20"/>
                            <w:szCs w:val="20"/>
                          </w:rPr>
                        </w:pPr>
                        <w:r>
                          <w:rPr>
                            <w:rFonts w:ascii="Garamond"/>
                            <w:spacing w:val="-1"/>
                            <w:sz w:val="20"/>
                          </w:rPr>
                          <w:t>3,835.75</w:t>
                        </w:r>
                        <w:r>
                          <w:rPr>
                            <w:rFonts w:ascii="Garamond"/>
                            <w:sz w:val="20"/>
                          </w:rPr>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Garamond" w:hAnsi="Garamond" w:cs="Garamond" w:eastAsia="Garamond" w:hint="default"/>
                            <w:sz w:val="20"/>
                            <w:szCs w:val="20"/>
                          </w:rPr>
                        </w:pPr>
                        <w:r>
                          <w:rPr>
                            <w:rFonts w:ascii="Garamond"/>
                            <w:sz w:val="20"/>
                          </w:rPr>
                          <w:t>(8,067.15)</w:t>
                        </w:r>
                      </w:p>
                    </w:tc>
                  </w:tr>
                  <w:tr>
                    <w:trPr>
                      <w:trHeight w:val="340"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5" w:lineRule="exact"/>
                          <w:ind w:left="459" w:right="0"/>
                          <w:jc w:val="left"/>
                          <w:rPr>
                            <w:rFonts w:ascii="宋体" w:hAnsi="宋体" w:cs="宋体" w:eastAsia="宋体" w:hint="default"/>
                            <w:sz w:val="20"/>
                            <w:szCs w:val="20"/>
                          </w:rPr>
                        </w:pPr>
                        <w:r>
                          <w:rPr>
                            <w:rFonts w:ascii="宋体" w:hAnsi="宋体" w:cs="宋体" w:eastAsia="宋体" w:hint="default"/>
                            <w:sz w:val="20"/>
                            <w:szCs w:val="20"/>
                          </w:rPr>
                          <w:t>公允价值变动损失（收益以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40"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6" w:lineRule="exact"/>
                          <w:ind w:left="459"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right"/>
                          <w:rPr>
                            <w:rFonts w:ascii="Garamond" w:hAnsi="Garamond" w:cs="Garamond" w:eastAsia="Garamond" w:hint="default"/>
                            <w:sz w:val="20"/>
                            <w:szCs w:val="20"/>
                          </w:rPr>
                        </w:pPr>
                        <w:r>
                          <w:rPr>
                            <w:rFonts w:ascii="Garamond"/>
                            <w:spacing w:val="-1"/>
                            <w:sz w:val="20"/>
                          </w:rPr>
                          <w:t>74,564,905.29</w:t>
                        </w:r>
                        <w:r>
                          <w:rPr>
                            <w:rFonts w:ascii="Garamond"/>
                            <w:sz w:val="20"/>
                          </w:rPr>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54,223,212.19</w:t>
                        </w:r>
                        <w:r>
                          <w:rPr>
                            <w:rFonts w:ascii="Garamond"/>
                            <w:sz w:val="20"/>
                          </w:rPr>
                        </w:r>
                      </w:p>
                    </w:tc>
                  </w:tr>
                  <w:tr>
                    <w:trPr>
                      <w:trHeight w:val="340"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5" w:lineRule="exact"/>
                          <w:ind w:left="459"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
                          <w:jc w:val="right"/>
                          <w:rPr>
                            <w:rFonts w:ascii="Garamond" w:hAnsi="Garamond" w:cs="Garamond" w:eastAsia="Garamond" w:hint="default"/>
                            <w:sz w:val="20"/>
                            <w:szCs w:val="20"/>
                          </w:rPr>
                        </w:pPr>
                        <w:r>
                          <w:rPr>
                            <w:rFonts w:ascii="Garamond"/>
                            <w:sz w:val="20"/>
                          </w:rPr>
                          <w:t>(84,064,678.93)</w:t>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1"/>
                          <w:jc w:val="right"/>
                          <w:rPr>
                            <w:rFonts w:ascii="Garamond" w:hAnsi="Garamond" w:cs="Garamond" w:eastAsia="Garamond" w:hint="default"/>
                            <w:sz w:val="20"/>
                            <w:szCs w:val="20"/>
                          </w:rPr>
                        </w:pPr>
                        <w:r>
                          <w:rPr>
                            <w:rFonts w:ascii="Garamond"/>
                            <w:spacing w:val="-1"/>
                            <w:sz w:val="20"/>
                          </w:rPr>
                          <w:t>(35,200,465.53)</w:t>
                        </w:r>
                        <w:r>
                          <w:rPr>
                            <w:rFonts w:ascii="Garamond"/>
                            <w:sz w:val="20"/>
                          </w:rPr>
                        </w:r>
                      </w:p>
                    </w:tc>
                  </w:tr>
                  <w:tr>
                    <w:trPr>
                      <w:trHeight w:val="340"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5" w:lineRule="exact"/>
                          <w:ind w:left="459"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
                          <w:jc w:val="right"/>
                          <w:rPr>
                            <w:rFonts w:ascii="Garamond" w:hAnsi="Garamond" w:cs="Garamond" w:eastAsia="Garamond" w:hint="default"/>
                            <w:sz w:val="20"/>
                            <w:szCs w:val="20"/>
                          </w:rPr>
                        </w:pPr>
                        <w:r>
                          <w:rPr>
                            <w:rFonts w:ascii="Garamond"/>
                            <w:sz w:val="20"/>
                          </w:rPr>
                          <w:t>(10,215,245.82)</w:t>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1"/>
                          <w:jc w:val="right"/>
                          <w:rPr>
                            <w:rFonts w:ascii="Garamond" w:hAnsi="Garamond" w:cs="Garamond" w:eastAsia="Garamond" w:hint="default"/>
                            <w:sz w:val="20"/>
                            <w:szCs w:val="20"/>
                          </w:rPr>
                        </w:pPr>
                        <w:r>
                          <w:rPr>
                            <w:rFonts w:ascii="Garamond"/>
                            <w:sz w:val="20"/>
                          </w:rPr>
                          <w:t>(9,139,458.48)</w:t>
                        </w:r>
                      </w:p>
                    </w:tc>
                  </w:tr>
                  <w:tr>
                    <w:trPr>
                      <w:trHeight w:val="340"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6" w:lineRule="exact"/>
                          <w:ind w:left="459"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
                          <w:jc w:val="right"/>
                          <w:rPr>
                            <w:rFonts w:ascii="Garamond" w:hAnsi="Garamond" w:cs="Garamond" w:eastAsia="Garamond" w:hint="default"/>
                            <w:sz w:val="20"/>
                            <w:szCs w:val="20"/>
                          </w:rPr>
                        </w:pPr>
                        <w:r>
                          <w:rPr>
                            <w:rFonts w:ascii="Garamond"/>
                            <w:sz w:val="20"/>
                          </w:rPr>
                          <w:t>(630,666.67)</w:t>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1,384,625.00</w:t>
                        </w:r>
                        <w:r>
                          <w:rPr>
                            <w:rFonts w:ascii="Garamond"/>
                            <w:sz w:val="20"/>
                          </w:rPr>
                        </w:r>
                      </w:p>
                    </w:tc>
                  </w:tr>
                  <w:tr>
                    <w:trPr>
                      <w:trHeight w:val="340"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5" w:lineRule="exact"/>
                          <w:ind w:left="459"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
                          <w:jc w:val="right"/>
                          <w:rPr>
                            <w:rFonts w:ascii="Garamond" w:hAnsi="Garamond" w:cs="Garamond" w:eastAsia="Garamond" w:hint="default"/>
                            <w:sz w:val="20"/>
                            <w:szCs w:val="20"/>
                          </w:rPr>
                        </w:pPr>
                        <w:r>
                          <w:rPr>
                            <w:rFonts w:ascii="Garamond"/>
                            <w:sz w:val="20"/>
                          </w:rPr>
                          <w:t>(11,032,325.75)</w:t>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1"/>
                          <w:jc w:val="right"/>
                          <w:rPr>
                            <w:rFonts w:ascii="Garamond" w:hAnsi="Garamond" w:cs="Garamond" w:eastAsia="Garamond" w:hint="default"/>
                            <w:sz w:val="20"/>
                            <w:szCs w:val="20"/>
                          </w:rPr>
                        </w:pPr>
                        <w:r>
                          <w:rPr>
                            <w:rFonts w:ascii="Garamond"/>
                            <w:sz w:val="20"/>
                          </w:rPr>
                          <w:t>(6,336,876.79)</w:t>
                        </w:r>
                      </w:p>
                    </w:tc>
                  </w:tr>
                  <w:tr>
                    <w:trPr>
                      <w:trHeight w:val="340"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5" w:lineRule="exact"/>
                          <w:ind w:left="459"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right"/>
                          <w:rPr>
                            <w:rFonts w:ascii="Garamond" w:hAnsi="Garamond" w:cs="Garamond" w:eastAsia="Garamond" w:hint="default"/>
                            <w:sz w:val="20"/>
                            <w:szCs w:val="20"/>
                          </w:rPr>
                        </w:pPr>
                        <w:r>
                          <w:rPr>
                            <w:rFonts w:ascii="Garamond"/>
                            <w:spacing w:val="-1"/>
                            <w:sz w:val="20"/>
                          </w:rPr>
                          <w:t>93,414,165.04</w:t>
                        </w:r>
                        <w:r>
                          <w:rPr>
                            <w:rFonts w:ascii="Garamond"/>
                            <w:sz w:val="20"/>
                          </w:rPr>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1"/>
                          <w:jc w:val="right"/>
                          <w:rPr>
                            <w:rFonts w:ascii="Garamond" w:hAnsi="Garamond" w:cs="Garamond" w:eastAsia="Garamond" w:hint="default"/>
                            <w:sz w:val="20"/>
                            <w:szCs w:val="20"/>
                          </w:rPr>
                        </w:pPr>
                        <w:r>
                          <w:rPr>
                            <w:rFonts w:ascii="Garamond"/>
                            <w:spacing w:val="-1"/>
                            <w:sz w:val="20"/>
                          </w:rPr>
                          <w:t>(24,970,767.96)</w:t>
                        </w:r>
                        <w:r>
                          <w:rPr>
                            <w:rFonts w:ascii="Garamond"/>
                            <w:sz w:val="20"/>
                          </w:rPr>
                        </w:r>
                      </w:p>
                    </w:tc>
                  </w:tr>
                  <w:tr>
                    <w:trPr>
                      <w:trHeight w:val="345"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86" w:lineRule="exact"/>
                          <w:ind w:left="459"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w:t>
                        </w:r>
                        <w:r>
                          <w:rPr>
                            <w:rFonts w:ascii="Garamond" w:hAnsi="Garamond" w:cs="Garamond" w:eastAsia="Garamond" w:hint="default"/>
                            <w:sz w:val="20"/>
                            <w:szCs w:val="20"/>
                          </w:rPr>
                          <w:t>“</w:t>
                        </w:r>
                        <w:r>
                          <w:rPr>
                            <w:rFonts w:ascii="宋体" w:hAnsi="宋体" w:cs="宋体" w:eastAsia="宋体" w:hint="default"/>
                            <w:sz w:val="20"/>
                            <w:szCs w:val="20"/>
                          </w:rPr>
                          <w:t>（）</w:t>
                        </w:r>
                        <w:r>
                          <w:rPr>
                            <w:rFonts w:ascii="Garamond" w:hAnsi="Garamond" w:cs="Garamond" w:eastAsia="Garamond" w:hint="default"/>
                            <w:sz w:val="20"/>
                            <w:szCs w:val="20"/>
                          </w:rPr>
                          <w:t>”</w:t>
                        </w:r>
                        <w:r>
                          <w:rPr>
                            <w:rFonts w:ascii="宋体" w:hAnsi="宋体" w:cs="宋体" w:eastAsia="宋体" w:hint="default"/>
                            <w:sz w:val="20"/>
                            <w:szCs w:val="20"/>
                          </w:rPr>
                          <w:t>填列）</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right"/>
                          <w:rPr>
                            <w:rFonts w:ascii="Garamond" w:hAnsi="Garamond" w:cs="Garamond" w:eastAsia="Garamond" w:hint="default"/>
                            <w:sz w:val="20"/>
                            <w:szCs w:val="20"/>
                          </w:rPr>
                        </w:pPr>
                        <w:r>
                          <w:rPr>
                            <w:rFonts w:ascii="Garamond"/>
                            <w:spacing w:val="-1"/>
                            <w:sz w:val="20"/>
                          </w:rPr>
                          <w:t>293,038,743.92</w:t>
                        </w:r>
                        <w:r>
                          <w:rPr>
                            <w:rFonts w:ascii="Garamond"/>
                            <w:sz w:val="20"/>
                          </w:rPr>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
                          <w:jc w:val="right"/>
                          <w:rPr>
                            <w:rFonts w:ascii="Garamond" w:hAnsi="Garamond" w:cs="Garamond" w:eastAsia="Garamond" w:hint="default"/>
                            <w:sz w:val="20"/>
                            <w:szCs w:val="20"/>
                          </w:rPr>
                        </w:pPr>
                        <w:r>
                          <w:rPr>
                            <w:rFonts w:ascii="Garamond"/>
                            <w:spacing w:val="-1"/>
                            <w:sz w:val="20"/>
                          </w:rPr>
                          <w:t>121,296,658.41</w:t>
                        </w:r>
                        <w:r>
                          <w:rPr>
                            <w:rFonts w:ascii="Garamond"/>
                            <w:sz w:val="20"/>
                          </w:rPr>
                        </w:r>
                      </w:p>
                    </w:tc>
                  </w:tr>
                  <w:tr>
                    <w:trPr>
                      <w:trHeight w:val="310"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59"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7"/>
                          <w:jc w:val="right"/>
                          <w:rPr>
                            <w:rFonts w:ascii="Garamond" w:hAnsi="Garamond" w:cs="Garamond" w:eastAsia="Garamond" w:hint="default"/>
                            <w:sz w:val="20"/>
                            <w:szCs w:val="20"/>
                          </w:rPr>
                        </w:pPr>
                        <w:r>
                          <w:rPr>
                            <w:rFonts w:ascii="Garamond"/>
                            <w:spacing w:val="-1"/>
                            <w:sz w:val="20"/>
                          </w:rPr>
                          <w:t>705,958,271.99</w:t>
                        </w:r>
                        <w:r>
                          <w:rPr>
                            <w:rFonts w:ascii="Garamond"/>
                            <w:sz w:val="20"/>
                          </w:rPr>
                        </w:r>
                      </w:p>
                    </w:tc>
                    <w:tc>
                      <w:tcPr>
                        <w:tcW w:w="29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32"/>
                          <w:jc w:val="right"/>
                          <w:rPr>
                            <w:rFonts w:ascii="Garamond" w:hAnsi="Garamond" w:cs="Garamond" w:eastAsia="Garamond" w:hint="default"/>
                            <w:sz w:val="20"/>
                            <w:szCs w:val="20"/>
                          </w:rPr>
                        </w:pPr>
                        <w:r>
                          <w:rPr>
                            <w:rFonts w:ascii="Garamond"/>
                            <w:spacing w:val="-1"/>
                            <w:sz w:val="20"/>
                          </w:rPr>
                          <w:t>351,237,076.97</w:t>
                        </w:r>
                        <w:r>
                          <w:rPr>
                            <w:rFonts w:ascii="Garamond"/>
                            <w:sz w:val="20"/>
                          </w:rPr>
                        </w:r>
                      </w:p>
                    </w:tc>
                  </w:tr>
                </w:tbl>
                <w:p>
                  <w:pPr/>
                </w:p>
              </w:txbxContent>
            </v:textbox>
            <w10:wrap type="none"/>
          </v:shape>
        </w:pict>
      </w:r>
      <w:r>
        <w:rPr>
          <w:rFonts w:ascii="宋体" w:hAnsi="宋体" w:cs="宋体" w:eastAsia="宋体" w:hint="default"/>
          <w:spacing w:val="-3"/>
          <w:sz w:val="20"/>
          <w:szCs w:val="20"/>
        </w:rPr>
        <w:t>固定资产、生产性生物资产、投资性房地产折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p>
      <w:pPr>
        <w:spacing w:line="47" w:lineRule="exact"/>
        <w:ind w:left="5543"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2224025" cy="30289"/>
            <wp:effectExtent l="0" t="0" r="0" b="0"/>
            <wp:docPr id="45" name="image79.png" descr=""/>
            <wp:cNvGraphicFramePr>
              <a:graphicFrameLocks noChangeAspect="1"/>
            </wp:cNvGraphicFramePr>
            <a:graphic>
              <a:graphicData uri="http://schemas.openxmlformats.org/drawingml/2006/picture">
                <pic:pic>
                  <pic:nvPicPr>
                    <pic:cNvPr id="46" name="image79.png"/>
                    <pic:cNvPicPr/>
                  </pic:nvPicPr>
                  <pic:blipFill>
                    <a:blip r:embed="rId143" cstate="print"/>
                    <a:stretch>
                      <a:fillRect/>
                    </a:stretch>
                  </pic:blipFill>
                  <pic:spPr>
                    <a:xfrm>
                      <a:off x="0" y="0"/>
                      <a:ext cx="2224025"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5"/>
        <w:rPr>
          <w:rFonts w:ascii="宋体" w:hAnsi="宋体" w:cs="宋体" w:eastAsia="宋体" w:hint="default"/>
          <w:sz w:val="25"/>
          <w:szCs w:val="25"/>
        </w:rPr>
      </w:pPr>
    </w:p>
    <w:p>
      <w:pPr>
        <w:spacing w:before="38"/>
        <w:ind w:left="726" w:right="0" w:firstLine="0"/>
        <w:jc w:val="left"/>
        <w:rPr>
          <w:rFonts w:ascii="宋体" w:hAnsi="宋体" w:cs="宋体" w:eastAsia="宋体" w:hint="default"/>
          <w:sz w:val="20"/>
          <w:szCs w:val="20"/>
        </w:rPr>
      </w:pPr>
      <w:r>
        <w:rPr>
          <w:rFonts w:ascii="Garamond" w:hAnsi="Garamond" w:cs="Garamond" w:eastAsia="Garamond" w:hint="default"/>
          <w:sz w:val="20"/>
          <w:szCs w:val="20"/>
        </w:rPr>
        <w:t>2</w:t>
      </w:r>
      <w:r>
        <w:rPr>
          <w:rFonts w:ascii="宋体" w:hAnsi="宋体" w:cs="宋体" w:eastAsia="宋体" w:hint="default"/>
          <w:sz w:val="20"/>
          <w:szCs w:val="20"/>
        </w:rPr>
        <w:t>、不涉及现金收支的重大投资和筹资活动</w:t>
      </w:r>
    </w:p>
    <w:p>
      <w:pPr>
        <w:spacing w:before="53"/>
        <w:ind w:left="726" w:right="0" w:firstLine="0"/>
        <w:jc w:val="left"/>
        <w:rPr>
          <w:rFonts w:ascii="宋体" w:hAnsi="宋体" w:cs="宋体" w:eastAsia="宋体" w:hint="default"/>
          <w:sz w:val="20"/>
          <w:szCs w:val="20"/>
        </w:rPr>
      </w:pPr>
      <w:r>
        <w:rPr>
          <w:rFonts w:ascii="Garamond" w:hAnsi="Garamond" w:cs="Garamond" w:eastAsia="Garamond" w:hint="default"/>
          <w:sz w:val="20"/>
          <w:szCs w:val="20"/>
        </w:rPr>
        <w:t>3</w:t>
      </w:r>
      <w:r>
        <w:rPr>
          <w:rFonts w:ascii="宋体" w:hAnsi="宋体" w:cs="宋体" w:eastAsia="宋体" w:hint="default"/>
          <w:sz w:val="20"/>
          <w:szCs w:val="20"/>
        </w:rPr>
        <w:t>、现金及现金等价物净变动情况</w:t>
      </w:r>
    </w:p>
    <w:p>
      <w:pPr>
        <w:spacing w:line="240" w:lineRule="auto" w:before="8"/>
        <w:rPr>
          <w:rFonts w:ascii="宋体" w:hAnsi="宋体" w:cs="宋体" w:eastAsia="宋体" w:hint="default"/>
          <w:sz w:val="2"/>
          <w:szCs w:val="2"/>
        </w:rPr>
      </w:pPr>
    </w:p>
    <w:tbl>
      <w:tblPr>
        <w:tblW w:w="0" w:type="auto"/>
        <w:jc w:val="left"/>
        <w:tblInd w:w="1123" w:type="dxa"/>
        <w:tblLayout w:type="fixed"/>
        <w:tblCellMar>
          <w:top w:w="0" w:type="dxa"/>
          <w:left w:w="0" w:type="dxa"/>
          <w:bottom w:w="0" w:type="dxa"/>
          <w:right w:w="0" w:type="dxa"/>
        </w:tblCellMar>
        <w:tblLook w:val="01E0"/>
      </w:tblPr>
      <w:tblGrid>
        <w:gridCol w:w="3566"/>
        <w:gridCol w:w="2811"/>
        <w:gridCol w:w="1579"/>
      </w:tblGrid>
      <w:tr>
        <w:trPr>
          <w:trHeight w:val="361" w:hRule="exact"/>
        </w:trPr>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8"/>
              <w:jc w:val="right"/>
              <w:rPr>
                <w:rFonts w:ascii="Garamond" w:hAnsi="Garamond" w:cs="Garamond" w:eastAsia="Garamond" w:hint="default"/>
                <w:sz w:val="20"/>
                <w:szCs w:val="20"/>
              </w:rPr>
            </w:pPr>
            <w:r>
              <w:rPr>
                <w:rFonts w:ascii="Garamond"/>
                <w:spacing w:val="-1"/>
                <w:sz w:val="20"/>
              </w:rPr>
              <w:t>1,112,582,371.09</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Garamond" w:hAnsi="Garamond" w:cs="Garamond" w:eastAsia="Garamond" w:hint="default"/>
                <w:sz w:val="20"/>
                <w:szCs w:val="20"/>
              </w:rPr>
            </w:pPr>
            <w:r>
              <w:rPr>
                <w:rFonts w:ascii="Garamond"/>
                <w:spacing w:val="-1"/>
                <w:sz w:val="20"/>
              </w:rPr>
              <w:t>485,424,396.28</w:t>
            </w:r>
            <w:r>
              <w:rPr>
                <w:rFonts w:ascii="Garamond"/>
                <w:sz w:val="20"/>
              </w:rPr>
            </w:r>
          </w:p>
        </w:tc>
      </w:tr>
      <w:tr>
        <w:trPr>
          <w:trHeight w:val="340" w:hRule="exact"/>
        </w:trPr>
        <w:tc>
          <w:tcPr>
            <w:tcW w:w="356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8"/>
              <w:jc w:val="right"/>
              <w:rPr>
                <w:rFonts w:ascii="Garamond" w:hAnsi="Garamond" w:cs="Garamond" w:eastAsia="Garamond" w:hint="default"/>
                <w:sz w:val="20"/>
                <w:szCs w:val="20"/>
              </w:rPr>
            </w:pPr>
            <w:r>
              <w:rPr>
                <w:rFonts w:ascii="Garamond"/>
                <w:spacing w:val="-1"/>
                <w:sz w:val="20"/>
              </w:rPr>
              <w:t>485,424,396.28</w:t>
            </w:r>
            <w:r>
              <w:rPr>
                <w:rFonts w:ascii="Garamond"/>
                <w:sz w:val="20"/>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281,189,354.75</w:t>
            </w:r>
            <w:r>
              <w:rPr>
                <w:rFonts w:ascii="Garamond"/>
                <w:sz w:val="20"/>
              </w:rPr>
            </w:r>
          </w:p>
        </w:tc>
      </w:tr>
      <w:tr>
        <w:trPr>
          <w:trHeight w:val="379" w:hRule="exact"/>
        </w:trPr>
        <w:tc>
          <w:tcPr>
            <w:tcW w:w="356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978" w:footer="903" w:top="1160" w:bottom="1100" w:left="1420" w:right="1300"/>
        </w:sectPr>
      </w:pPr>
    </w:p>
    <w:p>
      <w:pPr>
        <w:spacing w:line="240" w:lineRule="auto" w:before="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5321"/>
        <w:gridCol w:w="415"/>
        <w:gridCol w:w="1580"/>
        <w:gridCol w:w="293"/>
        <w:gridCol w:w="1632"/>
      </w:tblGrid>
      <w:tr>
        <w:trPr>
          <w:trHeight w:val="345" w:hRule="exact"/>
        </w:trPr>
        <w:tc>
          <w:tcPr>
            <w:tcW w:w="5321" w:type="dxa"/>
            <w:tcBorders>
              <w:top w:val="nil" w:sz="6" w:space="0" w:color="auto"/>
              <w:left w:val="nil" w:sz="6" w:space="0" w:color="auto"/>
              <w:bottom w:val="single" w:sz="4" w:space="0" w:color="000000"/>
              <w:right w:val="nil" w:sz="6" w:space="0" w:color="auto"/>
            </w:tcBorders>
          </w:tcPr>
          <w:p>
            <w:pPr>
              <w:pStyle w:val="TableParagraph"/>
              <w:tabs>
                <w:tab w:pos="2701" w:val="left" w:leader="none"/>
                <w:tab w:pos="3201" w:val="left" w:leader="none"/>
                <w:tab w:pos="3700" w:val="left" w:leader="none"/>
              </w:tabs>
              <w:spacing w:line="240" w:lineRule="auto" w:before="38"/>
              <w:ind w:left="2300" w:right="0"/>
              <w:jc w:val="left"/>
              <w:rPr>
                <w:rFonts w:ascii="宋体" w:hAnsi="宋体" w:cs="宋体" w:eastAsia="宋体" w:hint="default"/>
                <w:sz w:val="20"/>
                <w:szCs w:val="20"/>
              </w:rPr>
            </w:pPr>
            <w:r>
              <w:rPr>
                <w:rFonts w:ascii="宋体" w:hAnsi="宋体" w:cs="宋体" w:eastAsia="宋体" w:hint="default"/>
                <w:sz w:val="20"/>
                <w:szCs w:val="20"/>
              </w:rPr>
              <w:t>补</w:t>
              <w:tab/>
              <w:t>充</w:t>
              <w:tab/>
              <w:t>资</w:t>
              <w:tab/>
              <w:t>料</w:t>
            </w:r>
          </w:p>
        </w:tc>
        <w:tc>
          <w:tcPr>
            <w:tcW w:w="415"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86"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29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411"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710" w:hRule="exact"/>
        </w:trPr>
        <w:tc>
          <w:tcPr>
            <w:tcW w:w="5321" w:type="dxa"/>
            <w:tcBorders>
              <w:top w:val="single" w:sz="4" w:space="0" w:color="000000"/>
              <w:left w:val="nil" w:sz="6" w:space="0" w:color="auto"/>
              <w:bottom w:val="nil" w:sz="6" w:space="0" w:color="auto"/>
              <w:right w:val="nil" w:sz="6" w:space="0" w:color="auto"/>
            </w:tcBorders>
          </w:tcPr>
          <w:p>
            <w:pPr>
              <w:pStyle w:val="TableParagraph"/>
              <w:spacing w:line="319" w:lineRule="auto" w:before="39"/>
              <w:ind w:left="1335" w:right="1583"/>
              <w:jc w:val="left"/>
              <w:rPr>
                <w:rFonts w:ascii="宋体" w:hAnsi="宋体" w:cs="宋体" w:eastAsia="宋体" w:hint="default"/>
                <w:sz w:val="20"/>
                <w:szCs w:val="20"/>
              </w:rPr>
            </w:pPr>
            <w:r>
              <w:rPr>
                <w:rFonts w:ascii="宋体" w:hAnsi="宋体" w:cs="宋体" w:eastAsia="宋体" w:hint="default"/>
                <w:spacing w:val="-1"/>
                <w:sz w:val="20"/>
                <w:szCs w:val="20"/>
              </w:rPr>
              <w:t>减：现金等价物的期初余额</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
                <w:sz w:val="20"/>
                <w:szCs w:val="20"/>
              </w:rPr>
              <w:t>现金及现金等价物净增加额</w:t>
            </w:r>
          </w:p>
        </w:tc>
        <w:tc>
          <w:tcPr>
            <w:tcW w:w="415" w:type="dxa"/>
            <w:tcBorders>
              <w:top w:val="nil" w:sz="6" w:space="0" w:color="auto"/>
              <w:left w:val="nil" w:sz="6" w:space="0" w:color="auto"/>
              <w:bottom w:val="nil" w:sz="6" w:space="0" w:color="auto"/>
              <w:right w:val="nil" w:sz="6" w:space="0" w:color="auto"/>
            </w:tcBorders>
          </w:tcPr>
          <w:p>
            <w:pPr/>
          </w:p>
        </w:tc>
        <w:tc>
          <w:tcPr>
            <w:tcW w:w="15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401" w:right="0" w:firstLine="1033"/>
              <w:jc w:val="left"/>
              <w:rPr>
                <w:rFonts w:ascii="Garamond" w:hAnsi="Garamond" w:cs="Garamond" w:eastAsia="Garamond" w:hint="default"/>
                <w:sz w:val="20"/>
                <w:szCs w:val="20"/>
              </w:rPr>
            </w:pPr>
            <w:r>
              <w:rPr>
                <w:rFonts w:ascii="Garamond"/>
                <w:sz w:val="20"/>
              </w:rPr>
              <w:t>--</w:t>
            </w:r>
          </w:p>
          <w:p>
            <w:pPr>
              <w:pStyle w:val="TableParagraph"/>
              <w:spacing w:line="240" w:lineRule="auto" w:before="124"/>
              <w:ind w:left="401" w:right="0"/>
              <w:jc w:val="left"/>
              <w:rPr>
                <w:rFonts w:ascii="Garamond" w:hAnsi="Garamond" w:cs="Garamond" w:eastAsia="Garamond" w:hint="default"/>
                <w:sz w:val="20"/>
                <w:szCs w:val="20"/>
              </w:rPr>
            </w:pPr>
            <w:r>
              <w:rPr>
                <w:rFonts w:ascii="Garamond"/>
                <w:b/>
                <w:sz w:val="20"/>
              </w:rPr>
              <w:t>627,157,974.81</w:t>
            </w:r>
            <w:r>
              <w:rPr>
                <w:rFonts w:ascii="Garamond"/>
                <w:sz w:val="20"/>
              </w:rPr>
            </w:r>
          </w:p>
        </w:tc>
        <w:tc>
          <w:tcPr>
            <w:tcW w:w="293" w:type="dxa"/>
            <w:tcBorders>
              <w:top w:val="nil" w:sz="6" w:space="0" w:color="auto"/>
              <w:left w:val="nil" w:sz="6" w:space="0" w:color="auto"/>
              <w:bottom w:val="nil" w:sz="6" w:space="0" w:color="auto"/>
              <w:right w:val="nil" w:sz="6" w:space="0" w:color="auto"/>
            </w:tcBorders>
          </w:tcPr>
          <w:p>
            <w:pPr/>
          </w:p>
        </w:tc>
        <w:tc>
          <w:tcPr>
            <w:tcW w:w="16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439" w:right="0" w:firstLine="1047"/>
              <w:jc w:val="left"/>
              <w:rPr>
                <w:rFonts w:ascii="Garamond" w:hAnsi="Garamond" w:cs="Garamond" w:eastAsia="Garamond" w:hint="default"/>
                <w:sz w:val="20"/>
                <w:szCs w:val="20"/>
              </w:rPr>
            </w:pPr>
            <w:r>
              <w:rPr>
                <w:rFonts w:ascii="Garamond"/>
                <w:sz w:val="20"/>
              </w:rPr>
              <w:t>--</w:t>
            </w:r>
          </w:p>
          <w:p>
            <w:pPr>
              <w:pStyle w:val="TableParagraph"/>
              <w:spacing w:line="240" w:lineRule="auto" w:before="124"/>
              <w:ind w:left="439" w:right="0"/>
              <w:jc w:val="left"/>
              <w:rPr>
                <w:rFonts w:ascii="Garamond" w:hAnsi="Garamond" w:cs="Garamond" w:eastAsia="Garamond" w:hint="default"/>
                <w:sz w:val="20"/>
                <w:szCs w:val="20"/>
              </w:rPr>
            </w:pPr>
            <w:r>
              <w:rPr>
                <w:rFonts w:ascii="Garamond"/>
                <w:b/>
                <w:sz w:val="20"/>
              </w:rPr>
              <w:t>204,235,041.53</w:t>
            </w:r>
            <w:r>
              <w:rPr>
                <w:rFonts w:ascii="Garamond"/>
                <w:sz w:val="20"/>
              </w:rPr>
            </w:r>
          </w:p>
        </w:tc>
      </w:tr>
      <w:tr>
        <w:trPr>
          <w:trHeight w:val="545" w:hRule="exact"/>
        </w:trPr>
        <w:tc>
          <w:tcPr>
            <w:tcW w:w="53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1155" w:val="left" w:leader="none"/>
              </w:tabs>
              <w:spacing w:line="240" w:lineRule="auto"/>
              <w:ind w:left="35" w:right="0"/>
              <w:jc w:val="left"/>
              <w:rPr>
                <w:rFonts w:ascii="黑体" w:hAnsi="黑体" w:cs="黑体" w:eastAsia="黑体" w:hint="default"/>
                <w:sz w:val="20"/>
                <w:szCs w:val="20"/>
              </w:rPr>
            </w:pPr>
            <w:r>
              <w:rPr>
                <w:rFonts w:ascii="黑体" w:hAnsi="黑体" w:cs="黑体" w:eastAsia="黑体" w:hint="default"/>
                <w:sz w:val="20"/>
                <w:szCs w:val="20"/>
              </w:rPr>
              <w:t>附注九、</w:t>
              <w:tab/>
              <w:t>母公司财务报表主要项目注释</w:t>
            </w:r>
          </w:p>
        </w:tc>
        <w:tc>
          <w:tcPr>
            <w:tcW w:w="415" w:type="dxa"/>
            <w:tcBorders>
              <w:top w:val="nil" w:sz="6" w:space="0" w:color="auto"/>
              <w:left w:val="nil" w:sz="6" w:space="0" w:color="auto"/>
              <w:bottom w:val="nil" w:sz="6" w:space="0" w:color="auto"/>
              <w:right w:val="nil" w:sz="6" w:space="0" w:color="auto"/>
            </w:tcBorders>
          </w:tcPr>
          <w:p>
            <w:pPr/>
          </w:p>
        </w:tc>
        <w:tc>
          <w:tcPr>
            <w:tcW w:w="1580" w:type="dxa"/>
            <w:tcBorders>
              <w:top w:val="single" w:sz="12" w:space="0" w:color="000000"/>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632" w:type="dxa"/>
            <w:tcBorders>
              <w:top w:val="single" w:sz="12" w:space="0" w:color="000000"/>
              <w:left w:val="nil" w:sz="6" w:space="0" w:color="auto"/>
              <w:bottom w:val="nil" w:sz="6" w:space="0" w:color="auto"/>
              <w:right w:val="nil" w:sz="6" w:space="0" w:color="auto"/>
            </w:tcBorders>
          </w:tcPr>
          <w:p>
            <w:pPr/>
          </w:p>
        </w:tc>
      </w:tr>
    </w:tbl>
    <w:p>
      <w:pPr>
        <w:spacing w:before="98"/>
        <w:ind w:left="644" w:right="285" w:firstLine="0"/>
        <w:jc w:val="left"/>
        <w:rPr>
          <w:rFonts w:ascii="宋体" w:hAnsi="宋体" w:cs="宋体" w:eastAsia="宋体" w:hint="default"/>
          <w:sz w:val="20"/>
          <w:szCs w:val="20"/>
        </w:rPr>
      </w:pPr>
      <w:r>
        <w:rPr/>
        <w:pict>
          <v:shape style="position:absolute;margin-left:348.179993pt;margin-top:-46.480186pt;width:176.079747pt;height:2.385pt;mso-position-horizontal-relative:page;mso-position-vertical-relative:paragraph;z-index:-835336" type="#_x0000_t75" stroked="false">
            <v:imagedata r:id="rId145" o:title=""/>
          </v:shape>
        </w:pict>
      </w:r>
      <w:r>
        <w:rPr>
          <w:rFonts w:ascii="Garamond" w:hAnsi="Garamond" w:cs="Garamond" w:eastAsia="Garamond" w:hint="default"/>
          <w:b/>
          <w:bCs/>
          <w:spacing w:val="5"/>
          <w:sz w:val="20"/>
          <w:szCs w:val="20"/>
        </w:rPr>
        <w:t>1</w:t>
      </w:r>
      <w:r>
        <w:rPr>
          <w:rFonts w:ascii="宋体" w:hAnsi="宋体" w:cs="宋体" w:eastAsia="宋体" w:hint="default"/>
          <w:b/>
          <w:bCs/>
          <w:spacing w:val="5"/>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应收账</w:t>
      </w:r>
      <w:r>
        <w:rPr>
          <w:rFonts w:ascii="宋体" w:hAnsi="宋体" w:cs="宋体" w:eastAsia="宋体" w:hint="default"/>
          <w:b/>
          <w:bCs/>
          <w:spacing w:val="-77"/>
          <w:sz w:val="20"/>
          <w:szCs w:val="20"/>
        </w:rPr>
        <w:t> </w:t>
      </w:r>
      <w:r>
        <w:rPr>
          <w:rFonts w:ascii="宋体" w:hAnsi="宋体" w:cs="宋体" w:eastAsia="宋体" w:hint="default"/>
          <w:b/>
          <w:bCs/>
          <w:sz w:val="20"/>
          <w:szCs w:val="20"/>
        </w:rPr>
        <w:t>款</w:t>
      </w:r>
      <w:r>
        <w:rPr>
          <w:rFonts w:ascii="宋体" w:hAnsi="宋体" w:cs="宋体" w:eastAsia="宋体" w:hint="default"/>
          <w:sz w:val="20"/>
          <w:szCs w:val="20"/>
        </w:rPr>
      </w:r>
    </w:p>
    <w:p>
      <w:pPr>
        <w:spacing w:before="174"/>
        <w:ind w:left="962" w:right="285" w:firstLine="0"/>
        <w:jc w:val="left"/>
        <w:rPr>
          <w:rFonts w:ascii="宋体" w:hAnsi="宋体" w:cs="宋体" w:eastAsia="宋体" w:hint="default"/>
          <w:sz w:val="20"/>
          <w:szCs w:val="20"/>
        </w:rPr>
      </w:pPr>
      <w:r>
        <w:rPr/>
        <w:pict>
          <v:shape style="position:absolute;margin-left:169.019989pt;margin-top:83.319809pt;width:357.764578pt;height:2.385pt;mso-position-horizontal-relative:page;mso-position-vertical-relative:paragraph;z-index:-835312" type="#_x0000_t75" stroked="false">
            <v:imagedata r:id="rId146" o:title=""/>
          </v:shape>
        </w:pict>
      </w:r>
      <w:r>
        <w:rPr>
          <w:rFonts w:ascii="宋体" w:hAnsi="宋体" w:cs="宋体" w:eastAsia="宋体" w:hint="default"/>
          <w:sz w:val="20"/>
          <w:szCs w:val="20"/>
        </w:rPr>
        <w:t>（</w:t>
      </w:r>
      <w:r>
        <w:rPr>
          <w:rFonts w:ascii="宋体" w:hAnsi="宋体" w:cs="宋体" w:eastAsia="宋体" w:hint="default"/>
          <w:spacing w:val="-73"/>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73"/>
          <w:sz w:val="20"/>
          <w:szCs w:val="20"/>
        </w:rPr>
        <w:t> </w:t>
      </w:r>
      <w:r>
        <w:rPr>
          <w:rFonts w:ascii="宋体" w:hAnsi="宋体" w:cs="宋体" w:eastAsia="宋体" w:hint="default"/>
          <w:spacing w:val="16"/>
          <w:sz w:val="20"/>
          <w:szCs w:val="20"/>
        </w:rPr>
        <w:t>账龄分析</w:t>
      </w:r>
      <w:r>
        <w:rPr>
          <w:rFonts w:ascii="宋体" w:hAnsi="宋体" w:cs="宋体" w:eastAsia="宋体" w:hint="default"/>
          <w:spacing w:val="-78"/>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sz w:val="12"/>
          <w:szCs w:val="12"/>
        </w:rPr>
      </w:pPr>
    </w:p>
    <w:tbl>
      <w:tblPr>
        <w:tblW w:w="0" w:type="auto"/>
        <w:jc w:val="left"/>
        <w:tblInd w:w="916" w:type="dxa"/>
        <w:tblLayout w:type="fixed"/>
        <w:tblCellMar>
          <w:top w:w="0" w:type="dxa"/>
          <w:left w:w="0" w:type="dxa"/>
          <w:bottom w:w="0" w:type="dxa"/>
          <w:right w:w="0" w:type="dxa"/>
        </w:tblCellMar>
        <w:tblLook w:val="01E0"/>
      </w:tblPr>
      <w:tblGrid>
        <w:gridCol w:w="1343"/>
        <w:gridCol w:w="1116"/>
        <w:gridCol w:w="131"/>
        <w:gridCol w:w="805"/>
        <w:gridCol w:w="173"/>
        <w:gridCol w:w="1234"/>
        <w:gridCol w:w="199"/>
        <w:gridCol w:w="1225"/>
        <w:gridCol w:w="199"/>
        <w:gridCol w:w="659"/>
        <w:gridCol w:w="230"/>
        <w:gridCol w:w="1213"/>
      </w:tblGrid>
      <w:tr>
        <w:trPr>
          <w:trHeight w:val="330" w:hRule="exact"/>
        </w:trPr>
        <w:tc>
          <w:tcPr>
            <w:tcW w:w="2590" w:type="dxa"/>
            <w:gridSpan w:val="3"/>
            <w:tcBorders>
              <w:top w:val="nil" w:sz="6" w:space="0" w:color="auto"/>
              <w:left w:val="nil" w:sz="6" w:space="0" w:color="auto"/>
              <w:bottom w:val="nil" w:sz="6" w:space="0" w:color="auto"/>
              <w:right w:val="nil" w:sz="6" w:space="0" w:color="auto"/>
            </w:tcBorders>
          </w:tcPr>
          <w:p>
            <w:pPr/>
          </w:p>
        </w:tc>
        <w:tc>
          <w:tcPr>
            <w:tcW w:w="9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1"/>
              <w:ind w:left="51" w:right="0"/>
              <w:jc w:val="left"/>
              <w:rPr>
                <w:rFonts w:ascii="Garamond" w:hAnsi="Garamond" w:cs="Garamond" w:eastAsia="Garamond" w:hint="default"/>
                <w:sz w:val="20"/>
                <w:szCs w:val="20"/>
              </w:rPr>
            </w:pPr>
            <w:r>
              <w:rPr>
                <w:rFonts w:ascii="Garamond"/>
                <w:sz w:val="20"/>
              </w:rPr>
              <w:t>2007-12-31</w:t>
            </w:r>
          </w:p>
        </w:tc>
        <w:tc>
          <w:tcPr>
            <w:tcW w:w="1234" w:type="dxa"/>
            <w:tcBorders>
              <w:top w:val="nil" w:sz="6" w:space="0" w:color="auto"/>
              <w:left w:val="nil" w:sz="6" w:space="0" w:color="auto"/>
              <w:bottom w:val="single" w:sz="4" w:space="0" w:color="000000"/>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single" w:sz="4" w:space="0" w:color="000000"/>
              <w:right w:val="nil" w:sz="6" w:space="0" w:color="auto"/>
            </w:tcBorders>
          </w:tcPr>
          <w:p>
            <w:pPr/>
          </w:p>
        </w:tc>
        <w:tc>
          <w:tcPr>
            <w:tcW w:w="108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1"/>
              <w:ind w:left="104" w:right="0"/>
              <w:jc w:val="left"/>
              <w:rPr>
                <w:rFonts w:ascii="Garamond" w:hAnsi="Garamond" w:cs="Garamond" w:eastAsia="Garamond" w:hint="default"/>
                <w:sz w:val="20"/>
                <w:szCs w:val="20"/>
              </w:rPr>
            </w:pPr>
            <w:r>
              <w:rPr>
                <w:rFonts w:ascii="Garamond"/>
                <w:sz w:val="20"/>
              </w:rPr>
              <w:t>2006-12-31</w:t>
            </w:r>
          </w:p>
        </w:tc>
        <w:tc>
          <w:tcPr>
            <w:tcW w:w="1213" w:type="dxa"/>
            <w:tcBorders>
              <w:top w:val="nil" w:sz="6" w:space="0" w:color="auto"/>
              <w:left w:val="nil" w:sz="6" w:space="0" w:color="auto"/>
              <w:bottom w:val="single" w:sz="4" w:space="0" w:color="000000"/>
              <w:right w:val="nil" w:sz="6" w:space="0" w:color="auto"/>
            </w:tcBorders>
          </w:tcPr>
          <w:p>
            <w:pPr/>
          </w:p>
        </w:tc>
      </w:tr>
      <w:tr>
        <w:trPr>
          <w:trHeight w:val="370" w:hRule="exact"/>
        </w:trPr>
        <w:tc>
          <w:tcPr>
            <w:tcW w:w="2459" w:type="dxa"/>
            <w:gridSpan w:val="2"/>
            <w:tcBorders>
              <w:top w:val="nil" w:sz="6" w:space="0" w:color="auto"/>
              <w:left w:val="nil" w:sz="6" w:space="0" w:color="auto"/>
              <w:bottom w:val="nil" w:sz="6" w:space="0" w:color="auto"/>
              <w:right w:val="nil" w:sz="6" w:space="0" w:color="auto"/>
            </w:tcBorders>
          </w:tcPr>
          <w:p>
            <w:pPr>
              <w:pStyle w:val="TableParagraph"/>
              <w:spacing w:line="98" w:lineRule="exact"/>
              <w:ind w:left="34" w:right="0"/>
              <w:jc w:val="left"/>
              <w:rPr>
                <w:rFonts w:ascii="宋体" w:hAnsi="宋体" w:cs="宋体" w:eastAsia="宋体" w:hint="default"/>
                <w:sz w:val="20"/>
                <w:szCs w:val="20"/>
              </w:rPr>
            </w:pPr>
            <w:r>
              <w:rPr>
                <w:rFonts w:ascii="宋体" w:hAnsi="宋体" w:cs="宋体" w:eastAsia="宋体" w:hint="default"/>
                <w:sz w:val="20"/>
                <w:szCs w:val="20"/>
              </w:rPr>
              <w:t>账龄结构</w:t>
            </w:r>
          </w:p>
          <w:p>
            <w:pPr>
              <w:pStyle w:val="TableParagraph"/>
              <w:tabs>
                <w:tab w:pos="2007" w:val="left" w:leader="none"/>
              </w:tabs>
              <w:spacing w:line="223" w:lineRule="exact"/>
              <w:ind w:left="1607"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131" w:type="dxa"/>
            <w:tcBorders>
              <w:top w:val="single" w:sz="4" w:space="0" w:color="000000"/>
              <w:left w:val="nil" w:sz="6" w:space="0" w:color="auto"/>
              <w:bottom w:val="nil" w:sz="6" w:space="0" w:color="auto"/>
              <w:right w:val="nil" w:sz="6" w:space="0" w:color="auto"/>
            </w:tcBorders>
          </w:tcPr>
          <w:p>
            <w:pPr/>
          </w:p>
        </w:tc>
        <w:tc>
          <w:tcPr>
            <w:tcW w:w="9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4"/>
              <w:ind w:left="122" w:right="0"/>
              <w:jc w:val="left"/>
              <w:rPr>
                <w:rFonts w:ascii="Garamond" w:hAnsi="Garamond" w:cs="Garamond" w:eastAsia="Garamond" w:hint="default"/>
                <w:sz w:val="20"/>
                <w:szCs w:val="20"/>
              </w:rPr>
            </w:pPr>
            <w:r>
              <w:rPr>
                <w:rFonts w:ascii="宋体" w:hAnsi="宋体" w:cs="宋体" w:eastAsia="宋体" w:hint="default"/>
                <w:sz w:val="20"/>
                <w:szCs w:val="20"/>
              </w:rPr>
              <w:t>比例</w:t>
            </w:r>
            <w:r>
              <w:rPr>
                <w:rFonts w:ascii="Garamond" w:hAnsi="Garamond" w:cs="Garamond" w:eastAsia="Garamond" w:hint="default"/>
                <w:sz w:val="20"/>
                <w:szCs w:val="20"/>
              </w:rPr>
              <w:t>%</w:t>
            </w: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21"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99" w:type="dxa"/>
            <w:tcBorders>
              <w:top w:val="nil" w:sz="6" w:space="0" w:color="auto"/>
              <w:left w:val="nil" w:sz="6" w:space="0" w:color="auto"/>
              <w:bottom w:val="nil" w:sz="6" w:space="0" w:color="auto"/>
              <w:right w:val="nil" w:sz="6" w:space="0" w:color="auto"/>
            </w:tcBorders>
          </w:tcPr>
          <w:p>
            <w:pPr/>
          </w:p>
        </w:tc>
        <w:tc>
          <w:tcPr>
            <w:tcW w:w="1225" w:type="dxa"/>
            <w:tcBorders>
              <w:top w:val="single" w:sz="4" w:space="0" w:color="000000"/>
              <w:left w:val="nil" w:sz="6" w:space="0" w:color="auto"/>
              <w:bottom w:val="single" w:sz="4" w:space="0" w:color="000000"/>
              <w:right w:val="nil" w:sz="6" w:space="0" w:color="auto"/>
            </w:tcBorders>
          </w:tcPr>
          <w:p>
            <w:pPr>
              <w:pStyle w:val="TableParagraph"/>
              <w:tabs>
                <w:tab w:pos="719" w:val="left" w:leader="none"/>
              </w:tabs>
              <w:spacing w:line="240" w:lineRule="auto" w:before="54"/>
              <w:ind w:left="319" w:right="0"/>
              <w:jc w:val="left"/>
              <w:rPr>
                <w:rFonts w:ascii="宋体" w:hAnsi="宋体" w:cs="宋体" w:eastAsia="宋体" w:hint="default"/>
                <w:sz w:val="20"/>
                <w:szCs w:val="20"/>
              </w:rPr>
            </w:pPr>
            <w:r>
              <w:rPr>
                <w:rFonts w:ascii="宋体" w:hAnsi="宋体" w:cs="宋体" w:eastAsia="宋体" w:hint="default"/>
                <w:sz w:val="20"/>
                <w:szCs w:val="20"/>
              </w:rPr>
              <w:t>金</w:t>
              <w:tab/>
              <w:t>额</w:t>
            </w:r>
          </w:p>
        </w:tc>
        <w:tc>
          <w:tcPr>
            <w:tcW w:w="1088"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54"/>
              <w:ind w:left="251" w:right="0"/>
              <w:jc w:val="left"/>
              <w:rPr>
                <w:rFonts w:ascii="Garamond" w:hAnsi="Garamond" w:cs="Garamond" w:eastAsia="Garamond" w:hint="default"/>
                <w:sz w:val="20"/>
                <w:szCs w:val="20"/>
              </w:rPr>
            </w:pPr>
            <w:r>
              <w:rPr>
                <w:rFonts w:ascii="宋体" w:hAnsi="宋体" w:cs="宋体" w:eastAsia="宋体" w:hint="default"/>
                <w:sz w:val="20"/>
                <w:szCs w:val="20"/>
              </w:rPr>
              <w:t>比例</w:t>
            </w:r>
            <w:r>
              <w:rPr>
                <w:rFonts w:ascii="Garamond" w:hAnsi="Garamond" w:cs="Garamond" w:eastAsia="Garamond" w:hint="default"/>
                <w:sz w:val="20"/>
                <w:szCs w:val="20"/>
              </w:rPr>
              <w:t>%</w:t>
            </w:r>
          </w:p>
        </w:tc>
        <w:tc>
          <w:tcPr>
            <w:tcW w:w="121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08"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16" w:hRule="exact"/>
        </w:trPr>
        <w:tc>
          <w:tcPr>
            <w:tcW w:w="1343" w:type="dxa"/>
            <w:tcBorders>
              <w:top w:val="nil" w:sz="6" w:space="0" w:color="auto"/>
              <w:left w:val="nil" w:sz="6" w:space="0" w:color="auto"/>
              <w:bottom w:val="nil" w:sz="6" w:space="0" w:color="auto"/>
              <w:right w:val="nil" w:sz="6" w:space="0" w:color="auto"/>
            </w:tcBorders>
          </w:tcPr>
          <w:p>
            <w:pPr>
              <w:pStyle w:val="TableParagraph"/>
              <w:spacing w:line="20" w:lineRule="exact"/>
              <w:ind w:left="29" w:right="0"/>
              <w:jc w:val="left"/>
              <w:rPr>
                <w:rFonts w:ascii="宋体" w:hAnsi="宋体" w:cs="宋体" w:eastAsia="宋体" w:hint="default"/>
                <w:sz w:val="2"/>
                <w:szCs w:val="2"/>
              </w:rPr>
            </w:pPr>
            <w:r>
              <w:rPr>
                <w:rFonts w:ascii="宋体" w:hAnsi="宋体" w:cs="宋体" w:eastAsia="宋体" w:hint="default"/>
                <w:sz w:val="2"/>
                <w:szCs w:val="2"/>
              </w:rPr>
              <w:pict>
                <v:group style="width:47.8pt;height:.5pt;mso-position-horizontal-relative:char;mso-position-vertical-relative:line" coordorigin="0,0" coordsize="956,10">
                  <v:group style="position:absolute;left:5;top:5;width:946;height:2" coordorigin="5,5" coordsize="946,2">
                    <v:shape style="position:absolute;left:5;top:5;width:946;height:2" coordorigin="5,5" coordsize="946,0" path="m5,5l950,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4"/>
              <w:ind w:left="35" w:right="0"/>
              <w:jc w:val="left"/>
              <w:rPr>
                <w:rFonts w:ascii="宋体" w:hAnsi="宋体" w:cs="宋体" w:eastAsia="宋体" w:hint="default"/>
                <w:sz w:val="20"/>
                <w:szCs w:val="20"/>
              </w:rPr>
            </w:pPr>
            <w:r>
              <w:rPr>
                <w:rFonts w:ascii="Garamond" w:hAnsi="Garamond" w:cs="Garamond" w:eastAsia="Garamond" w:hint="default"/>
                <w:sz w:val="20"/>
                <w:szCs w:val="20"/>
              </w:rPr>
              <w:t>5</w:t>
            </w:r>
            <w:r>
              <w:rPr>
                <w:rFonts w:ascii="Garamond" w:hAnsi="Garamond" w:cs="Garamond" w:eastAsia="Garamond" w:hint="default"/>
                <w:spacing w:val="1"/>
                <w:sz w:val="20"/>
                <w:szCs w:val="20"/>
              </w:rPr>
              <w:t> </w:t>
            </w:r>
            <w:r>
              <w:rPr>
                <w:rFonts w:ascii="宋体" w:hAnsi="宋体" w:cs="宋体" w:eastAsia="宋体" w:hint="default"/>
                <w:sz w:val="20"/>
                <w:szCs w:val="20"/>
              </w:rPr>
              <w:t>年以上</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2"/>
              <w:jc w:val="right"/>
              <w:rPr>
                <w:rFonts w:ascii="Garamond" w:hAnsi="Garamond" w:cs="Garamond" w:eastAsia="Garamond" w:hint="default"/>
                <w:sz w:val="20"/>
                <w:szCs w:val="20"/>
              </w:rPr>
            </w:pPr>
            <w:r>
              <w:rPr>
                <w:rFonts w:ascii="Garamond"/>
                <w:spacing w:val="-1"/>
                <w:sz w:val="20"/>
              </w:rPr>
              <w:t>2,497,647.84</w:t>
            </w:r>
            <w:r>
              <w:rPr>
                <w:rFonts w:ascii="Garamond"/>
                <w:sz w:val="20"/>
              </w:rPr>
            </w:r>
          </w:p>
        </w:tc>
        <w:tc>
          <w:tcPr>
            <w:tcW w:w="131"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center"/>
              <w:rPr>
                <w:rFonts w:ascii="Garamond" w:hAnsi="Garamond" w:cs="Garamond" w:eastAsia="Garamond" w:hint="default"/>
                <w:sz w:val="20"/>
                <w:szCs w:val="20"/>
              </w:rPr>
            </w:pPr>
            <w:r>
              <w:rPr>
                <w:rFonts w:ascii="Garamond"/>
                <w:sz w:val="20"/>
              </w:rPr>
              <w:t>100.00</w:t>
            </w:r>
          </w:p>
        </w:tc>
        <w:tc>
          <w:tcPr>
            <w:tcW w:w="1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23" w:right="0"/>
              <w:jc w:val="left"/>
              <w:rPr>
                <w:rFonts w:ascii="Garamond" w:hAnsi="Garamond" w:cs="Garamond" w:eastAsia="Garamond" w:hint="default"/>
                <w:sz w:val="20"/>
                <w:szCs w:val="20"/>
              </w:rPr>
            </w:pPr>
            <w:r>
              <w:rPr>
                <w:rFonts w:ascii="Garamond"/>
                <w:sz w:val="20"/>
              </w:rPr>
              <w:t>2,497,647.84</w:t>
            </w:r>
          </w:p>
        </w:tc>
        <w:tc>
          <w:tcPr>
            <w:tcW w:w="199"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1"/>
              <w:jc w:val="right"/>
              <w:rPr>
                <w:rFonts w:ascii="Garamond" w:hAnsi="Garamond" w:cs="Garamond" w:eastAsia="Garamond" w:hint="default"/>
                <w:sz w:val="20"/>
                <w:szCs w:val="20"/>
              </w:rPr>
            </w:pPr>
            <w:r>
              <w:rPr>
                <w:rFonts w:ascii="Garamond"/>
                <w:spacing w:val="-1"/>
                <w:sz w:val="20"/>
              </w:rPr>
              <w:t>2,497,647.84</w:t>
            </w:r>
            <w:r>
              <w:rPr>
                <w:rFonts w:ascii="Garamond"/>
                <w:sz w:val="20"/>
              </w:rPr>
            </w:r>
          </w:p>
        </w:tc>
        <w:tc>
          <w:tcPr>
            <w:tcW w:w="199"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5"/>
              <w:jc w:val="center"/>
              <w:rPr>
                <w:rFonts w:ascii="Garamond" w:hAnsi="Garamond" w:cs="Garamond" w:eastAsia="Garamond" w:hint="default"/>
                <w:sz w:val="20"/>
                <w:szCs w:val="20"/>
              </w:rPr>
            </w:pPr>
            <w:r>
              <w:rPr>
                <w:rFonts w:ascii="Garamond"/>
                <w:sz w:val="20"/>
              </w:rPr>
              <w:t>100.00</w:t>
            </w: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96" w:right="0"/>
              <w:jc w:val="left"/>
              <w:rPr>
                <w:rFonts w:ascii="Garamond" w:hAnsi="Garamond" w:cs="Garamond" w:eastAsia="Garamond" w:hint="default"/>
                <w:sz w:val="20"/>
                <w:szCs w:val="20"/>
              </w:rPr>
            </w:pPr>
            <w:r>
              <w:rPr>
                <w:rFonts w:ascii="Garamond"/>
                <w:sz w:val="20"/>
              </w:rPr>
              <w:t>2,497,647.84</w:t>
            </w:r>
          </w:p>
        </w:tc>
      </w:tr>
      <w:tr>
        <w:trPr>
          <w:trHeight w:val="336" w:hRule="exact"/>
        </w:trPr>
        <w:tc>
          <w:tcPr>
            <w:tcW w:w="1343"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14"/>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116"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32"/>
              <w:jc w:val="right"/>
              <w:rPr>
                <w:rFonts w:ascii="Garamond" w:hAnsi="Garamond" w:cs="Garamond" w:eastAsia="Garamond" w:hint="default"/>
                <w:sz w:val="20"/>
                <w:szCs w:val="20"/>
              </w:rPr>
            </w:pPr>
            <w:r>
              <w:rPr>
                <w:rFonts w:ascii="Garamond"/>
                <w:b/>
                <w:spacing w:val="-1"/>
                <w:sz w:val="20"/>
              </w:rPr>
              <w:t>2,497,647.84</w:t>
            </w:r>
            <w:r>
              <w:rPr>
                <w:rFonts w:ascii="Garamond"/>
                <w:sz w:val="20"/>
              </w:rPr>
            </w:r>
          </w:p>
        </w:tc>
        <w:tc>
          <w:tcPr>
            <w:tcW w:w="131"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33"/>
              <w:jc w:val="center"/>
              <w:rPr>
                <w:rFonts w:ascii="Garamond" w:hAnsi="Garamond" w:cs="Garamond" w:eastAsia="Garamond" w:hint="default"/>
                <w:sz w:val="20"/>
                <w:szCs w:val="20"/>
              </w:rPr>
            </w:pPr>
            <w:r>
              <w:rPr>
                <w:rFonts w:ascii="Garamond"/>
                <w:b/>
                <w:sz w:val="20"/>
              </w:rPr>
              <w:t>100.00</w:t>
            </w:r>
            <w:r>
              <w:rPr>
                <w:rFonts w:ascii="Garamond"/>
                <w:sz w:val="20"/>
              </w:rPr>
            </w:r>
          </w:p>
        </w:tc>
        <w:tc>
          <w:tcPr>
            <w:tcW w:w="17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left="200" w:right="0"/>
              <w:jc w:val="left"/>
              <w:rPr>
                <w:rFonts w:ascii="Garamond" w:hAnsi="Garamond" w:cs="Garamond" w:eastAsia="Garamond" w:hint="default"/>
                <w:sz w:val="20"/>
                <w:szCs w:val="20"/>
              </w:rPr>
            </w:pPr>
            <w:r>
              <w:rPr>
                <w:rFonts w:ascii="Garamond"/>
                <w:b/>
                <w:sz w:val="20"/>
              </w:rPr>
              <w:t>2,497,647.84</w:t>
            </w:r>
            <w:r>
              <w:rPr>
                <w:rFonts w:ascii="Garamond"/>
                <w:sz w:val="20"/>
              </w:rPr>
            </w:r>
          </w:p>
        </w:tc>
        <w:tc>
          <w:tcPr>
            <w:tcW w:w="199"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30"/>
              <w:jc w:val="right"/>
              <w:rPr>
                <w:rFonts w:ascii="Garamond" w:hAnsi="Garamond" w:cs="Garamond" w:eastAsia="Garamond" w:hint="default"/>
                <w:sz w:val="20"/>
                <w:szCs w:val="20"/>
              </w:rPr>
            </w:pPr>
            <w:r>
              <w:rPr>
                <w:rFonts w:ascii="Garamond"/>
                <w:b/>
                <w:spacing w:val="-1"/>
                <w:sz w:val="20"/>
              </w:rPr>
              <w:t>2,497,647.84</w:t>
            </w:r>
            <w:r>
              <w:rPr>
                <w:rFonts w:ascii="Garamond"/>
                <w:sz w:val="20"/>
              </w:rPr>
            </w:r>
          </w:p>
        </w:tc>
        <w:tc>
          <w:tcPr>
            <w:tcW w:w="199"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right="24"/>
              <w:jc w:val="center"/>
              <w:rPr>
                <w:rFonts w:ascii="Garamond" w:hAnsi="Garamond" w:cs="Garamond" w:eastAsia="Garamond" w:hint="default"/>
                <w:sz w:val="20"/>
                <w:szCs w:val="20"/>
              </w:rPr>
            </w:pPr>
            <w:r>
              <w:rPr>
                <w:rFonts w:ascii="Garamond"/>
                <w:b/>
                <w:sz w:val="20"/>
              </w:rPr>
              <w:t>100.00</w:t>
            </w:r>
            <w:r>
              <w:rPr>
                <w:rFonts w:ascii="Garamond"/>
                <w:sz w:val="20"/>
              </w:rPr>
            </w: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left="174" w:right="0"/>
              <w:jc w:val="left"/>
              <w:rPr>
                <w:rFonts w:ascii="Garamond" w:hAnsi="Garamond" w:cs="Garamond" w:eastAsia="Garamond" w:hint="default"/>
                <w:sz w:val="20"/>
                <w:szCs w:val="20"/>
              </w:rPr>
            </w:pPr>
            <w:r>
              <w:rPr>
                <w:rFonts w:ascii="Garamond"/>
                <w:b/>
                <w:sz w:val="20"/>
              </w:rPr>
              <w:t>2,497,647.84</w:t>
            </w:r>
            <w:r>
              <w:rPr>
                <w:rFonts w:ascii="Garamond"/>
                <w:sz w:val="20"/>
              </w:rPr>
            </w:r>
          </w:p>
        </w:tc>
      </w:tr>
      <w:tr>
        <w:trPr>
          <w:trHeight w:val="524" w:hRule="exact"/>
        </w:trPr>
        <w:tc>
          <w:tcPr>
            <w:tcW w:w="8527"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143"/>
              <w:ind w:left="4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2"/>
                <w:sz w:val="20"/>
                <w:szCs w:val="20"/>
              </w:rPr>
              <w:t> </w:t>
            </w:r>
            <w:r>
              <w:rPr>
                <w:rFonts w:ascii="Garamond" w:hAnsi="Garamond" w:cs="Garamond" w:eastAsia="Garamond" w:hint="default"/>
                <w:spacing w:val="19"/>
                <w:sz w:val="20"/>
                <w:szCs w:val="20"/>
              </w:rPr>
              <w:t>2</w:t>
            </w:r>
            <w:r>
              <w:rPr>
                <w:rFonts w:ascii="宋体" w:hAnsi="宋体" w:cs="宋体" w:eastAsia="宋体" w:hint="default"/>
                <w:spacing w:val="19"/>
                <w:sz w:val="20"/>
                <w:szCs w:val="20"/>
              </w:rPr>
              <w:t>）按应收款项信用风险特征分类</w:t>
            </w:r>
          </w:p>
        </w:tc>
      </w:tr>
    </w:tbl>
    <w:p>
      <w:pPr>
        <w:spacing w:line="240" w:lineRule="auto" w:before="9"/>
        <w:rPr>
          <w:rFonts w:ascii="宋体" w:hAnsi="宋体" w:cs="宋体" w:eastAsia="宋体" w:hint="default"/>
          <w:sz w:val="3"/>
          <w:szCs w:val="3"/>
        </w:rPr>
      </w:pPr>
    </w:p>
    <w:tbl>
      <w:tblPr>
        <w:tblW w:w="0" w:type="auto"/>
        <w:jc w:val="left"/>
        <w:tblInd w:w="958" w:type="dxa"/>
        <w:tblLayout w:type="fixed"/>
        <w:tblCellMar>
          <w:top w:w="0" w:type="dxa"/>
          <w:left w:w="0" w:type="dxa"/>
          <w:bottom w:w="0" w:type="dxa"/>
          <w:right w:w="0" w:type="dxa"/>
        </w:tblCellMar>
        <w:tblLook w:val="01E0"/>
      </w:tblPr>
      <w:tblGrid>
        <w:gridCol w:w="2280"/>
        <w:gridCol w:w="1070"/>
        <w:gridCol w:w="36"/>
        <w:gridCol w:w="89"/>
        <w:gridCol w:w="698"/>
        <w:gridCol w:w="88"/>
        <w:gridCol w:w="1006"/>
        <w:gridCol w:w="178"/>
        <w:gridCol w:w="1145"/>
        <w:gridCol w:w="59"/>
        <w:gridCol w:w="73"/>
        <w:gridCol w:w="646"/>
        <w:gridCol w:w="68"/>
        <w:gridCol w:w="91"/>
        <w:gridCol w:w="1105"/>
      </w:tblGrid>
      <w:tr>
        <w:trPr>
          <w:trHeight w:val="307" w:hRule="exact"/>
        </w:trPr>
        <w:tc>
          <w:tcPr>
            <w:tcW w:w="3387" w:type="dxa"/>
            <w:gridSpan w:val="3"/>
            <w:tcBorders>
              <w:top w:val="nil" w:sz="6" w:space="0" w:color="auto"/>
              <w:left w:val="nil" w:sz="6" w:space="0" w:color="auto"/>
              <w:bottom w:val="nil" w:sz="6" w:space="0" w:color="auto"/>
              <w:right w:val="nil" w:sz="6" w:space="0" w:color="auto"/>
            </w:tcBorders>
          </w:tcPr>
          <w:p>
            <w:pPr/>
          </w:p>
        </w:tc>
        <w:tc>
          <w:tcPr>
            <w:tcW w:w="78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2"/>
              <w:ind w:right="0"/>
              <w:jc w:val="left"/>
              <w:rPr>
                <w:rFonts w:ascii="Garamond" w:hAnsi="Garamond" w:cs="Garamond" w:eastAsia="Garamond" w:hint="default"/>
                <w:sz w:val="18"/>
                <w:szCs w:val="18"/>
              </w:rPr>
            </w:pPr>
            <w:r>
              <w:rPr>
                <w:rFonts w:ascii="Garamond"/>
                <w:spacing w:val="-1"/>
                <w:sz w:val="18"/>
              </w:rPr>
              <w:t>2007-12-31</w:t>
            </w:r>
            <w:r>
              <w:rPr>
                <w:rFonts w:ascii="Garamond"/>
                <w:sz w:val="18"/>
              </w:rPr>
            </w:r>
          </w:p>
        </w:tc>
        <w:tc>
          <w:tcPr>
            <w:tcW w:w="88" w:type="dxa"/>
            <w:tcBorders>
              <w:top w:val="nil" w:sz="6" w:space="0" w:color="auto"/>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
        </w:tc>
        <w:tc>
          <w:tcPr>
            <w:tcW w:w="59" w:type="dxa"/>
            <w:tcBorders>
              <w:top w:val="nil" w:sz="6" w:space="0" w:color="auto"/>
              <w:left w:val="nil" w:sz="6" w:space="0" w:color="auto"/>
              <w:bottom w:val="single" w:sz="4" w:space="0" w:color="000000"/>
              <w:right w:val="nil" w:sz="6" w:space="0" w:color="auto"/>
            </w:tcBorders>
          </w:tcPr>
          <w:p>
            <w:pPr/>
          </w:p>
        </w:tc>
        <w:tc>
          <w:tcPr>
            <w:tcW w:w="78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2"/>
              <w:ind w:right="0"/>
              <w:jc w:val="left"/>
              <w:rPr>
                <w:rFonts w:ascii="Garamond" w:hAnsi="Garamond" w:cs="Garamond" w:eastAsia="Garamond" w:hint="default"/>
                <w:sz w:val="18"/>
                <w:szCs w:val="18"/>
              </w:rPr>
            </w:pPr>
            <w:r>
              <w:rPr>
                <w:rFonts w:ascii="Garamond"/>
                <w:spacing w:val="-1"/>
                <w:sz w:val="18"/>
              </w:rPr>
              <w:t>2006-12-31</w:t>
            </w:r>
            <w:r>
              <w:rPr>
                <w:rFonts w:ascii="Garamond"/>
                <w:sz w:val="18"/>
              </w:rPr>
            </w:r>
          </w:p>
        </w:tc>
        <w:tc>
          <w:tcPr>
            <w:tcW w:w="1197" w:type="dxa"/>
            <w:gridSpan w:val="2"/>
            <w:tcBorders>
              <w:top w:val="nil" w:sz="6" w:space="0" w:color="auto"/>
              <w:left w:val="nil" w:sz="6" w:space="0" w:color="auto"/>
              <w:bottom w:val="single" w:sz="4" w:space="0" w:color="000000"/>
              <w:right w:val="nil" w:sz="6" w:space="0" w:color="auto"/>
            </w:tcBorders>
          </w:tcPr>
          <w:p>
            <w:pPr/>
          </w:p>
        </w:tc>
      </w:tr>
      <w:tr>
        <w:trPr>
          <w:trHeight w:val="370" w:hRule="exact"/>
        </w:trPr>
        <w:tc>
          <w:tcPr>
            <w:tcW w:w="3351" w:type="dxa"/>
            <w:gridSpan w:val="2"/>
            <w:tcBorders>
              <w:top w:val="nil" w:sz="6" w:space="0" w:color="auto"/>
              <w:left w:val="nil" w:sz="6" w:space="0" w:color="auto"/>
              <w:bottom w:val="nil" w:sz="6" w:space="0" w:color="auto"/>
              <w:right w:val="nil" w:sz="6" w:space="0" w:color="auto"/>
            </w:tcBorders>
          </w:tcPr>
          <w:p>
            <w:pPr>
              <w:pStyle w:val="TableParagraph"/>
              <w:spacing w:line="100" w:lineRule="exact"/>
              <w:ind w:left="35" w:right="0"/>
              <w:jc w:val="left"/>
              <w:rPr>
                <w:rFonts w:ascii="宋体" w:hAnsi="宋体" w:cs="宋体" w:eastAsia="宋体" w:hint="default"/>
                <w:sz w:val="18"/>
                <w:szCs w:val="18"/>
              </w:rPr>
            </w:pPr>
            <w:r>
              <w:rPr>
                <w:rFonts w:ascii="宋体" w:hAnsi="宋体" w:cs="宋体" w:eastAsia="宋体" w:hint="default"/>
                <w:sz w:val="18"/>
                <w:szCs w:val="18"/>
              </w:rPr>
              <w:t>客户类别</w:t>
            </w:r>
          </w:p>
          <w:p>
            <w:pPr>
              <w:pStyle w:val="TableParagraph"/>
              <w:spacing w:line="195" w:lineRule="exact"/>
              <w:ind w:right="16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36" w:type="dxa"/>
            <w:tcBorders>
              <w:top w:val="single" w:sz="4" w:space="0" w:color="000000"/>
              <w:left w:val="nil" w:sz="6" w:space="0" w:color="auto"/>
              <w:bottom w:val="nil" w:sz="6" w:space="0" w:color="auto"/>
              <w:right w:val="nil" w:sz="6" w:space="0" w:color="auto"/>
            </w:tcBorders>
          </w:tcPr>
          <w:p>
            <w:pPr/>
          </w:p>
        </w:tc>
        <w:tc>
          <w:tcPr>
            <w:tcW w:w="787"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68"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88" w:type="dxa"/>
            <w:tcBorders>
              <w:top w:val="single" w:sz="4" w:space="0" w:color="000000"/>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8"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9" w:type="dxa"/>
            <w:tcBorders>
              <w:top w:val="single" w:sz="4" w:space="0" w:color="000000"/>
              <w:left w:val="nil" w:sz="6" w:space="0" w:color="auto"/>
              <w:bottom w:val="nil" w:sz="6" w:space="0" w:color="auto"/>
              <w:right w:val="nil" w:sz="6" w:space="0" w:color="auto"/>
            </w:tcBorders>
          </w:tcPr>
          <w:p>
            <w:pPr/>
          </w:p>
        </w:tc>
        <w:tc>
          <w:tcPr>
            <w:tcW w:w="787"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48"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91" w:type="dxa"/>
            <w:tcBorders>
              <w:top w:val="single" w:sz="4" w:space="0" w:color="000000"/>
              <w:left w:val="nil" w:sz="6" w:space="0" w:color="auto"/>
              <w:bottom w:val="nil" w:sz="6" w:space="0" w:color="auto"/>
              <w:right w:val="nil" w:sz="6" w:space="0" w:color="auto"/>
            </w:tcBorders>
          </w:tcPr>
          <w:p>
            <w:pPr/>
          </w:p>
        </w:tc>
        <w:tc>
          <w:tcPr>
            <w:tcW w:w="110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6"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0" w:lineRule="exact"/>
              <w:ind w:left="23" w:right="0"/>
              <w:jc w:val="left"/>
              <w:rPr>
                <w:rFonts w:ascii="宋体" w:hAnsi="宋体" w:cs="宋体" w:eastAsia="宋体" w:hint="default"/>
                <w:sz w:val="2"/>
                <w:szCs w:val="2"/>
              </w:rPr>
            </w:pPr>
            <w:r>
              <w:rPr>
                <w:rFonts w:ascii="宋体" w:hAnsi="宋体" w:cs="宋体" w:eastAsia="宋体" w:hint="default"/>
                <w:sz w:val="2"/>
                <w:szCs w:val="2"/>
              </w:rPr>
              <w:pict>
                <v:group style="width:105.85pt;height:.5pt;mso-position-horizontal-relative:char;mso-position-vertical-relative:line" coordorigin="0,0" coordsize="2117,10">
                  <v:group style="position:absolute;left:5;top:5;width:2108;height:2" coordorigin="5,5" coordsize="2108,2">
                    <v:shape style="position:absolute;left:5;top:5;width:2108;height:2" coordorigin="5,5" coordsize="2108,0" path="m5,5l2112,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
              <w:jc w:val="right"/>
              <w:rPr>
                <w:rFonts w:ascii="Garamond" w:hAnsi="Garamond" w:cs="Garamond" w:eastAsia="Garamond" w:hint="default"/>
                <w:sz w:val="18"/>
                <w:szCs w:val="18"/>
              </w:rPr>
            </w:pPr>
            <w:r>
              <w:rPr>
                <w:rFonts w:ascii="Garamond"/>
                <w:spacing w:val="-1"/>
                <w:sz w:val="18"/>
              </w:rPr>
              <w:t>2,497,647.84</w:t>
            </w:r>
            <w:r>
              <w:rPr>
                <w:rFonts w:ascii="Garamond"/>
                <w:sz w:val="18"/>
              </w:rPr>
            </w:r>
          </w:p>
        </w:tc>
        <w:tc>
          <w:tcPr>
            <w:tcW w:w="125" w:type="dxa"/>
            <w:gridSpan w:val="2"/>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2"/>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8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
              <w:jc w:val="right"/>
              <w:rPr>
                <w:rFonts w:ascii="Garamond" w:hAnsi="Garamond" w:cs="Garamond" w:eastAsia="Garamond" w:hint="default"/>
                <w:sz w:val="18"/>
                <w:szCs w:val="18"/>
              </w:rPr>
            </w:pPr>
            <w:r>
              <w:rPr>
                <w:rFonts w:ascii="Garamond"/>
                <w:spacing w:val="-1"/>
                <w:sz w:val="18"/>
              </w:rPr>
              <w:t>2,497,647.84</w:t>
            </w:r>
            <w:r>
              <w:rPr>
                <w:rFonts w:ascii="Garamond"/>
                <w:sz w:val="18"/>
              </w:rPr>
            </w:r>
          </w:p>
        </w:tc>
        <w:tc>
          <w:tcPr>
            <w:tcW w:w="178"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8"/>
              <w:jc w:val="right"/>
              <w:rPr>
                <w:rFonts w:ascii="Garamond" w:hAnsi="Garamond" w:cs="Garamond" w:eastAsia="Garamond" w:hint="default"/>
                <w:sz w:val="18"/>
                <w:szCs w:val="18"/>
              </w:rPr>
            </w:pPr>
            <w:r>
              <w:rPr>
                <w:rFonts w:ascii="Garamond"/>
                <w:spacing w:val="-1"/>
                <w:sz w:val="18"/>
              </w:rPr>
              <w:t>2,497,647.84</w:t>
            </w:r>
            <w:r>
              <w:rPr>
                <w:rFonts w:ascii="Garamond"/>
                <w:sz w:val="18"/>
              </w:rPr>
            </w:r>
          </w:p>
        </w:tc>
        <w:tc>
          <w:tcPr>
            <w:tcW w:w="132" w:type="dxa"/>
            <w:gridSpan w:val="2"/>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0"/>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160" w:type="dxa"/>
            <w:gridSpan w:val="2"/>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53"/>
              <w:jc w:val="right"/>
              <w:rPr>
                <w:rFonts w:ascii="Garamond" w:hAnsi="Garamond" w:cs="Garamond" w:eastAsia="Garamond" w:hint="default"/>
                <w:sz w:val="18"/>
                <w:szCs w:val="18"/>
              </w:rPr>
            </w:pPr>
            <w:r>
              <w:rPr>
                <w:rFonts w:ascii="Garamond"/>
                <w:spacing w:val="-1"/>
                <w:sz w:val="18"/>
              </w:rPr>
              <w:t>2,497,647.84</w:t>
            </w:r>
            <w:r>
              <w:rPr>
                <w:rFonts w:ascii="Garamond"/>
                <w:sz w:val="18"/>
              </w:rPr>
            </w:r>
          </w:p>
        </w:tc>
      </w:tr>
      <w:tr>
        <w:trPr>
          <w:trHeight w:val="241"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sz w:val="18"/>
                <w:szCs w:val="18"/>
              </w:rPr>
              <w:t>单项金额不重大但按信用</w:t>
            </w:r>
          </w:p>
        </w:tc>
        <w:tc>
          <w:tcPr>
            <w:tcW w:w="1070" w:type="dxa"/>
            <w:tcBorders>
              <w:top w:val="nil" w:sz="6" w:space="0" w:color="auto"/>
              <w:left w:val="nil" w:sz="6" w:space="0" w:color="auto"/>
              <w:bottom w:val="nil" w:sz="6" w:space="0" w:color="auto"/>
              <w:right w:val="nil" w:sz="6" w:space="0" w:color="auto"/>
            </w:tcBorders>
          </w:tcPr>
          <w:p>
            <w:pPr/>
          </w:p>
        </w:tc>
        <w:tc>
          <w:tcPr>
            <w:tcW w:w="125" w:type="dxa"/>
            <w:gridSpan w:val="2"/>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32" w:type="dxa"/>
            <w:gridSpan w:val="2"/>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
        </w:tc>
        <w:tc>
          <w:tcPr>
            <w:tcW w:w="160" w:type="dxa"/>
            <w:gridSpan w:val="2"/>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530"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11"/>
                <w:sz w:val="18"/>
                <w:szCs w:val="18"/>
              </w:rPr>
              <w:t>风险特征组合后该组合的</w:t>
            </w:r>
            <w:r>
              <w:rPr>
                <w:rFonts w:ascii="宋体" w:hAnsi="宋体" w:cs="宋体" w:eastAsia="宋体" w:hint="default"/>
                <w:sz w:val="18"/>
                <w:szCs w:val="18"/>
              </w:rPr>
            </w:r>
          </w:p>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风险较大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
              <w:jc w:val="right"/>
              <w:rPr>
                <w:rFonts w:ascii="Garamond" w:hAnsi="Garamond" w:cs="Garamond" w:eastAsia="Garamond" w:hint="default"/>
                <w:sz w:val="18"/>
                <w:szCs w:val="18"/>
              </w:rPr>
            </w:pPr>
            <w:r>
              <w:rPr>
                <w:rFonts w:ascii="Garamond"/>
                <w:sz w:val="18"/>
              </w:rPr>
              <w:t>--</w:t>
            </w:r>
          </w:p>
        </w:tc>
        <w:tc>
          <w:tcPr>
            <w:tcW w:w="125" w:type="dxa"/>
            <w:gridSpan w:val="2"/>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2"/>
              <w:jc w:val="right"/>
              <w:rPr>
                <w:rFonts w:ascii="Garamond" w:hAnsi="Garamond" w:cs="Garamond" w:eastAsia="Garamond" w:hint="default"/>
                <w:sz w:val="18"/>
                <w:szCs w:val="18"/>
              </w:rPr>
            </w:pPr>
            <w:r>
              <w:rPr>
                <w:rFonts w:ascii="Garamond"/>
                <w:sz w:val="18"/>
              </w:rPr>
              <w:t>--</w:t>
            </w:r>
          </w:p>
        </w:tc>
        <w:tc>
          <w:tcPr>
            <w:tcW w:w="8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
              <w:jc w:val="right"/>
              <w:rPr>
                <w:rFonts w:ascii="Garamond" w:hAnsi="Garamond" w:cs="Garamond" w:eastAsia="Garamond" w:hint="default"/>
                <w:sz w:val="18"/>
                <w:szCs w:val="18"/>
              </w:rPr>
            </w:pPr>
            <w:r>
              <w:rPr>
                <w:rFonts w:ascii="Garamond"/>
                <w:sz w:val="18"/>
              </w:rPr>
              <w:t>--</w:t>
            </w:r>
          </w:p>
        </w:tc>
        <w:tc>
          <w:tcPr>
            <w:tcW w:w="178"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
              <w:jc w:val="right"/>
              <w:rPr>
                <w:rFonts w:ascii="Garamond" w:hAnsi="Garamond" w:cs="Garamond" w:eastAsia="Garamond" w:hint="default"/>
                <w:sz w:val="18"/>
                <w:szCs w:val="18"/>
              </w:rPr>
            </w:pPr>
            <w:r>
              <w:rPr>
                <w:rFonts w:ascii="Garamond"/>
                <w:sz w:val="18"/>
              </w:rPr>
              <w:t>--</w:t>
            </w:r>
          </w:p>
        </w:tc>
        <w:tc>
          <w:tcPr>
            <w:tcW w:w="132" w:type="dxa"/>
            <w:gridSpan w:val="2"/>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Garamond" w:hAnsi="Garamond" w:cs="Garamond" w:eastAsia="Garamond" w:hint="default"/>
                <w:sz w:val="18"/>
                <w:szCs w:val="18"/>
              </w:rPr>
            </w:pPr>
            <w:r>
              <w:rPr>
                <w:rFonts w:ascii="Garamond"/>
                <w:sz w:val="18"/>
              </w:rPr>
              <w:t>--</w:t>
            </w:r>
          </w:p>
        </w:tc>
        <w:tc>
          <w:tcPr>
            <w:tcW w:w="160" w:type="dxa"/>
            <w:gridSpan w:val="2"/>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3"/>
              <w:jc w:val="right"/>
              <w:rPr>
                <w:rFonts w:ascii="Garamond" w:hAnsi="Garamond" w:cs="Garamond" w:eastAsia="Garamond" w:hint="default"/>
                <w:sz w:val="18"/>
                <w:szCs w:val="18"/>
              </w:rPr>
            </w:pPr>
            <w:r>
              <w:rPr>
                <w:rFonts w:ascii="Garamond"/>
                <w:sz w:val="18"/>
              </w:rPr>
              <w:t>--</w:t>
            </w:r>
          </w:p>
        </w:tc>
      </w:tr>
      <w:tr>
        <w:trPr>
          <w:trHeight w:val="364"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
              <w:jc w:val="right"/>
              <w:rPr>
                <w:rFonts w:ascii="Garamond" w:hAnsi="Garamond" w:cs="Garamond" w:eastAsia="Garamond" w:hint="default"/>
                <w:sz w:val="18"/>
                <w:szCs w:val="18"/>
              </w:rPr>
            </w:pPr>
            <w:r>
              <w:rPr>
                <w:rFonts w:ascii="Garamond"/>
                <w:sz w:val="18"/>
              </w:rPr>
              <w:t>--</w:t>
            </w:r>
          </w:p>
        </w:tc>
        <w:tc>
          <w:tcPr>
            <w:tcW w:w="125" w:type="dxa"/>
            <w:gridSpan w:val="2"/>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2"/>
              <w:jc w:val="right"/>
              <w:rPr>
                <w:rFonts w:ascii="Garamond" w:hAnsi="Garamond" w:cs="Garamond" w:eastAsia="Garamond" w:hint="default"/>
                <w:sz w:val="18"/>
                <w:szCs w:val="18"/>
              </w:rPr>
            </w:pPr>
            <w:r>
              <w:rPr>
                <w:rFonts w:ascii="Garamond"/>
                <w:sz w:val="18"/>
              </w:rPr>
              <w:t>--</w:t>
            </w:r>
          </w:p>
        </w:tc>
        <w:tc>
          <w:tcPr>
            <w:tcW w:w="8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
              <w:jc w:val="right"/>
              <w:rPr>
                <w:rFonts w:ascii="Garamond" w:hAnsi="Garamond" w:cs="Garamond" w:eastAsia="Garamond" w:hint="default"/>
                <w:sz w:val="18"/>
                <w:szCs w:val="18"/>
              </w:rPr>
            </w:pPr>
            <w:r>
              <w:rPr>
                <w:rFonts w:ascii="Garamond"/>
                <w:sz w:val="18"/>
              </w:rPr>
              <w:t>--</w:t>
            </w:r>
          </w:p>
        </w:tc>
        <w:tc>
          <w:tcPr>
            <w:tcW w:w="178"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
              <w:jc w:val="right"/>
              <w:rPr>
                <w:rFonts w:ascii="Garamond" w:hAnsi="Garamond" w:cs="Garamond" w:eastAsia="Garamond" w:hint="default"/>
                <w:sz w:val="18"/>
                <w:szCs w:val="18"/>
              </w:rPr>
            </w:pPr>
            <w:r>
              <w:rPr>
                <w:rFonts w:ascii="Garamond"/>
                <w:sz w:val="18"/>
              </w:rPr>
              <w:t>--</w:t>
            </w:r>
          </w:p>
        </w:tc>
        <w:tc>
          <w:tcPr>
            <w:tcW w:w="132" w:type="dxa"/>
            <w:gridSpan w:val="2"/>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Garamond" w:hAnsi="Garamond" w:cs="Garamond" w:eastAsia="Garamond" w:hint="default"/>
                <w:sz w:val="18"/>
                <w:szCs w:val="18"/>
              </w:rPr>
            </w:pPr>
            <w:r>
              <w:rPr>
                <w:rFonts w:ascii="Garamond"/>
                <w:sz w:val="18"/>
              </w:rPr>
              <w:t>--</w:t>
            </w:r>
          </w:p>
        </w:tc>
        <w:tc>
          <w:tcPr>
            <w:tcW w:w="160" w:type="dxa"/>
            <w:gridSpan w:val="2"/>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3"/>
              <w:jc w:val="right"/>
              <w:rPr>
                <w:rFonts w:ascii="Garamond" w:hAnsi="Garamond" w:cs="Garamond" w:eastAsia="Garamond" w:hint="default"/>
                <w:sz w:val="18"/>
                <w:szCs w:val="18"/>
              </w:rPr>
            </w:pPr>
            <w:r>
              <w:rPr>
                <w:rFonts w:ascii="Garamond"/>
                <w:sz w:val="18"/>
              </w:rPr>
              <w:t>--</w:t>
            </w:r>
          </w:p>
        </w:tc>
      </w:tr>
      <w:tr>
        <w:trPr>
          <w:trHeight w:val="330" w:hRule="exact"/>
        </w:trPr>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070"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9"/>
              <w:jc w:val="right"/>
              <w:rPr>
                <w:rFonts w:ascii="Garamond" w:hAnsi="Garamond" w:cs="Garamond" w:eastAsia="Garamond" w:hint="default"/>
                <w:sz w:val="18"/>
                <w:szCs w:val="18"/>
              </w:rPr>
            </w:pPr>
            <w:r>
              <w:rPr>
                <w:rFonts w:ascii="Garamond"/>
                <w:b/>
                <w:spacing w:val="-1"/>
                <w:sz w:val="18"/>
              </w:rPr>
              <w:t>2,497,647.84</w:t>
            </w:r>
            <w:r>
              <w:rPr>
                <w:rFonts w:ascii="Garamond"/>
                <w:sz w:val="18"/>
              </w:rPr>
            </w:r>
          </w:p>
        </w:tc>
        <w:tc>
          <w:tcPr>
            <w:tcW w:w="125" w:type="dxa"/>
            <w:gridSpan w:val="2"/>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42"/>
              <w:jc w:val="right"/>
              <w:rPr>
                <w:rFonts w:ascii="Garamond" w:hAnsi="Garamond" w:cs="Garamond" w:eastAsia="Garamond" w:hint="default"/>
                <w:sz w:val="18"/>
                <w:szCs w:val="18"/>
              </w:rPr>
            </w:pPr>
            <w:r>
              <w:rPr>
                <w:rFonts w:ascii="Garamond"/>
                <w:b/>
                <w:spacing w:val="-1"/>
                <w:sz w:val="18"/>
              </w:rPr>
              <w:t>100.00</w:t>
            </w:r>
            <w:r>
              <w:rPr>
                <w:rFonts w:ascii="Garamond"/>
                <w:spacing w:val="-1"/>
                <w:sz w:val="18"/>
              </w:rPr>
            </w:r>
          </w:p>
        </w:tc>
        <w:tc>
          <w:tcPr>
            <w:tcW w:w="8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8"/>
              <w:jc w:val="right"/>
              <w:rPr>
                <w:rFonts w:ascii="Garamond" w:hAnsi="Garamond" w:cs="Garamond" w:eastAsia="Garamond" w:hint="default"/>
                <w:sz w:val="18"/>
                <w:szCs w:val="18"/>
              </w:rPr>
            </w:pPr>
            <w:r>
              <w:rPr>
                <w:rFonts w:ascii="Garamond"/>
                <w:b/>
                <w:spacing w:val="-1"/>
                <w:sz w:val="18"/>
              </w:rPr>
              <w:t>2,497,647.84</w:t>
            </w:r>
            <w:r>
              <w:rPr>
                <w:rFonts w:ascii="Garamond"/>
                <w:sz w:val="18"/>
              </w:rPr>
            </w:r>
          </w:p>
        </w:tc>
        <w:tc>
          <w:tcPr>
            <w:tcW w:w="178"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9"/>
              <w:jc w:val="right"/>
              <w:rPr>
                <w:rFonts w:ascii="Garamond" w:hAnsi="Garamond" w:cs="Garamond" w:eastAsia="Garamond" w:hint="default"/>
                <w:sz w:val="18"/>
                <w:szCs w:val="18"/>
              </w:rPr>
            </w:pPr>
            <w:r>
              <w:rPr>
                <w:rFonts w:ascii="Garamond"/>
                <w:b/>
                <w:spacing w:val="-1"/>
                <w:sz w:val="18"/>
              </w:rPr>
              <w:t>2,497,647.84</w:t>
            </w:r>
            <w:r>
              <w:rPr>
                <w:rFonts w:ascii="Garamond"/>
                <w:sz w:val="18"/>
              </w:rPr>
            </w:r>
          </w:p>
        </w:tc>
        <w:tc>
          <w:tcPr>
            <w:tcW w:w="132" w:type="dxa"/>
            <w:gridSpan w:val="2"/>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0"/>
              <w:jc w:val="right"/>
              <w:rPr>
                <w:rFonts w:ascii="Garamond" w:hAnsi="Garamond" w:cs="Garamond" w:eastAsia="Garamond" w:hint="default"/>
                <w:sz w:val="18"/>
                <w:szCs w:val="18"/>
              </w:rPr>
            </w:pPr>
            <w:r>
              <w:rPr>
                <w:rFonts w:ascii="Garamond"/>
                <w:b/>
                <w:spacing w:val="-1"/>
                <w:sz w:val="18"/>
              </w:rPr>
              <w:t>100.00</w:t>
            </w:r>
            <w:r>
              <w:rPr>
                <w:rFonts w:ascii="Garamond"/>
                <w:spacing w:val="-1"/>
                <w:sz w:val="18"/>
              </w:rPr>
            </w:r>
          </w:p>
        </w:tc>
        <w:tc>
          <w:tcPr>
            <w:tcW w:w="160" w:type="dxa"/>
            <w:gridSpan w:val="2"/>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53"/>
              <w:jc w:val="right"/>
              <w:rPr>
                <w:rFonts w:ascii="Garamond" w:hAnsi="Garamond" w:cs="Garamond" w:eastAsia="Garamond" w:hint="default"/>
                <w:sz w:val="18"/>
                <w:szCs w:val="18"/>
              </w:rPr>
            </w:pPr>
            <w:r>
              <w:rPr>
                <w:rFonts w:ascii="Garamond"/>
                <w:b/>
                <w:spacing w:val="-1"/>
                <w:sz w:val="18"/>
              </w:rPr>
              <w:t>2,497,647.84</w:t>
            </w:r>
            <w:r>
              <w:rPr>
                <w:rFonts w:ascii="Garamond"/>
                <w:sz w:val="18"/>
              </w:rPr>
            </w:r>
          </w:p>
        </w:tc>
      </w:tr>
    </w:tbl>
    <w:p>
      <w:pPr>
        <w:spacing w:line="240" w:lineRule="auto" w:before="10"/>
        <w:rPr>
          <w:rFonts w:ascii="宋体" w:hAnsi="宋体" w:cs="宋体" w:eastAsia="宋体" w:hint="default"/>
          <w:sz w:val="5"/>
          <w:szCs w:val="5"/>
        </w:rPr>
      </w:pPr>
    </w:p>
    <w:p>
      <w:pPr>
        <w:spacing w:before="38"/>
        <w:ind w:left="975" w:right="285" w:firstLine="0"/>
        <w:jc w:val="left"/>
        <w:rPr>
          <w:rFonts w:ascii="宋体" w:hAnsi="宋体" w:cs="宋体" w:eastAsia="宋体" w:hint="default"/>
          <w:sz w:val="20"/>
          <w:szCs w:val="20"/>
        </w:rPr>
      </w:pPr>
      <w:r>
        <w:rPr/>
        <w:pict>
          <v:shape style="position:absolute;margin-left:217.979996pt;margin-top:-25.540339pt;width:316.967254pt;height:2.385pt;mso-position-horizontal-relative:page;mso-position-vertical-relative:paragraph;z-index:-835288" type="#_x0000_t75" stroked="false">
            <v:imagedata r:id="rId147" o:title=""/>
          </v:shape>
        </w:pict>
      </w:r>
      <w:r>
        <w:rPr>
          <w:rFonts w:ascii="宋体" w:hAnsi="宋体" w:cs="宋体" w:eastAsia="宋体" w:hint="default"/>
          <w:spacing w:val="21"/>
          <w:sz w:val="20"/>
          <w:szCs w:val="20"/>
        </w:rPr>
        <w:t>期末余额全部为深圳新宝丝绸时装有限公司欠款。</w:t>
      </w:r>
    </w:p>
    <w:p>
      <w:pPr>
        <w:spacing w:before="157"/>
        <w:ind w:left="644" w:right="285" w:firstLine="0"/>
        <w:jc w:val="left"/>
        <w:rPr>
          <w:rFonts w:ascii="宋体" w:hAnsi="宋体" w:cs="宋体" w:eastAsia="宋体" w:hint="default"/>
          <w:sz w:val="20"/>
          <w:szCs w:val="20"/>
        </w:rPr>
      </w:pPr>
      <w:r>
        <w:rPr>
          <w:rFonts w:ascii="Garamond" w:hAnsi="Garamond" w:cs="Garamond" w:eastAsia="Garamond" w:hint="default"/>
          <w:b/>
          <w:bCs/>
          <w:spacing w:val="5"/>
          <w:sz w:val="20"/>
          <w:szCs w:val="20"/>
        </w:rPr>
        <w:t>2</w:t>
      </w:r>
      <w:r>
        <w:rPr>
          <w:rFonts w:ascii="宋体" w:hAnsi="宋体" w:cs="宋体" w:eastAsia="宋体" w:hint="default"/>
          <w:b/>
          <w:bCs/>
          <w:spacing w:val="5"/>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8"/>
          <w:sz w:val="20"/>
          <w:szCs w:val="20"/>
        </w:rPr>
        <w:t>其他应收</w:t>
      </w:r>
      <w:r>
        <w:rPr>
          <w:rFonts w:ascii="宋体" w:hAnsi="宋体" w:cs="宋体" w:eastAsia="宋体" w:hint="default"/>
          <w:b/>
          <w:bCs/>
          <w:spacing w:val="-77"/>
          <w:sz w:val="20"/>
          <w:szCs w:val="20"/>
        </w:rPr>
        <w:t> </w:t>
      </w:r>
      <w:r>
        <w:rPr>
          <w:rFonts w:ascii="宋体" w:hAnsi="宋体" w:cs="宋体" w:eastAsia="宋体" w:hint="default"/>
          <w:b/>
          <w:bCs/>
          <w:sz w:val="20"/>
          <w:szCs w:val="20"/>
        </w:rPr>
        <w:t>款</w:t>
      </w:r>
      <w:r>
        <w:rPr>
          <w:rFonts w:ascii="宋体" w:hAnsi="宋体" w:cs="宋体" w:eastAsia="宋体" w:hint="default"/>
          <w:sz w:val="20"/>
          <w:szCs w:val="20"/>
        </w:rPr>
      </w:r>
    </w:p>
    <w:p>
      <w:pPr>
        <w:spacing w:before="135"/>
        <w:ind w:left="962" w:right="285"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3"/>
          <w:sz w:val="20"/>
          <w:szCs w:val="20"/>
        </w:rPr>
        <w:t> </w:t>
      </w: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73"/>
          <w:sz w:val="20"/>
          <w:szCs w:val="20"/>
        </w:rPr>
        <w:t> </w:t>
      </w:r>
      <w:r>
        <w:rPr>
          <w:rFonts w:ascii="宋体" w:hAnsi="宋体" w:cs="宋体" w:eastAsia="宋体" w:hint="default"/>
          <w:spacing w:val="16"/>
          <w:sz w:val="20"/>
          <w:szCs w:val="20"/>
        </w:rPr>
        <w:t>账龄分析</w:t>
      </w:r>
      <w:r>
        <w:rPr>
          <w:rFonts w:ascii="宋体" w:hAnsi="宋体" w:cs="宋体" w:eastAsia="宋体" w:hint="default"/>
          <w:spacing w:val="-78"/>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sz w:val="12"/>
          <w:szCs w:val="12"/>
        </w:rPr>
      </w:pPr>
    </w:p>
    <w:tbl>
      <w:tblPr>
        <w:tblW w:w="0" w:type="auto"/>
        <w:jc w:val="left"/>
        <w:tblInd w:w="970" w:type="dxa"/>
        <w:tblLayout w:type="fixed"/>
        <w:tblCellMar>
          <w:top w:w="0" w:type="dxa"/>
          <w:left w:w="0" w:type="dxa"/>
          <w:bottom w:w="0" w:type="dxa"/>
          <w:right w:w="0" w:type="dxa"/>
        </w:tblCellMar>
        <w:tblLook w:val="01E0"/>
      </w:tblPr>
      <w:tblGrid>
        <w:gridCol w:w="1119"/>
        <w:gridCol w:w="1280"/>
        <w:gridCol w:w="148"/>
        <w:gridCol w:w="856"/>
        <w:gridCol w:w="146"/>
        <w:gridCol w:w="1250"/>
        <w:gridCol w:w="228"/>
        <w:gridCol w:w="1278"/>
        <w:gridCol w:w="144"/>
        <w:gridCol w:w="818"/>
        <w:gridCol w:w="169"/>
        <w:gridCol w:w="1212"/>
      </w:tblGrid>
      <w:tr>
        <w:trPr>
          <w:trHeight w:val="310" w:hRule="exact"/>
        </w:trPr>
        <w:tc>
          <w:tcPr>
            <w:tcW w:w="2547" w:type="dxa"/>
            <w:gridSpan w:val="3"/>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40"/>
              <w:jc w:val="right"/>
              <w:rPr>
                <w:rFonts w:ascii="Garamond" w:hAnsi="Garamond" w:cs="Garamond" w:eastAsia="Garamond" w:hint="default"/>
                <w:sz w:val="18"/>
                <w:szCs w:val="18"/>
              </w:rPr>
            </w:pPr>
            <w:r>
              <w:rPr>
                <w:rFonts w:ascii="Garamond"/>
                <w:spacing w:val="-1"/>
                <w:sz w:val="18"/>
              </w:rPr>
              <w:t>2007-12-31</w:t>
            </w:r>
            <w:r>
              <w:rPr>
                <w:rFonts w:ascii="Garamond"/>
                <w:sz w:val="18"/>
              </w:rPr>
            </w:r>
          </w:p>
        </w:tc>
        <w:tc>
          <w:tcPr>
            <w:tcW w:w="146" w:type="dxa"/>
            <w:tcBorders>
              <w:top w:val="nil" w:sz="6" w:space="0" w:color="auto"/>
              <w:left w:val="nil" w:sz="6" w:space="0" w:color="auto"/>
              <w:bottom w:val="single" w:sz="4" w:space="0" w:color="000000"/>
              <w:right w:val="nil" w:sz="6" w:space="0" w:color="auto"/>
            </w:tcBorders>
          </w:tcPr>
          <w:p>
            <w:pPr/>
          </w:p>
        </w:tc>
        <w:tc>
          <w:tcPr>
            <w:tcW w:w="1250"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818"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29"/>
              <w:jc w:val="right"/>
              <w:rPr>
                <w:rFonts w:ascii="Garamond" w:hAnsi="Garamond" w:cs="Garamond" w:eastAsia="Garamond" w:hint="default"/>
                <w:sz w:val="18"/>
                <w:szCs w:val="18"/>
              </w:rPr>
            </w:pPr>
            <w:r>
              <w:rPr>
                <w:rFonts w:ascii="Garamond"/>
                <w:spacing w:val="-1"/>
                <w:sz w:val="18"/>
              </w:rPr>
              <w:t>2006-12-31</w:t>
            </w:r>
            <w:r>
              <w:rPr>
                <w:rFonts w:ascii="Garamond"/>
                <w:sz w:val="18"/>
              </w:rPr>
            </w:r>
          </w:p>
        </w:tc>
        <w:tc>
          <w:tcPr>
            <w:tcW w:w="1381" w:type="dxa"/>
            <w:gridSpan w:val="2"/>
            <w:tcBorders>
              <w:top w:val="nil" w:sz="6" w:space="0" w:color="auto"/>
              <w:left w:val="nil" w:sz="6" w:space="0" w:color="auto"/>
              <w:bottom w:val="single" w:sz="4" w:space="0" w:color="000000"/>
              <w:right w:val="nil" w:sz="6" w:space="0" w:color="auto"/>
            </w:tcBorders>
          </w:tcPr>
          <w:p>
            <w:pPr/>
          </w:p>
        </w:tc>
      </w:tr>
      <w:tr>
        <w:trPr>
          <w:trHeight w:val="350" w:hRule="exact"/>
        </w:trPr>
        <w:tc>
          <w:tcPr>
            <w:tcW w:w="2399" w:type="dxa"/>
            <w:gridSpan w:val="2"/>
            <w:tcBorders>
              <w:top w:val="nil" w:sz="6" w:space="0" w:color="auto"/>
              <w:left w:val="nil" w:sz="6" w:space="0" w:color="auto"/>
              <w:bottom w:val="nil" w:sz="6" w:space="0" w:color="auto"/>
              <w:right w:val="nil" w:sz="6" w:space="0" w:color="auto"/>
            </w:tcBorders>
          </w:tcPr>
          <w:p>
            <w:pPr>
              <w:pStyle w:val="TableParagraph"/>
              <w:spacing w:line="98" w:lineRule="exact"/>
              <w:ind w:left="35" w:right="0"/>
              <w:jc w:val="left"/>
              <w:rPr>
                <w:rFonts w:ascii="宋体" w:hAnsi="宋体" w:cs="宋体" w:eastAsia="宋体" w:hint="default"/>
                <w:sz w:val="18"/>
                <w:szCs w:val="18"/>
              </w:rPr>
            </w:pPr>
            <w:r>
              <w:rPr>
                <w:rFonts w:ascii="宋体" w:hAnsi="宋体" w:cs="宋体" w:eastAsia="宋体" w:hint="default"/>
                <w:sz w:val="18"/>
                <w:szCs w:val="18"/>
              </w:rPr>
              <w:t>账  龄</w:t>
            </w:r>
          </w:p>
          <w:p>
            <w:pPr>
              <w:pStyle w:val="TableParagraph"/>
              <w:spacing w:line="205" w:lineRule="exact"/>
              <w:ind w:left="149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48" w:type="dxa"/>
            <w:tcBorders>
              <w:top w:val="single" w:sz="4" w:space="0" w:color="000000"/>
              <w:left w:val="nil" w:sz="6" w:space="0" w:color="auto"/>
              <w:bottom w:val="nil" w:sz="6" w:space="0" w:color="auto"/>
              <w:right w:val="nil" w:sz="6" w:space="0" w:color="auto"/>
            </w:tcBorders>
          </w:tcPr>
          <w:p>
            <w:pPr/>
          </w:p>
        </w:tc>
        <w:tc>
          <w:tcPr>
            <w:tcW w:w="85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81"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46" w:type="dxa"/>
            <w:tcBorders>
              <w:top w:val="single" w:sz="4" w:space="0" w:color="000000"/>
              <w:left w:val="nil" w:sz="6" w:space="0" w:color="auto"/>
              <w:bottom w:val="nil" w:sz="6" w:space="0" w:color="auto"/>
              <w:right w:val="nil" w:sz="6" w:space="0" w:color="auto"/>
            </w:tcBorders>
          </w:tcPr>
          <w:p>
            <w:pPr/>
          </w:p>
        </w:tc>
        <w:tc>
          <w:tcPr>
            <w:tcW w:w="1250"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38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44" w:type="dxa"/>
            <w:tcBorders>
              <w:top w:val="single" w:sz="4" w:space="0" w:color="000000"/>
              <w:left w:val="nil" w:sz="6" w:space="0" w:color="auto"/>
              <w:bottom w:val="nil" w:sz="6" w:space="0" w:color="auto"/>
              <w:right w:val="nil" w:sz="6" w:space="0" w:color="auto"/>
            </w:tcBorders>
          </w:tcPr>
          <w:p>
            <w:pPr/>
          </w:p>
        </w:tc>
        <w:tc>
          <w:tcPr>
            <w:tcW w:w="81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02"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69"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24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1"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0" w:lineRule="exact"/>
              <w:ind w:left="18" w:right="0"/>
              <w:jc w:val="left"/>
              <w:rPr>
                <w:rFonts w:ascii="宋体" w:hAnsi="宋体" w:cs="宋体" w:eastAsia="宋体" w:hint="default"/>
                <w:sz w:val="2"/>
                <w:szCs w:val="2"/>
              </w:rPr>
            </w:pPr>
            <w:r>
              <w:rPr>
                <w:rFonts w:ascii="宋体" w:hAnsi="宋体" w:cs="宋体" w:eastAsia="宋体" w:hint="default"/>
                <w:sz w:val="2"/>
                <w:szCs w:val="2"/>
              </w:rPr>
              <w:pict>
                <v:group style="width:47.2pt;height:.5pt;mso-position-horizontal-relative:char;mso-position-vertical-relative:line" coordorigin="0,0" coordsize="944,10">
                  <v:group style="position:absolute;left:5;top:5;width:934;height:2" coordorigin="5,5" coordsize="934,2">
                    <v:shape style="position:absolute;left:5;top:5;width:934;height:2" coordorigin="5,5" coordsize="934,0" path="m5,5l938,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1"/>
              <w:ind w:left="3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年以内</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
              <w:jc w:val="right"/>
              <w:rPr>
                <w:rFonts w:ascii="Garamond" w:hAnsi="Garamond" w:cs="Garamond" w:eastAsia="Garamond" w:hint="default"/>
                <w:sz w:val="18"/>
                <w:szCs w:val="18"/>
              </w:rPr>
            </w:pPr>
            <w:r>
              <w:rPr>
                <w:rFonts w:ascii="Garamond"/>
                <w:spacing w:val="-1"/>
                <w:sz w:val="18"/>
              </w:rPr>
              <w:t>515,842,845.42</w:t>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
              <w:jc w:val="right"/>
              <w:rPr>
                <w:rFonts w:ascii="Garamond" w:hAnsi="Garamond" w:cs="Garamond" w:eastAsia="Garamond" w:hint="default"/>
                <w:sz w:val="18"/>
                <w:szCs w:val="18"/>
              </w:rPr>
            </w:pPr>
            <w:r>
              <w:rPr>
                <w:rFonts w:ascii="Garamond"/>
                <w:spacing w:val="-1"/>
                <w:w w:val="95"/>
                <w:sz w:val="18"/>
              </w:rPr>
              <w:t>85.78</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2"/>
              <w:jc w:val="right"/>
              <w:rPr>
                <w:rFonts w:ascii="Garamond" w:hAnsi="Garamond" w:cs="Garamond" w:eastAsia="Garamond" w:hint="default"/>
                <w:sz w:val="18"/>
                <w:szCs w:val="18"/>
              </w:rPr>
            </w:pPr>
            <w:r>
              <w:rPr>
                <w:rFonts w:ascii="Garamond"/>
                <w:spacing w:val="-1"/>
                <w:sz w:val="18"/>
              </w:rPr>
              <w:t>3,288,229.32</w:t>
            </w:r>
            <w:r>
              <w:rPr>
                <w:rFonts w:ascii="Garamond"/>
                <w:sz w:val="18"/>
              </w:rPr>
            </w:r>
          </w:p>
        </w:tc>
        <w:tc>
          <w:tcPr>
            <w:tcW w:w="22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
              <w:jc w:val="right"/>
              <w:rPr>
                <w:rFonts w:ascii="Garamond" w:hAnsi="Garamond" w:cs="Garamond" w:eastAsia="Garamond" w:hint="default"/>
                <w:sz w:val="18"/>
                <w:szCs w:val="18"/>
              </w:rPr>
            </w:pPr>
            <w:r>
              <w:rPr>
                <w:rFonts w:ascii="Garamond"/>
                <w:spacing w:val="-1"/>
                <w:sz w:val="18"/>
              </w:rPr>
              <w:t>466,980,726.16</w:t>
            </w:r>
            <w:r>
              <w:rPr>
                <w:rFonts w:ascii="Garamond"/>
                <w:sz w:val="18"/>
              </w:rPr>
            </w:r>
          </w:p>
        </w:tc>
        <w:tc>
          <w:tcPr>
            <w:tcW w:w="14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
              <w:jc w:val="right"/>
              <w:rPr>
                <w:rFonts w:ascii="Garamond" w:hAnsi="Garamond" w:cs="Garamond" w:eastAsia="Garamond" w:hint="default"/>
                <w:sz w:val="18"/>
                <w:szCs w:val="18"/>
              </w:rPr>
            </w:pPr>
            <w:r>
              <w:rPr>
                <w:rFonts w:ascii="Garamond"/>
                <w:spacing w:val="-1"/>
                <w:w w:val="95"/>
                <w:sz w:val="18"/>
              </w:rPr>
              <w:t>90.31</w:t>
            </w:r>
            <w:r>
              <w:rPr>
                <w:rFonts w:ascii="Garamond"/>
                <w:w w:val="95"/>
                <w:sz w:val="18"/>
              </w:rPr>
            </w:r>
          </w:p>
        </w:tc>
        <w:tc>
          <w:tcPr>
            <w:tcW w:w="16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7"/>
              <w:jc w:val="right"/>
              <w:rPr>
                <w:rFonts w:ascii="Garamond" w:hAnsi="Garamond" w:cs="Garamond" w:eastAsia="Garamond" w:hint="default"/>
                <w:sz w:val="18"/>
                <w:szCs w:val="18"/>
              </w:rPr>
            </w:pPr>
            <w:r>
              <w:rPr>
                <w:rFonts w:ascii="Garamond"/>
                <w:spacing w:val="-1"/>
                <w:sz w:val="18"/>
              </w:rPr>
              <w:t>965,989.76</w:t>
            </w:r>
            <w:r>
              <w:rPr>
                <w:rFonts w:ascii="Garamond"/>
                <w:sz w:val="18"/>
              </w:rPr>
            </w:r>
          </w:p>
        </w:tc>
      </w:tr>
      <w:tr>
        <w:trPr>
          <w:trHeight w:val="34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sz w:val="18"/>
              </w:rPr>
              <w:t>52,006,212.04</w:t>
            </w:r>
          </w:p>
        </w:tc>
        <w:tc>
          <w:tcPr>
            <w:tcW w:w="14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w w:val="95"/>
                <w:sz w:val="18"/>
              </w:rPr>
              <w:t>8.65</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
              <w:jc w:val="right"/>
              <w:rPr>
                <w:rFonts w:ascii="Garamond" w:hAnsi="Garamond" w:cs="Garamond" w:eastAsia="Garamond" w:hint="default"/>
                <w:sz w:val="18"/>
                <w:szCs w:val="18"/>
              </w:rPr>
            </w:pPr>
            <w:r>
              <w:rPr>
                <w:rFonts w:ascii="Garamond"/>
                <w:spacing w:val="-1"/>
                <w:sz w:val="18"/>
              </w:rPr>
              <w:t>6,936,041.73</w:t>
            </w:r>
            <w:r>
              <w:rPr>
                <w:rFonts w:ascii="Garamond"/>
                <w:sz w:val="18"/>
              </w:rPr>
            </w:r>
          </w:p>
        </w:tc>
        <w:tc>
          <w:tcPr>
            <w:tcW w:w="22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sz w:val="18"/>
              </w:rPr>
              <w:t>9,644,048.15</w:t>
            </w:r>
            <w:r>
              <w:rPr>
                <w:rFonts w:ascii="Garamond"/>
                <w:sz w:val="18"/>
              </w:rPr>
            </w:r>
          </w:p>
        </w:tc>
        <w:tc>
          <w:tcPr>
            <w:tcW w:w="14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
              <w:jc w:val="right"/>
              <w:rPr>
                <w:rFonts w:ascii="Garamond" w:hAnsi="Garamond" w:cs="Garamond" w:eastAsia="Garamond" w:hint="default"/>
                <w:sz w:val="18"/>
                <w:szCs w:val="18"/>
              </w:rPr>
            </w:pPr>
            <w:r>
              <w:rPr>
                <w:rFonts w:ascii="Garamond"/>
                <w:spacing w:val="-1"/>
                <w:w w:val="95"/>
                <w:sz w:val="18"/>
              </w:rPr>
              <w:t>1.86</w:t>
            </w:r>
            <w:r>
              <w:rPr>
                <w:rFonts w:ascii="Garamond"/>
                <w:w w:val="95"/>
                <w:sz w:val="18"/>
              </w:rPr>
            </w:r>
          </w:p>
        </w:tc>
        <w:tc>
          <w:tcPr>
            <w:tcW w:w="16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
              <w:jc w:val="right"/>
              <w:rPr>
                <w:rFonts w:ascii="Garamond" w:hAnsi="Garamond" w:cs="Garamond" w:eastAsia="Garamond" w:hint="default"/>
                <w:sz w:val="18"/>
                <w:szCs w:val="18"/>
              </w:rPr>
            </w:pPr>
            <w:r>
              <w:rPr>
                <w:rFonts w:ascii="Garamond"/>
                <w:spacing w:val="-1"/>
                <w:sz w:val="18"/>
              </w:rPr>
              <w:t>203,813.42</w:t>
            </w:r>
            <w:r>
              <w:rPr>
                <w:rFonts w:ascii="Garamond"/>
                <w:sz w:val="18"/>
              </w:rPr>
            </w:r>
          </w:p>
        </w:tc>
      </w:tr>
      <w:tr>
        <w:trPr>
          <w:trHeight w:val="34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sz w:val="18"/>
              </w:rPr>
              <w:t>4,746,591.54</w:t>
            </w:r>
            <w:r>
              <w:rPr>
                <w:rFonts w:ascii="Garamond"/>
                <w:sz w:val="18"/>
              </w:rPr>
            </w:r>
          </w:p>
        </w:tc>
        <w:tc>
          <w:tcPr>
            <w:tcW w:w="14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
              <w:jc w:val="right"/>
              <w:rPr>
                <w:rFonts w:ascii="Garamond" w:hAnsi="Garamond" w:cs="Garamond" w:eastAsia="Garamond" w:hint="default"/>
                <w:sz w:val="18"/>
                <w:szCs w:val="18"/>
              </w:rPr>
            </w:pPr>
            <w:r>
              <w:rPr>
                <w:rFonts w:ascii="Garamond"/>
                <w:spacing w:val="-1"/>
                <w:w w:val="95"/>
                <w:sz w:val="18"/>
              </w:rPr>
              <w:t>0.79</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
              <w:jc w:val="right"/>
              <w:rPr>
                <w:rFonts w:ascii="Garamond" w:hAnsi="Garamond" w:cs="Garamond" w:eastAsia="Garamond" w:hint="default"/>
                <w:sz w:val="18"/>
                <w:szCs w:val="18"/>
              </w:rPr>
            </w:pPr>
            <w:r>
              <w:rPr>
                <w:rFonts w:ascii="Garamond"/>
                <w:spacing w:val="-1"/>
                <w:sz w:val="18"/>
              </w:rPr>
              <w:t>2,468,263.73</w:t>
            </w:r>
            <w:r>
              <w:rPr>
                <w:rFonts w:ascii="Garamond"/>
                <w:sz w:val="18"/>
              </w:rPr>
            </w:r>
          </w:p>
        </w:tc>
        <w:tc>
          <w:tcPr>
            <w:tcW w:w="22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sz w:val="18"/>
              </w:rPr>
              <w:t>22,808,054.80</w:t>
            </w:r>
          </w:p>
        </w:tc>
        <w:tc>
          <w:tcPr>
            <w:tcW w:w="14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
              <w:jc w:val="right"/>
              <w:rPr>
                <w:rFonts w:ascii="Garamond" w:hAnsi="Garamond" w:cs="Garamond" w:eastAsia="Garamond" w:hint="default"/>
                <w:sz w:val="18"/>
                <w:szCs w:val="18"/>
              </w:rPr>
            </w:pPr>
            <w:r>
              <w:rPr>
                <w:rFonts w:ascii="Garamond"/>
                <w:spacing w:val="-1"/>
                <w:w w:val="95"/>
                <w:sz w:val="18"/>
              </w:rPr>
              <w:t>4.41</w:t>
            </w:r>
            <w:r>
              <w:rPr>
                <w:rFonts w:ascii="Garamond"/>
                <w:w w:val="95"/>
                <w:sz w:val="18"/>
              </w:rPr>
            </w:r>
          </w:p>
        </w:tc>
        <w:tc>
          <w:tcPr>
            <w:tcW w:w="16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
              <w:jc w:val="right"/>
              <w:rPr>
                <w:rFonts w:ascii="Garamond" w:hAnsi="Garamond" w:cs="Garamond" w:eastAsia="Garamond" w:hint="default"/>
                <w:sz w:val="18"/>
                <w:szCs w:val="18"/>
              </w:rPr>
            </w:pPr>
            <w:r>
              <w:rPr>
                <w:rFonts w:ascii="Garamond"/>
                <w:spacing w:val="-1"/>
                <w:sz w:val="18"/>
              </w:rPr>
              <w:t>21,748.02</w:t>
            </w:r>
          </w:p>
        </w:tc>
      </w:tr>
      <w:tr>
        <w:trPr>
          <w:trHeight w:val="340"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Garamond" w:hAnsi="Garamond" w:cs="Garamond" w:eastAsia="Garamond"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sz w:val="18"/>
              </w:rPr>
              <w:t>15,465,444.30</w:t>
            </w:r>
          </w:p>
        </w:tc>
        <w:tc>
          <w:tcPr>
            <w:tcW w:w="14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w w:val="95"/>
                <w:sz w:val="18"/>
              </w:rPr>
              <w:t>2.57</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
              <w:jc w:val="right"/>
              <w:rPr>
                <w:rFonts w:ascii="Garamond" w:hAnsi="Garamond" w:cs="Garamond" w:eastAsia="Garamond" w:hint="default"/>
                <w:sz w:val="18"/>
                <w:szCs w:val="18"/>
              </w:rPr>
            </w:pPr>
            <w:r>
              <w:rPr>
                <w:rFonts w:ascii="Garamond"/>
                <w:spacing w:val="-1"/>
                <w:sz w:val="18"/>
              </w:rPr>
              <w:t>12,372,355.44</w:t>
            </w:r>
          </w:p>
        </w:tc>
        <w:tc>
          <w:tcPr>
            <w:tcW w:w="22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sz w:val="18"/>
              </w:rPr>
              <w:t>6,496,812.42</w:t>
            </w:r>
            <w:r>
              <w:rPr>
                <w:rFonts w:ascii="Garamond"/>
                <w:sz w:val="18"/>
              </w:rPr>
            </w:r>
          </w:p>
        </w:tc>
        <w:tc>
          <w:tcPr>
            <w:tcW w:w="14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
              <w:jc w:val="right"/>
              <w:rPr>
                <w:rFonts w:ascii="Garamond" w:hAnsi="Garamond" w:cs="Garamond" w:eastAsia="Garamond" w:hint="default"/>
                <w:sz w:val="18"/>
                <w:szCs w:val="18"/>
              </w:rPr>
            </w:pPr>
            <w:r>
              <w:rPr>
                <w:rFonts w:ascii="Garamond"/>
                <w:spacing w:val="-1"/>
                <w:w w:val="95"/>
                <w:sz w:val="18"/>
              </w:rPr>
              <w:t>1.26</w:t>
            </w:r>
            <w:r>
              <w:rPr>
                <w:rFonts w:ascii="Garamond"/>
                <w:w w:val="95"/>
                <w:sz w:val="18"/>
              </w:rPr>
            </w:r>
          </w:p>
        </w:tc>
        <w:tc>
          <w:tcPr>
            <w:tcW w:w="16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
              <w:jc w:val="right"/>
              <w:rPr>
                <w:rFonts w:ascii="Garamond" w:hAnsi="Garamond" w:cs="Garamond" w:eastAsia="Garamond" w:hint="default"/>
                <w:sz w:val="18"/>
                <w:szCs w:val="18"/>
              </w:rPr>
            </w:pPr>
            <w:r>
              <w:rPr>
                <w:rFonts w:ascii="Garamond"/>
                <w:spacing w:val="-1"/>
                <w:sz w:val="18"/>
              </w:rPr>
              <w:t>1,683,213.10</w:t>
            </w:r>
            <w:r>
              <w:rPr>
                <w:rFonts w:ascii="Garamond"/>
                <w:sz w:val="18"/>
              </w:rPr>
            </w:r>
          </w:p>
        </w:tc>
      </w:tr>
      <w:tr>
        <w:trPr>
          <w:trHeight w:val="34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Garamond" w:hAnsi="Garamond" w:cs="Garamond" w:eastAsia="Garamond" w:hint="default"/>
                <w:sz w:val="18"/>
                <w:szCs w:val="18"/>
              </w:rPr>
              <w:t>5</w:t>
            </w:r>
            <w:r>
              <w:rPr>
                <w:rFonts w:ascii="Garamond" w:hAnsi="Garamond" w:cs="Garamond" w:eastAsia="Garamond" w:hint="default"/>
                <w:spacing w:val="-1"/>
                <w:sz w:val="18"/>
                <w:szCs w:val="18"/>
              </w:rPr>
              <w:t> </w:t>
            </w:r>
            <w:r>
              <w:rPr>
                <w:rFonts w:ascii="宋体" w:hAnsi="宋体" w:cs="宋体" w:eastAsia="宋体" w:hint="default"/>
                <w:sz w:val="18"/>
                <w:szCs w:val="18"/>
              </w:rPr>
              <w:t>年以上</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sz w:val="18"/>
              </w:rPr>
              <w:t>13,281,278.32</w:t>
            </w:r>
          </w:p>
        </w:tc>
        <w:tc>
          <w:tcPr>
            <w:tcW w:w="14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
              <w:jc w:val="right"/>
              <w:rPr>
                <w:rFonts w:ascii="Garamond" w:hAnsi="Garamond" w:cs="Garamond" w:eastAsia="Garamond" w:hint="default"/>
                <w:sz w:val="18"/>
                <w:szCs w:val="18"/>
              </w:rPr>
            </w:pPr>
            <w:r>
              <w:rPr>
                <w:rFonts w:ascii="Garamond"/>
                <w:spacing w:val="-1"/>
                <w:w w:val="95"/>
                <w:sz w:val="18"/>
              </w:rPr>
              <w:t>2.21</w:t>
            </w:r>
            <w:r>
              <w:rPr>
                <w:rFonts w:ascii="Garamond"/>
                <w:w w:val="95"/>
                <w:sz w:val="18"/>
              </w:rPr>
            </w:r>
          </w:p>
        </w:tc>
        <w:tc>
          <w:tcPr>
            <w:tcW w:w="146"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
              <w:jc w:val="right"/>
              <w:rPr>
                <w:rFonts w:ascii="Garamond" w:hAnsi="Garamond" w:cs="Garamond" w:eastAsia="Garamond" w:hint="default"/>
                <w:sz w:val="18"/>
                <w:szCs w:val="18"/>
              </w:rPr>
            </w:pPr>
            <w:r>
              <w:rPr>
                <w:rFonts w:ascii="Garamond"/>
                <w:spacing w:val="-1"/>
                <w:sz w:val="18"/>
              </w:rPr>
              <w:t>13,281,278.32</w:t>
            </w:r>
          </w:p>
        </w:tc>
        <w:tc>
          <w:tcPr>
            <w:tcW w:w="22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
              <w:jc w:val="right"/>
              <w:rPr>
                <w:rFonts w:ascii="Garamond" w:hAnsi="Garamond" w:cs="Garamond" w:eastAsia="Garamond" w:hint="default"/>
                <w:sz w:val="18"/>
                <w:szCs w:val="18"/>
              </w:rPr>
            </w:pPr>
            <w:r>
              <w:rPr>
                <w:rFonts w:ascii="Garamond"/>
                <w:spacing w:val="-1"/>
                <w:sz w:val="18"/>
              </w:rPr>
              <w:t>11,178,726.84</w:t>
            </w:r>
          </w:p>
        </w:tc>
        <w:tc>
          <w:tcPr>
            <w:tcW w:w="14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
              <w:jc w:val="right"/>
              <w:rPr>
                <w:rFonts w:ascii="Garamond" w:hAnsi="Garamond" w:cs="Garamond" w:eastAsia="Garamond" w:hint="default"/>
                <w:sz w:val="18"/>
                <w:szCs w:val="18"/>
              </w:rPr>
            </w:pPr>
            <w:r>
              <w:rPr>
                <w:rFonts w:ascii="Garamond"/>
                <w:spacing w:val="-1"/>
                <w:w w:val="95"/>
                <w:sz w:val="18"/>
              </w:rPr>
              <w:t>2.16</w:t>
            </w:r>
            <w:r>
              <w:rPr>
                <w:rFonts w:ascii="Garamond"/>
                <w:w w:val="95"/>
                <w:sz w:val="18"/>
              </w:rPr>
            </w:r>
          </w:p>
        </w:tc>
        <w:tc>
          <w:tcPr>
            <w:tcW w:w="16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
              <w:jc w:val="right"/>
              <w:rPr>
                <w:rFonts w:ascii="Garamond" w:hAnsi="Garamond" w:cs="Garamond" w:eastAsia="Garamond" w:hint="default"/>
                <w:sz w:val="18"/>
                <w:szCs w:val="18"/>
              </w:rPr>
            </w:pPr>
            <w:r>
              <w:rPr>
                <w:rFonts w:ascii="Garamond"/>
                <w:spacing w:val="-1"/>
                <w:sz w:val="18"/>
              </w:rPr>
              <w:t>11,178,726.84</w:t>
            </w:r>
          </w:p>
        </w:tc>
      </w:tr>
      <w:tr>
        <w:trPr>
          <w:trHeight w:val="314"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80"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0"/>
              <w:jc w:val="right"/>
              <w:rPr>
                <w:rFonts w:ascii="Garamond" w:hAnsi="Garamond" w:cs="Garamond" w:eastAsia="Garamond" w:hint="default"/>
                <w:sz w:val="18"/>
                <w:szCs w:val="18"/>
              </w:rPr>
            </w:pPr>
            <w:r>
              <w:rPr>
                <w:rFonts w:ascii="Garamond"/>
                <w:b/>
                <w:spacing w:val="-1"/>
                <w:sz w:val="18"/>
              </w:rPr>
              <w:t>601,342,371.62</w:t>
            </w:r>
            <w:r>
              <w:rPr>
                <w:rFonts w:ascii="Garamond"/>
                <w:spacing w:val="-1"/>
                <w:sz w:val="18"/>
              </w:rPr>
            </w:r>
          </w:p>
        </w:tc>
        <w:tc>
          <w:tcPr>
            <w:tcW w:w="14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0"/>
              <w:jc w:val="right"/>
              <w:rPr>
                <w:rFonts w:ascii="Garamond" w:hAnsi="Garamond" w:cs="Garamond" w:eastAsia="Garamond" w:hint="default"/>
                <w:sz w:val="18"/>
                <w:szCs w:val="18"/>
              </w:rPr>
            </w:pPr>
            <w:r>
              <w:rPr>
                <w:rFonts w:ascii="Garamond"/>
                <w:b/>
                <w:spacing w:val="-1"/>
                <w:sz w:val="18"/>
              </w:rPr>
              <w:t>100.00</w:t>
            </w:r>
            <w:r>
              <w:rPr>
                <w:rFonts w:ascii="Garamond"/>
                <w:spacing w:val="-1"/>
                <w:sz w:val="18"/>
              </w:rPr>
            </w:r>
          </w:p>
        </w:tc>
        <w:tc>
          <w:tcPr>
            <w:tcW w:w="146"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1"/>
              <w:jc w:val="right"/>
              <w:rPr>
                <w:rFonts w:ascii="Garamond" w:hAnsi="Garamond" w:cs="Garamond" w:eastAsia="Garamond" w:hint="default"/>
                <w:sz w:val="18"/>
                <w:szCs w:val="18"/>
              </w:rPr>
            </w:pPr>
            <w:r>
              <w:rPr>
                <w:rFonts w:ascii="Garamond"/>
                <w:b/>
                <w:spacing w:val="-1"/>
                <w:sz w:val="18"/>
              </w:rPr>
              <w:t>38,346,168.54</w:t>
            </w:r>
            <w:r>
              <w:rPr>
                <w:rFonts w:ascii="Garamond"/>
                <w:sz w:val="18"/>
              </w:rPr>
            </w:r>
          </w:p>
        </w:tc>
        <w:tc>
          <w:tcPr>
            <w:tcW w:w="22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0"/>
              <w:jc w:val="right"/>
              <w:rPr>
                <w:rFonts w:ascii="Garamond" w:hAnsi="Garamond" w:cs="Garamond" w:eastAsia="Garamond" w:hint="default"/>
                <w:sz w:val="18"/>
                <w:szCs w:val="18"/>
              </w:rPr>
            </w:pPr>
            <w:r>
              <w:rPr>
                <w:rFonts w:ascii="Garamond"/>
                <w:b/>
                <w:spacing w:val="-1"/>
                <w:sz w:val="18"/>
              </w:rPr>
              <w:t>517,108,368.37</w:t>
            </w:r>
            <w:r>
              <w:rPr>
                <w:rFonts w:ascii="Garamond"/>
                <w:spacing w:val="-1"/>
                <w:sz w:val="18"/>
              </w:rPr>
            </w:r>
          </w:p>
        </w:tc>
        <w:tc>
          <w:tcPr>
            <w:tcW w:w="14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1"/>
              <w:jc w:val="right"/>
              <w:rPr>
                <w:rFonts w:ascii="Garamond" w:hAnsi="Garamond" w:cs="Garamond" w:eastAsia="Garamond" w:hint="default"/>
                <w:sz w:val="18"/>
                <w:szCs w:val="18"/>
              </w:rPr>
            </w:pPr>
            <w:r>
              <w:rPr>
                <w:rFonts w:ascii="Garamond"/>
                <w:b/>
                <w:spacing w:val="-1"/>
                <w:sz w:val="18"/>
              </w:rPr>
              <w:t>100.00</w:t>
            </w:r>
            <w:r>
              <w:rPr>
                <w:rFonts w:ascii="Garamond"/>
                <w:spacing w:val="-1"/>
                <w:sz w:val="18"/>
              </w:rPr>
            </w:r>
          </w:p>
        </w:tc>
        <w:tc>
          <w:tcPr>
            <w:tcW w:w="169"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7"/>
              <w:jc w:val="right"/>
              <w:rPr>
                <w:rFonts w:ascii="Garamond" w:hAnsi="Garamond" w:cs="Garamond" w:eastAsia="Garamond" w:hint="default"/>
                <w:sz w:val="18"/>
                <w:szCs w:val="18"/>
              </w:rPr>
            </w:pPr>
            <w:r>
              <w:rPr>
                <w:rFonts w:ascii="Garamond"/>
                <w:b/>
                <w:spacing w:val="-1"/>
                <w:sz w:val="18"/>
              </w:rPr>
              <w:t>14,053,491.14</w:t>
            </w:r>
            <w:r>
              <w:rPr>
                <w:rFonts w:ascii="Garamond"/>
                <w:sz w:val="18"/>
              </w:rPr>
            </w:r>
          </w:p>
        </w:tc>
      </w:tr>
    </w:tbl>
    <w:p>
      <w:pPr>
        <w:spacing w:line="240" w:lineRule="auto" w:before="10"/>
        <w:rPr>
          <w:rFonts w:ascii="宋体" w:hAnsi="宋体" w:cs="宋体" w:eastAsia="宋体" w:hint="default"/>
          <w:sz w:val="5"/>
          <w:szCs w:val="5"/>
        </w:rPr>
      </w:pPr>
    </w:p>
    <w:p>
      <w:pPr>
        <w:spacing w:before="38"/>
        <w:ind w:left="962" w:right="285" w:firstLine="0"/>
        <w:jc w:val="left"/>
        <w:rPr>
          <w:rFonts w:ascii="宋体" w:hAnsi="宋体" w:cs="宋体" w:eastAsia="宋体" w:hint="default"/>
          <w:sz w:val="20"/>
          <w:szCs w:val="20"/>
        </w:rPr>
      </w:pPr>
      <w:r>
        <w:rPr/>
        <w:pict>
          <v:shape style="position:absolute;margin-left:160.5pt;margin-top:-24.460352pt;width:374.984872pt;height:2.385pt;mso-position-horizontal-relative:page;mso-position-vertical-relative:paragraph;z-index:-835264" type="#_x0000_t75" stroked="false">
            <v:imagedata r:id="rId148" o:title=""/>
          </v:shape>
        </w:pict>
      </w:r>
      <w:r>
        <w:rPr>
          <w:rFonts w:ascii="宋体" w:hAnsi="宋体" w:cs="宋体" w:eastAsia="宋体" w:hint="default"/>
          <w:sz w:val="20"/>
          <w:szCs w:val="20"/>
        </w:rPr>
        <w:t>（</w:t>
      </w:r>
      <w:r>
        <w:rPr>
          <w:rFonts w:ascii="宋体" w:hAnsi="宋体" w:cs="宋体" w:eastAsia="宋体" w:hint="default"/>
          <w:spacing w:val="-42"/>
          <w:sz w:val="20"/>
          <w:szCs w:val="20"/>
        </w:rPr>
        <w:t> </w:t>
      </w:r>
      <w:r>
        <w:rPr>
          <w:rFonts w:ascii="Garamond" w:hAnsi="Garamond" w:cs="Garamond" w:eastAsia="Garamond" w:hint="default"/>
          <w:spacing w:val="19"/>
          <w:sz w:val="20"/>
          <w:szCs w:val="20"/>
        </w:rPr>
        <w:t>2</w:t>
      </w:r>
      <w:r>
        <w:rPr>
          <w:rFonts w:ascii="宋体" w:hAnsi="宋体" w:cs="宋体" w:eastAsia="宋体" w:hint="default"/>
          <w:spacing w:val="19"/>
          <w:sz w:val="20"/>
          <w:szCs w:val="20"/>
        </w:rPr>
        <w:t>）按应收款项信用风险特征分类</w:t>
      </w:r>
    </w:p>
    <w:p>
      <w:pPr>
        <w:spacing w:line="240" w:lineRule="auto" w:before="7"/>
        <w:rPr>
          <w:rFonts w:ascii="宋体" w:hAnsi="宋体" w:cs="宋体" w:eastAsia="宋体" w:hint="default"/>
          <w:sz w:val="18"/>
          <w:szCs w:val="18"/>
        </w:rPr>
      </w:pPr>
    </w:p>
    <w:p>
      <w:pPr>
        <w:tabs>
          <w:tab w:pos="7580" w:val="left" w:leader="none"/>
        </w:tabs>
        <w:spacing w:before="0"/>
        <w:ind w:left="4173" w:right="285" w:firstLine="0"/>
        <w:jc w:val="left"/>
        <w:rPr>
          <w:rFonts w:ascii="Garamond" w:hAnsi="Garamond" w:cs="Garamond" w:eastAsia="Garamond" w:hint="default"/>
          <w:sz w:val="18"/>
          <w:szCs w:val="18"/>
        </w:rPr>
      </w:pPr>
      <w:r>
        <w:rPr/>
        <w:pict>
          <v:group style="position:absolute;margin-left:373.980011pt;margin-top:11.416639pt;width:162.7pt;height:.1pt;mso-position-horizontal-relative:page;mso-position-vertical-relative:paragraph;z-index:-835216" coordorigin="7480,228" coordsize="3254,2">
            <v:shape style="position:absolute;left:7480;top:228;width:3254;height:2" coordorigin="7480,228" coordsize="3254,0" path="m7480,228l10733,228e" filled="false" stroked="true" strokeweight=".48001pt" strokecolor="#000000">
              <v:path arrowok="t"/>
            </v:shape>
            <w10:wrap type="none"/>
          </v:group>
        </w:pict>
      </w:r>
      <w:r>
        <w:rPr>
          <w:rFonts w:ascii="Garamond"/>
          <w:spacing w:val="-1"/>
          <w:sz w:val="18"/>
        </w:rPr>
        <w:t>2007-12-31</w:t>
        <w:tab/>
        <w:t>2006-12-31</w:t>
      </w:r>
      <w:r>
        <w:rPr>
          <w:rFonts w:ascii="Garamond"/>
          <w:sz w:val="18"/>
        </w:rPr>
      </w:r>
    </w:p>
    <w:p>
      <w:pPr>
        <w:spacing w:after="0"/>
        <w:jc w:val="left"/>
        <w:rPr>
          <w:rFonts w:ascii="Garamond" w:hAnsi="Garamond" w:cs="Garamond" w:eastAsia="Garamond" w:hint="default"/>
          <w:sz w:val="18"/>
          <w:szCs w:val="18"/>
        </w:rPr>
        <w:sectPr>
          <w:headerReference w:type="default" r:id="rId144"/>
          <w:pgSz w:w="11910" w:h="16840"/>
          <w:pgMar w:header="978" w:footer="903" w:top="1160" w:bottom="1100" w:left="1140" w:right="1040"/>
        </w:sectPr>
      </w:pPr>
    </w:p>
    <w:p>
      <w:pPr>
        <w:spacing w:line="144" w:lineRule="exact" w:before="0"/>
        <w:ind w:left="1019" w:right="0" w:firstLine="0"/>
        <w:jc w:val="left"/>
        <w:rPr>
          <w:rFonts w:ascii="宋体" w:hAnsi="宋体" w:cs="宋体" w:eastAsia="宋体" w:hint="default"/>
          <w:sz w:val="18"/>
          <w:szCs w:val="18"/>
        </w:rPr>
      </w:pPr>
      <w:r>
        <w:rPr/>
        <w:pict>
          <v:group style="position:absolute;margin-left:205.199997pt;margin-top:1.291639pt;width:159.6pt;height:.1pt;mso-position-horizontal-relative:page;mso-position-vertical-relative:paragraph;z-index:-835240" coordorigin="4104,26" coordsize="3192,2">
            <v:shape style="position:absolute;left:4104;top:26;width:3192;height:2" coordorigin="4104,26" coordsize="3192,0" path="m4104,26l7296,26e" filled="false" stroked="true" strokeweight=".48001pt" strokecolor="#000000">
              <v:path arrowok="t"/>
            </v:shape>
            <w10:wrap type="none"/>
          </v:group>
        </w:pict>
      </w:r>
      <w:r>
        <w:rPr>
          <w:rFonts w:ascii="宋体" w:hAnsi="宋体" w:cs="宋体" w:eastAsia="宋体" w:hint="default"/>
          <w:sz w:val="18"/>
          <w:szCs w:val="18"/>
        </w:rPr>
        <w:t>客户类别</w:t>
      </w:r>
    </w:p>
    <w:p>
      <w:pPr>
        <w:tabs>
          <w:tab w:pos="2807" w:val="left" w:leader="none"/>
          <w:tab w:pos="4089" w:val="left" w:leader="none"/>
        </w:tabs>
        <w:spacing w:line="196" w:lineRule="exact" w:before="0"/>
        <w:ind w:left="98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7"/>
          <w:sz w:val="18"/>
          <w:szCs w:val="18"/>
          <w:u w:val="single" w:color="000000"/>
        </w:rPr>
        <w:t> </w:t>
      </w:r>
      <w:r>
        <w:rPr>
          <w:rFonts w:ascii="宋体" w:hAnsi="宋体" w:cs="宋体" w:eastAsia="宋体" w:hint="default"/>
          <w:sz w:val="18"/>
          <w:szCs w:val="18"/>
          <w:u w:val="single" w:color="000000"/>
        </w:rPr>
        <w:t>账面余额</w:t>
        <w:tab/>
      </w:r>
      <w:r>
        <w:rPr>
          <w:rFonts w:ascii="宋体" w:hAnsi="宋体" w:cs="宋体" w:eastAsia="宋体" w:hint="default"/>
          <w:sz w:val="18"/>
          <w:szCs w:val="18"/>
        </w:rPr>
      </w:r>
    </w:p>
    <w:p>
      <w:pPr>
        <w:spacing w:line="148" w:lineRule="exact" w:before="0"/>
        <w:ind w:left="18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121" w:val="left" w:leader="none"/>
          <w:tab w:pos="2418" w:val="left" w:leader="none"/>
        </w:tabs>
        <w:spacing w:line="290" w:lineRule="exact" w:before="0"/>
        <w:ind w:left="113" w:right="-20" w:firstLine="0"/>
        <w:jc w:val="left"/>
        <w:rPr>
          <w:rFonts w:ascii="宋体" w:hAnsi="宋体" w:cs="宋体" w:eastAsia="宋体" w:hint="default"/>
          <w:sz w:val="18"/>
          <w:szCs w:val="18"/>
        </w:rPr>
      </w:pPr>
      <w:r>
        <w:rPr/>
        <w:pict>
          <v:shape style="position:absolute;margin-left:203.399994pt;margin-top:81.751823pt;width:331.576541pt;height:2.385pt;mso-position-horizontal-relative:page;mso-position-vertical-relative:paragraph;z-index:-835192" type="#_x0000_t75" stroked="false">
            <v:imagedata r:id="rId149" o:title=""/>
          </v:shape>
        </w:pict>
      </w:r>
      <w:r>
        <w:rPr>
          <w:rFonts w:ascii="Times New Roman" w:hAnsi="Times New Roman" w:cs="Times New Roman" w:eastAsia="Times New Roman" w:hint="default"/>
          <w:position w:val="-9"/>
          <w:sz w:val="18"/>
          <w:szCs w:val="18"/>
        </w:rPr>
      </w:r>
      <w:r>
        <w:rPr>
          <w:rFonts w:ascii="Times New Roman" w:hAnsi="Times New Roman" w:cs="Times New Roman" w:eastAsia="Times New Roman" w:hint="default"/>
          <w:position w:val="-9"/>
          <w:sz w:val="18"/>
          <w:szCs w:val="18"/>
          <w:u w:val="single" w:color="000000"/>
        </w:rPr>
        <w:t> </w:t>
      </w:r>
      <w:r>
        <w:rPr>
          <w:rFonts w:ascii="Times New Roman" w:hAnsi="Times New Roman" w:cs="Times New Roman" w:eastAsia="Times New Roman" w:hint="default"/>
          <w:spacing w:val="-5"/>
          <w:position w:val="-9"/>
          <w:sz w:val="18"/>
          <w:szCs w:val="18"/>
          <w:u w:val="single" w:color="000000"/>
        </w:rPr>
        <w:t> </w:t>
      </w:r>
      <w:r>
        <w:rPr>
          <w:rFonts w:ascii="宋体" w:hAnsi="宋体" w:cs="宋体" w:eastAsia="宋体" w:hint="default"/>
          <w:position w:val="-9"/>
          <w:sz w:val="18"/>
          <w:szCs w:val="18"/>
          <w:u w:val="single" w:color="000000"/>
        </w:rPr>
        <w:t>比例</w:t>
      </w:r>
      <w:r>
        <w:rPr>
          <w:rFonts w:ascii="Garamond" w:hAnsi="Garamond" w:cs="Garamond" w:eastAsia="Garamond" w:hint="default"/>
          <w:position w:val="-9"/>
          <w:sz w:val="18"/>
          <w:szCs w:val="18"/>
          <w:u w:val="single" w:color="000000"/>
        </w:rPr>
        <w:t>%</w:t>
      </w:r>
      <w:r>
        <w:rPr>
          <w:rFonts w:ascii="Garamond" w:hAnsi="Garamond" w:cs="Garamond" w:eastAsia="Garamond" w:hint="default"/>
          <w:position w:val="-9"/>
          <w:sz w:val="18"/>
          <w:szCs w:val="18"/>
        </w:rPr>
        <w:tab/>
      </w:r>
      <w:r>
        <w:rPr>
          <w:rFonts w:ascii="宋体" w:hAnsi="宋体" w:cs="宋体" w:eastAsia="宋体" w:hint="default"/>
          <w:sz w:val="18"/>
          <w:szCs w:val="18"/>
        </w:rPr>
        <w:t>坏账准备</w:t>
        <w:tab/>
        <w:t>账面余额</w:t>
      </w:r>
    </w:p>
    <w:p>
      <w:pPr>
        <w:spacing w:line="160" w:lineRule="exact" w:before="0"/>
        <w:ind w:left="4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391" w:val="left" w:leader="none"/>
        </w:tabs>
        <w:spacing w:line="272" w:lineRule="exact" w:before="0"/>
        <w:ind w:left="436" w:right="0" w:firstLine="0"/>
        <w:jc w:val="left"/>
        <w:rPr>
          <w:rFonts w:ascii="宋体" w:hAnsi="宋体" w:cs="宋体" w:eastAsia="宋体" w:hint="default"/>
          <w:sz w:val="18"/>
          <w:szCs w:val="18"/>
        </w:rPr>
      </w:pPr>
      <w:r>
        <w:rPr>
          <w:rFonts w:ascii="宋体" w:hAnsi="宋体" w:cs="宋体" w:eastAsia="宋体" w:hint="default"/>
          <w:position w:val="-6"/>
          <w:sz w:val="18"/>
          <w:szCs w:val="18"/>
        </w:rPr>
        <w:t>比例</w:t>
      </w:r>
      <w:r>
        <w:rPr>
          <w:rFonts w:ascii="Garamond" w:hAnsi="Garamond" w:cs="Garamond" w:eastAsia="Garamond" w:hint="default"/>
          <w:position w:val="-6"/>
          <w:sz w:val="18"/>
          <w:szCs w:val="18"/>
        </w:rPr>
        <w:t>%</w:t>
        <w:tab/>
      </w:r>
      <w:r>
        <w:rPr>
          <w:rFonts w:ascii="宋体" w:hAnsi="宋体" w:cs="宋体" w:eastAsia="宋体" w:hint="default"/>
          <w:sz w:val="18"/>
          <w:szCs w:val="18"/>
        </w:rPr>
        <w:t>坏账准备</w:t>
      </w:r>
    </w:p>
    <w:p>
      <w:pPr>
        <w:spacing w:after="0" w:line="272" w:lineRule="exact"/>
        <w:jc w:val="left"/>
        <w:rPr>
          <w:rFonts w:ascii="宋体" w:hAnsi="宋体" w:cs="宋体" w:eastAsia="宋体" w:hint="default"/>
          <w:sz w:val="18"/>
          <w:szCs w:val="18"/>
        </w:rPr>
        <w:sectPr>
          <w:type w:val="continuous"/>
          <w:pgSz w:w="11910" w:h="16840"/>
          <w:pgMar w:top="1600" w:bottom="280" w:left="1140" w:right="1040"/>
          <w:cols w:num="3" w:equalWidth="0">
            <w:col w:w="4090" w:space="40"/>
            <w:col w:w="3139" w:space="40"/>
            <w:col w:w="2421"/>
          </w:cols>
        </w:sectPr>
      </w:pPr>
    </w:p>
    <w:tbl>
      <w:tblPr>
        <w:tblW w:w="0" w:type="auto"/>
        <w:jc w:val="left"/>
        <w:tblInd w:w="973" w:type="dxa"/>
        <w:tblLayout w:type="fixed"/>
        <w:tblCellMar>
          <w:top w:w="0" w:type="dxa"/>
          <w:left w:w="0" w:type="dxa"/>
          <w:bottom w:w="0" w:type="dxa"/>
          <w:right w:w="0" w:type="dxa"/>
        </w:tblCellMar>
        <w:tblLook w:val="01E0"/>
      </w:tblPr>
      <w:tblGrid>
        <w:gridCol w:w="1953"/>
        <w:gridCol w:w="1393"/>
        <w:gridCol w:w="735"/>
        <w:gridCol w:w="1110"/>
        <w:gridCol w:w="176"/>
        <w:gridCol w:w="1134"/>
        <w:gridCol w:w="165"/>
        <w:gridCol w:w="716"/>
        <w:gridCol w:w="160"/>
        <w:gridCol w:w="1079"/>
      </w:tblGrid>
      <w:tr>
        <w:trPr>
          <w:trHeight w:val="813"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59" w:lineRule="auto" w:before="19"/>
              <w:ind w:left="35" w:right="123"/>
              <w:jc w:val="left"/>
              <w:rPr>
                <w:rFonts w:ascii="宋体" w:hAnsi="宋体" w:cs="宋体" w:eastAsia="宋体" w:hint="default"/>
                <w:sz w:val="18"/>
                <w:szCs w:val="18"/>
              </w:rPr>
            </w:pPr>
            <w:r>
              <w:rPr>
                <w:rFonts w:ascii="宋体" w:hAnsi="宋体" w:cs="宋体" w:eastAsia="宋体" w:hint="default"/>
                <w:sz w:val="18"/>
                <w:szCs w:val="18"/>
              </w:rPr>
              <w:t>单项金额重大的 </w:t>
            </w:r>
            <w:r>
              <w:rPr>
                <w:rFonts w:ascii="宋体" w:hAnsi="宋体" w:cs="宋体" w:eastAsia="宋体" w:hint="default"/>
                <w:spacing w:val="-2"/>
                <w:sz w:val="18"/>
                <w:szCs w:val="18"/>
              </w:rPr>
              <w:t>单项金额不重大但按信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用风险特征组合后该组</w:t>
            </w:r>
            <w:r>
              <w:rPr>
                <w:rFonts w:ascii="宋体" w:hAnsi="宋体" w:cs="宋体" w:eastAsia="宋体" w:hint="default"/>
                <w:sz w:val="18"/>
                <w:szCs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2"/>
              <w:jc w:val="center"/>
              <w:rPr>
                <w:rFonts w:ascii="Garamond" w:hAnsi="Garamond" w:cs="Garamond" w:eastAsia="Garamond" w:hint="default"/>
                <w:sz w:val="18"/>
                <w:szCs w:val="18"/>
              </w:rPr>
            </w:pPr>
            <w:r>
              <w:rPr>
                <w:rFonts w:ascii="Garamond"/>
                <w:sz w:val="18"/>
              </w:rPr>
              <w:t>194,173,855.99</w:t>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73" w:right="0"/>
              <w:jc w:val="center"/>
              <w:rPr>
                <w:rFonts w:ascii="Garamond" w:hAnsi="Garamond" w:cs="Garamond" w:eastAsia="Garamond" w:hint="default"/>
                <w:sz w:val="18"/>
                <w:szCs w:val="18"/>
              </w:rPr>
            </w:pPr>
            <w:r>
              <w:rPr>
                <w:rFonts w:ascii="Garamond"/>
                <w:sz w:val="18"/>
              </w:rPr>
              <w:t>4,112,126.88</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0" w:right="0"/>
              <w:jc w:val="left"/>
              <w:rPr>
                <w:rFonts w:ascii="Garamond" w:hAnsi="Garamond" w:cs="Garamond" w:eastAsia="Garamond" w:hint="default"/>
                <w:sz w:val="18"/>
                <w:szCs w:val="18"/>
              </w:rPr>
            </w:pPr>
            <w:r>
              <w:rPr>
                <w:rFonts w:ascii="Garamond"/>
                <w:sz w:val="18"/>
              </w:rPr>
              <w:t>32.29</w:t>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3" w:right="0"/>
              <w:jc w:val="left"/>
              <w:rPr>
                <w:rFonts w:ascii="Garamond" w:hAnsi="Garamond" w:cs="Garamond" w:eastAsia="Garamond" w:hint="default"/>
                <w:sz w:val="18"/>
                <w:szCs w:val="18"/>
              </w:rPr>
            </w:pPr>
            <w:r>
              <w:rPr>
                <w:rFonts w:ascii="Garamond"/>
                <w:sz w:val="18"/>
              </w:rPr>
              <w:t>0.68</w:t>
            </w:r>
          </w:p>
        </w:tc>
        <w:tc>
          <w:tcPr>
            <w:tcW w:w="1110"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48" w:right="0"/>
              <w:jc w:val="left"/>
              <w:rPr>
                <w:rFonts w:ascii="Garamond" w:hAnsi="Garamond" w:cs="Garamond" w:eastAsia="Garamond" w:hint="default"/>
                <w:sz w:val="18"/>
                <w:szCs w:val="18"/>
              </w:rPr>
            </w:pPr>
            <w:r>
              <w:rPr>
                <w:rFonts w:ascii="Garamond"/>
                <w:spacing w:val="-1"/>
                <w:sz w:val="18"/>
              </w:rPr>
              <w:t>36,244,776.94</w:t>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2" w:right="0"/>
              <w:jc w:val="left"/>
              <w:rPr>
                <w:rFonts w:ascii="Garamond" w:hAnsi="Garamond" w:cs="Garamond" w:eastAsia="Garamond" w:hint="default"/>
                <w:sz w:val="18"/>
                <w:szCs w:val="18"/>
              </w:rPr>
            </w:pPr>
            <w:r>
              <w:rPr>
                <w:rFonts w:ascii="Garamond"/>
                <w:spacing w:val="-1"/>
                <w:sz w:val="18"/>
              </w:rPr>
              <w:t>2,101,391.60</w:t>
            </w:r>
            <w:r>
              <w:rPr>
                <w:rFonts w:ascii="Garamond"/>
                <w:sz w:val="18"/>
              </w:rPr>
            </w:r>
          </w:p>
        </w:tc>
        <w:tc>
          <w:tcPr>
            <w:tcW w:w="176"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85" w:right="0"/>
              <w:jc w:val="center"/>
              <w:rPr>
                <w:rFonts w:ascii="Garamond" w:hAnsi="Garamond" w:cs="Garamond" w:eastAsia="Garamond" w:hint="default"/>
                <w:sz w:val="18"/>
                <w:szCs w:val="18"/>
              </w:rPr>
            </w:pPr>
            <w:r>
              <w:rPr>
                <w:rFonts w:ascii="Garamond"/>
                <w:spacing w:val="-1"/>
                <w:sz w:val="18"/>
              </w:rPr>
              <w:t>220,612,630.37</w:t>
            </w:r>
            <w:r>
              <w:rPr>
                <w:rFonts w:ascii="Garamond"/>
                <w:sz w:val="18"/>
              </w:rPr>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53" w:right="0"/>
              <w:jc w:val="center"/>
              <w:rPr>
                <w:rFonts w:ascii="Garamond" w:hAnsi="Garamond" w:cs="Garamond" w:eastAsia="Garamond" w:hint="default"/>
                <w:sz w:val="18"/>
                <w:szCs w:val="18"/>
              </w:rPr>
            </w:pPr>
            <w:r>
              <w:rPr>
                <w:rFonts w:ascii="Garamond"/>
                <w:spacing w:val="-1"/>
                <w:sz w:val="18"/>
              </w:rPr>
              <w:t>3,634,169.21</w:t>
            </w:r>
            <w:r>
              <w:rPr>
                <w:rFonts w:ascii="Garamond"/>
                <w:sz w:val="18"/>
              </w:rPr>
            </w:r>
          </w:p>
        </w:tc>
        <w:tc>
          <w:tcPr>
            <w:tcW w:w="165" w:type="dxa"/>
            <w:tcBorders>
              <w:top w:val="nil" w:sz="6" w:space="0" w:color="auto"/>
              <w:left w:val="nil" w:sz="6" w:space="0" w:color="auto"/>
              <w:bottom w:val="nil" w:sz="6" w:space="0" w:color="auto"/>
              <w:right w:val="nil" w:sz="6" w:space="0" w:color="auto"/>
            </w:tcBorders>
          </w:tcPr>
          <w:p>
            <w:pPr/>
          </w:p>
        </w:tc>
        <w:tc>
          <w:tcPr>
            <w:tcW w:w="716"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339" w:right="0"/>
              <w:jc w:val="left"/>
              <w:rPr>
                <w:rFonts w:ascii="Garamond" w:hAnsi="Garamond" w:cs="Garamond" w:eastAsia="Garamond" w:hint="default"/>
                <w:sz w:val="18"/>
                <w:szCs w:val="18"/>
              </w:rPr>
            </w:pPr>
            <w:r>
              <w:rPr>
                <w:rFonts w:ascii="Garamond"/>
                <w:spacing w:val="-1"/>
                <w:sz w:val="18"/>
              </w:rPr>
              <w:t>42.66</w:t>
            </w:r>
            <w:r>
              <w:rPr>
                <w:rFonts w:ascii="Garamond"/>
                <w:sz w:val="18"/>
              </w:rPr>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22" w:right="0"/>
              <w:jc w:val="left"/>
              <w:rPr>
                <w:rFonts w:ascii="Garamond" w:hAnsi="Garamond" w:cs="Garamond" w:eastAsia="Garamond" w:hint="default"/>
                <w:sz w:val="18"/>
                <w:szCs w:val="18"/>
              </w:rPr>
            </w:pPr>
            <w:r>
              <w:rPr>
                <w:rFonts w:ascii="Garamond"/>
                <w:spacing w:val="-1"/>
                <w:sz w:val="18"/>
              </w:rPr>
              <w:t>0.70</w:t>
            </w:r>
            <w:r>
              <w:rPr>
                <w:rFonts w:ascii="Garamond"/>
                <w:sz w:val="18"/>
              </w:rPr>
            </w:r>
          </w:p>
        </w:tc>
        <w:tc>
          <w:tcPr>
            <w:tcW w:w="160" w:type="dxa"/>
            <w:tcBorders>
              <w:top w:val="nil" w:sz="6" w:space="0" w:color="auto"/>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68" w:right="0"/>
              <w:jc w:val="left"/>
              <w:rPr>
                <w:rFonts w:ascii="Garamond" w:hAnsi="Garamond" w:cs="Garamond" w:eastAsia="Garamond" w:hint="default"/>
                <w:sz w:val="18"/>
                <w:szCs w:val="18"/>
              </w:rPr>
            </w:pPr>
            <w:r>
              <w:rPr>
                <w:rFonts w:ascii="Garamond"/>
                <w:sz w:val="18"/>
              </w:rPr>
              <w:t>11,425,768.03</w:t>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2" w:right="0"/>
              <w:jc w:val="left"/>
              <w:rPr>
                <w:rFonts w:ascii="Garamond" w:hAnsi="Garamond" w:cs="Garamond" w:eastAsia="Garamond" w:hint="default"/>
                <w:sz w:val="18"/>
                <w:szCs w:val="18"/>
              </w:rPr>
            </w:pPr>
            <w:r>
              <w:rPr>
                <w:rFonts w:ascii="Garamond"/>
                <w:sz w:val="18"/>
              </w:rPr>
              <w:t>2,627,723.11</w:t>
            </w:r>
          </w:p>
        </w:tc>
      </w:tr>
      <w:tr>
        <w:trPr>
          <w:trHeight w:val="258"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183" w:lineRule="exact"/>
              <w:ind w:left="50" w:right="0"/>
              <w:jc w:val="left"/>
              <w:rPr>
                <w:rFonts w:ascii="宋体" w:hAnsi="宋体" w:cs="宋体" w:eastAsia="宋体" w:hint="default"/>
                <w:sz w:val="18"/>
                <w:szCs w:val="18"/>
              </w:rPr>
            </w:pPr>
            <w:r>
              <w:rPr>
                <w:rFonts w:ascii="宋体" w:hAnsi="宋体" w:cs="宋体" w:eastAsia="宋体" w:hint="default"/>
                <w:spacing w:val="-9"/>
                <w:sz w:val="18"/>
                <w:szCs w:val="18"/>
              </w:rPr>
              <w:t>合的风险较大的</w:t>
            </w:r>
            <w:r>
              <w:rPr>
                <w:rFonts w:ascii="宋体" w:hAnsi="宋体" w:cs="宋体" w:eastAsia="宋体" w:hint="default"/>
                <w:sz w:val="18"/>
                <w:szCs w:val="18"/>
              </w:rPr>
            </w:r>
          </w:p>
        </w:tc>
        <w:tc>
          <w:tcPr>
            <w:tcW w:w="1393"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
        </w:tc>
        <w:tc>
          <w:tcPr>
            <w:tcW w:w="17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65"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369"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5" w:right="0"/>
              <w:jc w:val="left"/>
              <w:rPr>
                <w:rFonts w:ascii="Garamond" w:hAnsi="Garamond" w:cs="Garamond" w:eastAsia="Garamond" w:hint="default"/>
                <w:sz w:val="18"/>
                <w:szCs w:val="18"/>
              </w:rPr>
            </w:pPr>
            <w:r>
              <w:rPr>
                <w:rFonts w:ascii="Garamond"/>
                <w:sz w:val="18"/>
              </w:rPr>
              <w:t>403,056,388.75</w:t>
            </w: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20" w:right="0"/>
              <w:jc w:val="left"/>
              <w:rPr>
                <w:rFonts w:ascii="Garamond" w:hAnsi="Garamond" w:cs="Garamond" w:eastAsia="Garamond" w:hint="default"/>
                <w:sz w:val="18"/>
                <w:szCs w:val="18"/>
              </w:rPr>
            </w:pPr>
            <w:r>
              <w:rPr>
                <w:rFonts w:ascii="Garamond"/>
                <w:sz w:val="18"/>
              </w:rPr>
              <w:t>67.03</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17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7" w:right="0"/>
              <w:jc w:val="left"/>
              <w:rPr>
                <w:rFonts w:ascii="Garamond" w:hAnsi="Garamond" w:cs="Garamond" w:eastAsia="Garamond" w:hint="default"/>
                <w:sz w:val="18"/>
                <w:szCs w:val="18"/>
              </w:rPr>
            </w:pPr>
            <w:r>
              <w:rPr>
                <w:rFonts w:ascii="Garamond"/>
                <w:spacing w:val="-1"/>
                <w:sz w:val="18"/>
              </w:rPr>
              <w:t>292,861,568.79</w:t>
            </w:r>
            <w:r>
              <w:rPr>
                <w:rFonts w:ascii="Garamond"/>
                <w:sz w:val="18"/>
              </w:rPr>
            </w:r>
          </w:p>
        </w:tc>
        <w:tc>
          <w:tcPr>
            <w:tcW w:w="165"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40" w:right="0"/>
              <w:jc w:val="left"/>
              <w:rPr>
                <w:rFonts w:ascii="Garamond" w:hAnsi="Garamond" w:cs="Garamond" w:eastAsia="Garamond" w:hint="default"/>
                <w:sz w:val="18"/>
                <w:szCs w:val="18"/>
              </w:rPr>
            </w:pPr>
            <w:r>
              <w:rPr>
                <w:rFonts w:ascii="Garamond"/>
                <w:spacing w:val="-1"/>
                <w:sz w:val="18"/>
              </w:rPr>
              <w:t>56.64</w:t>
            </w:r>
            <w:r>
              <w:rPr>
                <w:rFonts w:ascii="Garamond"/>
                <w:sz w:val="18"/>
              </w:rPr>
            </w:r>
          </w:p>
        </w:tc>
        <w:tc>
          <w:tcPr>
            <w:tcW w:w="16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bl>
    <w:p>
      <w:pPr>
        <w:spacing w:after="0" w:line="240" w:lineRule="auto"/>
        <w:jc w:val="right"/>
        <w:rPr>
          <w:rFonts w:ascii="Garamond" w:hAnsi="Garamond" w:cs="Garamond" w:eastAsia="Garamond" w:hint="default"/>
          <w:sz w:val="18"/>
          <w:szCs w:val="18"/>
        </w:rPr>
        <w:sectPr>
          <w:type w:val="continuous"/>
          <w:pgSz w:w="11910" w:h="16840"/>
          <w:pgMar w:top="1600" w:bottom="280" w:left="1140" w:right="1040"/>
        </w:sectPr>
      </w:pPr>
    </w:p>
    <w:p>
      <w:pPr>
        <w:spacing w:line="240" w:lineRule="auto" w:before="8"/>
        <w:rPr>
          <w:rFonts w:ascii="宋体" w:hAnsi="宋体" w:cs="宋体" w:eastAsia="宋体" w:hint="default"/>
          <w:sz w:val="14"/>
          <w:szCs w:val="14"/>
        </w:rPr>
      </w:pPr>
    </w:p>
    <w:p>
      <w:pPr>
        <w:spacing w:line="47" w:lineRule="exact"/>
        <w:ind w:left="2655"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4211168" cy="30289"/>
            <wp:effectExtent l="0" t="0" r="0" b="0"/>
            <wp:docPr id="47" name="image85.png" descr=""/>
            <wp:cNvGraphicFramePr>
              <a:graphicFrameLocks noChangeAspect="1"/>
            </wp:cNvGraphicFramePr>
            <a:graphic>
              <a:graphicData uri="http://schemas.openxmlformats.org/drawingml/2006/picture">
                <pic:pic>
                  <pic:nvPicPr>
                    <pic:cNvPr id="48" name="image85.png"/>
                    <pic:cNvPicPr/>
                  </pic:nvPicPr>
                  <pic:blipFill>
                    <a:blip r:embed="rId150" cstate="print"/>
                    <a:stretch>
                      <a:fillRect/>
                    </a:stretch>
                  </pic:blipFill>
                  <pic:spPr>
                    <a:xfrm>
                      <a:off x="0" y="0"/>
                      <a:ext cx="4211168" cy="30289"/>
                    </a:xfrm>
                    <a:prstGeom prst="rect">
                      <a:avLst/>
                    </a:prstGeom>
                  </pic:spPr>
                </pic:pic>
              </a:graphicData>
            </a:graphic>
          </wp:inline>
        </w:drawing>
      </w:r>
      <w:r>
        <w:rPr>
          <w:rFonts w:ascii="宋体" w:hAnsi="宋体" w:cs="宋体" w:eastAsia="宋体" w:hint="default"/>
          <w:position w:val="0"/>
          <w:sz w:val="4"/>
          <w:szCs w:val="4"/>
        </w:rPr>
      </w:r>
    </w:p>
    <w:p>
      <w:pPr>
        <w:tabs>
          <w:tab w:pos="2775" w:val="left" w:leader="none"/>
          <w:tab w:pos="4179" w:val="left" w:leader="none"/>
          <w:tab w:pos="4912" w:val="left" w:leader="none"/>
          <w:tab w:pos="6149" w:val="left" w:leader="none"/>
          <w:tab w:pos="7617" w:val="left" w:leader="none"/>
          <w:tab w:pos="8319" w:val="left" w:leader="none"/>
        </w:tabs>
        <w:spacing w:before="44"/>
        <w:ind w:left="739" w:right="105" w:firstLine="0"/>
        <w:jc w:val="left"/>
        <w:rPr>
          <w:rFonts w:ascii="Garamond" w:hAnsi="Garamond" w:cs="Garamond" w:eastAsia="Garamond"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tab/>
      </w:r>
      <w:r>
        <w:rPr>
          <w:rFonts w:ascii="Garamond" w:hAnsi="Garamond" w:cs="Garamond" w:eastAsia="Garamond" w:hint="default"/>
          <w:b/>
          <w:bCs/>
          <w:spacing w:val="-1"/>
          <w:sz w:val="18"/>
          <w:szCs w:val="18"/>
        </w:rPr>
        <w:t>601,342,371.62</w:t>
        <w:tab/>
        <w:t>100.00</w:t>
        <w:tab/>
        <w:t>38,346,168.54</w:t>
        <w:tab/>
        <w:t>517,108,368.37</w:t>
        <w:tab/>
        <w:t>100.00</w:t>
        <w:tab/>
        <w:t>14,053,491.14</w:t>
      </w:r>
      <w:r>
        <w:rPr>
          <w:rFonts w:ascii="Garamond" w:hAnsi="Garamond" w:cs="Garamond" w:eastAsia="Garamond" w:hint="default"/>
          <w:sz w:val="18"/>
          <w:szCs w:val="18"/>
        </w:rPr>
      </w:r>
    </w:p>
    <w:p>
      <w:pPr>
        <w:spacing w:line="28" w:lineRule="exact"/>
        <w:ind w:left="2662" w:right="0" w:firstLine="0"/>
        <w:rPr>
          <w:rFonts w:ascii="Garamond" w:hAnsi="Garamond" w:cs="Garamond" w:eastAsia="Garamond" w:hint="default"/>
          <w:sz w:val="2"/>
          <w:szCs w:val="2"/>
        </w:rPr>
      </w:pPr>
      <w:r>
        <w:rPr>
          <w:rFonts w:ascii="Garamond"/>
          <w:position w:val="0"/>
          <w:sz w:val="2"/>
        </w:rPr>
        <w:pict>
          <v:group style="width:58pt;height:1.45pt;mso-position-horizontal-relative:char;mso-position-vertical-relative:line" coordorigin="0,0" coordsize="1160,29">
            <v:group style="position:absolute;left:5;top:24;width:1150;height:2" coordorigin="5,24" coordsize="1150,2">
              <v:shape style="position:absolute;left:5;top:24;width:1150;height:2" coordorigin="5,24" coordsize="1150,0" path="m5,24l1154,24e" filled="false" stroked="true" strokeweight=".47998pt" strokecolor="#000000">
                <v:path arrowok="t"/>
              </v:shape>
            </v:group>
            <v:group style="position:absolute;left:5;top:5;width:1150;height:2" coordorigin="5,5" coordsize="1150,2">
              <v:shape style="position:absolute;left:5;top:5;width:1150;height:2" coordorigin="5,5" coordsize="1150,0" path="m5,5l1154,5e" filled="false" stroked="true" strokeweight=".48004pt" strokecolor="#000000">
                <v:path arrowok="t"/>
              </v:shape>
            </v:group>
          </v:group>
        </w:pict>
      </w:r>
      <w:r>
        <w:rPr>
          <w:rFonts w:ascii="Garamond"/>
          <w:position w:val="0"/>
          <w:sz w:val="2"/>
        </w:rPr>
      </w:r>
      <w:r>
        <w:rPr>
          <w:rFonts w:ascii="Times New Roman"/>
          <w:spacing w:val="113"/>
          <w:position w:val="0"/>
          <w:sz w:val="2"/>
        </w:rPr>
        <w:t> </w:t>
      </w:r>
      <w:r>
        <w:rPr>
          <w:rFonts w:ascii="Garamond"/>
          <w:spacing w:val="113"/>
          <w:position w:val="0"/>
          <w:sz w:val="2"/>
        </w:rPr>
        <w:pict>
          <v:group style="width:34.4pt;height:1.45pt;mso-position-horizontal-relative:char;mso-position-vertical-relative:line" coordorigin="0,0" coordsize="688,29">
            <v:group style="position:absolute;left:5;top:24;width:678;height:2" coordorigin="5,24" coordsize="678,2">
              <v:shape style="position:absolute;left:5;top:24;width:678;height:2" coordorigin="5,24" coordsize="678,0" path="m5,24l683,24e" filled="false" stroked="true" strokeweight=".47998pt" strokecolor="#000000">
                <v:path arrowok="t"/>
              </v:shape>
            </v:group>
            <v:group style="position:absolute;left:5;top:5;width:678;height:2" coordorigin="5,5" coordsize="678,2">
              <v:shape style="position:absolute;left:5;top:5;width:678;height:2" coordorigin="5,5" coordsize="678,0" path="m5,5l683,5e" filled="false" stroked="true" strokeweight=".48004pt" strokecolor="#000000">
                <v:path arrowok="t"/>
              </v:shape>
            </v:group>
          </v:group>
        </w:pict>
      </w:r>
      <w:r>
        <w:rPr>
          <w:rFonts w:ascii="Garamond"/>
          <w:spacing w:val="113"/>
          <w:position w:val="0"/>
          <w:sz w:val="2"/>
        </w:rPr>
      </w:r>
      <w:r>
        <w:rPr>
          <w:rFonts w:ascii="Times New Roman"/>
          <w:spacing w:val="107"/>
          <w:position w:val="0"/>
          <w:sz w:val="2"/>
        </w:rPr>
        <w:t> </w:t>
      </w:r>
      <w:r>
        <w:rPr>
          <w:rFonts w:ascii="Garamond"/>
          <w:spacing w:val="107"/>
          <w:position w:val="0"/>
          <w:sz w:val="2"/>
        </w:rPr>
        <w:pict>
          <v:group style="width:56.35pt;height:1.45pt;mso-position-horizontal-relative:char;mso-position-vertical-relative:line" coordorigin="0,0" coordsize="1127,29">
            <v:group style="position:absolute;left:5;top:24;width:1118;height:2" coordorigin="5,24" coordsize="1118,2">
              <v:shape style="position:absolute;left:5;top:24;width:1118;height:2" coordorigin="5,24" coordsize="1118,0" path="m5,24l1122,24e" filled="false" stroked="true" strokeweight=".47998pt" strokecolor="#000000">
                <v:path arrowok="t"/>
              </v:shape>
            </v:group>
            <v:group style="position:absolute;left:5;top:5;width:1118;height:2" coordorigin="5,5" coordsize="1118,2">
              <v:shape style="position:absolute;left:5;top:5;width:1118;height:2" coordorigin="5,5" coordsize="1118,0" path="m5,5l1122,5e" filled="false" stroked="true" strokeweight=".48004pt" strokecolor="#000000">
                <v:path arrowok="t"/>
              </v:shape>
            </v:group>
          </v:group>
        </w:pict>
      </w:r>
      <w:r>
        <w:rPr>
          <w:rFonts w:ascii="Garamond"/>
          <w:spacing w:val="107"/>
          <w:position w:val="0"/>
          <w:sz w:val="2"/>
        </w:rPr>
      </w:r>
      <w:r>
        <w:rPr>
          <w:rFonts w:ascii="Times New Roman"/>
          <w:spacing w:val="144"/>
          <w:position w:val="0"/>
          <w:sz w:val="2"/>
        </w:rPr>
        <w:t> </w:t>
      </w:r>
      <w:r>
        <w:rPr>
          <w:rFonts w:ascii="Garamond"/>
          <w:spacing w:val="144"/>
          <w:position w:val="0"/>
          <w:sz w:val="2"/>
        </w:rPr>
        <w:pict>
          <v:group style="width:57.45pt;height:1.45pt;mso-position-horizontal-relative:char;mso-position-vertical-relative:line" coordorigin="0,0" coordsize="1149,29">
            <v:group style="position:absolute;left:5;top:24;width:1139;height:2" coordorigin="5,24" coordsize="1139,2">
              <v:shape style="position:absolute;left:5;top:24;width:1139;height:2" coordorigin="5,24" coordsize="1139,0" path="m5,24l1144,24e" filled="false" stroked="true" strokeweight=".47998pt" strokecolor="#000000">
                <v:path arrowok="t"/>
              </v:shape>
            </v:group>
            <v:group style="position:absolute;left:5;top:5;width:1139;height:2" coordorigin="5,5" coordsize="1139,2">
              <v:shape style="position:absolute;left:5;top:5;width:1139;height:2" coordorigin="5,5" coordsize="1139,0" path="m5,5l1144,5e" filled="false" stroked="true" strokeweight=".48004pt" strokecolor="#000000">
                <v:path arrowok="t"/>
              </v:shape>
            </v:group>
          </v:group>
        </w:pict>
      </w:r>
      <w:r>
        <w:rPr>
          <w:rFonts w:ascii="Garamond"/>
          <w:spacing w:val="144"/>
          <w:position w:val="0"/>
          <w:sz w:val="2"/>
        </w:rPr>
      </w:r>
      <w:r>
        <w:rPr>
          <w:rFonts w:ascii="Times New Roman"/>
          <w:spacing w:val="134"/>
          <w:position w:val="0"/>
          <w:sz w:val="2"/>
        </w:rPr>
        <w:t> </w:t>
      </w:r>
      <w:r>
        <w:rPr>
          <w:rFonts w:ascii="Garamond"/>
          <w:spacing w:val="134"/>
          <w:position w:val="0"/>
          <w:sz w:val="2"/>
        </w:rPr>
        <w:pict>
          <v:group style="width:36.550pt;height:1.45pt;mso-position-horizontal-relative:char;mso-position-vertical-relative:line" coordorigin="0,0" coordsize="731,29">
            <v:group style="position:absolute;left:5;top:24;width:722;height:2" coordorigin="5,24" coordsize="722,2">
              <v:shape style="position:absolute;left:5;top:24;width:722;height:2" coordorigin="5,24" coordsize="722,0" path="m5,24l726,24e" filled="false" stroked="true" strokeweight=".47998pt" strokecolor="#000000">
                <v:path arrowok="t"/>
              </v:shape>
            </v:group>
            <v:group style="position:absolute;left:5;top:5;width:722;height:2" coordorigin="5,5" coordsize="722,2">
              <v:shape style="position:absolute;left:5;top:5;width:722;height:2" coordorigin="5,5" coordsize="722,0" path="m5,5l726,5e" filled="false" stroked="true" strokeweight=".48004pt" strokecolor="#000000">
                <v:path arrowok="t"/>
              </v:shape>
            </v:group>
          </v:group>
        </w:pict>
      </w:r>
      <w:r>
        <w:rPr>
          <w:rFonts w:ascii="Garamond"/>
          <w:spacing w:val="134"/>
          <w:position w:val="0"/>
          <w:sz w:val="2"/>
        </w:rPr>
      </w:r>
      <w:r>
        <w:rPr>
          <w:rFonts w:ascii="Times New Roman"/>
          <w:spacing w:val="130"/>
          <w:position w:val="0"/>
          <w:sz w:val="2"/>
        </w:rPr>
        <w:t> </w:t>
      </w:r>
      <w:r>
        <w:rPr>
          <w:rFonts w:ascii="Garamond"/>
          <w:spacing w:val="130"/>
          <w:position w:val="0"/>
          <w:sz w:val="2"/>
        </w:rPr>
        <w:pict>
          <v:group style="width:55.15pt;height:1.45pt;mso-position-horizontal-relative:char;mso-position-vertical-relative:line" coordorigin="0,0" coordsize="1103,29">
            <v:group style="position:absolute;left:5;top:24;width:1094;height:2" coordorigin="5,24" coordsize="1094,2">
              <v:shape style="position:absolute;left:5;top:24;width:1094;height:2" coordorigin="5,24" coordsize="1094,0" path="m5,24l1098,24e" filled="false" stroked="true" strokeweight=".47998pt" strokecolor="#000000">
                <v:path arrowok="t"/>
              </v:shape>
            </v:group>
            <v:group style="position:absolute;left:5;top:5;width:1094;height:2" coordorigin="5,5" coordsize="1094,2">
              <v:shape style="position:absolute;left:5;top:5;width:1094;height:2" coordorigin="5,5" coordsize="1094,0" path="m5,5l1098,5e" filled="false" stroked="true" strokeweight=".48004pt" strokecolor="#000000">
                <v:path arrowok="t"/>
              </v:shape>
            </v:group>
          </v:group>
        </w:pict>
      </w:r>
      <w:r>
        <w:rPr>
          <w:rFonts w:ascii="Garamond"/>
          <w:spacing w:val="130"/>
          <w:position w:val="0"/>
          <w:sz w:val="2"/>
        </w:rPr>
      </w:r>
    </w:p>
    <w:p>
      <w:pPr>
        <w:spacing w:line="240" w:lineRule="auto" w:before="1"/>
        <w:rPr>
          <w:rFonts w:ascii="Garamond" w:hAnsi="Garamond" w:cs="Garamond" w:eastAsia="Garamond" w:hint="default"/>
          <w:b/>
          <w:bCs/>
          <w:sz w:val="10"/>
          <w:szCs w:val="10"/>
        </w:rPr>
      </w:pPr>
    </w:p>
    <w:p>
      <w:pPr>
        <w:spacing w:before="38"/>
        <w:ind w:left="682" w:right="105" w:firstLine="0"/>
        <w:jc w:val="left"/>
        <w:rPr>
          <w:rFonts w:ascii="宋体" w:hAnsi="宋体" w:cs="宋体" w:eastAsia="宋体" w:hint="default"/>
          <w:sz w:val="20"/>
          <w:szCs w:val="20"/>
        </w:rPr>
      </w:pPr>
      <w:r>
        <w:rPr/>
        <w:pict>
          <v:shape style="position:absolute;margin-left:294.899994pt;margin-top:107.179726pt;width:162.305855pt;height:2.385pt;mso-position-horizontal-relative:page;mso-position-vertical-relative:paragraph;z-index:-835024" type="#_x0000_t75" stroked="false">
            <v:imagedata r:id="rId151" o:title=""/>
          </v:shape>
        </w:pict>
      </w:r>
      <w:r>
        <w:rPr>
          <w:rFonts w:ascii="宋体" w:hAnsi="宋体" w:cs="宋体" w:eastAsia="宋体" w:hint="default"/>
          <w:sz w:val="20"/>
          <w:szCs w:val="20"/>
        </w:rPr>
        <w:t>（</w:t>
      </w:r>
      <w:r>
        <w:rPr>
          <w:rFonts w:ascii="宋体" w:hAnsi="宋体" w:cs="宋体" w:eastAsia="宋体" w:hint="default"/>
          <w:spacing w:val="-66"/>
          <w:sz w:val="20"/>
          <w:szCs w:val="20"/>
        </w:rPr>
        <w:t> </w:t>
      </w:r>
      <w:r>
        <w:rPr>
          <w:rFonts w:ascii="Garamond" w:hAnsi="Garamond" w:cs="Garamond" w:eastAsia="Garamond" w:hint="default"/>
          <w:spacing w:val="5"/>
          <w:sz w:val="20"/>
          <w:szCs w:val="20"/>
        </w:rPr>
        <w:t>3</w:t>
      </w:r>
      <w:r>
        <w:rPr>
          <w:rFonts w:ascii="宋体" w:hAnsi="宋体" w:cs="宋体" w:eastAsia="宋体" w:hint="default"/>
          <w:spacing w:val="5"/>
          <w:sz w:val="20"/>
          <w:szCs w:val="20"/>
        </w:rPr>
        <w:t>）</w:t>
      </w:r>
      <w:r>
        <w:rPr>
          <w:rFonts w:ascii="宋体" w:hAnsi="宋体" w:cs="宋体" w:eastAsia="宋体" w:hint="default"/>
          <w:spacing w:val="-66"/>
          <w:sz w:val="20"/>
          <w:szCs w:val="20"/>
        </w:rPr>
        <w:t> </w:t>
      </w:r>
      <w:r>
        <w:rPr>
          <w:rFonts w:ascii="Garamond" w:hAnsi="Garamond" w:cs="Garamond" w:eastAsia="Garamond" w:hint="default"/>
          <w:spacing w:val="8"/>
          <w:sz w:val="20"/>
          <w:szCs w:val="20"/>
        </w:rPr>
        <w:t>2007</w:t>
      </w:r>
      <w:r>
        <w:rPr>
          <w:rFonts w:ascii="宋体" w:hAnsi="宋体" w:cs="宋体" w:eastAsia="宋体" w:hint="default"/>
          <w:spacing w:val="8"/>
          <w:sz w:val="20"/>
          <w:szCs w:val="20"/>
        </w:rPr>
        <w:t>年</w:t>
      </w:r>
      <w:r>
        <w:rPr>
          <w:rFonts w:ascii="宋体" w:hAnsi="宋体" w:cs="宋体" w:eastAsia="宋体" w:hint="default"/>
          <w:spacing w:val="-66"/>
          <w:sz w:val="20"/>
          <w:szCs w:val="20"/>
        </w:rPr>
        <w:t> </w:t>
      </w:r>
      <w:r>
        <w:rPr>
          <w:rFonts w:ascii="Garamond" w:hAnsi="Garamond" w:cs="Garamond" w:eastAsia="Garamond" w:hint="default"/>
          <w:spacing w:val="6"/>
          <w:sz w:val="20"/>
          <w:szCs w:val="20"/>
        </w:rPr>
        <w:t>12</w:t>
      </w:r>
      <w:r>
        <w:rPr>
          <w:rFonts w:ascii="宋体" w:hAnsi="宋体" w:cs="宋体" w:eastAsia="宋体" w:hint="default"/>
          <w:spacing w:val="6"/>
          <w:sz w:val="20"/>
          <w:szCs w:val="20"/>
        </w:rPr>
        <w:t>月</w:t>
      </w:r>
      <w:r>
        <w:rPr>
          <w:rFonts w:ascii="宋体" w:hAnsi="宋体" w:cs="宋体" w:eastAsia="宋体" w:hint="default"/>
          <w:spacing w:val="-66"/>
          <w:sz w:val="20"/>
          <w:szCs w:val="20"/>
        </w:rPr>
        <w:t> </w:t>
      </w:r>
      <w:r>
        <w:rPr>
          <w:rFonts w:ascii="Garamond" w:hAnsi="Garamond" w:cs="Garamond" w:eastAsia="Garamond" w:hint="default"/>
          <w:spacing w:val="19"/>
          <w:sz w:val="20"/>
          <w:szCs w:val="20"/>
        </w:rPr>
        <w:t>31</w:t>
      </w:r>
      <w:r>
        <w:rPr>
          <w:rFonts w:ascii="宋体" w:hAnsi="宋体" w:cs="宋体" w:eastAsia="宋体" w:hint="default"/>
          <w:spacing w:val="19"/>
          <w:sz w:val="20"/>
          <w:szCs w:val="20"/>
        </w:rPr>
        <w:t>日其他应收款中欠款金额前五名：</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sz w:val="5"/>
          <w:szCs w:val="5"/>
        </w:rPr>
      </w:pPr>
    </w:p>
    <w:tbl>
      <w:tblPr>
        <w:tblW w:w="0" w:type="auto"/>
        <w:jc w:val="left"/>
        <w:tblInd w:w="706" w:type="dxa"/>
        <w:tblLayout w:type="fixed"/>
        <w:tblCellMar>
          <w:top w:w="0" w:type="dxa"/>
          <w:left w:w="0" w:type="dxa"/>
          <w:bottom w:w="0" w:type="dxa"/>
          <w:right w:w="0" w:type="dxa"/>
        </w:tblCellMar>
        <w:tblLook w:val="01E0"/>
      </w:tblPr>
      <w:tblGrid>
        <w:gridCol w:w="3544"/>
        <w:gridCol w:w="244"/>
        <w:gridCol w:w="1606"/>
        <w:gridCol w:w="250"/>
        <w:gridCol w:w="1370"/>
        <w:gridCol w:w="268"/>
        <w:gridCol w:w="1313"/>
      </w:tblGrid>
      <w:tr>
        <w:trPr>
          <w:trHeight w:val="339" w:hRule="exact"/>
        </w:trPr>
        <w:tc>
          <w:tcPr>
            <w:tcW w:w="354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5" w:right="0"/>
              <w:jc w:val="left"/>
              <w:rPr>
                <w:rFonts w:ascii="宋体" w:hAnsi="宋体" w:cs="宋体" w:eastAsia="宋体" w:hint="default"/>
                <w:sz w:val="20"/>
                <w:szCs w:val="20"/>
              </w:rPr>
            </w:pPr>
            <w:r>
              <w:rPr>
                <w:rFonts w:ascii="宋体" w:hAnsi="宋体" w:cs="宋体" w:eastAsia="宋体" w:hint="default"/>
                <w:sz w:val="20"/>
                <w:szCs w:val="20"/>
              </w:rPr>
              <w:t>欠款人名称</w:t>
            </w:r>
          </w:p>
        </w:tc>
        <w:tc>
          <w:tcPr>
            <w:tcW w:w="244"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1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50"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1"/>
              <w:jc w:val="right"/>
              <w:rPr>
                <w:rFonts w:ascii="Garamond" w:hAnsi="Garamond" w:cs="Garamond" w:eastAsia="Garamond" w:hint="default"/>
                <w:sz w:val="20"/>
                <w:szCs w:val="20"/>
              </w:rPr>
            </w:pPr>
            <w:r>
              <w:rPr>
                <w:rFonts w:ascii="宋体" w:hAnsi="宋体" w:cs="宋体" w:eastAsia="宋体" w:hint="default"/>
                <w:spacing w:val="-1"/>
                <w:sz w:val="20"/>
                <w:szCs w:val="20"/>
              </w:rPr>
              <w:t>占总额比例</w:t>
            </w:r>
            <w:r>
              <w:rPr>
                <w:rFonts w:ascii="Garamond" w:hAnsi="Garamond" w:cs="Garamond" w:eastAsia="Garamond" w:hint="default"/>
                <w:spacing w:val="-1"/>
                <w:sz w:val="20"/>
                <w:szCs w:val="20"/>
              </w:rPr>
              <w:t>%</w:t>
            </w:r>
          </w:p>
        </w:tc>
        <w:tc>
          <w:tcPr>
            <w:tcW w:w="268"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center"/>
              <w:rPr>
                <w:rFonts w:ascii="宋体" w:hAnsi="宋体" w:cs="宋体" w:eastAsia="宋体" w:hint="default"/>
                <w:sz w:val="20"/>
                <w:szCs w:val="20"/>
              </w:rPr>
            </w:pPr>
            <w:r>
              <w:rPr>
                <w:rFonts w:ascii="宋体" w:hAnsi="宋体" w:cs="宋体" w:eastAsia="宋体" w:hint="default"/>
                <w:sz w:val="20"/>
                <w:szCs w:val="20"/>
              </w:rPr>
              <w:t>账龄</w:t>
            </w:r>
          </w:p>
        </w:tc>
      </w:tr>
      <w:tr>
        <w:trPr>
          <w:trHeight w:val="310" w:hRule="exact"/>
        </w:trPr>
        <w:tc>
          <w:tcPr>
            <w:tcW w:w="3544" w:type="dxa"/>
            <w:tcBorders>
              <w:top w:val="single" w:sz="4" w:space="0" w:color="000000"/>
              <w:left w:val="nil" w:sz="6" w:space="0" w:color="auto"/>
              <w:bottom w:val="nil" w:sz="6" w:space="0" w:color="auto"/>
              <w:right w:val="nil" w:sz="6" w:space="0" w:color="auto"/>
            </w:tcBorders>
          </w:tcPr>
          <w:p>
            <w:pPr>
              <w:pStyle w:val="TableParagraph"/>
              <w:spacing w:line="250" w:lineRule="exact"/>
              <w:ind w:left="15" w:right="0"/>
              <w:jc w:val="left"/>
              <w:rPr>
                <w:rFonts w:ascii="宋体" w:hAnsi="宋体" w:cs="宋体" w:eastAsia="宋体" w:hint="default"/>
                <w:sz w:val="20"/>
                <w:szCs w:val="20"/>
              </w:rPr>
            </w:pPr>
            <w:r>
              <w:rPr>
                <w:rFonts w:ascii="宋体" w:hAnsi="宋体" w:cs="宋体" w:eastAsia="宋体" w:hint="default"/>
                <w:sz w:val="20"/>
                <w:szCs w:val="20"/>
              </w:rPr>
              <w:t>深圳市民润农产品配送连锁有限公司</w:t>
            </w:r>
          </w:p>
        </w:tc>
        <w:tc>
          <w:tcPr>
            <w:tcW w:w="244"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47"/>
              <w:jc w:val="right"/>
              <w:rPr>
                <w:rFonts w:ascii="Garamond" w:hAnsi="Garamond" w:cs="Garamond" w:eastAsia="Garamond" w:hint="default"/>
                <w:sz w:val="20"/>
                <w:szCs w:val="20"/>
              </w:rPr>
            </w:pPr>
            <w:r>
              <w:rPr>
                <w:rFonts w:ascii="Garamond"/>
                <w:spacing w:val="-1"/>
                <w:sz w:val="20"/>
              </w:rPr>
              <w:t>147,830,027.29</w:t>
            </w:r>
            <w:r>
              <w:rPr>
                <w:rFonts w:ascii="Garamond"/>
                <w:sz w:val="20"/>
              </w:rPr>
            </w:r>
          </w:p>
        </w:tc>
        <w:tc>
          <w:tcPr>
            <w:tcW w:w="250" w:type="dxa"/>
            <w:tcBorders>
              <w:top w:val="nil" w:sz="6" w:space="0" w:color="auto"/>
              <w:left w:val="nil" w:sz="6" w:space="0" w:color="auto"/>
              <w:bottom w:val="nil" w:sz="6" w:space="0" w:color="auto"/>
              <w:right w:val="nil" w:sz="6" w:space="0" w:color="auto"/>
            </w:tcBorders>
          </w:tcPr>
          <w:p>
            <w:pP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48"/>
              <w:jc w:val="right"/>
              <w:rPr>
                <w:rFonts w:ascii="Garamond" w:hAnsi="Garamond" w:cs="Garamond" w:eastAsia="Garamond" w:hint="default"/>
                <w:sz w:val="20"/>
                <w:szCs w:val="20"/>
              </w:rPr>
            </w:pPr>
            <w:r>
              <w:rPr>
                <w:rFonts w:ascii="Garamond"/>
                <w:spacing w:val="-1"/>
                <w:sz w:val="20"/>
              </w:rPr>
              <w:t>24.58</w:t>
            </w:r>
            <w:r>
              <w:rPr>
                <w:rFonts w:ascii="Garamond"/>
                <w:sz w:val="20"/>
              </w:rPr>
            </w:r>
          </w:p>
        </w:tc>
        <w:tc>
          <w:tcPr>
            <w:tcW w:w="268"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Style w:val="TableParagraph"/>
              <w:spacing w:line="275" w:lineRule="exact"/>
              <w:ind w:left="13" w:right="0"/>
              <w:jc w:val="center"/>
              <w:rPr>
                <w:rFonts w:ascii="宋体" w:hAnsi="宋体" w:cs="宋体" w:eastAsia="宋体" w:hint="default"/>
                <w:sz w:val="20"/>
                <w:szCs w:val="20"/>
              </w:rPr>
            </w:pPr>
            <w:r>
              <w:rPr>
                <w:rFonts w:ascii="Garamond" w:hAnsi="Garamond" w:cs="Garamond" w:eastAsia="Garamond" w:hint="default"/>
                <w:sz w:val="20"/>
                <w:szCs w:val="20"/>
              </w:rPr>
              <w:t>2</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r>
      <w:tr>
        <w:trPr>
          <w:trHeight w:val="284" w:hRule="exact"/>
        </w:trPr>
        <w:tc>
          <w:tcPr>
            <w:tcW w:w="3544" w:type="dxa"/>
            <w:tcBorders>
              <w:top w:val="nil" w:sz="6" w:space="0" w:color="auto"/>
              <w:left w:val="nil" w:sz="6" w:space="0" w:color="auto"/>
              <w:bottom w:val="nil" w:sz="6" w:space="0" w:color="auto"/>
              <w:right w:val="nil" w:sz="6" w:space="0" w:color="auto"/>
            </w:tcBorders>
          </w:tcPr>
          <w:p>
            <w:pPr>
              <w:pStyle w:val="TableParagraph"/>
              <w:spacing w:line="229" w:lineRule="exact"/>
              <w:ind w:left="15" w:right="0"/>
              <w:jc w:val="left"/>
              <w:rPr>
                <w:rFonts w:ascii="宋体" w:hAnsi="宋体" w:cs="宋体" w:eastAsia="宋体" w:hint="default"/>
                <w:sz w:val="20"/>
                <w:szCs w:val="20"/>
              </w:rPr>
            </w:pPr>
            <w:r>
              <w:rPr>
                <w:rFonts w:ascii="宋体" w:hAnsi="宋体" w:cs="宋体" w:eastAsia="宋体" w:hint="default"/>
                <w:sz w:val="20"/>
                <w:szCs w:val="20"/>
              </w:rPr>
              <w:t>青岛青联股份有限公司</w:t>
            </w:r>
          </w:p>
        </w:tc>
        <w:tc>
          <w:tcPr>
            <w:tcW w:w="244"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Garamond" w:hAnsi="Garamond" w:cs="Garamond" w:eastAsia="Garamond" w:hint="default"/>
                <w:sz w:val="20"/>
                <w:szCs w:val="20"/>
              </w:rPr>
            </w:pPr>
            <w:r>
              <w:rPr>
                <w:rFonts w:ascii="Garamond"/>
                <w:spacing w:val="-1"/>
                <w:sz w:val="20"/>
              </w:rPr>
              <w:t>26,099,419.63</w:t>
            </w:r>
            <w:r>
              <w:rPr>
                <w:rFonts w:ascii="Garamond"/>
                <w:sz w:val="20"/>
              </w:rPr>
            </w:r>
          </w:p>
        </w:tc>
        <w:tc>
          <w:tcPr>
            <w:tcW w:w="250"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0"/>
              <w:jc w:val="right"/>
              <w:rPr>
                <w:rFonts w:ascii="Garamond" w:hAnsi="Garamond" w:cs="Garamond" w:eastAsia="Garamond" w:hint="default"/>
                <w:sz w:val="20"/>
                <w:szCs w:val="20"/>
              </w:rPr>
            </w:pPr>
            <w:r>
              <w:rPr>
                <w:rFonts w:ascii="Garamond"/>
                <w:spacing w:val="-1"/>
                <w:sz w:val="20"/>
              </w:rPr>
              <w:t>4.34</w:t>
            </w:r>
            <w:r>
              <w:rPr>
                <w:rFonts w:ascii="Garamond"/>
                <w:sz w:val="20"/>
              </w:rPr>
            </w:r>
          </w:p>
        </w:tc>
        <w:tc>
          <w:tcPr>
            <w:tcW w:w="268"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54" w:lineRule="exact"/>
              <w:ind w:left="14" w:right="0"/>
              <w:jc w:val="center"/>
              <w:rPr>
                <w:rFonts w:ascii="宋体" w:hAnsi="宋体" w:cs="宋体" w:eastAsia="宋体" w:hint="default"/>
                <w:sz w:val="20"/>
                <w:szCs w:val="20"/>
              </w:rPr>
            </w:pPr>
            <w:r>
              <w:rPr>
                <w:rFonts w:ascii="Garamond" w:hAnsi="Garamond" w:cs="Garamond" w:eastAsia="Garamond" w:hint="default"/>
                <w:sz w:val="20"/>
                <w:szCs w:val="20"/>
              </w:rPr>
              <w:t>1 </w:t>
            </w:r>
            <w:r>
              <w:rPr>
                <w:rFonts w:ascii="宋体" w:hAnsi="宋体" w:cs="宋体" w:eastAsia="宋体" w:hint="default"/>
                <w:sz w:val="20"/>
                <w:szCs w:val="20"/>
              </w:rPr>
              <w:t>至</w:t>
            </w:r>
            <w:r>
              <w:rPr>
                <w:rFonts w:ascii="宋体" w:hAnsi="宋体" w:cs="宋体" w:eastAsia="宋体" w:hint="default"/>
                <w:spacing w:val="-50"/>
                <w:sz w:val="20"/>
                <w:szCs w:val="20"/>
              </w:rPr>
              <w:t> </w:t>
            </w:r>
            <w:r>
              <w:rPr>
                <w:rFonts w:ascii="Garamond" w:hAnsi="Garamond" w:cs="Garamond" w:eastAsia="Garamond" w:hint="default"/>
                <w:sz w:val="20"/>
                <w:szCs w:val="20"/>
              </w:rPr>
              <w:t>3 </w:t>
            </w:r>
            <w:r>
              <w:rPr>
                <w:rFonts w:ascii="宋体" w:hAnsi="宋体" w:cs="宋体" w:eastAsia="宋体" w:hint="default"/>
                <w:sz w:val="20"/>
                <w:szCs w:val="20"/>
              </w:rPr>
              <w:t>年</w:t>
            </w:r>
          </w:p>
        </w:tc>
      </w:tr>
      <w:tr>
        <w:trPr>
          <w:trHeight w:val="284" w:hRule="exact"/>
        </w:trPr>
        <w:tc>
          <w:tcPr>
            <w:tcW w:w="3544" w:type="dxa"/>
            <w:tcBorders>
              <w:top w:val="nil" w:sz="6" w:space="0" w:color="auto"/>
              <w:left w:val="nil" w:sz="6" w:space="0" w:color="auto"/>
              <w:bottom w:val="nil" w:sz="6" w:space="0" w:color="auto"/>
              <w:right w:val="nil" w:sz="6" w:space="0" w:color="auto"/>
            </w:tcBorders>
          </w:tcPr>
          <w:p>
            <w:pPr>
              <w:pStyle w:val="TableParagraph"/>
              <w:spacing w:line="229" w:lineRule="exact"/>
              <w:ind w:left="15" w:right="0"/>
              <w:jc w:val="left"/>
              <w:rPr>
                <w:rFonts w:ascii="宋体" w:hAnsi="宋体" w:cs="宋体" w:eastAsia="宋体" w:hint="default"/>
                <w:sz w:val="20"/>
                <w:szCs w:val="20"/>
              </w:rPr>
            </w:pPr>
            <w:r>
              <w:rPr>
                <w:rFonts w:ascii="宋体" w:hAnsi="宋体" w:cs="宋体" w:eastAsia="宋体" w:hint="default"/>
                <w:sz w:val="20"/>
                <w:szCs w:val="20"/>
              </w:rPr>
              <w:t>常州销售点</w:t>
            </w:r>
          </w:p>
        </w:tc>
        <w:tc>
          <w:tcPr>
            <w:tcW w:w="244"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
              <w:jc w:val="right"/>
              <w:rPr>
                <w:rFonts w:ascii="Garamond" w:hAnsi="Garamond" w:cs="Garamond" w:eastAsia="Garamond" w:hint="default"/>
                <w:sz w:val="20"/>
                <w:szCs w:val="20"/>
              </w:rPr>
            </w:pPr>
            <w:r>
              <w:rPr>
                <w:rFonts w:ascii="Garamond"/>
                <w:spacing w:val="-1"/>
                <w:sz w:val="20"/>
              </w:rPr>
              <w:t>5,460,553.08</w:t>
            </w:r>
            <w:r>
              <w:rPr>
                <w:rFonts w:ascii="Garamond"/>
                <w:sz w:val="20"/>
              </w:rPr>
            </w:r>
          </w:p>
        </w:tc>
        <w:tc>
          <w:tcPr>
            <w:tcW w:w="250"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
              <w:jc w:val="right"/>
              <w:rPr>
                <w:rFonts w:ascii="Garamond" w:hAnsi="Garamond" w:cs="Garamond" w:eastAsia="Garamond" w:hint="default"/>
                <w:sz w:val="20"/>
                <w:szCs w:val="20"/>
              </w:rPr>
            </w:pPr>
            <w:r>
              <w:rPr>
                <w:rFonts w:ascii="Garamond"/>
                <w:spacing w:val="-1"/>
                <w:sz w:val="20"/>
              </w:rPr>
              <w:t>0.91</w:t>
            </w:r>
            <w:r>
              <w:rPr>
                <w:rFonts w:ascii="Garamond"/>
                <w:sz w:val="20"/>
              </w:rPr>
            </w:r>
          </w:p>
        </w:tc>
        <w:tc>
          <w:tcPr>
            <w:tcW w:w="268"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53" w:lineRule="exact"/>
              <w:ind w:left="13" w:right="0"/>
              <w:jc w:val="center"/>
              <w:rPr>
                <w:rFonts w:ascii="宋体" w:hAnsi="宋体" w:cs="宋体" w:eastAsia="宋体" w:hint="default"/>
                <w:sz w:val="20"/>
                <w:szCs w:val="20"/>
              </w:rPr>
            </w:pPr>
            <w:r>
              <w:rPr>
                <w:rFonts w:ascii="Garamond" w:hAnsi="Garamond" w:cs="Garamond" w:eastAsia="Garamond" w:hint="default"/>
                <w:sz w:val="20"/>
                <w:szCs w:val="20"/>
              </w:rPr>
              <w:t>5</w:t>
            </w:r>
            <w:r>
              <w:rPr>
                <w:rFonts w:ascii="Garamond" w:hAnsi="Garamond" w:cs="Garamond" w:eastAsia="Garamond" w:hint="default"/>
                <w:spacing w:val="1"/>
                <w:sz w:val="20"/>
                <w:szCs w:val="20"/>
              </w:rPr>
              <w:t> </w:t>
            </w:r>
            <w:r>
              <w:rPr>
                <w:rFonts w:ascii="宋体" w:hAnsi="宋体" w:cs="宋体" w:eastAsia="宋体" w:hint="default"/>
                <w:sz w:val="20"/>
                <w:szCs w:val="20"/>
              </w:rPr>
              <w:t>年以上</w:t>
            </w:r>
          </w:p>
        </w:tc>
      </w:tr>
      <w:tr>
        <w:trPr>
          <w:trHeight w:val="284" w:hRule="exact"/>
        </w:trPr>
        <w:tc>
          <w:tcPr>
            <w:tcW w:w="3544" w:type="dxa"/>
            <w:tcBorders>
              <w:top w:val="nil" w:sz="6" w:space="0" w:color="auto"/>
              <w:left w:val="nil" w:sz="6" w:space="0" w:color="auto"/>
              <w:bottom w:val="nil" w:sz="6" w:space="0" w:color="auto"/>
              <w:right w:val="nil" w:sz="6" w:space="0" w:color="auto"/>
            </w:tcBorders>
          </w:tcPr>
          <w:p>
            <w:pPr>
              <w:pStyle w:val="TableParagraph"/>
              <w:spacing w:line="229" w:lineRule="exact"/>
              <w:ind w:left="15" w:right="0"/>
              <w:jc w:val="left"/>
              <w:rPr>
                <w:rFonts w:ascii="宋体" w:hAnsi="宋体" w:cs="宋体" w:eastAsia="宋体" w:hint="default"/>
                <w:sz w:val="20"/>
                <w:szCs w:val="20"/>
              </w:rPr>
            </w:pPr>
            <w:r>
              <w:rPr>
                <w:rFonts w:ascii="宋体" w:hAnsi="宋体" w:cs="宋体" w:eastAsia="宋体" w:hint="default"/>
                <w:sz w:val="20"/>
                <w:szCs w:val="20"/>
              </w:rPr>
              <w:t>深圳市海农食品有限公司</w:t>
            </w:r>
          </w:p>
        </w:tc>
        <w:tc>
          <w:tcPr>
            <w:tcW w:w="244"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Garamond" w:hAnsi="Garamond" w:cs="Garamond" w:eastAsia="Garamond" w:hint="default"/>
                <w:sz w:val="20"/>
                <w:szCs w:val="20"/>
              </w:rPr>
            </w:pPr>
            <w:r>
              <w:rPr>
                <w:rFonts w:ascii="Garamond"/>
                <w:spacing w:val="-1"/>
                <w:sz w:val="20"/>
              </w:rPr>
              <w:t>4,713,813.76</w:t>
            </w:r>
            <w:r>
              <w:rPr>
                <w:rFonts w:ascii="Garamond"/>
                <w:sz w:val="20"/>
              </w:rPr>
            </w:r>
          </w:p>
        </w:tc>
        <w:tc>
          <w:tcPr>
            <w:tcW w:w="250"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
              <w:jc w:val="right"/>
              <w:rPr>
                <w:rFonts w:ascii="Garamond" w:hAnsi="Garamond" w:cs="Garamond" w:eastAsia="Garamond" w:hint="default"/>
                <w:sz w:val="20"/>
                <w:szCs w:val="20"/>
              </w:rPr>
            </w:pPr>
            <w:r>
              <w:rPr>
                <w:rFonts w:ascii="Garamond"/>
                <w:spacing w:val="-1"/>
                <w:sz w:val="20"/>
              </w:rPr>
              <w:t>0.78</w:t>
            </w:r>
            <w:r>
              <w:rPr>
                <w:rFonts w:ascii="Garamond"/>
                <w:sz w:val="20"/>
              </w:rPr>
            </w:r>
          </w:p>
        </w:tc>
        <w:tc>
          <w:tcPr>
            <w:tcW w:w="268"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54" w:lineRule="exact"/>
              <w:ind w:left="13" w:right="0"/>
              <w:jc w:val="center"/>
              <w:rPr>
                <w:rFonts w:ascii="宋体" w:hAnsi="宋体" w:cs="宋体" w:eastAsia="宋体" w:hint="default"/>
                <w:sz w:val="20"/>
                <w:szCs w:val="20"/>
              </w:rPr>
            </w:pPr>
            <w:r>
              <w:rPr>
                <w:rFonts w:ascii="Garamond" w:hAnsi="Garamond" w:cs="Garamond" w:eastAsia="Garamond" w:hint="default"/>
                <w:sz w:val="20"/>
                <w:szCs w:val="20"/>
              </w:rPr>
              <w:t>5</w:t>
            </w:r>
            <w:r>
              <w:rPr>
                <w:rFonts w:ascii="Garamond" w:hAnsi="Garamond" w:cs="Garamond" w:eastAsia="Garamond" w:hint="default"/>
                <w:spacing w:val="1"/>
                <w:sz w:val="20"/>
                <w:szCs w:val="20"/>
              </w:rPr>
              <w:t> </w:t>
            </w:r>
            <w:r>
              <w:rPr>
                <w:rFonts w:ascii="宋体" w:hAnsi="宋体" w:cs="宋体" w:eastAsia="宋体" w:hint="default"/>
                <w:sz w:val="20"/>
                <w:szCs w:val="20"/>
              </w:rPr>
              <w:t>年以上</w:t>
            </w:r>
          </w:p>
        </w:tc>
      </w:tr>
      <w:tr>
        <w:trPr>
          <w:trHeight w:val="289" w:hRule="exact"/>
        </w:trPr>
        <w:tc>
          <w:tcPr>
            <w:tcW w:w="3544" w:type="dxa"/>
            <w:tcBorders>
              <w:top w:val="nil" w:sz="6" w:space="0" w:color="auto"/>
              <w:left w:val="nil" w:sz="6" w:space="0" w:color="auto"/>
              <w:bottom w:val="nil" w:sz="6" w:space="0" w:color="auto"/>
              <w:right w:val="nil" w:sz="6" w:space="0" w:color="auto"/>
            </w:tcBorders>
          </w:tcPr>
          <w:p>
            <w:pPr>
              <w:pStyle w:val="TableParagraph"/>
              <w:spacing w:line="229" w:lineRule="exact"/>
              <w:ind w:left="15" w:right="0"/>
              <w:jc w:val="left"/>
              <w:rPr>
                <w:rFonts w:ascii="宋体" w:hAnsi="宋体" w:cs="宋体" w:eastAsia="宋体" w:hint="default"/>
                <w:sz w:val="20"/>
                <w:szCs w:val="20"/>
              </w:rPr>
            </w:pPr>
            <w:r>
              <w:rPr>
                <w:rFonts w:ascii="宋体" w:hAnsi="宋体" w:cs="宋体" w:eastAsia="宋体" w:hint="default"/>
                <w:sz w:val="20"/>
                <w:szCs w:val="20"/>
              </w:rPr>
              <w:t>湛江中湛公司</w:t>
            </w:r>
          </w:p>
        </w:tc>
        <w:tc>
          <w:tcPr>
            <w:tcW w:w="244"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Garamond" w:hAnsi="Garamond" w:cs="Garamond" w:eastAsia="Garamond" w:hint="default"/>
                <w:sz w:val="20"/>
                <w:szCs w:val="20"/>
              </w:rPr>
            </w:pPr>
            <w:r>
              <w:rPr>
                <w:rFonts w:ascii="Garamond"/>
                <w:spacing w:val="-1"/>
                <w:sz w:val="20"/>
              </w:rPr>
              <w:t>2,594,002.67</w:t>
            </w:r>
            <w:r>
              <w:rPr>
                <w:rFonts w:ascii="Garamond"/>
                <w:sz w:val="20"/>
              </w:rPr>
            </w:r>
          </w:p>
        </w:tc>
        <w:tc>
          <w:tcPr>
            <w:tcW w:w="250"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8"/>
              <w:jc w:val="right"/>
              <w:rPr>
                <w:rFonts w:ascii="Garamond" w:hAnsi="Garamond" w:cs="Garamond" w:eastAsia="Garamond" w:hint="default"/>
                <w:sz w:val="20"/>
                <w:szCs w:val="20"/>
              </w:rPr>
            </w:pPr>
            <w:r>
              <w:rPr>
                <w:rFonts w:ascii="Garamond"/>
                <w:spacing w:val="-1"/>
                <w:sz w:val="20"/>
              </w:rPr>
              <w:t>0.43</w:t>
            </w:r>
            <w:r>
              <w:rPr>
                <w:rFonts w:ascii="Garamond"/>
                <w:sz w:val="20"/>
              </w:rPr>
            </w:r>
          </w:p>
        </w:tc>
        <w:tc>
          <w:tcPr>
            <w:tcW w:w="268"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54" w:lineRule="exact"/>
              <w:ind w:left="13" w:right="0"/>
              <w:jc w:val="center"/>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年以内</w:t>
            </w:r>
          </w:p>
        </w:tc>
      </w:tr>
      <w:tr>
        <w:trPr>
          <w:trHeight w:val="284" w:hRule="exact"/>
        </w:trPr>
        <w:tc>
          <w:tcPr>
            <w:tcW w:w="3544"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34" w:lineRule="exact"/>
              <w:ind w:left="1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44"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49"/>
              <w:jc w:val="right"/>
              <w:rPr>
                <w:rFonts w:ascii="Garamond" w:hAnsi="Garamond" w:cs="Garamond" w:eastAsia="Garamond" w:hint="default"/>
                <w:sz w:val="20"/>
                <w:szCs w:val="20"/>
              </w:rPr>
            </w:pPr>
            <w:r>
              <w:rPr>
                <w:rFonts w:ascii="Garamond"/>
                <w:b/>
                <w:spacing w:val="-1"/>
                <w:sz w:val="20"/>
              </w:rPr>
              <w:t>186,697,816.43</w:t>
            </w:r>
            <w:r>
              <w:rPr>
                <w:rFonts w:ascii="Garamond"/>
                <w:sz w:val="20"/>
              </w:rPr>
            </w:r>
          </w:p>
        </w:tc>
        <w:tc>
          <w:tcPr>
            <w:tcW w:w="250"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48"/>
              <w:jc w:val="right"/>
              <w:rPr>
                <w:rFonts w:ascii="Garamond" w:hAnsi="Garamond" w:cs="Garamond" w:eastAsia="Garamond" w:hint="default"/>
                <w:sz w:val="20"/>
                <w:szCs w:val="20"/>
              </w:rPr>
            </w:pPr>
            <w:r>
              <w:rPr>
                <w:rFonts w:ascii="Garamond"/>
                <w:b/>
                <w:spacing w:val="-1"/>
                <w:sz w:val="20"/>
              </w:rPr>
              <w:t>31.04</w:t>
            </w:r>
            <w:r>
              <w:rPr>
                <w:rFonts w:ascii="Garamond"/>
                <w:sz w:val="20"/>
              </w:rPr>
            </w:r>
          </w:p>
        </w:tc>
        <w:tc>
          <w:tcPr>
            <w:tcW w:w="268"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978" w:footer="903" w:top="1160" w:bottom="1100" w:left="1420" w:right="1040"/>
        </w:sect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52"/>
          <w:footerReference w:type="default" r:id="rId153"/>
          <w:pgSz w:w="16840" w:h="11910" w:orient="landscape"/>
          <w:pgMar w:header="978" w:footer="899" w:top="1160" w:bottom="1080" w:left="720" w:right="840"/>
          <w:pgNumType w:start="139"/>
        </w:sectPr>
      </w:pPr>
    </w:p>
    <w:p>
      <w:pPr>
        <w:spacing w:line="444" w:lineRule="auto" w:before="38"/>
        <w:ind w:left="564" w:right="-16" w:firstLine="328"/>
        <w:jc w:val="left"/>
        <w:rPr>
          <w:rFonts w:ascii="宋体" w:hAnsi="宋体" w:cs="宋体" w:eastAsia="宋体" w:hint="default"/>
          <w:sz w:val="20"/>
          <w:szCs w:val="20"/>
        </w:rPr>
      </w:pPr>
      <w:r>
        <w:rPr/>
        <w:pict>
          <v:shape style="position:absolute;margin-left:62.5005pt;margin-top:39.768211pt;width:617pt;height:94.9pt;mso-position-horizontal-relative:page;mso-position-vertical-relative:paragraph;z-index:11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1"/>
                    <w:gridCol w:w="236"/>
                    <w:gridCol w:w="1507"/>
                    <w:gridCol w:w="233"/>
                    <w:gridCol w:w="1423"/>
                    <w:gridCol w:w="232"/>
                    <w:gridCol w:w="1512"/>
                    <w:gridCol w:w="236"/>
                    <w:gridCol w:w="1444"/>
                    <w:gridCol w:w="236"/>
                    <w:gridCol w:w="1380"/>
                    <w:gridCol w:w="233"/>
                    <w:gridCol w:w="1436"/>
                  </w:tblGrid>
                  <w:tr>
                    <w:trPr>
                      <w:trHeight w:val="238" w:hRule="exact"/>
                    </w:trPr>
                    <w:tc>
                      <w:tcPr>
                        <w:tcW w:w="2467" w:type="dxa"/>
                        <w:gridSpan w:val="2"/>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00" w:lineRule="exact"/>
                          <w:ind w:left="1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00" w:lineRule="exact"/>
                          <w:ind w:left="319"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23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00" w:lineRule="exact"/>
                          <w:ind w:left="16" w:right="0"/>
                          <w:jc w:val="center"/>
                          <w:rPr>
                            <w:rFonts w:ascii="宋体" w:hAnsi="宋体" w:cs="宋体" w:eastAsia="宋体" w:hint="default"/>
                            <w:sz w:val="20"/>
                            <w:szCs w:val="20"/>
                          </w:rPr>
                        </w:pPr>
                        <w:r>
                          <w:rPr>
                            <w:rFonts w:ascii="宋体" w:hAnsi="宋体" w:cs="宋体" w:eastAsia="宋体" w:hint="default"/>
                            <w:sz w:val="20"/>
                            <w:szCs w:val="20"/>
                          </w:rPr>
                          <w:t>净额</w:t>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Style w:val="TableParagraph"/>
                          <w:spacing w:line="200" w:lineRule="exact"/>
                          <w:ind w:left="15"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Style w:val="TableParagraph"/>
                          <w:spacing w:line="200" w:lineRule="exact"/>
                          <w:ind w:left="297"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23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Style w:val="TableParagraph"/>
                          <w:spacing w:line="200" w:lineRule="exact"/>
                          <w:ind w:left="17" w:right="0"/>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362" w:hRule="exact"/>
                    </w:trPr>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236"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4"/>
                          <w:jc w:val="right"/>
                          <w:rPr>
                            <w:rFonts w:ascii="Garamond" w:hAnsi="Garamond" w:cs="Garamond" w:eastAsia="Garamond" w:hint="default"/>
                            <w:sz w:val="20"/>
                            <w:szCs w:val="20"/>
                          </w:rPr>
                        </w:pPr>
                        <w:r>
                          <w:rPr>
                            <w:rFonts w:ascii="Garamond"/>
                            <w:spacing w:val="-1"/>
                            <w:sz w:val="20"/>
                          </w:rPr>
                          <w:t>849,917,275.42</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5"/>
                          <w:jc w:val="right"/>
                          <w:rPr>
                            <w:rFonts w:ascii="Garamond" w:hAnsi="Garamond" w:cs="Garamond" w:eastAsia="Garamond" w:hint="default"/>
                            <w:sz w:val="20"/>
                            <w:szCs w:val="20"/>
                          </w:rPr>
                        </w:pPr>
                        <w:r>
                          <w:rPr>
                            <w:rFonts w:ascii="Garamond"/>
                            <w:spacing w:val="-1"/>
                            <w:sz w:val="20"/>
                          </w:rPr>
                          <w:t>4,470,538.76</w:t>
                        </w:r>
                        <w:r>
                          <w:rPr>
                            <w:rFonts w:ascii="Garamond"/>
                            <w:sz w:val="20"/>
                          </w:rPr>
                        </w:r>
                      </w:p>
                    </w:tc>
                    <w:tc>
                      <w:tcPr>
                        <w:tcW w:w="232"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5"/>
                          <w:jc w:val="right"/>
                          <w:rPr>
                            <w:rFonts w:ascii="Garamond" w:hAnsi="Garamond" w:cs="Garamond" w:eastAsia="Garamond" w:hint="default"/>
                            <w:sz w:val="20"/>
                            <w:szCs w:val="20"/>
                          </w:rPr>
                        </w:pPr>
                        <w:r>
                          <w:rPr>
                            <w:rFonts w:ascii="Garamond"/>
                            <w:spacing w:val="-1"/>
                            <w:sz w:val="20"/>
                          </w:rPr>
                          <w:t>845,446,736.66</w:t>
                        </w:r>
                        <w:r>
                          <w:rPr>
                            <w:rFonts w:ascii="Garamond"/>
                            <w:sz w:val="20"/>
                          </w:rPr>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5"/>
                          <w:jc w:val="right"/>
                          <w:rPr>
                            <w:rFonts w:ascii="Garamond" w:hAnsi="Garamond" w:cs="Garamond" w:eastAsia="Garamond" w:hint="default"/>
                            <w:sz w:val="20"/>
                            <w:szCs w:val="20"/>
                          </w:rPr>
                        </w:pPr>
                        <w:r>
                          <w:rPr>
                            <w:rFonts w:ascii="Garamond"/>
                            <w:spacing w:val="-1"/>
                            <w:sz w:val="20"/>
                          </w:rPr>
                          <w:t>661,070,755.42</w:t>
                        </w:r>
                        <w:r>
                          <w:rPr>
                            <w:rFonts w:ascii="Garamond"/>
                            <w:sz w:val="20"/>
                          </w:rPr>
                        </w:r>
                      </w:p>
                    </w:tc>
                    <w:tc>
                      <w:tcPr>
                        <w:tcW w:w="236" w:type="dxa"/>
                        <w:tcBorders>
                          <w:top w:val="nil" w:sz="6" w:space="0" w:color="auto"/>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5"/>
                          <w:jc w:val="right"/>
                          <w:rPr>
                            <w:rFonts w:ascii="Garamond" w:hAnsi="Garamond" w:cs="Garamond" w:eastAsia="Garamond" w:hint="default"/>
                            <w:sz w:val="20"/>
                            <w:szCs w:val="20"/>
                          </w:rPr>
                        </w:pPr>
                        <w:r>
                          <w:rPr>
                            <w:rFonts w:ascii="Garamond"/>
                            <w:spacing w:val="-1"/>
                            <w:sz w:val="20"/>
                          </w:rPr>
                          <w:t>661,070,755.42</w:t>
                        </w:r>
                        <w:r>
                          <w:rPr>
                            <w:rFonts w:ascii="Garamond"/>
                            <w:sz w:val="20"/>
                          </w:rPr>
                        </w:r>
                      </w:p>
                    </w:tc>
                  </w:tr>
                  <w:tr>
                    <w:trPr>
                      <w:trHeight w:val="320"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对合营企业投资</w:t>
                        </w:r>
                      </w:p>
                    </w:tc>
                    <w:tc>
                      <w:tcPr>
                        <w:tcW w:w="23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320"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对联营企业投资</w:t>
                        </w:r>
                      </w:p>
                    </w:tc>
                    <w:tc>
                      <w:tcPr>
                        <w:tcW w:w="23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
                          <w:jc w:val="right"/>
                          <w:rPr>
                            <w:rFonts w:ascii="Garamond" w:hAnsi="Garamond" w:cs="Garamond" w:eastAsia="Garamond" w:hint="default"/>
                            <w:sz w:val="20"/>
                            <w:szCs w:val="20"/>
                          </w:rPr>
                        </w:pPr>
                        <w:r>
                          <w:rPr>
                            <w:rFonts w:ascii="Garamond"/>
                            <w:spacing w:val="-1"/>
                            <w:sz w:val="20"/>
                          </w:rPr>
                          <w:t>167,797,370.67</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167,797,370.67</w:t>
                        </w:r>
                        <w:r>
                          <w:rPr>
                            <w:rFonts w:ascii="Garamond"/>
                            <w:sz w:val="20"/>
                          </w:rPr>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249,990,560.13</w:t>
                        </w:r>
                        <w:r>
                          <w:rPr>
                            <w:rFonts w:ascii="Garamond"/>
                            <w:sz w:val="20"/>
                          </w:rPr>
                        </w:r>
                      </w:p>
                    </w:tc>
                    <w:tc>
                      <w:tcPr>
                        <w:tcW w:w="23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249,990,560.13</w:t>
                        </w:r>
                        <w:r>
                          <w:rPr>
                            <w:rFonts w:ascii="Garamond"/>
                            <w:sz w:val="20"/>
                          </w:rPr>
                        </w:r>
                      </w:p>
                    </w:tc>
                  </w:tr>
                  <w:tr>
                    <w:trPr>
                      <w:trHeight w:val="325"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23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
                          <w:jc w:val="right"/>
                          <w:rPr>
                            <w:rFonts w:ascii="Garamond" w:hAnsi="Garamond" w:cs="Garamond" w:eastAsia="Garamond" w:hint="default"/>
                            <w:sz w:val="20"/>
                            <w:szCs w:val="20"/>
                          </w:rPr>
                        </w:pPr>
                        <w:r>
                          <w:rPr>
                            <w:rFonts w:ascii="Garamond"/>
                            <w:spacing w:val="-1"/>
                            <w:sz w:val="20"/>
                          </w:rPr>
                          <w:t>132,196,372.50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101,601,372.50</w:t>
                        </w:r>
                        <w:r>
                          <w:rPr>
                            <w:rFonts w:ascii="Garamond"/>
                            <w:sz w:val="20"/>
                          </w:rPr>
                        </w:r>
                      </w:p>
                    </w:tc>
                    <w:tc>
                      <w:tcPr>
                        <w:tcW w:w="23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
                          <w:jc w:val="right"/>
                          <w:rPr>
                            <w:rFonts w:ascii="Garamond" w:hAnsi="Garamond" w:cs="Garamond" w:eastAsia="Garamond" w:hint="default"/>
                            <w:sz w:val="20"/>
                            <w:szCs w:val="20"/>
                          </w:rPr>
                        </w:pPr>
                        <w:r>
                          <w:rPr>
                            <w:rFonts w:ascii="Garamond"/>
                            <w:spacing w:val="-1"/>
                            <w:sz w:val="20"/>
                          </w:rPr>
                          <w:t>30,595,000.00</w:t>
                        </w:r>
                        <w:r>
                          <w:rPr>
                            <w:rFonts w:ascii="Garamond"/>
                            <w:sz w:val="20"/>
                          </w:rPr>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134,196,372.50</w:t>
                        </w:r>
                        <w:r>
                          <w:rPr>
                            <w:rFonts w:ascii="Garamond"/>
                            <w:sz w:val="20"/>
                          </w:rPr>
                        </w:r>
                      </w:p>
                    </w:tc>
                    <w:tc>
                      <w:tcPr>
                        <w:tcW w:w="23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
                          <w:jc w:val="right"/>
                          <w:rPr>
                            <w:rFonts w:ascii="Garamond" w:hAnsi="Garamond" w:cs="Garamond" w:eastAsia="Garamond" w:hint="default"/>
                            <w:sz w:val="20"/>
                            <w:szCs w:val="20"/>
                          </w:rPr>
                        </w:pPr>
                        <w:r>
                          <w:rPr>
                            <w:rFonts w:ascii="Garamond"/>
                            <w:spacing w:val="-1"/>
                            <w:sz w:val="20"/>
                          </w:rPr>
                          <w:t>100,000,000.00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
                          <w:jc w:val="right"/>
                          <w:rPr>
                            <w:rFonts w:ascii="Garamond" w:hAnsi="Garamond" w:cs="Garamond" w:eastAsia="Garamond" w:hint="default"/>
                            <w:sz w:val="20"/>
                            <w:szCs w:val="20"/>
                          </w:rPr>
                        </w:pPr>
                        <w:r>
                          <w:rPr>
                            <w:rFonts w:ascii="Garamond"/>
                            <w:spacing w:val="-1"/>
                            <w:sz w:val="20"/>
                          </w:rPr>
                          <w:t>34,196,372.50</w:t>
                        </w:r>
                        <w:r>
                          <w:rPr>
                            <w:rFonts w:ascii="Garamond"/>
                            <w:sz w:val="20"/>
                          </w:rPr>
                        </w:r>
                      </w:p>
                    </w:tc>
                  </w:tr>
                  <w:tr>
                    <w:trPr>
                      <w:trHeight w:val="304"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45"/>
                          <w:jc w:val="right"/>
                          <w:rPr>
                            <w:rFonts w:ascii="Garamond" w:hAnsi="Garamond" w:cs="Garamond" w:eastAsia="Garamond" w:hint="default"/>
                            <w:sz w:val="20"/>
                            <w:szCs w:val="20"/>
                          </w:rPr>
                        </w:pPr>
                        <w:r>
                          <w:rPr>
                            <w:rFonts w:ascii="Garamond"/>
                            <w:b/>
                            <w:spacing w:val="-1"/>
                            <w:sz w:val="20"/>
                          </w:rPr>
                          <w:t>1,149,911,018.59</w:t>
                        </w:r>
                        <w:r>
                          <w:rPr>
                            <w:rFonts w:ascii="Garamond"/>
                            <w:spacing w:val="-1"/>
                            <w:sz w:val="20"/>
                          </w:rPr>
                        </w:r>
                      </w:p>
                    </w:tc>
                    <w:tc>
                      <w:tcPr>
                        <w:tcW w:w="23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48"/>
                          <w:jc w:val="right"/>
                          <w:rPr>
                            <w:rFonts w:ascii="Garamond" w:hAnsi="Garamond" w:cs="Garamond" w:eastAsia="Garamond" w:hint="default"/>
                            <w:sz w:val="20"/>
                            <w:szCs w:val="20"/>
                          </w:rPr>
                        </w:pPr>
                        <w:r>
                          <w:rPr>
                            <w:rFonts w:ascii="Garamond"/>
                            <w:b/>
                            <w:spacing w:val="-1"/>
                            <w:sz w:val="20"/>
                          </w:rPr>
                          <w:t>106,071,911.26</w:t>
                        </w:r>
                        <w:r>
                          <w:rPr>
                            <w:rFonts w:ascii="Garamond"/>
                            <w:sz w:val="20"/>
                          </w:rPr>
                        </w:r>
                      </w:p>
                    </w:tc>
                    <w:tc>
                      <w:tcPr>
                        <w:tcW w:w="23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46"/>
                          <w:jc w:val="right"/>
                          <w:rPr>
                            <w:rFonts w:ascii="Garamond" w:hAnsi="Garamond" w:cs="Garamond" w:eastAsia="Garamond" w:hint="default"/>
                            <w:sz w:val="20"/>
                            <w:szCs w:val="20"/>
                          </w:rPr>
                        </w:pPr>
                        <w:r>
                          <w:rPr>
                            <w:rFonts w:ascii="Garamond"/>
                            <w:b/>
                            <w:spacing w:val="-1"/>
                            <w:sz w:val="20"/>
                          </w:rPr>
                          <w:t>1,043,839,107.33</w:t>
                        </w:r>
                        <w:r>
                          <w:rPr>
                            <w:rFonts w:ascii="Garamond"/>
                            <w:spacing w:val="-1"/>
                            <w:sz w:val="20"/>
                          </w:rPr>
                        </w:r>
                      </w:p>
                    </w:tc>
                    <w:tc>
                      <w:tcPr>
                        <w:tcW w:w="236"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45"/>
                          <w:jc w:val="right"/>
                          <w:rPr>
                            <w:rFonts w:ascii="Garamond" w:hAnsi="Garamond" w:cs="Garamond" w:eastAsia="Garamond" w:hint="default"/>
                            <w:sz w:val="20"/>
                            <w:szCs w:val="20"/>
                          </w:rPr>
                        </w:pPr>
                        <w:r>
                          <w:rPr>
                            <w:rFonts w:ascii="Garamond"/>
                            <w:b/>
                            <w:spacing w:val="-1"/>
                            <w:sz w:val="20"/>
                          </w:rPr>
                          <w:t>1,045,257,688.05</w:t>
                        </w:r>
                        <w:r>
                          <w:rPr>
                            <w:rFonts w:ascii="Garamond"/>
                            <w:spacing w:val="-1"/>
                            <w:sz w:val="20"/>
                          </w:rPr>
                        </w:r>
                      </w:p>
                    </w:tc>
                    <w:tc>
                      <w:tcPr>
                        <w:tcW w:w="23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45"/>
                          <w:jc w:val="right"/>
                          <w:rPr>
                            <w:rFonts w:ascii="Garamond" w:hAnsi="Garamond" w:cs="Garamond" w:eastAsia="Garamond" w:hint="default"/>
                            <w:sz w:val="20"/>
                            <w:szCs w:val="20"/>
                          </w:rPr>
                        </w:pPr>
                        <w:r>
                          <w:rPr>
                            <w:rFonts w:ascii="Garamond"/>
                            <w:b/>
                            <w:spacing w:val="-1"/>
                            <w:sz w:val="20"/>
                          </w:rPr>
                          <w:t>100,000,000.00</w:t>
                        </w:r>
                        <w:r>
                          <w:rPr>
                            <w:rFonts w:ascii="Garamond"/>
                            <w:sz w:val="20"/>
                          </w:rPr>
                        </w:r>
                      </w:p>
                    </w:tc>
                    <w:tc>
                      <w:tcPr>
                        <w:tcW w:w="23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46"/>
                          <w:jc w:val="right"/>
                          <w:rPr>
                            <w:rFonts w:ascii="Garamond" w:hAnsi="Garamond" w:cs="Garamond" w:eastAsia="Garamond" w:hint="default"/>
                            <w:sz w:val="20"/>
                            <w:szCs w:val="20"/>
                          </w:rPr>
                        </w:pPr>
                        <w:r>
                          <w:rPr>
                            <w:rFonts w:ascii="Garamond"/>
                            <w:b/>
                            <w:spacing w:val="-1"/>
                            <w:sz w:val="20"/>
                          </w:rPr>
                          <w:t>945,257,688.05</w:t>
                        </w:r>
                        <w:r>
                          <w:rPr>
                            <w:rFonts w:ascii="Garamond"/>
                            <w:sz w:val="20"/>
                          </w:rPr>
                        </w:r>
                      </w:p>
                    </w:tc>
                  </w:tr>
                </w:tbl>
                <w:p>
                  <w:pPr/>
                </w:p>
              </w:txbxContent>
            </v:textbox>
            <w10:wrap type="none"/>
          </v:shape>
        </w:pict>
      </w:r>
      <w:r>
        <w:rPr>
          <w:rFonts w:ascii="Garamond" w:hAnsi="Garamond" w:cs="Garamond" w:eastAsia="Garamond" w:hint="default"/>
          <w:b/>
          <w:bCs/>
          <w:spacing w:val="5"/>
          <w:sz w:val="20"/>
          <w:szCs w:val="20"/>
        </w:rPr>
        <w:t>3</w:t>
      </w:r>
      <w:r>
        <w:rPr>
          <w:rFonts w:ascii="宋体" w:hAnsi="宋体" w:cs="宋体" w:eastAsia="宋体" w:hint="default"/>
          <w:b/>
          <w:bCs/>
          <w:spacing w:val="5"/>
          <w:sz w:val="20"/>
          <w:szCs w:val="20"/>
        </w:rPr>
        <w:t>长</w:t>
      </w:r>
      <w:r>
        <w:rPr>
          <w:rFonts w:ascii="宋体" w:hAnsi="宋体" w:cs="宋体" w:eastAsia="宋体" w:hint="default"/>
          <w:b/>
          <w:bCs/>
          <w:spacing w:val="-77"/>
          <w:sz w:val="20"/>
          <w:szCs w:val="20"/>
        </w:rPr>
        <w:t> </w:t>
      </w:r>
      <w:r>
        <w:rPr>
          <w:rFonts w:ascii="宋体" w:hAnsi="宋体" w:cs="宋体" w:eastAsia="宋体" w:hint="default"/>
          <w:b/>
          <w:bCs/>
          <w:spacing w:val="18"/>
          <w:sz w:val="20"/>
          <w:szCs w:val="20"/>
        </w:rPr>
        <w:t>期股权投</w:t>
      </w:r>
      <w:r>
        <w:rPr>
          <w:rFonts w:ascii="宋体" w:hAnsi="宋体" w:cs="宋体" w:eastAsia="宋体" w:hint="default"/>
          <w:b/>
          <w:bCs/>
          <w:spacing w:val="-77"/>
          <w:sz w:val="20"/>
          <w:szCs w:val="20"/>
        </w:rPr>
        <w:t> </w:t>
      </w:r>
      <w:r>
        <w:rPr>
          <w:rFonts w:ascii="宋体" w:hAnsi="宋体" w:cs="宋体" w:eastAsia="宋体" w:hint="default"/>
          <w:b/>
          <w:bCs/>
          <w:sz w:val="20"/>
          <w:szCs w:val="20"/>
        </w:rPr>
        <w:t>资</w:t>
      </w:r>
      <w:r>
        <w:rPr>
          <w:rFonts w:ascii="宋体" w:hAnsi="宋体" w:cs="宋体" w:eastAsia="宋体" w:hint="default"/>
          <w:b/>
          <w:bCs/>
          <w:w w:val="99"/>
          <w:sz w:val="20"/>
          <w:szCs w:val="20"/>
        </w:rPr>
        <w:t> </w:t>
      </w:r>
      <w:r>
        <w:rPr>
          <w:rFonts w:ascii="宋体" w:hAnsi="宋体" w:cs="宋体" w:eastAsia="宋体" w:hint="default"/>
          <w:sz w:val="20"/>
          <w:szCs w:val="20"/>
        </w:rPr>
        <w:t>项 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15"/>
          <w:szCs w:val="15"/>
        </w:rPr>
      </w:pPr>
    </w:p>
    <w:p>
      <w:pPr>
        <w:tabs>
          <w:tab w:pos="2586" w:val="left" w:leader="none"/>
          <w:tab w:pos="5468" w:val="left" w:leader="none"/>
          <w:tab w:pos="5708" w:val="left" w:leader="none"/>
          <w:tab w:pos="7641" w:val="left" w:leader="none"/>
          <w:tab w:pos="10434" w:val="left" w:leader="none"/>
        </w:tabs>
        <w:spacing w:before="0"/>
        <w:ind w:left="564" w:right="0" w:firstLine="0"/>
        <w:jc w:val="left"/>
        <w:rPr>
          <w:rFonts w:ascii="Garamond" w:hAnsi="Garamond" w:cs="Garamond" w:eastAsia="Garamond" w:hint="default"/>
          <w:sz w:val="20"/>
          <w:szCs w:val="20"/>
        </w:rPr>
      </w:pPr>
      <w:r>
        <w:rPr>
          <w:rFonts w:ascii="Garamond"/>
          <w:w w:val="100"/>
          <w:sz w:val="20"/>
        </w:rPr>
      </w:r>
      <w:r>
        <w:rPr>
          <w:rFonts w:ascii="Garamond"/>
          <w:w w:val="100"/>
          <w:sz w:val="20"/>
          <w:u w:val="single" w:color="000000"/>
        </w:rPr>
        <w:t> </w:t>
      </w:r>
      <w:r>
        <w:rPr>
          <w:rFonts w:ascii="Garamond"/>
          <w:sz w:val="20"/>
          <w:u w:val="single" w:color="000000"/>
        </w:rPr>
        <w:tab/>
      </w:r>
      <w:r>
        <w:rPr>
          <w:rFonts w:ascii="Garamond"/>
          <w:spacing w:val="-1"/>
          <w:sz w:val="20"/>
          <w:u w:val="single" w:color="000000"/>
        </w:rPr>
        <w:t>2007-12-31</w:t>
        <w:tab/>
      </w:r>
      <w:r>
        <w:rPr>
          <w:rFonts w:ascii="Garamond"/>
          <w:spacing w:val="-1"/>
          <w:sz w:val="20"/>
        </w:rPr>
        <w:tab/>
      </w:r>
      <w:r>
        <w:rPr>
          <w:rFonts w:ascii="Garamond"/>
          <w:spacing w:val="-1"/>
          <w:sz w:val="20"/>
          <w:u w:val="single" w:color="000000"/>
        </w:rPr>
        <w:t> </w:t>
        <w:tab/>
        <w:t>2006-12-31</w:t>
        <w:tab/>
      </w:r>
      <w:r>
        <w:rPr>
          <w:rFonts w:ascii="Garamond"/>
          <w:spacing w:val="-1"/>
          <w:sz w:val="20"/>
        </w:rPr>
      </w:r>
    </w:p>
    <w:p>
      <w:pPr>
        <w:spacing w:after="0"/>
        <w:jc w:val="left"/>
        <w:rPr>
          <w:rFonts w:ascii="Garamond" w:hAnsi="Garamond" w:cs="Garamond" w:eastAsia="Garamond" w:hint="default"/>
          <w:sz w:val="20"/>
          <w:szCs w:val="20"/>
        </w:rPr>
        <w:sectPr>
          <w:type w:val="continuous"/>
          <w:pgSz w:w="16840" w:h="11910" w:orient="landscape"/>
          <w:pgMar w:top="1600" w:bottom="280" w:left="720" w:right="840"/>
          <w:cols w:num="2" w:equalWidth="0">
            <w:col w:w="2325" w:space="111"/>
            <w:col w:w="12844"/>
          </w:cols>
        </w:sect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6"/>
        <w:rPr>
          <w:rFonts w:ascii="Garamond" w:hAnsi="Garamond" w:cs="Garamond" w:eastAsia="Garamond" w:hint="default"/>
          <w:sz w:val="15"/>
          <w:szCs w:val="15"/>
        </w:rPr>
      </w:pPr>
    </w:p>
    <w:p>
      <w:pPr>
        <w:spacing w:line="47" w:lineRule="exact"/>
        <w:ind w:left="2981"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6244234" cy="30289"/>
            <wp:effectExtent l="0" t="0" r="0" b="0"/>
            <wp:docPr id="49" name="image87.png" descr=""/>
            <wp:cNvGraphicFramePr>
              <a:graphicFrameLocks noChangeAspect="1"/>
            </wp:cNvGraphicFramePr>
            <a:graphic>
              <a:graphicData uri="http://schemas.openxmlformats.org/drawingml/2006/picture">
                <pic:pic>
                  <pic:nvPicPr>
                    <pic:cNvPr id="50" name="image87.png"/>
                    <pic:cNvPicPr/>
                  </pic:nvPicPr>
                  <pic:blipFill>
                    <a:blip r:embed="rId154" cstate="print"/>
                    <a:stretch>
                      <a:fillRect/>
                    </a:stretch>
                  </pic:blipFill>
                  <pic:spPr>
                    <a:xfrm>
                      <a:off x="0" y="0"/>
                      <a:ext cx="6244234" cy="30289"/>
                    </a:xfrm>
                    <a:prstGeom prst="rect">
                      <a:avLst/>
                    </a:prstGeom>
                  </pic:spPr>
                </pic:pic>
              </a:graphicData>
            </a:graphic>
          </wp:inline>
        </w:drawing>
      </w:r>
      <w:r>
        <w:rPr>
          <w:rFonts w:ascii="Garamond" w:hAnsi="Garamond" w:cs="Garamond" w:eastAsia="Garamond" w:hint="default"/>
          <w:position w:val="0"/>
          <w:sz w:val="4"/>
          <w:szCs w:val="4"/>
        </w:rPr>
      </w:r>
    </w:p>
    <w:p>
      <w:pPr>
        <w:spacing w:line="240" w:lineRule="auto" w:before="0"/>
        <w:rPr>
          <w:rFonts w:ascii="Garamond" w:hAnsi="Garamond" w:cs="Garamond" w:eastAsia="Garamond" w:hint="default"/>
          <w:sz w:val="20"/>
          <w:szCs w:val="20"/>
        </w:rPr>
      </w:pPr>
    </w:p>
    <w:p>
      <w:pPr>
        <w:spacing w:line="240" w:lineRule="auto" w:before="6"/>
        <w:rPr>
          <w:rFonts w:ascii="Garamond" w:hAnsi="Garamond" w:cs="Garamond" w:eastAsia="Garamond" w:hint="default"/>
          <w:sz w:val="23"/>
          <w:szCs w:val="23"/>
        </w:rPr>
      </w:pPr>
    </w:p>
    <w:p>
      <w:pPr>
        <w:spacing w:after="0" w:line="240" w:lineRule="auto"/>
        <w:rPr>
          <w:rFonts w:ascii="Garamond" w:hAnsi="Garamond" w:cs="Garamond" w:eastAsia="Garamond" w:hint="default"/>
          <w:sz w:val="23"/>
          <w:szCs w:val="23"/>
        </w:rPr>
        <w:sectPr>
          <w:type w:val="continuous"/>
          <w:pgSz w:w="16840" w:h="11910" w:orient="landscape"/>
          <w:pgMar w:top="1600" w:bottom="280" w:left="720" w:right="840"/>
        </w:sectPr>
      </w:pPr>
    </w:p>
    <w:p>
      <w:pPr>
        <w:spacing w:line="484" w:lineRule="auto" w:before="38"/>
        <w:ind w:left="130" w:right="-7" w:firstLine="957"/>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Garamond" w:hAnsi="Garamond" w:cs="Garamond" w:eastAsia="Garamond" w:hint="default"/>
          <w:spacing w:val="-1"/>
          <w:sz w:val="20"/>
          <w:szCs w:val="20"/>
        </w:rPr>
        <w:t>1</w:t>
      </w:r>
      <w:r>
        <w:rPr>
          <w:rFonts w:ascii="宋体" w:hAnsi="宋体" w:cs="宋体" w:eastAsia="宋体" w:hint="default"/>
          <w:spacing w:val="-1"/>
          <w:sz w:val="20"/>
          <w:szCs w:val="20"/>
        </w:rPr>
        <w:t>）按权益法核算的投资</w:t>
      </w:r>
      <w:r>
        <w:rPr>
          <w:rFonts w:ascii="宋体" w:hAnsi="宋体" w:cs="宋体" w:eastAsia="宋体" w:hint="default"/>
          <w:w w:val="100"/>
          <w:sz w:val="20"/>
          <w:szCs w:val="20"/>
        </w:rPr>
        <w:t> </w:t>
      </w:r>
      <w:r>
        <w:rPr>
          <w:rFonts w:ascii="宋体" w:hAnsi="宋体" w:cs="宋体" w:eastAsia="宋体" w:hint="default"/>
          <w:sz w:val="20"/>
          <w:szCs w:val="20"/>
        </w:rPr>
        <w:t>被投资单位名称</w:t>
      </w:r>
    </w:p>
    <w:p>
      <w:pPr>
        <w:spacing w:line="240" w:lineRule="auto" w:before="0"/>
        <w:rPr>
          <w:rFonts w:ascii="宋体" w:hAnsi="宋体" w:cs="宋体" w:eastAsia="宋体" w:hint="default"/>
          <w:sz w:val="20"/>
          <w:szCs w:val="20"/>
        </w:rPr>
      </w:pPr>
      <w:r>
        <w:rPr/>
        <w:br w:type="column"/>
      </w:r>
      <w:r>
        <w:rPr>
          <w:rFonts w:ascii="宋体"/>
          <w:sz w:val="20"/>
        </w:rPr>
      </w:r>
    </w:p>
    <w:p>
      <w:pPr>
        <w:spacing w:line="216" w:lineRule="exact" w:before="156"/>
        <w:ind w:left="131" w:right="-11" w:firstLine="0"/>
        <w:jc w:val="left"/>
        <w:rPr>
          <w:rFonts w:ascii="宋体" w:hAnsi="宋体" w:cs="宋体" w:eastAsia="宋体" w:hint="default"/>
          <w:sz w:val="20"/>
          <w:szCs w:val="20"/>
        </w:rPr>
      </w:pPr>
      <w:r>
        <w:rPr>
          <w:rFonts w:ascii="宋体" w:hAnsi="宋体" w:cs="宋体" w:eastAsia="宋体" w:hint="default"/>
          <w:sz w:val="20"/>
          <w:szCs w:val="20"/>
        </w:rPr>
        <w:t>持股</w:t>
      </w:r>
    </w:p>
    <w:p>
      <w:pPr>
        <w:tabs>
          <w:tab w:pos="790" w:val="left" w:leader="none"/>
          <w:tab w:pos="2282" w:val="left" w:leader="none"/>
        </w:tabs>
        <w:spacing w:line="306" w:lineRule="exact" w:before="0"/>
        <w:ind w:left="130" w:right="-11" w:firstLine="0"/>
        <w:jc w:val="left"/>
        <w:rPr>
          <w:rFonts w:ascii="Garamond" w:hAnsi="Garamond" w:cs="Garamond" w:eastAsia="Garamond" w:hint="default"/>
          <w:sz w:val="20"/>
          <w:szCs w:val="20"/>
        </w:rPr>
      </w:pPr>
      <w:r>
        <w:rPr>
          <w:rFonts w:ascii="宋体" w:hAnsi="宋体" w:cs="宋体" w:eastAsia="宋体" w:hint="default"/>
          <w:position w:val="-8"/>
          <w:sz w:val="20"/>
          <w:szCs w:val="20"/>
        </w:rPr>
        <w:t>比例</w:t>
        <w:tab/>
      </w:r>
      <w:r>
        <w:rPr>
          <w:rFonts w:ascii="宋体" w:hAnsi="宋体" w:cs="宋体" w:eastAsia="宋体" w:hint="default"/>
          <w:spacing w:val="-1"/>
          <w:sz w:val="20"/>
          <w:szCs w:val="20"/>
        </w:rPr>
        <w:t>初始投资成本</w:t>
        <w:tab/>
      </w:r>
      <w:r>
        <w:rPr>
          <w:rFonts w:ascii="Garamond" w:hAnsi="Garamond" w:cs="Garamond" w:eastAsia="Garamond" w:hint="default"/>
          <w:spacing w:val="-1"/>
          <w:sz w:val="20"/>
          <w:szCs w:val="20"/>
        </w:rPr>
        <w:t>2006-12-31</w:t>
      </w:r>
      <w:r>
        <w:rPr>
          <w:rFonts w:ascii="Garamond" w:hAnsi="Garamond" w:cs="Garamond" w:eastAsia="Garamond" w:hint="default"/>
          <w:sz w:val="20"/>
          <w:szCs w:val="20"/>
        </w:rPr>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9"/>
        <w:rPr>
          <w:rFonts w:ascii="Garamond" w:hAnsi="Garamond" w:cs="Garamond" w:eastAsia="Garamond" w:hint="default"/>
          <w:sz w:val="20"/>
          <w:szCs w:val="20"/>
        </w:rPr>
      </w:pPr>
    </w:p>
    <w:p>
      <w:pPr>
        <w:spacing w:before="0"/>
        <w:ind w:left="331" w:right="-18" w:hanging="201"/>
        <w:jc w:val="left"/>
        <w:rPr>
          <w:rFonts w:ascii="宋体" w:hAnsi="宋体" w:cs="宋体" w:eastAsia="宋体" w:hint="default"/>
          <w:sz w:val="20"/>
          <w:szCs w:val="20"/>
        </w:rPr>
      </w:pPr>
      <w:r>
        <w:rPr/>
        <w:pict>
          <v:shape style="position:absolute;margin-left:41.030998pt;margin-top:29.860764pt;width:753.55pt;height:163.25pt;mso-position-horizontal-relative:page;mso-position-vertical-relative:paragraph;z-index:11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3"/>
                    <w:gridCol w:w="720"/>
                    <w:gridCol w:w="1362"/>
                    <w:gridCol w:w="114"/>
                    <w:gridCol w:w="1261"/>
                    <w:gridCol w:w="1108"/>
                    <w:gridCol w:w="1278"/>
                    <w:gridCol w:w="91"/>
                    <w:gridCol w:w="1264"/>
                    <w:gridCol w:w="1204"/>
                    <w:gridCol w:w="1429"/>
                    <w:gridCol w:w="1369"/>
                    <w:gridCol w:w="578"/>
                  </w:tblGrid>
                  <w:tr>
                    <w:trPr>
                      <w:trHeight w:val="687" w:hRule="exact"/>
                    </w:trPr>
                    <w:tc>
                      <w:tcPr>
                        <w:tcW w:w="3293" w:type="dxa"/>
                        <w:tcBorders>
                          <w:top w:val="single" w:sz="4" w:space="0" w:color="000000"/>
                          <w:left w:val="nil" w:sz="6" w:space="0" w:color="auto"/>
                          <w:bottom w:val="nil" w:sz="6" w:space="0" w:color="auto"/>
                          <w:right w:val="nil" w:sz="6" w:space="0" w:color="auto"/>
                        </w:tcBorders>
                      </w:tcPr>
                      <w:p>
                        <w:pPr>
                          <w:pStyle w:val="TableParagraph"/>
                          <w:spacing w:line="292" w:lineRule="auto" w:before="28"/>
                          <w:ind w:left="29" w:right="660" w:hanging="1"/>
                          <w:jc w:val="left"/>
                          <w:rPr>
                            <w:rFonts w:ascii="宋体" w:hAnsi="宋体" w:cs="宋体" w:eastAsia="宋体" w:hint="default"/>
                            <w:sz w:val="20"/>
                            <w:szCs w:val="20"/>
                          </w:rPr>
                        </w:pPr>
                        <w:r>
                          <w:rPr>
                            <w:rFonts w:ascii="宋体" w:hAnsi="宋体" w:cs="宋体" w:eastAsia="宋体" w:hint="default"/>
                            <w:sz w:val="20"/>
                            <w:szCs w:val="20"/>
                          </w:rPr>
                          <w:t>对联营公司投资</w:t>
                        </w:r>
                        <w:r>
                          <w:rPr>
                            <w:rFonts w:ascii="宋体" w:hAnsi="宋体" w:cs="宋体" w:eastAsia="宋体" w:hint="default"/>
                            <w:w w:val="100"/>
                            <w:sz w:val="20"/>
                            <w:szCs w:val="20"/>
                          </w:rPr>
                          <w:t> </w:t>
                        </w:r>
                        <w:r>
                          <w:rPr>
                            <w:rFonts w:ascii="宋体" w:hAnsi="宋体" w:cs="宋体" w:eastAsia="宋体" w:hint="default"/>
                            <w:spacing w:val="-1"/>
                            <w:sz w:val="20"/>
                            <w:szCs w:val="20"/>
                          </w:rPr>
                          <w:t>深圳市深宝实业股份有限公司</w:t>
                        </w: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91" w:right="0"/>
                          <w:jc w:val="center"/>
                          <w:rPr>
                            <w:rFonts w:ascii="Garamond" w:hAnsi="Garamond" w:cs="Garamond" w:eastAsia="Garamond" w:hint="default"/>
                            <w:sz w:val="20"/>
                            <w:szCs w:val="20"/>
                          </w:rPr>
                        </w:pPr>
                        <w:r>
                          <w:rPr>
                            <w:rFonts w:ascii="Garamond"/>
                            <w:sz w:val="20"/>
                          </w:rPr>
                          <w:t>29.54%</w:t>
                        </w:r>
                      </w:p>
                    </w:tc>
                    <w:tc>
                      <w:tcPr>
                        <w:tcW w:w="13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right"/>
                          <w:rPr>
                            <w:rFonts w:ascii="Garamond" w:hAnsi="Garamond" w:cs="Garamond" w:eastAsia="Garamond" w:hint="default"/>
                            <w:sz w:val="20"/>
                            <w:szCs w:val="20"/>
                          </w:rPr>
                        </w:pPr>
                        <w:r>
                          <w:rPr>
                            <w:rFonts w:ascii="Garamond"/>
                            <w:spacing w:val="-1"/>
                            <w:sz w:val="20"/>
                          </w:rPr>
                          <w:t>115,346,339.17</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69"/>
                          <w:jc w:val="right"/>
                          <w:rPr>
                            <w:rFonts w:ascii="Garamond" w:hAnsi="Garamond" w:cs="Garamond" w:eastAsia="Garamond" w:hint="default"/>
                            <w:sz w:val="20"/>
                            <w:szCs w:val="20"/>
                          </w:rPr>
                        </w:pPr>
                        <w:r>
                          <w:rPr>
                            <w:rFonts w:ascii="Garamond"/>
                            <w:spacing w:val="-1"/>
                            <w:sz w:val="20"/>
                          </w:rPr>
                          <w:t>98,019,535.85</w:t>
                        </w:r>
                        <w:r>
                          <w:rPr>
                            <w:rFonts w:ascii="Garamond"/>
                            <w:sz w:val="20"/>
                          </w:rPr>
                        </w: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62"/>
                          <w:jc w:val="right"/>
                          <w:rPr>
                            <w:rFonts w:ascii="Garamond" w:hAnsi="Garamond" w:cs="Garamond" w:eastAsia="Garamond" w:hint="default"/>
                            <w:sz w:val="20"/>
                            <w:szCs w:val="20"/>
                          </w:rPr>
                        </w:pPr>
                        <w:r>
                          <w:rPr>
                            <w:rFonts w:ascii="Garamond"/>
                            <w:spacing w:val="-1"/>
                            <w:sz w:val="20"/>
                          </w:rPr>
                          <w:t>--</w:t>
                        </w:r>
                      </w:p>
                    </w:tc>
                    <w:tc>
                      <w:tcPr>
                        <w:tcW w:w="12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30"/>
                          <w:jc w:val="right"/>
                          <w:rPr>
                            <w:rFonts w:ascii="Garamond" w:hAnsi="Garamond" w:cs="Garamond" w:eastAsia="Garamond" w:hint="default"/>
                            <w:sz w:val="20"/>
                            <w:szCs w:val="20"/>
                          </w:rPr>
                        </w:pPr>
                        <w:r>
                          <w:rPr>
                            <w:rFonts w:ascii="Garamond"/>
                            <w:spacing w:val="-1"/>
                            <w:sz w:val="20"/>
                          </w:rPr>
                          <w:t>11,093,663.84</w:t>
                        </w:r>
                        <w:r>
                          <w:rPr>
                            <w:rFonts w:ascii="Garamond"/>
                            <w:sz w:val="20"/>
                          </w:rPr>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4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16"/>
                          <w:jc w:val="right"/>
                          <w:rPr>
                            <w:rFonts w:ascii="Garamond" w:hAnsi="Garamond" w:cs="Garamond" w:eastAsia="Garamond" w:hint="default"/>
                            <w:sz w:val="20"/>
                            <w:szCs w:val="20"/>
                          </w:rPr>
                        </w:pPr>
                        <w:r>
                          <w:rPr>
                            <w:rFonts w:ascii="Garamond"/>
                            <w:spacing w:val="-1"/>
                            <w:sz w:val="20"/>
                          </w:rPr>
                          <w:t>(6,233,139.48)</w:t>
                        </w:r>
                        <w:r>
                          <w:rPr>
                            <w:rFonts w:ascii="Garamond"/>
                            <w:sz w:val="20"/>
                          </w:rPr>
                        </w: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61" w:right="0"/>
                          <w:jc w:val="left"/>
                          <w:rPr>
                            <w:rFonts w:ascii="Garamond" w:hAnsi="Garamond" w:cs="Garamond" w:eastAsia="Garamond" w:hint="default"/>
                            <w:sz w:val="20"/>
                            <w:szCs w:val="20"/>
                          </w:rPr>
                        </w:pPr>
                        <w:r>
                          <w:rPr>
                            <w:rFonts w:ascii="Garamond"/>
                            <w:sz w:val="20"/>
                          </w:rPr>
                          <w:t>109,113,199.69</w:t>
                        </w:r>
                      </w:p>
                    </w:tc>
                    <w:tc>
                      <w:tcPr>
                        <w:tcW w:w="5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9"/>
                          <w:jc w:val="right"/>
                          <w:rPr>
                            <w:rFonts w:ascii="Garamond" w:hAnsi="Garamond" w:cs="Garamond" w:eastAsia="Garamond" w:hint="default"/>
                            <w:sz w:val="20"/>
                            <w:szCs w:val="20"/>
                          </w:rPr>
                        </w:pPr>
                        <w:r>
                          <w:rPr>
                            <w:rFonts w:ascii="Garamond"/>
                            <w:sz w:val="20"/>
                          </w:rPr>
                          <w:t>--</w:t>
                        </w:r>
                      </w:p>
                    </w:tc>
                  </w:tr>
                  <w:tr>
                    <w:trPr>
                      <w:trHeight w:val="32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9" w:lineRule="exact"/>
                          <w:ind w:left="29" w:right="0"/>
                          <w:jc w:val="left"/>
                          <w:rPr>
                            <w:rFonts w:ascii="宋体" w:hAnsi="宋体" w:cs="宋体" w:eastAsia="宋体" w:hint="default"/>
                            <w:sz w:val="20"/>
                            <w:szCs w:val="20"/>
                          </w:rPr>
                        </w:pPr>
                        <w:r>
                          <w:rPr>
                            <w:rFonts w:ascii="宋体" w:hAnsi="宋体" w:cs="宋体" w:eastAsia="宋体" w:hint="default"/>
                            <w:sz w:val="20"/>
                            <w:szCs w:val="20"/>
                          </w:rPr>
                          <w:t>合肥周谷堆农产品批发市场股份公司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1" w:right="0"/>
                          <w:jc w:val="center"/>
                          <w:rPr>
                            <w:rFonts w:ascii="Garamond" w:hAnsi="Garamond" w:cs="Garamond" w:eastAsia="Garamond" w:hint="default"/>
                            <w:sz w:val="20"/>
                            <w:szCs w:val="20"/>
                          </w:rPr>
                        </w:pPr>
                        <w:r>
                          <w:rPr>
                            <w:rFonts w:ascii="Garamond"/>
                            <w:sz w:val="20"/>
                          </w:rPr>
                          <w:t>44.68%</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Garamond" w:hAnsi="Garamond" w:cs="Garamond" w:eastAsia="Garamond" w:hint="default"/>
                            <w:sz w:val="20"/>
                            <w:szCs w:val="20"/>
                          </w:rPr>
                        </w:pPr>
                        <w:r>
                          <w:rPr>
                            <w:rFonts w:ascii="Garamond"/>
                            <w:spacing w:val="-1"/>
                            <w:sz w:val="20"/>
                          </w:rPr>
                          <w:t>17,728,700.00</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Garamond" w:hAnsi="Garamond" w:cs="Garamond" w:eastAsia="Garamond" w:hint="default"/>
                            <w:sz w:val="20"/>
                            <w:szCs w:val="20"/>
                          </w:rPr>
                        </w:pPr>
                        <w:r>
                          <w:rPr>
                            <w:rFonts w:ascii="Garamond"/>
                            <w:spacing w:val="-1"/>
                            <w:sz w:val="20"/>
                          </w:rPr>
                          <w:t>26,433,368.04</w:t>
                        </w:r>
                        <w:r>
                          <w:rPr>
                            <w:rFonts w:ascii="Garamond"/>
                            <w:sz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Garamond" w:hAnsi="Garamond" w:cs="Garamond" w:eastAsia="Garamond" w:hint="default"/>
                            <w:sz w:val="20"/>
                            <w:szCs w:val="20"/>
                          </w:rPr>
                        </w:pPr>
                        <w:r>
                          <w:rPr>
                            <w:rFonts w:ascii="Garamond"/>
                            <w:spacing w:val="-1"/>
                            <w:sz w:val="20"/>
                          </w:rPr>
                          <w:t>--</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Garamond" w:hAnsi="Garamond" w:cs="Garamond" w:eastAsia="Garamond" w:hint="default"/>
                            <w:sz w:val="20"/>
                            <w:szCs w:val="20"/>
                          </w:rPr>
                        </w:pPr>
                        <w:r>
                          <w:rPr>
                            <w:rFonts w:ascii="Garamond"/>
                            <w:spacing w:val="-1"/>
                            <w:sz w:val="20"/>
                          </w:rPr>
                          <w:t>8,669,164.34</w:t>
                        </w:r>
                        <w:r>
                          <w:rPr>
                            <w:rFonts w:ascii="Garamond"/>
                            <w:sz w:val="20"/>
                          </w:rPr>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Garamond" w:hAnsi="Garamond" w:cs="Garamond" w:eastAsia="Garamond" w:hint="default"/>
                            <w:sz w:val="20"/>
                            <w:szCs w:val="20"/>
                          </w:rPr>
                        </w:pPr>
                        <w:r>
                          <w:rPr>
                            <w:rFonts w:ascii="Garamond"/>
                            <w:spacing w:val="-1"/>
                            <w:sz w:val="20"/>
                          </w:rPr>
                          <w:t>17,373,832.38</w:t>
                        </w:r>
                        <w:r>
                          <w:rPr>
                            <w:rFonts w:ascii="Garamond"/>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5" w:right="0"/>
                          <w:jc w:val="left"/>
                          <w:rPr>
                            <w:rFonts w:ascii="Garamond" w:hAnsi="Garamond" w:cs="Garamond" w:eastAsia="Garamond" w:hint="default"/>
                            <w:sz w:val="20"/>
                            <w:szCs w:val="20"/>
                          </w:rPr>
                        </w:pPr>
                        <w:r>
                          <w:rPr>
                            <w:rFonts w:ascii="Garamond"/>
                            <w:sz w:val="20"/>
                          </w:rPr>
                          <w:t>35,102,532.38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
                          <w:jc w:val="right"/>
                          <w:rPr>
                            <w:rFonts w:ascii="Garamond" w:hAnsi="Garamond" w:cs="Garamond" w:eastAsia="Garamond" w:hint="default"/>
                            <w:sz w:val="20"/>
                            <w:szCs w:val="20"/>
                          </w:rPr>
                        </w:pPr>
                        <w:r>
                          <w:rPr>
                            <w:rFonts w:ascii="Garamond"/>
                            <w:sz w:val="20"/>
                          </w:rPr>
                          <w:t>--</w:t>
                        </w:r>
                      </w:p>
                    </w:tc>
                  </w:tr>
                  <w:tr>
                    <w:trPr>
                      <w:trHeight w:val="32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9" w:lineRule="exact"/>
                          <w:ind w:left="30" w:right="0"/>
                          <w:jc w:val="left"/>
                          <w:rPr>
                            <w:rFonts w:ascii="宋体" w:hAnsi="宋体" w:cs="宋体" w:eastAsia="宋体" w:hint="default"/>
                            <w:sz w:val="20"/>
                            <w:szCs w:val="20"/>
                          </w:rPr>
                        </w:pPr>
                        <w:r>
                          <w:rPr>
                            <w:rFonts w:ascii="宋体" w:hAnsi="宋体" w:cs="宋体" w:eastAsia="宋体" w:hint="default"/>
                            <w:sz w:val="20"/>
                            <w:szCs w:val="20"/>
                          </w:rPr>
                          <w:t>广西糖网食糖批发市场有限公司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3" w:right="0"/>
                          <w:jc w:val="center"/>
                          <w:rPr>
                            <w:rFonts w:ascii="Garamond" w:hAnsi="Garamond" w:cs="Garamond" w:eastAsia="Garamond" w:hint="default"/>
                            <w:sz w:val="20"/>
                            <w:szCs w:val="20"/>
                          </w:rPr>
                        </w:pPr>
                        <w:r>
                          <w:rPr>
                            <w:rFonts w:ascii="Garamond"/>
                            <w:sz w:val="20"/>
                          </w:rPr>
                          <w:t>40%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Garamond" w:hAnsi="Garamond" w:cs="Garamond" w:eastAsia="Garamond" w:hint="default"/>
                            <w:sz w:val="20"/>
                            <w:szCs w:val="20"/>
                          </w:rPr>
                        </w:pPr>
                        <w:r>
                          <w:rPr>
                            <w:rFonts w:ascii="Garamond"/>
                            <w:spacing w:val="-1"/>
                            <w:sz w:val="20"/>
                          </w:rPr>
                          <w:t>4,000,000.00</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Garamond" w:hAnsi="Garamond" w:cs="Garamond" w:eastAsia="Garamond" w:hint="default"/>
                            <w:sz w:val="20"/>
                            <w:szCs w:val="20"/>
                          </w:rPr>
                        </w:pPr>
                        <w:r>
                          <w:rPr>
                            <w:rFonts w:ascii="Garamond"/>
                            <w:spacing w:val="-1"/>
                            <w:sz w:val="20"/>
                          </w:rPr>
                          <w:t>14,660,145.41</w:t>
                        </w:r>
                        <w:r>
                          <w:rPr>
                            <w:rFonts w:ascii="Garamond"/>
                            <w:sz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Garamond" w:hAnsi="Garamond" w:cs="Garamond" w:eastAsia="Garamond" w:hint="default"/>
                            <w:sz w:val="20"/>
                            <w:szCs w:val="20"/>
                          </w:rPr>
                        </w:pPr>
                        <w:r>
                          <w:rPr>
                            <w:rFonts w:ascii="Garamond"/>
                            <w:spacing w:val="-1"/>
                            <w:sz w:val="20"/>
                          </w:rPr>
                          <w:t>--</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Garamond" w:hAnsi="Garamond" w:cs="Garamond" w:eastAsia="Garamond" w:hint="default"/>
                            <w:sz w:val="20"/>
                            <w:szCs w:val="20"/>
                          </w:rPr>
                        </w:pPr>
                        <w:r>
                          <w:rPr>
                            <w:rFonts w:ascii="Garamond"/>
                            <w:spacing w:val="-1"/>
                            <w:sz w:val="20"/>
                          </w:rPr>
                          <w:t>9,272,788.46</w:t>
                        </w:r>
                        <w:r>
                          <w:rPr>
                            <w:rFonts w:ascii="Garamond"/>
                            <w:sz w:val="20"/>
                          </w:rPr>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
                          <w:jc w:val="right"/>
                          <w:rPr>
                            <w:rFonts w:ascii="Garamond" w:hAnsi="Garamond" w:cs="Garamond" w:eastAsia="Garamond" w:hint="default"/>
                            <w:sz w:val="20"/>
                            <w:szCs w:val="20"/>
                          </w:rPr>
                        </w:pPr>
                        <w:r>
                          <w:rPr>
                            <w:rFonts w:ascii="Garamond"/>
                            <w:spacing w:val="-1"/>
                            <w:sz w:val="20"/>
                          </w:rPr>
                          <w:t>8,840,000.00</w:t>
                        </w:r>
                        <w:r>
                          <w:rPr>
                            <w:rFonts w:ascii="Garamond"/>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Garamond" w:hAnsi="Garamond" w:cs="Garamond" w:eastAsia="Garamond" w:hint="default"/>
                            <w:sz w:val="20"/>
                            <w:szCs w:val="20"/>
                          </w:rPr>
                        </w:pPr>
                        <w:r>
                          <w:rPr>
                            <w:rFonts w:ascii="Garamond"/>
                            <w:spacing w:val="-1"/>
                            <w:sz w:val="20"/>
                          </w:rPr>
                          <w:t>11,092,933.87</w:t>
                        </w:r>
                        <w:r>
                          <w:rPr>
                            <w:rFonts w:ascii="Garamond"/>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4" w:right="0"/>
                          <w:jc w:val="left"/>
                          <w:rPr>
                            <w:rFonts w:ascii="Garamond" w:hAnsi="Garamond" w:cs="Garamond" w:eastAsia="Garamond" w:hint="default"/>
                            <w:sz w:val="20"/>
                            <w:szCs w:val="20"/>
                          </w:rPr>
                        </w:pPr>
                        <w:r>
                          <w:rPr>
                            <w:rFonts w:ascii="Garamond"/>
                            <w:sz w:val="20"/>
                          </w:rPr>
                          <w:t>15,092,933.87</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Garamond" w:hAnsi="Garamond" w:cs="Garamond" w:eastAsia="Garamond" w:hint="default"/>
                            <w:sz w:val="20"/>
                            <w:szCs w:val="20"/>
                          </w:rPr>
                        </w:pPr>
                        <w:r>
                          <w:rPr>
                            <w:rFonts w:ascii="Garamond"/>
                            <w:sz w:val="20"/>
                          </w:rPr>
                          <w:t>--</w:t>
                        </w:r>
                      </w:p>
                    </w:tc>
                  </w:tr>
                  <w:tr>
                    <w:trPr>
                      <w:trHeight w:val="32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8" w:lineRule="exact"/>
                          <w:ind w:left="29" w:right="0"/>
                          <w:jc w:val="left"/>
                          <w:rPr>
                            <w:rFonts w:ascii="宋体" w:hAnsi="宋体" w:cs="宋体" w:eastAsia="宋体" w:hint="default"/>
                            <w:sz w:val="20"/>
                            <w:szCs w:val="20"/>
                          </w:rPr>
                        </w:pPr>
                        <w:r>
                          <w:rPr>
                            <w:rFonts w:ascii="宋体" w:hAnsi="宋体" w:cs="宋体" w:eastAsia="宋体" w:hint="default"/>
                            <w:sz w:val="20"/>
                            <w:szCs w:val="20"/>
                          </w:rPr>
                          <w:t>深圳市大来拍卖有限公司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3" w:right="0"/>
                          <w:jc w:val="center"/>
                          <w:rPr>
                            <w:rFonts w:ascii="Garamond" w:hAnsi="Garamond" w:cs="Garamond" w:eastAsia="Garamond" w:hint="default"/>
                            <w:sz w:val="20"/>
                            <w:szCs w:val="20"/>
                          </w:rPr>
                        </w:pPr>
                        <w:r>
                          <w:rPr>
                            <w:rFonts w:ascii="Garamond"/>
                            <w:sz w:val="20"/>
                          </w:rPr>
                          <w:t>40%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Garamond" w:hAnsi="Garamond" w:cs="Garamond" w:eastAsia="Garamond" w:hint="default"/>
                            <w:sz w:val="20"/>
                            <w:szCs w:val="20"/>
                          </w:rPr>
                        </w:pPr>
                        <w:r>
                          <w:rPr>
                            <w:rFonts w:ascii="Garamond"/>
                            <w:spacing w:val="-1"/>
                            <w:sz w:val="20"/>
                          </w:rPr>
                          <w:t>800,000.00</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Garamond" w:hAnsi="Garamond" w:cs="Garamond" w:eastAsia="Garamond" w:hint="default"/>
                            <w:sz w:val="20"/>
                            <w:szCs w:val="20"/>
                          </w:rPr>
                        </w:pPr>
                        <w:r>
                          <w:rPr>
                            <w:rFonts w:ascii="Garamond"/>
                            <w:spacing w:val="-1"/>
                            <w:sz w:val="20"/>
                          </w:rPr>
                          <w:t>662,360.85</w:t>
                        </w:r>
                        <w:r>
                          <w:rPr>
                            <w:rFonts w:ascii="Garamond"/>
                            <w:sz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Garamond" w:hAnsi="Garamond" w:cs="Garamond" w:eastAsia="Garamond" w:hint="default"/>
                            <w:sz w:val="20"/>
                            <w:szCs w:val="20"/>
                          </w:rPr>
                        </w:pPr>
                        <w:r>
                          <w:rPr>
                            <w:rFonts w:ascii="Garamond"/>
                            <w:spacing w:val="-1"/>
                            <w:sz w:val="20"/>
                          </w:rPr>
                          <w:t>--</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Garamond" w:hAnsi="Garamond" w:cs="Garamond" w:eastAsia="Garamond" w:hint="default"/>
                            <w:sz w:val="20"/>
                            <w:szCs w:val="20"/>
                          </w:rPr>
                        </w:pPr>
                        <w:r>
                          <w:rPr>
                            <w:rFonts w:ascii="Garamond"/>
                            <w:spacing w:val="-1"/>
                            <w:sz w:val="20"/>
                          </w:rPr>
                          <w:t>38,110.72</w:t>
                        </w:r>
                        <w:r>
                          <w:rPr>
                            <w:rFonts w:ascii="Garamond"/>
                            <w:sz w:val="20"/>
                          </w:rPr>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Garamond" w:hAnsi="Garamond" w:cs="Garamond" w:eastAsia="Garamond" w:hint="default"/>
                            <w:sz w:val="20"/>
                            <w:szCs w:val="20"/>
                          </w:rPr>
                        </w:pPr>
                        <w:r>
                          <w:rPr>
                            <w:rFonts w:ascii="Garamond"/>
                            <w:spacing w:val="-1"/>
                            <w:sz w:val="20"/>
                          </w:rPr>
                          <w:t>(99,528.43)</w:t>
                        </w:r>
                        <w:r>
                          <w:rPr>
                            <w:rFonts w:ascii="Garamond"/>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2"/>
                          <w:jc w:val="right"/>
                          <w:rPr>
                            <w:rFonts w:ascii="Garamond" w:hAnsi="Garamond" w:cs="Garamond" w:eastAsia="Garamond" w:hint="default"/>
                            <w:sz w:val="20"/>
                            <w:szCs w:val="20"/>
                          </w:rPr>
                        </w:pPr>
                        <w:r>
                          <w:rPr>
                            <w:rFonts w:ascii="Garamond"/>
                            <w:spacing w:val="-1"/>
                            <w:sz w:val="20"/>
                          </w:rPr>
                          <w:t>700,471.57</w:t>
                        </w:r>
                        <w:r>
                          <w:rPr>
                            <w:rFonts w:ascii="Garamond"/>
                            <w:sz w:val="20"/>
                          </w:rPr>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Garamond" w:hAnsi="Garamond" w:cs="Garamond" w:eastAsia="Garamond" w:hint="default"/>
                            <w:sz w:val="20"/>
                            <w:szCs w:val="20"/>
                          </w:rPr>
                        </w:pPr>
                        <w:r>
                          <w:rPr>
                            <w:rFonts w:ascii="Garamond"/>
                            <w:sz w:val="20"/>
                          </w:rPr>
                          <w:t>--</w:t>
                        </w:r>
                      </w:p>
                    </w:tc>
                  </w:tr>
                  <w:tr>
                    <w:trPr>
                      <w:trHeight w:val="32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9" w:lineRule="exact"/>
                          <w:ind w:left="30" w:right="0"/>
                          <w:jc w:val="left"/>
                          <w:rPr>
                            <w:rFonts w:ascii="宋体" w:hAnsi="宋体" w:cs="宋体" w:eastAsia="宋体" w:hint="default"/>
                            <w:sz w:val="20"/>
                            <w:szCs w:val="20"/>
                          </w:rPr>
                        </w:pPr>
                        <w:r>
                          <w:rPr>
                            <w:rFonts w:ascii="宋体" w:hAnsi="宋体" w:cs="宋体" w:eastAsia="宋体" w:hint="default"/>
                            <w:sz w:val="20"/>
                            <w:szCs w:val="20"/>
                          </w:rPr>
                          <w:t>南山农产品批发配送有限公司</w:t>
                        </w:r>
                      </w:p>
                    </w:tc>
                    <w:tc>
                      <w:tcPr>
                        <w:tcW w:w="720"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Garamond" w:hAnsi="Garamond" w:cs="Garamond" w:eastAsia="Garamond" w:hint="default"/>
                            <w:sz w:val="20"/>
                            <w:szCs w:val="20"/>
                          </w:rPr>
                        </w:pPr>
                        <w:r>
                          <w:rPr>
                            <w:rFonts w:ascii="Garamond"/>
                            <w:spacing w:val="-1"/>
                            <w:sz w:val="20"/>
                          </w:rPr>
                          <w:t>34,286,400.00</w:t>
                        </w:r>
                        <w:r>
                          <w:rPr>
                            <w:rFonts w:ascii="Garamond"/>
                            <w:sz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Garamond" w:hAnsi="Garamond" w:cs="Garamond" w:eastAsia="Garamond" w:hint="default"/>
                            <w:sz w:val="20"/>
                            <w:szCs w:val="20"/>
                          </w:rPr>
                        </w:pPr>
                        <w:r>
                          <w:rPr>
                            <w:rFonts w:ascii="Garamond"/>
                            <w:spacing w:val="-1"/>
                            <w:sz w:val="20"/>
                          </w:rPr>
                          <w:t>--</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
                          <w:jc w:val="right"/>
                          <w:rPr>
                            <w:rFonts w:ascii="Garamond" w:hAnsi="Garamond" w:cs="Garamond" w:eastAsia="Garamond" w:hint="default"/>
                            <w:sz w:val="20"/>
                            <w:szCs w:val="20"/>
                          </w:rPr>
                        </w:pPr>
                        <w:r>
                          <w:rPr>
                            <w:rFonts w:ascii="Garamond"/>
                            <w:spacing w:val="-1"/>
                            <w:sz w:val="20"/>
                          </w:rPr>
                          <w:t>34,286,400.00</w:t>
                        </w:r>
                        <w:r>
                          <w:rPr>
                            <w:rFonts w:ascii="Garamond"/>
                            <w:sz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2"/>
                          <w:jc w:val="right"/>
                          <w:rPr>
                            <w:rFonts w:ascii="Garamond" w:hAnsi="Garamond" w:cs="Garamond" w:eastAsia="Garamond" w:hint="default"/>
                            <w:sz w:val="20"/>
                            <w:szCs w:val="20"/>
                          </w:rPr>
                        </w:pPr>
                        <w:r>
                          <w:rPr>
                            <w:rFonts w:ascii="Garamond"/>
                            <w:sz w:val="20"/>
                          </w:rPr>
                          <w:t>--</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
                          <w:jc w:val="right"/>
                          <w:rPr>
                            <w:rFonts w:ascii="Garamond" w:hAnsi="Garamond" w:cs="Garamond" w:eastAsia="Garamond" w:hint="default"/>
                            <w:sz w:val="20"/>
                            <w:szCs w:val="20"/>
                          </w:rPr>
                        </w:pPr>
                        <w:r>
                          <w:rPr>
                            <w:rFonts w:ascii="Garamond"/>
                            <w:sz w:val="20"/>
                          </w:rPr>
                          <w:t>--</w:t>
                        </w:r>
                      </w:p>
                    </w:tc>
                  </w:tr>
                  <w:tr>
                    <w:trPr>
                      <w:trHeight w:val="32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9" w:lineRule="exact"/>
                          <w:ind w:left="29" w:right="0"/>
                          <w:jc w:val="left"/>
                          <w:rPr>
                            <w:rFonts w:ascii="宋体" w:hAnsi="宋体" w:cs="宋体" w:eastAsia="宋体" w:hint="default"/>
                            <w:sz w:val="20"/>
                            <w:szCs w:val="20"/>
                          </w:rPr>
                        </w:pPr>
                        <w:r>
                          <w:rPr>
                            <w:rFonts w:ascii="宋体" w:hAnsi="宋体" w:cs="宋体" w:eastAsia="宋体" w:hint="default"/>
                            <w:sz w:val="20"/>
                            <w:szCs w:val="20"/>
                          </w:rPr>
                          <w:t>深圳市民润农产品配送连锁有限公司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1" w:right="0"/>
                          <w:jc w:val="center"/>
                          <w:rPr>
                            <w:rFonts w:ascii="Garamond" w:hAnsi="Garamond" w:cs="Garamond" w:eastAsia="Garamond" w:hint="default"/>
                            <w:sz w:val="20"/>
                            <w:szCs w:val="20"/>
                          </w:rPr>
                        </w:pPr>
                        <w:r>
                          <w:rPr>
                            <w:rFonts w:ascii="Garamond"/>
                            <w:sz w:val="20"/>
                          </w:rPr>
                          <w:t>33.43%</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Garamond" w:hAnsi="Garamond" w:cs="Garamond" w:eastAsia="Garamond" w:hint="default"/>
                            <w:sz w:val="20"/>
                            <w:szCs w:val="20"/>
                          </w:rPr>
                        </w:pPr>
                        <w:r>
                          <w:rPr>
                            <w:rFonts w:ascii="Garamond"/>
                            <w:spacing w:val="-1"/>
                            <w:sz w:val="20"/>
                          </w:rPr>
                          <w:t>104,176,840.00</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
                          <w:jc w:val="right"/>
                          <w:rPr>
                            <w:rFonts w:ascii="Garamond" w:hAnsi="Garamond" w:cs="Garamond" w:eastAsia="Garamond" w:hint="default"/>
                            <w:sz w:val="20"/>
                            <w:szCs w:val="20"/>
                          </w:rPr>
                        </w:pPr>
                        <w:r>
                          <w:rPr>
                            <w:rFonts w:ascii="Garamond"/>
                            <w:spacing w:val="-1"/>
                            <w:sz w:val="20"/>
                          </w:rPr>
                          <w:t>53,215,086.37</w:t>
                        </w:r>
                        <w:r>
                          <w:rPr>
                            <w:rFonts w:ascii="Garamond"/>
                            <w:sz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Garamond" w:hAnsi="Garamond" w:cs="Garamond" w:eastAsia="Garamond" w:hint="default"/>
                            <w:sz w:val="20"/>
                            <w:szCs w:val="20"/>
                          </w:rPr>
                        </w:pPr>
                        <w:r>
                          <w:rPr>
                            <w:rFonts w:ascii="Garamond"/>
                            <w:spacing w:val="-1"/>
                            <w:sz w:val="20"/>
                          </w:rPr>
                          <w:t>--</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Garamond" w:hAnsi="Garamond" w:cs="Garamond" w:eastAsia="Garamond" w:hint="default"/>
                            <w:sz w:val="20"/>
                            <w:szCs w:val="20"/>
                          </w:rPr>
                        </w:pPr>
                        <w:r>
                          <w:rPr>
                            <w:rFonts w:ascii="Garamond"/>
                            <w:spacing w:val="-1"/>
                            <w:sz w:val="20"/>
                          </w:rPr>
                          <w:t>(75,963,279.22)</w:t>
                        </w:r>
                        <w:r>
                          <w:rPr>
                            <w:rFonts w:ascii="Garamond"/>
                            <w:sz w:val="20"/>
                          </w:rPr>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2"/>
                          <w:jc w:val="right"/>
                          <w:rPr>
                            <w:rFonts w:ascii="Garamond" w:hAnsi="Garamond" w:cs="Garamond" w:eastAsia="Garamond" w:hint="default"/>
                            <w:sz w:val="20"/>
                            <w:szCs w:val="20"/>
                          </w:rPr>
                        </w:pPr>
                        <w:r>
                          <w:rPr>
                            <w:rFonts w:ascii="Garamond"/>
                            <w:spacing w:val="-1"/>
                            <w:sz w:val="20"/>
                          </w:rPr>
                          <w:t>(126,925,032.85)</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
                          <w:jc w:val="right"/>
                          <w:rPr>
                            <w:rFonts w:ascii="Garamond" w:hAnsi="Garamond" w:cs="Garamond" w:eastAsia="Garamond" w:hint="default"/>
                            <w:sz w:val="20"/>
                            <w:szCs w:val="20"/>
                          </w:rPr>
                        </w:pPr>
                        <w:r>
                          <w:rPr>
                            <w:rFonts w:ascii="Garamond"/>
                            <w:spacing w:val="-1"/>
                            <w:sz w:val="20"/>
                          </w:rPr>
                          <w:t>(22,748,192.85)</w:t>
                        </w:r>
                        <w:r>
                          <w:rPr>
                            <w:rFonts w:ascii="Garamond"/>
                            <w:sz w:val="20"/>
                          </w:rPr>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
                          <w:jc w:val="right"/>
                          <w:rPr>
                            <w:rFonts w:ascii="Garamond" w:hAnsi="Garamond" w:cs="Garamond" w:eastAsia="Garamond" w:hint="default"/>
                            <w:sz w:val="20"/>
                            <w:szCs w:val="20"/>
                          </w:rPr>
                        </w:pPr>
                        <w:r>
                          <w:rPr>
                            <w:rFonts w:ascii="Garamond"/>
                            <w:sz w:val="20"/>
                          </w:rPr>
                          <w:t>--</w:t>
                        </w:r>
                      </w:p>
                    </w:tc>
                  </w:tr>
                  <w:tr>
                    <w:trPr>
                      <w:trHeight w:val="32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8" w:lineRule="exact"/>
                          <w:ind w:left="29" w:right="0"/>
                          <w:jc w:val="left"/>
                          <w:rPr>
                            <w:rFonts w:ascii="宋体" w:hAnsi="宋体" w:cs="宋体" w:eastAsia="宋体" w:hint="default"/>
                            <w:sz w:val="20"/>
                            <w:szCs w:val="20"/>
                          </w:rPr>
                        </w:pPr>
                        <w:r>
                          <w:rPr>
                            <w:rFonts w:ascii="宋体" w:hAnsi="宋体" w:cs="宋体" w:eastAsia="宋体" w:hint="default"/>
                            <w:sz w:val="20"/>
                            <w:szCs w:val="20"/>
                          </w:rPr>
                          <w:t>青岛青联股份有限公司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1" w:right="0"/>
                          <w:jc w:val="center"/>
                          <w:rPr>
                            <w:rFonts w:ascii="Garamond" w:hAnsi="Garamond" w:cs="Garamond" w:eastAsia="Garamond" w:hint="default"/>
                            <w:sz w:val="20"/>
                            <w:szCs w:val="20"/>
                          </w:rPr>
                        </w:pPr>
                        <w:r>
                          <w:rPr>
                            <w:rFonts w:ascii="Garamond"/>
                            <w:sz w:val="20"/>
                          </w:rPr>
                          <w:t>33.98%</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Garamond" w:hAnsi="Garamond" w:cs="Garamond" w:eastAsia="Garamond" w:hint="default"/>
                            <w:sz w:val="20"/>
                            <w:szCs w:val="20"/>
                          </w:rPr>
                        </w:pPr>
                        <w:r>
                          <w:rPr>
                            <w:rFonts w:ascii="Garamond"/>
                            <w:spacing w:val="-1"/>
                            <w:sz w:val="20"/>
                          </w:rPr>
                          <w:t>11,167,446.00</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Garamond" w:hAnsi="Garamond" w:cs="Garamond" w:eastAsia="Garamond" w:hint="default"/>
                            <w:sz w:val="20"/>
                            <w:szCs w:val="20"/>
                          </w:rPr>
                        </w:pPr>
                        <w:r>
                          <w:rPr>
                            <w:rFonts w:ascii="Garamond"/>
                            <w:spacing w:val="-1"/>
                            <w:sz w:val="20"/>
                          </w:rPr>
                          <w:t>3,487,816.66</w:t>
                        </w:r>
                        <w:r>
                          <w:rPr>
                            <w:rFonts w:ascii="Garamond"/>
                            <w:sz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Garamond" w:hAnsi="Garamond" w:cs="Garamond" w:eastAsia="Garamond" w:hint="default"/>
                            <w:sz w:val="20"/>
                            <w:szCs w:val="20"/>
                          </w:rPr>
                        </w:pPr>
                        <w:r>
                          <w:rPr>
                            <w:rFonts w:ascii="Garamond"/>
                            <w:spacing w:val="-1"/>
                            <w:sz w:val="20"/>
                          </w:rPr>
                          <w:t>--</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3" w:right="0"/>
                          <w:jc w:val="left"/>
                          <w:rPr>
                            <w:rFonts w:ascii="Garamond" w:hAnsi="Garamond" w:cs="Garamond" w:eastAsia="Garamond" w:hint="default"/>
                            <w:sz w:val="20"/>
                            <w:szCs w:val="20"/>
                          </w:rPr>
                        </w:pPr>
                        <w:r>
                          <w:rPr>
                            <w:rFonts w:ascii="Garamond"/>
                            <w:sz w:val="20"/>
                          </w:rPr>
                          <w:t>3,487,816.66</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Garamond" w:hAnsi="Garamond" w:cs="Garamond" w:eastAsia="Garamond" w:hint="default"/>
                            <w:sz w:val="20"/>
                            <w:szCs w:val="20"/>
                          </w:rPr>
                        </w:pPr>
                        <w:r>
                          <w:rPr>
                            <w:rFonts w:ascii="Garamond"/>
                            <w:spacing w:val="-1"/>
                            <w:sz w:val="20"/>
                          </w:rPr>
                          <w:t>(11,167,446.00)</w:t>
                        </w:r>
                        <w:r>
                          <w:rPr>
                            <w:rFonts w:ascii="Garamond"/>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2"/>
                          <w:jc w:val="right"/>
                          <w:rPr>
                            <w:rFonts w:ascii="Garamond" w:hAnsi="Garamond" w:cs="Garamond" w:eastAsia="Garamond" w:hint="default"/>
                            <w:sz w:val="20"/>
                            <w:szCs w:val="20"/>
                          </w:rPr>
                        </w:pPr>
                        <w:r>
                          <w:rPr>
                            <w:rFonts w:ascii="Garamond"/>
                            <w:sz w:val="20"/>
                          </w:rPr>
                          <w:t>--</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Garamond" w:hAnsi="Garamond" w:cs="Garamond" w:eastAsia="Garamond" w:hint="default"/>
                            <w:sz w:val="20"/>
                            <w:szCs w:val="20"/>
                          </w:rPr>
                        </w:pPr>
                        <w:r>
                          <w:rPr>
                            <w:rFonts w:ascii="Garamond"/>
                            <w:sz w:val="20"/>
                          </w:rPr>
                          <w:t>--</w:t>
                        </w:r>
                      </w:p>
                    </w:tc>
                  </w:tr>
                  <w:tr>
                    <w:trPr>
                      <w:trHeight w:val="32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9" w:lineRule="exact"/>
                          <w:ind w:left="29" w:right="0"/>
                          <w:jc w:val="left"/>
                          <w:rPr>
                            <w:rFonts w:ascii="宋体" w:hAnsi="宋体" w:cs="宋体" w:eastAsia="宋体" w:hint="default"/>
                            <w:sz w:val="20"/>
                            <w:szCs w:val="20"/>
                          </w:rPr>
                        </w:pPr>
                        <w:r>
                          <w:rPr>
                            <w:rFonts w:ascii="宋体" w:hAnsi="宋体" w:cs="宋体" w:eastAsia="宋体" w:hint="default"/>
                            <w:sz w:val="20"/>
                            <w:szCs w:val="20"/>
                          </w:rPr>
                          <w:t>广西大宗工业原材料交易市场公司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3" w:right="0"/>
                          <w:jc w:val="center"/>
                          <w:rPr>
                            <w:rFonts w:ascii="Garamond" w:hAnsi="Garamond" w:cs="Garamond" w:eastAsia="Garamond" w:hint="default"/>
                            <w:sz w:val="20"/>
                            <w:szCs w:val="20"/>
                          </w:rPr>
                        </w:pPr>
                        <w:r>
                          <w:rPr>
                            <w:rFonts w:ascii="Garamond"/>
                            <w:sz w:val="20"/>
                          </w:rPr>
                          <w:t>41%</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Garamond" w:hAnsi="Garamond" w:cs="Garamond" w:eastAsia="Garamond" w:hint="default"/>
                            <w:sz w:val="20"/>
                            <w:szCs w:val="20"/>
                          </w:rPr>
                        </w:pPr>
                        <w:r>
                          <w:rPr>
                            <w:rFonts w:ascii="Garamond"/>
                            <w:spacing w:val="-1"/>
                            <w:sz w:val="20"/>
                          </w:rPr>
                          <w:t>8,838,000.00</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2"/>
                          <w:jc w:val="right"/>
                          <w:rPr>
                            <w:rFonts w:ascii="Garamond" w:hAnsi="Garamond" w:cs="Garamond" w:eastAsia="Garamond" w:hint="default"/>
                            <w:sz w:val="20"/>
                            <w:szCs w:val="20"/>
                          </w:rPr>
                        </w:pPr>
                        <w:r>
                          <w:rPr>
                            <w:rFonts w:ascii="Garamond"/>
                            <w:spacing w:val="-1"/>
                            <w:sz w:val="20"/>
                          </w:rPr>
                          <w:t>8,838,000.00</w:t>
                        </w:r>
                        <w:r>
                          <w:rPr>
                            <w:rFonts w:ascii="Garamond"/>
                            <w:sz w:val="20"/>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Garamond" w:hAnsi="Garamond" w:cs="Garamond" w:eastAsia="Garamond" w:hint="default"/>
                            <w:sz w:val="20"/>
                            <w:szCs w:val="20"/>
                          </w:rPr>
                        </w:pPr>
                        <w:r>
                          <w:rPr>
                            <w:rFonts w:ascii="Garamond"/>
                            <w:sz w:val="20"/>
                          </w:rPr>
                          <w:t>(2,036,567.02)</w:t>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Garamond" w:hAnsi="Garamond" w:cs="Garamond" w:eastAsia="Garamond" w:hint="default"/>
                            <w:sz w:val="20"/>
                            <w:szCs w:val="20"/>
                          </w:rPr>
                        </w:pPr>
                        <w:r>
                          <w:rPr>
                            <w:rFonts w:ascii="Garamond"/>
                            <w:sz w:val="20"/>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Garamond" w:hAnsi="Garamond" w:cs="Garamond" w:eastAsia="Garamond" w:hint="default"/>
                            <w:sz w:val="20"/>
                            <w:szCs w:val="20"/>
                          </w:rPr>
                        </w:pPr>
                        <w:r>
                          <w:rPr>
                            <w:rFonts w:ascii="Garamond"/>
                            <w:sz w:val="20"/>
                          </w:rPr>
                          <w:t>--</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Garamond" w:hAnsi="Garamond" w:cs="Garamond" w:eastAsia="Garamond" w:hint="default"/>
                            <w:sz w:val="20"/>
                            <w:szCs w:val="20"/>
                          </w:rPr>
                        </w:pPr>
                        <w:r>
                          <w:rPr>
                            <w:rFonts w:ascii="Garamond"/>
                            <w:spacing w:val="-1"/>
                            <w:sz w:val="20"/>
                          </w:rPr>
                          <w:t>(2,036,567.02)</w:t>
                        </w:r>
                        <w:r>
                          <w:rPr>
                            <w:rFonts w:ascii="Garamond"/>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48" w:right="0"/>
                          <w:jc w:val="left"/>
                          <w:rPr>
                            <w:rFonts w:ascii="Garamond" w:hAnsi="Garamond" w:cs="Garamond" w:eastAsia="Garamond" w:hint="default"/>
                            <w:sz w:val="20"/>
                            <w:szCs w:val="20"/>
                          </w:rPr>
                        </w:pPr>
                        <w:r>
                          <w:rPr>
                            <w:rFonts w:ascii="Garamond"/>
                            <w:sz w:val="20"/>
                          </w:rPr>
                          <w:t>6,801,432.98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Garamond" w:hAnsi="Garamond" w:cs="Garamond" w:eastAsia="Garamond" w:hint="default"/>
                            <w:sz w:val="20"/>
                            <w:szCs w:val="20"/>
                          </w:rPr>
                        </w:pPr>
                        <w:r>
                          <w:rPr>
                            <w:rFonts w:ascii="Garamond"/>
                            <w:sz w:val="20"/>
                          </w:rPr>
                          <w:t>--</w:t>
                        </w:r>
                      </w:p>
                    </w:tc>
                  </w:tr>
                  <w:tr>
                    <w:trPr>
                      <w:trHeight w:val="337"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9" w:lineRule="exact"/>
                          <w:ind w:left="29" w:right="0"/>
                          <w:jc w:val="left"/>
                          <w:rPr>
                            <w:rFonts w:ascii="宋体" w:hAnsi="宋体" w:cs="宋体" w:eastAsia="宋体" w:hint="default"/>
                            <w:sz w:val="20"/>
                            <w:szCs w:val="20"/>
                          </w:rPr>
                        </w:pPr>
                        <w:r>
                          <w:rPr>
                            <w:rFonts w:ascii="宋体" w:hAnsi="宋体" w:cs="宋体" w:eastAsia="宋体" w:hint="default"/>
                            <w:sz w:val="20"/>
                            <w:szCs w:val="20"/>
                          </w:rPr>
                          <w:t>深圳市集贸市场有限公司</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1" w:right="0"/>
                          <w:jc w:val="center"/>
                          <w:rPr>
                            <w:rFonts w:ascii="Garamond" w:hAnsi="Garamond" w:cs="Garamond" w:eastAsia="Garamond" w:hint="default"/>
                            <w:sz w:val="20"/>
                            <w:szCs w:val="20"/>
                          </w:rPr>
                        </w:pPr>
                        <w:r>
                          <w:rPr>
                            <w:rFonts w:ascii="Garamond"/>
                            <w:sz w:val="20"/>
                          </w:rPr>
                          <w:t>40.79%</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Garamond" w:hAnsi="Garamond" w:cs="Garamond" w:eastAsia="Garamond" w:hint="default"/>
                            <w:sz w:val="20"/>
                            <w:szCs w:val="20"/>
                          </w:rPr>
                        </w:pPr>
                        <w:r>
                          <w:rPr>
                            <w:rFonts w:ascii="Garamond"/>
                            <w:spacing w:val="-1"/>
                            <w:sz w:val="20"/>
                          </w:rPr>
                          <w:t>9,406,513.01</w:t>
                        </w:r>
                        <w:r>
                          <w:rPr>
                            <w:rFonts w:ascii="Garamond"/>
                            <w:sz w:val="20"/>
                          </w:rPr>
                        </w:r>
                      </w:p>
                    </w:tc>
                    <w:tc>
                      <w:tcPr>
                        <w:tcW w:w="114"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Garamond" w:hAnsi="Garamond" w:cs="Garamond" w:eastAsia="Garamond" w:hint="default"/>
                            <w:sz w:val="20"/>
                            <w:szCs w:val="20"/>
                          </w:rPr>
                        </w:pPr>
                        <w:r>
                          <w:rPr>
                            <w:rFonts w:ascii="Garamond"/>
                            <w:spacing w:val="-1"/>
                            <w:sz w:val="20"/>
                          </w:rPr>
                          <w:t>19,225,846.95</w:t>
                        </w:r>
                        <w:r>
                          <w:rPr>
                            <w:rFonts w:ascii="Garamond"/>
                            <w:sz w:val="20"/>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Garamond" w:hAnsi="Garamond" w:cs="Garamond" w:eastAsia="Garamond" w:hint="default"/>
                            <w:sz w:val="20"/>
                            <w:szCs w:val="20"/>
                          </w:rPr>
                        </w:pPr>
                        <w:r>
                          <w:rPr>
                            <w:rFonts w:ascii="Garamond"/>
                            <w:spacing w:val="-1"/>
                            <w:sz w:val="20"/>
                          </w:rPr>
                          <w:t>--</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Garamond" w:hAnsi="Garamond" w:cs="Garamond" w:eastAsia="Garamond" w:hint="default"/>
                            <w:sz w:val="20"/>
                            <w:szCs w:val="20"/>
                          </w:rPr>
                        </w:pPr>
                        <w:r>
                          <w:rPr>
                            <w:rFonts w:ascii="Garamond"/>
                            <w:spacing w:val="-1"/>
                            <w:sz w:val="20"/>
                          </w:rPr>
                          <w:t>4,509,146.08</w:t>
                        </w:r>
                        <w:r>
                          <w:rPr>
                            <w:rFonts w:ascii="Garamond"/>
                            <w:sz w:val="20"/>
                          </w:rPr>
                        </w:r>
                      </w:p>
                    </w:tc>
                    <w:tc>
                      <w:tcPr>
                        <w:tcW w:w="9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Garamond" w:hAnsi="Garamond" w:cs="Garamond" w:eastAsia="Garamond" w:hint="default"/>
                            <w:sz w:val="20"/>
                            <w:szCs w:val="20"/>
                          </w:rPr>
                        </w:pPr>
                        <w:r>
                          <w:rPr>
                            <w:rFonts w:ascii="Garamond"/>
                            <w:spacing w:val="-1"/>
                            <w:sz w:val="20"/>
                          </w:rPr>
                          <w:t>14,328,480.02</w:t>
                        </w:r>
                        <w:r>
                          <w:rPr>
                            <w:rFonts w:ascii="Garamond"/>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5" w:right="0"/>
                          <w:jc w:val="left"/>
                          <w:rPr>
                            <w:rFonts w:ascii="Garamond" w:hAnsi="Garamond" w:cs="Garamond" w:eastAsia="Garamond" w:hint="default"/>
                            <w:sz w:val="20"/>
                            <w:szCs w:val="20"/>
                          </w:rPr>
                        </w:pPr>
                        <w:r>
                          <w:rPr>
                            <w:rFonts w:ascii="Garamond"/>
                            <w:sz w:val="20"/>
                          </w:rPr>
                          <w:t>23,734,993.03</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
                          <w:jc w:val="right"/>
                          <w:rPr>
                            <w:rFonts w:ascii="Garamond" w:hAnsi="Garamond" w:cs="Garamond" w:eastAsia="Garamond" w:hint="default"/>
                            <w:sz w:val="20"/>
                            <w:szCs w:val="20"/>
                          </w:rPr>
                        </w:pPr>
                        <w:r>
                          <w:rPr>
                            <w:rFonts w:ascii="Garamond"/>
                            <w:sz w:val="20"/>
                          </w:rPr>
                          <w:t>--</w:t>
                        </w:r>
                      </w:p>
                    </w:tc>
                  </w:tr>
                </w:tbl>
                <w:p>
                  <w:pPr/>
                </w:p>
              </w:txbxContent>
            </v:textbox>
            <w10:wrap type="none"/>
          </v:shape>
        </w:pict>
      </w:r>
      <w:r>
        <w:rPr>
          <w:rFonts w:ascii="宋体" w:hAnsi="宋体" w:cs="宋体" w:eastAsia="宋体" w:hint="default"/>
          <w:sz w:val="20"/>
          <w:szCs w:val="20"/>
        </w:rPr>
        <w:t>本期增加</w:t>
      </w:r>
      <w:r>
        <w:rPr>
          <w:rFonts w:ascii="宋体" w:hAnsi="宋体" w:cs="宋体" w:eastAsia="宋体" w:hint="default"/>
          <w:w w:val="100"/>
          <w:sz w:val="20"/>
          <w:szCs w:val="20"/>
        </w:rPr>
        <w:t> </w:t>
      </w:r>
      <w:r>
        <w:rPr>
          <w:rFonts w:ascii="宋体" w:hAnsi="宋体" w:cs="宋体" w:eastAsia="宋体" w:hint="default"/>
          <w:sz w:val="20"/>
          <w:szCs w:val="20"/>
        </w:rPr>
        <w:t>投资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5"/>
          <w:szCs w:val="15"/>
        </w:rPr>
      </w:pPr>
    </w:p>
    <w:p>
      <w:pPr>
        <w:spacing w:before="0"/>
        <w:ind w:left="230" w:right="-18" w:hanging="100"/>
        <w:jc w:val="left"/>
        <w:rPr>
          <w:rFonts w:ascii="宋体" w:hAnsi="宋体" w:cs="宋体" w:eastAsia="宋体" w:hint="default"/>
          <w:sz w:val="20"/>
          <w:szCs w:val="20"/>
        </w:rPr>
      </w:pPr>
      <w:r>
        <w:rPr>
          <w:rFonts w:ascii="宋体" w:hAnsi="宋体" w:cs="宋体" w:eastAsia="宋体" w:hint="default"/>
          <w:sz w:val="20"/>
          <w:szCs w:val="20"/>
        </w:rPr>
        <w:t>本期权益</w:t>
      </w:r>
      <w:r>
        <w:rPr>
          <w:rFonts w:ascii="宋体" w:hAnsi="宋体" w:cs="宋体" w:eastAsia="宋体" w:hint="default"/>
          <w:w w:val="100"/>
          <w:sz w:val="20"/>
          <w:szCs w:val="20"/>
        </w:rPr>
        <w:t> </w:t>
      </w:r>
      <w:r>
        <w:rPr>
          <w:rFonts w:ascii="宋体" w:hAnsi="宋体" w:cs="宋体" w:eastAsia="宋体" w:hint="default"/>
          <w:sz w:val="20"/>
          <w:szCs w:val="20"/>
        </w:rPr>
        <w:t>调整额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5"/>
          <w:szCs w:val="15"/>
        </w:rPr>
      </w:pPr>
    </w:p>
    <w:p>
      <w:pPr>
        <w:spacing w:before="0"/>
        <w:ind w:left="130" w:right="-18" w:firstLine="0"/>
        <w:jc w:val="left"/>
        <w:rPr>
          <w:rFonts w:ascii="宋体" w:hAnsi="宋体" w:cs="宋体" w:eastAsia="宋体" w:hint="default"/>
          <w:sz w:val="20"/>
          <w:szCs w:val="20"/>
        </w:rPr>
      </w:pPr>
      <w:r>
        <w:rPr>
          <w:rFonts w:ascii="宋体" w:hAnsi="宋体" w:cs="宋体" w:eastAsia="宋体" w:hint="default"/>
          <w:sz w:val="20"/>
          <w:szCs w:val="20"/>
        </w:rPr>
        <w:t>宣告分派</w:t>
      </w:r>
      <w:r>
        <w:rPr>
          <w:rFonts w:ascii="宋体" w:hAnsi="宋体" w:cs="宋体" w:eastAsia="宋体" w:hint="default"/>
          <w:w w:val="100"/>
          <w:sz w:val="20"/>
          <w:szCs w:val="20"/>
        </w:rPr>
        <w:t> </w:t>
      </w:r>
      <w:r>
        <w:rPr>
          <w:rFonts w:ascii="宋体" w:hAnsi="宋体" w:cs="宋体" w:eastAsia="宋体" w:hint="default"/>
          <w:sz w:val="20"/>
          <w:szCs w:val="20"/>
        </w:rPr>
        <w:t>现金股利</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5"/>
          <w:szCs w:val="15"/>
        </w:rPr>
      </w:pPr>
    </w:p>
    <w:p>
      <w:pPr>
        <w:spacing w:before="0"/>
        <w:ind w:left="331" w:right="-18" w:hanging="201"/>
        <w:jc w:val="left"/>
        <w:rPr>
          <w:rFonts w:ascii="宋体" w:hAnsi="宋体" w:cs="宋体" w:eastAsia="宋体" w:hint="default"/>
          <w:sz w:val="20"/>
          <w:szCs w:val="20"/>
        </w:rPr>
      </w:pPr>
      <w:r>
        <w:rPr>
          <w:rFonts w:ascii="宋体" w:hAnsi="宋体" w:cs="宋体" w:eastAsia="宋体" w:hint="default"/>
          <w:sz w:val="20"/>
          <w:szCs w:val="20"/>
        </w:rPr>
        <w:t>本期减少</w:t>
      </w:r>
      <w:r>
        <w:rPr>
          <w:rFonts w:ascii="宋体" w:hAnsi="宋体" w:cs="宋体" w:eastAsia="宋体" w:hint="default"/>
          <w:w w:val="100"/>
          <w:sz w:val="20"/>
          <w:szCs w:val="20"/>
        </w:rPr>
        <w:t> </w:t>
      </w:r>
      <w:r>
        <w:rPr>
          <w:rFonts w:ascii="宋体" w:hAnsi="宋体" w:cs="宋体" w:eastAsia="宋体" w:hint="default"/>
          <w:sz w:val="20"/>
          <w:szCs w:val="20"/>
        </w:rPr>
        <w:t>投资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5"/>
          <w:szCs w:val="15"/>
        </w:rPr>
      </w:pPr>
    </w:p>
    <w:p>
      <w:pPr>
        <w:tabs>
          <w:tab w:pos="2614" w:val="left" w:leader="none"/>
        </w:tabs>
        <w:spacing w:line="224" w:lineRule="exact" w:before="0"/>
        <w:ind w:left="0" w:right="55" w:firstLine="0"/>
        <w:jc w:val="center"/>
        <w:rPr>
          <w:rFonts w:ascii="宋体" w:hAnsi="宋体" w:cs="宋体" w:eastAsia="宋体" w:hint="default"/>
          <w:sz w:val="20"/>
          <w:szCs w:val="20"/>
        </w:rPr>
      </w:pPr>
      <w:r>
        <w:rPr>
          <w:rFonts w:ascii="宋体" w:hAnsi="宋体" w:cs="宋体" w:eastAsia="宋体" w:hint="default"/>
          <w:sz w:val="20"/>
          <w:szCs w:val="20"/>
        </w:rPr>
        <w:t>累计权益</w:t>
        <w:tab/>
        <w:t>减值</w:t>
      </w:r>
    </w:p>
    <w:p>
      <w:pPr>
        <w:tabs>
          <w:tab w:pos="1304" w:val="left" w:leader="none"/>
          <w:tab w:pos="2557" w:val="left" w:leader="none"/>
        </w:tabs>
        <w:spacing w:line="303" w:lineRule="exact" w:before="0"/>
        <w:ind w:left="43" w:right="0" w:firstLine="0"/>
        <w:jc w:val="center"/>
        <w:rPr>
          <w:rFonts w:ascii="宋体" w:hAnsi="宋体" w:cs="宋体" w:eastAsia="宋体" w:hint="default"/>
          <w:sz w:val="20"/>
          <w:szCs w:val="20"/>
        </w:rPr>
      </w:pPr>
      <w:r>
        <w:rPr>
          <w:rFonts w:ascii="宋体" w:hAnsi="宋体" w:cs="宋体" w:eastAsia="宋体" w:hint="default"/>
          <w:position w:val="-13"/>
          <w:sz w:val="20"/>
          <w:szCs w:val="20"/>
        </w:rPr>
        <w:t>增减额</w:t>
        <w:tab/>
      </w:r>
      <w:r>
        <w:rPr>
          <w:rFonts w:ascii="Garamond" w:hAnsi="Garamond" w:cs="Garamond" w:eastAsia="Garamond" w:hint="default"/>
          <w:spacing w:val="-1"/>
          <w:sz w:val="20"/>
          <w:szCs w:val="20"/>
        </w:rPr>
        <w:t>2007-12-31</w:t>
        <w:tab/>
      </w:r>
      <w:r>
        <w:rPr>
          <w:rFonts w:ascii="宋体" w:hAnsi="宋体" w:cs="宋体" w:eastAsia="宋体" w:hint="default"/>
          <w:position w:val="-13"/>
          <w:sz w:val="20"/>
          <w:szCs w:val="20"/>
        </w:rPr>
        <w:t>准备</w:t>
      </w:r>
      <w:r>
        <w:rPr>
          <w:rFonts w:ascii="宋体" w:hAnsi="宋体" w:cs="宋体" w:eastAsia="宋体" w:hint="default"/>
          <w:sz w:val="20"/>
          <w:szCs w:val="20"/>
        </w:rPr>
      </w:r>
    </w:p>
    <w:p>
      <w:pPr>
        <w:spacing w:after="0" w:line="303" w:lineRule="exact"/>
        <w:jc w:val="center"/>
        <w:rPr>
          <w:rFonts w:ascii="宋体" w:hAnsi="宋体" w:cs="宋体" w:eastAsia="宋体" w:hint="default"/>
          <w:sz w:val="20"/>
          <w:szCs w:val="20"/>
        </w:rPr>
        <w:sectPr>
          <w:type w:val="continuous"/>
          <w:pgSz w:w="16840" w:h="11910" w:orient="landscape"/>
          <w:pgMar w:top="1600" w:bottom="280" w:left="720" w:right="840"/>
          <w:cols w:num="7" w:equalWidth="0">
            <w:col w:w="3383" w:space="85"/>
            <w:col w:w="3157" w:space="216"/>
            <w:col w:w="933" w:space="297"/>
            <w:col w:w="933" w:space="394"/>
            <w:col w:w="933" w:space="300"/>
            <w:col w:w="933" w:space="383"/>
            <w:col w:w="333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35" w:lineRule="exact"/>
        <w:ind w:left="4179" w:right="0" w:firstLine="0"/>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6661075" cy="22669"/>
            <wp:effectExtent l="0" t="0" r="0" b="0"/>
            <wp:docPr id="51" name="image88.png" descr=""/>
            <wp:cNvGraphicFramePr>
              <a:graphicFrameLocks noChangeAspect="1"/>
            </wp:cNvGraphicFramePr>
            <a:graphic>
              <a:graphicData uri="http://schemas.openxmlformats.org/drawingml/2006/picture">
                <pic:pic>
                  <pic:nvPicPr>
                    <pic:cNvPr id="52" name="image88.png"/>
                    <pic:cNvPicPr/>
                  </pic:nvPicPr>
                  <pic:blipFill>
                    <a:blip r:embed="rId155" cstate="print"/>
                    <a:stretch>
                      <a:fillRect/>
                    </a:stretch>
                  </pic:blipFill>
                  <pic:spPr>
                    <a:xfrm>
                      <a:off x="0" y="0"/>
                      <a:ext cx="6661075" cy="22669"/>
                    </a:xfrm>
                    <a:prstGeom prst="rect">
                      <a:avLst/>
                    </a:prstGeom>
                  </pic:spPr>
                </pic:pic>
              </a:graphicData>
            </a:graphic>
          </wp:inline>
        </w:drawing>
      </w:r>
      <w:r>
        <w:rPr>
          <w:rFonts w:ascii="宋体" w:hAnsi="宋体" w:cs="宋体" w:eastAsia="宋体" w:hint="default"/>
          <w:position w:val="0"/>
          <w:sz w:val="3"/>
          <w:szCs w:val="3"/>
        </w:rPr>
      </w:r>
    </w:p>
    <w:p>
      <w:pPr>
        <w:tabs>
          <w:tab w:pos="4185" w:val="left" w:leader="none"/>
        </w:tabs>
        <w:spacing w:before="20"/>
        <w:ind w:left="130" w:right="0" w:firstLine="0"/>
        <w:jc w:val="left"/>
        <w:rPr>
          <w:rFonts w:ascii="Garamond" w:hAnsi="Garamond" w:cs="Garamond" w:eastAsia="Garamond" w:hint="default"/>
          <w:sz w:val="20"/>
          <w:szCs w:val="20"/>
        </w:rPr>
      </w:pPr>
      <w:r>
        <w:rPr>
          <w:rFonts w:ascii="宋体" w:hAnsi="宋体" w:cs="宋体" w:eastAsia="宋体" w:hint="default"/>
          <w:b/>
          <w:bCs/>
          <w:sz w:val="20"/>
          <w:szCs w:val="20"/>
        </w:rPr>
        <w:t>小计</w:t>
        <w:tab/>
      </w:r>
      <w:r>
        <w:rPr>
          <w:rFonts w:ascii="Garamond" w:hAnsi="Garamond" w:cs="Garamond" w:eastAsia="Garamond" w:hint="default"/>
          <w:b/>
          <w:bCs/>
          <w:sz w:val="20"/>
          <w:szCs w:val="20"/>
        </w:rPr>
      </w:r>
      <w:r>
        <w:rPr>
          <w:rFonts w:ascii="Garamond" w:hAnsi="Garamond" w:cs="Garamond" w:eastAsia="Garamond" w:hint="default"/>
          <w:b/>
          <w:bCs/>
          <w:sz w:val="20"/>
          <w:szCs w:val="20"/>
          <w:u w:val="single" w:color="000000"/>
        </w:rPr>
        <w:t> 271,463,838.18   </w:t>
      </w:r>
      <w:r>
        <w:rPr>
          <w:rFonts w:ascii="Garamond" w:hAnsi="Garamond" w:cs="Garamond" w:eastAsia="Garamond" w:hint="default"/>
          <w:b/>
          <w:bCs/>
          <w:sz w:val="20"/>
          <w:szCs w:val="20"/>
        </w:rPr>
      </w:r>
      <w:r>
        <w:rPr>
          <w:rFonts w:ascii="Garamond" w:hAnsi="Garamond" w:cs="Garamond" w:eastAsia="Garamond" w:hint="default"/>
          <w:b/>
          <w:bCs/>
          <w:sz w:val="20"/>
          <w:szCs w:val="20"/>
          <w:u w:val="single" w:color="000000"/>
        </w:rPr>
        <w:t> 249,990,560.13  </w:t>
      </w:r>
      <w:r>
        <w:rPr>
          <w:rFonts w:ascii="Garamond" w:hAnsi="Garamond" w:cs="Garamond" w:eastAsia="Garamond" w:hint="default"/>
          <w:b/>
          <w:bCs/>
          <w:sz w:val="20"/>
          <w:szCs w:val="20"/>
        </w:rPr>
      </w:r>
      <w:r>
        <w:rPr>
          <w:rFonts w:ascii="Garamond" w:hAnsi="Garamond" w:cs="Garamond" w:eastAsia="Garamond" w:hint="default"/>
          <w:b/>
          <w:bCs/>
          <w:sz w:val="20"/>
          <w:szCs w:val="20"/>
          <w:u w:val="single" w:color="000000"/>
        </w:rPr>
        <w:t> 8,838,000.00  </w:t>
      </w:r>
      <w:r>
        <w:rPr>
          <w:rFonts w:ascii="Garamond" w:hAnsi="Garamond" w:cs="Garamond" w:eastAsia="Garamond" w:hint="default"/>
          <w:b/>
          <w:bCs/>
          <w:sz w:val="20"/>
          <w:szCs w:val="20"/>
        </w:rPr>
      </w:r>
      <w:r>
        <w:rPr>
          <w:rFonts w:ascii="Garamond" w:hAnsi="Garamond" w:cs="Garamond" w:eastAsia="Garamond" w:hint="default"/>
          <w:b/>
          <w:bCs/>
          <w:sz w:val="20"/>
          <w:szCs w:val="20"/>
          <w:u w:val="single" w:color="000000"/>
        </w:rPr>
        <w:t> (44,416,972.80)   </w:t>
      </w:r>
      <w:r>
        <w:rPr>
          <w:rFonts w:ascii="Garamond" w:hAnsi="Garamond" w:cs="Garamond" w:eastAsia="Garamond" w:hint="default"/>
          <w:b/>
          <w:bCs/>
          <w:sz w:val="20"/>
          <w:szCs w:val="20"/>
        </w:rPr>
      </w:r>
      <w:r>
        <w:rPr>
          <w:rFonts w:ascii="Garamond" w:hAnsi="Garamond" w:cs="Garamond" w:eastAsia="Garamond" w:hint="default"/>
          <w:b/>
          <w:bCs/>
          <w:sz w:val="20"/>
          <w:szCs w:val="20"/>
          <w:u w:val="single" w:color="000000"/>
        </w:rPr>
        <w:t> (8,840,000.00)  </w:t>
      </w:r>
      <w:r>
        <w:rPr>
          <w:rFonts w:ascii="Garamond" w:hAnsi="Garamond" w:cs="Garamond" w:eastAsia="Garamond" w:hint="default"/>
          <w:b/>
          <w:bCs/>
          <w:sz w:val="20"/>
          <w:szCs w:val="20"/>
        </w:rPr>
      </w:r>
      <w:r>
        <w:rPr>
          <w:rFonts w:ascii="Garamond" w:hAnsi="Garamond" w:cs="Garamond" w:eastAsia="Garamond" w:hint="default"/>
          <w:b/>
          <w:bCs/>
          <w:sz w:val="20"/>
          <w:szCs w:val="20"/>
          <w:u w:val="single" w:color="000000"/>
        </w:rPr>
        <w:t> 37,774,216.66  </w:t>
      </w:r>
      <w:r>
        <w:rPr>
          <w:rFonts w:ascii="Garamond" w:hAnsi="Garamond" w:cs="Garamond" w:eastAsia="Garamond" w:hint="default"/>
          <w:b/>
          <w:bCs/>
          <w:sz w:val="20"/>
          <w:szCs w:val="20"/>
        </w:rPr>
      </w:r>
      <w:r>
        <w:rPr>
          <w:rFonts w:ascii="Garamond" w:hAnsi="Garamond" w:cs="Garamond" w:eastAsia="Garamond" w:hint="default"/>
          <w:b/>
          <w:bCs/>
          <w:sz w:val="20"/>
          <w:szCs w:val="20"/>
          <w:u w:val="single" w:color="000000"/>
        </w:rPr>
        <w:t> (103,666,467.51)   </w:t>
      </w:r>
      <w:r>
        <w:rPr>
          <w:rFonts w:ascii="Garamond" w:hAnsi="Garamond" w:cs="Garamond" w:eastAsia="Garamond" w:hint="default"/>
          <w:b/>
          <w:bCs/>
          <w:spacing w:val="15"/>
          <w:sz w:val="20"/>
          <w:szCs w:val="20"/>
          <w:u w:val="single" w:color="000000"/>
        </w:rPr>
        <w:t> </w:t>
      </w:r>
      <w:r>
        <w:rPr>
          <w:rFonts w:ascii="Garamond" w:hAnsi="Garamond" w:cs="Garamond" w:eastAsia="Garamond" w:hint="default"/>
          <w:b/>
          <w:bCs/>
          <w:spacing w:val="15"/>
          <w:sz w:val="20"/>
          <w:szCs w:val="20"/>
        </w:rPr>
      </w:r>
      <w:r>
        <w:rPr>
          <w:rFonts w:ascii="Garamond" w:hAnsi="Garamond" w:cs="Garamond" w:eastAsia="Garamond" w:hint="default"/>
          <w:b/>
          <w:bCs/>
          <w:spacing w:val="15"/>
          <w:sz w:val="20"/>
          <w:szCs w:val="20"/>
          <w:u w:val="single" w:color="000000"/>
        </w:rPr>
        <w:t> </w:t>
      </w:r>
      <w:r>
        <w:rPr>
          <w:rFonts w:ascii="Garamond" w:hAnsi="Garamond" w:cs="Garamond" w:eastAsia="Garamond" w:hint="default"/>
          <w:b/>
          <w:bCs/>
          <w:sz w:val="20"/>
          <w:szCs w:val="20"/>
          <w:u w:val="single" w:color="000000"/>
        </w:rPr>
        <w:t>167,797,370.67</w:t>
      </w:r>
      <w:r>
        <w:rPr>
          <w:rFonts w:ascii="Garamond" w:hAnsi="Garamond" w:cs="Garamond" w:eastAsia="Garamond" w:hint="default"/>
          <w:b/>
          <w:bCs/>
          <w:sz w:val="20"/>
          <w:szCs w:val="20"/>
        </w:rPr>
      </w:r>
      <w:r>
        <w:rPr>
          <w:rFonts w:ascii="Garamond" w:hAnsi="Garamond" w:cs="Garamond" w:eastAsia="Garamond" w:hint="default"/>
          <w:sz w:val="20"/>
          <w:szCs w:val="20"/>
        </w:rPr>
      </w:r>
    </w:p>
    <w:p>
      <w:pPr>
        <w:spacing w:line="240" w:lineRule="auto" w:before="9"/>
        <w:rPr>
          <w:rFonts w:ascii="Garamond" w:hAnsi="Garamond" w:cs="Garamond" w:eastAsia="Garamond" w:hint="default"/>
          <w:b/>
          <w:bCs/>
          <w:sz w:val="18"/>
          <w:szCs w:val="18"/>
        </w:rPr>
      </w:pPr>
    </w:p>
    <w:p>
      <w:pPr>
        <w:spacing w:after="0" w:line="240" w:lineRule="auto"/>
        <w:rPr>
          <w:rFonts w:ascii="Garamond" w:hAnsi="Garamond" w:cs="Garamond" w:eastAsia="Garamond" w:hint="default"/>
          <w:sz w:val="18"/>
          <w:szCs w:val="18"/>
        </w:rPr>
        <w:sectPr>
          <w:type w:val="continuous"/>
          <w:pgSz w:w="16840" w:h="11910" w:orient="landscape"/>
          <w:pgMar w:top="1600" w:bottom="280" w:left="720" w:right="840"/>
        </w:sectPr>
      </w:pPr>
    </w:p>
    <w:p>
      <w:pPr>
        <w:spacing w:line="465" w:lineRule="auto" w:before="38"/>
        <w:ind w:left="749" w:right="-7" w:firstLine="318"/>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Garamond" w:hAnsi="Garamond" w:cs="Garamond" w:eastAsia="Garamond" w:hint="default"/>
          <w:spacing w:val="-1"/>
          <w:sz w:val="20"/>
          <w:szCs w:val="20"/>
        </w:rPr>
        <w:t>2</w:t>
      </w:r>
      <w:r>
        <w:rPr>
          <w:rFonts w:ascii="宋体" w:hAnsi="宋体" w:cs="宋体" w:eastAsia="宋体" w:hint="default"/>
          <w:spacing w:val="-1"/>
          <w:sz w:val="20"/>
          <w:szCs w:val="20"/>
        </w:rPr>
        <w:t>）按成本法核算的投资</w:t>
      </w:r>
      <w:r>
        <w:rPr>
          <w:rFonts w:ascii="宋体" w:hAnsi="宋体" w:cs="宋体" w:eastAsia="宋体" w:hint="default"/>
          <w:w w:val="100"/>
          <w:sz w:val="20"/>
          <w:szCs w:val="20"/>
        </w:rPr>
        <w:t> </w:t>
      </w:r>
      <w:r>
        <w:rPr>
          <w:rFonts w:ascii="宋体" w:hAnsi="宋体" w:cs="宋体" w:eastAsia="宋体" w:hint="default"/>
          <w:sz w:val="20"/>
          <w:szCs w:val="20"/>
        </w:rPr>
        <w:t>被投资单位名称</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exact" w:before="192"/>
        <w:ind w:left="749" w:right="-19" w:firstLine="81"/>
        <w:jc w:val="left"/>
        <w:rPr>
          <w:rFonts w:ascii="Garamond" w:hAnsi="Garamond" w:cs="Garamond" w:eastAsia="Garamond" w:hint="default"/>
          <w:sz w:val="20"/>
          <w:szCs w:val="20"/>
        </w:rPr>
      </w:pPr>
      <w:r>
        <w:rPr/>
        <w:pict>
          <v:group style="position:absolute;margin-left:72.890999pt;margin-top:33.899109pt;width:194.6pt;height:.1pt;mso-position-horizontal-relative:page;mso-position-vertical-relative:paragraph;z-index:-835000" coordorigin="1458,678" coordsize="3892,2">
            <v:shape style="position:absolute;left:1458;top:678;width:3892;height:2" coordorigin="1458,678" coordsize="3892,0" path="m1458,678l5349,678e" filled="false" stroked="true" strokeweight=".47998pt" strokecolor="#000000">
              <v:path arrowok="t"/>
            </v:shape>
            <w10:wrap type="none"/>
          </v:group>
        </w:pict>
      </w:r>
      <w:r>
        <w:rPr/>
        <w:pict>
          <v:group style="position:absolute;margin-left:271.911011pt;margin-top:33.899109pt;width:54.1pt;height:.1pt;mso-position-horizontal-relative:page;mso-position-vertical-relative:paragraph;z-index:11680" coordorigin="5438,678" coordsize="1082,2">
            <v:shape style="position:absolute;left:5438;top:678;width:1082;height:2" coordorigin="5438,678" coordsize="1082,0" path="m5438,678l6519,678e" filled="false" stroked="true" strokeweight=".47998pt" strokecolor="#000000">
              <v:path arrowok="t"/>
            </v:shape>
            <w10:wrap type="none"/>
          </v:group>
        </w:pict>
      </w:r>
      <w:r>
        <w:rPr>
          <w:rFonts w:ascii="宋体" w:hAnsi="宋体" w:cs="宋体" w:eastAsia="宋体" w:hint="default"/>
          <w:sz w:val="20"/>
          <w:szCs w:val="20"/>
        </w:rPr>
        <w:t>持股</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Garamond" w:hAnsi="Garamond" w:cs="Garamond" w:eastAsia="Garamond" w:hint="default"/>
          <w:sz w:val="20"/>
          <w:szCs w:val="20"/>
        </w:rPr>
        <w:t>%</w:t>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11"/>
        <w:rPr>
          <w:rFonts w:ascii="Garamond" w:hAnsi="Garamond" w:cs="Garamond" w:eastAsia="Garamond" w:hint="default"/>
          <w:sz w:val="18"/>
          <w:szCs w:val="18"/>
        </w:rPr>
      </w:pPr>
    </w:p>
    <w:p>
      <w:pPr>
        <w:spacing w:line="209" w:lineRule="exact" w:before="0"/>
        <w:ind w:left="839" w:right="0" w:firstLine="0"/>
        <w:jc w:val="left"/>
        <w:rPr>
          <w:rFonts w:ascii="宋体" w:hAnsi="宋体" w:cs="宋体" w:eastAsia="宋体" w:hint="default"/>
          <w:sz w:val="20"/>
          <w:szCs w:val="20"/>
        </w:rPr>
      </w:pPr>
      <w:r>
        <w:rPr>
          <w:rFonts w:ascii="宋体" w:hAnsi="宋体" w:cs="宋体" w:eastAsia="宋体" w:hint="default"/>
          <w:sz w:val="20"/>
          <w:szCs w:val="20"/>
        </w:rPr>
        <w:t>初始</w:t>
      </w:r>
    </w:p>
    <w:p>
      <w:pPr>
        <w:tabs>
          <w:tab w:pos="2136" w:val="left" w:leader="none"/>
          <w:tab w:pos="3687" w:val="left" w:leader="none"/>
          <w:tab w:pos="5067" w:val="left" w:leader="none"/>
          <w:tab w:pos="6468" w:val="left" w:leader="none"/>
          <w:tab w:pos="7994" w:val="left" w:leader="none"/>
        </w:tabs>
        <w:spacing w:line="289" w:lineRule="exact" w:before="0"/>
        <w:ind w:left="638" w:right="0" w:firstLine="0"/>
        <w:jc w:val="left"/>
        <w:rPr>
          <w:rFonts w:ascii="宋体" w:hAnsi="宋体" w:cs="宋体" w:eastAsia="宋体" w:hint="default"/>
          <w:sz w:val="20"/>
          <w:szCs w:val="20"/>
        </w:rPr>
      </w:pPr>
      <w:r>
        <w:rPr/>
        <w:pict>
          <v:group style="position:absolute;margin-left:330.411011pt;margin-top:15.936043pt;width:73.350pt;height:.1pt;mso-position-horizontal-relative:page;mso-position-vertical-relative:paragraph;z-index:11704" coordorigin="6608,319" coordsize="1467,2">
            <v:shape style="position:absolute;left:6608;top:319;width:1467;height:2" coordorigin="6608,319" coordsize="1467,0" path="m6608,319l8075,319e" filled="false" stroked="true" strokeweight=".47998pt" strokecolor="#000000">
              <v:path arrowok="t"/>
            </v:shape>
            <w10:wrap type="none"/>
          </v:group>
        </w:pict>
      </w:r>
      <w:r>
        <w:rPr/>
        <w:pict>
          <v:group style="position:absolute;margin-left:408.351013pt;margin-top:15.936043pt;width:70.350pt;height:.1pt;mso-position-horizontal-relative:page;mso-position-vertical-relative:paragraph;z-index:11728" coordorigin="8167,319" coordsize="1407,2">
            <v:shape style="position:absolute;left:8167;top:319;width:1407;height:2" coordorigin="8167,319" coordsize="1407,0" path="m8167,319l9573,319e" filled="false" stroked="true" strokeweight=".47998pt" strokecolor="#000000">
              <v:path arrowok="t"/>
            </v:shape>
            <w10:wrap type="none"/>
          </v:group>
        </w:pict>
      </w:r>
      <w:r>
        <w:rPr/>
        <w:pict>
          <v:group style="position:absolute;margin-left:485.510986pt;margin-top:15.936043pt;width:68.2pt;height:.1pt;mso-position-horizontal-relative:page;mso-position-vertical-relative:paragraph;z-index:11752" coordorigin="9710,319" coordsize="1364,2">
            <v:shape style="position:absolute;left:9710;top:319;width:1364;height:2" coordorigin="9710,319" coordsize="1364,0" path="m9710,319l11073,319e" filled="false" stroked="true" strokeweight=".47998pt" strokecolor="#000000">
              <v:path arrowok="t"/>
            </v:shape>
            <w10:wrap type="none"/>
          </v:group>
        </w:pict>
      </w:r>
      <w:r>
        <w:rPr/>
        <w:pict>
          <v:group style="position:absolute;margin-left:558.830994pt;margin-top:15.936043pt;width:61.05pt;height:.1pt;mso-position-horizontal-relative:page;mso-position-vertical-relative:paragraph;z-index:11776" coordorigin="11177,319" coordsize="1221,2">
            <v:shape style="position:absolute;left:11177;top:319;width:1221;height:2" coordorigin="11177,319" coordsize="1221,0" path="m11177,319l12397,319e" filled="false" stroked="true" strokeweight=".47998pt" strokecolor="#000000">
              <v:path arrowok="t"/>
            </v:shape>
            <w10:wrap type="none"/>
          </v:group>
        </w:pict>
      </w:r>
      <w:r>
        <w:rPr/>
        <w:pict>
          <v:group style="position:absolute;margin-left:625.01001pt;margin-top:15.936043pt;width:70.3pt;height:.1pt;mso-position-horizontal-relative:page;mso-position-vertical-relative:paragraph;z-index:11800" coordorigin="12500,319" coordsize="1406,2">
            <v:shape style="position:absolute;left:12500;top:319;width:1406;height:2" coordorigin="12500,319" coordsize="1406,0" path="m12500,319l13905,319e" filled="false" stroked="true" strokeweight=".47998pt" strokecolor="#000000">
              <v:path arrowok="t"/>
            </v:shape>
            <w10:wrap type="none"/>
          </v:group>
        </w:pict>
      </w:r>
      <w:r>
        <w:rPr/>
        <w:pict>
          <v:group style="position:absolute;margin-left:700.43103pt;margin-top:15.936043pt;width:68.55pt;height:.1pt;mso-position-horizontal-relative:page;mso-position-vertical-relative:paragraph;z-index:11824" coordorigin="14009,319" coordsize="1371,2">
            <v:shape style="position:absolute;left:14009;top:319;width:1371;height:2" coordorigin="14009,319" coordsize="1371,0" path="m14009,319l15379,319e" filled="false" stroked="true" strokeweight=".47998pt" strokecolor="#000000">
              <v:path arrowok="t"/>
            </v:shape>
            <w10:wrap type="none"/>
          </v:group>
        </w:pict>
      </w:r>
      <w:r>
        <w:rPr>
          <w:rFonts w:ascii="宋体" w:hAnsi="宋体" w:cs="宋体" w:eastAsia="宋体" w:hint="default"/>
          <w:position w:val="-7"/>
          <w:sz w:val="20"/>
          <w:szCs w:val="20"/>
        </w:rPr>
        <w:t>投资成本</w:t>
        <w:tab/>
      </w:r>
      <w:r>
        <w:rPr>
          <w:rFonts w:ascii="Garamond" w:hAnsi="Garamond" w:cs="Garamond" w:eastAsia="Garamond" w:hint="default"/>
          <w:spacing w:val="-1"/>
          <w:sz w:val="20"/>
          <w:szCs w:val="20"/>
        </w:rPr>
        <w:t>2006-12-31</w:t>
        <w:tab/>
      </w:r>
      <w:r>
        <w:rPr>
          <w:rFonts w:ascii="宋体" w:hAnsi="宋体" w:cs="宋体" w:eastAsia="宋体" w:hint="default"/>
          <w:sz w:val="20"/>
          <w:szCs w:val="20"/>
        </w:rPr>
        <w:t>本期增加</w:t>
        <w:tab/>
        <w:t>本期减少</w:t>
        <w:tab/>
      </w:r>
      <w:r>
        <w:rPr>
          <w:rFonts w:ascii="Garamond" w:hAnsi="Garamond" w:cs="Garamond" w:eastAsia="Garamond" w:hint="default"/>
          <w:spacing w:val="-1"/>
          <w:sz w:val="20"/>
          <w:szCs w:val="20"/>
        </w:rPr>
        <w:t>2007-12-31</w:t>
        <w:tab/>
      </w:r>
      <w:r>
        <w:rPr>
          <w:rFonts w:ascii="宋体" w:hAnsi="宋体" w:cs="宋体" w:eastAsia="宋体" w:hint="default"/>
          <w:sz w:val="20"/>
          <w:szCs w:val="20"/>
        </w:rPr>
        <w:t>减值准备</w:t>
      </w:r>
    </w:p>
    <w:p>
      <w:pPr>
        <w:spacing w:after="0" w:line="289" w:lineRule="exact"/>
        <w:jc w:val="left"/>
        <w:rPr>
          <w:rFonts w:ascii="宋体" w:hAnsi="宋体" w:cs="宋体" w:eastAsia="宋体" w:hint="default"/>
          <w:sz w:val="20"/>
          <w:szCs w:val="20"/>
        </w:rPr>
        <w:sectPr>
          <w:type w:val="continuous"/>
          <w:pgSz w:w="16840" w:h="11910" w:orient="landscape"/>
          <w:pgMar w:top="1600" w:bottom="280" w:left="720" w:right="840"/>
          <w:cols w:num="3" w:equalWidth="0">
            <w:col w:w="3363" w:space="859"/>
            <w:col w:w="1316" w:space="40"/>
            <w:col w:w="9702"/>
          </w:cols>
        </w:sectPr>
      </w:pPr>
    </w:p>
    <w:p>
      <w:pPr>
        <w:spacing w:line="240" w:lineRule="auto" w:before="1"/>
        <w:rPr>
          <w:rFonts w:ascii="宋体" w:hAnsi="宋体" w:cs="宋体" w:eastAsia="宋体" w:hint="default"/>
          <w:sz w:val="29"/>
          <w:szCs w:val="29"/>
        </w:rPr>
      </w:pPr>
    </w:p>
    <w:p>
      <w:pPr>
        <w:spacing w:line="20" w:lineRule="exact"/>
        <w:ind w:left="213" w:right="0" w:firstLine="0"/>
        <w:rPr>
          <w:rFonts w:ascii="宋体" w:hAnsi="宋体" w:cs="宋体" w:eastAsia="宋体" w:hint="default"/>
          <w:sz w:val="2"/>
          <w:szCs w:val="2"/>
        </w:rPr>
      </w:pPr>
      <w:r>
        <w:rPr>
          <w:rFonts w:ascii="宋体"/>
          <w:sz w:val="2"/>
        </w:rPr>
        <w:pict>
          <v:group style="width:331.35pt;height:.5pt;mso-position-horizontal-relative:char;mso-position-vertical-relative:line" coordorigin="0,0" coordsize="6627,10">
            <v:group style="position:absolute;left:5;top:5;width:3892;height:2" coordorigin="5,5" coordsize="3892,2">
              <v:shape style="position:absolute;left:5;top:5;width:3892;height:2" coordorigin="5,5" coordsize="3892,0" path="m5,5l3896,5e" filled="false" stroked="true" strokeweight=".48pt" strokecolor="#000000">
                <v:path arrowok="t"/>
              </v:shape>
            </v:group>
            <v:group style="position:absolute;left:3971;top:5;width:1096;height:2" coordorigin="3971,5" coordsize="1096,2">
              <v:shape style="position:absolute;left:3971;top:5;width:1096;height:2" coordorigin="3971,5" coordsize="1096,0" path="m3971,5l5066,5e" filled="false" stroked="true" strokeweight=".48pt" strokecolor="#000000">
                <v:path arrowok="t"/>
              </v:shape>
            </v:group>
            <v:group style="position:absolute;left:5141;top:5;width:1481;height:2" coordorigin="5141,5" coordsize="1481,2">
              <v:shape style="position:absolute;left:5141;top:5;width:1481;height:2" coordorigin="5141,5" coordsize="1481,0" path="m5141,5l6622,5e" filled="false" stroked="true" strokeweight=".48pt" strokecolor="#000000">
                <v:path arrowok="t"/>
              </v:shape>
            </v:group>
          </v:group>
        </w:pict>
      </w:r>
      <w:r>
        <w:rPr>
          <w:rFonts w:ascii="宋体"/>
          <w:sz w:val="2"/>
        </w:rPr>
      </w:r>
      <w:r>
        <w:rPr>
          <w:rFonts w:ascii="Times New Roman"/>
          <w:spacing w:val="57"/>
          <w:sz w:val="2"/>
        </w:rPr>
        <w:t> </w:t>
      </w:r>
      <w:r>
        <w:rPr>
          <w:rFonts w:ascii="宋体"/>
          <w:spacing w:val="57"/>
          <w:sz w:val="2"/>
        </w:rPr>
        <w:pict>
          <v:group style="width:71.55pt;height:.5pt;mso-position-horizontal-relative:char;mso-position-vertical-relative:line" coordorigin="0,0" coordsize="1431,10">
            <v:group style="position:absolute;left:5;top:5;width:1421;height:2" coordorigin="5,5" coordsize="1421,2">
              <v:shape style="position:absolute;left:5;top:5;width:1421;height:2" coordorigin="5,5" coordsize="1421,0" path="m5,5l1426,5e" filled="false" stroked="true" strokeweight=".48pt" strokecolor="#000000">
                <v:path arrowok="t"/>
              </v:shape>
            </v:group>
          </v:group>
        </w:pict>
      </w:r>
      <w:r>
        <w:rPr>
          <w:rFonts w:ascii="宋体"/>
          <w:spacing w:val="57"/>
          <w:sz w:val="2"/>
        </w:rPr>
      </w:r>
      <w:r>
        <w:rPr>
          <w:rFonts w:ascii="Times New Roman"/>
          <w:spacing w:val="102"/>
          <w:sz w:val="2"/>
        </w:rPr>
        <w:t> </w:t>
      </w:r>
      <w:r>
        <w:rPr>
          <w:rFonts w:ascii="宋体"/>
          <w:spacing w:val="102"/>
          <w:sz w:val="2"/>
        </w:rPr>
        <w:pict>
          <v:group style="width:69.4pt;height:.5pt;mso-position-horizontal-relative:char;mso-position-vertical-relative:line" coordorigin="0,0" coordsize="1388,10">
            <v:group style="position:absolute;left:5;top:5;width:1378;height:2" coordorigin="5,5" coordsize="1378,2">
              <v:shape style="position:absolute;left:5;top:5;width:1378;height:2" coordorigin="5,5" coordsize="1378,0" path="m5,5l1382,5e" filled="false" stroked="true" strokeweight=".48pt" strokecolor="#000000">
                <v:path arrowok="t"/>
              </v:shape>
            </v:group>
          </v:group>
        </w:pict>
      </w:r>
      <w:r>
        <w:rPr>
          <w:rFonts w:ascii="宋体"/>
          <w:spacing w:val="102"/>
          <w:sz w:val="2"/>
        </w:rPr>
      </w:r>
      <w:r>
        <w:rPr>
          <w:rFonts w:ascii="Times New Roman"/>
          <w:spacing w:val="68"/>
          <w:sz w:val="2"/>
        </w:rPr>
        <w:t> </w:t>
      </w:r>
      <w:r>
        <w:rPr>
          <w:rFonts w:ascii="宋体"/>
          <w:spacing w:val="68"/>
          <w:sz w:val="2"/>
        </w:rPr>
        <w:pict>
          <v:group style="width:62.25pt;height:.5pt;mso-position-horizontal-relative:char;mso-position-vertical-relative:line" coordorigin="0,0" coordsize="1245,10">
            <v:group style="position:absolute;left:5;top:5;width:1235;height:2" coordorigin="5,5" coordsize="1235,2">
              <v:shape style="position:absolute;left:5;top:5;width:1235;height:2" coordorigin="5,5" coordsize="1235,0" path="m5,5l1240,5e" filled="false" stroked="true" strokeweight=".48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71.5pt;height:.5pt;mso-position-horizontal-relative:char;mso-position-vertical-relative:line" coordorigin="0,0" coordsize="1430,10">
            <v:group style="position:absolute;left:5;top:5;width:1420;height:2" coordorigin="5,5" coordsize="1420,2">
              <v:shape style="position:absolute;left:5;top:5;width:1420;height:2" coordorigin="5,5" coordsize="1420,0" path="m5,5l1424,5e" filled="false" stroked="true" strokeweight=".48pt" strokecolor="#000000">
                <v:path arrowok="t"/>
              </v:shape>
            </v:group>
          </v:group>
        </w:pict>
      </w:r>
      <w:r>
        <w:rPr>
          <w:rFonts w:ascii="宋体"/>
          <w:spacing w:val="68"/>
          <w:sz w:val="2"/>
        </w:rPr>
      </w:r>
      <w:r>
        <w:rPr>
          <w:rFonts w:ascii="Times New Roman"/>
          <w:spacing w:val="68"/>
          <w:sz w:val="2"/>
        </w:rPr>
        <w:t> </w:t>
      </w:r>
      <w:r>
        <w:rPr>
          <w:rFonts w:ascii="宋体"/>
          <w:spacing w:val="68"/>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spacing w:val="68"/>
          <w:sz w:val="2"/>
        </w:rPr>
      </w:r>
    </w:p>
    <w:tbl>
      <w:tblPr>
        <w:tblW w:w="0" w:type="auto"/>
        <w:jc w:val="left"/>
        <w:tblInd w:w="186" w:type="dxa"/>
        <w:tblLayout w:type="fixed"/>
        <w:tblCellMar>
          <w:top w:w="0" w:type="dxa"/>
          <w:left w:w="0" w:type="dxa"/>
          <w:bottom w:w="0" w:type="dxa"/>
          <w:right w:w="0" w:type="dxa"/>
        </w:tblCellMar>
        <w:tblLook w:val="01E0"/>
      </w:tblPr>
      <w:tblGrid>
        <w:gridCol w:w="4006"/>
        <w:gridCol w:w="1279"/>
        <w:gridCol w:w="1518"/>
        <w:gridCol w:w="1584"/>
        <w:gridCol w:w="1837"/>
        <w:gridCol w:w="886"/>
        <w:gridCol w:w="1573"/>
        <w:gridCol w:w="1261"/>
      </w:tblGrid>
      <w:tr>
        <w:trPr>
          <w:trHeight w:val="75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331" w:lineRule="auto" w:before="38"/>
              <w:ind w:left="43" w:right="758"/>
              <w:jc w:val="left"/>
              <w:rPr>
                <w:rFonts w:ascii="宋体" w:hAnsi="宋体" w:cs="宋体" w:eastAsia="宋体" w:hint="default"/>
                <w:sz w:val="20"/>
                <w:szCs w:val="20"/>
              </w:rPr>
            </w:pPr>
            <w:r>
              <w:rPr>
                <w:rFonts w:ascii="宋体" w:hAnsi="宋体" w:cs="宋体" w:eastAsia="宋体" w:hint="default"/>
                <w:sz w:val="20"/>
                <w:szCs w:val="20"/>
              </w:rPr>
              <w:t>对子公司投资</w:t>
            </w:r>
            <w:r>
              <w:rPr>
                <w:rFonts w:ascii="宋体" w:hAnsi="宋体" w:cs="宋体" w:eastAsia="宋体" w:hint="default"/>
                <w:w w:val="100"/>
                <w:sz w:val="20"/>
                <w:szCs w:val="20"/>
              </w:rPr>
              <w:t> </w:t>
            </w:r>
            <w:r>
              <w:rPr>
                <w:rFonts w:ascii="宋体" w:hAnsi="宋体" w:cs="宋体" w:eastAsia="宋体" w:hint="default"/>
                <w:spacing w:val="-1"/>
                <w:sz w:val="20"/>
                <w:szCs w:val="20"/>
              </w:rPr>
              <w:t>深圳市福田农产品批发市场有限公司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4"/>
              <w:jc w:val="right"/>
              <w:rPr>
                <w:rFonts w:ascii="Garamond" w:hAnsi="Garamond" w:cs="Garamond" w:eastAsia="Garamond" w:hint="default"/>
                <w:sz w:val="20"/>
                <w:szCs w:val="20"/>
              </w:rPr>
            </w:pPr>
            <w:r>
              <w:rPr>
                <w:rFonts w:ascii="Garamond"/>
                <w:spacing w:val="-1"/>
                <w:sz w:val="20"/>
              </w:rPr>
              <w:t>52.30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0" w:right="0"/>
              <w:jc w:val="center"/>
              <w:rPr>
                <w:rFonts w:ascii="Garamond" w:hAnsi="Garamond" w:cs="Garamond" w:eastAsia="Garamond" w:hint="default"/>
                <w:sz w:val="20"/>
                <w:szCs w:val="20"/>
              </w:rPr>
            </w:pPr>
            <w:r>
              <w:rPr>
                <w:rFonts w:ascii="Garamond"/>
                <w:sz w:val="20"/>
              </w:rPr>
              <w:t>77,450,000.00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59"/>
              <w:jc w:val="right"/>
              <w:rPr>
                <w:rFonts w:ascii="Garamond" w:hAnsi="Garamond" w:cs="Garamond" w:eastAsia="Garamond" w:hint="default"/>
                <w:sz w:val="20"/>
                <w:szCs w:val="20"/>
              </w:rPr>
            </w:pPr>
            <w:r>
              <w:rPr>
                <w:rFonts w:ascii="Garamond"/>
                <w:spacing w:val="-1"/>
                <w:sz w:val="20"/>
              </w:rPr>
              <w:t>77,450,000.00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47"/>
              <w:jc w:val="right"/>
              <w:rPr>
                <w:rFonts w:ascii="Garamond" w:hAnsi="Garamond" w:cs="Garamond" w:eastAsia="Garamond" w:hint="default"/>
                <w:sz w:val="20"/>
                <w:szCs w:val="20"/>
              </w:rPr>
            </w:pPr>
            <w:r>
              <w:rPr>
                <w:rFonts w:ascii="Garamond"/>
                <w:spacing w:val="-1"/>
                <w:sz w:val="20"/>
              </w:rPr>
              <w:t>77,450,000.00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3"/>
              <w:jc w:val="right"/>
              <w:rPr>
                <w:rFonts w:ascii="Garamond" w:hAnsi="Garamond" w:cs="Garamond" w:eastAsia="Garamond" w:hint="default"/>
                <w:sz w:val="20"/>
                <w:szCs w:val="20"/>
              </w:rPr>
            </w:pPr>
            <w:r>
              <w:rPr>
                <w:rFonts w:ascii="Garamond"/>
                <w:sz w:val="20"/>
              </w:rPr>
              <w:t>--</w:t>
            </w:r>
          </w:p>
        </w:tc>
      </w:tr>
      <w:tr>
        <w:trPr>
          <w:trHeight w:val="342"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深圳市布吉海鲜批发市场有限公司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51.20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0" w:right="0"/>
              <w:jc w:val="center"/>
              <w:rPr>
                <w:rFonts w:ascii="Garamond" w:hAnsi="Garamond" w:cs="Garamond" w:eastAsia="Garamond" w:hint="default"/>
                <w:sz w:val="20"/>
                <w:szCs w:val="20"/>
              </w:rPr>
            </w:pPr>
            <w:r>
              <w:rPr>
                <w:rFonts w:ascii="Garamond"/>
                <w:sz w:val="20"/>
              </w:rPr>
              <w:t>12,595,200.00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12,595,200.00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12,595,200.00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78"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南昌深圳农产品中心批发市场有限公司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4"/>
              <w:jc w:val="right"/>
              <w:rPr>
                <w:rFonts w:ascii="Garamond" w:hAnsi="Garamond" w:cs="Garamond" w:eastAsia="Garamond" w:hint="default"/>
                <w:sz w:val="20"/>
                <w:szCs w:val="20"/>
              </w:rPr>
            </w:pPr>
            <w:r>
              <w:rPr>
                <w:rFonts w:ascii="Garamond"/>
                <w:spacing w:val="-1"/>
                <w:sz w:val="20"/>
              </w:rPr>
              <w:t>51.00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0" w:right="0"/>
              <w:jc w:val="center"/>
              <w:rPr>
                <w:rFonts w:ascii="Garamond" w:hAnsi="Garamond" w:cs="Garamond" w:eastAsia="Garamond" w:hint="default"/>
                <w:sz w:val="20"/>
                <w:szCs w:val="20"/>
              </w:rPr>
            </w:pPr>
            <w:r>
              <w:rPr>
                <w:rFonts w:ascii="Garamond"/>
                <w:sz w:val="20"/>
              </w:rPr>
              <w:t>23,799,404.42</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9"/>
              <w:jc w:val="right"/>
              <w:rPr>
                <w:rFonts w:ascii="Garamond" w:hAnsi="Garamond" w:cs="Garamond" w:eastAsia="Garamond" w:hint="default"/>
                <w:sz w:val="20"/>
                <w:szCs w:val="20"/>
              </w:rPr>
            </w:pPr>
            <w:r>
              <w:rPr>
                <w:rFonts w:ascii="Garamond"/>
                <w:spacing w:val="-1"/>
                <w:sz w:val="20"/>
              </w:rPr>
              <w:t>22,779,404.42</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8"/>
              <w:jc w:val="right"/>
              <w:rPr>
                <w:rFonts w:ascii="Garamond" w:hAnsi="Garamond" w:cs="Garamond" w:eastAsia="Garamond" w:hint="default"/>
                <w:sz w:val="20"/>
                <w:szCs w:val="20"/>
              </w:rPr>
            </w:pPr>
            <w:r>
              <w:rPr>
                <w:rFonts w:ascii="Garamond"/>
                <w:spacing w:val="-1"/>
                <w:sz w:val="20"/>
              </w:rPr>
              <w:t>1,020,000.00</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7"/>
              <w:jc w:val="right"/>
              <w:rPr>
                <w:rFonts w:ascii="Garamond" w:hAnsi="Garamond" w:cs="Garamond" w:eastAsia="Garamond" w:hint="default"/>
                <w:sz w:val="20"/>
                <w:szCs w:val="20"/>
              </w:rPr>
            </w:pPr>
            <w:r>
              <w:rPr>
                <w:rFonts w:ascii="Garamond"/>
                <w:spacing w:val="-1"/>
                <w:sz w:val="20"/>
              </w:rPr>
              <w:t>23,799,404.42</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Garamond" w:hAnsi="Garamond" w:cs="Garamond" w:eastAsia="Garamond" w:hint="default"/>
                <w:sz w:val="20"/>
                <w:szCs w:val="20"/>
              </w:rPr>
            </w:pPr>
            <w:r>
              <w:rPr>
                <w:rFonts w:ascii="Garamond"/>
                <w:sz w:val="20"/>
              </w:rPr>
              <w:t>--</w:t>
            </w:r>
          </w:p>
        </w:tc>
      </w:tr>
      <w:tr>
        <w:trPr>
          <w:trHeight w:val="36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上海吉农创业投资有限公司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93.33</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0" w:right="0"/>
              <w:jc w:val="center"/>
              <w:rPr>
                <w:rFonts w:ascii="Garamond" w:hAnsi="Garamond" w:cs="Garamond" w:eastAsia="Garamond" w:hint="default"/>
                <w:sz w:val="20"/>
                <w:szCs w:val="20"/>
              </w:rPr>
            </w:pPr>
            <w:r>
              <w:rPr>
                <w:rFonts w:ascii="Garamond"/>
                <w:sz w:val="20"/>
              </w:rPr>
              <w:t>63,785,000.00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63,785,000.00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63,785,000.00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6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深圳市农牧实业有限公司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51.00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0" w:right="0"/>
              <w:jc w:val="center"/>
              <w:rPr>
                <w:rFonts w:ascii="Garamond" w:hAnsi="Garamond" w:cs="Garamond" w:eastAsia="Garamond" w:hint="default"/>
                <w:sz w:val="20"/>
                <w:szCs w:val="20"/>
              </w:rPr>
            </w:pPr>
            <w:r>
              <w:rPr>
                <w:rFonts w:ascii="Garamond"/>
                <w:sz w:val="20"/>
              </w:rPr>
              <w:t>58,219,504.29</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58,219,504.29</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58,219,504.29</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6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深圳市果菜贸易公司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100.00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7" w:right="0"/>
              <w:jc w:val="center"/>
              <w:rPr>
                <w:rFonts w:ascii="Garamond" w:hAnsi="Garamond" w:cs="Garamond" w:eastAsia="Garamond" w:hint="default"/>
                <w:sz w:val="20"/>
                <w:szCs w:val="20"/>
              </w:rPr>
            </w:pPr>
            <w:r>
              <w:rPr>
                <w:rFonts w:ascii="Garamond"/>
                <w:sz w:val="20"/>
              </w:rPr>
              <w:t>113,334,433.95</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113,334,433.95</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113,334,433.95</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6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深圳市丰乐园大酒店有限公司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85.00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24" w:right="0"/>
              <w:jc w:val="center"/>
              <w:rPr>
                <w:rFonts w:ascii="Garamond" w:hAnsi="Garamond" w:cs="Garamond" w:eastAsia="Garamond" w:hint="default"/>
                <w:sz w:val="20"/>
                <w:szCs w:val="20"/>
              </w:rPr>
            </w:pPr>
            <w:r>
              <w:rPr>
                <w:rFonts w:ascii="Garamond"/>
                <w:sz w:val="20"/>
              </w:rPr>
              <w:t>8,500,000.00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8,500,000.00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8,500,000.00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6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深圳市农产品交易大厦有限公司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75.00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0" w:right="0"/>
              <w:jc w:val="center"/>
              <w:rPr>
                <w:rFonts w:ascii="Garamond" w:hAnsi="Garamond" w:cs="Garamond" w:eastAsia="Garamond" w:hint="default"/>
                <w:sz w:val="20"/>
                <w:szCs w:val="20"/>
              </w:rPr>
            </w:pPr>
            <w:r>
              <w:rPr>
                <w:rFonts w:ascii="Garamond"/>
                <w:sz w:val="20"/>
              </w:rPr>
              <w:t>46,191,426.00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46,191,426.00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46,191,426.00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6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深圳市中农网电子商务有限公司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70.00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0" w:right="0"/>
              <w:jc w:val="center"/>
              <w:rPr>
                <w:rFonts w:ascii="Garamond" w:hAnsi="Garamond" w:cs="Garamond" w:eastAsia="Garamond" w:hint="default"/>
                <w:sz w:val="20"/>
                <w:szCs w:val="20"/>
              </w:rPr>
            </w:pPr>
            <w:r>
              <w:rPr>
                <w:rFonts w:ascii="Garamond"/>
                <w:sz w:val="20"/>
              </w:rPr>
              <w:t>21,000,000.00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21,000,000.00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21,000,000.00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6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深圳市博丽雅设计装饰工程公司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51.02</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24" w:right="0"/>
              <w:jc w:val="center"/>
              <w:rPr>
                <w:rFonts w:ascii="Garamond" w:hAnsi="Garamond" w:cs="Garamond" w:eastAsia="Garamond" w:hint="default"/>
                <w:sz w:val="20"/>
                <w:szCs w:val="20"/>
              </w:rPr>
            </w:pPr>
            <w:r>
              <w:rPr>
                <w:rFonts w:ascii="Garamond"/>
                <w:sz w:val="20"/>
              </w:rPr>
              <w:t>5,102,210.00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5,102,210.00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5,102,210.00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57"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深圳市农产品配送中心有限公司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4"/>
              <w:jc w:val="right"/>
              <w:rPr>
                <w:rFonts w:ascii="Garamond" w:hAnsi="Garamond" w:cs="Garamond" w:eastAsia="Garamond" w:hint="default"/>
                <w:sz w:val="20"/>
                <w:szCs w:val="20"/>
              </w:rPr>
            </w:pPr>
            <w:r>
              <w:rPr>
                <w:rFonts w:ascii="Garamond"/>
                <w:spacing w:val="-1"/>
                <w:sz w:val="20"/>
              </w:rPr>
              <w:t>55.00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24" w:right="0"/>
              <w:jc w:val="center"/>
              <w:rPr>
                <w:rFonts w:ascii="Garamond" w:hAnsi="Garamond" w:cs="Garamond" w:eastAsia="Garamond" w:hint="default"/>
                <w:sz w:val="20"/>
                <w:szCs w:val="20"/>
              </w:rPr>
            </w:pPr>
            <w:r>
              <w:rPr>
                <w:rFonts w:ascii="Garamond"/>
                <w:sz w:val="20"/>
              </w:rPr>
              <w:t>4,400,000.00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9"/>
              <w:jc w:val="right"/>
              <w:rPr>
                <w:rFonts w:ascii="Garamond" w:hAnsi="Garamond" w:cs="Garamond" w:eastAsia="Garamond" w:hint="default"/>
                <w:sz w:val="20"/>
                <w:szCs w:val="20"/>
              </w:rPr>
            </w:pPr>
            <w:r>
              <w:rPr>
                <w:rFonts w:ascii="Garamond"/>
                <w:spacing w:val="-1"/>
                <w:sz w:val="20"/>
              </w:rPr>
              <w:t>4,400,000.00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Garamond" w:hAnsi="Garamond" w:cs="Garamond" w:eastAsia="Garamond" w:hint="default"/>
                <w:sz w:val="20"/>
                <w:szCs w:val="20"/>
              </w:rPr>
            </w:pPr>
            <w:r>
              <w:rPr>
                <w:rFonts w:ascii="Garamond"/>
                <w:spacing w:val="-1"/>
                <w:sz w:val="20"/>
              </w:rPr>
              <w:t>4,400,000.00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Garamond" w:hAnsi="Garamond" w:cs="Garamond" w:eastAsia="Garamond" w:hint="default"/>
                <w:sz w:val="20"/>
                <w:szCs w:val="20"/>
              </w:rPr>
            </w:pPr>
            <w:r>
              <w:rPr>
                <w:rFonts w:ascii="Garamond"/>
                <w:sz w:val="20"/>
              </w:rPr>
              <w:t>--</w:t>
            </w:r>
          </w:p>
        </w:tc>
      </w:tr>
      <w:tr>
        <w:trPr>
          <w:trHeight w:val="355"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 w:right="0"/>
              <w:jc w:val="left"/>
              <w:rPr>
                <w:rFonts w:ascii="宋体" w:hAnsi="宋体" w:cs="宋体" w:eastAsia="宋体" w:hint="default"/>
                <w:sz w:val="20"/>
                <w:szCs w:val="20"/>
              </w:rPr>
            </w:pPr>
            <w:r>
              <w:rPr>
                <w:rFonts w:ascii="宋体" w:hAnsi="宋体" w:cs="宋体" w:eastAsia="宋体" w:hint="default"/>
                <w:sz w:val="20"/>
                <w:szCs w:val="20"/>
              </w:rPr>
              <w:t>深圳市农产品运输服务有限公司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4"/>
              <w:jc w:val="right"/>
              <w:rPr>
                <w:rFonts w:ascii="Garamond" w:hAnsi="Garamond" w:cs="Garamond" w:eastAsia="Garamond" w:hint="default"/>
                <w:sz w:val="20"/>
                <w:szCs w:val="20"/>
              </w:rPr>
            </w:pPr>
            <w:r>
              <w:rPr>
                <w:rFonts w:ascii="Garamond"/>
                <w:spacing w:val="-1"/>
                <w:sz w:val="20"/>
              </w:rPr>
              <w:t>86.50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24" w:right="0"/>
              <w:jc w:val="center"/>
              <w:rPr>
                <w:rFonts w:ascii="Garamond" w:hAnsi="Garamond" w:cs="Garamond" w:eastAsia="Garamond" w:hint="default"/>
                <w:sz w:val="20"/>
                <w:szCs w:val="20"/>
              </w:rPr>
            </w:pPr>
            <w:r>
              <w:rPr>
                <w:rFonts w:ascii="Garamond"/>
                <w:sz w:val="20"/>
              </w:rPr>
              <w:t>8,650,000.00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9"/>
              <w:jc w:val="right"/>
              <w:rPr>
                <w:rFonts w:ascii="Garamond" w:hAnsi="Garamond" w:cs="Garamond" w:eastAsia="Garamond" w:hint="default"/>
                <w:sz w:val="20"/>
                <w:szCs w:val="20"/>
              </w:rPr>
            </w:pPr>
            <w:r>
              <w:rPr>
                <w:rFonts w:ascii="Garamond"/>
                <w:spacing w:val="-1"/>
                <w:sz w:val="20"/>
              </w:rPr>
              <w:t>8,650,000.00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7"/>
              <w:jc w:val="right"/>
              <w:rPr>
                <w:rFonts w:ascii="Garamond" w:hAnsi="Garamond" w:cs="Garamond" w:eastAsia="Garamond" w:hint="default"/>
                <w:sz w:val="20"/>
                <w:szCs w:val="20"/>
              </w:rPr>
            </w:pPr>
            <w:r>
              <w:rPr>
                <w:rFonts w:ascii="Garamond"/>
                <w:spacing w:val="-1"/>
                <w:sz w:val="20"/>
              </w:rPr>
              <w:t>8,650,000.00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Garamond" w:hAnsi="Garamond" w:cs="Garamond" w:eastAsia="Garamond" w:hint="default"/>
                <w:sz w:val="20"/>
                <w:szCs w:val="20"/>
              </w:rPr>
            </w:pPr>
            <w:r>
              <w:rPr>
                <w:rFonts w:ascii="Garamond"/>
                <w:sz w:val="20"/>
              </w:rPr>
              <w:t>--</w:t>
            </w:r>
          </w:p>
        </w:tc>
      </w:tr>
      <w:tr>
        <w:trPr>
          <w:trHeight w:val="351"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43" w:right="0"/>
              <w:jc w:val="left"/>
              <w:rPr>
                <w:rFonts w:ascii="宋体" w:hAnsi="宋体" w:cs="宋体" w:eastAsia="宋体" w:hint="default"/>
                <w:sz w:val="20"/>
                <w:szCs w:val="20"/>
              </w:rPr>
            </w:pPr>
            <w:r>
              <w:rPr>
                <w:rFonts w:ascii="宋体" w:hAnsi="宋体" w:cs="宋体" w:eastAsia="宋体" w:hint="default"/>
                <w:sz w:val="20"/>
                <w:szCs w:val="20"/>
              </w:rPr>
              <w:t>深圳市成业冷冻有限公司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94"/>
              <w:jc w:val="right"/>
              <w:rPr>
                <w:rFonts w:ascii="Garamond" w:hAnsi="Garamond" w:cs="Garamond" w:eastAsia="Garamond" w:hint="default"/>
                <w:sz w:val="20"/>
                <w:szCs w:val="20"/>
              </w:rPr>
            </w:pPr>
            <w:r>
              <w:rPr>
                <w:rFonts w:ascii="Garamond"/>
                <w:spacing w:val="-1"/>
                <w:sz w:val="20"/>
              </w:rPr>
              <w:t>100.00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0" w:right="0"/>
              <w:jc w:val="center"/>
              <w:rPr>
                <w:rFonts w:ascii="Garamond" w:hAnsi="Garamond" w:cs="Garamond" w:eastAsia="Garamond" w:hint="default"/>
                <w:sz w:val="20"/>
                <w:szCs w:val="20"/>
              </w:rPr>
            </w:pPr>
            <w:r>
              <w:rPr>
                <w:rFonts w:ascii="Garamond"/>
                <w:sz w:val="20"/>
              </w:rPr>
              <w:t>20,000,000.00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9"/>
              <w:jc w:val="right"/>
              <w:rPr>
                <w:rFonts w:ascii="Garamond" w:hAnsi="Garamond" w:cs="Garamond" w:eastAsia="Garamond" w:hint="default"/>
                <w:sz w:val="20"/>
                <w:szCs w:val="20"/>
              </w:rPr>
            </w:pPr>
            <w:r>
              <w:rPr>
                <w:rFonts w:ascii="Garamond"/>
                <w:spacing w:val="-1"/>
                <w:sz w:val="20"/>
              </w:rPr>
              <w:t>20,000,000.00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7"/>
              <w:jc w:val="right"/>
              <w:rPr>
                <w:rFonts w:ascii="Garamond" w:hAnsi="Garamond" w:cs="Garamond" w:eastAsia="Garamond" w:hint="default"/>
                <w:sz w:val="20"/>
                <w:szCs w:val="20"/>
              </w:rPr>
            </w:pPr>
            <w:r>
              <w:rPr>
                <w:rFonts w:ascii="Garamond"/>
                <w:spacing w:val="-1"/>
                <w:sz w:val="20"/>
              </w:rPr>
              <w:t>20,000,000.00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Garamond" w:hAnsi="Garamond" w:cs="Garamond" w:eastAsia="Garamond" w:hint="default"/>
                <w:sz w:val="20"/>
                <w:szCs w:val="20"/>
              </w:rPr>
            </w:pPr>
            <w:r>
              <w:rPr>
                <w:rFonts w:ascii="Garamond"/>
                <w:sz w:val="20"/>
              </w:rPr>
              <w:t>--</w:t>
            </w:r>
          </w:p>
        </w:tc>
      </w:tr>
      <w:tr>
        <w:trPr>
          <w:trHeight w:val="345"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43" w:right="0"/>
              <w:jc w:val="left"/>
              <w:rPr>
                <w:rFonts w:ascii="宋体" w:hAnsi="宋体" w:cs="宋体" w:eastAsia="宋体" w:hint="default"/>
                <w:sz w:val="20"/>
                <w:szCs w:val="20"/>
              </w:rPr>
            </w:pPr>
            <w:r>
              <w:rPr>
                <w:rFonts w:ascii="宋体" w:hAnsi="宋体" w:cs="宋体" w:eastAsia="宋体" w:hint="default"/>
                <w:sz w:val="20"/>
                <w:szCs w:val="20"/>
              </w:rPr>
              <w:t>深圳市农产品肉类配送有限公司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94"/>
              <w:jc w:val="right"/>
              <w:rPr>
                <w:rFonts w:ascii="Garamond" w:hAnsi="Garamond" w:cs="Garamond" w:eastAsia="Garamond" w:hint="default"/>
                <w:sz w:val="20"/>
                <w:szCs w:val="20"/>
              </w:rPr>
            </w:pPr>
            <w:r>
              <w:rPr>
                <w:rFonts w:ascii="Garamond"/>
                <w:spacing w:val="-1"/>
                <w:sz w:val="20"/>
              </w:rPr>
              <w:t>80.00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0" w:right="0"/>
              <w:jc w:val="center"/>
              <w:rPr>
                <w:rFonts w:ascii="Garamond" w:hAnsi="Garamond" w:cs="Garamond" w:eastAsia="Garamond" w:hint="default"/>
                <w:sz w:val="20"/>
                <w:szCs w:val="20"/>
              </w:rPr>
            </w:pPr>
            <w:r>
              <w:rPr>
                <w:rFonts w:ascii="Garamond"/>
                <w:sz w:val="20"/>
              </w:rPr>
              <w:t>16,000,000.00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9"/>
              <w:jc w:val="right"/>
              <w:rPr>
                <w:rFonts w:ascii="Garamond" w:hAnsi="Garamond" w:cs="Garamond" w:eastAsia="Garamond" w:hint="default"/>
                <w:sz w:val="20"/>
                <w:szCs w:val="20"/>
              </w:rPr>
            </w:pPr>
            <w:r>
              <w:rPr>
                <w:rFonts w:ascii="Garamond"/>
                <w:spacing w:val="-1"/>
                <w:sz w:val="20"/>
              </w:rPr>
              <w:t>4,470,538.76</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7"/>
              <w:jc w:val="right"/>
              <w:rPr>
                <w:rFonts w:ascii="Garamond" w:hAnsi="Garamond" w:cs="Garamond" w:eastAsia="Garamond" w:hint="default"/>
                <w:sz w:val="20"/>
                <w:szCs w:val="20"/>
              </w:rPr>
            </w:pPr>
            <w:r>
              <w:rPr>
                <w:rFonts w:ascii="Garamond"/>
                <w:spacing w:val="-1"/>
                <w:sz w:val="20"/>
              </w:rPr>
              <w:t>4,470,538.76</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Garamond" w:hAnsi="Garamond" w:cs="Garamond" w:eastAsia="Garamond" w:hint="default"/>
                <w:sz w:val="20"/>
                <w:szCs w:val="20"/>
              </w:rPr>
            </w:pPr>
            <w:r>
              <w:rPr>
                <w:rFonts w:ascii="Garamond"/>
                <w:spacing w:val="-1"/>
                <w:sz w:val="20"/>
              </w:rPr>
              <w:t>4,470,538.76</w:t>
            </w:r>
            <w:r>
              <w:rPr>
                <w:rFonts w:ascii="Garamond"/>
                <w:sz w:val="20"/>
              </w:rPr>
            </w:r>
          </w:p>
        </w:tc>
      </w:tr>
      <w:tr>
        <w:trPr>
          <w:trHeight w:val="34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58" w:lineRule="exact"/>
              <w:ind w:left="43" w:right="0"/>
              <w:jc w:val="left"/>
              <w:rPr>
                <w:rFonts w:ascii="宋体" w:hAnsi="宋体" w:cs="宋体" w:eastAsia="宋体" w:hint="default"/>
                <w:sz w:val="20"/>
                <w:szCs w:val="20"/>
              </w:rPr>
            </w:pPr>
            <w:r>
              <w:rPr>
                <w:rFonts w:ascii="宋体" w:hAnsi="宋体" w:cs="宋体" w:eastAsia="宋体" w:hint="default"/>
                <w:sz w:val="20"/>
                <w:szCs w:val="20"/>
              </w:rPr>
              <w:t>山东寿光蔬菜批发市场有限公司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4"/>
              <w:jc w:val="right"/>
              <w:rPr>
                <w:rFonts w:ascii="Garamond" w:hAnsi="Garamond" w:cs="Garamond" w:eastAsia="Garamond" w:hint="default"/>
                <w:sz w:val="20"/>
                <w:szCs w:val="20"/>
              </w:rPr>
            </w:pPr>
            <w:r>
              <w:rPr>
                <w:rFonts w:ascii="Garamond"/>
                <w:spacing w:val="-1"/>
                <w:sz w:val="20"/>
              </w:rPr>
              <w:t>54.41</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0" w:right="0"/>
              <w:jc w:val="center"/>
              <w:rPr>
                <w:rFonts w:ascii="Garamond" w:hAnsi="Garamond" w:cs="Garamond" w:eastAsia="Garamond" w:hint="default"/>
                <w:sz w:val="20"/>
                <w:szCs w:val="20"/>
              </w:rPr>
            </w:pPr>
            <w:r>
              <w:rPr>
                <w:rFonts w:ascii="Garamond"/>
                <w:sz w:val="20"/>
              </w:rPr>
              <w:t>60,000,000.00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9"/>
              <w:jc w:val="right"/>
              <w:rPr>
                <w:rFonts w:ascii="Garamond" w:hAnsi="Garamond" w:cs="Garamond" w:eastAsia="Garamond" w:hint="default"/>
                <w:sz w:val="20"/>
                <w:szCs w:val="20"/>
              </w:rPr>
            </w:pPr>
            <w:r>
              <w:rPr>
                <w:rFonts w:ascii="Garamond"/>
                <w:spacing w:val="-1"/>
                <w:sz w:val="20"/>
              </w:rPr>
              <w:t>60,000,000.00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7"/>
              <w:jc w:val="right"/>
              <w:rPr>
                <w:rFonts w:ascii="Garamond" w:hAnsi="Garamond" w:cs="Garamond" w:eastAsia="Garamond" w:hint="default"/>
                <w:sz w:val="20"/>
                <w:szCs w:val="20"/>
              </w:rPr>
            </w:pPr>
            <w:r>
              <w:rPr>
                <w:rFonts w:ascii="Garamond"/>
                <w:spacing w:val="-1"/>
                <w:sz w:val="20"/>
              </w:rPr>
              <w:t>60,000,000.00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Garamond" w:hAnsi="Garamond" w:cs="Garamond" w:eastAsia="Garamond" w:hint="default"/>
                <w:sz w:val="20"/>
                <w:szCs w:val="20"/>
              </w:rPr>
            </w:pPr>
            <w:r>
              <w:rPr>
                <w:rFonts w:ascii="Garamond"/>
                <w:sz w:val="20"/>
              </w:rPr>
              <w:t>--</w:t>
            </w:r>
          </w:p>
        </w:tc>
      </w:tr>
      <w:tr>
        <w:trPr>
          <w:trHeight w:val="340"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58" w:lineRule="exact"/>
              <w:ind w:left="43" w:right="0"/>
              <w:jc w:val="left"/>
              <w:rPr>
                <w:rFonts w:ascii="宋体" w:hAnsi="宋体" w:cs="宋体" w:eastAsia="宋体" w:hint="default"/>
                <w:sz w:val="20"/>
                <w:szCs w:val="20"/>
              </w:rPr>
            </w:pPr>
            <w:r>
              <w:rPr>
                <w:rFonts w:ascii="宋体" w:hAnsi="宋体" w:cs="宋体" w:eastAsia="宋体" w:hint="default"/>
                <w:sz w:val="20"/>
                <w:szCs w:val="20"/>
              </w:rPr>
              <w:t>西安摩尔农产品股份有限公司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4"/>
              <w:jc w:val="right"/>
              <w:rPr>
                <w:rFonts w:ascii="Garamond" w:hAnsi="Garamond" w:cs="Garamond" w:eastAsia="Garamond" w:hint="default"/>
                <w:sz w:val="20"/>
                <w:szCs w:val="20"/>
              </w:rPr>
            </w:pPr>
            <w:r>
              <w:rPr>
                <w:rFonts w:ascii="Garamond"/>
                <w:spacing w:val="-1"/>
                <w:sz w:val="20"/>
              </w:rPr>
              <w:t>51.00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0" w:right="0"/>
              <w:jc w:val="center"/>
              <w:rPr>
                <w:rFonts w:ascii="Garamond" w:hAnsi="Garamond" w:cs="Garamond" w:eastAsia="Garamond" w:hint="default"/>
                <w:sz w:val="20"/>
                <w:szCs w:val="20"/>
              </w:rPr>
            </w:pPr>
            <w:r>
              <w:rPr>
                <w:rFonts w:ascii="Garamond"/>
                <w:sz w:val="20"/>
              </w:rPr>
              <w:t>11,892,038.00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9"/>
              <w:jc w:val="right"/>
              <w:rPr>
                <w:rFonts w:ascii="Garamond" w:hAnsi="Garamond" w:cs="Garamond" w:eastAsia="Garamond" w:hint="default"/>
                <w:sz w:val="20"/>
                <w:szCs w:val="20"/>
              </w:rPr>
            </w:pPr>
            <w:r>
              <w:rPr>
                <w:rFonts w:ascii="Garamond"/>
                <w:spacing w:val="-1"/>
                <w:sz w:val="20"/>
              </w:rPr>
              <w:t>11,892,038.00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7"/>
              <w:jc w:val="right"/>
              <w:rPr>
                <w:rFonts w:ascii="Garamond" w:hAnsi="Garamond" w:cs="Garamond" w:eastAsia="Garamond" w:hint="default"/>
                <w:sz w:val="20"/>
                <w:szCs w:val="20"/>
              </w:rPr>
            </w:pPr>
            <w:r>
              <w:rPr>
                <w:rFonts w:ascii="Garamond"/>
                <w:spacing w:val="-1"/>
                <w:sz w:val="20"/>
              </w:rPr>
              <w:t>11,892,038.00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Garamond" w:hAnsi="Garamond" w:cs="Garamond" w:eastAsia="Garamond" w:hint="default"/>
                <w:sz w:val="20"/>
                <w:szCs w:val="20"/>
              </w:rPr>
            </w:pPr>
            <w:r>
              <w:rPr>
                <w:rFonts w:ascii="Garamond"/>
                <w:sz w:val="20"/>
              </w:rPr>
              <w:t>--</w:t>
            </w:r>
          </w:p>
        </w:tc>
      </w:tr>
      <w:tr>
        <w:trPr>
          <w:trHeight w:val="382"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59" w:lineRule="exact"/>
              <w:ind w:left="43" w:right="0"/>
              <w:jc w:val="left"/>
              <w:rPr>
                <w:rFonts w:ascii="宋体" w:hAnsi="宋体" w:cs="宋体" w:eastAsia="宋体" w:hint="default"/>
                <w:sz w:val="20"/>
                <w:szCs w:val="20"/>
              </w:rPr>
            </w:pPr>
            <w:r>
              <w:rPr>
                <w:rFonts w:ascii="宋体" w:hAnsi="宋体" w:cs="宋体" w:eastAsia="宋体" w:hint="default"/>
                <w:sz w:val="20"/>
                <w:szCs w:val="20"/>
              </w:rPr>
              <w:t>长沙马王堆农产品股份有限公司</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4"/>
              <w:jc w:val="right"/>
              <w:rPr>
                <w:rFonts w:ascii="Garamond" w:hAnsi="Garamond" w:cs="Garamond" w:eastAsia="Garamond" w:hint="default"/>
                <w:sz w:val="20"/>
                <w:szCs w:val="20"/>
              </w:rPr>
            </w:pPr>
            <w:r>
              <w:rPr>
                <w:rFonts w:ascii="Garamond"/>
                <w:spacing w:val="-1"/>
                <w:sz w:val="20"/>
              </w:rPr>
              <w:t>50.98</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0" w:right="0"/>
              <w:jc w:val="center"/>
              <w:rPr>
                <w:rFonts w:ascii="Garamond" w:hAnsi="Garamond" w:cs="Garamond" w:eastAsia="Garamond" w:hint="default"/>
                <w:sz w:val="20"/>
                <w:szCs w:val="20"/>
              </w:rPr>
            </w:pPr>
            <w:r>
              <w:rPr>
                <w:rFonts w:ascii="Garamond"/>
                <w:sz w:val="20"/>
              </w:rPr>
              <w:t>27,820,000.00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9"/>
              <w:jc w:val="right"/>
              <w:rPr>
                <w:rFonts w:ascii="Garamond" w:hAnsi="Garamond" w:cs="Garamond" w:eastAsia="Garamond" w:hint="default"/>
                <w:sz w:val="20"/>
                <w:szCs w:val="20"/>
              </w:rPr>
            </w:pPr>
            <w:r>
              <w:rPr>
                <w:rFonts w:ascii="Garamond"/>
                <w:spacing w:val="-1"/>
                <w:sz w:val="20"/>
              </w:rPr>
              <w:t>27,820,000.00</w:t>
            </w:r>
            <w:r>
              <w:rPr>
                <w:rFonts w:ascii="Garamond"/>
                <w:sz w:val="20"/>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7"/>
              <w:jc w:val="right"/>
              <w:rPr>
                <w:rFonts w:ascii="Garamond" w:hAnsi="Garamond" w:cs="Garamond" w:eastAsia="Garamond" w:hint="default"/>
                <w:sz w:val="20"/>
                <w:szCs w:val="20"/>
              </w:rPr>
            </w:pPr>
            <w:r>
              <w:rPr>
                <w:rFonts w:ascii="Garamond"/>
                <w:spacing w:val="-1"/>
                <w:sz w:val="20"/>
              </w:rPr>
              <w:t>27,820,000.00</w:t>
            </w:r>
            <w:r>
              <w:rPr>
                <w:rFonts w:ascii="Garamond"/>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Garamond" w:hAnsi="Garamond" w:cs="Garamond" w:eastAsia="Garamond" w:hint="default"/>
                <w:sz w:val="20"/>
                <w:szCs w:val="20"/>
              </w:rPr>
            </w:pPr>
            <w:r>
              <w:rPr>
                <w:rFonts w:ascii="Garamond"/>
                <w:sz w:val="20"/>
              </w:rPr>
              <w:t>--</w:t>
            </w:r>
          </w:p>
        </w:tc>
      </w:tr>
    </w:tbl>
    <w:p>
      <w:pPr>
        <w:spacing w:line="240" w:lineRule="auto" w:before="6"/>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6840" w:h="11910" w:orient="landscape"/>
          <w:pgMar w:header="978" w:footer="899" w:top="1160" w:bottom="1080" w:left="1240" w:right="1240"/>
        </w:sectPr>
      </w:pPr>
    </w:p>
    <w:p>
      <w:pPr>
        <w:spacing w:line="468" w:lineRule="auto" w:before="38"/>
        <w:ind w:left="229" w:right="-4" w:firstLine="318"/>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Garamond" w:hAnsi="Garamond" w:cs="Garamond" w:eastAsia="Garamond" w:hint="default"/>
          <w:spacing w:val="-1"/>
          <w:sz w:val="20"/>
          <w:szCs w:val="20"/>
        </w:rPr>
        <w:t>2</w:t>
      </w:r>
      <w:r>
        <w:rPr>
          <w:rFonts w:ascii="宋体" w:hAnsi="宋体" w:cs="宋体" w:eastAsia="宋体" w:hint="default"/>
          <w:spacing w:val="-1"/>
          <w:sz w:val="20"/>
          <w:szCs w:val="20"/>
        </w:rPr>
        <w:t>）按成本法核算的投资（续）</w:t>
      </w:r>
      <w:r>
        <w:rPr>
          <w:rFonts w:ascii="宋体" w:hAnsi="宋体" w:cs="宋体" w:eastAsia="宋体" w:hint="default"/>
          <w:w w:val="100"/>
          <w:sz w:val="20"/>
          <w:szCs w:val="20"/>
        </w:rPr>
        <w:t> </w:t>
      </w:r>
      <w:r>
        <w:rPr>
          <w:rFonts w:ascii="宋体" w:hAnsi="宋体" w:cs="宋体" w:eastAsia="宋体" w:hint="default"/>
          <w:sz w:val="20"/>
          <w:szCs w:val="20"/>
        </w:rPr>
        <w:t>被投资单位名称</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exact" w:before="193"/>
        <w:ind w:left="229" w:right="-19" w:firstLine="81"/>
        <w:jc w:val="left"/>
        <w:rPr>
          <w:rFonts w:ascii="Garamond" w:hAnsi="Garamond" w:cs="Garamond" w:eastAsia="Garamond" w:hint="default"/>
          <w:sz w:val="20"/>
          <w:szCs w:val="20"/>
        </w:rPr>
      </w:pPr>
      <w:r>
        <w:rPr/>
        <w:pict>
          <v:group style="position:absolute;margin-left:72.290993pt;margin-top:33.646709pt;width:331.7pt;height:.5pt;mso-position-horizontal-relative:page;mso-position-vertical-relative:paragraph;z-index:-834616" coordorigin="1446,673" coordsize="6634,10">
            <v:group style="position:absolute;left:1451;top:678;width:3899;height:2" coordorigin="1451,678" coordsize="3899,2">
              <v:shape style="position:absolute;left:1451;top:678;width:3899;height:2" coordorigin="1451,678" coordsize="3899,0" path="m1451,678l5349,678e" filled="false" stroked="true" strokeweight=".48001pt" strokecolor="#000000">
                <v:path arrowok="t"/>
              </v:shape>
            </v:group>
            <v:group style="position:absolute;left:5424;top:678;width:1096;height:2" coordorigin="5424,678" coordsize="1096,2">
              <v:shape style="position:absolute;left:5424;top:678;width:1096;height:2" coordorigin="5424,678" coordsize="1096,0" path="m5424,678l6519,678e" filled="false" stroked="true" strokeweight=".48001pt" strokecolor="#000000">
                <v:path arrowok="t"/>
              </v:shape>
            </v:group>
            <v:group style="position:absolute;left:6594;top:678;width:1481;height:2" coordorigin="6594,678" coordsize="1481,2">
              <v:shape style="position:absolute;left:6594;top:678;width:1481;height:2" coordorigin="6594,678" coordsize="1481,0" path="m6594,678l8075,678e" filled="false" stroked="true" strokeweight=".48001pt" strokecolor="#000000">
                <v:path arrowok="t"/>
              </v:shape>
            </v:group>
            <w10:wrap type="none"/>
          </v:group>
        </w:pict>
      </w:r>
      <w:r>
        <w:rPr/>
        <w:pict>
          <v:shape style="position:absolute;margin-left:71.737495pt;margin-top:35.594036pt;width:696.75pt;height:54.25pt;mso-position-horizontal-relative:page;mso-position-vertical-relative:paragraph;z-index:12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8"/>
                    <w:gridCol w:w="1275"/>
                    <w:gridCol w:w="1518"/>
                    <w:gridCol w:w="1962"/>
                    <w:gridCol w:w="1412"/>
                    <w:gridCol w:w="932"/>
                    <w:gridCol w:w="1952"/>
                    <w:gridCol w:w="835"/>
                  </w:tblGrid>
                  <w:tr>
                    <w:trPr>
                      <w:trHeight w:val="362" w:hRule="exact"/>
                    </w:trPr>
                    <w:tc>
                      <w:tcPr>
                        <w:tcW w:w="40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0"/>
                            <w:szCs w:val="20"/>
                          </w:rPr>
                        </w:pPr>
                        <w:r>
                          <w:rPr>
                            <w:rFonts w:ascii="宋体" w:hAnsi="宋体" w:cs="宋体" w:eastAsia="宋体" w:hint="default"/>
                            <w:sz w:val="20"/>
                            <w:szCs w:val="20"/>
                          </w:rPr>
                          <w:t>惠州农产品物流配送中心有限公司</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40"/>
                          <w:jc w:val="right"/>
                          <w:rPr>
                            <w:rFonts w:ascii="Garamond" w:hAnsi="Garamond" w:cs="Garamond" w:eastAsia="Garamond" w:hint="default"/>
                            <w:sz w:val="20"/>
                            <w:szCs w:val="20"/>
                          </w:rPr>
                        </w:pPr>
                        <w:r>
                          <w:rPr>
                            <w:rFonts w:ascii="Garamond"/>
                            <w:spacing w:val="-1"/>
                            <w:sz w:val="20"/>
                          </w:rPr>
                          <w:t>51.00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3"/>
                          <w:jc w:val="right"/>
                          <w:rPr>
                            <w:rFonts w:ascii="Garamond" w:hAnsi="Garamond" w:cs="Garamond" w:eastAsia="Garamond" w:hint="default"/>
                            <w:sz w:val="20"/>
                            <w:szCs w:val="20"/>
                          </w:rPr>
                        </w:pPr>
                        <w:r>
                          <w:rPr>
                            <w:rFonts w:ascii="Garamond"/>
                            <w:spacing w:val="-1"/>
                            <w:sz w:val="20"/>
                          </w:rPr>
                          <w:t>19,380,000.00</w:t>
                        </w:r>
                        <w:r>
                          <w:rPr>
                            <w:rFonts w:ascii="Garamond"/>
                            <w:sz w:val="20"/>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5" w:right="0"/>
                          <w:jc w:val="left"/>
                          <w:rPr>
                            <w:rFonts w:ascii="Garamond" w:hAnsi="Garamond" w:cs="Garamond" w:eastAsia="Garamond" w:hint="default"/>
                            <w:sz w:val="20"/>
                            <w:szCs w:val="20"/>
                          </w:rPr>
                        </w:pPr>
                        <w:r>
                          <w:rPr>
                            <w:rFonts w:ascii="Garamond"/>
                            <w:sz w:val="20"/>
                          </w:rPr>
                          <w:t>19,380,000.00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7" w:right="0"/>
                          <w:jc w:val="left"/>
                          <w:rPr>
                            <w:rFonts w:ascii="Garamond" w:hAnsi="Garamond" w:cs="Garamond" w:eastAsia="Garamond" w:hint="default"/>
                            <w:sz w:val="20"/>
                            <w:szCs w:val="20"/>
                          </w:rPr>
                        </w:pPr>
                        <w:r>
                          <w:rPr>
                            <w:rFonts w:ascii="Garamond"/>
                            <w:sz w:val="20"/>
                          </w:rPr>
                          <w:t>19,380,000.00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Garamond" w:hAnsi="Garamond" w:cs="Garamond" w:eastAsia="Garamond" w:hint="default"/>
                            <w:sz w:val="20"/>
                            <w:szCs w:val="20"/>
                          </w:rPr>
                        </w:pPr>
                        <w:r>
                          <w:rPr>
                            <w:rFonts w:ascii="Garamond"/>
                            <w:sz w:val="20"/>
                          </w:rPr>
                          <w:t>--</w:t>
                        </w:r>
                      </w:p>
                    </w:tc>
                  </w:tr>
                  <w:tr>
                    <w:trPr>
                      <w:trHeight w:val="340" w:hRule="exact"/>
                    </w:trPr>
                    <w:tc>
                      <w:tcPr>
                        <w:tcW w:w="4048"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成都商业投资经营有限公司</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0"/>
                          <w:jc w:val="right"/>
                          <w:rPr>
                            <w:rFonts w:ascii="Garamond" w:hAnsi="Garamond" w:cs="Garamond" w:eastAsia="Garamond" w:hint="default"/>
                            <w:sz w:val="20"/>
                            <w:szCs w:val="20"/>
                          </w:rPr>
                        </w:pPr>
                        <w:r>
                          <w:rPr>
                            <w:rFonts w:ascii="Garamond"/>
                            <w:spacing w:val="-1"/>
                            <w:sz w:val="20"/>
                          </w:rPr>
                          <w:t>51.00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3"/>
                          <w:jc w:val="right"/>
                          <w:rPr>
                            <w:rFonts w:ascii="Garamond" w:hAnsi="Garamond" w:cs="Garamond" w:eastAsia="Garamond" w:hint="default"/>
                            <w:sz w:val="20"/>
                            <w:szCs w:val="20"/>
                          </w:rPr>
                        </w:pPr>
                        <w:r>
                          <w:rPr>
                            <w:rFonts w:ascii="Garamond"/>
                            <w:spacing w:val="-1"/>
                            <w:sz w:val="20"/>
                          </w:rPr>
                          <w:t>30,000,000.00</w:t>
                        </w:r>
                        <w:r>
                          <w:rPr>
                            <w:rFonts w:ascii="Garamond"/>
                            <w:sz w:val="20"/>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5" w:right="0"/>
                          <w:jc w:val="left"/>
                          <w:rPr>
                            <w:rFonts w:ascii="Garamond" w:hAnsi="Garamond" w:cs="Garamond" w:eastAsia="Garamond" w:hint="default"/>
                            <w:sz w:val="20"/>
                            <w:szCs w:val="20"/>
                          </w:rPr>
                        </w:pPr>
                        <w:r>
                          <w:rPr>
                            <w:rFonts w:ascii="Garamond"/>
                            <w:sz w:val="20"/>
                          </w:rPr>
                          <w:t>30,000,000.00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7" w:right="0"/>
                          <w:jc w:val="left"/>
                          <w:rPr>
                            <w:rFonts w:ascii="Garamond" w:hAnsi="Garamond" w:cs="Garamond" w:eastAsia="Garamond" w:hint="default"/>
                            <w:sz w:val="20"/>
                            <w:szCs w:val="20"/>
                          </w:rPr>
                        </w:pPr>
                        <w:r>
                          <w:rPr>
                            <w:rFonts w:ascii="Garamond"/>
                            <w:sz w:val="20"/>
                          </w:rPr>
                          <w:t>30,000,000.00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Garamond" w:hAnsi="Garamond" w:cs="Garamond" w:eastAsia="Garamond" w:hint="default"/>
                            <w:sz w:val="20"/>
                            <w:szCs w:val="20"/>
                          </w:rPr>
                        </w:pPr>
                        <w:r>
                          <w:rPr>
                            <w:rFonts w:ascii="Garamond"/>
                            <w:sz w:val="20"/>
                          </w:rPr>
                          <w:t>--</w:t>
                        </w:r>
                      </w:p>
                    </w:tc>
                  </w:tr>
                  <w:tr>
                    <w:trPr>
                      <w:trHeight w:val="382" w:hRule="exact"/>
                    </w:trPr>
                    <w:tc>
                      <w:tcPr>
                        <w:tcW w:w="4048"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成都农产品中心批发市场有限责任公司</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0"/>
                          <w:jc w:val="right"/>
                          <w:rPr>
                            <w:rFonts w:ascii="Garamond" w:hAnsi="Garamond" w:cs="Garamond" w:eastAsia="Garamond" w:hint="default"/>
                            <w:sz w:val="20"/>
                            <w:szCs w:val="20"/>
                          </w:rPr>
                        </w:pPr>
                        <w:r>
                          <w:rPr>
                            <w:rFonts w:ascii="Garamond"/>
                            <w:spacing w:val="-1"/>
                            <w:sz w:val="20"/>
                          </w:rPr>
                          <w:t>40.80</w:t>
                        </w:r>
                        <w:r>
                          <w:rPr>
                            <w:rFonts w:ascii="Garamond"/>
                            <w:sz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3"/>
                          <w:jc w:val="right"/>
                          <w:rPr>
                            <w:rFonts w:ascii="Garamond" w:hAnsi="Garamond" w:cs="Garamond" w:eastAsia="Garamond" w:hint="default"/>
                            <w:sz w:val="20"/>
                            <w:szCs w:val="20"/>
                          </w:rPr>
                        </w:pPr>
                        <w:r>
                          <w:rPr>
                            <w:rFonts w:ascii="Garamond"/>
                            <w:spacing w:val="-1"/>
                            <w:sz w:val="20"/>
                          </w:rPr>
                          <w:t>21,420,000.00</w:t>
                        </w:r>
                        <w:r>
                          <w:rPr>
                            <w:rFonts w:ascii="Garamond"/>
                            <w:sz w:val="20"/>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5" w:right="0"/>
                          <w:jc w:val="left"/>
                          <w:rPr>
                            <w:rFonts w:ascii="Garamond" w:hAnsi="Garamond" w:cs="Garamond" w:eastAsia="Garamond" w:hint="default"/>
                            <w:sz w:val="20"/>
                            <w:szCs w:val="20"/>
                          </w:rPr>
                        </w:pPr>
                        <w:r>
                          <w:rPr>
                            <w:rFonts w:ascii="Garamond"/>
                            <w:sz w:val="20"/>
                          </w:rPr>
                          <w:t>21,420,000.00</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9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7" w:right="0"/>
                          <w:jc w:val="left"/>
                          <w:rPr>
                            <w:rFonts w:ascii="Garamond" w:hAnsi="Garamond" w:cs="Garamond" w:eastAsia="Garamond" w:hint="default"/>
                            <w:sz w:val="20"/>
                            <w:szCs w:val="20"/>
                          </w:rPr>
                        </w:pPr>
                        <w:r>
                          <w:rPr>
                            <w:rFonts w:ascii="Garamond"/>
                            <w:sz w:val="20"/>
                          </w:rPr>
                          <w:t>21,420,000.00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Garamond" w:hAnsi="Garamond" w:cs="Garamond" w:eastAsia="Garamond" w:hint="default"/>
                            <w:sz w:val="20"/>
                            <w:szCs w:val="20"/>
                          </w:rPr>
                        </w:pPr>
                        <w:r>
                          <w:rPr>
                            <w:rFonts w:ascii="Garamond"/>
                            <w:sz w:val="20"/>
                          </w:rPr>
                          <w:t>--</w:t>
                        </w:r>
                      </w:p>
                    </w:tc>
                  </w:tr>
                </w:tbl>
                <w:p>
                  <w:pPr/>
                </w:p>
              </w:txbxContent>
            </v:textbox>
            <w10:wrap type="none"/>
          </v:shape>
        </w:pict>
      </w:r>
      <w:r>
        <w:rPr>
          <w:rFonts w:ascii="宋体" w:hAnsi="宋体" w:cs="宋体" w:eastAsia="宋体" w:hint="default"/>
          <w:sz w:val="20"/>
          <w:szCs w:val="20"/>
        </w:rPr>
        <w:t>持股</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Garamond" w:hAnsi="Garamond" w:cs="Garamond" w:eastAsia="Garamond" w:hint="default"/>
          <w:sz w:val="20"/>
          <w:szCs w:val="20"/>
        </w:rPr>
        <w:t>%</w:t>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1"/>
        <w:rPr>
          <w:rFonts w:ascii="Garamond" w:hAnsi="Garamond" w:cs="Garamond" w:eastAsia="Garamond" w:hint="default"/>
          <w:sz w:val="19"/>
          <w:szCs w:val="19"/>
        </w:rPr>
      </w:pPr>
    </w:p>
    <w:p>
      <w:pPr>
        <w:spacing w:line="209" w:lineRule="exact" w:before="0"/>
        <w:ind w:left="430" w:right="0" w:firstLine="0"/>
        <w:jc w:val="left"/>
        <w:rPr>
          <w:rFonts w:ascii="宋体" w:hAnsi="宋体" w:cs="宋体" w:eastAsia="宋体" w:hint="default"/>
          <w:sz w:val="20"/>
          <w:szCs w:val="20"/>
        </w:rPr>
      </w:pPr>
      <w:r>
        <w:rPr>
          <w:rFonts w:ascii="宋体" w:hAnsi="宋体" w:cs="宋体" w:eastAsia="宋体" w:hint="default"/>
          <w:sz w:val="20"/>
          <w:szCs w:val="20"/>
        </w:rPr>
        <w:t>初始</w:t>
      </w:r>
    </w:p>
    <w:p>
      <w:pPr>
        <w:tabs>
          <w:tab w:pos="1727" w:val="left" w:leader="none"/>
          <w:tab w:pos="3278" w:val="left" w:leader="none"/>
          <w:tab w:pos="4658" w:val="left" w:leader="none"/>
          <w:tab w:pos="6059" w:val="left" w:leader="none"/>
          <w:tab w:pos="7585" w:val="left" w:leader="none"/>
        </w:tabs>
        <w:spacing w:line="289" w:lineRule="exact" w:before="0"/>
        <w:ind w:left="229" w:right="0" w:firstLine="0"/>
        <w:jc w:val="left"/>
        <w:rPr>
          <w:rFonts w:ascii="宋体" w:hAnsi="宋体" w:cs="宋体" w:eastAsia="宋体" w:hint="default"/>
          <w:sz w:val="20"/>
          <w:szCs w:val="20"/>
        </w:rPr>
      </w:pPr>
      <w:r>
        <w:rPr/>
        <w:pict>
          <v:group style="position:absolute;margin-left:407.631012pt;margin-top:15.873652pt;width:71.05pt;height:.1pt;mso-position-horizontal-relative:page;mso-position-vertical-relative:paragraph;z-index:12064" coordorigin="8153,317" coordsize="1421,2">
            <v:shape style="position:absolute;left:8153;top:317;width:1421;height:2" coordorigin="8153,317" coordsize="1421,0" path="m8153,317l9573,317e" filled="false" stroked="true" strokeweight=".48001pt" strokecolor="#000000">
              <v:path arrowok="t"/>
            </v:shape>
            <w10:wrap type="none"/>
          </v:group>
        </w:pict>
      </w:r>
      <w:r>
        <w:rPr/>
        <w:pict>
          <v:group style="position:absolute;margin-left:484.790985pt;margin-top:15.873652pt;width:68.9pt;height:.1pt;mso-position-horizontal-relative:page;mso-position-vertical-relative:paragraph;z-index:12088" coordorigin="9696,317" coordsize="1378,2">
            <v:shape style="position:absolute;left:9696;top:317;width:1378;height:2" coordorigin="9696,317" coordsize="1378,0" path="m9696,317l11073,317e" filled="false" stroked="true" strokeweight=".48001pt" strokecolor="#000000">
              <v:path arrowok="t"/>
            </v:shape>
            <w10:wrap type="none"/>
          </v:group>
        </w:pict>
      </w:r>
      <w:r>
        <w:rPr/>
        <w:pict>
          <v:group style="position:absolute;margin-left:558.109985pt;margin-top:15.873652pt;width:61.75pt;height:.1pt;mso-position-horizontal-relative:page;mso-position-vertical-relative:paragraph;z-index:12112" coordorigin="11162,317" coordsize="1235,2">
            <v:shape style="position:absolute;left:11162;top:317;width:1235;height:2" coordorigin="11162,317" coordsize="1235,0" path="m11162,317l12397,317e" filled="false" stroked="true" strokeweight=".48001pt" strokecolor="#000000">
              <v:path arrowok="t"/>
            </v:shape>
            <w10:wrap type="none"/>
          </v:group>
        </w:pict>
      </w:r>
      <w:r>
        <w:rPr/>
        <w:pict>
          <v:group style="position:absolute;margin-left:624.291016pt;margin-top:15.873652pt;width:71pt;height:.1pt;mso-position-horizontal-relative:page;mso-position-vertical-relative:paragraph;z-index:12136" coordorigin="12486,317" coordsize="1420,2">
            <v:shape style="position:absolute;left:12486;top:317;width:1420;height:2" coordorigin="12486,317" coordsize="1420,0" path="m12486,317l13905,317e" filled="false" stroked="true" strokeweight=".48001pt" strokecolor="#000000">
              <v:path arrowok="t"/>
            </v:shape>
            <w10:wrap type="none"/>
          </v:group>
        </w:pict>
      </w:r>
      <w:r>
        <w:rPr/>
        <w:pict>
          <v:group style="position:absolute;margin-left:699.710999pt;margin-top:15.873652pt;width:69.25pt;height:.1pt;mso-position-horizontal-relative:page;mso-position-vertical-relative:paragraph;z-index:12160" coordorigin="13994,317" coordsize="1385,2">
            <v:shape style="position:absolute;left:13994;top:317;width:1385;height:2" coordorigin="13994,317" coordsize="1385,0" path="m13994,317l15379,317e" filled="false" stroked="true" strokeweight=".48001pt" strokecolor="#000000">
              <v:path arrowok="t"/>
            </v:shape>
            <w10:wrap type="none"/>
          </v:group>
        </w:pict>
      </w:r>
      <w:r>
        <w:rPr>
          <w:rFonts w:ascii="宋体" w:hAnsi="宋体" w:cs="宋体" w:eastAsia="宋体" w:hint="default"/>
          <w:position w:val="-7"/>
          <w:sz w:val="20"/>
          <w:szCs w:val="20"/>
        </w:rPr>
        <w:t>投资成本</w:t>
        <w:tab/>
      </w:r>
      <w:r>
        <w:rPr>
          <w:rFonts w:ascii="Garamond" w:hAnsi="Garamond" w:cs="Garamond" w:eastAsia="Garamond" w:hint="default"/>
          <w:spacing w:val="-1"/>
          <w:sz w:val="20"/>
          <w:szCs w:val="20"/>
        </w:rPr>
        <w:t>2006-12-31</w:t>
        <w:tab/>
      </w:r>
      <w:r>
        <w:rPr>
          <w:rFonts w:ascii="宋体" w:hAnsi="宋体" w:cs="宋体" w:eastAsia="宋体" w:hint="default"/>
          <w:sz w:val="20"/>
          <w:szCs w:val="20"/>
        </w:rPr>
        <w:t>本期增加</w:t>
        <w:tab/>
        <w:t>本期减少</w:t>
        <w:tab/>
      </w:r>
      <w:r>
        <w:rPr>
          <w:rFonts w:ascii="Garamond" w:hAnsi="Garamond" w:cs="Garamond" w:eastAsia="Garamond" w:hint="default"/>
          <w:spacing w:val="-1"/>
          <w:sz w:val="20"/>
          <w:szCs w:val="20"/>
        </w:rPr>
        <w:t>2007-12-31</w:t>
        <w:tab/>
      </w:r>
      <w:r>
        <w:rPr>
          <w:rFonts w:ascii="宋体" w:hAnsi="宋体" w:cs="宋体" w:eastAsia="宋体" w:hint="default"/>
          <w:sz w:val="20"/>
          <w:szCs w:val="20"/>
        </w:rPr>
        <w:t>减值准备</w:t>
      </w:r>
    </w:p>
    <w:p>
      <w:pPr>
        <w:spacing w:after="0" w:line="289" w:lineRule="exact"/>
        <w:jc w:val="left"/>
        <w:rPr>
          <w:rFonts w:ascii="宋体" w:hAnsi="宋体" w:cs="宋体" w:eastAsia="宋体" w:hint="default"/>
          <w:sz w:val="20"/>
          <w:szCs w:val="20"/>
        </w:rPr>
        <w:sectPr>
          <w:type w:val="continuous"/>
          <w:pgSz w:w="16840" w:h="11910" w:orient="landscape"/>
          <w:pgMar w:top="1600" w:bottom="280" w:left="1240" w:right="1240"/>
          <w:cols w:num="3" w:equalWidth="0">
            <w:col w:w="3443" w:space="779"/>
            <w:col w:w="796" w:space="448"/>
            <w:col w:w="8894"/>
          </w:cols>
        </w:sectPr>
      </w:pPr>
    </w:p>
    <w:p>
      <w:pPr>
        <w:spacing w:line="240" w:lineRule="auto" w:before="11"/>
        <w:rPr>
          <w:rFonts w:ascii="宋体" w:hAnsi="宋体" w:cs="宋体" w:eastAsia="宋体" w:hint="default"/>
          <w:sz w:val="29"/>
          <w:szCs w:val="29"/>
        </w:rPr>
      </w:pPr>
    </w:p>
    <w:tbl>
      <w:tblPr>
        <w:tblW w:w="0" w:type="auto"/>
        <w:jc w:val="left"/>
        <w:tblInd w:w="186" w:type="dxa"/>
        <w:tblLayout w:type="fixed"/>
        <w:tblCellMar>
          <w:top w:w="0" w:type="dxa"/>
          <w:left w:w="0" w:type="dxa"/>
          <w:bottom w:w="0" w:type="dxa"/>
          <w:right w:w="0" w:type="dxa"/>
        </w:tblCellMar>
        <w:tblLook w:val="01E0"/>
      </w:tblPr>
      <w:tblGrid>
        <w:gridCol w:w="3957"/>
        <w:gridCol w:w="1210"/>
        <w:gridCol w:w="1481"/>
        <w:gridCol w:w="1499"/>
        <w:gridCol w:w="122"/>
        <w:gridCol w:w="1378"/>
        <w:gridCol w:w="1324"/>
        <w:gridCol w:w="1508"/>
        <w:gridCol w:w="1474"/>
      </w:tblGrid>
      <w:tr>
        <w:trPr>
          <w:trHeight w:val="382"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 w:right="0"/>
              <w:jc w:val="left"/>
              <w:rPr>
                <w:rFonts w:ascii="宋体" w:hAnsi="宋体" w:cs="宋体" w:eastAsia="宋体" w:hint="default"/>
                <w:sz w:val="20"/>
                <w:szCs w:val="20"/>
              </w:rPr>
            </w:pPr>
            <w:r>
              <w:rPr>
                <w:rFonts w:ascii="宋体" w:hAnsi="宋体" w:cs="宋体" w:eastAsia="宋体" w:hint="default"/>
                <w:sz w:val="20"/>
                <w:szCs w:val="20"/>
              </w:rPr>
              <w:t>云南鲲鹏农产品电子商务有限公司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6"/>
              <w:jc w:val="right"/>
              <w:rPr>
                <w:rFonts w:ascii="Garamond" w:hAnsi="Garamond" w:cs="Garamond" w:eastAsia="Garamond" w:hint="default"/>
                <w:sz w:val="20"/>
                <w:szCs w:val="20"/>
              </w:rPr>
            </w:pPr>
            <w:r>
              <w:rPr>
                <w:rFonts w:ascii="Garamond"/>
                <w:spacing w:val="-1"/>
                <w:sz w:val="20"/>
              </w:rPr>
              <w:t>55.00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
              <w:jc w:val="right"/>
              <w:rPr>
                <w:rFonts w:ascii="Garamond" w:hAnsi="Garamond" w:cs="Garamond" w:eastAsia="Garamond" w:hint="default"/>
                <w:sz w:val="20"/>
                <w:szCs w:val="20"/>
              </w:rPr>
            </w:pPr>
            <w:r>
              <w:rPr>
                <w:rFonts w:ascii="Garamond"/>
                <w:spacing w:val="-1"/>
                <w:sz w:val="20"/>
              </w:rPr>
              <w:t>16,000,000.00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Garamond" w:hAnsi="Garamond" w:cs="Garamond" w:eastAsia="Garamond" w:hint="default"/>
                <w:sz w:val="20"/>
                <w:szCs w:val="20"/>
              </w:rPr>
            </w:pPr>
            <w:r>
              <w:rPr>
                <w:rFonts w:ascii="Garamond"/>
                <w:spacing w:val="-1"/>
                <w:sz w:val="20"/>
              </w:rPr>
              <w:t>16,000,000.00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4"/>
              <w:jc w:val="right"/>
              <w:rPr>
                <w:rFonts w:ascii="Garamond" w:hAnsi="Garamond" w:cs="Garamond" w:eastAsia="Garamond" w:hint="default"/>
                <w:sz w:val="20"/>
                <w:szCs w:val="20"/>
              </w:rPr>
            </w:pPr>
            <w:r>
              <w:rPr>
                <w:rFonts w:ascii="Garamond"/>
                <w:spacing w:val="-1"/>
                <w:sz w:val="20"/>
              </w:rPr>
              <w:t>16,000,000.00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Garamond" w:hAnsi="Garamond" w:cs="Garamond" w:eastAsia="Garamond" w:hint="default"/>
                <w:sz w:val="20"/>
                <w:szCs w:val="20"/>
              </w:rPr>
            </w:pPr>
            <w:r>
              <w:rPr>
                <w:rFonts w:ascii="Garamond"/>
                <w:sz w:val="20"/>
              </w:rPr>
              <w:t>--</w:t>
            </w:r>
          </w:p>
        </w:tc>
      </w:tr>
      <w:tr>
        <w:trPr>
          <w:trHeight w:val="34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8" w:lineRule="exact"/>
              <w:ind w:left="43" w:right="0"/>
              <w:jc w:val="left"/>
              <w:rPr>
                <w:rFonts w:ascii="宋体" w:hAnsi="宋体" w:cs="宋体" w:eastAsia="宋体" w:hint="default"/>
                <w:sz w:val="20"/>
                <w:szCs w:val="20"/>
              </w:rPr>
            </w:pPr>
            <w:r>
              <w:rPr>
                <w:rFonts w:ascii="宋体" w:hAnsi="宋体" w:cs="宋体" w:eastAsia="宋体" w:hint="default"/>
                <w:sz w:val="20"/>
                <w:szCs w:val="20"/>
              </w:rPr>
              <w:t>深圳市农产品丰湖投资有限公司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Garamond" w:hAnsi="Garamond" w:cs="Garamond" w:eastAsia="Garamond" w:hint="default"/>
                <w:sz w:val="20"/>
                <w:szCs w:val="20"/>
              </w:rPr>
            </w:pPr>
            <w:r>
              <w:rPr>
                <w:rFonts w:ascii="Garamond"/>
                <w:spacing w:val="-1"/>
                <w:sz w:val="20"/>
              </w:rPr>
              <w:t>80.00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right"/>
              <w:rPr>
                <w:rFonts w:ascii="Garamond" w:hAnsi="Garamond" w:cs="Garamond" w:eastAsia="Garamond" w:hint="default"/>
                <w:sz w:val="20"/>
                <w:szCs w:val="20"/>
              </w:rPr>
            </w:pPr>
            <w:r>
              <w:rPr>
                <w:rFonts w:ascii="Garamond"/>
                <w:spacing w:val="-1"/>
                <w:sz w:val="20"/>
              </w:rPr>
              <w:t>8,000,000.00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Garamond" w:hAnsi="Garamond" w:cs="Garamond" w:eastAsia="Garamond" w:hint="default"/>
                <w:sz w:val="20"/>
                <w:szCs w:val="20"/>
              </w:rPr>
            </w:pPr>
            <w:r>
              <w:rPr>
                <w:rFonts w:ascii="Garamond"/>
                <w:spacing w:val="-1"/>
                <w:sz w:val="20"/>
              </w:rPr>
              <w:t>8,000,000.00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5"/>
              <w:jc w:val="right"/>
              <w:rPr>
                <w:rFonts w:ascii="Garamond" w:hAnsi="Garamond" w:cs="Garamond" w:eastAsia="Garamond" w:hint="default"/>
                <w:sz w:val="20"/>
                <w:szCs w:val="20"/>
              </w:rPr>
            </w:pPr>
            <w:r>
              <w:rPr>
                <w:rFonts w:ascii="Garamond"/>
                <w:spacing w:val="-1"/>
                <w:sz w:val="20"/>
              </w:rPr>
              <w:t>8,000,000.00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Garamond" w:hAnsi="Garamond" w:cs="Garamond" w:eastAsia="Garamond" w:hint="default"/>
                <w:sz w:val="20"/>
                <w:szCs w:val="20"/>
              </w:rPr>
            </w:pPr>
            <w:r>
              <w:rPr>
                <w:rFonts w:ascii="Garamond"/>
                <w:sz w:val="20"/>
              </w:rPr>
              <w:t>--</w:t>
            </w:r>
          </w:p>
        </w:tc>
      </w:tr>
      <w:tr>
        <w:trPr>
          <w:trHeight w:val="34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9" w:lineRule="exact"/>
              <w:ind w:left="43" w:right="0"/>
              <w:jc w:val="left"/>
              <w:rPr>
                <w:rFonts w:ascii="宋体" w:hAnsi="宋体" w:cs="宋体" w:eastAsia="宋体" w:hint="default"/>
                <w:sz w:val="20"/>
                <w:szCs w:val="20"/>
              </w:rPr>
            </w:pPr>
            <w:r>
              <w:rPr>
                <w:rFonts w:ascii="宋体" w:hAnsi="宋体" w:cs="宋体" w:eastAsia="宋体" w:hint="default"/>
                <w:sz w:val="20"/>
                <w:szCs w:val="20"/>
              </w:rPr>
              <w:t>深圳市黄木岗惠民街市有限公司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8"/>
              <w:jc w:val="right"/>
              <w:rPr>
                <w:rFonts w:ascii="Garamond" w:hAnsi="Garamond" w:cs="Garamond" w:eastAsia="Garamond" w:hint="default"/>
                <w:sz w:val="20"/>
                <w:szCs w:val="20"/>
              </w:rPr>
            </w:pPr>
            <w:r>
              <w:rPr>
                <w:rFonts w:ascii="Garamond"/>
                <w:spacing w:val="-1"/>
                <w:sz w:val="20"/>
              </w:rPr>
              <w:t>90.00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
              <w:jc w:val="right"/>
              <w:rPr>
                <w:rFonts w:ascii="Garamond" w:hAnsi="Garamond" w:cs="Garamond" w:eastAsia="Garamond" w:hint="default"/>
                <w:sz w:val="20"/>
                <w:szCs w:val="20"/>
              </w:rPr>
            </w:pPr>
            <w:r>
              <w:rPr>
                <w:rFonts w:ascii="Garamond"/>
                <w:spacing w:val="-1"/>
                <w:sz w:val="20"/>
              </w:rPr>
              <w:t>3,069,000.00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
              <w:jc w:val="right"/>
              <w:rPr>
                <w:rFonts w:ascii="Garamond" w:hAnsi="Garamond" w:cs="Garamond" w:eastAsia="Garamond" w:hint="default"/>
                <w:sz w:val="20"/>
                <w:szCs w:val="20"/>
              </w:rPr>
            </w:pPr>
            <w:r>
              <w:rPr>
                <w:rFonts w:ascii="Garamond"/>
                <w:spacing w:val="-1"/>
                <w:sz w:val="20"/>
              </w:rPr>
              <w:t>27,000.00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
              <w:jc w:val="right"/>
              <w:rPr>
                <w:rFonts w:ascii="Garamond" w:hAnsi="Garamond" w:cs="Garamond" w:eastAsia="Garamond" w:hint="default"/>
                <w:sz w:val="20"/>
                <w:szCs w:val="20"/>
              </w:rPr>
            </w:pPr>
            <w:r>
              <w:rPr>
                <w:rFonts w:ascii="Garamond"/>
                <w:spacing w:val="-1"/>
                <w:sz w:val="20"/>
              </w:rPr>
              <w:t>3,042,000.00</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4"/>
              <w:jc w:val="right"/>
              <w:rPr>
                <w:rFonts w:ascii="Garamond" w:hAnsi="Garamond" w:cs="Garamond" w:eastAsia="Garamond" w:hint="default"/>
                <w:sz w:val="20"/>
                <w:szCs w:val="20"/>
              </w:rPr>
            </w:pPr>
            <w:r>
              <w:rPr>
                <w:rFonts w:ascii="Garamond"/>
                <w:spacing w:val="-1"/>
                <w:sz w:val="20"/>
              </w:rPr>
              <w:t>3,069,000.00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
              <w:jc w:val="right"/>
              <w:rPr>
                <w:rFonts w:ascii="Garamond" w:hAnsi="Garamond" w:cs="Garamond" w:eastAsia="Garamond" w:hint="default"/>
                <w:sz w:val="20"/>
                <w:szCs w:val="20"/>
              </w:rPr>
            </w:pPr>
            <w:r>
              <w:rPr>
                <w:rFonts w:ascii="Garamond"/>
                <w:sz w:val="20"/>
              </w:rPr>
              <w:t>--</w:t>
            </w:r>
          </w:p>
        </w:tc>
      </w:tr>
      <w:tr>
        <w:trPr>
          <w:trHeight w:val="34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8" w:lineRule="exact"/>
              <w:ind w:left="43" w:right="0"/>
              <w:jc w:val="left"/>
              <w:rPr>
                <w:rFonts w:ascii="宋体" w:hAnsi="宋体" w:cs="宋体" w:eastAsia="宋体" w:hint="default"/>
                <w:sz w:val="20"/>
                <w:szCs w:val="20"/>
              </w:rPr>
            </w:pPr>
            <w:r>
              <w:rPr>
                <w:rFonts w:ascii="宋体" w:hAnsi="宋体" w:cs="宋体" w:eastAsia="宋体" w:hint="default"/>
                <w:sz w:val="20"/>
                <w:szCs w:val="20"/>
              </w:rPr>
              <w:t>深圳市荔园惠民街市有限公司</w:t>
            </w:r>
          </w:p>
        </w:tc>
        <w:tc>
          <w:tcPr>
            <w:tcW w:w="1210"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Garamond" w:hAnsi="Garamond" w:cs="Garamond" w:eastAsia="Garamond" w:hint="default"/>
                <w:sz w:val="20"/>
                <w:szCs w:val="20"/>
              </w:rPr>
            </w:pPr>
            <w:r>
              <w:rPr>
                <w:rFonts w:ascii="Garamond"/>
                <w:spacing w:val="-1"/>
                <w:sz w:val="20"/>
              </w:rPr>
              <w:t>27,000.00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Garamond" w:hAnsi="Garamond" w:cs="Garamond" w:eastAsia="Garamond" w:hint="default"/>
                <w:sz w:val="20"/>
                <w:szCs w:val="20"/>
              </w:rPr>
            </w:pPr>
            <w:r>
              <w:rPr>
                <w:rFonts w:ascii="Garamond"/>
                <w:spacing w:val="-1"/>
                <w:sz w:val="20"/>
              </w:rPr>
              <w:t>2,718,000.00</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pacing w:val="-1"/>
                <w:sz w:val="20"/>
              </w:rPr>
              <w:t>2,745,000.00</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Garamond" w:hAnsi="Garamond" w:cs="Garamond" w:eastAsia="Garamond" w:hint="default"/>
                <w:sz w:val="20"/>
                <w:szCs w:val="20"/>
              </w:rPr>
            </w:pPr>
            <w:r>
              <w:rPr>
                <w:rFonts w:ascii="Garamond"/>
                <w:sz w:val="20"/>
              </w:rPr>
              <w:t>--</w:t>
            </w:r>
          </w:p>
        </w:tc>
      </w:tr>
      <w:tr>
        <w:trPr>
          <w:trHeight w:val="34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8" w:lineRule="exact"/>
              <w:ind w:left="43" w:right="0"/>
              <w:jc w:val="left"/>
              <w:rPr>
                <w:rFonts w:ascii="宋体" w:hAnsi="宋体" w:cs="宋体" w:eastAsia="宋体" w:hint="default"/>
                <w:sz w:val="20"/>
                <w:szCs w:val="20"/>
              </w:rPr>
            </w:pPr>
            <w:r>
              <w:rPr>
                <w:rFonts w:ascii="宋体" w:hAnsi="宋体" w:cs="宋体" w:eastAsia="宋体" w:hint="default"/>
                <w:sz w:val="20"/>
                <w:szCs w:val="20"/>
              </w:rPr>
              <w:t>深圳市荔园惠民街市有限公司</w:t>
            </w:r>
          </w:p>
        </w:tc>
        <w:tc>
          <w:tcPr>
            <w:tcW w:w="1210"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
              <w:jc w:val="right"/>
              <w:rPr>
                <w:rFonts w:ascii="Garamond" w:hAnsi="Garamond" w:cs="Garamond" w:eastAsia="Garamond" w:hint="default"/>
                <w:sz w:val="20"/>
                <w:szCs w:val="20"/>
              </w:rPr>
            </w:pPr>
            <w:r>
              <w:rPr>
                <w:rFonts w:ascii="Garamond"/>
                <w:spacing w:val="-1"/>
                <w:sz w:val="20"/>
              </w:rPr>
              <w:t>27,000.00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Garamond" w:hAnsi="Garamond" w:cs="Garamond" w:eastAsia="Garamond" w:hint="default"/>
                <w:sz w:val="20"/>
                <w:szCs w:val="20"/>
              </w:rPr>
            </w:pPr>
            <w:r>
              <w:rPr>
                <w:rFonts w:ascii="Garamond"/>
                <w:spacing w:val="-1"/>
                <w:sz w:val="20"/>
              </w:rPr>
              <w:t>6,066,000.00</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pacing w:val="-1"/>
                <w:sz w:val="20"/>
              </w:rPr>
              <w:t>6,093,000.00</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Garamond" w:hAnsi="Garamond" w:cs="Garamond" w:eastAsia="Garamond" w:hint="default"/>
                <w:sz w:val="20"/>
                <w:szCs w:val="20"/>
              </w:rPr>
            </w:pPr>
            <w:r>
              <w:rPr>
                <w:rFonts w:ascii="Garamond"/>
                <w:sz w:val="20"/>
              </w:rPr>
              <w:t>--</w:t>
            </w:r>
          </w:p>
        </w:tc>
      </w:tr>
      <w:tr>
        <w:trPr>
          <w:trHeight w:val="34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9" w:lineRule="exact"/>
              <w:ind w:left="43" w:right="0"/>
              <w:jc w:val="left"/>
              <w:rPr>
                <w:rFonts w:ascii="宋体" w:hAnsi="宋体" w:cs="宋体" w:eastAsia="宋体" w:hint="default"/>
                <w:sz w:val="20"/>
                <w:szCs w:val="20"/>
              </w:rPr>
            </w:pPr>
            <w:r>
              <w:rPr>
                <w:rFonts w:ascii="宋体" w:hAnsi="宋体" w:cs="宋体" w:eastAsia="宋体" w:hint="default"/>
                <w:sz w:val="20"/>
                <w:szCs w:val="20"/>
              </w:rPr>
              <w:t>深圳市海吉星投资管理股份有限公司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
              <w:jc w:val="right"/>
              <w:rPr>
                <w:rFonts w:ascii="Garamond" w:hAnsi="Garamond" w:cs="Garamond" w:eastAsia="Garamond" w:hint="default"/>
                <w:sz w:val="20"/>
                <w:szCs w:val="20"/>
              </w:rPr>
            </w:pPr>
            <w:r>
              <w:rPr>
                <w:rFonts w:ascii="Garamond"/>
                <w:spacing w:val="-1"/>
                <w:sz w:val="20"/>
              </w:rPr>
              <w:t>90.00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
              <w:jc w:val="right"/>
              <w:rPr>
                <w:rFonts w:ascii="Garamond" w:hAnsi="Garamond" w:cs="Garamond" w:eastAsia="Garamond" w:hint="default"/>
                <w:sz w:val="20"/>
                <w:szCs w:val="20"/>
              </w:rPr>
            </w:pPr>
            <w:r>
              <w:rPr>
                <w:rFonts w:ascii="Garamond"/>
                <w:spacing w:val="-1"/>
                <w:sz w:val="20"/>
              </w:rPr>
              <w:t>45,000,000.00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
              <w:jc w:val="right"/>
              <w:rPr>
                <w:rFonts w:ascii="Garamond" w:hAnsi="Garamond" w:cs="Garamond" w:eastAsia="Garamond" w:hint="default"/>
                <w:sz w:val="20"/>
                <w:szCs w:val="20"/>
              </w:rPr>
            </w:pPr>
            <w:r>
              <w:rPr>
                <w:rFonts w:ascii="Garamond"/>
                <w:sz w:val="20"/>
              </w:rPr>
              <w:t>--</w:t>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
              <w:jc w:val="right"/>
              <w:rPr>
                <w:rFonts w:ascii="Garamond" w:hAnsi="Garamond" w:cs="Garamond" w:eastAsia="Garamond" w:hint="default"/>
                <w:sz w:val="20"/>
                <w:szCs w:val="20"/>
              </w:rPr>
            </w:pPr>
            <w:r>
              <w:rPr>
                <w:rFonts w:ascii="Garamond"/>
                <w:spacing w:val="-1"/>
                <w:sz w:val="20"/>
              </w:rPr>
              <w:t>45,000,000.00</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4"/>
              <w:jc w:val="right"/>
              <w:rPr>
                <w:rFonts w:ascii="Garamond" w:hAnsi="Garamond" w:cs="Garamond" w:eastAsia="Garamond" w:hint="default"/>
                <w:sz w:val="20"/>
                <w:szCs w:val="20"/>
              </w:rPr>
            </w:pPr>
            <w:r>
              <w:rPr>
                <w:rFonts w:ascii="Garamond"/>
                <w:spacing w:val="-1"/>
                <w:sz w:val="20"/>
              </w:rPr>
              <w:t>45,000,000.00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
              <w:jc w:val="right"/>
              <w:rPr>
                <w:rFonts w:ascii="Garamond" w:hAnsi="Garamond" w:cs="Garamond" w:eastAsia="Garamond" w:hint="default"/>
                <w:sz w:val="20"/>
                <w:szCs w:val="20"/>
              </w:rPr>
            </w:pPr>
            <w:r>
              <w:rPr>
                <w:rFonts w:ascii="Garamond"/>
                <w:sz w:val="20"/>
              </w:rPr>
              <w:t>--</w:t>
            </w:r>
          </w:p>
        </w:tc>
      </w:tr>
      <w:tr>
        <w:trPr>
          <w:trHeight w:val="34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8" w:lineRule="exact"/>
              <w:ind w:left="43" w:right="0"/>
              <w:jc w:val="left"/>
              <w:rPr>
                <w:rFonts w:ascii="宋体" w:hAnsi="宋体" w:cs="宋体" w:eastAsia="宋体" w:hint="default"/>
                <w:sz w:val="20"/>
                <w:szCs w:val="20"/>
              </w:rPr>
            </w:pPr>
            <w:r>
              <w:rPr>
                <w:rFonts w:ascii="宋体" w:hAnsi="宋体" w:cs="宋体" w:eastAsia="宋体" w:hint="default"/>
                <w:sz w:val="20"/>
                <w:szCs w:val="20"/>
              </w:rPr>
              <w:t>深圳市吉农国际农产品物流有限公司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7"/>
              <w:jc w:val="right"/>
              <w:rPr>
                <w:rFonts w:ascii="Garamond" w:hAnsi="Garamond" w:cs="Garamond" w:eastAsia="Garamond" w:hint="default"/>
                <w:sz w:val="20"/>
                <w:szCs w:val="20"/>
              </w:rPr>
            </w:pPr>
            <w:r>
              <w:rPr>
                <w:rFonts w:ascii="Garamond"/>
                <w:spacing w:val="-1"/>
                <w:sz w:val="20"/>
              </w:rPr>
              <w:t>70.00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right"/>
              <w:rPr>
                <w:rFonts w:ascii="Garamond" w:hAnsi="Garamond" w:cs="Garamond" w:eastAsia="Garamond" w:hint="default"/>
                <w:sz w:val="20"/>
                <w:szCs w:val="20"/>
              </w:rPr>
            </w:pPr>
            <w:r>
              <w:rPr>
                <w:rFonts w:ascii="Garamond"/>
                <w:spacing w:val="-1"/>
                <w:sz w:val="20"/>
              </w:rPr>
              <w:t>7,000,000.00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z w:val="20"/>
              </w:rPr>
              <w:t>--</w:t>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Garamond" w:hAnsi="Garamond" w:cs="Garamond" w:eastAsia="Garamond" w:hint="default"/>
                <w:sz w:val="20"/>
                <w:szCs w:val="20"/>
              </w:rPr>
            </w:pPr>
            <w:r>
              <w:rPr>
                <w:rFonts w:ascii="Garamond"/>
                <w:spacing w:val="-1"/>
                <w:sz w:val="20"/>
              </w:rPr>
              <w:t>7,000,000.00</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4"/>
              <w:jc w:val="right"/>
              <w:rPr>
                <w:rFonts w:ascii="Garamond" w:hAnsi="Garamond" w:cs="Garamond" w:eastAsia="Garamond" w:hint="default"/>
                <w:sz w:val="20"/>
                <w:szCs w:val="20"/>
              </w:rPr>
            </w:pPr>
            <w:r>
              <w:rPr>
                <w:rFonts w:ascii="Garamond"/>
                <w:spacing w:val="-1"/>
                <w:sz w:val="20"/>
              </w:rPr>
              <w:t>7,000,000.00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Garamond" w:hAnsi="Garamond" w:cs="Garamond" w:eastAsia="Garamond" w:hint="default"/>
                <w:sz w:val="20"/>
                <w:szCs w:val="20"/>
              </w:rPr>
            </w:pPr>
            <w:r>
              <w:rPr>
                <w:rFonts w:ascii="Garamond"/>
                <w:sz w:val="20"/>
              </w:rPr>
              <w:t>--</w:t>
            </w:r>
          </w:p>
        </w:tc>
      </w:tr>
      <w:tr>
        <w:trPr>
          <w:trHeight w:val="34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8" w:lineRule="exact"/>
              <w:ind w:left="43" w:right="0"/>
              <w:jc w:val="left"/>
              <w:rPr>
                <w:rFonts w:ascii="宋体" w:hAnsi="宋体" w:cs="宋体" w:eastAsia="宋体" w:hint="default"/>
                <w:sz w:val="20"/>
                <w:szCs w:val="20"/>
              </w:rPr>
            </w:pPr>
            <w:r>
              <w:rPr>
                <w:rFonts w:ascii="宋体" w:hAnsi="宋体" w:cs="宋体" w:eastAsia="宋体" w:hint="default"/>
                <w:sz w:val="20"/>
                <w:szCs w:val="20"/>
              </w:rPr>
              <w:t>沈阳海吉星农产品物流有限公司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7"/>
              <w:jc w:val="right"/>
              <w:rPr>
                <w:rFonts w:ascii="Garamond" w:hAnsi="Garamond" w:cs="Garamond" w:eastAsia="Garamond" w:hint="default"/>
                <w:sz w:val="20"/>
                <w:szCs w:val="20"/>
              </w:rPr>
            </w:pPr>
            <w:r>
              <w:rPr>
                <w:rFonts w:ascii="Garamond"/>
                <w:spacing w:val="-1"/>
                <w:sz w:val="20"/>
              </w:rPr>
              <w:t>70.00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right"/>
              <w:rPr>
                <w:rFonts w:ascii="Garamond" w:hAnsi="Garamond" w:cs="Garamond" w:eastAsia="Garamond" w:hint="default"/>
                <w:sz w:val="20"/>
                <w:szCs w:val="20"/>
              </w:rPr>
            </w:pPr>
            <w:r>
              <w:rPr>
                <w:rFonts w:ascii="Garamond"/>
                <w:spacing w:val="-1"/>
                <w:sz w:val="20"/>
              </w:rPr>
              <w:t>70,000,000.00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z w:val="20"/>
              </w:rPr>
              <w:t>--</w:t>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Garamond" w:hAnsi="Garamond" w:cs="Garamond" w:eastAsia="Garamond" w:hint="default"/>
                <w:sz w:val="20"/>
                <w:szCs w:val="20"/>
              </w:rPr>
            </w:pPr>
            <w:r>
              <w:rPr>
                <w:rFonts w:ascii="Garamond"/>
                <w:spacing w:val="-1"/>
                <w:sz w:val="20"/>
              </w:rPr>
              <w:t>70,000,000.00</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4"/>
              <w:jc w:val="right"/>
              <w:rPr>
                <w:rFonts w:ascii="Garamond" w:hAnsi="Garamond" w:cs="Garamond" w:eastAsia="Garamond" w:hint="default"/>
                <w:sz w:val="20"/>
                <w:szCs w:val="20"/>
              </w:rPr>
            </w:pPr>
            <w:r>
              <w:rPr>
                <w:rFonts w:ascii="Garamond"/>
                <w:spacing w:val="-1"/>
                <w:sz w:val="20"/>
              </w:rPr>
              <w:t>70,000,000.00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Garamond" w:hAnsi="Garamond" w:cs="Garamond" w:eastAsia="Garamond" w:hint="default"/>
                <w:sz w:val="20"/>
                <w:szCs w:val="20"/>
              </w:rPr>
            </w:pPr>
            <w:r>
              <w:rPr>
                <w:rFonts w:ascii="Garamond"/>
                <w:sz w:val="20"/>
              </w:rPr>
              <w:t>--</w:t>
            </w:r>
          </w:p>
        </w:tc>
      </w:tr>
      <w:tr>
        <w:trPr>
          <w:trHeight w:val="34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深圳市南山农产品批发配送有限公司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
              <w:jc w:val="right"/>
              <w:rPr>
                <w:rFonts w:ascii="Garamond" w:hAnsi="Garamond" w:cs="Garamond" w:eastAsia="Garamond" w:hint="default"/>
                <w:sz w:val="20"/>
                <w:szCs w:val="20"/>
              </w:rPr>
            </w:pPr>
            <w:r>
              <w:rPr>
                <w:rFonts w:ascii="Garamond"/>
                <w:spacing w:val="-1"/>
                <w:sz w:val="20"/>
              </w:rPr>
              <w:t>58.00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
              <w:jc w:val="right"/>
              <w:rPr>
                <w:rFonts w:ascii="Garamond" w:hAnsi="Garamond" w:cs="Garamond" w:eastAsia="Garamond" w:hint="default"/>
                <w:sz w:val="20"/>
                <w:szCs w:val="20"/>
              </w:rPr>
            </w:pPr>
            <w:r>
              <w:rPr>
                <w:rFonts w:ascii="Garamond"/>
                <w:spacing w:val="-1"/>
                <w:sz w:val="20"/>
              </w:rPr>
              <w:t>51,286,400.00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
              <w:jc w:val="right"/>
              <w:rPr>
                <w:rFonts w:ascii="Garamond" w:hAnsi="Garamond" w:cs="Garamond" w:eastAsia="Garamond" w:hint="default"/>
                <w:sz w:val="20"/>
                <w:szCs w:val="20"/>
              </w:rPr>
            </w:pPr>
            <w:r>
              <w:rPr>
                <w:rFonts w:ascii="Garamond"/>
                <w:sz w:val="20"/>
              </w:rPr>
              <w:t>--</w:t>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
              <w:jc w:val="right"/>
              <w:rPr>
                <w:rFonts w:ascii="Garamond" w:hAnsi="Garamond" w:cs="Garamond" w:eastAsia="Garamond" w:hint="default"/>
                <w:sz w:val="20"/>
                <w:szCs w:val="20"/>
              </w:rPr>
            </w:pPr>
            <w:r>
              <w:rPr>
                <w:rFonts w:ascii="Garamond"/>
                <w:spacing w:val="-1"/>
                <w:sz w:val="20"/>
              </w:rPr>
              <w:t>51,286,400.00</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4"/>
              <w:jc w:val="right"/>
              <w:rPr>
                <w:rFonts w:ascii="Garamond" w:hAnsi="Garamond" w:cs="Garamond" w:eastAsia="Garamond" w:hint="default"/>
                <w:sz w:val="20"/>
                <w:szCs w:val="20"/>
              </w:rPr>
            </w:pPr>
            <w:r>
              <w:rPr>
                <w:rFonts w:ascii="Garamond"/>
                <w:spacing w:val="-1"/>
                <w:sz w:val="20"/>
              </w:rPr>
              <w:t>51,286,400.00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
              <w:jc w:val="right"/>
              <w:rPr>
                <w:rFonts w:ascii="Garamond" w:hAnsi="Garamond" w:cs="Garamond" w:eastAsia="Garamond" w:hint="default"/>
                <w:sz w:val="20"/>
                <w:szCs w:val="20"/>
              </w:rPr>
            </w:pPr>
            <w:r>
              <w:rPr>
                <w:rFonts w:ascii="Garamond"/>
                <w:sz w:val="20"/>
              </w:rPr>
              <w:t>--</w:t>
            </w:r>
          </w:p>
        </w:tc>
      </w:tr>
      <w:tr>
        <w:trPr>
          <w:trHeight w:val="347"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58" w:lineRule="exact"/>
              <w:ind w:left="43" w:right="0"/>
              <w:jc w:val="left"/>
              <w:rPr>
                <w:rFonts w:ascii="宋体" w:hAnsi="宋体" w:cs="宋体" w:eastAsia="宋体" w:hint="default"/>
                <w:sz w:val="20"/>
                <w:szCs w:val="20"/>
              </w:rPr>
            </w:pPr>
            <w:r>
              <w:rPr>
                <w:rFonts w:ascii="宋体" w:hAnsi="宋体" w:cs="宋体" w:eastAsia="宋体" w:hint="default"/>
                <w:sz w:val="20"/>
                <w:szCs w:val="20"/>
              </w:rPr>
              <w:t>深圳市海吉星渔港实业有限公司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7"/>
              <w:jc w:val="right"/>
              <w:rPr>
                <w:rFonts w:ascii="Garamond" w:hAnsi="Garamond" w:cs="Garamond" w:eastAsia="Garamond" w:hint="default"/>
                <w:sz w:val="20"/>
                <w:szCs w:val="20"/>
              </w:rPr>
            </w:pPr>
            <w:r>
              <w:rPr>
                <w:rFonts w:ascii="Garamond"/>
                <w:spacing w:val="-1"/>
                <w:sz w:val="20"/>
              </w:rPr>
              <w:t>90.00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right"/>
              <w:rPr>
                <w:rFonts w:ascii="Garamond" w:hAnsi="Garamond" w:cs="Garamond" w:eastAsia="Garamond" w:hint="default"/>
                <w:sz w:val="20"/>
                <w:szCs w:val="20"/>
              </w:rPr>
            </w:pPr>
            <w:r>
              <w:rPr>
                <w:rFonts w:ascii="Garamond"/>
                <w:spacing w:val="-1"/>
                <w:sz w:val="20"/>
              </w:rPr>
              <w:t>11,552,120.00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z w:val="20"/>
              </w:rPr>
              <w:t>--</w:t>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Garamond" w:hAnsi="Garamond" w:cs="Garamond" w:eastAsia="Garamond" w:hint="default"/>
                <w:sz w:val="20"/>
                <w:szCs w:val="20"/>
              </w:rPr>
            </w:pPr>
            <w:r>
              <w:rPr>
                <w:rFonts w:ascii="Garamond"/>
                <w:spacing w:val="-1"/>
                <w:sz w:val="20"/>
              </w:rPr>
              <w:t>11,552,120.00</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4"/>
              <w:jc w:val="right"/>
              <w:rPr>
                <w:rFonts w:ascii="Garamond" w:hAnsi="Garamond" w:cs="Garamond" w:eastAsia="Garamond" w:hint="default"/>
                <w:sz w:val="20"/>
                <w:szCs w:val="20"/>
              </w:rPr>
            </w:pPr>
            <w:r>
              <w:rPr>
                <w:rFonts w:ascii="Garamond"/>
                <w:spacing w:val="-1"/>
                <w:sz w:val="20"/>
              </w:rPr>
              <w:t>11,552,120.00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Garamond" w:hAnsi="Garamond" w:cs="Garamond" w:eastAsia="Garamond" w:hint="default"/>
                <w:sz w:val="20"/>
                <w:szCs w:val="20"/>
              </w:rPr>
            </w:pPr>
            <w:r>
              <w:rPr>
                <w:rFonts w:ascii="Garamond"/>
                <w:sz w:val="20"/>
              </w:rPr>
              <w:t>--</w:t>
            </w:r>
          </w:p>
        </w:tc>
      </w:tr>
      <w:tr>
        <w:trPr>
          <w:trHeight w:val="316"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43"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210"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3"/>
              <w:jc w:val="right"/>
              <w:rPr>
                <w:rFonts w:ascii="Garamond" w:hAnsi="Garamond" w:cs="Garamond" w:eastAsia="Garamond" w:hint="default"/>
                <w:sz w:val="20"/>
                <w:szCs w:val="20"/>
              </w:rPr>
            </w:pPr>
            <w:r>
              <w:rPr>
                <w:rFonts w:ascii="Garamond"/>
                <w:b/>
                <w:spacing w:val="-1"/>
                <w:sz w:val="20"/>
              </w:rPr>
              <w:t>861,446,736.66</w:t>
            </w:r>
            <w:r>
              <w:rPr>
                <w:rFonts w:ascii="Garamond"/>
                <w:sz w:val="20"/>
              </w:rPr>
            </w: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1"/>
              <w:jc w:val="right"/>
              <w:rPr>
                <w:rFonts w:ascii="Garamond" w:hAnsi="Garamond" w:cs="Garamond" w:eastAsia="Garamond" w:hint="default"/>
                <w:sz w:val="20"/>
                <w:szCs w:val="20"/>
              </w:rPr>
            </w:pPr>
            <w:r>
              <w:rPr>
                <w:rFonts w:ascii="Garamond"/>
                <w:b/>
                <w:spacing w:val="-1"/>
                <w:sz w:val="20"/>
              </w:rPr>
              <w:t>661,070,755.42</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2"/>
              <w:jc w:val="right"/>
              <w:rPr>
                <w:rFonts w:ascii="Garamond" w:hAnsi="Garamond" w:cs="Garamond" w:eastAsia="Garamond" w:hint="default"/>
                <w:sz w:val="20"/>
                <w:szCs w:val="20"/>
              </w:rPr>
            </w:pPr>
            <w:r>
              <w:rPr>
                <w:rFonts w:ascii="Garamond"/>
                <w:b/>
                <w:spacing w:val="-1"/>
                <w:sz w:val="20"/>
              </w:rPr>
              <w:t>197,684,520.00</w:t>
            </w:r>
            <w:r>
              <w:rPr>
                <w:rFonts w:ascii="Garamond"/>
                <w:sz w:val="20"/>
              </w:rPr>
            </w: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9"/>
              <w:jc w:val="right"/>
              <w:rPr>
                <w:rFonts w:ascii="Garamond" w:hAnsi="Garamond" w:cs="Garamond" w:eastAsia="Garamond" w:hint="default"/>
                <w:sz w:val="20"/>
                <w:szCs w:val="20"/>
              </w:rPr>
            </w:pPr>
            <w:r>
              <w:rPr>
                <w:rFonts w:ascii="Garamond"/>
                <w:b/>
                <w:spacing w:val="-1"/>
                <w:sz w:val="20"/>
              </w:rPr>
              <w:t>8,838,000.00</w:t>
            </w:r>
            <w:r>
              <w:rPr>
                <w:rFonts w:ascii="Garamond"/>
                <w:sz w:val="20"/>
              </w:rPr>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44"/>
              <w:jc w:val="right"/>
              <w:rPr>
                <w:rFonts w:ascii="Garamond" w:hAnsi="Garamond" w:cs="Garamond" w:eastAsia="Garamond" w:hint="default"/>
                <w:sz w:val="20"/>
                <w:szCs w:val="20"/>
              </w:rPr>
            </w:pPr>
            <w:r>
              <w:rPr>
                <w:rFonts w:ascii="Garamond"/>
                <w:b/>
                <w:spacing w:val="-1"/>
                <w:sz w:val="20"/>
              </w:rPr>
              <w:t>849,917,275.42</w:t>
            </w:r>
            <w:r>
              <w:rPr>
                <w:rFonts w:ascii="Garamond"/>
                <w:sz w:val="20"/>
              </w:rPr>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41"/>
              <w:jc w:val="right"/>
              <w:rPr>
                <w:rFonts w:ascii="Garamond" w:hAnsi="Garamond" w:cs="Garamond" w:eastAsia="Garamond" w:hint="default"/>
                <w:sz w:val="20"/>
                <w:szCs w:val="20"/>
              </w:rPr>
            </w:pPr>
            <w:r>
              <w:rPr>
                <w:rFonts w:ascii="Garamond"/>
                <w:b/>
                <w:spacing w:val="-1"/>
                <w:sz w:val="20"/>
              </w:rPr>
              <w:t>4,470,538.76</w:t>
            </w:r>
            <w:r>
              <w:rPr>
                <w:rFonts w:ascii="Garamond"/>
                <w:sz w:val="20"/>
              </w:rPr>
            </w:r>
          </w:p>
        </w:tc>
      </w:tr>
      <w:tr>
        <w:trPr>
          <w:trHeight w:val="401"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3"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1210"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
        </w:tc>
        <w:tc>
          <w:tcPr>
            <w:tcW w:w="1499" w:type="dxa"/>
            <w:tcBorders>
              <w:top w:val="single" w:sz="4" w:space="0" w:color="000000"/>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
        </w:tc>
      </w:tr>
      <w:tr>
        <w:trPr>
          <w:trHeight w:val="369"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3" w:right="0"/>
              <w:jc w:val="left"/>
              <w:rPr>
                <w:rFonts w:ascii="宋体" w:hAnsi="宋体" w:cs="宋体" w:eastAsia="宋体" w:hint="default"/>
                <w:sz w:val="20"/>
                <w:szCs w:val="20"/>
              </w:rPr>
            </w:pPr>
            <w:r>
              <w:rPr>
                <w:rFonts w:ascii="宋体" w:hAnsi="宋体" w:cs="宋体" w:eastAsia="宋体" w:hint="default"/>
                <w:sz w:val="20"/>
                <w:szCs w:val="20"/>
              </w:rPr>
              <w:t>深圳市海农食品公司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8"/>
              <w:jc w:val="right"/>
              <w:rPr>
                <w:rFonts w:ascii="Garamond" w:hAnsi="Garamond" w:cs="Garamond" w:eastAsia="Garamond" w:hint="default"/>
                <w:sz w:val="20"/>
                <w:szCs w:val="20"/>
              </w:rPr>
            </w:pPr>
            <w:r>
              <w:rPr>
                <w:rFonts w:ascii="Garamond"/>
                <w:spacing w:val="-1"/>
                <w:sz w:val="20"/>
              </w:rPr>
              <w:t>42.00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
              <w:jc w:val="right"/>
              <w:rPr>
                <w:rFonts w:ascii="Garamond" w:hAnsi="Garamond" w:cs="Garamond" w:eastAsia="Garamond" w:hint="default"/>
                <w:sz w:val="20"/>
                <w:szCs w:val="20"/>
              </w:rPr>
            </w:pPr>
            <w:r>
              <w:rPr>
                <w:rFonts w:ascii="Garamond"/>
                <w:spacing w:val="-1"/>
                <w:sz w:val="20"/>
              </w:rPr>
              <w:t>1,034,629.55</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Garamond" w:hAnsi="Garamond" w:cs="Garamond" w:eastAsia="Garamond" w:hint="default"/>
                <w:sz w:val="20"/>
                <w:szCs w:val="20"/>
              </w:rPr>
            </w:pPr>
            <w:r>
              <w:rPr>
                <w:rFonts w:ascii="Garamond"/>
                <w:spacing w:val="-1"/>
                <w:sz w:val="20"/>
              </w:rPr>
              <w:t>1,601,372.50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
              <w:jc w:val="right"/>
              <w:rPr>
                <w:rFonts w:ascii="Garamond" w:hAnsi="Garamond" w:cs="Garamond" w:eastAsia="Garamond" w:hint="default"/>
                <w:sz w:val="20"/>
                <w:szCs w:val="20"/>
              </w:rPr>
            </w:pPr>
            <w:r>
              <w:rPr>
                <w:rFonts w:ascii="Garamond"/>
                <w:spacing w:val="-1"/>
                <w:sz w:val="20"/>
              </w:rPr>
              <w:t>1,601,372.50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2"/>
              <w:jc w:val="right"/>
              <w:rPr>
                <w:rFonts w:ascii="Garamond" w:hAnsi="Garamond" w:cs="Garamond" w:eastAsia="Garamond" w:hint="default"/>
                <w:sz w:val="20"/>
                <w:szCs w:val="20"/>
              </w:rPr>
            </w:pPr>
            <w:r>
              <w:rPr>
                <w:rFonts w:ascii="Garamond"/>
                <w:spacing w:val="-1"/>
                <w:sz w:val="20"/>
              </w:rPr>
              <w:t>1,601,372.50</w:t>
            </w:r>
            <w:r>
              <w:rPr>
                <w:rFonts w:ascii="Garamond"/>
                <w:sz w:val="20"/>
              </w:rPr>
            </w:r>
          </w:p>
        </w:tc>
      </w:tr>
      <w:tr>
        <w:trPr>
          <w:trHeight w:val="36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深圳市龙江生猪批发市场有限公司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6"/>
              <w:jc w:val="right"/>
              <w:rPr>
                <w:rFonts w:ascii="Garamond" w:hAnsi="Garamond" w:cs="Garamond" w:eastAsia="Garamond" w:hint="default"/>
                <w:sz w:val="20"/>
                <w:szCs w:val="20"/>
              </w:rPr>
            </w:pPr>
            <w:r>
              <w:rPr>
                <w:rFonts w:ascii="Garamond"/>
                <w:spacing w:val="-1"/>
                <w:sz w:val="20"/>
              </w:rPr>
              <w:t>26.00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
              <w:jc w:val="right"/>
              <w:rPr>
                <w:rFonts w:ascii="Garamond" w:hAnsi="Garamond" w:cs="Garamond" w:eastAsia="Garamond" w:hint="default"/>
                <w:sz w:val="20"/>
                <w:szCs w:val="20"/>
              </w:rPr>
            </w:pPr>
            <w:r>
              <w:rPr>
                <w:rFonts w:ascii="Garamond"/>
                <w:spacing w:val="-1"/>
                <w:sz w:val="20"/>
              </w:rPr>
              <w:t>3,120,000.00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
              <w:jc w:val="right"/>
              <w:rPr>
                <w:rFonts w:ascii="Garamond" w:hAnsi="Garamond" w:cs="Garamond" w:eastAsia="Garamond" w:hint="default"/>
                <w:sz w:val="20"/>
                <w:szCs w:val="20"/>
              </w:rPr>
            </w:pPr>
            <w:r>
              <w:rPr>
                <w:rFonts w:ascii="Garamond"/>
                <w:spacing w:val="-1"/>
                <w:sz w:val="20"/>
              </w:rPr>
              <w:t>3,120,000.00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
              <w:jc w:val="right"/>
              <w:rPr>
                <w:rFonts w:ascii="Garamond" w:hAnsi="Garamond" w:cs="Garamond" w:eastAsia="Garamond" w:hint="default"/>
                <w:sz w:val="20"/>
                <w:szCs w:val="20"/>
              </w:rPr>
            </w:pPr>
            <w:r>
              <w:rPr>
                <w:rFonts w:ascii="Garamond"/>
                <w:spacing w:val="-1"/>
                <w:sz w:val="20"/>
              </w:rPr>
              <w:t>3,120,000.00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2"/>
              <w:jc w:val="right"/>
              <w:rPr>
                <w:rFonts w:ascii="Garamond" w:hAnsi="Garamond" w:cs="Garamond" w:eastAsia="Garamond" w:hint="default"/>
                <w:sz w:val="20"/>
                <w:szCs w:val="20"/>
              </w:rPr>
            </w:pPr>
            <w:r>
              <w:rPr>
                <w:rFonts w:ascii="Garamond"/>
                <w:sz w:val="20"/>
              </w:rPr>
              <w:t>--</w:t>
            </w:r>
          </w:p>
        </w:tc>
      </w:tr>
      <w:tr>
        <w:trPr>
          <w:trHeight w:val="39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深圳市倜拓实业有限公司</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6"/>
              <w:jc w:val="right"/>
              <w:rPr>
                <w:rFonts w:ascii="Garamond" w:hAnsi="Garamond" w:cs="Garamond" w:eastAsia="Garamond" w:hint="default"/>
                <w:sz w:val="20"/>
                <w:szCs w:val="20"/>
              </w:rPr>
            </w:pPr>
            <w:r>
              <w:rPr>
                <w:rFonts w:ascii="Garamond"/>
                <w:spacing w:val="-1"/>
                <w:sz w:val="20"/>
              </w:rPr>
              <w:t>35.00</w:t>
            </w:r>
            <w:r>
              <w:rPr>
                <w:rFonts w:ascii="Garamond"/>
                <w:sz w:val="20"/>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
              <w:jc w:val="right"/>
              <w:rPr>
                <w:rFonts w:ascii="Garamond" w:hAnsi="Garamond" w:cs="Garamond" w:eastAsia="Garamond" w:hint="default"/>
                <w:sz w:val="20"/>
                <w:szCs w:val="20"/>
              </w:rPr>
            </w:pPr>
            <w:r>
              <w:rPr>
                <w:rFonts w:ascii="Garamond"/>
                <w:spacing w:val="-1"/>
                <w:sz w:val="20"/>
              </w:rPr>
              <w:t>2,275,000.00</w:t>
            </w:r>
            <w:r>
              <w:rPr>
                <w:rFonts w:ascii="Garamond"/>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
              <w:jc w:val="right"/>
              <w:rPr>
                <w:rFonts w:ascii="Garamond" w:hAnsi="Garamond" w:cs="Garamond" w:eastAsia="Garamond" w:hint="default"/>
                <w:sz w:val="20"/>
                <w:szCs w:val="20"/>
              </w:rPr>
            </w:pPr>
            <w:r>
              <w:rPr>
                <w:rFonts w:ascii="Garamond"/>
                <w:spacing w:val="-1"/>
                <w:sz w:val="20"/>
              </w:rPr>
              <w:t>2,275,000.00</w:t>
            </w:r>
            <w:r>
              <w:rPr>
                <w:rFonts w:ascii="Garamond"/>
                <w:sz w:val="20"/>
              </w:rPr>
            </w:r>
          </w:p>
        </w:tc>
        <w:tc>
          <w:tcPr>
            <w:tcW w:w="122"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
              <w:jc w:val="right"/>
              <w:rPr>
                <w:rFonts w:ascii="Garamond" w:hAnsi="Garamond" w:cs="Garamond" w:eastAsia="Garamond" w:hint="default"/>
                <w:sz w:val="20"/>
                <w:szCs w:val="20"/>
              </w:rPr>
            </w:pPr>
            <w:r>
              <w:rPr>
                <w:rFonts w:ascii="Garamond"/>
                <w:spacing w:val="-1"/>
                <w:sz w:val="20"/>
              </w:rPr>
              <w:t>2,275,000.00</w:t>
            </w:r>
            <w:r>
              <w:rPr>
                <w:rFonts w:ascii="Garamond"/>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2"/>
              <w:jc w:val="right"/>
              <w:rPr>
                <w:rFonts w:ascii="Garamond" w:hAnsi="Garamond" w:cs="Garamond" w:eastAsia="Garamond" w:hint="default"/>
                <w:sz w:val="20"/>
                <w:szCs w:val="20"/>
              </w:rPr>
            </w:pPr>
            <w:r>
              <w:rPr>
                <w:rFonts w:ascii="Garamond"/>
                <w:sz w:val="20"/>
              </w:rPr>
              <w:t>--</w:t>
            </w:r>
          </w:p>
        </w:tc>
      </w:tr>
    </w:tbl>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6840" w:h="11910" w:orient="landscape"/>
          <w:pgMar w:header="978" w:footer="899" w:top="1160" w:bottom="1080" w:left="1240" w:right="1240"/>
        </w:sectPr>
      </w:pPr>
    </w:p>
    <w:p>
      <w:pPr>
        <w:spacing w:line="468" w:lineRule="auto" w:before="38"/>
        <w:ind w:left="156" w:right="-4" w:firstLine="391"/>
        <w:jc w:val="left"/>
        <w:rPr>
          <w:rFonts w:ascii="宋体" w:hAnsi="宋体" w:cs="宋体" w:eastAsia="宋体" w:hint="default"/>
          <w:sz w:val="20"/>
          <w:szCs w:val="20"/>
        </w:rPr>
      </w:pPr>
      <w:r>
        <w:rPr/>
        <w:pict>
          <v:group style="position:absolute;margin-left:68.871002pt;margin-top:48.259567pt;width:196.9pt;height:.1pt;mso-position-horizontal-relative:page;mso-position-vertical-relative:paragraph;z-index:-834424" coordorigin="1377,965" coordsize="3938,2">
            <v:shape style="position:absolute;left:1377;top:965;width:3938;height:2" coordorigin="1377,965" coordsize="3938,0" path="m1377,965l5315,965e" filled="false" stroked="true" strokeweight=".47998pt" strokecolor="#000000">
              <v:path arrowok="t"/>
            </v:shape>
            <w10:wrap type="none"/>
          </v:group>
        </w:pict>
      </w:r>
      <w:r>
        <w:rPr>
          <w:rFonts w:ascii="宋体" w:hAnsi="宋体" w:cs="宋体" w:eastAsia="宋体" w:hint="default"/>
          <w:spacing w:val="-1"/>
          <w:sz w:val="20"/>
          <w:szCs w:val="20"/>
        </w:rPr>
        <w:t>（</w:t>
      </w:r>
      <w:r>
        <w:rPr>
          <w:rFonts w:ascii="Garamond" w:hAnsi="Garamond" w:cs="Garamond" w:eastAsia="Garamond" w:hint="default"/>
          <w:spacing w:val="-1"/>
          <w:sz w:val="20"/>
          <w:szCs w:val="20"/>
        </w:rPr>
        <w:t>2</w:t>
      </w:r>
      <w:r>
        <w:rPr>
          <w:rFonts w:ascii="宋体" w:hAnsi="宋体" w:cs="宋体" w:eastAsia="宋体" w:hint="default"/>
          <w:spacing w:val="-1"/>
          <w:sz w:val="20"/>
          <w:szCs w:val="20"/>
        </w:rPr>
        <w:t>）按成本法核算的投资（续）</w:t>
      </w:r>
      <w:r>
        <w:rPr>
          <w:rFonts w:ascii="宋体" w:hAnsi="宋体" w:cs="宋体" w:eastAsia="宋体" w:hint="default"/>
          <w:w w:val="100"/>
          <w:sz w:val="20"/>
          <w:szCs w:val="20"/>
        </w:rPr>
        <w:t> </w:t>
      </w:r>
      <w:r>
        <w:rPr>
          <w:rFonts w:ascii="宋体" w:hAnsi="宋体" w:cs="宋体" w:eastAsia="宋体" w:hint="default"/>
          <w:sz w:val="20"/>
          <w:szCs w:val="20"/>
        </w:rPr>
        <w:t>被投资单位名称</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exact" w:before="193"/>
        <w:ind w:left="156" w:right="-19" w:firstLine="81"/>
        <w:jc w:val="left"/>
        <w:rPr>
          <w:rFonts w:ascii="Garamond" w:hAnsi="Garamond" w:cs="Garamond" w:eastAsia="Garamond" w:hint="default"/>
          <w:sz w:val="20"/>
          <w:szCs w:val="20"/>
        </w:rPr>
      </w:pPr>
      <w:r>
        <w:rPr/>
        <w:pict>
          <v:group style="position:absolute;margin-left:269.571014pt;margin-top:33.889885pt;width:55.35pt;height:.1pt;mso-position-horizontal-relative:page;mso-position-vertical-relative:paragraph;z-index:12256" coordorigin="5391,678" coordsize="1107,2">
            <v:shape style="position:absolute;left:5391;top:678;width:1107;height:2" coordorigin="5391,678" coordsize="1107,0" path="m5391,678l6498,678e" filled="false" stroked="true" strokeweight=".47998pt" strokecolor="#000000">
              <v:path arrowok="t"/>
            </v:shape>
            <w10:wrap type="none"/>
          </v:group>
        </w:pict>
      </w:r>
      <w:r>
        <w:rPr/>
        <w:pict>
          <v:shape style="position:absolute;margin-left:68.077492pt;margin-top:35.638947pt;width:704.05pt;height:118.5pt;mso-position-horizontal-relative:page;mso-position-vertical-relative:paragraph;z-index:12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8"/>
                    <w:gridCol w:w="1619"/>
                    <w:gridCol w:w="1534"/>
                    <w:gridCol w:w="2025"/>
                    <w:gridCol w:w="1001"/>
                    <w:gridCol w:w="1326"/>
                    <w:gridCol w:w="1495"/>
                    <w:gridCol w:w="1362"/>
                  </w:tblGrid>
                  <w:tr>
                    <w:trPr>
                      <w:trHeight w:val="405"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金信信托投资股份有限公司</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02"/>
                          <w:jc w:val="right"/>
                          <w:rPr>
                            <w:rFonts w:ascii="Garamond" w:hAnsi="Garamond" w:cs="Garamond" w:eastAsia="Garamond" w:hint="default"/>
                            <w:sz w:val="20"/>
                            <w:szCs w:val="20"/>
                          </w:rPr>
                        </w:pPr>
                        <w:r>
                          <w:rPr>
                            <w:rFonts w:ascii="Garamond"/>
                            <w:spacing w:val="-1"/>
                            <w:sz w:val="20"/>
                          </w:rPr>
                          <w:t>9.82</w:t>
                        </w:r>
                        <w:r>
                          <w:rPr>
                            <w:rFonts w:ascii="Garamond"/>
                            <w:sz w:val="20"/>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5"/>
                          <w:jc w:val="right"/>
                          <w:rPr>
                            <w:rFonts w:ascii="Garamond" w:hAnsi="Garamond" w:cs="Garamond" w:eastAsia="Garamond" w:hint="default"/>
                            <w:sz w:val="20"/>
                            <w:szCs w:val="20"/>
                          </w:rPr>
                        </w:pPr>
                        <w:r>
                          <w:rPr>
                            <w:rFonts w:ascii="Garamond"/>
                            <w:spacing w:val="-1"/>
                            <w:sz w:val="20"/>
                          </w:rPr>
                          <w:t>100,000,000.00</w:t>
                        </w:r>
                        <w:r>
                          <w:rPr>
                            <w:rFonts w:ascii="Garamond"/>
                            <w:sz w:val="20"/>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93"/>
                          <w:jc w:val="right"/>
                          <w:rPr>
                            <w:rFonts w:ascii="Garamond" w:hAnsi="Garamond" w:cs="Garamond" w:eastAsia="Garamond" w:hint="default"/>
                            <w:sz w:val="20"/>
                            <w:szCs w:val="20"/>
                          </w:rPr>
                        </w:pPr>
                        <w:r>
                          <w:rPr>
                            <w:rFonts w:ascii="Garamond"/>
                            <w:spacing w:val="-1"/>
                            <w:sz w:val="20"/>
                          </w:rPr>
                          <w:t>100,000,000.00</w:t>
                        </w:r>
                        <w:r>
                          <w:rPr>
                            <w:rFonts w:ascii="Garamond"/>
                            <w:sz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1"/>
                          <w:jc w:val="right"/>
                          <w:rPr>
                            <w:rFonts w:ascii="Garamond" w:hAnsi="Garamond" w:cs="Garamond" w:eastAsia="Garamond" w:hint="default"/>
                            <w:sz w:val="20"/>
                            <w:szCs w:val="20"/>
                          </w:rPr>
                        </w:pPr>
                        <w:r>
                          <w:rPr>
                            <w:rFonts w:ascii="Garamond"/>
                            <w:spacing w:val="-1"/>
                            <w:sz w:val="20"/>
                          </w:rPr>
                          <w:t>100,000,000.00</w:t>
                        </w:r>
                        <w:r>
                          <w:rPr>
                            <w:rFonts w:ascii="Garamond"/>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Garamond" w:hAnsi="Garamond" w:cs="Garamond" w:eastAsia="Garamond" w:hint="default"/>
                            <w:sz w:val="20"/>
                            <w:szCs w:val="20"/>
                          </w:rPr>
                        </w:pPr>
                        <w:r>
                          <w:rPr>
                            <w:rFonts w:ascii="Garamond"/>
                            <w:spacing w:val="-1"/>
                            <w:sz w:val="20"/>
                          </w:rPr>
                          <w:t>100,000,000.00</w:t>
                        </w:r>
                        <w:r>
                          <w:rPr>
                            <w:rFonts w:ascii="Garamond"/>
                            <w:sz w:val="20"/>
                          </w:rPr>
                        </w:r>
                      </w:p>
                    </w:tc>
                  </w:tr>
                  <w:tr>
                    <w:trPr>
                      <w:trHeight w:val="390"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湛江中湛投资有限公司</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2"/>
                          <w:jc w:val="right"/>
                          <w:rPr>
                            <w:rFonts w:ascii="Garamond" w:hAnsi="Garamond" w:cs="Garamond" w:eastAsia="Garamond" w:hint="default"/>
                            <w:sz w:val="20"/>
                            <w:szCs w:val="20"/>
                          </w:rPr>
                        </w:pPr>
                        <w:r>
                          <w:rPr>
                            <w:rFonts w:ascii="Garamond"/>
                            <w:spacing w:val="-1"/>
                            <w:sz w:val="20"/>
                          </w:rPr>
                          <w:t>20.00</w:t>
                        </w:r>
                        <w:r>
                          <w:rPr>
                            <w:rFonts w:ascii="Garamond"/>
                            <w:sz w:val="20"/>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92"/>
                          <w:jc w:val="right"/>
                          <w:rPr>
                            <w:rFonts w:ascii="Garamond" w:hAnsi="Garamond" w:cs="Garamond" w:eastAsia="Garamond" w:hint="default"/>
                            <w:sz w:val="20"/>
                            <w:szCs w:val="20"/>
                          </w:rPr>
                        </w:pPr>
                        <w:r>
                          <w:rPr>
                            <w:rFonts w:ascii="Garamond"/>
                            <w:spacing w:val="-1"/>
                            <w:sz w:val="20"/>
                          </w:rPr>
                          <w:t>2,000,000.00</w:t>
                        </w:r>
                        <w:r>
                          <w:rPr>
                            <w:rFonts w:ascii="Garamond"/>
                            <w:sz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7"/>
                          <w:jc w:val="right"/>
                          <w:rPr>
                            <w:rFonts w:ascii="Garamond" w:hAnsi="Garamond" w:cs="Garamond" w:eastAsia="Garamond" w:hint="default"/>
                            <w:sz w:val="20"/>
                            <w:szCs w:val="20"/>
                          </w:rPr>
                        </w:pPr>
                        <w:r>
                          <w:rPr>
                            <w:rFonts w:ascii="Garamond"/>
                            <w:spacing w:val="-1"/>
                            <w:sz w:val="20"/>
                          </w:rPr>
                          <w:t>2,000,000.00</w:t>
                        </w:r>
                        <w:r>
                          <w:rPr>
                            <w:rFonts w:ascii="Garamond"/>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1"/>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Garamond" w:hAnsi="Garamond" w:cs="Garamond" w:eastAsia="Garamond" w:hint="default"/>
                            <w:sz w:val="20"/>
                            <w:szCs w:val="20"/>
                          </w:rPr>
                        </w:pPr>
                        <w:r>
                          <w:rPr>
                            <w:rFonts w:ascii="Garamond"/>
                            <w:sz w:val="20"/>
                          </w:rPr>
                          <w:t>--</w:t>
                        </w:r>
                      </w:p>
                    </w:tc>
                  </w:tr>
                  <w:tr>
                    <w:trPr>
                      <w:trHeight w:val="390"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深圳市南方农产品物流有限公司</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2"/>
                          <w:jc w:val="right"/>
                          <w:rPr>
                            <w:rFonts w:ascii="Garamond" w:hAnsi="Garamond" w:cs="Garamond" w:eastAsia="Garamond" w:hint="default"/>
                            <w:sz w:val="20"/>
                            <w:szCs w:val="20"/>
                          </w:rPr>
                        </w:pPr>
                        <w:r>
                          <w:rPr>
                            <w:rFonts w:ascii="Garamond"/>
                            <w:spacing w:val="-1"/>
                            <w:sz w:val="20"/>
                          </w:rPr>
                          <w:t>37.00</w:t>
                        </w:r>
                        <w:r>
                          <w:rPr>
                            <w:rFonts w:ascii="Garamond"/>
                            <w:sz w:val="20"/>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4"/>
                          <w:jc w:val="right"/>
                          <w:rPr>
                            <w:rFonts w:ascii="Garamond" w:hAnsi="Garamond" w:cs="Garamond" w:eastAsia="Garamond" w:hint="default"/>
                            <w:sz w:val="20"/>
                            <w:szCs w:val="20"/>
                          </w:rPr>
                        </w:pPr>
                        <w:r>
                          <w:rPr>
                            <w:rFonts w:ascii="Garamond"/>
                            <w:spacing w:val="-1"/>
                            <w:sz w:val="20"/>
                          </w:rPr>
                          <w:t>3,700,000.00</w:t>
                        </w:r>
                        <w:r>
                          <w:rPr>
                            <w:rFonts w:ascii="Garamond"/>
                            <w:sz w:val="20"/>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92"/>
                          <w:jc w:val="right"/>
                          <w:rPr>
                            <w:rFonts w:ascii="Garamond" w:hAnsi="Garamond" w:cs="Garamond" w:eastAsia="Garamond" w:hint="default"/>
                            <w:sz w:val="20"/>
                            <w:szCs w:val="20"/>
                          </w:rPr>
                        </w:pPr>
                        <w:r>
                          <w:rPr>
                            <w:rFonts w:ascii="Garamond"/>
                            <w:spacing w:val="-1"/>
                            <w:sz w:val="20"/>
                          </w:rPr>
                          <w:t>3,700,000.00</w:t>
                        </w:r>
                        <w:r>
                          <w:rPr>
                            <w:rFonts w:ascii="Garamond"/>
                            <w:sz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1"/>
                          <w:jc w:val="right"/>
                          <w:rPr>
                            <w:rFonts w:ascii="Garamond" w:hAnsi="Garamond" w:cs="Garamond" w:eastAsia="Garamond" w:hint="default"/>
                            <w:sz w:val="20"/>
                            <w:szCs w:val="20"/>
                          </w:rPr>
                        </w:pPr>
                        <w:r>
                          <w:rPr>
                            <w:rFonts w:ascii="Garamond"/>
                            <w:spacing w:val="-1"/>
                            <w:sz w:val="20"/>
                          </w:rPr>
                          <w:t>3,700,000.00</w:t>
                        </w:r>
                        <w:r>
                          <w:rPr>
                            <w:rFonts w:ascii="Garamond"/>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Garamond" w:hAnsi="Garamond" w:cs="Garamond" w:eastAsia="Garamond" w:hint="default"/>
                            <w:sz w:val="20"/>
                            <w:szCs w:val="20"/>
                          </w:rPr>
                        </w:pPr>
                        <w:r>
                          <w:rPr>
                            <w:rFonts w:ascii="Garamond"/>
                            <w:sz w:val="20"/>
                          </w:rPr>
                          <w:t>--</w:t>
                        </w:r>
                      </w:p>
                    </w:tc>
                  </w:tr>
                  <w:tr>
                    <w:trPr>
                      <w:trHeight w:val="390"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深圳市农产品坂田肉联厂有限公司</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2"/>
                          <w:jc w:val="right"/>
                          <w:rPr>
                            <w:rFonts w:ascii="Garamond" w:hAnsi="Garamond" w:cs="Garamond" w:eastAsia="Garamond" w:hint="default"/>
                            <w:sz w:val="20"/>
                            <w:szCs w:val="20"/>
                          </w:rPr>
                        </w:pPr>
                        <w:r>
                          <w:rPr>
                            <w:rFonts w:ascii="Garamond"/>
                            <w:spacing w:val="-1"/>
                            <w:sz w:val="20"/>
                          </w:rPr>
                          <w:t>10.00</w:t>
                        </w:r>
                        <w:r>
                          <w:rPr>
                            <w:rFonts w:ascii="Garamond"/>
                            <w:sz w:val="20"/>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4"/>
                          <w:jc w:val="right"/>
                          <w:rPr>
                            <w:rFonts w:ascii="Garamond" w:hAnsi="Garamond" w:cs="Garamond" w:eastAsia="Garamond" w:hint="default"/>
                            <w:sz w:val="20"/>
                            <w:szCs w:val="20"/>
                          </w:rPr>
                        </w:pPr>
                        <w:r>
                          <w:rPr>
                            <w:rFonts w:ascii="Garamond"/>
                            <w:spacing w:val="-1"/>
                            <w:sz w:val="20"/>
                          </w:rPr>
                          <w:t>2,000,000.00</w:t>
                        </w:r>
                        <w:r>
                          <w:rPr>
                            <w:rFonts w:ascii="Garamond"/>
                            <w:sz w:val="20"/>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92"/>
                          <w:jc w:val="right"/>
                          <w:rPr>
                            <w:rFonts w:ascii="Garamond" w:hAnsi="Garamond" w:cs="Garamond" w:eastAsia="Garamond" w:hint="default"/>
                            <w:sz w:val="20"/>
                            <w:szCs w:val="20"/>
                          </w:rPr>
                        </w:pPr>
                        <w:r>
                          <w:rPr>
                            <w:rFonts w:ascii="Garamond"/>
                            <w:spacing w:val="-1"/>
                            <w:sz w:val="20"/>
                          </w:rPr>
                          <w:t>2,000,000.00</w:t>
                        </w:r>
                        <w:r>
                          <w:rPr>
                            <w:rFonts w:ascii="Garamond"/>
                            <w:sz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1"/>
                          <w:jc w:val="right"/>
                          <w:rPr>
                            <w:rFonts w:ascii="Garamond" w:hAnsi="Garamond" w:cs="Garamond" w:eastAsia="Garamond" w:hint="default"/>
                            <w:sz w:val="20"/>
                            <w:szCs w:val="20"/>
                          </w:rPr>
                        </w:pPr>
                        <w:r>
                          <w:rPr>
                            <w:rFonts w:ascii="Garamond"/>
                            <w:spacing w:val="-1"/>
                            <w:sz w:val="20"/>
                          </w:rPr>
                          <w:t>2,000,000.00</w:t>
                        </w:r>
                        <w:r>
                          <w:rPr>
                            <w:rFonts w:ascii="Garamond"/>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Garamond" w:hAnsi="Garamond" w:cs="Garamond" w:eastAsia="Garamond" w:hint="default"/>
                            <w:sz w:val="20"/>
                            <w:szCs w:val="20"/>
                          </w:rPr>
                        </w:pPr>
                        <w:r>
                          <w:rPr>
                            <w:rFonts w:ascii="Garamond"/>
                            <w:sz w:val="20"/>
                          </w:rPr>
                          <w:t>--</w:t>
                        </w:r>
                      </w:p>
                    </w:tc>
                  </w:tr>
                  <w:tr>
                    <w:trPr>
                      <w:trHeight w:val="390"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常州三井油脂有限公司</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2"/>
                          <w:jc w:val="right"/>
                          <w:rPr>
                            <w:rFonts w:ascii="Garamond" w:hAnsi="Garamond" w:cs="Garamond" w:eastAsia="Garamond" w:hint="default"/>
                            <w:sz w:val="20"/>
                            <w:szCs w:val="20"/>
                          </w:rPr>
                        </w:pPr>
                        <w:r>
                          <w:rPr>
                            <w:rFonts w:ascii="Garamond"/>
                            <w:spacing w:val="-1"/>
                            <w:sz w:val="20"/>
                          </w:rPr>
                          <w:t>30.00</w:t>
                        </w:r>
                        <w:r>
                          <w:rPr>
                            <w:rFonts w:ascii="Garamond"/>
                            <w:sz w:val="20"/>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4"/>
                          <w:jc w:val="right"/>
                          <w:rPr>
                            <w:rFonts w:ascii="Garamond" w:hAnsi="Garamond" w:cs="Garamond" w:eastAsia="Garamond" w:hint="default"/>
                            <w:sz w:val="20"/>
                            <w:szCs w:val="20"/>
                          </w:rPr>
                        </w:pPr>
                        <w:r>
                          <w:rPr>
                            <w:rFonts w:ascii="Garamond"/>
                            <w:spacing w:val="-1"/>
                            <w:sz w:val="20"/>
                          </w:rPr>
                          <w:t>13,500,000.00</w:t>
                        </w:r>
                        <w:r>
                          <w:rPr>
                            <w:rFonts w:ascii="Garamond"/>
                            <w:sz w:val="20"/>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92"/>
                          <w:jc w:val="right"/>
                          <w:rPr>
                            <w:rFonts w:ascii="Garamond" w:hAnsi="Garamond" w:cs="Garamond" w:eastAsia="Garamond" w:hint="default"/>
                            <w:sz w:val="20"/>
                            <w:szCs w:val="20"/>
                          </w:rPr>
                        </w:pPr>
                        <w:r>
                          <w:rPr>
                            <w:rFonts w:ascii="Garamond"/>
                            <w:spacing w:val="-1"/>
                            <w:sz w:val="20"/>
                          </w:rPr>
                          <w:t>13,500,000.00</w:t>
                        </w:r>
                        <w:r>
                          <w:rPr>
                            <w:rFonts w:ascii="Garamond"/>
                            <w:sz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7"/>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1"/>
                          <w:jc w:val="right"/>
                          <w:rPr>
                            <w:rFonts w:ascii="Garamond" w:hAnsi="Garamond" w:cs="Garamond" w:eastAsia="Garamond" w:hint="default"/>
                            <w:sz w:val="20"/>
                            <w:szCs w:val="20"/>
                          </w:rPr>
                        </w:pPr>
                        <w:r>
                          <w:rPr>
                            <w:rFonts w:ascii="Garamond"/>
                            <w:spacing w:val="-1"/>
                            <w:sz w:val="20"/>
                          </w:rPr>
                          <w:t>13,500,000.00</w:t>
                        </w:r>
                        <w:r>
                          <w:rPr>
                            <w:rFonts w:ascii="Garamond"/>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Garamond" w:hAnsi="Garamond" w:cs="Garamond" w:eastAsia="Garamond" w:hint="default"/>
                            <w:sz w:val="20"/>
                            <w:szCs w:val="20"/>
                          </w:rPr>
                        </w:pPr>
                        <w:r>
                          <w:rPr>
                            <w:rFonts w:ascii="Garamond"/>
                            <w:sz w:val="20"/>
                          </w:rPr>
                          <w:t>--</w:t>
                        </w:r>
                      </w:p>
                    </w:tc>
                  </w:tr>
                  <w:tr>
                    <w:trPr>
                      <w:trHeight w:val="405"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广东发展银行</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2"/>
                          <w:jc w:val="right"/>
                          <w:rPr>
                            <w:rFonts w:ascii="宋体" w:hAnsi="宋体" w:cs="宋体" w:eastAsia="宋体" w:hint="default"/>
                            <w:sz w:val="20"/>
                            <w:szCs w:val="20"/>
                          </w:rPr>
                        </w:pPr>
                        <w:r>
                          <w:rPr>
                            <w:rFonts w:ascii="Garamond" w:hAnsi="Garamond" w:cs="Garamond" w:eastAsia="Garamond" w:hint="default"/>
                            <w:sz w:val="20"/>
                            <w:szCs w:val="20"/>
                          </w:rPr>
                          <w:t>500</w:t>
                        </w:r>
                        <w:r>
                          <w:rPr>
                            <w:rFonts w:ascii="Garamond" w:hAnsi="Garamond" w:cs="Garamond" w:eastAsia="Garamond" w:hint="default"/>
                            <w:spacing w:val="-2"/>
                            <w:sz w:val="20"/>
                            <w:szCs w:val="20"/>
                          </w:rPr>
                          <w:t> </w:t>
                        </w:r>
                        <w:r>
                          <w:rPr>
                            <w:rFonts w:ascii="宋体" w:hAnsi="宋体" w:cs="宋体" w:eastAsia="宋体" w:hint="default"/>
                            <w:sz w:val="20"/>
                            <w:szCs w:val="20"/>
                          </w:rPr>
                          <w:t>万股</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4"/>
                          <w:jc w:val="right"/>
                          <w:rPr>
                            <w:rFonts w:ascii="Garamond" w:hAnsi="Garamond" w:cs="Garamond" w:eastAsia="Garamond" w:hint="default"/>
                            <w:sz w:val="20"/>
                            <w:szCs w:val="20"/>
                          </w:rPr>
                        </w:pPr>
                        <w:r>
                          <w:rPr>
                            <w:rFonts w:ascii="Garamond"/>
                            <w:spacing w:val="-1"/>
                            <w:sz w:val="20"/>
                          </w:rPr>
                          <w:t>6,000,000.00</w:t>
                        </w:r>
                        <w:r>
                          <w:rPr>
                            <w:rFonts w:ascii="Garamond"/>
                            <w:sz w:val="20"/>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92"/>
                          <w:jc w:val="right"/>
                          <w:rPr>
                            <w:rFonts w:ascii="Garamond" w:hAnsi="Garamond" w:cs="Garamond" w:eastAsia="Garamond" w:hint="default"/>
                            <w:sz w:val="20"/>
                            <w:szCs w:val="20"/>
                          </w:rPr>
                        </w:pPr>
                        <w:r>
                          <w:rPr>
                            <w:rFonts w:ascii="Garamond"/>
                            <w:spacing w:val="-1"/>
                            <w:sz w:val="20"/>
                          </w:rPr>
                          <w:t>6,000,000.00</w:t>
                        </w:r>
                        <w:r>
                          <w:rPr>
                            <w:rFonts w:ascii="Garamond"/>
                            <w:sz w:val="20"/>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9"/>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6"/>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0"/>
                          <w:jc w:val="right"/>
                          <w:rPr>
                            <w:rFonts w:ascii="Garamond" w:hAnsi="Garamond" w:cs="Garamond" w:eastAsia="Garamond" w:hint="default"/>
                            <w:sz w:val="20"/>
                            <w:szCs w:val="20"/>
                          </w:rPr>
                        </w:pPr>
                        <w:r>
                          <w:rPr>
                            <w:rFonts w:ascii="Garamond"/>
                            <w:spacing w:val="-1"/>
                            <w:sz w:val="20"/>
                          </w:rPr>
                          <w:t>6,000,000.00</w:t>
                        </w:r>
                        <w:r>
                          <w:rPr>
                            <w:rFonts w:ascii="Garamond"/>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Garamond" w:hAnsi="Garamond" w:cs="Garamond" w:eastAsia="Garamond" w:hint="default"/>
                            <w:sz w:val="20"/>
                            <w:szCs w:val="20"/>
                          </w:rPr>
                        </w:pPr>
                        <w:r>
                          <w:rPr>
                            <w:rFonts w:ascii="Garamond"/>
                            <w:sz w:val="20"/>
                          </w:rPr>
                          <w:t>--</w:t>
                        </w:r>
                      </w:p>
                    </w:tc>
                  </w:tr>
                </w:tbl>
                <w:p>
                  <w:pPr/>
                </w:p>
              </w:txbxContent>
            </v:textbox>
            <w10:wrap type="none"/>
          </v:shape>
        </w:pict>
      </w:r>
      <w:r>
        <w:rPr>
          <w:rFonts w:ascii="宋体" w:hAnsi="宋体" w:cs="宋体" w:eastAsia="宋体" w:hint="default"/>
          <w:sz w:val="20"/>
          <w:szCs w:val="20"/>
        </w:rPr>
        <w:t>持股</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Garamond" w:hAnsi="Garamond" w:cs="Garamond" w:eastAsia="Garamond" w:hint="default"/>
          <w:sz w:val="20"/>
          <w:szCs w:val="20"/>
        </w:rPr>
        <w:t>%</w:t>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1"/>
        <w:rPr>
          <w:rFonts w:ascii="Garamond" w:hAnsi="Garamond" w:cs="Garamond" w:eastAsia="Garamond" w:hint="default"/>
          <w:sz w:val="19"/>
          <w:szCs w:val="19"/>
        </w:rPr>
      </w:pPr>
    </w:p>
    <w:p>
      <w:pPr>
        <w:spacing w:line="209" w:lineRule="exact" w:before="0"/>
        <w:ind w:left="707" w:right="0" w:firstLine="0"/>
        <w:jc w:val="left"/>
        <w:rPr>
          <w:rFonts w:ascii="宋体" w:hAnsi="宋体" w:cs="宋体" w:eastAsia="宋体" w:hint="default"/>
          <w:sz w:val="20"/>
          <w:szCs w:val="20"/>
        </w:rPr>
      </w:pPr>
      <w:r>
        <w:rPr>
          <w:rFonts w:ascii="宋体" w:hAnsi="宋体" w:cs="宋体" w:eastAsia="宋体" w:hint="default"/>
          <w:sz w:val="20"/>
          <w:szCs w:val="20"/>
        </w:rPr>
        <w:t>初始</w:t>
      </w:r>
    </w:p>
    <w:p>
      <w:pPr>
        <w:tabs>
          <w:tab w:pos="2018" w:val="left" w:leader="none"/>
          <w:tab w:pos="3587" w:val="left" w:leader="none"/>
          <w:tab w:pos="4981" w:val="left" w:leader="none"/>
          <w:tab w:pos="6396" w:val="left" w:leader="none"/>
          <w:tab w:pos="7938" w:val="left" w:leader="none"/>
        </w:tabs>
        <w:spacing w:line="289" w:lineRule="exact" w:before="0"/>
        <w:ind w:left="506" w:right="0" w:firstLine="0"/>
        <w:jc w:val="left"/>
        <w:rPr>
          <w:rFonts w:ascii="宋体" w:hAnsi="宋体" w:cs="宋体" w:eastAsia="宋体" w:hint="default"/>
          <w:sz w:val="20"/>
          <w:szCs w:val="20"/>
        </w:rPr>
      </w:pPr>
      <w:r>
        <w:rPr/>
        <w:pict>
          <v:group style="position:absolute;margin-left:328.730988pt;margin-top:15.876817pt;width:74.8pt;height:.1pt;mso-position-horizontal-relative:page;mso-position-vertical-relative:paragraph;z-index:12280" coordorigin="6575,318" coordsize="1496,2">
            <v:shape style="position:absolute;left:6575;top:318;width:1496;height:2" coordorigin="6575,318" coordsize="1496,0" path="m6575,318l8070,318e" filled="false" stroked="true" strokeweight=".47998pt" strokecolor="#000000">
              <v:path arrowok="t"/>
            </v:shape>
            <w10:wrap type="none"/>
          </v:group>
        </w:pict>
      </w:r>
      <w:r>
        <w:rPr/>
        <w:pict>
          <v:group style="position:absolute;margin-left:407.450989pt;margin-top:15.876817pt;width:71.850pt;height:.1pt;mso-position-horizontal-relative:page;mso-position-vertical-relative:paragraph;z-index:12304" coordorigin="8149,318" coordsize="1437,2">
            <v:shape style="position:absolute;left:8149;top:318;width:1437;height:2" coordorigin="8149,318" coordsize="1437,0" path="m8149,318l9585,318e" filled="false" stroked="true" strokeweight=".47998pt" strokecolor="#000000">
              <v:path arrowok="t"/>
            </v:shape>
            <w10:wrap type="none"/>
          </v:group>
        </w:pict>
      </w:r>
      <w:r>
        <w:rPr/>
        <w:pict>
          <v:group style="position:absolute;margin-left:485.450989pt;margin-top:15.876817pt;width:69.55pt;height:.1pt;mso-position-horizontal-relative:page;mso-position-vertical-relative:paragraph;z-index:12328" coordorigin="9709,318" coordsize="1391,2">
            <v:shape style="position:absolute;left:9709;top:318;width:1391;height:2" coordorigin="9709,318" coordsize="1391,0" path="m9709,318l11100,318e" filled="false" stroked="true" strokeweight=".47998pt" strokecolor="#000000">
              <v:path arrowok="t"/>
            </v:shape>
            <w10:wrap type="none"/>
          </v:group>
        </w:pict>
      </w:r>
      <w:r>
        <w:rPr/>
        <w:pict>
          <v:group style="position:absolute;margin-left:559.48999pt;margin-top:15.876817pt;width:62.4pt;height:.1pt;mso-position-horizontal-relative:page;mso-position-vertical-relative:paragraph;z-index:12352" coordorigin="11190,318" coordsize="1248,2">
            <v:shape style="position:absolute;left:11190;top:318;width:1248;height:2" coordorigin="11190,318" coordsize="1248,0" path="m11190,318l12438,318e" filled="false" stroked="true" strokeweight=".47998pt" strokecolor="#000000">
              <v:path arrowok="t"/>
            </v:shape>
            <w10:wrap type="none"/>
          </v:group>
        </w:pict>
      </w:r>
      <w:r>
        <w:rPr/>
        <w:pict>
          <v:group style="position:absolute;margin-left:626.390991pt;margin-top:15.876817pt;width:71.7pt;height:.1pt;mso-position-horizontal-relative:page;mso-position-vertical-relative:paragraph;z-index:12376" coordorigin="12528,318" coordsize="1434,2">
            <v:shape style="position:absolute;left:12528;top:318;width:1434;height:2" coordorigin="12528,318" coordsize="1434,0" path="m12528,318l13962,318e" filled="false" stroked="true" strokeweight=".47998pt" strokecolor="#000000">
              <v:path arrowok="t"/>
            </v:shape>
            <w10:wrap type="none"/>
          </v:group>
        </w:pict>
      </w:r>
      <w:r>
        <w:rPr/>
        <w:pict>
          <v:group style="position:absolute;margin-left:702.591003pt;margin-top:15.876817pt;width:70.05pt;height:.1pt;mso-position-horizontal-relative:page;mso-position-vertical-relative:paragraph;z-index:12400" coordorigin="14052,318" coordsize="1401,2">
            <v:shape style="position:absolute;left:14052;top:318;width:1401;height:2" coordorigin="14052,318" coordsize="1401,0" path="m14052,318l15452,318e" filled="false" stroked="true" strokeweight=".47998pt" strokecolor="#000000">
              <v:path arrowok="t"/>
            </v:shape>
            <w10:wrap type="none"/>
          </v:group>
        </w:pict>
      </w:r>
      <w:r>
        <w:rPr>
          <w:rFonts w:ascii="宋体" w:hAnsi="宋体" w:cs="宋体" w:eastAsia="宋体" w:hint="default"/>
          <w:position w:val="-7"/>
          <w:sz w:val="20"/>
          <w:szCs w:val="20"/>
        </w:rPr>
        <w:t>投资成本</w:t>
        <w:tab/>
      </w:r>
      <w:r>
        <w:rPr>
          <w:rFonts w:ascii="Garamond" w:hAnsi="Garamond" w:cs="Garamond" w:eastAsia="Garamond" w:hint="default"/>
          <w:spacing w:val="-1"/>
          <w:sz w:val="20"/>
          <w:szCs w:val="20"/>
        </w:rPr>
        <w:t>2006-12-31</w:t>
        <w:tab/>
      </w:r>
      <w:r>
        <w:rPr>
          <w:rFonts w:ascii="宋体" w:hAnsi="宋体" w:cs="宋体" w:eastAsia="宋体" w:hint="default"/>
          <w:sz w:val="20"/>
          <w:szCs w:val="20"/>
        </w:rPr>
        <w:t>本期增加</w:t>
        <w:tab/>
        <w:t>本期减少</w:t>
        <w:tab/>
      </w:r>
      <w:r>
        <w:rPr>
          <w:rFonts w:ascii="Garamond" w:hAnsi="Garamond" w:cs="Garamond" w:eastAsia="Garamond" w:hint="default"/>
          <w:spacing w:val="-1"/>
          <w:sz w:val="20"/>
          <w:szCs w:val="20"/>
        </w:rPr>
        <w:t>2007-12-31</w:t>
        <w:tab/>
      </w:r>
      <w:r>
        <w:rPr>
          <w:rFonts w:ascii="宋体" w:hAnsi="宋体" w:cs="宋体" w:eastAsia="宋体" w:hint="default"/>
          <w:sz w:val="20"/>
          <w:szCs w:val="20"/>
        </w:rPr>
        <w:t>减值准备</w:t>
      </w:r>
    </w:p>
    <w:p>
      <w:pPr>
        <w:spacing w:after="0" w:line="289" w:lineRule="exact"/>
        <w:jc w:val="left"/>
        <w:rPr>
          <w:rFonts w:ascii="宋体" w:hAnsi="宋体" w:cs="宋体" w:eastAsia="宋体" w:hint="default"/>
          <w:sz w:val="20"/>
          <w:szCs w:val="20"/>
        </w:rPr>
        <w:sectPr>
          <w:type w:val="continuous"/>
          <w:pgSz w:w="16840" w:h="11910" w:orient="landscape"/>
          <w:pgMar w:top="1600" w:bottom="280" w:left="1240" w:right="1240"/>
          <w:cols w:num="3" w:equalWidth="0">
            <w:col w:w="3443" w:space="826"/>
            <w:col w:w="723" w:space="187"/>
            <w:col w:w="9181"/>
          </w:cols>
        </w:sectPr>
      </w:pPr>
    </w:p>
    <w:p>
      <w:pPr>
        <w:spacing w:line="240" w:lineRule="auto" w:before="0"/>
        <w:rPr>
          <w:rFonts w:ascii="宋体" w:hAnsi="宋体" w:cs="宋体" w:eastAsia="宋体" w:hint="default"/>
          <w:sz w:val="20"/>
          <w:szCs w:val="20"/>
        </w:rPr>
      </w:pPr>
      <w:r>
        <w:rPr/>
        <w:pict>
          <v:shape style="position:absolute;margin-left:328.73053pt;margin-top:246.959976pt;width:438.307126pt;height:2.385pt;mso-position-horizontal-relative:page;mso-position-vertical-relative:page;z-index:-834448" type="#_x0000_t75" stroked="false">
            <v:imagedata r:id="rId156"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47" w:lineRule="exact"/>
        <w:ind w:left="5308"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5627261" cy="30289"/>
            <wp:effectExtent l="0" t="0" r="0" b="0"/>
            <wp:docPr id="53" name="image90.png" descr=""/>
            <wp:cNvGraphicFramePr>
              <a:graphicFrameLocks noChangeAspect="1"/>
            </wp:cNvGraphicFramePr>
            <a:graphic>
              <a:graphicData uri="http://schemas.openxmlformats.org/drawingml/2006/picture">
                <pic:pic>
                  <pic:nvPicPr>
                    <pic:cNvPr id="54" name="image90.png"/>
                    <pic:cNvPicPr/>
                  </pic:nvPicPr>
                  <pic:blipFill>
                    <a:blip r:embed="rId157" cstate="print"/>
                    <a:stretch>
                      <a:fillRect/>
                    </a:stretch>
                  </pic:blipFill>
                  <pic:spPr>
                    <a:xfrm>
                      <a:off x="0" y="0"/>
                      <a:ext cx="5627261" cy="30289"/>
                    </a:xfrm>
                    <a:prstGeom prst="rect">
                      <a:avLst/>
                    </a:prstGeom>
                  </pic:spPr>
                </pic:pic>
              </a:graphicData>
            </a:graphic>
          </wp:inline>
        </w:drawing>
      </w:r>
      <w:r>
        <w:rPr>
          <w:rFonts w:ascii="宋体" w:hAnsi="宋体" w:cs="宋体" w:eastAsia="宋体" w:hint="default"/>
          <w:position w:val="0"/>
          <w:sz w:val="4"/>
          <w:szCs w:val="4"/>
        </w:rPr>
      </w:r>
    </w:p>
    <w:p>
      <w:pPr>
        <w:spacing w:after="0" w:line="47" w:lineRule="exact"/>
        <w:rPr>
          <w:rFonts w:ascii="宋体" w:hAnsi="宋体" w:cs="宋体" w:eastAsia="宋体" w:hint="default"/>
          <w:sz w:val="4"/>
          <w:szCs w:val="4"/>
        </w:rPr>
        <w:sectPr>
          <w:type w:val="continuous"/>
          <w:pgSz w:w="16840" w:h="11910" w:orient="landscape"/>
          <w:pgMar w:top="1600" w:bottom="280" w:left="1240" w:right="1240"/>
        </w:sectPr>
      </w:pPr>
    </w:p>
    <w:p>
      <w:pPr>
        <w:spacing w:line="240" w:lineRule="auto" w:before="8"/>
        <w:rPr>
          <w:rFonts w:ascii="宋体" w:hAnsi="宋体" w:cs="宋体" w:eastAsia="宋体" w:hint="default"/>
          <w:sz w:val="27"/>
          <w:szCs w:val="27"/>
        </w:rPr>
      </w:pPr>
    </w:p>
    <w:p>
      <w:pPr>
        <w:spacing w:line="47" w:lineRule="exact"/>
        <w:ind w:left="5375"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5614948" cy="30289"/>
            <wp:effectExtent l="0" t="0" r="0" b="0"/>
            <wp:docPr id="55" name="image91.png" descr=""/>
            <wp:cNvGraphicFramePr>
              <a:graphicFrameLocks noChangeAspect="1"/>
            </wp:cNvGraphicFramePr>
            <a:graphic>
              <a:graphicData uri="http://schemas.openxmlformats.org/drawingml/2006/picture">
                <pic:pic>
                  <pic:nvPicPr>
                    <pic:cNvPr id="56" name="image91.png"/>
                    <pic:cNvPicPr/>
                  </pic:nvPicPr>
                  <pic:blipFill>
                    <a:blip r:embed="rId158" cstate="print"/>
                    <a:stretch>
                      <a:fillRect/>
                    </a:stretch>
                  </pic:blipFill>
                  <pic:spPr>
                    <a:xfrm>
                      <a:off x="0" y="0"/>
                      <a:ext cx="5614948" cy="30289"/>
                    </a:xfrm>
                    <a:prstGeom prst="rect">
                      <a:avLst/>
                    </a:prstGeom>
                  </pic:spPr>
                </pic:pic>
              </a:graphicData>
            </a:graphic>
          </wp:inline>
        </w:drawing>
      </w:r>
      <w:r>
        <w:rPr>
          <w:rFonts w:ascii="宋体" w:hAnsi="宋体" w:cs="宋体" w:eastAsia="宋体" w:hint="default"/>
          <w:position w:val="0"/>
          <w:sz w:val="4"/>
          <w:szCs w:val="4"/>
        </w:rPr>
      </w:r>
    </w:p>
    <w:tbl>
      <w:tblPr>
        <w:tblW w:w="0" w:type="auto"/>
        <w:jc w:val="left"/>
        <w:tblInd w:w="181" w:type="dxa"/>
        <w:tblLayout w:type="fixed"/>
        <w:tblCellMar>
          <w:top w:w="0" w:type="dxa"/>
          <w:left w:w="0" w:type="dxa"/>
          <w:bottom w:w="0" w:type="dxa"/>
          <w:right w:w="0" w:type="dxa"/>
        </w:tblCellMar>
        <w:tblLook w:val="01E0"/>
      </w:tblPr>
      <w:tblGrid>
        <w:gridCol w:w="5213"/>
        <w:gridCol w:w="1495"/>
        <w:gridCol w:w="1516"/>
        <w:gridCol w:w="120"/>
        <w:gridCol w:w="1394"/>
        <w:gridCol w:w="1338"/>
        <w:gridCol w:w="1524"/>
        <w:gridCol w:w="1490"/>
      </w:tblGrid>
      <w:tr>
        <w:trPr>
          <w:trHeight w:val="365" w:hRule="exact"/>
        </w:trPr>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
              <w:jc w:val="right"/>
              <w:rPr>
                <w:rFonts w:ascii="Garamond" w:hAnsi="Garamond" w:cs="Garamond" w:eastAsia="Garamond" w:hint="default"/>
                <w:sz w:val="20"/>
                <w:szCs w:val="20"/>
              </w:rPr>
            </w:pPr>
            <w:r>
              <w:rPr>
                <w:rFonts w:ascii="Garamond"/>
                <w:b/>
                <w:spacing w:val="-1"/>
                <w:sz w:val="20"/>
              </w:rPr>
              <w:t>131,629,629.55</w:t>
            </w:r>
            <w:r>
              <w:rPr>
                <w:rFonts w:ascii="Garamond"/>
                <w:sz w:val="20"/>
              </w:rPr>
            </w: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1"/>
              <w:jc w:val="right"/>
              <w:rPr>
                <w:rFonts w:ascii="Garamond" w:hAnsi="Garamond" w:cs="Garamond" w:eastAsia="Garamond" w:hint="default"/>
                <w:sz w:val="20"/>
                <w:szCs w:val="20"/>
              </w:rPr>
            </w:pPr>
            <w:r>
              <w:rPr>
                <w:rFonts w:ascii="Garamond"/>
                <w:b/>
                <w:spacing w:val="-1"/>
                <w:sz w:val="20"/>
              </w:rPr>
              <w:t>134,196,372.50</w:t>
            </w:r>
            <w:r>
              <w:rPr>
                <w:rFonts w:ascii="Garamond"/>
                <w:sz w:val="20"/>
              </w:rPr>
            </w:r>
          </w:p>
        </w:tc>
        <w:tc>
          <w:tcPr>
            <w:tcW w:w="120"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0"/>
              <w:jc w:val="right"/>
              <w:rPr>
                <w:rFonts w:ascii="Garamond" w:hAnsi="Garamond" w:cs="Garamond" w:eastAsia="Garamond" w:hint="default"/>
                <w:sz w:val="20"/>
                <w:szCs w:val="20"/>
              </w:rPr>
            </w:pPr>
            <w:r>
              <w:rPr>
                <w:rFonts w:ascii="Garamond"/>
                <w:spacing w:val="-1"/>
                <w:sz w:val="20"/>
              </w:rPr>
              <w:t>--</w:t>
            </w:r>
            <w:r>
              <w:rPr>
                <w:rFonts w:ascii="Garamond"/>
                <w:sz w:val="20"/>
              </w:rPr>
            </w: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9"/>
              <w:jc w:val="right"/>
              <w:rPr>
                <w:rFonts w:ascii="Garamond" w:hAnsi="Garamond" w:cs="Garamond" w:eastAsia="Garamond" w:hint="default"/>
                <w:sz w:val="20"/>
                <w:szCs w:val="20"/>
              </w:rPr>
            </w:pPr>
            <w:r>
              <w:rPr>
                <w:rFonts w:ascii="Garamond"/>
                <w:b/>
                <w:spacing w:val="-1"/>
                <w:sz w:val="20"/>
              </w:rPr>
              <w:t>2,000,000.00</w:t>
            </w:r>
            <w:r>
              <w:rPr>
                <w:rFonts w:ascii="Garamond"/>
                <w:sz w:val="20"/>
              </w:rPr>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43"/>
              <w:jc w:val="right"/>
              <w:rPr>
                <w:rFonts w:ascii="Garamond" w:hAnsi="Garamond" w:cs="Garamond" w:eastAsia="Garamond" w:hint="default"/>
                <w:sz w:val="20"/>
                <w:szCs w:val="20"/>
              </w:rPr>
            </w:pPr>
            <w:r>
              <w:rPr>
                <w:rFonts w:ascii="Garamond"/>
                <w:b/>
                <w:spacing w:val="-1"/>
                <w:sz w:val="20"/>
              </w:rPr>
              <w:t>132,196,372.50</w:t>
            </w:r>
            <w:r>
              <w:rPr>
                <w:rFonts w:ascii="Garamond"/>
                <w:sz w:val="20"/>
              </w:rPr>
            </w: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45"/>
              <w:jc w:val="right"/>
              <w:rPr>
                <w:rFonts w:ascii="Garamond" w:hAnsi="Garamond" w:cs="Garamond" w:eastAsia="Garamond" w:hint="default"/>
                <w:sz w:val="20"/>
                <w:szCs w:val="20"/>
              </w:rPr>
            </w:pPr>
            <w:r>
              <w:rPr>
                <w:rFonts w:ascii="Garamond"/>
                <w:b/>
                <w:spacing w:val="-1"/>
                <w:sz w:val="20"/>
              </w:rPr>
              <w:t>101,601,372.50</w:t>
            </w:r>
            <w:r>
              <w:rPr>
                <w:rFonts w:ascii="Garamond"/>
                <w:sz w:val="20"/>
              </w:rPr>
            </w:r>
          </w:p>
        </w:tc>
      </w:tr>
      <w:tr>
        <w:trPr>
          <w:trHeight w:val="412" w:hRule="exact"/>
        </w:trPr>
        <w:tc>
          <w:tcPr>
            <w:tcW w:w="5213"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73"/>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3"/>
              <w:jc w:val="right"/>
              <w:rPr>
                <w:rFonts w:ascii="Garamond" w:hAnsi="Garamond" w:cs="Garamond" w:eastAsia="Garamond" w:hint="default"/>
                <w:sz w:val="20"/>
                <w:szCs w:val="20"/>
              </w:rPr>
            </w:pPr>
            <w:r>
              <w:rPr>
                <w:rFonts w:ascii="Garamond"/>
                <w:b/>
                <w:spacing w:val="-1"/>
                <w:sz w:val="20"/>
              </w:rPr>
              <w:t>993,076,366.21</w:t>
            </w:r>
            <w:r>
              <w:rPr>
                <w:rFonts w:ascii="Garamond"/>
                <w:sz w:val="20"/>
              </w:rPr>
            </w:r>
          </w:p>
        </w:tc>
        <w:tc>
          <w:tcPr>
            <w:tcW w:w="15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21"/>
              <w:jc w:val="right"/>
              <w:rPr>
                <w:rFonts w:ascii="Garamond" w:hAnsi="Garamond" w:cs="Garamond" w:eastAsia="Garamond" w:hint="default"/>
                <w:sz w:val="20"/>
                <w:szCs w:val="20"/>
              </w:rPr>
            </w:pPr>
            <w:r>
              <w:rPr>
                <w:rFonts w:ascii="Garamond"/>
                <w:b/>
                <w:spacing w:val="-1"/>
                <w:sz w:val="20"/>
              </w:rPr>
              <w:t>795,267,127.92</w:t>
            </w:r>
            <w:r>
              <w:rPr>
                <w:rFonts w:ascii="Garamond"/>
                <w:sz w:val="20"/>
              </w:rPr>
            </w:r>
          </w:p>
        </w:tc>
        <w:tc>
          <w:tcPr>
            <w:tcW w:w="120"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21"/>
              <w:jc w:val="right"/>
              <w:rPr>
                <w:rFonts w:ascii="Garamond" w:hAnsi="Garamond" w:cs="Garamond" w:eastAsia="Garamond" w:hint="default"/>
                <w:sz w:val="20"/>
                <w:szCs w:val="20"/>
              </w:rPr>
            </w:pPr>
            <w:r>
              <w:rPr>
                <w:rFonts w:ascii="Garamond"/>
                <w:b/>
                <w:spacing w:val="-1"/>
                <w:sz w:val="20"/>
              </w:rPr>
              <w:t>197,684,520.00</w:t>
            </w:r>
            <w:r>
              <w:rPr>
                <w:rFonts w:ascii="Garamond"/>
                <w:sz w:val="20"/>
              </w:rPr>
            </w:r>
          </w:p>
        </w:tc>
        <w:tc>
          <w:tcPr>
            <w:tcW w:w="1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20"/>
              <w:jc w:val="right"/>
              <w:rPr>
                <w:rFonts w:ascii="Garamond" w:hAnsi="Garamond" w:cs="Garamond" w:eastAsia="Garamond" w:hint="default"/>
                <w:sz w:val="20"/>
                <w:szCs w:val="20"/>
              </w:rPr>
            </w:pPr>
            <w:r>
              <w:rPr>
                <w:rFonts w:ascii="Garamond"/>
                <w:b/>
                <w:spacing w:val="-1"/>
                <w:sz w:val="20"/>
              </w:rPr>
              <w:t>10,838,000.00</w:t>
            </w:r>
            <w:r>
              <w:rPr>
                <w:rFonts w:ascii="Garamond"/>
                <w:sz w:val="20"/>
              </w:rPr>
            </w:r>
          </w:p>
        </w:tc>
        <w:tc>
          <w:tcPr>
            <w:tcW w:w="1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43"/>
              <w:jc w:val="right"/>
              <w:rPr>
                <w:rFonts w:ascii="Garamond" w:hAnsi="Garamond" w:cs="Garamond" w:eastAsia="Garamond" w:hint="default"/>
                <w:sz w:val="20"/>
                <w:szCs w:val="20"/>
              </w:rPr>
            </w:pPr>
            <w:r>
              <w:rPr>
                <w:rFonts w:ascii="Garamond"/>
                <w:b/>
                <w:spacing w:val="-1"/>
                <w:sz w:val="20"/>
              </w:rPr>
              <w:t>982,113,647.92</w:t>
            </w:r>
            <w:r>
              <w:rPr>
                <w:rFonts w:ascii="Garamond"/>
                <w:sz w:val="20"/>
              </w:rPr>
            </w:r>
          </w:p>
        </w:tc>
        <w:tc>
          <w:tcPr>
            <w:tcW w:w="14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46"/>
              <w:jc w:val="right"/>
              <w:rPr>
                <w:rFonts w:ascii="Garamond" w:hAnsi="Garamond" w:cs="Garamond" w:eastAsia="Garamond" w:hint="default"/>
                <w:sz w:val="20"/>
                <w:szCs w:val="20"/>
              </w:rPr>
            </w:pPr>
            <w:r>
              <w:rPr>
                <w:rFonts w:ascii="Garamond"/>
                <w:b/>
                <w:spacing w:val="-1"/>
                <w:sz w:val="20"/>
              </w:rPr>
              <w:t>106,071,911.26</w:t>
            </w:r>
            <w:r>
              <w:rPr>
                <w:rFonts w:ascii="Garamond"/>
                <w:sz w:val="20"/>
              </w:rPr>
            </w:r>
          </w:p>
        </w:tc>
      </w:tr>
    </w:tbl>
    <w:p>
      <w:pPr>
        <w:spacing w:line="240" w:lineRule="auto" w:before="1"/>
        <w:rPr>
          <w:rFonts w:ascii="宋体" w:hAnsi="宋体" w:cs="宋体" w:eastAsia="宋体" w:hint="default"/>
          <w:sz w:val="15"/>
          <w:szCs w:val="15"/>
        </w:rPr>
      </w:pPr>
    </w:p>
    <w:p>
      <w:pPr>
        <w:spacing w:before="38"/>
        <w:ind w:left="708"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Garamond" w:hAnsi="Garamond" w:cs="Garamond" w:eastAsia="Garamond" w:hint="default"/>
          <w:sz w:val="20"/>
          <w:szCs w:val="20"/>
        </w:rPr>
        <w:t>5</w:t>
      </w:r>
      <w:r>
        <w:rPr>
          <w:rFonts w:ascii="宋体" w:hAnsi="宋体" w:cs="宋体" w:eastAsia="宋体" w:hint="default"/>
          <w:sz w:val="20"/>
          <w:szCs w:val="20"/>
        </w:rPr>
        <w:t>）</w:t>
      </w:r>
      <w:r>
        <w:rPr>
          <w:rFonts w:ascii="宋体" w:hAnsi="宋体" w:cs="宋体" w:eastAsia="宋体" w:hint="default"/>
          <w:spacing w:val="36"/>
          <w:sz w:val="20"/>
          <w:szCs w:val="20"/>
        </w:rPr>
        <w:t> </w:t>
      </w:r>
      <w:r>
        <w:rPr>
          <w:rFonts w:ascii="宋体" w:hAnsi="宋体" w:cs="宋体" w:eastAsia="宋体" w:hint="default"/>
          <w:spacing w:val="14"/>
          <w:sz w:val="20"/>
          <w:szCs w:val="20"/>
        </w:rPr>
        <w:t>长期股权投资减值准备计提情况如下</w:t>
      </w:r>
      <w:r>
        <w:rPr>
          <w:rFonts w:ascii="宋体" w:hAnsi="宋体" w:cs="宋体" w:eastAsia="宋体" w:hint="default"/>
          <w:sz w:val="20"/>
          <w:szCs w:val="20"/>
        </w:rPr>
      </w:r>
    </w:p>
    <w:p>
      <w:pPr>
        <w:spacing w:line="240" w:lineRule="auto" w:before="3"/>
        <w:rPr>
          <w:rFonts w:ascii="宋体" w:hAnsi="宋体" w:cs="宋体" w:eastAsia="宋体" w:hint="default"/>
          <w:sz w:val="13"/>
          <w:szCs w:val="13"/>
        </w:rPr>
      </w:pPr>
    </w:p>
    <w:p>
      <w:pPr>
        <w:spacing w:line="227" w:lineRule="exact" w:before="38"/>
        <w:ind w:left="8957" w:right="0" w:firstLine="0"/>
        <w:jc w:val="left"/>
        <w:rPr>
          <w:rFonts w:ascii="宋体" w:hAnsi="宋体" w:cs="宋体" w:eastAsia="宋体" w:hint="default"/>
          <w:sz w:val="20"/>
          <w:szCs w:val="20"/>
        </w:rPr>
      </w:pPr>
      <w:r>
        <w:rPr>
          <w:rFonts w:ascii="宋体" w:hAnsi="宋体" w:cs="宋体" w:eastAsia="宋体" w:hint="default"/>
          <w:sz w:val="20"/>
          <w:szCs w:val="20"/>
        </w:rPr>
        <w:t>减值准备</w:t>
      </w:r>
    </w:p>
    <w:p>
      <w:pPr>
        <w:spacing w:line="227" w:lineRule="exact" w:before="0"/>
        <w:ind w:left="114" w:right="0" w:firstLine="0"/>
        <w:jc w:val="left"/>
        <w:rPr>
          <w:rFonts w:ascii="宋体" w:hAnsi="宋体" w:cs="宋体" w:eastAsia="宋体" w:hint="default"/>
          <w:sz w:val="20"/>
          <w:szCs w:val="20"/>
        </w:rPr>
      </w:pPr>
      <w:r>
        <w:rPr/>
        <w:pict>
          <v:group style="position:absolute;margin-left:275.631012pt;margin-top:4.836947pt;width:501.85pt;height:.1pt;mso-position-horizontal-relative:page;mso-position-vertical-relative:paragraph;z-index:12448" coordorigin="5513,97" coordsize="10037,2">
            <v:shape style="position:absolute;left:5513;top:97;width:10037;height:2" coordorigin="5513,97" coordsize="10037,0" path="m5513,97l15549,97e" filled="false" stroked="true" strokeweight=".48001pt" strokecolor="#000000">
              <v:path arrowok="t"/>
            </v:shape>
            <w10:wrap type="none"/>
          </v:group>
        </w:pict>
      </w:r>
      <w:r>
        <w:rPr/>
        <w:pict>
          <v:shape style="position:absolute;margin-left:64.371002pt;margin-top:10.086352pt;width:713.1pt;height:91.95pt;mso-position-horizontal-relative:page;mso-position-vertical-relative:paragraph;z-index:12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3"/>
                    <w:gridCol w:w="398"/>
                    <w:gridCol w:w="1954"/>
                    <w:gridCol w:w="421"/>
                    <w:gridCol w:w="1751"/>
                    <w:gridCol w:w="390"/>
                    <w:gridCol w:w="1213"/>
                    <w:gridCol w:w="287"/>
                    <w:gridCol w:w="380"/>
                    <w:gridCol w:w="1954"/>
                    <w:gridCol w:w="455"/>
                    <w:gridCol w:w="1236"/>
                  </w:tblGrid>
                  <w:tr>
                    <w:trPr>
                      <w:trHeight w:val="280" w:hRule="exact"/>
                    </w:trPr>
                    <w:tc>
                      <w:tcPr>
                        <w:tcW w:w="4222" w:type="dxa"/>
                        <w:gridSpan w:val="2"/>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218" w:lineRule="exact"/>
                          <w:ind w:left="584"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421"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4" w:space="0" w:color="000000"/>
                          <w:right w:val="nil" w:sz="6" w:space="0" w:color="auto"/>
                        </w:tcBorders>
                      </w:tcPr>
                      <w:p>
                        <w:pPr>
                          <w:pStyle w:val="TableParagraph"/>
                          <w:spacing w:line="218" w:lineRule="exact"/>
                          <w:ind w:left="483"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39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single" w:sz="4" w:space="0" w:color="000000"/>
                          <w:right w:val="nil" w:sz="6" w:space="0" w:color="auto"/>
                        </w:tcBorders>
                      </w:tcPr>
                      <w:p>
                        <w:pPr>
                          <w:pStyle w:val="TableParagraph"/>
                          <w:spacing w:line="200" w:lineRule="exact"/>
                          <w:ind w:left="35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87" w:type="dxa"/>
                        <w:tcBorders>
                          <w:top w:val="nil" w:sz="6" w:space="0" w:color="auto"/>
                          <w:left w:val="nil" w:sz="6" w:space="0" w:color="auto"/>
                          <w:bottom w:val="single" w:sz="4" w:space="0" w:color="000000"/>
                          <w:right w:val="nil" w:sz="6" w:space="0" w:color="auto"/>
                        </w:tcBorders>
                      </w:tcPr>
                      <w:p>
                        <w:pPr/>
                      </w:p>
                    </w:tc>
                    <w:tc>
                      <w:tcPr>
                        <w:tcW w:w="380"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218" w:lineRule="exact"/>
                          <w:ind w:left="584"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45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18" w:lineRule="exact"/>
                          <w:ind w:left="14" w:right="0"/>
                          <w:jc w:val="center"/>
                          <w:rPr>
                            <w:rFonts w:ascii="宋体" w:hAnsi="宋体" w:cs="宋体" w:eastAsia="宋体" w:hint="default"/>
                            <w:sz w:val="20"/>
                            <w:szCs w:val="20"/>
                          </w:rPr>
                        </w:pPr>
                        <w:r>
                          <w:rPr>
                            <w:rFonts w:ascii="宋体" w:hAnsi="宋体" w:cs="宋体" w:eastAsia="宋体" w:hint="default"/>
                            <w:sz w:val="20"/>
                            <w:szCs w:val="20"/>
                          </w:rPr>
                          <w:t>计提原因</w:t>
                        </w:r>
                      </w:p>
                    </w:tc>
                  </w:tr>
                  <w:tr>
                    <w:trPr>
                      <w:trHeight w:val="402" w:hRule="exact"/>
                    </w:trPr>
                    <w:tc>
                      <w:tcPr>
                        <w:tcW w:w="3823"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3" w:right="0"/>
                          <w:jc w:val="left"/>
                          <w:rPr>
                            <w:rFonts w:ascii="宋体" w:hAnsi="宋体" w:cs="宋体" w:eastAsia="宋体" w:hint="default"/>
                            <w:sz w:val="20"/>
                            <w:szCs w:val="20"/>
                          </w:rPr>
                        </w:pPr>
                        <w:r>
                          <w:rPr>
                            <w:rFonts w:ascii="宋体" w:hAnsi="宋体" w:cs="宋体" w:eastAsia="宋体" w:hint="default"/>
                            <w:sz w:val="20"/>
                            <w:szCs w:val="20"/>
                          </w:rPr>
                          <w:t>金信信托投资股份有限公司</w:t>
                        </w:r>
                      </w:p>
                    </w:tc>
                    <w:tc>
                      <w:tcPr>
                        <w:tcW w:w="398"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98"/>
                          <w:jc w:val="right"/>
                          <w:rPr>
                            <w:rFonts w:ascii="Garamond" w:hAnsi="Garamond" w:cs="Garamond" w:eastAsia="Garamond" w:hint="default"/>
                            <w:sz w:val="20"/>
                            <w:szCs w:val="20"/>
                          </w:rPr>
                        </w:pPr>
                        <w:r>
                          <w:rPr>
                            <w:rFonts w:ascii="Garamond"/>
                            <w:spacing w:val="-1"/>
                            <w:sz w:val="20"/>
                          </w:rPr>
                          <w:t>100,000,000.00</w:t>
                        </w:r>
                        <w:r>
                          <w:rPr>
                            <w:rFonts w:ascii="Garamond"/>
                            <w:sz w:val="20"/>
                          </w:rPr>
                        </w:r>
                      </w:p>
                    </w:tc>
                    <w:tc>
                      <w:tcPr>
                        <w:tcW w:w="421" w:type="dxa"/>
                        <w:tcBorders>
                          <w:top w:val="nil" w:sz="6" w:space="0" w:color="auto"/>
                          <w:left w:val="nil" w:sz="6" w:space="0" w:color="auto"/>
                          <w:bottom w:val="nil" w:sz="6" w:space="0" w:color="auto"/>
                          <w:right w:val="nil" w:sz="6" w:space="0" w:color="auto"/>
                        </w:tcBorders>
                      </w:tcPr>
                      <w:p>
                        <w:pP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97"/>
                          <w:jc w:val="right"/>
                          <w:rPr>
                            <w:rFonts w:ascii="Garamond" w:hAnsi="Garamond" w:cs="Garamond" w:eastAsia="Garamond" w:hint="default"/>
                            <w:sz w:val="20"/>
                            <w:szCs w:val="20"/>
                          </w:rPr>
                        </w:pPr>
                        <w:r>
                          <w:rPr>
                            <w:rFonts w:ascii="Garamond"/>
                            <w:sz w:val="20"/>
                          </w:rPr>
                          <w:t>--</w:t>
                        </w:r>
                      </w:p>
                    </w:tc>
                    <w:tc>
                      <w:tcPr>
                        <w:tcW w:w="390" w:type="dxa"/>
                        <w:tcBorders>
                          <w:top w:val="nil" w:sz="6" w:space="0" w:color="auto"/>
                          <w:left w:val="nil" w:sz="6" w:space="0" w:color="auto"/>
                          <w:bottom w:val="nil" w:sz="6" w:space="0" w:color="auto"/>
                          <w:right w:val="nil" w:sz="6" w:space="0" w:color="auto"/>
                        </w:tcBorders>
                      </w:tcPr>
                      <w:p>
                        <w:pPr/>
                      </w:p>
                    </w:tc>
                    <w:tc>
                      <w:tcPr>
                        <w:tcW w:w="1213" w:type="dxa"/>
                        <w:tcBorders>
                          <w:top w:val="single" w:sz="4" w:space="0" w:color="000000"/>
                          <w:left w:val="nil" w:sz="6" w:space="0" w:color="auto"/>
                          <w:bottom w:val="nil" w:sz="6" w:space="0" w:color="auto"/>
                          <w:right w:val="nil" w:sz="6" w:space="0" w:color="auto"/>
                        </w:tcBorders>
                      </w:tcPr>
                      <w:p>
                        <w:pPr/>
                      </w:p>
                    </w:tc>
                    <w:tc>
                      <w:tcPr>
                        <w:tcW w:w="287"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35"/>
                          <w:jc w:val="center"/>
                          <w:rPr>
                            <w:rFonts w:ascii="Garamond" w:hAnsi="Garamond" w:cs="Garamond" w:eastAsia="Garamond" w:hint="default"/>
                            <w:sz w:val="20"/>
                            <w:szCs w:val="20"/>
                          </w:rPr>
                        </w:pPr>
                        <w:r>
                          <w:rPr>
                            <w:rFonts w:ascii="Garamond"/>
                            <w:sz w:val="20"/>
                          </w:rPr>
                          <w:t>--</w:t>
                        </w:r>
                      </w:p>
                    </w:tc>
                    <w:tc>
                      <w:tcPr>
                        <w:tcW w:w="380"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98"/>
                          <w:jc w:val="right"/>
                          <w:rPr>
                            <w:rFonts w:ascii="Garamond" w:hAnsi="Garamond" w:cs="Garamond" w:eastAsia="Garamond" w:hint="default"/>
                            <w:sz w:val="20"/>
                            <w:szCs w:val="20"/>
                          </w:rPr>
                        </w:pPr>
                        <w:r>
                          <w:rPr>
                            <w:rFonts w:ascii="Garamond"/>
                            <w:spacing w:val="-1"/>
                            <w:sz w:val="20"/>
                          </w:rPr>
                          <w:t>100,000,000.00</w:t>
                        </w:r>
                        <w:r>
                          <w:rPr>
                            <w:rFonts w:ascii="Garamond"/>
                            <w:sz w:val="20"/>
                          </w:rPr>
                        </w:r>
                      </w:p>
                    </w:tc>
                    <w:tc>
                      <w:tcPr>
                        <w:tcW w:w="455"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13" w:right="0"/>
                          <w:jc w:val="center"/>
                          <w:rPr>
                            <w:rFonts w:ascii="Garamond" w:hAnsi="Garamond" w:cs="Garamond" w:eastAsia="Garamond" w:hint="default"/>
                            <w:sz w:val="20"/>
                            <w:szCs w:val="20"/>
                          </w:rPr>
                        </w:pPr>
                        <w:r>
                          <w:rPr>
                            <w:rFonts w:ascii="Garamond"/>
                            <w:sz w:val="20"/>
                          </w:rPr>
                          <w:t>*1</w:t>
                        </w:r>
                      </w:p>
                    </w:tc>
                  </w:tr>
                  <w:tr>
                    <w:trPr>
                      <w:trHeight w:val="375"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 w:right="0"/>
                          <w:jc w:val="left"/>
                          <w:rPr>
                            <w:rFonts w:ascii="宋体" w:hAnsi="宋体" w:cs="宋体" w:eastAsia="宋体" w:hint="default"/>
                            <w:sz w:val="20"/>
                            <w:szCs w:val="20"/>
                          </w:rPr>
                        </w:pPr>
                        <w:r>
                          <w:rPr>
                            <w:rFonts w:ascii="宋体" w:hAnsi="宋体" w:cs="宋体" w:eastAsia="宋体" w:hint="default"/>
                            <w:sz w:val="20"/>
                            <w:szCs w:val="20"/>
                          </w:rPr>
                          <w:t>深圳市农产品肉类配送有限公司</w:t>
                        </w:r>
                      </w:p>
                    </w:tc>
                    <w:tc>
                      <w:tcPr>
                        <w:tcW w:w="398"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421"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7"/>
                          <w:jc w:val="right"/>
                          <w:rPr>
                            <w:rFonts w:ascii="Garamond" w:hAnsi="Garamond" w:cs="Garamond" w:eastAsia="Garamond" w:hint="default"/>
                            <w:sz w:val="20"/>
                            <w:szCs w:val="20"/>
                          </w:rPr>
                        </w:pPr>
                        <w:r>
                          <w:rPr>
                            <w:rFonts w:ascii="Garamond"/>
                            <w:spacing w:val="-1"/>
                            <w:sz w:val="20"/>
                          </w:rPr>
                          <w:t>4,470,538.76</w:t>
                        </w:r>
                        <w:r>
                          <w:rPr>
                            <w:rFonts w:ascii="Garamond"/>
                            <w:sz w:val="20"/>
                          </w:rPr>
                        </w:r>
                      </w:p>
                    </w:tc>
                    <w:tc>
                      <w:tcPr>
                        <w:tcW w:w="39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6"/>
                          <w:jc w:val="center"/>
                          <w:rPr>
                            <w:rFonts w:ascii="Garamond" w:hAnsi="Garamond" w:cs="Garamond" w:eastAsia="Garamond" w:hint="default"/>
                            <w:sz w:val="20"/>
                            <w:szCs w:val="20"/>
                          </w:rPr>
                        </w:pPr>
                        <w:r>
                          <w:rPr>
                            <w:rFonts w:ascii="Garamond"/>
                            <w:sz w:val="20"/>
                          </w:rPr>
                          <w:t>--</w:t>
                        </w:r>
                      </w:p>
                    </w:tc>
                    <w:tc>
                      <w:tcPr>
                        <w:tcW w:w="380"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8"/>
                          <w:jc w:val="right"/>
                          <w:rPr>
                            <w:rFonts w:ascii="Garamond" w:hAnsi="Garamond" w:cs="Garamond" w:eastAsia="Garamond" w:hint="default"/>
                            <w:sz w:val="20"/>
                            <w:szCs w:val="20"/>
                          </w:rPr>
                        </w:pPr>
                        <w:r>
                          <w:rPr>
                            <w:rFonts w:ascii="Garamond"/>
                            <w:spacing w:val="-1"/>
                            <w:sz w:val="20"/>
                          </w:rPr>
                          <w:t>4,470,538.76</w:t>
                        </w:r>
                        <w:r>
                          <w:rPr>
                            <w:rFonts w:ascii="Garamond"/>
                            <w:sz w:val="20"/>
                          </w:rPr>
                        </w:r>
                      </w:p>
                    </w:tc>
                    <w:tc>
                      <w:tcPr>
                        <w:tcW w:w="45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 w:right="0"/>
                          <w:jc w:val="center"/>
                          <w:rPr>
                            <w:rFonts w:ascii="Garamond" w:hAnsi="Garamond" w:cs="Garamond" w:eastAsia="Garamond" w:hint="default"/>
                            <w:sz w:val="20"/>
                            <w:szCs w:val="20"/>
                          </w:rPr>
                        </w:pPr>
                        <w:r>
                          <w:rPr>
                            <w:rFonts w:ascii="Garamond"/>
                            <w:sz w:val="20"/>
                          </w:rPr>
                          <w:t>*2</w:t>
                        </w:r>
                      </w:p>
                    </w:tc>
                  </w:tr>
                  <w:tr>
                    <w:trPr>
                      <w:trHeight w:val="380"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 w:right="0"/>
                          <w:jc w:val="left"/>
                          <w:rPr>
                            <w:rFonts w:ascii="宋体" w:hAnsi="宋体" w:cs="宋体" w:eastAsia="宋体" w:hint="default"/>
                            <w:sz w:val="20"/>
                            <w:szCs w:val="20"/>
                          </w:rPr>
                        </w:pPr>
                        <w:r>
                          <w:rPr>
                            <w:rFonts w:ascii="宋体" w:hAnsi="宋体" w:cs="宋体" w:eastAsia="宋体" w:hint="default"/>
                            <w:sz w:val="20"/>
                            <w:szCs w:val="20"/>
                          </w:rPr>
                          <w:t>深圳市海农食品公司</w:t>
                        </w:r>
                      </w:p>
                    </w:tc>
                    <w:tc>
                      <w:tcPr>
                        <w:tcW w:w="398"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Garamond" w:hAnsi="Garamond" w:cs="Garamond" w:eastAsia="Garamond" w:hint="default"/>
                            <w:sz w:val="20"/>
                            <w:szCs w:val="20"/>
                          </w:rPr>
                        </w:pPr>
                        <w:r>
                          <w:rPr>
                            <w:rFonts w:ascii="Garamond"/>
                            <w:spacing w:val="-1"/>
                            <w:sz w:val="20"/>
                          </w:rPr>
                          <w:t>--</w:t>
                        </w:r>
                        <w:r>
                          <w:rPr>
                            <w:rFonts w:ascii="Garamond"/>
                            <w:sz w:val="20"/>
                          </w:rPr>
                        </w:r>
                      </w:p>
                    </w:tc>
                    <w:tc>
                      <w:tcPr>
                        <w:tcW w:w="421"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Garamond" w:hAnsi="Garamond" w:cs="Garamond" w:eastAsia="Garamond" w:hint="default"/>
                            <w:sz w:val="20"/>
                            <w:szCs w:val="20"/>
                          </w:rPr>
                        </w:pPr>
                        <w:r>
                          <w:rPr>
                            <w:rFonts w:ascii="Garamond"/>
                            <w:spacing w:val="-1"/>
                            <w:sz w:val="20"/>
                          </w:rPr>
                          <w:t>1,601,372.50</w:t>
                        </w:r>
                        <w:r>
                          <w:rPr>
                            <w:rFonts w:ascii="Garamond"/>
                            <w:sz w:val="20"/>
                          </w:rPr>
                        </w:r>
                      </w:p>
                    </w:tc>
                    <w:tc>
                      <w:tcPr>
                        <w:tcW w:w="39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6"/>
                          <w:jc w:val="center"/>
                          <w:rPr>
                            <w:rFonts w:ascii="Garamond" w:hAnsi="Garamond" w:cs="Garamond" w:eastAsia="Garamond" w:hint="default"/>
                            <w:sz w:val="20"/>
                            <w:szCs w:val="20"/>
                          </w:rPr>
                        </w:pPr>
                        <w:r>
                          <w:rPr>
                            <w:rFonts w:ascii="Garamond"/>
                            <w:sz w:val="20"/>
                          </w:rPr>
                          <w:t>--</w:t>
                        </w:r>
                      </w:p>
                    </w:tc>
                    <w:tc>
                      <w:tcPr>
                        <w:tcW w:w="380"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Garamond" w:hAnsi="Garamond" w:cs="Garamond" w:eastAsia="Garamond" w:hint="default"/>
                            <w:sz w:val="20"/>
                            <w:szCs w:val="20"/>
                          </w:rPr>
                        </w:pPr>
                        <w:r>
                          <w:rPr>
                            <w:rFonts w:ascii="Garamond"/>
                            <w:spacing w:val="-1"/>
                            <w:sz w:val="20"/>
                          </w:rPr>
                          <w:t>1,601,372.50</w:t>
                        </w:r>
                        <w:r>
                          <w:rPr>
                            <w:rFonts w:ascii="Garamond"/>
                            <w:sz w:val="20"/>
                          </w:rPr>
                        </w:r>
                      </w:p>
                    </w:tc>
                    <w:tc>
                      <w:tcPr>
                        <w:tcW w:w="45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 w:right="0"/>
                          <w:jc w:val="center"/>
                          <w:rPr>
                            <w:rFonts w:ascii="Garamond" w:hAnsi="Garamond" w:cs="Garamond" w:eastAsia="Garamond" w:hint="default"/>
                            <w:sz w:val="20"/>
                            <w:szCs w:val="20"/>
                          </w:rPr>
                        </w:pPr>
                        <w:r>
                          <w:rPr>
                            <w:rFonts w:ascii="Garamond"/>
                            <w:sz w:val="20"/>
                          </w:rPr>
                          <w:t>*3</w:t>
                        </w:r>
                      </w:p>
                    </w:tc>
                  </w:tr>
                  <w:tr>
                    <w:trPr>
                      <w:trHeight w:val="373" w:hRule="exact"/>
                    </w:trPr>
                    <w:tc>
                      <w:tcPr>
                        <w:tcW w:w="3823"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21"/>
                          <w:ind w:left="7"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98"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98"/>
                          <w:jc w:val="right"/>
                          <w:rPr>
                            <w:rFonts w:ascii="Garamond" w:hAnsi="Garamond" w:cs="Garamond" w:eastAsia="Garamond" w:hint="default"/>
                            <w:sz w:val="20"/>
                            <w:szCs w:val="20"/>
                          </w:rPr>
                        </w:pPr>
                        <w:r>
                          <w:rPr>
                            <w:rFonts w:ascii="Garamond"/>
                            <w:b/>
                            <w:spacing w:val="-1"/>
                            <w:sz w:val="20"/>
                          </w:rPr>
                          <w:t>100,000,000.00</w:t>
                        </w:r>
                        <w:r>
                          <w:rPr>
                            <w:rFonts w:ascii="Garamond"/>
                            <w:sz w:val="20"/>
                          </w:rPr>
                        </w:r>
                      </w:p>
                    </w:tc>
                    <w:tc>
                      <w:tcPr>
                        <w:tcW w:w="421"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97"/>
                          <w:jc w:val="right"/>
                          <w:rPr>
                            <w:rFonts w:ascii="Garamond" w:hAnsi="Garamond" w:cs="Garamond" w:eastAsia="Garamond" w:hint="default"/>
                            <w:sz w:val="20"/>
                            <w:szCs w:val="20"/>
                          </w:rPr>
                        </w:pPr>
                        <w:r>
                          <w:rPr>
                            <w:rFonts w:ascii="Garamond"/>
                            <w:b/>
                            <w:spacing w:val="-1"/>
                            <w:sz w:val="20"/>
                          </w:rPr>
                          <w:t>6,071,911.26</w:t>
                        </w:r>
                        <w:r>
                          <w:rPr>
                            <w:rFonts w:ascii="Garamond"/>
                            <w:sz w:val="20"/>
                          </w:rPr>
                        </w:r>
                      </w:p>
                    </w:tc>
                    <w:tc>
                      <w:tcPr>
                        <w:tcW w:w="39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single" w:sz="12" w:space="0" w:color="000000"/>
                          <w:right w:val="nil" w:sz="6" w:space="0" w:color="auto"/>
                        </w:tcBorders>
                      </w:tcPr>
                      <w:p>
                        <w:pPr/>
                      </w:p>
                    </w:tc>
                    <w:tc>
                      <w:tcPr>
                        <w:tcW w:w="287"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45"/>
                          <w:jc w:val="center"/>
                          <w:rPr>
                            <w:rFonts w:ascii="Garamond" w:hAnsi="Garamond" w:cs="Garamond" w:eastAsia="Garamond" w:hint="default"/>
                            <w:sz w:val="20"/>
                            <w:szCs w:val="20"/>
                          </w:rPr>
                        </w:pPr>
                        <w:r>
                          <w:rPr>
                            <w:rFonts w:ascii="Garamond"/>
                            <w:b/>
                            <w:sz w:val="20"/>
                          </w:rPr>
                          <w:t>--</w:t>
                        </w:r>
                        <w:r>
                          <w:rPr>
                            <w:rFonts w:ascii="Garamond"/>
                            <w:sz w:val="20"/>
                          </w:rPr>
                        </w:r>
                      </w:p>
                    </w:tc>
                    <w:tc>
                      <w:tcPr>
                        <w:tcW w:w="380"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98"/>
                          <w:jc w:val="right"/>
                          <w:rPr>
                            <w:rFonts w:ascii="Garamond" w:hAnsi="Garamond" w:cs="Garamond" w:eastAsia="Garamond" w:hint="default"/>
                            <w:sz w:val="20"/>
                            <w:szCs w:val="20"/>
                          </w:rPr>
                        </w:pPr>
                        <w:r>
                          <w:rPr>
                            <w:rFonts w:ascii="Garamond"/>
                            <w:b/>
                            <w:spacing w:val="-1"/>
                            <w:sz w:val="20"/>
                          </w:rPr>
                          <w:t>106,071,911.26</w:t>
                        </w:r>
                        <w:r>
                          <w:rPr>
                            <w:rFonts w:ascii="Garamond"/>
                            <w:sz w:val="20"/>
                          </w:rPr>
                        </w:r>
                      </w:p>
                    </w:tc>
                    <w:tc>
                      <w:tcPr>
                        <w:tcW w:w="45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被投资单位名称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line="47" w:lineRule="exact"/>
        <w:ind w:left="4313"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5284048" cy="30289"/>
            <wp:effectExtent l="0" t="0" r="0" b="0"/>
            <wp:docPr id="57" name="image92.png" descr=""/>
            <wp:cNvGraphicFramePr>
              <a:graphicFrameLocks noChangeAspect="1"/>
            </wp:cNvGraphicFramePr>
            <a:graphic>
              <a:graphicData uri="http://schemas.openxmlformats.org/drawingml/2006/picture">
                <pic:pic>
                  <pic:nvPicPr>
                    <pic:cNvPr id="58" name="image92.png"/>
                    <pic:cNvPicPr/>
                  </pic:nvPicPr>
                  <pic:blipFill>
                    <a:blip r:embed="rId159" cstate="print"/>
                    <a:stretch>
                      <a:fillRect/>
                    </a:stretch>
                  </pic:blipFill>
                  <pic:spPr>
                    <a:xfrm>
                      <a:off x="0" y="0"/>
                      <a:ext cx="5284048" cy="30289"/>
                    </a:xfrm>
                    <a:prstGeom prst="rect">
                      <a:avLst/>
                    </a:prstGeom>
                  </pic:spPr>
                </pic:pic>
              </a:graphicData>
            </a:graphic>
          </wp:inline>
        </w:drawing>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292" w:lineRule="auto" w:before="38"/>
        <w:ind w:left="641" w:right="209" w:firstLine="0"/>
        <w:jc w:val="both"/>
        <w:rPr>
          <w:rFonts w:ascii="宋体" w:hAnsi="宋体" w:cs="宋体" w:eastAsia="宋体" w:hint="default"/>
          <w:sz w:val="20"/>
          <w:szCs w:val="20"/>
        </w:rPr>
      </w:pPr>
      <w:r>
        <w:rPr>
          <w:rFonts w:ascii="Garamond" w:hAnsi="Garamond" w:cs="Garamond" w:eastAsia="Garamond" w:hint="default"/>
          <w:spacing w:val="5"/>
          <w:sz w:val="20"/>
          <w:szCs w:val="20"/>
        </w:rPr>
        <w:t>*1</w:t>
      </w:r>
      <w:r>
        <w:rPr>
          <w:rFonts w:ascii="Garamond" w:hAnsi="Garamond" w:cs="Garamond" w:eastAsia="Garamond" w:hint="default"/>
          <w:spacing w:val="40"/>
          <w:sz w:val="20"/>
          <w:szCs w:val="20"/>
        </w:rPr>
        <w:t> </w:t>
      </w:r>
      <w:r>
        <w:rPr>
          <w:rFonts w:ascii="宋体" w:hAnsi="宋体" w:cs="宋体" w:eastAsia="宋体" w:hint="default"/>
          <w:spacing w:val="16"/>
          <w:sz w:val="20"/>
          <w:szCs w:val="20"/>
        </w:rPr>
        <w:t>本公司于</w:t>
      </w:r>
      <w:r>
        <w:rPr>
          <w:rFonts w:ascii="宋体" w:hAnsi="宋体" w:cs="宋体" w:eastAsia="宋体" w:hint="default"/>
          <w:spacing w:val="-8"/>
          <w:sz w:val="20"/>
          <w:szCs w:val="20"/>
        </w:rPr>
        <w:t> </w:t>
      </w:r>
      <w:r>
        <w:rPr>
          <w:rFonts w:ascii="Garamond" w:hAnsi="Garamond" w:cs="Garamond" w:eastAsia="Garamond" w:hint="default"/>
          <w:spacing w:val="7"/>
          <w:sz w:val="20"/>
          <w:szCs w:val="20"/>
        </w:rPr>
        <w:t>2005</w:t>
      </w:r>
      <w:r>
        <w:rPr>
          <w:rFonts w:ascii="Garamond" w:hAnsi="Garamond" w:cs="Garamond" w:eastAsia="Garamond"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8"/>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9"/>
          <w:sz w:val="20"/>
          <w:szCs w:val="20"/>
        </w:rPr>
        <w:t> </w:t>
      </w:r>
      <w:r>
        <w:rPr>
          <w:rFonts w:ascii="宋体" w:hAnsi="宋体" w:cs="宋体" w:eastAsia="宋体" w:hint="default"/>
          <w:sz w:val="20"/>
          <w:szCs w:val="20"/>
        </w:rPr>
        <w:t>月</w:t>
      </w:r>
      <w:r>
        <w:rPr>
          <w:rFonts w:ascii="宋体" w:hAnsi="宋体" w:cs="宋体" w:eastAsia="宋体" w:hint="default"/>
          <w:spacing w:val="-8"/>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9"/>
          <w:sz w:val="20"/>
          <w:szCs w:val="20"/>
        </w:rPr>
        <w:t> </w:t>
      </w:r>
      <w:r>
        <w:rPr>
          <w:rFonts w:ascii="宋体" w:hAnsi="宋体" w:cs="宋体" w:eastAsia="宋体" w:hint="default"/>
          <w:spacing w:val="11"/>
          <w:sz w:val="20"/>
          <w:szCs w:val="20"/>
        </w:rPr>
        <w:t>日接</w:t>
      </w:r>
      <w:r>
        <w:rPr>
          <w:rFonts w:ascii="宋体" w:hAnsi="宋体" w:cs="宋体" w:eastAsia="宋体" w:hint="default"/>
          <w:spacing w:val="-73"/>
          <w:sz w:val="20"/>
          <w:szCs w:val="20"/>
        </w:rPr>
        <w:t> </w:t>
      </w:r>
      <w:r>
        <w:rPr>
          <w:rFonts w:ascii="宋体" w:hAnsi="宋体" w:cs="宋体" w:eastAsia="宋体" w:hint="default"/>
          <w:spacing w:val="20"/>
          <w:sz w:val="20"/>
          <w:szCs w:val="20"/>
        </w:rPr>
        <w:t>到金信信托投资股份有限公司（</w:t>
      </w:r>
      <w:r>
        <w:rPr>
          <w:rFonts w:ascii="宋体" w:hAnsi="宋体" w:cs="宋体" w:eastAsia="宋体" w:hint="default"/>
          <w:spacing w:val="-77"/>
          <w:sz w:val="20"/>
          <w:szCs w:val="20"/>
        </w:rPr>
        <w:t> </w:t>
      </w:r>
      <w:r>
        <w:rPr>
          <w:rFonts w:ascii="宋体" w:hAnsi="宋体" w:cs="宋体" w:eastAsia="宋体" w:hint="default"/>
          <w:spacing w:val="20"/>
          <w:sz w:val="20"/>
          <w:szCs w:val="20"/>
        </w:rPr>
        <w:t>以下简称金信信托）告知：金信信托于</w:t>
      </w:r>
      <w:r>
        <w:rPr>
          <w:rFonts w:ascii="宋体" w:hAnsi="宋体" w:cs="宋体" w:eastAsia="宋体" w:hint="default"/>
          <w:spacing w:val="-8"/>
          <w:sz w:val="20"/>
          <w:szCs w:val="20"/>
        </w:rPr>
        <w:t> </w:t>
      </w:r>
      <w:r>
        <w:rPr>
          <w:rFonts w:ascii="Garamond" w:hAnsi="Garamond" w:cs="Garamond" w:eastAsia="Garamond" w:hint="default"/>
          <w:spacing w:val="7"/>
          <w:sz w:val="20"/>
          <w:szCs w:val="20"/>
        </w:rPr>
        <w:t>2005</w:t>
      </w:r>
      <w:r>
        <w:rPr>
          <w:rFonts w:ascii="Garamond" w:hAnsi="Garamond" w:cs="Garamond" w:eastAsia="Garamond"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8"/>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9"/>
          <w:sz w:val="20"/>
          <w:szCs w:val="20"/>
        </w:rPr>
        <w:t> </w:t>
      </w:r>
      <w:r>
        <w:rPr>
          <w:rFonts w:ascii="宋体" w:hAnsi="宋体" w:cs="宋体" w:eastAsia="宋体" w:hint="default"/>
          <w:sz w:val="20"/>
          <w:szCs w:val="20"/>
        </w:rPr>
        <w:t>月</w:t>
      </w:r>
      <w:r>
        <w:rPr>
          <w:rFonts w:ascii="宋体" w:hAnsi="宋体" w:cs="宋体" w:eastAsia="宋体" w:hint="default"/>
          <w:spacing w:val="-8"/>
          <w:sz w:val="20"/>
          <w:szCs w:val="20"/>
        </w:rPr>
        <w:t> </w:t>
      </w:r>
      <w:r>
        <w:rPr>
          <w:rFonts w:ascii="Garamond" w:hAnsi="Garamond" w:cs="Garamond" w:eastAsia="Garamond" w:hint="default"/>
          <w:spacing w:val="5"/>
          <w:sz w:val="20"/>
          <w:szCs w:val="20"/>
        </w:rPr>
        <w:t>30</w:t>
      </w:r>
      <w:r>
        <w:rPr>
          <w:rFonts w:ascii="Garamond" w:hAnsi="Garamond" w:cs="Garamond" w:eastAsia="Garamond" w:hint="default"/>
          <w:spacing w:val="29"/>
          <w:sz w:val="20"/>
          <w:szCs w:val="20"/>
        </w:rPr>
        <w:t> </w:t>
      </w:r>
      <w:r>
        <w:rPr>
          <w:rFonts w:ascii="宋体" w:hAnsi="宋体" w:cs="宋体" w:eastAsia="宋体" w:hint="default"/>
          <w:spacing w:val="11"/>
          <w:sz w:val="20"/>
          <w:szCs w:val="20"/>
        </w:rPr>
        <w:t>日接</w:t>
      </w:r>
      <w:r>
        <w:rPr>
          <w:rFonts w:ascii="宋体" w:hAnsi="宋体" w:cs="宋体" w:eastAsia="宋体" w:hint="default"/>
          <w:spacing w:val="-73"/>
          <w:sz w:val="20"/>
          <w:szCs w:val="20"/>
        </w:rPr>
        <w:t> </w:t>
      </w:r>
      <w:r>
        <w:rPr>
          <w:rFonts w:ascii="宋体" w:hAnsi="宋体" w:cs="宋体" w:eastAsia="宋体" w:hint="default"/>
          <w:spacing w:val="15"/>
          <w:sz w:val="20"/>
          <w:szCs w:val="20"/>
        </w:rPr>
        <w:t>到中国</w:t>
      </w:r>
      <w:r>
        <w:rPr>
          <w:rFonts w:ascii="宋体" w:hAnsi="宋体" w:cs="宋体" w:eastAsia="宋体" w:hint="default"/>
          <w:spacing w:val="-73"/>
          <w:sz w:val="20"/>
          <w:szCs w:val="20"/>
        </w:rPr>
        <w:t> </w:t>
      </w:r>
      <w:r>
        <w:rPr>
          <w:rFonts w:ascii="宋体" w:hAnsi="宋体" w:cs="宋体" w:eastAsia="宋体" w:hint="default"/>
          <w:spacing w:val="11"/>
          <w:sz w:val="20"/>
          <w:szCs w:val="20"/>
        </w:rPr>
        <w:t>银行</w:t>
      </w:r>
      <w:r>
        <w:rPr>
          <w:rFonts w:ascii="宋体" w:hAnsi="宋体" w:cs="宋体" w:eastAsia="宋体" w:hint="default"/>
          <w:spacing w:val="-96"/>
          <w:sz w:val="20"/>
          <w:szCs w:val="20"/>
        </w:rPr>
        <w:t> </w:t>
      </w:r>
      <w:r>
        <w:rPr>
          <w:rFonts w:ascii="宋体" w:hAnsi="宋体" w:cs="宋体" w:eastAsia="宋体" w:hint="default"/>
          <w:spacing w:val="21"/>
          <w:sz w:val="20"/>
          <w:szCs w:val="20"/>
        </w:rPr>
        <w:t>业监督管理委员会浙江银监局通知，由于金信信托违规经营和经营不善，造成较大损失，从接到通知之日起停业整顿，并由中国建银投资有</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pacing w:val="20"/>
          <w:sz w:val="20"/>
          <w:szCs w:val="20"/>
        </w:rPr>
        <w:t>限公司成立停业整顿工作组</w:t>
      </w:r>
      <w:r>
        <w:rPr>
          <w:rFonts w:ascii="宋体" w:hAnsi="宋体" w:cs="宋体" w:eastAsia="宋体" w:hint="default"/>
          <w:spacing w:val="-72"/>
          <w:sz w:val="20"/>
          <w:szCs w:val="20"/>
        </w:rPr>
        <w:t> </w:t>
      </w:r>
      <w:r>
        <w:rPr>
          <w:rFonts w:ascii="宋体" w:hAnsi="宋体" w:cs="宋体" w:eastAsia="宋体" w:hint="default"/>
          <w:spacing w:val="4"/>
          <w:sz w:val="20"/>
          <w:szCs w:val="20"/>
        </w:rPr>
        <w:t>，负责</w:t>
      </w:r>
      <w:r>
        <w:rPr>
          <w:rFonts w:ascii="宋体" w:hAnsi="宋体" w:cs="宋体" w:eastAsia="宋体" w:hint="default"/>
          <w:spacing w:val="-75"/>
          <w:sz w:val="20"/>
          <w:szCs w:val="20"/>
        </w:rPr>
        <w:t> </w:t>
      </w:r>
      <w:r>
        <w:rPr>
          <w:rFonts w:ascii="宋体" w:hAnsi="宋体" w:cs="宋体" w:eastAsia="宋体" w:hint="default"/>
          <w:spacing w:val="20"/>
          <w:sz w:val="20"/>
          <w:szCs w:val="20"/>
        </w:rPr>
        <w:t>停业整顿工作。由于金信信托违规经营和经营不善造成的损失较大</w:t>
      </w:r>
      <w:r>
        <w:rPr>
          <w:rFonts w:ascii="宋体" w:hAnsi="宋体" w:cs="宋体" w:eastAsia="宋体" w:hint="default"/>
          <w:spacing w:val="-72"/>
          <w:sz w:val="20"/>
          <w:szCs w:val="20"/>
        </w:rPr>
        <w:t> </w:t>
      </w:r>
      <w:r>
        <w:rPr>
          <w:rFonts w:ascii="宋体" w:hAnsi="宋体" w:cs="宋体" w:eastAsia="宋体" w:hint="default"/>
          <w:spacing w:val="-6"/>
          <w:sz w:val="20"/>
          <w:szCs w:val="20"/>
        </w:rPr>
        <w:t>，至 </w:t>
      </w:r>
      <w:r>
        <w:rPr>
          <w:rFonts w:ascii="Garamond" w:hAnsi="Garamond" w:cs="Garamond" w:eastAsia="Garamond" w:hint="default"/>
          <w:spacing w:val="7"/>
          <w:sz w:val="20"/>
          <w:szCs w:val="20"/>
        </w:rPr>
        <w:t>2006</w:t>
      </w:r>
      <w:r>
        <w:rPr>
          <w:rFonts w:ascii="Garamond" w:hAnsi="Garamond" w:cs="Garamond" w:eastAsia="Garamond" w:hint="default"/>
          <w:spacing w:val="28"/>
          <w:sz w:val="20"/>
          <w:szCs w:val="20"/>
        </w:rPr>
        <w:t> </w:t>
      </w:r>
      <w:r>
        <w:rPr>
          <w:rFonts w:ascii="宋体" w:hAnsi="宋体" w:cs="宋体" w:eastAsia="宋体" w:hint="default"/>
          <w:sz w:val="20"/>
          <w:szCs w:val="20"/>
        </w:rPr>
        <w:t>年</w:t>
      </w:r>
      <w:r>
        <w:rPr>
          <w:rFonts w:ascii="宋体" w:hAnsi="宋体" w:cs="宋体" w:eastAsia="宋体" w:hint="default"/>
          <w:spacing w:val="-6"/>
          <w:sz w:val="20"/>
          <w:szCs w:val="20"/>
        </w:rPr>
        <w:t> </w:t>
      </w:r>
      <w:r>
        <w:rPr>
          <w:rFonts w:ascii="Garamond" w:hAnsi="Garamond" w:cs="Garamond" w:eastAsia="Garamond" w:hint="default"/>
          <w:spacing w:val="5"/>
          <w:sz w:val="20"/>
          <w:szCs w:val="20"/>
        </w:rPr>
        <w:t>12</w:t>
      </w:r>
      <w:r>
        <w:rPr>
          <w:rFonts w:ascii="Garamond" w:hAnsi="Garamond" w:cs="Garamond" w:eastAsia="Garamond" w:hint="default"/>
          <w:spacing w:val="29"/>
          <w:sz w:val="20"/>
          <w:szCs w:val="20"/>
        </w:rPr>
        <w:t> </w:t>
      </w:r>
      <w:r>
        <w:rPr>
          <w:rFonts w:ascii="宋体" w:hAnsi="宋体" w:cs="宋体" w:eastAsia="宋体" w:hint="default"/>
          <w:sz w:val="20"/>
          <w:szCs w:val="20"/>
        </w:rPr>
        <w:t>月</w:t>
      </w:r>
      <w:r>
        <w:rPr>
          <w:rFonts w:ascii="宋体" w:hAnsi="宋体" w:cs="宋体" w:eastAsia="宋体" w:hint="default"/>
          <w:spacing w:val="-6"/>
          <w:sz w:val="20"/>
          <w:szCs w:val="20"/>
        </w:rPr>
        <w:t> </w:t>
      </w:r>
      <w:r>
        <w:rPr>
          <w:rFonts w:ascii="Garamond" w:hAnsi="Garamond" w:cs="Garamond" w:eastAsia="Garamond" w:hint="default"/>
          <w:spacing w:val="5"/>
          <w:sz w:val="20"/>
          <w:szCs w:val="20"/>
        </w:rPr>
        <w:t>31</w:t>
      </w:r>
      <w:r>
        <w:rPr>
          <w:rFonts w:ascii="Garamond" w:hAnsi="Garamond" w:cs="Garamond" w:eastAsia="Garamond" w:hint="default"/>
          <w:spacing w:val="29"/>
          <w:sz w:val="20"/>
          <w:szCs w:val="20"/>
        </w:rPr>
        <w:t> </w:t>
      </w:r>
      <w:r>
        <w:rPr>
          <w:rFonts w:ascii="宋体" w:hAnsi="宋体" w:cs="宋体" w:eastAsia="宋体" w:hint="default"/>
          <w:spacing w:val="19"/>
          <w:sz w:val="20"/>
          <w:szCs w:val="20"/>
        </w:rPr>
        <w:t>日本公司已对该项</w:t>
      </w:r>
      <w:r>
        <w:rPr>
          <w:rFonts w:ascii="宋体" w:hAnsi="宋体" w:cs="宋体" w:eastAsia="宋体" w:hint="default"/>
          <w:spacing w:val="-92"/>
          <w:sz w:val="20"/>
          <w:szCs w:val="20"/>
        </w:rPr>
        <w:t> </w:t>
      </w:r>
      <w:r>
        <w:rPr>
          <w:rFonts w:ascii="宋体" w:hAnsi="宋体" w:cs="宋体" w:eastAsia="宋体" w:hint="default"/>
          <w:spacing w:val="20"/>
          <w:sz w:val="20"/>
          <w:szCs w:val="20"/>
        </w:rPr>
        <w:t>长期投资全额计提减值准备。</w:t>
      </w:r>
      <w:r>
        <w:rPr>
          <w:rFonts w:ascii="宋体" w:hAnsi="宋体" w:cs="宋体" w:eastAsia="宋体" w:hint="default"/>
          <w:spacing w:val="-76"/>
          <w:sz w:val="20"/>
          <w:szCs w:val="20"/>
        </w:rPr>
        <w:t> </w:t>
      </w:r>
      <w:r>
        <w:rPr>
          <w:rFonts w:ascii="宋体" w:hAnsi="宋体" w:cs="宋体" w:eastAsia="宋体" w:hint="default"/>
          <w:sz w:val="20"/>
          <w:szCs w:val="20"/>
        </w:rPr>
      </w:r>
    </w:p>
    <w:p>
      <w:pPr>
        <w:spacing w:before="155"/>
        <w:ind w:left="641"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*2     </w:t>
      </w:r>
      <w:r>
        <w:rPr>
          <w:rFonts w:ascii="宋体" w:hAnsi="宋体" w:cs="宋体" w:eastAsia="宋体" w:hint="default"/>
          <w:spacing w:val="20"/>
          <w:sz w:val="20"/>
          <w:szCs w:val="20"/>
        </w:rPr>
        <w:t>该公司已承包给他人经营，</w:t>
      </w:r>
      <w:r>
        <w:rPr>
          <w:rFonts w:ascii="宋体" w:hAnsi="宋体" w:cs="宋体" w:eastAsia="宋体" w:hint="default"/>
          <w:spacing w:val="-57"/>
          <w:sz w:val="20"/>
          <w:szCs w:val="20"/>
        </w:rPr>
        <w:t> </w:t>
      </w:r>
      <w:r>
        <w:rPr>
          <w:rFonts w:ascii="宋体" w:hAnsi="宋体" w:cs="宋体" w:eastAsia="宋体" w:hint="default"/>
          <w:spacing w:val="20"/>
          <w:sz w:val="20"/>
          <w:szCs w:val="20"/>
        </w:rPr>
        <w:t>目前经营连续亏损，承包金回收困难。</w:t>
      </w:r>
    </w:p>
    <w:p>
      <w:pPr>
        <w:spacing w:before="173"/>
        <w:ind w:left="641" w:right="0" w:firstLine="0"/>
        <w:jc w:val="both"/>
        <w:rPr>
          <w:rFonts w:ascii="宋体" w:hAnsi="宋体" w:cs="宋体" w:eastAsia="宋体" w:hint="default"/>
          <w:sz w:val="20"/>
          <w:szCs w:val="20"/>
        </w:rPr>
      </w:pPr>
      <w:r>
        <w:rPr>
          <w:rFonts w:ascii="Garamond" w:hAnsi="Garamond" w:cs="Garamond" w:eastAsia="Garamond" w:hint="default"/>
          <w:spacing w:val="5"/>
          <w:sz w:val="20"/>
          <w:szCs w:val="20"/>
        </w:rPr>
        <w:t>*3     </w:t>
      </w:r>
      <w:r>
        <w:rPr>
          <w:rFonts w:ascii="宋体" w:hAnsi="宋体" w:cs="宋体" w:eastAsia="宋体" w:hint="default"/>
          <w:spacing w:val="18"/>
          <w:sz w:val="20"/>
          <w:szCs w:val="20"/>
        </w:rPr>
        <w:t>该公司已于 </w:t>
      </w:r>
      <w:r>
        <w:rPr>
          <w:rFonts w:ascii="Garamond" w:hAnsi="Garamond" w:cs="Garamond" w:eastAsia="Garamond" w:hint="default"/>
          <w:spacing w:val="7"/>
          <w:sz w:val="20"/>
          <w:szCs w:val="20"/>
        </w:rPr>
        <w:t>2007</w:t>
      </w:r>
      <w:r>
        <w:rPr>
          <w:rFonts w:ascii="Garamond" w:hAnsi="Garamond" w:cs="Garamond" w:eastAsia="Garamond" w:hint="default"/>
          <w:spacing w:val="-18"/>
          <w:sz w:val="20"/>
          <w:szCs w:val="20"/>
        </w:rPr>
        <w:t> </w:t>
      </w:r>
      <w:r>
        <w:rPr>
          <w:rFonts w:ascii="宋体" w:hAnsi="宋体" w:cs="宋体" w:eastAsia="宋体" w:hint="default"/>
          <w:spacing w:val="21"/>
          <w:sz w:val="20"/>
          <w:szCs w:val="20"/>
        </w:rPr>
        <w:t>年被吊销营业执照，公司无可实际清算资产。</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7"/>
        <w:rPr>
          <w:rFonts w:ascii="宋体" w:hAnsi="宋体" w:cs="宋体" w:eastAsia="宋体" w:hint="default"/>
          <w:sz w:val="15"/>
          <w:szCs w:val="15"/>
        </w:rPr>
      </w:pPr>
    </w:p>
    <w:p>
      <w:pPr>
        <w:spacing w:before="0"/>
        <w:ind w:left="433" w:right="0" w:firstLine="0"/>
        <w:jc w:val="left"/>
        <w:rPr>
          <w:rFonts w:ascii="宋体" w:hAnsi="宋体" w:cs="宋体" w:eastAsia="宋体" w:hint="default"/>
          <w:sz w:val="20"/>
          <w:szCs w:val="20"/>
        </w:rPr>
      </w:pPr>
      <w:r>
        <w:rPr>
          <w:rFonts w:ascii="Garamond" w:hAnsi="Garamond" w:cs="Garamond" w:eastAsia="Garamond" w:hint="default"/>
          <w:b/>
          <w:bCs/>
          <w:spacing w:val="5"/>
          <w:sz w:val="20"/>
          <w:szCs w:val="20"/>
        </w:rPr>
        <w:t>4</w:t>
      </w:r>
      <w:r>
        <w:rPr>
          <w:rFonts w:ascii="宋体" w:hAnsi="宋体" w:cs="宋体" w:eastAsia="宋体" w:hint="default"/>
          <w:b/>
          <w:bCs/>
          <w:spacing w:val="5"/>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8"/>
          <w:sz w:val="20"/>
          <w:szCs w:val="20"/>
        </w:rPr>
        <w:t>营业收入</w:t>
      </w:r>
      <w:r>
        <w:rPr>
          <w:rFonts w:ascii="宋体" w:hAnsi="宋体" w:cs="宋体" w:eastAsia="宋体" w:hint="default"/>
          <w:b/>
          <w:bCs/>
          <w:spacing w:val="-77"/>
          <w:sz w:val="20"/>
          <w:szCs w:val="20"/>
        </w:rPr>
        <w:t> </w:t>
      </w:r>
      <w:r>
        <w:rPr>
          <w:rFonts w:ascii="宋体" w:hAnsi="宋体" w:cs="宋体" w:eastAsia="宋体" w:hint="default"/>
          <w:b/>
          <w:bCs/>
          <w:spacing w:val="16"/>
          <w:sz w:val="20"/>
          <w:szCs w:val="20"/>
        </w:rPr>
        <w:t>和营业</w:t>
      </w:r>
      <w:r>
        <w:rPr>
          <w:rFonts w:ascii="宋体" w:hAnsi="宋体" w:cs="宋体" w:eastAsia="宋体" w:hint="default"/>
          <w:b/>
          <w:bCs/>
          <w:spacing w:val="-77"/>
          <w:sz w:val="20"/>
          <w:szCs w:val="20"/>
        </w:rPr>
        <w:t> </w:t>
      </w:r>
      <w:r>
        <w:rPr>
          <w:rFonts w:ascii="宋体" w:hAnsi="宋体" w:cs="宋体" w:eastAsia="宋体" w:hint="default"/>
          <w:b/>
          <w:bCs/>
          <w:spacing w:val="12"/>
          <w:sz w:val="20"/>
          <w:szCs w:val="20"/>
        </w:rPr>
        <w:t>成本</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4"/>
        <w:rPr>
          <w:rFonts w:ascii="宋体" w:hAnsi="宋体" w:cs="宋体" w:eastAsia="宋体" w:hint="default"/>
          <w:b/>
          <w:bCs/>
          <w:sz w:val="21"/>
          <w:szCs w:val="21"/>
        </w:rPr>
      </w:pPr>
    </w:p>
    <w:p>
      <w:pPr>
        <w:spacing w:before="38"/>
        <w:ind w:left="769" w:right="0" w:firstLine="0"/>
        <w:jc w:val="left"/>
        <w:rPr>
          <w:rFonts w:ascii="宋体" w:hAnsi="宋体" w:cs="宋体" w:eastAsia="宋体" w:hint="default"/>
          <w:sz w:val="20"/>
          <w:szCs w:val="20"/>
        </w:rPr>
      </w:pPr>
      <w:r>
        <w:rPr/>
        <w:pict>
          <v:shape style="position:absolute;margin-left:203.320999pt;margin-top:-8.251661pt;width:553.050pt;height:37.2pt;mso-position-horizontal-relative:page;mso-position-vertical-relative:paragraph;z-index:12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80"/>
                    <w:gridCol w:w="509"/>
                    <w:gridCol w:w="3352"/>
                    <w:gridCol w:w="502"/>
                    <w:gridCol w:w="3219"/>
                  </w:tblGrid>
                  <w:tr>
                    <w:trPr>
                      <w:trHeight w:val="336" w:hRule="exact"/>
                    </w:trPr>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0"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509" w:type="dxa"/>
                        <w:tcBorders>
                          <w:top w:val="nil" w:sz="6" w:space="0" w:color="auto"/>
                          <w:left w:val="nil" w:sz="6" w:space="0" w:color="auto"/>
                          <w:bottom w:val="nil" w:sz="6" w:space="0" w:color="auto"/>
                          <w:right w:val="nil" w:sz="6" w:space="0" w:color="auto"/>
                        </w:tcBorders>
                      </w:tcPr>
                      <w:p>
                        <w:pPr/>
                      </w:p>
                    </w:tc>
                    <w:tc>
                      <w:tcPr>
                        <w:tcW w:w="335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3" w:right="0"/>
                          <w:jc w:val="center"/>
                          <w:rPr>
                            <w:rFonts w:ascii="宋体" w:hAnsi="宋体" w:cs="宋体" w:eastAsia="宋体" w:hint="default"/>
                            <w:sz w:val="20"/>
                            <w:szCs w:val="20"/>
                          </w:rPr>
                        </w:pPr>
                        <w:r>
                          <w:rPr>
                            <w:rFonts w:ascii="宋体" w:hAnsi="宋体" w:cs="宋体" w:eastAsia="宋体" w:hint="default"/>
                            <w:sz w:val="20"/>
                            <w:szCs w:val="20"/>
                          </w:rPr>
                          <w:t>营业成本</w:t>
                        </w:r>
                      </w:p>
                    </w:tc>
                    <w:tc>
                      <w:tcPr>
                        <w:tcW w:w="502" w:type="dxa"/>
                        <w:tcBorders>
                          <w:top w:val="nil" w:sz="6" w:space="0" w:color="auto"/>
                          <w:left w:val="nil" w:sz="6" w:space="0" w:color="auto"/>
                          <w:bottom w:val="nil" w:sz="6" w:space="0" w:color="auto"/>
                          <w:right w:val="nil" w:sz="6" w:space="0" w:color="auto"/>
                        </w:tcBorders>
                      </w:tcPr>
                      <w:p>
                        <w:pPr/>
                      </w:p>
                    </w:tc>
                    <w:tc>
                      <w:tcPr>
                        <w:tcW w:w="321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9"/>
                          <w:jc w:val="center"/>
                          <w:rPr>
                            <w:rFonts w:ascii="宋体" w:hAnsi="宋体" w:cs="宋体" w:eastAsia="宋体" w:hint="default"/>
                            <w:sz w:val="20"/>
                            <w:szCs w:val="20"/>
                          </w:rPr>
                        </w:pPr>
                        <w:r>
                          <w:rPr>
                            <w:rFonts w:ascii="宋体" w:hAnsi="宋体" w:cs="宋体" w:eastAsia="宋体" w:hint="default"/>
                            <w:sz w:val="20"/>
                            <w:szCs w:val="20"/>
                          </w:rPr>
                          <w:t>营业毛利</w:t>
                        </w:r>
                      </w:p>
                    </w:tc>
                  </w:tr>
                  <w:tr>
                    <w:trPr>
                      <w:trHeight w:val="408" w:hRule="exact"/>
                    </w:trPr>
                    <w:tc>
                      <w:tcPr>
                        <w:tcW w:w="3480" w:type="dxa"/>
                        <w:tcBorders>
                          <w:top w:val="single" w:sz="4" w:space="0" w:color="000000"/>
                          <w:left w:val="nil" w:sz="6" w:space="0" w:color="auto"/>
                          <w:bottom w:val="nil" w:sz="6" w:space="0" w:color="auto"/>
                          <w:right w:val="nil" w:sz="6" w:space="0" w:color="auto"/>
                        </w:tcBorders>
                      </w:tcPr>
                      <w:p>
                        <w:pPr>
                          <w:pStyle w:val="TableParagraph"/>
                          <w:tabs>
                            <w:tab w:pos="394" w:val="left" w:leader="none"/>
                            <w:tab w:pos="1604" w:val="left" w:leader="none"/>
                            <w:tab w:pos="2014" w:val="left" w:leader="none"/>
                            <w:tab w:pos="2342" w:val="left" w:leader="none"/>
                            <w:tab w:pos="3480" w:val="left" w:leader="none"/>
                          </w:tabs>
                          <w:spacing w:line="240" w:lineRule="auto" w:before="28"/>
                          <w:ind w:left="35" w:right="0"/>
                          <w:jc w:val="center"/>
                          <w:rPr>
                            <w:rFonts w:ascii="宋体" w:hAnsi="宋体" w:cs="宋体" w:eastAsia="宋体" w:hint="default"/>
                            <w:sz w:val="20"/>
                            <w:szCs w:val="20"/>
                          </w:rPr>
                        </w:pPr>
                        <w:r>
                          <w:rPr>
                            <w:rFonts w:ascii="Garamond" w:hAnsi="Garamond" w:cs="Garamond" w:eastAsia="Garamond" w:hint="default"/>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t>2007</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tab/>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2006</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3352" w:type="dxa"/>
                        <w:tcBorders>
                          <w:top w:val="single" w:sz="4" w:space="0" w:color="000000"/>
                          <w:left w:val="nil" w:sz="6" w:space="0" w:color="auto"/>
                          <w:bottom w:val="nil" w:sz="6" w:space="0" w:color="auto"/>
                          <w:right w:val="nil" w:sz="6" w:space="0" w:color="auto"/>
                        </w:tcBorders>
                      </w:tcPr>
                      <w:p>
                        <w:pPr>
                          <w:pStyle w:val="TableParagraph"/>
                          <w:tabs>
                            <w:tab w:pos="320" w:val="left" w:leader="none"/>
                            <w:tab w:pos="2174" w:val="left" w:leader="none"/>
                            <w:tab w:pos="3351" w:val="left" w:leader="none"/>
                          </w:tabs>
                          <w:spacing w:line="240" w:lineRule="auto" w:before="28"/>
                          <w:ind w:right="0"/>
                          <w:jc w:val="center"/>
                          <w:rPr>
                            <w:rFonts w:ascii="宋体" w:hAnsi="宋体" w:cs="宋体" w:eastAsia="宋体" w:hint="default"/>
                            <w:sz w:val="20"/>
                            <w:szCs w:val="20"/>
                          </w:rPr>
                        </w:pPr>
                        <w:r>
                          <w:rPr>
                            <w:rFonts w:ascii="Garamond" w:hAnsi="Garamond" w:cs="Garamond" w:eastAsia="Garamond" w:hint="default"/>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t>2007</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Garamond" w:hAnsi="Garamond" w:cs="Garamond" w:eastAsia="Garamond" w:hint="default"/>
                            <w:sz w:val="20"/>
                            <w:szCs w:val="20"/>
                            <w:u w:val="single" w:color="000000"/>
                          </w:rPr>
                          <w:t>2006</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r>
                      </w:p>
                    </w:tc>
                    <w:tc>
                      <w:tcPr>
                        <w:tcW w:w="502" w:type="dxa"/>
                        <w:tcBorders>
                          <w:top w:val="nil" w:sz="6" w:space="0" w:color="auto"/>
                          <w:left w:val="nil" w:sz="6" w:space="0" w:color="auto"/>
                          <w:bottom w:val="nil" w:sz="6" w:space="0" w:color="auto"/>
                          <w:right w:val="nil" w:sz="6" w:space="0" w:color="auto"/>
                        </w:tcBorders>
                      </w:tcPr>
                      <w:p>
                        <w:pPr/>
                      </w:p>
                    </w:tc>
                    <w:tc>
                      <w:tcPr>
                        <w:tcW w:w="3219" w:type="dxa"/>
                        <w:tcBorders>
                          <w:top w:val="single" w:sz="4" w:space="0" w:color="000000"/>
                          <w:left w:val="nil" w:sz="6" w:space="0" w:color="auto"/>
                          <w:bottom w:val="nil" w:sz="6" w:space="0" w:color="auto"/>
                          <w:right w:val="nil" w:sz="6" w:space="0" w:color="auto"/>
                        </w:tcBorders>
                      </w:tcPr>
                      <w:p>
                        <w:pPr>
                          <w:pStyle w:val="TableParagraph"/>
                          <w:tabs>
                            <w:tab w:pos="266" w:val="left" w:leader="none"/>
                            <w:tab w:pos="1383" w:val="left" w:leader="none"/>
                            <w:tab w:pos="1799" w:val="left" w:leader="none"/>
                            <w:tab w:pos="2086" w:val="left" w:leader="none"/>
                            <w:tab w:pos="3183" w:val="left" w:leader="none"/>
                          </w:tabs>
                          <w:spacing w:line="240" w:lineRule="auto" w:before="28"/>
                          <w:ind w:right="33"/>
                          <w:jc w:val="center"/>
                          <w:rPr>
                            <w:rFonts w:ascii="宋体" w:hAnsi="宋体" w:cs="宋体" w:eastAsia="宋体" w:hint="default"/>
                            <w:sz w:val="20"/>
                            <w:szCs w:val="20"/>
                          </w:rPr>
                        </w:pPr>
                        <w:r>
                          <w:rPr>
                            <w:rFonts w:ascii="Garamond" w:hAnsi="Garamond" w:cs="Garamond" w:eastAsia="Garamond" w:hint="default"/>
                            <w:w w:val="100"/>
                            <w:sz w:val="20"/>
                            <w:szCs w:val="20"/>
                          </w:rPr>
                        </w:r>
                        <w:r>
                          <w:rPr>
                            <w:rFonts w:ascii="Garamond" w:hAnsi="Garamond" w:cs="Garamond" w:eastAsia="Garamond" w:hint="default"/>
                            <w:w w:val="100"/>
                            <w:sz w:val="20"/>
                            <w:szCs w:val="20"/>
                            <w:u w:val="single" w:color="000000"/>
                          </w:rPr>
                          <w:t> </w:t>
                        </w:r>
                        <w:r>
                          <w:rPr>
                            <w:rFonts w:ascii="Garamond" w:hAnsi="Garamond" w:cs="Garamond" w:eastAsia="Garamond" w:hint="default"/>
                            <w:sz w:val="20"/>
                            <w:szCs w:val="20"/>
                            <w:u w:val="single" w:color="000000"/>
                          </w:rPr>
                          <w:tab/>
                          <w:t>2007</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tab/>
                        </w:r>
                        <w:r>
                          <w:rPr>
                            <w:rFonts w:ascii="Garamond" w:hAnsi="Garamond" w:cs="Garamond" w:eastAsia="Garamond" w:hint="default"/>
                            <w:sz w:val="20"/>
                            <w:szCs w:val="20"/>
                          </w:rPr>
                        </w:r>
                        <w:r>
                          <w:rPr>
                            <w:rFonts w:ascii="Garamond" w:hAnsi="Garamond" w:cs="Garamond" w:eastAsia="Garamond" w:hint="default"/>
                            <w:sz w:val="20"/>
                            <w:szCs w:val="20"/>
                            <w:u w:val="single" w:color="000000"/>
                          </w:rPr>
                          <w:t> </w:t>
                          <w:tab/>
                          <w:t>2006</w:t>
                        </w:r>
                        <w:r>
                          <w:rPr>
                            <w:rFonts w:ascii="Garamond" w:hAnsi="Garamond" w:cs="Garamond" w:eastAsia="Garamond" w:hint="default"/>
                            <w:spacing w:val="-3"/>
                            <w:sz w:val="20"/>
                            <w:szCs w:val="20"/>
                            <w:u w:val="single" w:color="000000"/>
                          </w:rPr>
                          <w:t> </w:t>
                        </w:r>
                        <w:r>
                          <w:rPr>
                            <w:rFonts w:ascii="宋体" w:hAnsi="宋体" w:cs="宋体" w:eastAsia="宋体" w:hint="default"/>
                            <w:sz w:val="20"/>
                            <w:szCs w:val="20"/>
                            <w:u w:val="single" w:color="000000"/>
                          </w:rPr>
                          <w:t>年度</w:t>
                          <w:tab/>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sz w:val="20"/>
          <w:szCs w:val="20"/>
        </w:rPr>
        <w:t>种类</w:t>
      </w:r>
    </w:p>
    <w:p>
      <w:pPr>
        <w:spacing w:line="240" w:lineRule="auto" w:before="5"/>
        <w:rPr>
          <w:rFonts w:ascii="宋体" w:hAnsi="宋体" w:cs="宋体" w:eastAsia="宋体" w:hint="default"/>
          <w:sz w:val="15"/>
          <w:szCs w:val="15"/>
        </w:rPr>
      </w:pPr>
    </w:p>
    <w:tbl>
      <w:tblPr>
        <w:tblW w:w="0" w:type="auto"/>
        <w:jc w:val="left"/>
        <w:tblInd w:w="768" w:type="dxa"/>
        <w:tblLayout w:type="fixed"/>
        <w:tblCellMar>
          <w:top w:w="0" w:type="dxa"/>
          <w:left w:w="0" w:type="dxa"/>
          <w:bottom w:w="0" w:type="dxa"/>
          <w:right w:w="0" w:type="dxa"/>
        </w:tblCellMar>
        <w:tblLook w:val="01E0"/>
      </w:tblPr>
      <w:tblGrid>
        <w:gridCol w:w="1613"/>
        <w:gridCol w:w="2366"/>
        <w:gridCol w:w="1984"/>
        <w:gridCol w:w="1930"/>
        <w:gridCol w:w="1873"/>
        <w:gridCol w:w="1843"/>
        <w:gridCol w:w="1470"/>
      </w:tblGrid>
      <w:tr>
        <w:trPr>
          <w:trHeight w:val="675" w:hRule="exact"/>
        </w:trPr>
        <w:tc>
          <w:tcPr>
            <w:tcW w:w="1613" w:type="dxa"/>
            <w:tcBorders>
              <w:top w:val="single" w:sz="4" w:space="0" w:color="000000"/>
              <w:left w:val="nil" w:sz="6" w:space="0" w:color="auto"/>
              <w:bottom w:val="nil" w:sz="6" w:space="0" w:color="auto"/>
              <w:right w:val="nil" w:sz="6" w:space="0" w:color="auto"/>
            </w:tcBorders>
          </w:tcPr>
          <w:p>
            <w:pPr>
              <w:pStyle w:val="TableParagraph"/>
              <w:spacing w:line="292" w:lineRule="auto" w:before="28"/>
              <w:ind w:left="1" w:right="808"/>
              <w:jc w:val="left"/>
              <w:rPr>
                <w:rFonts w:ascii="宋体" w:hAnsi="宋体" w:cs="宋体" w:eastAsia="宋体" w:hint="default"/>
                <w:sz w:val="20"/>
                <w:szCs w:val="20"/>
              </w:rPr>
            </w:pPr>
            <w:r>
              <w:rPr>
                <w:rFonts w:ascii="宋体" w:hAnsi="宋体" w:cs="宋体" w:eastAsia="宋体" w:hint="default"/>
                <w:sz w:val="20"/>
                <w:szCs w:val="20"/>
              </w:rPr>
              <w:t>主营业务</w:t>
            </w:r>
            <w:r>
              <w:rPr>
                <w:rFonts w:ascii="宋体" w:hAnsi="宋体" w:cs="宋体" w:eastAsia="宋体" w:hint="default"/>
                <w:w w:val="100"/>
                <w:sz w:val="20"/>
                <w:szCs w:val="20"/>
              </w:rPr>
              <w:t> </w:t>
            </w:r>
            <w:r>
              <w:rPr>
                <w:rFonts w:ascii="宋体" w:hAnsi="宋体" w:cs="宋体" w:eastAsia="宋体" w:hint="default"/>
                <w:sz w:val="20"/>
                <w:szCs w:val="20"/>
              </w:rPr>
              <w:t>其中：</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54"/>
              <w:jc w:val="right"/>
              <w:rPr>
                <w:rFonts w:ascii="Garamond" w:hAnsi="Garamond" w:cs="Garamond" w:eastAsia="Garamond" w:hint="default"/>
                <w:sz w:val="20"/>
                <w:szCs w:val="20"/>
              </w:rPr>
            </w:pPr>
            <w:r>
              <w:rPr>
                <w:rFonts w:ascii="Garamond"/>
                <w:spacing w:val="-1"/>
                <w:sz w:val="20"/>
              </w:rPr>
              <w:t>142,701,779.60</w:t>
            </w:r>
            <w:r>
              <w:rPr>
                <w:rFonts w:ascii="Garamond"/>
                <w:sz w:val="20"/>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2"/>
              <w:jc w:val="right"/>
              <w:rPr>
                <w:rFonts w:ascii="Garamond" w:hAnsi="Garamond" w:cs="Garamond" w:eastAsia="Garamond" w:hint="default"/>
                <w:sz w:val="20"/>
                <w:szCs w:val="20"/>
              </w:rPr>
            </w:pPr>
            <w:r>
              <w:rPr>
                <w:rFonts w:ascii="Garamond"/>
                <w:spacing w:val="-1"/>
                <w:sz w:val="20"/>
              </w:rPr>
              <w:t>140,425,986.82</w:t>
            </w:r>
            <w:r>
              <w:rPr>
                <w:rFonts w:ascii="Garamond"/>
                <w:sz w:val="20"/>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93"/>
              <w:jc w:val="right"/>
              <w:rPr>
                <w:rFonts w:ascii="Garamond" w:hAnsi="Garamond" w:cs="Garamond" w:eastAsia="Garamond" w:hint="default"/>
                <w:sz w:val="20"/>
                <w:szCs w:val="20"/>
              </w:rPr>
            </w:pPr>
            <w:r>
              <w:rPr>
                <w:rFonts w:ascii="Garamond"/>
                <w:spacing w:val="-1"/>
                <w:sz w:val="20"/>
              </w:rPr>
              <w:t>55,541,345.12</w:t>
            </w:r>
            <w:r>
              <w:rPr>
                <w:rFonts w:ascii="Garamond"/>
                <w:sz w:val="20"/>
              </w:rPr>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
              <w:jc w:val="center"/>
              <w:rPr>
                <w:rFonts w:ascii="Garamond" w:hAnsi="Garamond" w:cs="Garamond" w:eastAsia="Garamond" w:hint="default"/>
                <w:sz w:val="20"/>
                <w:szCs w:val="20"/>
              </w:rPr>
            </w:pPr>
            <w:r>
              <w:rPr>
                <w:rFonts w:ascii="Garamond"/>
                <w:sz w:val="20"/>
              </w:rPr>
              <w:t>53,935,703.44</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63"/>
              <w:jc w:val="right"/>
              <w:rPr>
                <w:rFonts w:ascii="Garamond" w:hAnsi="Garamond" w:cs="Garamond" w:eastAsia="Garamond" w:hint="default"/>
                <w:sz w:val="20"/>
                <w:szCs w:val="20"/>
              </w:rPr>
            </w:pPr>
            <w:r>
              <w:rPr>
                <w:rFonts w:ascii="Garamond"/>
                <w:spacing w:val="-1"/>
                <w:sz w:val="20"/>
              </w:rPr>
              <w:t>87,160,434.48</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Garamond" w:hAnsi="Garamond" w:cs="Garamond" w:eastAsia="Garamond" w:hint="default"/>
                <w:sz w:val="20"/>
                <w:szCs w:val="20"/>
              </w:rPr>
            </w:pPr>
            <w:r>
              <w:rPr>
                <w:rFonts w:ascii="Garamond"/>
                <w:spacing w:val="-1"/>
                <w:sz w:val="20"/>
              </w:rPr>
              <w:t>86,490,283.38</w:t>
            </w:r>
            <w:r>
              <w:rPr>
                <w:rFonts w:ascii="Garamond"/>
                <w:sz w:val="20"/>
              </w:rPr>
            </w:r>
          </w:p>
        </w:tc>
      </w:tr>
      <w:tr>
        <w:trPr>
          <w:trHeight w:val="332"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商品销售</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4"/>
              <w:jc w:val="right"/>
              <w:rPr>
                <w:rFonts w:ascii="Garamond" w:hAnsi="Garamond" w:cs="Garamond" w:eastAsia="Garamond" w:hint="default"/>
                <w:sz w:val="20"/>
                <w:szCs w:val="20"/>
              </w:rPr>
            </w:pPr>
            <w:r>
              <w:rPr>
                <w:rFonts w:ascii="Garamond"/>
                <w:spacing w:val="-1"/>
                <w:sz w:val="20"/>
              </w:rPr>
              <w:t>15,592,009.84</w:t>
            </w:r>
            <w:r>
              <w:rPr>
                <w:rFonts w:ascii="Garamond"/>
                <w:sz w:val="20"/>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62"/>
              <w:jc w:val="right"/>
              <w:rPr>
                <w:rFonts w:ascii="Garamond" w:hAnsi="Garamond" w:cs="Garamond" w:eastAsia="Garamond" w:hint="default"/>
                <w:sz w:val="20"/>
                <w:szCs w:val="20"/>
              </w:rPr>
            </w:pPr>
            <w:r>
              <w:rPr>
                <w:rFonts w:ascii="Garamond"/>
                <w:spacing w:val="-1"/>
                <w:sz w:val="20"/>
              </w:rPr>
              <w:t>12,754,391.67</w:t>
            </w:r>
            <w:r>
              <w:rPr>
                <w:rFonts w:ascii="Garamond"/>
                <w:sz w:val="20"/>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3"/>
              <w:jc w:val="right"/>
              <w:rPr>
                <w:rFonts w:ascii="Garamond" w:hAnsi="Garamond" w:cs="Garamond" w:eastAsia="Garamond" w:hint="default"/>
                <w:sz w:val="20"/>
                <w:szCs w:val="20"/>
              </w:rPr>
            </w:pPr>
            <w:r>
              <w:rPr>
                <w:rFonts w:ascii="Garamond"/>
                <w:spacing w:val="-1"/>
                <w:sz w:val="20"/>
              </w:rPr>
              <w:t>12,175,233.39</w:t>
            </w:r>
            <w:r>
              <w:rPr>
                <w:rFonts w:ascii="Garamond"/>
                <w:sz w:val="20"/>
              </w:rPr>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1" w:right="0"/>
              <w:jc w:val="center"/>
              <w:rPr>
                <w:rFonts w:ascii="Garamond" w:hAnsi="Garamond" w:cs="Garamond" w:eastAsia="Garamond" w:hint="default"/>
                <w:sz w:val="20"/>
                <w:szCs w:val="20"/>
              </w:rPr>
            </w:pPr>
            <w:r>
              <w:rPr>
                <w:rFonts w:ascii="Garamond"/>
                <w:sz w:val="20"/>
              </w:rPr>
              <w:t>9,610,122.92</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3"/>
              <w:jc w:val="right"/>
              <w:rPr>
                <w:rFonts w:ascii="Garamond" w:hAnsi="Garamond" w:cs="Garamond" w:eastAsia="Garamond" w:hint="default"/>
                <w:sz w:val="20"/>
                <w:szCs w:val="20"/>
              </w:rPr>
            </w:pPr>
            <w:r>
              <w:rPr>
                <w:rFonts w:ascii="Garamond"/>
                <w:spacing w:val="-1"/>
                <w:sz w:val="20"/>
              </w:rPr>
              <w:t>3,416,776.45</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Garamond" w:hAnsi="Garamond" w:cs="Garamond" w:eastAsia="Garamond" w:hint="default"/>
                <w:sz w:val="20"/>
                <w:szCs w:val="20"/>
              </w:rPr>
            </w:pPr>
            <w:r>
              <w:rPr>
                <w:rFonts w:ascii="Garamond"/>
                <w:spacing w:val="-1"/>
                <w:sz w:val="20"/>
              </w:rPr>
              <w:t>3,144,268.75</w:t>
            </w:r>
            <w:r>
              <w:rPr>
                <w:rFonts w:ascii="Garamond"/>
                <w:sz w:val="20"/>
              </w:rPr>
            </w:r>
          </w:p>
        </w:tc>
      </w:tr>
      <w:tr>
        <w:trPr>
          <w:trHeight w:val="372"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8" w:lineRule="exact"/>
              <w:ind w:left="1" w:right="0"/>
              <w:jc w:val="left"/>
              <w:rPr>
                <w:rFonts w:ascii="宋体" w:hAnsi="宋体" w:cs="宋体" w:eastAsia="宋体" w:hint="default"/>
                <w:sz w:val="20"/>
                <w:szCs w:val="20"/>
              </w:rPr>
            </w:pPr>
            <w:r>
              <w:rPr>
                <w:rFonts w:ascii="宋体" w:hAnsi="宋体" w:cs="宋体" w:eastAsia="宋体" w:hint="default"/>
                <w:sz w:val="20"/>
                <w:szCs w:val="20"/>
              </w:rPr>
              <w:t>租赁收入</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4"/>
              <w:jc w:val="right"/>
              <w:rPr>
                <w:rFonts w:ascii="Garamond" w:hAnsi="Garamond" w:cs="Garamond" w:eastAsia="Garamond" w:hint="default"/>
                <w:sz w:val="20"/>
                <w:szCs w:val="20"/>
              </w:rPr>
            </w:pPr>
            <w:r>
              <w:rPr>
                <w:rFonts w:ascii="Garamond"/>
                <w:spacing w:val="-1"/>
                <w:sz w:val="20"/>
              </w:rPr>
              <w:t>81,097,186.46</w:t>
            </w:r>
            <w:r>
              <w:rPr>
                <w:rFonts w:ascii="Garamond"/>
                <w:sz w:val="20"/>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2"/>
              <w:jc w:val="right"/>
              <w:rPr>
                <w:rFonts w:ascii="Garamond" w:hAnsi="Garamond" w:cs="Garamond" w:eastAsia="Garamond" w:hint="default"/>
                <w:sz w:val="20"/>
                <w:szCs w:val="20"/>
              </w:rPr>
            </w:pPr>
            <w:r>
              <w:rPr>
                <w:rFonts w:ascii="Garamond"/>
                <w:spacing w:val="-1"/>
                <w:sz w:val="20"/>
              </w:rPr>
              <w:t>83,343,956.88</w:t>
            </w:r>
            <w:r>
              <w:rPr>
                <w:rFonts w:ascii="Garamond"/>
                <w:sz w:val="20"/>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3"/>
              <w:jc w:val="right"/>
              <w:rPr>
                <w:rFonts w:ascii="Garamond" w:hAnsi="Garamond" w:cs="Garamond" w:eastAsia="Garamond" w:hint="default"/>
                <w:sz w:val="20"/>
                <w:szCs w:val="20"/>
              </w:rPr>
            </w:pPr>
            <w:r>
              <w:rPr>
                <w:rFonts w:ascii="Garamond"/>
                <w:spacing w:val="-1"/>
                <w:sz w:val="20"/>
              </w:rPr>
              <w:t>43,366,111.73</w:t>
            </w:r>
            <w:r>
              <w:rPr>
                <w:rFonts w:ascii="Garamond"/>
                <w:sz w:val="20"/>
              </w:rPr>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center"/>
              <w:rPr>
                <w:rFonts w:ascii="Garamond" w:hAnsi="Garamond" w:cs="Garamond" w:eastAsia="Garamond" w:hint="default"/>
                <w:sz w:val="20"/>
                <w:szCs w:val="20"/>
              </w:rPr>
            </w:pPr>
            <w:r>
              <w:rPr>
                <w:rFonts w:ascii="Garamond"/>
                <w:sz w:val="20"/>
              </w:rPr>
              <w:t>39,324,195.51</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Garamond" w:hAnsi="Garamond" w:cs="Garamond" w:eastAsia="Garamond" w:hint="default"/>
                <w:sz w:val="20"/>
                <w:szCs w:val="20"/>
              </w:rPr>
            </w:pPr>
            <w:r>
              <w:rPr>
                <w:rFonts w:ascii="Garamond"/>
                <w:spacing w:val="-1"/>
                <w:sz w:val="20"/>
              </w:rPr>
              <w:t>37,731,074.73</w:t>
            </w:r>
            <w:r>
              <w:rPr>
                <w:rFonts w:ascii="Garamond"/>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Garamond" w:hAnsi="Garamond" w:cs="Garamond" w:eastAsia="Garamond" w:hint="default"/>
                <w:sz w:val="20"/>
                <w:szCs w:val="20"/>
              </w:rPr>
            </w:pPr>
            <w:r>
              <w:rPr>
                <w:rFonts w:ascii="Garamond"/>
                <w:spacing w:val="-1"/>
                <w:sz w:val="20"/>
              </w:rPr>
              <w:t>44,019,761.37</w:t>
            </w:r>
            <w:r>
              <w:rPr>
                <w:rFonts w:ascii="Garamond"/>
                <w:sz w:val="20"/>
              </w:rPr>
            </w:r>
          </w:p>
        </w:tc>
      </w:tr>
    </w:tbl>
    <w:p>
      <w:pPr>
        <w:spacing w:after="0" w:line="240" w:lineRule="auto"/>
        <w:jc w:val="right"/>
        <w:rPr>
          <w:rFonts w:ascii="Garamond" w:hAnsi="Garamond" w:cs="Garamond" w:eastAsia="Garamond" w:hint="default"/>
          <w:sz w:val="20"/>
          <w:szCs w:val="20"/>
        </w:rPr>
        <w:sectPr>
          <w:pgSz w:w="16840" w:h="11910" w:orient="landscape"/>
          <w:pgMar w:header="978" w:footer="899" w:top="1160" w:bottom="1080" w:left="1180" w:right="1180"/>
        </w:sectPr>
      </w:pPr>
    </w:p>
    <w:p>
      <w:pPr>
        <w:spacing w:line="240" w:lineRule="auto" w:before="3"/>
        <w:rPr>
          <w:rFonts w:ascii="宋体" w:hAnsi="宋体" w:cs="宋体" w:eastAsia="宋体" w:hint="default"/>
          <w:sz w:val="28"/>
          <w:szCs w:val="28"/>
        </w:rPr>
      </w:pPr>
      <w:r>
        <w:rPr/>
        <w:pict>
          <v:shape style="position:absolute;margin-left:475.370544pt;margin-top:340.5pt;width:285.84287pt;height:2.385pt;mso-position-horizontal-relative:page;mso-position-vertical-relative:page;z-index:-834112" type="#_x0000_t75" stroked="false">
            <v:imagedata r:id="rId160" o:title=""/>
          </v:shape>
        </w:pict>
      </w:r>
    </w:p>
    <w:tbl>
      <w:tblPr>
        <w:tblW w:w="0" w:type="auto"/>
        <w:jc w:val="left"/>
        <w:tblInd w:w="674" w:type="dxa"/>
        <w:tblLayout w:type="fixed"/>
        <w:tblCellMar>
          <w:top w:w="0" w:type="dxa"/>
          <w:left w:w="0" w:type="dxa"/>
          <w:bottom w:w="0" w:type="dxa"/>
          <w:right w:w="0" w:type="dxa"/>
        </w:tblCellMar>
        <w:tblLook w:val="01E0"/>
      </w:tblPr>
      <w:tblGrid>
        <w:gridCol w:w="2179"/>
        <w:gridCol w:w="1584"/>
        <w:gridCol w:w="396"/>
        <w:gridCol w:w="1480"/>
        <w:gridCol w:w="494"/>
        <w:gridCol w:w="1504"/>
        <w:gridCol w:w="302"/>
        <w:gridCol w:w="1560"/>
        <w:gridCol w:w="487"/>
        <w:gridCol w:w="1398"/>
        <w:gridCol w:w="402"/>
        <w:gridCol w:w="1398"/>
      </w:tblGrid>
      <w:tr>
        <w:trPr>
          <w:trHeight w:val="372"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服务收入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20"/>
                <w:szCs w:val="20"/>
              </w:rPr>
            </w:pPr>
            <w:r>
              <w:rPr>
                <w:rFonts w:ascii="Garamond"/>
                <w:spacing w:val="-1"/>
                <w:sz w:val="20"/>
              </w:rPr>
              <w:t>46,012,583.30</w:t>
            </w:r>
            <w:r>
              <w:rPr>
                <w:rFonts w:ascii="Garamond"/>
                <w:sz w:val="20"/>
              </w:rPr>
            </w:r>
          </w:p>
        </w:tc>
        <w:tc>
          <w:tcPr>
            <w:tcW w:w="396"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20"/>
                <w:szCs w:val="20"/>
              </w:rPr>
            </w:pPr>
            <w:r>
              <w:rPr>
                <w:rFonts w:ascii="Garamond"/>
                <w:spacing w:val="-1"/>
                <w:sz w:val="20"/>
              </w:rPr>
              <w:t>44,327,638.27</w:t>
            </w:r>
            <w:r>
              <w:rPr>
                <w:rFonts w:ascii="Garamond"/>
                <w:sz w:val="20"/>
              </w:rPr>
            </w:r>
          </w:p>
        </w:tc>
        <w:tc>
          <w:tcPr>
            <w:tcW w:w="49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20"/>
                <w:szCs w:val="20"/>
              </w:rPr>
            </w:pPr>
            <w:r>
              <w:rPr>
                <w:rFonts w:ascii="Garamond"/>
                <w:sz w:val="20"/>
              </w:rPr>
              <w:t>--</w:t>
            </w:r>
          </w:p>
        </w:tc>
        <w:tc>
          <w:tcPr>
            <w:tcW w:w="30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20"/>
                <w:szCs w:val="20"/>
              </w:rPr>
            </w:pPr>
            <w:r>
              <w:rPr>
                <w:rFonts w:ascii="Garamond"/>
                <w:spacing w:val="-1"/>
                <w:sz w:val="20"/>
              </w:rPr>
              <w:t>5,001,385.01</w:t>
            </w:r>
            <w:r>
              <w:rPr>
                <w:rFonts w:ascii="Garamond"/>
                <w:sz w:val="20"/>
              </w:rPr>
            </w:r>
          </w:p>
        </w:tc>
        <w:tc>
          <w:tcPr>
            <w:tcW w:w="487"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Garamond" w:hAnsi="Garamond" w:cs="Garamond" w:eastAsia="Garamond" w:hint="default"/>
                <w:sz w:val="20"/>
                <w:szCs w:val="20"/>
              </w:rPr>
            </w:pPr>
            <w:r>
              <w:rPr>
                <w:rFonts w:ascii="Garamond"/>
                <w:spacing w:val="-1"/>
                <w:sz w:val="20"/>
              </w:rPr>
              <w:t>46,012,583.30</w:t>
            </w:r>
            <w:r>
              <w:rPr>
                <w:rFonts w:ascii="Garamond"/>
                <w:sz w:val="20"/>
              </w:rPr>
            </w:r>
          </w:p>
        </w:tc>
        <w:tc>
          <w:tcPr>
            <w:tcW w:w="40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Garamond" w:hAnsi="Garamond" w:cs="Garamond" w:eastAsia="Garamond" w:hint="default"/>
                <w:sz w:val="20"/>
                <w:szCs w:val="20"/>
              </w:rPr>
            </w:pPr>
            <w:r>
              <w:rPr>
                <w:rFonts w:ascii="Garamond"/>
                <w:spacing w:val="-1"/>
                <w:sz w:val="20"/>
              </w:rPr>
              <w:t>39,326,253.26</w:t>
            </w:r>
            <w:r>
              <w:rPr>
                <w:rFonts w:ascii="Garamond"/>
                <w:sz w:val="20"/>
              </w:rPr>
            </w:r>
          </w:p>
        </w:tc>
      </w:tr>
      <w:tr>
        <w:trPr>
          <w:trHeight w:val="628"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宋体" w:hAnsi="宋体" w:cs="宋体" w:eastAsia="宋体" w:hint="default"/>
                <w:sz w:val="20"/>
                <w:szCs w:val="20"/>
              </w:rPr>
            </w:pPr>
            <w:r>
              <w:rPr>
                <w:rFonts w:ascii="宋体" w:hAnsi="宋体" w:cs="宋体" w:eastAsia="宋体" w:hint="default"/>
                <w:sz w:val="20"/>
                <w:szCs w:val="20"/>
              </w:rPr>
              <w:t>其它业务</w:t>
            </w:r>
          </w:p>
          <w:p>
            <w:pPr>
              <w:pStyle w:val="TableParagraph"/>
              <w:spacing w:line="240" w:lineRule="auto" w:before="57"/>
              <w:ind w:left="35"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Garamond" w:hAnsi="Garamond" w:cs="Garamond" w:eastAsia="Garamond" w:hint="default"/>
                <w:sz w:val="20"/>
                <w:szCs w:val="20"/>
              </w:rPr>
            </w:pPr>
            <w:r>
              <w:rPr>
                <w:rFonts w:ascii="Garamond"/>
                <w:spacing w:val="-1"/>
                <w:sz w:val="20"/>
              </w:rPr>
              <w:t>43,815,689.34</w:t>
            </w:r>
            <w:r>
              <w:rPr>
                <w:rFonts w:ascii="Garamond"/>
                <w:sz w:val="20"/>
              </w:rPr>
            </w:r>
          </w:p>
        </w:tc>
        <w:tc>
          <w:tcPr>
            <w:tcW w:w="396"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Garamond" w:hAnsi="Garamond" w:cs="Garamond" w:eastAsia="Garamond" w:hint="default"/>
                <w:sz w:val="20"/>
                <w:szCs w:val="20"/>
              </w:rPr>
            </w:pPr>
            <w:r>
              <w:rPr>
                <w:rFonts w:ascii="Garamond"/>
                <w:spacing w:val="-1"/>
                <w:sz w:val="20"/>
              </w:rPr>
              <w:t>63,000,000.00</w:t>
            </w:r>
            <w:r>
              <w:rPr>
                <w:rFonts w:ascii="Garamond"/>
                <w:sz w:val="20"/>
              </w:rPr>
            </w:r>
          </w:p>
        </w:tc>
        <w:tc>
          <w:tcPr>
            <w:tcW w:w="49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Garamond" w:hAnsi="Garamond" w:cs="Garamond" w:eastAsia="Garamond" w:hint="default"/>
                <w:sz w:val="20"/>
                <w:szCs w:val="20"/>
              </w:rPr>
            </w:pPr>
            <w:r>
              <w:rPr>
                <w:rFonts w:ascii="Garamond"/>
                <w:spacing w:val="-1"/>
                <w:sz w:val="20"/>
              </w:rPr>
              <w:t>19,057,139.23</w:t>
            </w:r>
            <w:r>
              <w:rPr>
                <w:rFonts w:ascii="Garamond"/>
                <w:sz w:val="20"/>
              </w:rPr>
            </w:r>
          </w:p>
        </w:tc>
        <w:tc>
          <w:tcPr>
            <w:tcW w:w="30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Garamond" w:hAnsi="Garamond" w:cs="Garamond" w:eastAsia="Garamond" w:hint="default"/>
                <w:sz w:val="20"/>
                <w:szCs w:val="20"/>
              </w:rPr>
            </w:pPr>
            <w:r>
              <w:rPr>
                <w:rFonts w:ascii="Garamond"/>
                <w:spacing w:val="-1"/>
                <w:sz w:val="20"/>
              </w:rPr>
              <w:t>52,519,052.56</w:t>
            </w:r>
            <w:r>
              <w:rPr>
                <w:rFonts w:ascii="Garamond"/>
                <w:sz w:val="20"/>
              </w:rPr>
            </w:r>
          </w:p>
        </w:tc>
        <w:tc>
          <w:tcPr>
            <w:tcW w:w="487"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Garamond" w:hAnsi="Garamond" w:cs="Garamond" w:eastAsia="Garamond" w:hint="default"/>
                <w:sz w:val="20"/>
                <w:szCs w:val="20"/>
              </w:rPr>
            </w:pPr>
            <w:r>
              <w:rPr>
                <w:rFonts w:ascii="Garamond"/>
                <w:spacing w:val="-1"/>
                <w:sz w:val="20"/>
              </w:rPr>
              <w:t>24,758,550.11</w:t>
            </w:r>
            <w:r>
              <w:rPr>
                <w:rFonts w:ascii="Garamond"/>
                <w:sz w:val="20"/>
              </w:rPr>
            </w:r>
          </w:p>
        </w:tc>
        <w:tc>
          <w:tcPr>
            <w:tcW w:w="40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Garamond" w:hAnsi="Garamond" w:cs="Garamond" w:eastAsia="Garamond" w:hint="default"/>
                <w:sz w:val="20"/>
                <w:szCs w:val="20"/>
              </w:rPr>
            </w:pPr>
            <w:r>
              <w:rPr>
                <w:rFonts w:ascii="Garamond"/>
                <w:spacing w:val="-1"/>
                <w:sz w:val="20"/>
              </w:rPr>
              <w:t>10,480,947.44</w:t>
            </w:r>
            <w:r>
              <w:rPr>
                <w:rFonts w:ascii="Garamond"/>
                <w:sz w:val="20"/>
              </w:rPr>
            </w:r>
          </w:p>
        </w:tc>
      </w:tr>
      <w:tr>
        <w:trPr>
          <w:trHeight w:val="332"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装卸队收入</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Garamond" w:hAnsi="Garamond" w:cs="Garamond" w:eastAsia="Garamond" w:hint="default"/>
                <w:sz w:val="20"/>
                <w:szCs w:val="20"/>
              </w:rPr>
            </w:pPr>
            <w:r>
              <w:rPr>
                <w:rFonts w:ascii="Garamond"/>
                <w:spacing w:val="-1"/>
                <w:sz w:val="20"/>
              </w:rPr>
              <w:t>2,831,800.00</w:t>
            </w:r>
            <w:r>
              <w:rPr>
                <w:rFonts w:ascii="Garamond"/>
                <w:sz w:val="20"/>
              </w:rPr>
            </w:r>
          </w:p>
        </w:tc>
        <w:tc>
          <w:tcPr>
            <w:tcW w:w="396"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Garamond" w:hAnsi="Garamond" w:cs="Garamond" w:eastAsia="Garamond" w:hint="default"/>
                <w:sz w:val="20"/>
                <w:szCs w:val="20"/>
              </w:rPr>
            </w:pPr>
            <w:r>
              <w:rPr>
                <w:rFonts w:ascii="Garamond"/>
                <w:spacing w:val="-1"/>
                <w:sz w:val="20"/>
              </w:rPr>
              <w:t>3,000,000.00</w:t>
            </w:r>
            <w:r>
              <w:rPr>
                <w:rFonts w:ascii="Garamond"/>
                <w:sz w:val="20"/>
              </w:rPr>
            </w:r>
          </w:p>
        </w:tc>
        <w:tc>
          <w:tcPr>
            <w:tcW w:w="49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Garamond" w:hAnsi="Garamond" w:cs="Garamond" w:eastAsia="Garamond" w:hint="default"/>
                <w:sz w:val="20"/>
                <w:szCs w:val="20"/>
              </w:rPr>
            </w:pPr>
            <w:r>
              <w:rPr>
                <w:rFonts w:ascii="Garamond"/>
                <w:sz w:val="20"/>
              </w:rPr>
              <w:t>--</w:t>
            </w:r>
          </w:p>
        </w:tc>
        <w:tc>
          <w:tcPr>
            <w:tcW w:w="30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487"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Garamond" w:hAnsi="Garamond" w:cs="Garamond" w:eastAsia="Garamond" w:hint="default"/>
                <w:sz w:val="20"/>
                <w:szCs w:val="20"/>
              </w:rPr>
            </w:pPr>
            <w:r>
              <w:rPr>
                <w:rFonts w:ascii="Garamond"/>
                <w:spacing w:val="-1"/>
                <w:sz w:val="20"/>
              </w:rPr>
              <w:t>2,831,800.00</w:t>
            </w:r>
            <w:r>
              <w:rPr>
                <w:rFonts w:ascii="Garamond"/>
                <w:sz w:val="20"/>
              </w:rPr>
            </w:r>
          </w:p>
        </w:tc>
        <w:tc>
          <w:tcPr>
            <w:tcW w:w="40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Garamond" w:hAnsi="Garamond" w:cs="Garamond" w:eastAsia="Garamond" w:hint="default"/>
                <w:sz w:val="20"/>
                <w:szCs w:val="20"/>
              </w:rPr>
            </w:pPr>
            <w:r>
              <w:rPr>
                <w:rFonts w:ascii="Garamond"/>
                <w:spacing w:val="-1"/>
                <w:sz w:val="20"/>
              </w:rPr>
              <w:t>3,000,000.00</w:t>
            </w:r>
            <w:r>
              <w:rPr>
                <w:rFonts w:ascii="Garamond"/>
                <w:sz w:val="20"/>
              </w:rPr>
            </w:r>
          </w:p>
        </w:tc>
      </w:tr>
      <w:tr>
        <w:trPr>
          <w:trHeight w:val="320"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宋体" w:hAnsi="宋体" w:cs="宋体" w:eastAsia="宋体" w:hint="default"/>
                <w:sz w:val="20"/>
                <w:szCs w:val="20"/>
              </w:rPr>
            </w:pPr>
            <w:r>
              <w:rPr>
                <w:rFonts w:ascii="宋体" w:hAnsi="宋体" w:cs="宋体" w:eastAsia="宋体" w:hint="default"/>
                <w:sz w:val="20"/>
                <w:szCs w:val="20"/>
              </w:rPr>
              <w:t>转让投资性房地产</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Garamond" w:hAnsi="Garamond" w:cs="Garamond" w:eastAsia="Garamond" w:hint="default"/>
                <w:sz w:val="20"/>
                <w:szCs w:val="20"/>
              </w:rPr>
            </w:pPr>
            <w:r>
              <w:rPr>
                <w:rFonts w:ascii="Garamond"/>
                <w:spacing w:val="-1"/>
                <w:sz w:val="20"/>
              </w:rPr>
              <w:t>40,983,889.34</w:t>
            </w:r>
            <w:r>
              <w:rPr>
                <w:rFonts w:ascii="Garamond"/>
                <w:sz w:val="20"/>
              </w:rPr>
            </w:r>
          </w:p>
        </w:tc>
        <w:tc>
          <w:tcPr>
            <w:tcW w:w="396"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Garamond" w:hAnsi="Garamond" w:cs="Garamond" w:eastAsia="Garamond" w:hint="default"/>
                <w:sz w:val="20"/>
                <w:szCs w:val="20"/>
              </w:rPr>
            </w:pPr>
            <w:r>
              <w:rPr>
                <w:rFonts w:ascii="Garamond"/>
                <w:spacing w:val="-1"/>
                <w:sz w:val="20"/>
              </w:rPr>
              <w:t>--</w:t>
            </w:r>
            <w:r>
              <w:rPr>
                <w:rFonts w:ascii="Garamond"/>
                <w:sz w:val="20"/>
              </w:rPr>
            </w:r>
          </w:p>
        </w:tc>
        <w:tc>
          <w:tcPr>
            <w:tcW w:w="49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Garamond" w:hAnsi="Garamond" w:cs="Garamond" w:eastAsia="Garamond" w:hint="default"/>
                <w:sz w:val="20"/>
                <w:szCs w:val="20"/>
              </w:rPr>
            </w:pPr>
            <w:r>
              <w:rPr>
                <w:rFonts w:ascii="Garamond"/>
                <w:spacing w:val="-1"/>
                <w:sz w:val="20"/>
              </w:rPr>
              <w:t>19,057,139.23</w:t>
            </w:r>
            <w:r>
              <w:rPr>
                <w:rFonts w:ascii="Garamond"/>
                <w:sz w:val="20"/>
              </w:rPr>
            </w:r>
          </w:p>
        </w:tc>
        <w:tc>
          <w:tcPr>
            <w:tcW w:w="30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487"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Garamond" w:hAnsi="Garamond" w:cs="Garamond" w:eastAsia="Garamond" w:hint="default"/>
                <w:sz w:val="20"/>
                <w:szCs w:val="20"/>
              </w:rPr>
            </w:pPr>
            <w:r>
              <w:rPr>
                <w:rFonts w:ascii="Garamond"/>
                <w:spacing w:val="-1"/>
                <w:sz w:val="20"/>
              </w:rPr>
              <w:t>21,926,750.11</w:t>
            </w:r>
            <w:r>
              <w:rPr>
                <w:rFonts w:ascii="Garamond"/>
                <w:sz w:val="20"/>
              </w:rPr>
            </w:r>
          </w:p>
        </w:tc>
        <w:tc>
          <w:tcPr>
            <w:tcW w:w="40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Garamond" w:hAnsi="Garamond" w:cs="Garamond" w:eastAsia="Garamond" w:hint="default"/>
                <w:sz w:val="20"/>
                <w:szCs w:val="20"/>
              </w:rPr>
            </w:pPr>
            <w:r>
              <w:rPr>
                <w:rFonts w:ascii="Garamond"/>
                <w:sz w:val="20"/>
              </w:rPr>
              <w:t>--</w:t>
            </w:r>
          </w:p>
        </w:tc>
      </w:tr>
      <w:tr>
        <w:trPr>
          <w:trHeight w:val="325" w:hRule="exact"/>
        </w:trPr>
        <w:tc>
          <w:tcPr>
            <w:tcW w:w="2179"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0"/>
                <w:szCs w:val="20"/>
              </w:rPr>
            </w:pPr>
            <w:r>
              <w:rPr>
                <w:rFonts w:ascii="宋体" w:hAnsi="宋体" w:cs="宋体" w:eastAsia="宋体" w:hint="default"/>
                <w:sz w:val="20"/>
                <w:szCs w:val="20"/>
              </w:rPr>
              <w:t>合作建房销售</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396"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Garamond" w:hAnsi="Garamond" w:cs="Garamond" w:eastAsia="Garamond" w:hint="default"/>
                <w:sz w:val="20"/>
                <w:szCs w:val="20"/>
              </w:rPr>
            </w:pPr>
            <w:r>
              <w:rPr>
                <w:rFonts w:ascii="Garamond"/>
                <w:spacing w:val="-1"/>
                <w:sz w:val="20"/>
              </w:rPr>
              <w:t>60,000,000.00</w:t>
            </w:r>
            <w:r>
              <w:rPr>
                <w:rFonts w:ascii="Garamond"/>
                <w:sz w:val="20"/>
              </w:rPr>
            </w:r>
          </w:p>
        </w:tc>
        <w:tc>
          <w:tcPr>
            <w:tcW w:w="49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Garamond" w:hAnsi="Garamond" w:cs="Garamond" w:eastAsia="Garamond" w:hint="default"/>
                <w:sz w:val="20"/>
                <w:szCs w:val="20"/>
              </w:rPr>
            </w:pPr>
            <w:r>
              <w:rPr>
                <w:rFonts w:ascii="Garamond"/>
                <w:sz w:val="20"/>
              </w:rPr>
              <w:t>--</w:t>
            </w:r>
          </w:p>
        </w:tc>
        <w:tc>
          <w:tcPr>
            <w:tcW w:w="30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Garamond" w:hAnsi="Garamond" w:cs="Garamond" w:eastAsia="Garamond" w:hint="default"/>
                <w:sz w:val="20"/>
                <w:szCs w:val="20"/>
              </w:rPr>
            </w:pPr>
            <w:r>
              <w:rPr>
                <w:rFonts w:ascii="Garamond"/>
                <w:spacing w:val="-1"/>
                <w:sz w:val="20"/>
              </w:rPr>
              <w:t>52,519,052.56</w:t>
            </w:r>
            <w:r>
              <w:rPr>
                <w:rFonts w:ascii="Garamond"/>
                <w:sz w:val="20"/>
              </w:rPr>
            </w:r>
          </w:p>
        </w:tc>
        <w:tc>
          <w:tcPr>
            <w:tcW w:w="487"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Garamond" w:hAnsi="Garamond" w:cs="Garamond" w:eastAsia="Garamond" w:hint="default"/>
                <w:sz w:val="20"/>
                <w:szCs w:val="20"/>
              </w:rPr>
            </w:pPr>
            <w:r>
              <w:rPr>
                <w:rFonts w:ascii="Garamond"/>
                <w:spacing w:val="-1"/>
                <w:sz w:val="20"/>
              </w:rPr>
              <w:t>--</w:t>
            </w:r>
            <w:r>
              <w:rPr>
                <w:rFonts w:ascii="Garamond"/>
                <w:sz w:val="20"/>
              </w:rPr>
            </w:r>
          </w:p>
        </w:tc>
        <w:tc>
          <w:tcPr>
            <w:tcW w:w="40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Garamond" w:hAnsi="Garamond" w:cs="Garamond" w:eastAsia="Garamond" w:hint="default"/>
                <w:sz w:val="20"/>
                <w:szCs w:val="20"/>
              </w:rPr>
            </w:pPr>
            <w:r>
              <w:rPr>
                <w:rFonts w:ascii="Garamond"/>
                <w:spacing w:val="-1"/>
                <w:sz w:val="20"/>
              </w:rPr>
              <w:t>7,480,947.44</w:t>
            </w:r>
            <w:r>
              <w:rPr>
                <w:rFonts w:ascii="Garamond"/>
                <w:sz w:val="20"/>
              </w:rPr>
            </w:r>
          </w:p>
        </w:tc>
      </w:tr>
      <w:tr>
        <w:trPr>
          <w:trHeight w:val="300" w:hRule="exact"/>
        </w:trPr>
        <w:tc>
          <w:tcPr>
            <w:tcW w:w="2179"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53" w:lineRule="exact"/>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584"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06"/>
              <w:jc w:val="right"/>
              <w:rPr>
                <w:rFonts w:ascii="Garamond" w:hAnsi="Garamond" w:cs="Garamond" w:eastAsia="Garamond" w:hint="default"/>
                <w:sz w:val="20"/>
                <w:szCs w:val="20"/>
              </w:rPr>
            </w:pPr>
            <w:r>
              <w:rPr>
                <w:rFonts w:ascii="Garamond"/>
                <w:b/>
                <w:spacing w:val="-1"/>
                <w:sz w:val="20"/>
              </w:rPr>
              <w:t>186,517,468.94</w:t>
            </w:r>
            <w:r>
              <w:rPr>
                <w:rFonts w:ascii="Garamond"/>
                <w:sz w:val="20"/>
              </w:rPr>
            </w:r>
          </w:p>
        </w:tc>
        <w:tc>
          <w:tcPr>
            <w:tcW w:w="396"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05"/>
              <w:jc w:val="right"/>
              <w:rPr>
                <w:rFonts w:ascii="Garamond" w:hAnsi="Garamond" w:cs="Garamond" w:eastAsia="Garamond" w:hint="default"/>
                <w:sz w:val="20"/>
                <w:szCs w:val="20"/>
              </w:rPr>
            </w:pPr>
            <w:r>
              <w:rPr>
                <w:rFonts w:ascii="Garamond"/>
                <w:b/>
                <w:spacing w:val="-1"/>
                <w:sz w:val="20"/>
              </w:rPr>
              <w:t>203,425,986.82</w:t>
            </w:r>
            <w:r>
              <w:rPr>
                <w:rFonts w:ascii="Garamond"/>
                <w:sz w:val="20"/>
              </w:rPr>
            </w:r>
          </w:p>
        </w:tc>
        <w:tc>
          <w:tcPr>
            <w:tcW w:w="49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05"/>
              <w:jc w:val="right"/>
              <w:rPr>
                <w:rFonts w:ascii="Garamond" w:hAnsi="Garamond" w:cs="Garamond" w:eastAsia="Garamond" w:hint="default"/>
                <w:sz w:val="20"/>
                <w:szCs w:val="20"/>
              </w:rPr>
            </w:pPr>
            <w:r>
              <w:rPr>
                <w:rFonts w:ascii="Garamond"/>
                <w:b/>
                <w:spacing w:val="-1"/>
                <w:sz w:val="20"/>
              </w:rPr>
              <w:t>74,598,484.35</w:t>
            </w:r>
            <w:r>
              <w:rPr>
                <w:rFonts w:ascii="Garamond"/>
                <w:sz w:val="20"/>
              </w:rPr>
            </w:r>
          </w:p>
        </w:tc>
        <w:tc>
          <w:tcPr>
            <w:tcW w:w="30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05"/>
              <w:jc w:val="right"/>
              <w:rPr>
                <w:rFonts w:ascii="Garamond" w:hAnsi="Garamond" w:cs="Garamond" w:eastAsia="Garamond" w:hint="default"/>
                <w:sz w:val="20"/>
                <w:szCs w:val="20"/>
              </w:rPr>
            </w:pPr>
            <w:r>
              <w:rPr>
                <w:rFonts w:ascii="Garamond"/>
                <w:b/>
                <w:spacing w:val="-1"/>
                <w:sz w:val="20"/>
              </w:rPr>
              <w:t>106,454,756.00</w:t>
            </w:r>
            <w:r>
              <w:rPr>
                <w:rFonts w:ascii="Garamond"/>
                <w:sz w:val="20"/>
              </w:rPr>
            </w:r>
          </w:p>
        </w:tc>
        <w:tc>
          <w:tcPr>
            <w:tcW w:w="487"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06"/>
              <w:jc w:val="right"/>
              <w:rPr>
                <w:rFonts w:ascii="Garamond" w:hAnsi="Garamond" w:cs="Garamond" w:eastAsia="Garamond" w:hint="default"/>
                <w:sz w:val="20"/>
                <w:szCs w:val="20"/>
              </w:rPr>
            </w:pPr>
            <w:r>
              <w:rPr>
                <w:rFonts w:ascii="Garamond"/>
                <w:b/>
                <w:spacing w:val="-1"/>
                <w:sz w:val="20"/>
              </w:rPr>
              <w:t>111,918,984.59</w:t>
            </w:r>
            <w:r>
              <w:rPr>
                <w:rFonts w:ascii="Garamond"/>
                <w:sz w:val="20"/>
              </w:rPr>
            </w:r>
          </w:p>
        </w:tc>
        <w:tc>
          <w:tcPr>
            <w:tcW w:w="402"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05"/>
              <w:jc w:val="right"/>
              <w:rPr>
                <w:rFonts w:ascii="Garamond" w:hAnsi="Garamond" w:cs="Garamond" w:eastAsia="Garamond" w:hint="default"/>
                <w:sz w:val="20"/>
                <w:szCs w:val="20"/>
              </w:rPr>
            </w:pPr>
            <w:r>
              <w:rPr>
                <w:rFonts w:ascii="Garamond"/>
                <w:b/>
                <w:spacing w:val="-1"/>
                <w:sz w:val="20"/>
              </w:rPr>
              <w:t>96,971,230.82</w:t>
            </w:r>
            <w:r>
              <w:rPr>
                <w:rFonts w:ascii="Garamond"/>
                <w:sz w:val="20"/>
              </w:rPr>
            </w:r>
          </w:p>
        </w:tc>
      </w:tr>
    </w:tbl>
    <w:p>
      <w:pPr>
        <w:spacing w:line="240" w:lineRule="auto" w:before="5"/>
        <w:rPr>
          <w:rFonts w:ascii="宋体" w:hAnsi="宋体" w:cs="宋体" w:eastAsia="宋体" w:hint="default"/>
          <w:sz w:val="10"/>
          <w:szCs w:val="10"/>
        </w:rPr>
      </w:pPr>
    </w:p>
    <w:p>
      <w:pPr>
        <w:spacing w:before="38"/>
        <w:ind w:left="217" w:right="0" w:firstLine="0"/>
        <w:jc w:val="left"/>
        <w:rPr>
          <w:rFonts w:ascii="宋体" w:hAnsi="宋体" w:cs="宋体" w:eastAsia="宋体" w:hint="default"/>
          <w:sz w:val="20"/>
          <w:szCs w:val="20"/>
        </w:rPr>
      </w:pPr>
      <w:r>
        <w:rPr/>
        <w:pict>
          <v:shape style="position:absolute;margin-left:204.430527pt;margin-top:-26.180323pt;width:544.502925pt;height:1.74pt;mso-position-horizontal-relative:page;mso-position-vertical-relative:paragraph;z-index:-834136" type="#_x0000_t75" stroked="false">
            <v:imagedata r:id="rId161" o:title=""/>
          </v:shape>
        </w:pict>
      </w:r>
      <w:r>
        <w:rPr>
          <w:rFonts w:ascii="Garamond" w:hAnsi="Garamond" w:cs="Garamond" w:eastAsia="Garamond" w:hint="default"/>
          <w:b/>
          <w:bCs/>
          <w:spacing w:val="5"/>
          <w:sz w:val="20"/>
          <w:szCs w:val="20"/>
        </w:rPr>
        <w:t>5</w:t>
      </w:r>
      <w:r>
        <w:rPr>
          <w:rFonts w:ascii="宋体" w:hAnsi="宋体" w:cs="宋体" w:eastAsia="宋体" w:hint="default"/>
          <w:b/>
          <w:bCs/>
          <w:spacing w:val="5"/>
          <w:sz w:val="20"/>
          <w:szCs w:val="20"/>
        </w:rPr>
        <w:t>、</w:t>
      </w:r>
      <w:r>
        <w:rPr>
          <w:rFonts w:ascii="宋体" w:hAnsi="宋体" w:cs="宋体" w:eastAsia="宋体" w:hint="default"/>
          <w:b/>
          <w:bCs/>
          <w:spacing w:val="-77"/>
          <w:sz w:val="20"/>
          <w:szCs w:val="20"/>
        </w:rPr>
        <w:t> </w:t>
      </w:r>
      <w:r>
        <w:rPr>
          <w:rFonts w:ascii="宋体" w:hAnsi="宋体" w:cs="宋体" w:eastAsia="宋体" w:hint="default"/>
          <w:b/>
          <w:bCs/>
          <w:spacing w:val="18"/>
          <w:sz w:val="20"/>
          <w:szCs w:val="20"/>
        </w:rPr>
        <w:t>投资收益</w:t>
      </w:r>
      <w:r>
        <w:rPr>
          <w:rFonts w:ascii="宋体" w:hAnsi="宋体" w:cs="宋体" w:eastAsia="宋体" w:hint="default"/>
          <w:b/>
          <w:bCs/>
          <w:spacing w:val="-77"/>
          <w:sz w:val="20"/>
          <w:szCs w:val="20"/>
        </w:rPr>
        <w:t> </w:t>
      </w:r>
      <w:r>
        <w:rPr>
          <w:rFonts w:ascii="宋体" w:hAnsi="宋体" w:cs="宋体" w:eastAsia="宋体" w:hint="default"/>
          <w:sz w:val="20"/>
          <w:szCs w:val="20"/>
        </w:rPr>
      </w:r>
    </w:p>
    <w:p>
      <w:pPr>
        <w:spacing w:line="240" w:lineRule="auto" w:before="7"/>
        <w:rPr>
          <w:rFonts w:ascii="宋体" w:hAnsi="宋体" w:cs="宋体" w:eastAsia="宋体" w:hint="default"/>
          <w:b/>
          <w:bCs/>
          <w:sz w:val="9"/>
          <w:szCs w:val="9"/>
        </w:rPr>
      </w:pPr>
    </w:p>
    <w:tbl>
      <w:tblPr>
        <w:tblW w:w="0" w:type="auto"/>
        <w:jc w:val="left"/>
        <w:tblInd w:w="533" w:type="dxa"/>
        <w:tblLayout w:type="fixed"/>
        <w:tblCellMar>
          <w:top w:w="0" w:type="dxa"/>
          <w:left w:w="0" w:type="dxa"/>
          <w:bottom w:w="0" w:type="dxa"/>
          <w:right w:w="0" w:type="dxa"/>
        </w:tblCellMar>
        <w:tblLook w:val="01E0"/>
      </w:tblPr>
      <w:tblGrid>
        <w:gridCol w:w="6721"/>
        <w:gridCol w:w="1028"/>
        <w:gridCol w:w="2213"/>
        <w:gridCol w:w="1402"/>
        <w:gridCol w:w="2143"/>
      </w:tblGrid>
      <w:tr>
        <w:trPr>
          <w:trHeight w:val="344" w:hRule="exact"/>
        </w:trPr>
        <w:tc>
          <w:tcPr>
            <w:tcW w:w="672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产生投资收益的来源</w:t>
            </w:r>
          </w:p>
        </w:tc>
        <w:tc>
          <w:tcPr>
            <w:tcW w:w="1028"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98"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140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43"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r>
      <w:tr>
        <w:trPr>
          <w:trHeight w:val="1065" w:hRule="exact"/>
        </w:trPr>
        <w:tc>
          <w:tcPr>
            <w:tcW w:w="6721" w:type="dxa"/>
            <w:tcBorders>
              <w:top w:val="single" w:sz="4" w:space="0" w:color="000000"/>
              <w:left w:val="nil" w:sz="6" w:space="0" w:color="auto"/>
              <w:bottom w:val="nil" w:sz="6" w:space="0" w:color="auto"/>
              <w:right w:val="nil" w:sz="6" w:space="0" w:color="auto"/>
            </w:tcBorders>
          </w:tcPr>
          <w:p>
            <w:pPr>
              <w:pStyle w:val="TableParagraph"/>
              <w:spacing w:line="312" w:lineRule="auto" w:before="39"/>
              <w:ind w:left="35" w:right="4283"/>
              <w:jc w:val="left"/>
              <w:rPr>
                <w:rFonts w:ascii="宋体" w:hAnsi="宋体" w:cs="宋体" w:eastAsia="宋体" w:hint="default"/>
                <w:sz w:val="20"/>
                <w:szCs w:val="20"/>
              </w:rPr>
            </w:pPr>
            <w:r>
              <w:rPr>
                <w:rFonts w:ascii="宋体" w:hAnsi="宋体" w:cs="宋体" w:eastAsia="宋体" w:hint="default"/>
                <w:sz w:val="20"/>
                <w:szCs w:val="20"/>
              </w:rPr>
              <w:t>交易性金融资产出售收益</w:t>
            </w:r>
            <w:r>
              <w:rPr>
                <w:rFonts w:ascii="宋体" w:hAnsi="宋体" w:cs="宋体" w:eastAsia="宋体" w:hint="default"/>
                <w:w w:val="100"/>
                <w:sz w:val="20"/>
                <w:szCs w:val="20"/>
              </w:rPr>
              <w:t> </w:t>
            </w:r>
            <w:r>
              <w:rPr>
                <w:rFonts w:ascii="宋体" w:hAnsi="宋体" w:cs="宋体" w:eastAsia="宋体" w:hint="default"/>
                <w:spacing w:val="-1"/>
                <w:sz w:val="20"/>
                <w:szCs w:val="20"/>
              </w:rPr>
              <w:t>可供出售金融资产出售收益</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长期股权投资收益</w:t>
            </w:r>
          </w:p>
        </w:tc>
        <w:tc>
          <w:tcPr>
            <w:tcW w:w="1028"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362" w:lineRule="auto" w:before="116"/>
              <w:ind w:left="1142" w:right="1" w:firstLine="944"/>
              <w:jc w:val="right"/>
              <w:rPr>
                <w:rFonts w:ascii="Garamond" w:hAnsi="Garamond" w:cs="Garamond" w:eastAsia="Garamond" w:hint="default"/>
                <w:sz w:val="20"/>
                <w:szCs w:val="20"/>
              </w:rPr>
            </w:pPr>
            <w:r>
              <w:rPr>
                <w:rFonts w:ascii="Garamond"/>
                <w:spacing w:val="-1"/>
                <w:sz w:val="20"/>
              </w:rPr>
              <w:t>--</w:t>
            </w:r>
            <w:r>
              <w:rPr>
                <w:rFonts w:ascii="Garamond"/>
                <w:spacing w:val="-1"/>
                <w:w w:val="100"/>
                <w:sz w:val="20"/>
              </w:rPr>
              <w:t> </w:t>
            </w:r>
            <w:r>
              <w:rPr>
                <w:rFonts w:ascii="Garamond"/>
                <w:spacing w:val="-1"/>
                <w:sz w:val="20"/>
              </w:rPr>
              <w:t>82,577,806.05</w:t>
            </w:r>
            <w:r>
              <w:rPr>
                <w:rFonts w:ascii="Garamond"/>
                <w:sz w:val="20"/>
              </w:rPr>
            </w:r>
          </w:p>
        </w:tc>
        <w:tc>
          <w:tcPr>
            <w:tcW w:w="1402" w:type="dxa"/>
            <w:tcBorders>
              <w:top w:val="nil" w:sz="6" w:space="0" w:color="auto"/>
              <w:left w:val="nil" w:sz="6" w:space="0" w:color="auto"/>
              <w:bottom w:val="nil" w:sz="6" w:space="0" w:color="auto"/>
              <w:right w:val="nil" w:sz="6" w:space="0" w:color="auto"/>
            </w:tcBorders>
          </w:tcPr>
          <w:p>
            <w:pP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34"/>
              <w:jc w:val="right"/>
              <w:rPr>
                <w:rFonts w:ascii="Garamond" w:hAnsi="Garamond" w:cs="Garamond" w:eastAsia="Garamond" w:hint="default"/>
                <w:sz w:val="20"/>
                <w:szCs w:val="20"/>
              </w:rPr>
            </w:pPr>
            <w:r>
              <w:rPr>
                <w:rFonts w:ascii="Garamond"/>
                <w:spacing w:val="-1"/>
                <w:sz w:val="20"/>
              </w:rPr>
              <w:t>--</w:t>
            </w:r>
            <w:r>
              <w:rPr>
                <w:rFonts w:ascii="Garamond"/>
                <w:sz w:val="20"/>
              </w:rPr>
            </w:r>
          </w:p>
          <w:p>
            <w:pPr>
              <w:pStyle w:val="TableParagraph"/>
              <w:spacing w:line="362" w:lineRule="auto" w:before="116"/>
              <w:ind w:left="1036" w:right="34" w:firstLine="944"/>
              <w:jc w:val="right"/>
              <w:rPr>
                <w:rFonts w:ascii="Garamond" w:hAnsi="Garamond" w:cs="Garamond" w:eastAsia="Garamond" w:hint="default"/>
                <w:sz w:val="20"/>
                <w:szCs w:val="20"/>
              </w:rPr>
            </w:pPr>
            <w:r>
              <w:rPr>
                <w:rFonts w:ascii="Garamond"/>
                <w:spacing w:val="-1"/>
                <w:sz w:val="20"/>
              </w:rPr>
              <w:t>--</w:t>
            </w:r>
            <w:r>
              <w:rPr>
                <w:rFonts w:ascii="Garamond"/>
                <w:spacing w:val="-1"/>
                <w:w w:val="100"/>
                <w:sz w:val="20"/>
              </w:rPr>
              <w:t> </w:t>
            </w:r>
            <w:r>
              <w:rPr>
                <w:rFonts w:ascii="Garamond"/>
                <w:spacing w:val="-1"/>
                <w:sz w:val="20"/>
              </w:rPr>
              <w:t>75,215,368.35</w:t>
            </w:r>
            <w:r>
              <w:rPr>
                <w:rFonts w:ascii="Garamond"/>
                <w:sz w:val="20"/>
              </w:rPr>
            </w:r>
          </w:p>
        </w:tc>
      </w:tr>
      <w:tr>
        <w:trPr>
          <w:trHeight w:val="340" w:hRule="exact"/>
        </w:trPr>
        <w:tc>
          <w:tcPr>
            <w:tcW w:w="6721"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其中：被投资单位分回股利收益</w:t>
            </w:r>
          </w:p>
        </w:tc>
        <w:tc>
          <w:tcPr>
            <w:tcW w:w="1028"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right"/>
              <w:rPr>
                <w:rFonts w:ascii="Garamond" w:hAnsi="Garamond" w:cs="Garamond" w:eastAsia="Garamond" w:hint="default"/>
                <w:sz w:val="20"/>
                <w:szCs w:val="20"/>
              </w:rPr>
            </w:pPr>
            <w:r>
              <w:rPr>
                <w:rFonts w:ascii="Garamond"/>
                <w:spacing w:val="-1"/>
                <w:sz w:val="20"/>
              </w:rPr>
              <w:t>71,132,368.11</w:t>
            </w:r>
            <w:r>
              <w:rPr>
                <w:rFonts w:ascii="Garamond"/>
                <w:sz w:val="20"/>
              </w:rPr>
            </w:r>
          </w:p>
        </w:tc>
        <w:tc>
          <w:tcPr>
            <w:tcW w:w="140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Garamond" w:hAnsi="Garamond" w:cs="Garamond" w:eastAsia="Garamond" w:hint="default"/>
                <w:sz w:val="20"/>
                <w:szCs w:val="20"/>
              </w:rPr>
            </w:pPr>
            <w:r>
              <w:rPr>
                <w:rFonts w:ascii="Garamond"/>
                <w:spacing w:val="-1"/>
                <w:sz w:val="20"/>
              </w:rPr>
              <w:t>50,511,511.84</w:t>
            </w:r>
            <w:r>
              <w:rPr>
                <w:rFonts w:ascii="Garamond"/>
                <w:sz w:val="20"/>
              </w:rPr>
            </w:r>
          </w:p>
        </w:tc>
      </w:tr>
      <w:tr>
        <w:trPr>
          <w:trHeight w:val="340" w:hRule="exact"/>
        </w:trPr>
        <w:tc>
          <w:tcPr>
            <w:tcW w:w="6721" w:type="dxa"/>
            <w:tcBorders>
              <w:top w:val="nil" w:sz="6" w:space="0" w:color="auto"/>
              <w:left w:val="nil" w:sz="6" w:space="0" w:color="auto"/>
              <w:bottom w:val="nil" w:sz="6" w:space="0" w:color="auto"/>
              <w:right w:val="nil" w:sz="6" w:space="0" w:color="auto"/>
            </w:tcBorders>
          </w:tcPr>
          <w:p>
            <w:pPr>
              <w:pStyle w:val="TableParagraph"/>
              <w:spacing w:line="261" w:lineRule="exact"/>
              <w:ind w:left="636" w:right="0"/>
              <w:jc w:val="left"/>
              <w:rPr>
                <w:rFonts w:ascii="宋体" w:hAnsi="宋体" w:cs="宋体" w:eastAsia="宋体" w:hint="default"/>
                <w:sz w:val="20"/>
                <w:szCs w:val="20"/>
              </w:rPr>
            </w:pPr>
            <w:r>
              <w:rPr>
                <w:rFonts w:ascii="宋体" w:hAnsi="宋体" w:cs="宋体" w:eastAsia="宋体" w:hint="default"/>
                <w:sz w:val="20"/>
                <w:szCs w:val="20"/>
              </w:rPr>
              <w:t>处置子公司产生收益</w:t>
            </w:r>
          </w:p>
        </w:tc>
        <w:tc>
          <w:tcPr>
            <w:tcW w:w="1028"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right"/>
              <w:rPr>
                <w:rFonts w:ascii="Garamond" w:hAnsi="Garamond" w:cs="Garamond" w:eastAsia="Garamond" w:hint="default"/>
                <w:sz w:val="20"/>
                <w:szCs w:val="20"/>
              </w:rPr>
            </w:pPr>
            <w:r>
              <w:rPr>
                <w:rFonts w:ascii="Garamond"/>
                <w:spacing w:val="-1"/>
                <w:sz w:val="20"/>
              </w:rPr>
              <w:t>57,710,525.54</w:t>
            </w:r>
            <w:r>
              <w:rPr>
                <w:rFonts w:ascii="Garamond"/>
                <w:sz w:val="20"/>
              </w:rPr>
            </w:r>
          </w:p>
        </w:tc>
        <w:tc>
          <w:tcPr>
            <w:tcW w:w="140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Garamond" w:hAnsi="Garamond" w:cs="Garamond" w:eastAsia="Garamond" w:hint="default"/>
                <w:sz w:val="20"/>
                <w:szCs w:val="20"/>
              </w:rPr>
            </w:pPr>
            <w:r>
              <w:rPr>
                <w:rFonts w:ascii="Garamond"/>
                <w:spacing w:val="-1"/>
                <w:sz w:val="20"/>
              </w:rPr>
              <w:t>40,349,427.95</w:t>
            </w:r>
            <w:r>
              <w:rPr>
                <w:rFonts w:ascii="Garamond"/>
                <w:sz w:val="20"/>
              </w:rPr>
            </w:r>
          </w:p>
        </w:tc>
      </w:tr>
      <w:tr>
        <w:trPr>
          <w:trHeight w:val="345" w:hRule="exact"/>
        </w:trPr>
        <w:tc>
          <w:tcPr>
            <w:tcW w:w="6721" w:type="dxa"/>
            <w:tcBorders>
              <w:top w:val="nil" w:sz="6" w:space="0" w:color="auto"/>
              <w:left w:val="nil" w:sz="6" w:space="0" w:color="auto"/>
              <w:bottom w:val="nil" w:sz="6" w:space="0" w:color="auto"/>
              <w:right w:val="nil" w:sz="6" w:space="0" w:color="auto"/>
            </w:tcBorders>
          </w:tcPr>
          <w:p>
            <w:pPr>
              <w:pStyle w:val="TableParagraph"/>
              <w:spacing w:line="261" w:lineRule="exact"/>
              <w:ind w:left="636" w:right="0"/>
              <w:jc w:val="left"/>
              <w:rPr>
                <w:rFonts w:ascii="宋体" w:hAnsi="宋体" w:cs="宋体" w:eastAsia="宋体" w:hint="default"/>
                <w:sz w:val="20"/>
                <w:szCs w:val="20"/>
              </w:rPr>
            </w:pPr>
            <w:r>
              <w:rPr>
                <w:rFonts w:ascii="宋体" w:hAnsi="宋体" w:cs="宋体" w:eastAsia="宋体" w:hint="default"/>
                <w:sz w:val="20"/>
                <w:szCs w:val="20"/>
              </w:rPr>
              <w:t>按权益法核算被投资单位净利润增减额</w:t>
            </w:r>
          </w:p>
        </w:tc>
        <w:tc>
          <w:tcPr>
            <w:tcW w:w="1028"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Garamond" w:hAnsi="Garamond" w:cs="Garamond" w:eastAsia="Garamond" w:hint="default"/>
                <w:sz w:val="20"/>
                <w:szCs w:val="20"/>
              </w:rPr>
            </w:pPr>
            <w:r>
              <w:rPr>
                <w:rFonts w:ascii="Garamond"/>
                <w:spacing w:val="-1"/>
                <w:sz w:val="20"/>
              </w:rPr>
              <w:t>(46,265,087.60)</w:t>
            </w:r>
            <w:r>
              <w:rPr>
                <w:rFonts w:ascii="Garamond"/>
                <w:sz w:val="20"/>
              </w:rPr>
            </w:r>
          </w:p>
        </w:tc>
        <w:tc>
          <w:tcPr>
            <w:tcW w:w="140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Garamond" w:hAnsi="Garamond" w:cs="Garamond" w:eastAsia="Garamond" w:hint="default"/>
                <w:sz w:val="20"/>
                <w:szCs w:val="20"/>
              </w:rPr>
            </w:pPr>
            <w:r>
              <w:rPr>
                <w:rFonts w:ascii="Garamond"/>
                <w:spacing w:val="-1"/>
                <w:sz w:val="20"/>
              </w:rPr>
              <w:t>(15,645,571.44)</w:t>
            </w:r>
            <w:r>
              <w:rPr>
                <w:rFonts w:ascii="Garamond"/>
                <w:sz w:val="20"/>
              </w:rPr>
            </w:r>
          </w:p>
        </w:tc>
      </w:tr>
      <w:tr>
        <w:trPr>
          <w:trHeight w:val="321" w:hRule="exact"/>
        </w:trPr>
        <w:tc>
          <w:tcPr>
            <w:tcW w:w="6721"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4"/>
              <w:ind w:left="3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028"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0"/>
              <w:jc w:val="right"/>
              <w:rPr>
                <w:rFonts w:ascii="Garamond" w:hAnsi="Garamond" w:cs="Garamond" w:eastAsia="Garamond" w:hint="default"/>
                <w:sz w:val="20"/>
                <w:szCs w:val="20"/>
              </w:rPr>
            </w:pPr>
            <w:r>
              <w:rPr>
                <w:rFonts w:ascii="Garamond"/>
                <w:b/>
                <w:spacing w:val="-1"/>
                <w:sz w:val="20"/>
              </w:rPr>
              <w:t>82,577,806.05</w:t>
            </w:r>
            <w:r>
              <w:rPr>
                <w:rFonts w:ascii="Garamond"/>
                <w:sz w:val="20"/>
              </w:rPr>
            </w:r>
          </w:p>
        </w:tc>
        <w:tc>
          <w:tcPr>
            <w:tcW w:w="1402"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35"/>
              <w:jc w:val="right"/>
              <w:rPr>
                <w:rFonts w:ascii="Garamond" w:hAnsi="Garamond" w:cs="Garamond" w:eastAsia="Garamond" w:hint="default"/>
                <w:sz w:val="20"/>
                <w:szCs w:val="20"/>
              </w:rPr>
            </w:pPr>
            <w:r>
              <w:rPr>
                <w:rFonts w:ascii="Garamond"/>
                <w:b/>
                <w:spacing w:val="-1"/>
                <w:sz w:val="20"/>
              </w:rPr>
              <w:t>75,215,368.35</w:t>
            </w:r>
            <w:r>
              <w:rPr>
                <w:rFonts w:ascii="Garamond"/>
                <w:sz w:val="20"/>
              </w:rPr>
            </w:r>
          </w:p>
        </w:tc>
      </w:tr>
      <w:tr>
        <w:trPr>
          <w:trHeight w:val="505" w:hRule="exact"/>
        </w:trPr>
        <w:tc>
          <w:tcPr>
            <w:tcW w:w="672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62" w:right="0"/>
              <w:jc w:val="left"/>
              <w:rPr>
                <w:rFonts w:ascii="宋体" w:hAnsi="宋体" w:cs="宋体" w:eastAsia="宋体" w:hint="default"/>
                <w:sz w:val="20"/>
                <w:szCs w:val="20"/>
              </w:rPr>
            </w:pPr>
            <w:r>
              <w:rPr>
                <w:rFonts w:ascii="宋体" w:hAnsi="宋体" w:cs="宋体" w:eastAsia="宋体" w:hint="default"/>
                <w:spacing w:val="20"/>
                <w:sz w:val="20"/>
                <w:szCs w:val="20"/>
              </w:rPr>
              <w:t>对投资收益汇回不存在重大限制。</w:t>
            </w:r>
          </w:p>
        </w:tc>
        <w:tc>
          <w:tcPr>
            <w:tcW w:w="1028" w:type="dxa"/>
            <w:tcBorders>
              <w:top w:val="nil" w:sz="6" w:space="0" w:color="auto"/>
              <w:left w:val="nil" w:sz="6" w:space="0" w:color="auto"/>
              <w:bottom w:val="nil" w:sz="6" w:space="0" w:color="auto"/>
              <w:right w:val="nil" w:sz="6" w:space="0" w:color="auto"/>
            </w:tcBorders>
          </w:tcPr>
          <w:p>
            <w:pPr/>
          </w:p>
        </w:tc>
        <w:tc>
          <w:tcPr>
            <w:tcW w:w="2213" w:type="dxa"/>
            <w:tcBorders>
              <w:top w:val="single" w:sz="12" w:space="0" w:color="000000"/>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2143" w:type="dxa"/>
            <w:tcBorders>
              <w:top w:val="single" w:sz="12" w:space="0" w:color="000000"/>
              <w:left w:val="nil" w:sz="6" w:space="0" w:color="auto"/>
              <w:bottom w:val="nil" w:sz="6" w:space="0" w:color="auto"/>
              <w:right w:val="nil" w:sz="6" w:space="0" w:color="auto"/>
            </w:tcBorders>
          </w:tcPr>
          <w:p>
            <w:pPr/>
          </w:p>
        </w:tc>
      </w:tr>
    </w:tbl>
    <w:p>
      <w:pPr>
        <w:spacing w:after="0"/>
        <w:sectPr>
          <w:pgSz w:w="16840" w:h="11910" w:orient="landscape"/>
          <w:pgMar w:header="978" w:footer="899" w:top="1160" w:bottom="1080" w:left="1240" w:right="1240"/>
        </w:sectPr>
      </w:pPr>
    </w:p>
    <w:p>
      <w:pPr>
        <w:spacing w:line="240" w:lineRule="auto" w:before="3"/>
        <w:rPr>
          <w:rFonts w:ascii="宋体" w:hAnsi="宋体" w:cs="宋体" w:eastAsia="宋体" w:hint="default"/>
          <w:b/>
          <w:bCs/>
          <w:sz w:val="9"/>
          <w:szCs w:val="9"/>
        </w:rPr>
      </w:pPr>
    </w:p>
    <w:p>
      <w:pPr>
        <w:spacing w:line="20" w:lineRule="exact"/>
        <w:ind w:left="44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tabs>
          <w:tab w:pos="1317" w:val="left" w:leader="none"/>
        </w:tabs>
        <w:spacing w:before="38"/>
        <w:ind w:left="118" w:right="0" w:firstLine="0"/>
        <w:jc w:val="left"/>
        <w:rPr>
          <w:rFonts w:ascii="黑体" w:hAnsi="黑体" w:cs="黑体" w:eastAsia="黑体" w:hint="default"/>
          <w:sz w:val="20"/>
          <w:szCs w:val="20"/>
        </w:rPr>
      </w:pPr>
      <w:r>
        <w:rPr>
          <w:rFonts w:ascii="黑体" w:hAnsi="黑体" w:cs="黑体" w:eastAsia="黑体" w:hint="default"/>
          <w:sz w:val="20"/>
          <w:szCs w:val="20"/>
        </w:rPr>
        <w:t>附注十、</w:t>
        <w:tab/>
        <w:t>关联方关系及其交易</w:t>
      </w:r>
    </w:p>
    <w:p>
      <w:pPr>
        <w:spacing w:before="157"/>
        <w:ind w:left="325" w:right="0" w:firstLine="0"/>
        <w:jc w:val="left"/>
        <w:rPr>
          <w:rFonts w:ascii="宋体" w:hAnsi="宋体" w:cs="宋体" w:eastAsia="宋体" w:hint="default"/>
          <w:sz w:val="20"/>
          <w:szCs w:val="20"/>
        </w:rPr>
      </w:pPr>
      <w:r>
        <w:rPr>
          <w:rFonts w:ascii="宋体" w:hAnsi="宋体" w:cs="宋体" w:eastAsia="宋体" w:hint="default"/>
          <w:b/>
          <w:bCs/>
          <w:sz w:val="20"/>
          <w:szCs w:val="20"/>
        </w:rPr>
        <w:t>（一）关联方认定标准</w:t>
      </w:r>
      <w:r>
        <w:rPr>
          <w:rFonts w:ascii="宋体" w:hAnsi="宋体" w:cs="宋体" w:eastAsia="宋体" w:hint="default"/>
          <w:sz w:val="20"/>
          <w:szCs w:val="20"/>
        </w:rPr>
      </w:r>
    </w:p>
    <w:p>
      <w:pPr>
        <w:spacing w:line="276" w:lineRule="auto" w:before="158"/>
        <w:ind w:left="897" w:right="0" w:firstLine="0"/>
        <w:jc w:val="left"/>
        <w:rPr>
          <w:rFonts w:ascii="宋体" w:hAnsi="宋体" w:cs="宋体" w:eastAsia="宋体" w:hint="default"/>
          <w:sz w:val="20"/>
          <w:szCs w:val="20"/>
        </w:rPr>
      </w:pPr>
      <w:r>
        <w:rPr>
          <w:rFonts w:ascii="宋体" w:hAnsi="宋体" w:cs="宋体" w:eastAsia="宋体" w:hint="default"/>
          <w:spacing w:val="23"/>
          <w:sz w:val="20"/>
          <w:szCs w:val="20"/>
        </w:rPr>
        <w:t>一方控制、共同控制另一方或对另一方施加重大影响，以及两方或两方以上同受</w:t>
      </w:r>
      <w:r>
        <w:rPr>
          <w:rFonts w:ascii="宋体" w:hAnsi="宋体" w:cs="宋体" w:eastAsia="宋体" w:hint="default"/>
          <w:spacing w:val="-42"/>
          <w:sz w:val="20"/>
          <w:szCs w:val="20"/>
        </w:rPr>
        <w:t> </w:t>
      </w:r>
      <w:r>
        <w:rPr>
          <w:rFonts w:ascii="宋体" w:hAnsi="宋体" w:cs="宋体" w:eastAsia="宋体" w:hint="default"/>
          <w:spacing w:val="18"/>
          <w:sz w:val="20"/>
          <w:szCs w:val="20"/>
        </w:rPr>
        <w:t>一方控制、</w:t>
      </w:r>
      <w:r>
        <w:rPr>
          <w:rFonts w:ascii="宋体" w:hAnsi="宋体" w:cs="宋体" w:eastAsia="宋体" w:hint="default"/>
          <w:spacing w:val="-34"/>
          <w:sz w:val="20"/>
          <w:szCs w:val="20"/>
        </w:rPr>
        <w:t> </w:t>
      </w:r>
      <w:r>
        <w:rPr>
          <w:rFonts w:ascii="宋体" w:hAnsi="宋体" w:cs="宋体" w:eastAsia="宋体" w:hint="default"/>
          <w:spacing w:val="20"/>
          <w:sz w:val="20"/>
          <w:szCs w:val="20"/>
        </w:rPr>
        <w:t>共同控制或重大影响的，构成关联方。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325" w:right="0" w:firstLine="0"/>
        <w:jc w:val="left"/>
        <w:rPr>
          <w:rFonts w:ascii="宋体" w:hAnsi="宋体" w:cs="宋体" w:eastAsia="宋体" w:hint="default"/>
          <w:sz w:val="20"/>
          <w:szCs w:val="20"/>
        </w:rPr>
      </w:pPr>
      <w:r>
        <w:rPr>
          <w:rFonts w:ascii="宋体" w:hAnsi="宋体" w:cs="宋体" w:eastAsia="宋体" w:hint="default"/>
          <w:b/>
          <w:bCs/>
          <w:sz w:val="20"/>
          <w:szCs w:val="20"/>
        </w:rPr>
        <w:t>（二）关联方关系</w:t>
      </w:r>
      <w:r>
        <w:rPr>
          <w:rFonts w:ascii="宋体" w:hAnsi="宋体" w:cs="宋体" w:eastAsia="宋体" w:hint="default"/>
          <w:sz w:val="20"/>
          <w:szCs w:val="20"/>
        </w:rPr>
      </w:r>
    </w:p>
    <w:p>
      <w:pPr>
        <w:spacing w:before="145"/>
        <w:ind w:left="919" w:right="0" w:firstLine="0"/>
        <w:jc w:val="left"/>
        <w:rPr>
          <w:rFonts w:ascii="宋体" w:hAnsi="宋体" w:cs="宋体" w:eastAsia="宋体" w:hint="default"/>
          <w:sz w:val="20"/>
          <w:szCs w:val="20"/>
        </w:rPr>
      </w:pPr>
      <w:r>
        <w:rPr>
          <w:rFonts w:ascii="Garamond" w:hAnsi="Garamond" w:cs="Garamond" w:eastAsia="Garamond" w:hint="default"/>
          <w:sz w:val="21"/>
          <w:szCs w:val="21"/>
        </w:rPr>
        <w:t>1</w:t>
      </w:r>
      <w:r>
        <w:rPr>
          <w:rFonts w:ascii="黑体" w:hAnsi="黑体" w:cs="黑体" w:eastAsia="黑体" w:hint="default"/>
          <w:sz w:val="21"/>
          <w:szCs w:val="21"/>
        </w:rPr>
        <w:t>、</w:t>
      </w:r>
      <w:r>
        <w:rPr>
          <w:rFonts w:ascii="黑体" w:hAnsi="黑体" w:cs="黑体" w:eastAsia="黑体" w:hint="default"/>
          <w:spacing w:val="29"/>
          <w:sz w:val="21"/>
          <w:szCs w:val="21"/>
        </w:rPr>
        <w:t> </w:t>
      </w:r>
      <w:r>
        <w:rPr>
          <w:rFonts w:ascii="宋体" w:hAnsi="宋体" w:cs="宋体" w:eastAsia="宋体" w:hint="default"/>
          <w:spacing w:val="21"/>
          <w:sz w:val="20"/>
          <w:szCs w:val="20"/>
        </w:rPr>
        <w:t>存在控制关系的关联方注册资本及其变化</w:t>
      </w:r>
      <w:r>
        <w:rPr>
          <w:rFonts w:ascii="宋体" w:hAnsi="宋体" w:cs="宋体" w:eastAsia="宋体" w:hint="default"/>
          <w:spacing w:val="-76"/>
          <w:sz w:val="20"/>
          <w:szCs w:val="20"/>
        </w:rPr>
        <w:t> </w:t>
      </w:r>
      <w:r>
        <w:rPr>
          <w:rFonts w:ascii="宋体" w:hAnsi="宋体" w:cs="宋体" w:eastAsia="宋体" w:hint="default"/>
          <w:sz w:val="20"/>
          <w:szCs w:val="20"/>
        </w:rPr>
      </w:r>
    </w:p>
    <w:p>
      <w:pPr>
        <w:spacing w:line="240" w:lineRule="auto" w:before="2"/>
        <w:rPr>
          <w:rFonts w:ascii="宋体" w:hAnsi="宋体" w:cs="宋体" w:eastAsia="宋体" w:hint="default"/>
          <w:sz w:val="7"/>
          <w:szCs w:val="7"/>
        </w:rPr>
      </w:pPr>
    </w:p>
    <w:tbl>
      <w:tblPr>
        <w:tblW w:w="0" w:type="auto"/>
        <w:jc w:val="left"/>
        <w:tblInd w:w="345" w:type="dxa"/>
        <w:tblLayout w:type="fixed"/>
        <w:tblCellMar>
          <w:top w:w="0" w:type="dxa"/>
          <w:left w:w="0" w:type="dxa"/>
          <w:bottom w:w="0" w:type="dxa"/>
          <w:right w:w="0" w:type="dxa"/>
        </w:tblCellMar>
        <w:tblLook w:val="01E0"/>
      </w:tblPr>
      <w:tblGrid>
        <w:gridCol w:w="3285"/>
        <w:gridCol w:w="235"/>
        <w:gridCol w:w="1129"/>
        <w:gridCol w:w="236"/>
        <w:gridCol w:w="1024"/>
        <w:gridCol w:w="236"/>
        <w:gridCol w:w="871"/>
        <w:gridCol w:w="152"/>
        <w:gridCol w:w="236"/>
        <w:gridCol w:w="1129"/>
      </w:tblGrid>
      <w:tr>
        <w:trPr>
          <w:trHeight w:val="322" w:hRule="exact"/>
        </w:trPr>
        <w:tc>
          <w:tcPr>
            <w:tcW w:w="32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 w:right="0"/>
              <w:jc w:val="left"/>
              <w:rPr>
                <w:rFonts w:ascii="宋体" w:hAnsi="宋体" w:cs="宋体" w:eastAsia="宋体" w:hint="default"/>
                <w:sz w:val="18"/>
                <w:szCs w:val="18"/>
              </w:rPr>
            </w:pPr>
            <w:r>
              <w:rPr>
                <w:rFonts w:ascii="宋体" w:hAnsi="宋体" w:cs="宋体" w:eastAsia="宋体" w:hint="default"/>
                <w:sz w:val="18"/>
                <w:szCs w:val="18"/>
              </w:rPr>
              <w:t>企  业 名 称</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77" w:right="0"/>
              <w:jc w:val="left"/>
              <w:rPr>
                <w:rFonts w:ascii="Garamond" w:hAnsi="Garamond" w:cs="Garamond" w:eastAsia="Garamond" w:hint="default"/>
                <w:sz w:val="18"/>
                <w:szCs w:val="18"/>
              </w:rPr>
            </w:pPr>
            <w:r>
              <w:rPr>
                <w:rFonts w:ascii="Garamond"/>
                <w:sz w:val="18"/>
              </w:rPr>
              <w:t>2006-12-31</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hAnsi="宋体" w:cs="宋体" w:eastAsia="宋体" w:hint="default"/>
                <w:spacing w:val="-17"/>
                <w:sz w:val="18"/>
                <w:szCs w:val="18"/>
              </w:rPr>
              <w:t>本期减少</w:t>
            </w:r>
            <w:r>
              <w:rPr>
                <w:rFonts w:ascii="宋体" w:hAnsi="宋体" w:cs="宋体" w:eastAsia="宋体" w:hint="default"/>
                <w:sz w:val="18"/>
                <w:szCs w:val="18"/>
              </w:rPr>
            </w:r>
          </w:p>
        </w:tc>
        <w:tc>
          <w:tcPr>
            <w:tcW w:w="152"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5" w:right="0"/>
              <w:jc w:val="center"/>
              <w:rPr>
                <w:rFonts w:ascii="Garamond" w:hAnsi="Garamond" w:cs="Garamond" w:eastAsia="Garamond" w:hint="default"/>
                <w:sz w:val="18"/>
                <w:szCs w:val="18"/>
              </w:rPr>
            </w:pPr>
            <w:r>
              <w:rPr>
                <w:rFonts w:ascii="Garamond"/>
                <w:sz w:val="18"/>
              </w:rPr>
              <w:t>2007-12-31</w:t>
            </w:r>
          </w:p>
        </w:tc>
      </w:tr>
      <w:tr>
        <w:trPr>
          <w:trHeight w:val="408" w:hRule="exact"/>
        </w:trPr>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8"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14"/>
              <w:jc w:val="right"/>
              <w:rPr>
                <w:rFonts w:ascii="Garamond" w:hAnsi="Garamond" w:cs="Garamond" w:eastAsia="Garamond" w:hint="default"/>
                <w:sz w:val="18"/>
                <w:szCs w:val="18"/>
              </w:rPr>
            </w:pPr>
            <w:r>
              <w:rPr>
                <w:rFonts w:ascii="Garamond"/>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single" w:sz="4" w:space="0" w:color="000000"/>
              <w:left w:val="nil" w:sz="6" w:space="0" w:color="auto"/>
              <w:bottom w:val="nil" w:sz="6" w:space="0" w:color="auto"/>
              <w:right w:val="nil" w:sz="6" w:space="0" w:color="auto"/>
            </w:tcBorders>
          </w:tcPr>
          <w:p>
            <w:pPr/>
          </w:p>
        </w:tc>
        <w:tc>
          <w:tcPr>
            <w:tcW w:w="152"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137" w:right="0"/>
              <w:jc w:val="center"/>
              <w:rPr>
                <w:rFonts w:ascii="Garamond" w:hAnsi="Garamond" w:cs="Garamond" w:eastAsia="Garamond" w:hint="default"/>
                <w:sz w:val="18"/>
                <w:szCs w:val="18"/>
              </w:rPr>
            </w:pPr>
            <w:r>
              <w:rPr>
                <w:rFonts w:ascii="Garamond"/>
                <w:sz w:val="18"/>
              </w:rPr>
              <w:t>10,000,000.00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30,000,000.00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30,000,000.00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148,080,000.00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center"/>
              <w:rPr>
                <w:rFonts w:ascii="Garamond" w:hAnsi="Garamond" w:cs="Garamond" w:eastAsia="Garamond" w:hint="default"/>
                <w:sz w:val="18"/>
                <w:szCs w:val="18"/>
              </w:rPr>
            </w:pPr>
            <w:r>
              <w:rPr>
                <w:rFonts w:ascii="Garamond"/>
                <w:sz w:val="18"/>
              </w:rPr>
              <w:t>148,080,000.00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20,000,000.00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20,000,000.00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10,000,000.00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center"/>
              <w:rPr>
                <w:rFonts w:ascii="Garamond" w:hAnsi="Garamond" w:cs="Garamond" w:eastAsia="Garamond" w:hint="default"/>
                <w:sz w:val="18"/>
                <w:szCs w:val="18"/>
              </w:rPr>
            </w:pPr>
            <w:r>
              <w:rPr>
                <w:rFonts w:ascii="Garamond"/>
                <w:sz w:val="18"/>
              </w:rPr>
              <w:t>100,000,000.00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深圳市博利雅设计装饰工程有限公司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10,000,000.00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24,600,000.00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24,600,000.00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28,560,000.00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28,560,000.00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Garamond" w:hAnsi="Garamond" w:cs="Garamond" w:eastAsia="Garamond" w:hint="default"/>
                <w:sz w:val="18"/>
                <w:szCs w:val="18"/>
              </w:rPr>
            </w:pPr>
            <w:r>
              <w:rPr>
                <w:rFonts w:ascii="Garamond"/>
                <w:spacing w:val="-1"/>
                <w:sz w:val="18"/>
              </w:rPr>
              <w:t>40,000,000.00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2,000,000.00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5" w:right="0"/>
              <w:jc w:val="center"/>
              <w:rPr>
                <w:rFonts w:ascii="Garamond" w:hAnsi="Garamond" w:cs="Garamond" w:eastAsia="Garamond" w:hint="default"/>
                <w:sz w:val="18"/>
                <w:szCs w:val="18"/>
              </w:rPr>
            </w:pPr>
            <w:r>
              <w:rPr>
                <w:rFonts w:ascii="Garamond"/>
                <w:sz w:val="18"/>
              </w:rPr>
              <w:t>42,000,000.00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27,000,000.00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27,000,000.00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75,000,000.00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75,000,000.00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8,000,000.00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21" w:right="0"/>
              <w:jc w:val="center"/>
              <w:rPr>
                <w:rFonts w:ascii="Garamond" w:hAnsi="Garamond" w:cs="Garamond" w:eastAsia="Garamond" w:hint="default"/>
                <w:sz w:val="18"/>
                <w:szCs w:val="18"/>
              </w:rPr>
            </w:pPr>
            <w:r>
              <w:rPr>
                <w:rFonts w:ascii="Garamond"/>
                <w:sz w:val="18"/>
              </w:rPr>
              <w:t>8,000,000.00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110,280,000.00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center"/>
              <w:rPr>
                <w:rFonts w:ascii="Garamond" w:hAnsi="Garamond" w:cs="Garamond" w:eastAsia="Garamond" w:hint="default"/>
                <w:sz w:val="18"/>
                <w:szCs w:val="18"/>
              </w:rPr>
            </w:pPr>
            <w:r>
              <w:rPr>
                <w:rFonts w:ascii="Garamond"/>
                <w:sz w:val="18"/>
              </w:rPr>
              <w:t>110,280,000.00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51,000,000.00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51,000,000.00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23,317,718.00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23,317,718.00</w:t>
            </w:r>
          </w:p>
        </w:tc>
      </w:tr>
      <w:tr>
        <w:trPr>
          <w:trHeight w:val="271"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成都商业投资经营有限公司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20,400,000.00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20,400,000.00</w:t>
            </w:r>
          </w:p>
        </w:tc>
      </w:tr>
      <w:tr>
        <w:trPr>
          <w:trHeight w:val="371" w:hRule="exact"/>
        </w:trPr>
        <w:tc>
          <w:tcPr>
            <w:tcW w:w="8535"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5"/>
              <w:ind w:left="558" w:right="0"/>
              <w:jc w:val="left"/>
              <w:rPr>
                <w:rFonts w:ascii="宋体" w:hAnsi="宋体" w:cs="宋体" w:eastAsia="宋体" w:hint="default"/>
                <w:sz w:val="20"/>
                <w:szCs w:val="20"/>
              </w:rPr>
            </w:pPr>
            <w:r>
              <w:rPr>
                <w:rFonts w:ascii="Garamond" w:hAnsi="Garamond" w:cs="Garamond" w:eastAsia="Garamond"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80"/>
                <w:sz w:val="20"/>
                <w:szCs w:val="20"/>
              </w:rPr>
              <w:t> </w:t>
            </w:r>
            <w:r>
              <w:rPr>
                <w:rFonts w:ascii="宋体" w:hAnsi="宋体" w:cs="宋体" w:eastAsia="宋体" w:hint="default"/>
                <w:spacing w:val="21"/>
                <w:sz w:val="20"/>
                <w:szCs w:val="20"/>
              </w:rPr>
              <w:t>存在控制关系的关联方注册资本及其变化（续）</w:t>
            </w:r>
            <w:r>
              <w:rPr>
                <w:rFonts w:ascii="宋体" w:hAnsi="宋体" w:cs="宋体" w:eastAsia="宋体" w:hint="default"/>
                <w:spacing w:val="-76"/>
                <w:sz w:val="20"/>
                <w:szCs w:val="20"/>
              </w:rPr>
              <w:t> </w:t>
            </w:r>
            <w:r>
              <w:rPr>
                <w:rFonts w:ascii="宋体" w:hAnsi="宋体" w:cs="宋体" w:eastAsia="宋体" w:hint="default"/>
                <w:sz w:val="20"/>
                <w:szCs w:val="20"/>
              </w:rPr>
            </w:r>
          </w:p>
        </w:tc>
      </w:tr>
      <w:tr>
        <w:trPr>
          <w:trHeight w:val="296" w:hRule="exact"/>
        </w:trPr>
        <w:tc>
          <w:tcPr>
            <w:tcW w:w="328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企 业 名 称</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77" w:right="0"/>
              <w:jc w:val="left"/>
              <w:rPr>
                <w:rFonts w:ascii="Garamond" w:hAnsi="Garamond" w:cs="Garamond" w:eastAsia="Garamond" w:hint="default"/>
                <w:sz w:val="18"/>
                <w:szCs w:val="18"/>
              </w:rPr>
            </w:pPr>
            <w:r>
              <w:rPr>
                <w:rFonts w:ascii="Garamond"/>
                <w:sz w:val="18"/>
              </w:rPr>
              <w:t>2006-12-31</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0"/>
              <w:jc w:val="right"/>
              <w:rPr>
                <w:rFonts w:ascii="宋体" w:hAnsi="宋体" w:cs="宋体" w:eastAsia="宋体" w:hint="default"/>
                <w:sz w:val="18"/>
                <w:szCs w:val="18"/>
              </w:rPr>
            </w:pPr>
            <w:r>
              <w:rPr>
                <w:rFonts w:ascii="宋体" w:hAnsi="宋体" w:cs="宋体" w:eastAsia="宋体" w:hint="default"/>
                <w:spacing w:val="-17"/>
                <w:sz w:val="18"/>
                <w:szCs w:val="18"/>
              </w:rPr>
              <w:t>本期减少</w:t>
            </w:r>
            <w:r>
              <w:rPr>
                <w:rFonts w:ascii="宋体" w:hAnsi="宋体" w:cs="宋体" w:eastAsia="宋体" w:hint="default"/>
                <w:sz w:val="18"/>
                <w:szCs w:val="18"/>
              </w:rPr>
            </w:r>
          </w:p>
        </w:tc>
        <w:tc>
          <w:tcPr>
            <w:tcW w:w="152"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5" w:right="0"/>
              <w:jc w:val="center"/>
              <w:rPr>
                <w:rFonts w:ascii="Garamond" w:hAnsi="Garamond" w:cs="Garamond" w:eastAsia="Garamond" w:hint="default"/>
                <w:sz w:val="18"/>
                <w:szCs w:val="18"/>
              </w:rPr>
            </w:pPr>
            <w:r>
              <w:rPr>
                <w:rFonts w:ascii="Garamond"/>
                <w:sz w:val="18"/>
              </w:rPr>
              <w:t>2007-12-31</w:t>
            </w:r>
          </w:p>
        </w:tc>
      </w:tr>
      <w:tr>
        <w:trPr>
          <w:trHeight w:val="409" w:hRule="exact"/>
        </w:trPr>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8"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14"/>
              <w:jc w:val="right"/>
              <w:rPr>
                <w:rFonts w:ascii="Garamond" w:hAnsi="Garamond" w:cs="Garamond" w:eastAsia="Garamond" w:hint="default"/>
                <w:sz w:val="18"/>
                <w:szCs w:val="18"/>
              </w:rPr>
            </w:pPr>
            <w:r>
              <w:rPr>
                <w:rFonts w:ascii="Garamond"/>
                <w:spacing w:val="-1"/>
                <w:sz w:val="18"/>
              </w:rPr>
              <w:t>38,000,000.00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single" w:sz="4" w:space="0" w:color="000000"/>
              <w:left w:val="nil" w:sz="6" w:space="0" w:color="auto"/>
              <w:bottom w:val="nil" w:sz="6" w:space="0" w:color="auto"/>
              <w:right w:val="nil" w:sz="6" w:space="0" w:color="auto"/>
            </w:tcBorders>
          </w:tcPr>
          <w:p>
            <w:pPr/>
          </w:p>
        </w:tc>
        <w:tc>
          <w:tcPr>
            <w:tcW w:w="152"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137" w:right="0"/>
              <w:jc w:val="center"/>
              <w:rPr>
                <w:rFonts w:ascii="Garamond" w:hAnsi="Garamond" w:cs="Garamond" w:eastAsia="Garamond" w:hint="default"/>
                <w:sz w:val="18"/>
                <w:szCs w:val="18"/>
              </w:rPr>
            </w:pPr>
            <w:r>
              <w:rPr>
                <w:rFonts w:ascii="Garamond"/>
                <w:sz w:val="18"/>
              </w:rPr>
              <w:t>38,000,000.00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50,000,000.00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50,000,000.00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云南鲲鹏电子商务批发市场有限公司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40,000,000.00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40,000,000.00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sz w:val="18"/>
              </w:rPr>
              <w:t>50,000,000.00</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50,000,000.00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深圳市吉农国际物流农产品有限公司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sz w:val="18"/>
              </w:rPr>
              <w:t>10,000,000.00</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10,000,000.00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9" w:right="14"/>
              <w:jc w:val="right"/>
              <w:rPr>
                <w:rFonts w:ascii="Garamond" w:hAnsi="Garamond" w:cs="Garamond" w:eastAsia="Garamond" w:hint="default"/>
                <w:sz w:val="18"/>
                <w:szCs w:val="18"/>
              </w:rPr>
            </w:pPr>
            <w:r>
              <w:rPr>
                <w:rFonts w:ascii="Garamond"/>
                <w:spacing w:val="-1"/>
                <w:sz w:val="18"/>
              </w:rPr>
              <w:t>100,000,000.00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center"/>
              <w:rPr>
                <w:rFonts w:ascii="Garamond" w:hAnsi="Garamond" w:cs="Garamond" w:eastAsia="Garamond" w:hint="default"/>
                <w:sz w:val="18"/>
                <w:szCs w:val="18"/>
              </w:rPr>
            </w:pPr>
            <w:r>
              <w:rPr>
                <w:rFonts w:ascii="Garamond"/>
                <w:sz w:val="18"/>
              </w:rPr>
              <w:t>100,000,000.00</w:t>
            </w:r>
          </w:p>
        </w:tc>
      </w:tr>
      <w:tr>
        <w:trPr>
          <w:trHeight w:val="340"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深圳海吉星渔港实业有限公司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30,000,000.00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30,000,000.00</w:t>
            </w:r>
          </w:p>
        </w:tc>
      </w:tr>
      <w:tr>
        <w:trPr>
          <w:trHeight w:val="371"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235"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right"/>
              <w:rPr>
                <w:rFonts w:ascii="Garamond" w:hAnsi="Garamond" w:cs="Garamond" w:eastAsia="Garamond" w:hint="default"/>
                <w:sz w:val="18"/>
                <w:szCs w:val="18"/>
              </w:rPr>
            </w:pPr>
            <w:r>
              <w:rPr>
                <w:rFonts w:ascii="Garamond"/>
                <w:spacing w:val="-1"/>
                <w:sz w:val="18"/>
              </w:rPr>
              <w:t>71,430,000.00</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center"/>
              <w:rPr>
                <w:rFonts w:ascii="Garamond" w:hAnsi="Garamond" w:cs="Garamond" w:eastAsia="Garamond" w:hint="default"/>
                <w:sz w:val="18"/>
                <w:szCs w:val="18"/>
              </w:rPr>
            </w:pPr>
            <w:r>
              <w:rPr>
                <w:rFonts w:ascii="Garamond"/>
                <w:sz w:val="18"/>
              </w:rPr>
              <w:t>71,430,000.00</w:t>
            </w:r>
          </w:p>
        </w:tc>
      </w:tr>
    </w:tbl>
    <w:p>
      <w:pPr>
        <w:spacing w:line="240" w:lineRule="auto" w:before="4"/>
        <w:rPr>
          <w:rFonts w:ascii="宋体" w:hAnsi="宋体" w:cs="宋体" w:eastAsia="宋体" w:hint="default"/>
          <w:sz w:val="7"/>
          <w:szCs w:val="7"/>
        </w:rPr>
      </w:pPr>
    </w:p>
    <w:p>
      <w:pPr>
        <w:spacing w:before="35"/>
        <w:ind w:left="897" w:right="0" w:firstLine="0"/>
        <w:jc w:val="left"/>
        <w:rPr>
          <w:rFonts w:ascii="宋体" w:hAnsi="宋体" w:cs="宋体" w:eastAsia="宋体" w:hint="default"/>
          <w:sz w:val="20"/>
          <w:szCs w:val="20"/>
        </w:rPr>
      </w:pPr>
      <w:r>
        <w:rPr>
          <w:rFonts w:ascii="Garamond" w:hAnsi="Garamond" w:cs="Garamond" w:eastAsia="Garamond" w:hint="default"/>
          <w:sz w:val="21"/>
          <w:szCs w:val="21"/>
        </w:rPr>
        <w:t>2</w:t>
      </w:r>
      <w:r>
        <w:rPr>
          <w:rFonts w:ascii="黑体" w:hAnsi="黑体" w:cs="黑体" w:eastAsia="黑体" w:hint="default"/>
          <w:sz w:val="21"/>
          <w:szCs w:val="21"/>
        </w:rPr>
        <w:t>、</w:t>
      </w:r>
      <w:r>
        <w:rPr>
          <w:rFonts w:ascii="黑体" w:hAnsi="黑体" w:cs="黑体" w:eastAsia="黑体" w:hint="default"/>
          <w:spacing w:val="65"/>
          <w:sz w:val="21"/>
          <w:szCs w:val="21"/>
        </w:rPr>
        <w:t> </w:t>
      </w:r>
      <w:r>
        <w:rPr>
          <w:rFonts w:ascii="宋体" w:hAnsi="宋体" w:cs="宋体" w:eastAsia="宋体" w:hint="default"/>
          <w:spacing w:val="20"/>
          <w:sz w:val="20"/>
          <w:szCs w:val="20"/>
        </w:rPr>
        <w:t>存在控制关系的关联方所持股份及变化</w:t>
      </w:r>
    </w:p>
    <w:p>
      <w:pPr>
        <w:tabs>
          <w:tab w:pos="3698" w:val="left" w:leader="none"/>
          <w:tab w:pos="4157" w:val="left" w:leader="none"/>
          <w:tab w:pos="5404" w:val="left" w:leader="none"/>
          <w:tab w:pos="5755" w:val="left" w:leader="none"/>
          <w:tab w:pos="6875" w:val="left" w:leader="none"/>
          <w:tab w:pos="9150" w:val="right" w:leader="none"/>
        </w:tabs>
        <w:spacing w:before="96"/>
        <w:ind w:left="371"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关 联 方 名 称</w:t>
        <w:tab/>
      </w:r>
      <w:r>
        <w:rPr>
          <w:rFonts w:ascii="Garamond" w:hAnsi="Garamond" w:cs="Garamond" w:eastAsia="Garamond" w:hint="default"/>
          <w:sz w:val="18"/>
          <w:szCs w:val="18"/>
        </w:rPr>
      </w:r>
      <w:r>
        <w:rPr>
          <w:rFonts w:ascii="Garamond" w:hAnsi="Garamond" w:cs="Garamond" w:eastAsia="Garamond" w:hint="default"/>
          <w:sz w:val="18"/>
          <w:szCs w:val="18"/>
          <w:u w:val="single" w:color="000000"/>
        </w:rPr>
        <w:t> </w:t>
        <w:tab/>
      </w:r>
      <w:r>
        <w:rPr>
          <w:rFonts w:ascii="Garamond" w:hAnsi="Garamond" w:cs="Garamond" w:eastAsia="Garamond" w:hint="default"/>
          <w:spacing w:val="-1"/>
          <w:sz w:val="18"/>
          <w:szCs w:val="18"/>
          <w:u w:val="single" w:color="000000"/>
        </w:rPr>
        <w:t>2006-12-31</w:t>
        <w:tab/>
      </w:r>
      <w:r>
        <w:rPr>
          <w:rFonts w:ascii="Garamond" w:hAnsi="Garamond" w:cs="Garamond" w:eastAsia="Garamond" w:hint="default"/>
          <w:spacing w:val="-1"/>
          <w:sz w:val="18"/>
          <w:szCs w:val="18"/>
        </w:rPr>
        <w:tab/>
      </w:r>
      <w:r>
        <w:rPr>
          <w:rFonts w:ascii="宋体" w:hAnsi="宋体" w:cs="宋体" w:eastAsia="宋体" w:hint="default"/>
          <w:position w:val="1"/>
          <w:sz w:val="18"/>
          <w:szCs w:val="18"/>
        </w:rPr>
        <w:t>本期增加</w:t>
        <w:tab/>
        <w:t>本期减少</w:t>
      </w:r>
      <w:r>
        <w:rPr>
          <w:rFonts w:ascii="Garamond" w:hAnsi="Garamond" w:cs="Garamond" w:eastAsia="Garamond" w:hint="default"/>
          <w:sz w:val="18"/>
          <w:szCs w:val="18"/>
        </w:rPr>
        <w:tab/>
      </w:r>
      <w:r>
        <w:rPr>
          <w:rFonts w:ascii="Garamond" w:hAnsi="Garamond" w:cs="Garamond" w:eastAsia="Garamond" w:hint="default"/>
          <w:spacing w:val="-1"/>
          <w:sz w:val="18"/>
          <w:szCs w:val="18"/>
        </w:rPr>
        <w:t>2007-12-31</w:t>
      </w:r>
      <w:r>
        <w:rPr>
          <w:rFonts w:ascii="Garamond" w:hAnsi="Garamond" w:cs="Garamond" w:eastAsia="Garamond" w:hint="default"/>
          <w:sz w:val="18"/>
          <w:szCs w:val="18"/>
        </w:rPr>
      </w:r>
    </w:p>
    <w:p>
      <w:pPr>
        <w:tabs>
          <w:tab w:pos="6825" w:val="left" w:leader="none"/>
          <w:tab w:pos="7887" w:val="left" w:leader="none"/>
        </w:tabs>
        <w:spacing w:line="20" w:lineRule="exact"/>
        <w:ind w:left="5649" w:right="0" w:firstLine="0"/>
        <w:rPr>
          <w:rFonts w:ascii="Garamond" w:hAnsi="Garamond" w:cs="Garamond" w:eastAsia="Garamond" w:hint="default"/>
          <w:sz w:val="2"/>
          <w:szCs w:val="2"/>
        </w:rPr>
      </w:pPr>
      <w:r>
        <w:rPr>
          <w:rFonts w:ascii="Garamond"/>
          <w:sz w:val="2"/>
        </w:rPr>
        <w:pict>
          <v:group style="width:46.75pt;height:.5pt;mso-position-horizontal-relative:char;mso-position-vertical-relative:line" coordorigin="0,0" coordsize="935,10">
            <v:group style="position:absolute;left:5;top:5;width:926;height:2" coordorigin="5,5" coordsize="926,2">
              <v:shape style="position:absolute;left:5;top:5;width:926;height:2" coordorigin="5,5" coordsize="926,0" path="m5,5l930,5e" filled="false" stroked="true" strokeweight=".48001pt" strokecolor="#000000">
                <v:path arrowok="t"/>
              </v:shape>
            </v:group>
          </v:group>
        </w:pict>
      </w:r>
      <w:r>
        <w:rPr>
          <w:rFonts w:ascii="Garamond"/>
          <w:sz w:val="2"/>
        </w:rPr>
      </w:r>
      <w:r>
        <w:rPr>
          <w:rFonts w:ascii="Garamond"/>
          <w:sz w:val="2"/>
        </w:rPr>
        <w:tab/>
      </w:r>
      <w:r>
        <w:rPr>
          <w:rFonts w:ascii="Garamond"/>
          <w:sz w:val="2"/>
        </w:rPr>
        <w:pict>
          <v:group style="width:41.05pt;height:.5pt;mso-position-horizontal-relative:char;mso-position-vertical-relative:line" coordorigin="0,0" coordsize="821,10">
            <v:group style="position:absolute;left:5;top:5;width:812;height:2" coordorigin="5,5" coordsize="812,2">
              <v:shape style="position:absolute;left:5;top:5;width:812;height:2" coordorigin="5,5" coordsize="812,0" path="m5,5l816,5e" filled="false" stroked="true" strokeweight=".48001pt" strokecolor="#000000">
                <v:path arrowok="t"/>
              </v:shape>
            </v:group>
          </v:group>
        </w:pict>
      </w:r>
      <w:r>
        <w:rPr>
          <w:rFonts w:ascii="Garamond"/>
          <w:sz w:val="2"/>
        </w:rPr>
      </w:r>
      <w:r>
        <w:rPr>
          <w:rFonts w:ascii="Garamond"/>
          <w:sz w:val="2"/>
        </w:rPr>
        <w:tab/>
      </w:r>
      <w:r>
        <w:rPr>
          <w:rFonts w:ascii="Garamond"/>
          <w:sz w:val="2"/>
        </w:rPr>
        <w:pict>
          <v:group style="width:86.95pt;height:.5pt;mso-position-horizontal-relative:char;mso-position-vertical-relative:line" coordorigin="0,0" coordsize="1739,10">
            <v:group style="position:absolute;left:5;top:5;width:1730;height:2" coordorigin="5,5" coordsize="1730,2">
              <v:shape style="position:absolute;left:5;top:5;width:1730;height:2" coordorigin="5,5" coordsize="1730,0" path="m5,5l1734,5e" filled="false" stroked="true" strokeweight=".48001pt" strokecolor="#000000">
                <v:path arrowok="t"/>
              </v:shape>
            </v:group>
          </v:group>
        </w:pict>
      </w:r>
      <w:r>
        <w:rPr>
          <w:rFonts w:ascii="Garamond"/>
          <w:sz w:val="2"/>
        </w:rPr>
      </w:r>
    </w:p>
    <w:p>
      <w:pPr>
        <w:spacing w:after="0" w:line="20" w:lineRule="exact"/>
        <w:rPr>
          <w:rFonts w:ascii="Garamond" w:hAnsi="Garamond" w:cs="Garamond" w:eastAsia="Garamond" w:hint="default"/>
          <w:sz w:val="2"/>
          <w:szCs w:val="2"/>
        </w:rPr>
        <w:sectPr>
          <w:headerReference w:type="default" r:id="rId162"/>
          <w:footerReference w:type="default" r:id="rId163"/>
          <w:pgSz w:w="11910" w:h="16840"/>
          <w:pgMar w:header="952" w:footer="900" w:top="1500" w:bottom="1100" w:left="1320" w:right="840"/>
          <w:pgNumType w:start="143"/>
        </w:sectPr>
      </w:pPr>
    </w:p>
    <w:p>
      <w:pPr>
        <w:spacing w:line="240" w:lineRule="auto" w:before="6"/>
        <w:rPr>
          <w:rFonts w:ascii="Times New Roman" w:hAnsi="Times New Roman" w:cs="Times New Roman" w:eastAsia="Times New Roman" w:hint="default"/>
          <w:sz w:val="10"/>
          <w:szCs w:val="10"/>
        </w:rPr>
      </w:pPr>
      <w:r>
        <w:rPr/>
        <w:pict>
          <v:shape style="position:absolute;margin-left:109.0103pt;margin-top:516.548767pt;width:406.7pt;height:252.35pt;mso-position-horizontal-relative:page;mso-position-vertical-relative:page;z-index:12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88"/>
                    <w:gridCol w:w="703"/>
                    <w:gridCol w:w="1634"/>
                    <w:gridCol w:w="756"/>
                    <w:gridCol w:w="1652"/>
                  </w:tblGrid>
                  <w:tr>
                    <w:trPr>
                      <w:trHeight w:val="866" w:hRule="exact"/>
                    </w:trPr>
                    <w:tc>
                      <w:tcPr>
                        <w:tcW w:w="338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7" w:right="0"/>
                          <w:jc w:val="left"/>
                          <w:rPr>
                            <w:rFonts w:ascii="宋体" w:hAnsi="宋体" w:cs="宋体" w:eastAsia="宋体" w:hint="default"/>
                            <w:sz w:val="20"/>
                            <w:szCs w:val="20"/>
                          </w:rPr>
                        </w:pPr>
                        <w:r>
                          <w:rPr>
                            <w:rFonts w:ascii="Garamond" w:hAnsi="Garamond" w:cs="Garamond" w:eastAsia="Garamond" w:hint="default"/>
                            <w:spacing w:val="5"/>
                            <w:sz w:val="20"/>
                            <w:szCs w:val="20"/>
                          </w:rPr>
                          <w:t>3</w:t>
                        </w:r>
                        <w:r>
                          <w:rPr>
                            <w:rFonts w:ascii="宋体" w:hAnsi="宋体" w:cs="宋体" w:eastAsia="宋体" w:hint="default"/>
                            <w:spacing w:val="5"/>
                            <w:sz w:val="20"/>
                            <w:szCs w:val="20"/>
                          </w:rPr>
                          <w:t>、</w:t>
                        </w:r>
                        <w:r>
                          <w:rPr>
                            <w:rFonts w:ascii="宋体" w:hAnsi="宋体" w:cs="宋体" w:eastAsia="宋体" w:hint="default"/>
                            <w:spacing w:val="50"/>
                            <w:sz w:val="20"/>
                            <w:szCs w:val="20"/>
                          </w:rPr>
                          <w:t> </w:t>
                        </w:r>
                        <w:r>
                          <w:rPr>
                            <w:rFonts w:ascii="宋体" w:hAnsi="宋体" w:cs="宋体" w:eastAsia="宋体" w:hint="default"/>
                            <w:spacing w:val="20"/>
                            <w:sz w:val="20"/>
                            <w:szCs w:val="20"/>
                          </w:rPr>
                          <w:t>不存在控制关系关联方</w:t>
                        </w: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94" w:right="0"/>
                          <w:jc w:val="left"/>
                          <w:rPr>
                            <w:rFonts w:ascii="宋体" w:hAnsi="宋体" w:cs="宋体" w:eastAsia="宋体" w:hint="default"/>
                            <w:sz w:val="18"/>
                            <w:szCs w:val="18"/>
                          </w:rPr>
                        </w:pPr>
                        <w:r>
                          <w:rPr>
                            <w:rFonts w:ascii="宋体" w:hAnsi="宋体" w:cs="宋体" w:eastAsia="宋体" w:hint="default"/>
                            <w:sz w:val="18"/>
                            <w:szCs w:val="18"/>
                          </w:rPr>
                          <w:t>与本企业的关系</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97" w:hRule="exact"/>
                    </w:trPr>
                    <w:tc>
                      <w:tcPr>
                        <w:tcW w:w="338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44"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
                    </w:tc>
                  </w:tr>
                  <w:tr>
                    <w:trPr>
                      <w:trHeight w:val="68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348" w:lineRule="auto" w:before="24"/>
                          <w:ind w:left="44" w:right="641"/>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 云南云深饲料有限公司</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348" w:lineRule="auto" w:before="24"/>
                          <w:ind w:left="63" w:right="128"/>
                          <w:jc w:val="left"/>
                          <w:rPr>
                            <w:rFonts w:ascii="宋体" w:hAnsi="宋体" w:cs="宋体" w:eastAsia="宋体" w:hint="default"/>
                            <w:sz w:val="18"/>
                            <w:szCs w:val="18"/>
                          </w:rPr>
                        </w:pPr>
                        <w:r>
                          <w:rPr>
                            <w:rFonts w:ascii="宋体" w:hAnsi="宋体" w:cs="宋体" w:eastAsia="宋体" w:hint="default"/>
                            <w:sz w:val="18"/>
                            <w:szCs w:val="18"/>
                          </w:rPr>
                          <w:t>联营企业 子公司之联营企业</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5" w:right="0"/>
                          <w:jc w:val="left"/>
                          <w:rPr>
                            <w:rFonts w:ascii="Garamond" w:hAnsi="Garamond" w:cs="Garamond" w:eastAsia="Garamond" w:hint="default"/>
                            <w:sz w:val="18"/>
                            <w:szCs w:val="18"/>
                          </w:rPr>
                        </w:pPr>
                        <w:r>
                          <w:rPr>
                            <w:rFonts w:ascii="Garamond"/>
                            <w:sz w:val="18"/>
                          </w:rPr>
                          <w:t>27928473-2</w:t>
                        </w:r>
                      </w:p>
                    </w:tc>
                  </w:tr>
                  <w:tr>
                    <w:trPr>
                      <w:trHeight w:val="34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 w:right="0"/>
                          <w:jc w:val="left"/>
                          <w:rPr>
                            <w:rFonts w:ascii="宋体" w:hAnsi="宋体" w:cs="宋体" w:eastAsia="宋体" w:hint="default"/>
                            <w:sz w:val="18"/>
                            <w:szCs w:val="18"/>
                          </w:rPr>
                        </w:pPr>
                        <w:r>
                          <w:rPr>
                            <w:rFonts w:ascii="宋体" w:hAnsi="宋体" w:cs="宋体" w:eastAsia="宋体" w:hint="default"/>
                            <w:sz w:val="18"/>
                            <w:szCs w:val="18"/>
                          </w:rPr>
                          <w:t>陕西秦深畜牧发展有限公司</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3"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r>
                  <w:tr>
                    <w:trPr>
                      <w:trHeight w:val="68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348" w:lineRule="auto" w:before="24"/>
                          <w:ind w:left="44" w:right="1361"/>
                          <w:jc w:val="left"/>
                          <w:rPr>
                            <w:rFonts w:ascii="宋体" w:hAnsi="宋体" w:cs="宋体" w:eastAsia="宋体" w:hint="default"/>
                            <w:sz w:val="18"/>
                            <w:szCs w:val="18"/>
                          </w:rPr>
                        </w:pPr>
                        <w:r>
                          <w:rPr>
                            <w:rFonts w:ascii="宋体" w:hAnsi="宋体" w:cs="宋体" w:eastAsia="宋体" w:hint="default"/>
                            <w:sz w:val="18"/>
                            <w:szCs w:val="18"/>
                          </w:rPr>
                          <w:t>深圳市合盈实业有限公司 深圳市倜拓实业有限公司</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348" w:lineRule="auto" w:before="24"/>
                          <w:ind w:left="63" w:right="128"/>
                          <w:jc w:val="left"/>
                          <w:rPr>
                            <w:rFonts w:ascii="宋体" w:hAnsi="宋体" w:cs="宋体" w:eastAsia="宋体" w:hint="default"/>
                            <w:sz w:val="18"/>
                            <w:szCs w:val="18"/>
                          </w:rPr>
                        </w:pPr>
                        <w:r>
                          <w:rPr>
                            <w:rFonts w:ascii="宋体" w:hAnsi="宋体" w:cs="宋体" w:eastAsia="宋体" w:hint="default"/>
                            <w:sz w:val="18"/>
                            <w:szCs w:val="18"/>
                          </w:rPr>
                          <w:t>子公司之联营企业 联营企业</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5" w:right="0"/>
                          <w:jc w:val="left"/>
                          <w:rPr>
                            <w:rFonts w:ascii="Garamond" w:hAnsi="Garamond" w:cs="Garamond" w:eastAsia="Garamond" w:hint="default"/>
                            <w:sz w:val="18"/>
                            <w:szCs w:val="18"/>
                          </w:rPr>
                        </w:pPr>
                        <w:r>
                          <w:rPr>
                            <w:rFonts w:ascii="Garamond"/>
                            <w:sz w:val="18"/>
                          </w:rPr>
                          <w:t>19237821-8</w:t>
                        </w:r>
                      </w:p>
                    </w:tc>
                  </w:tr>
                  <w:tr>
                    <w:trPr>
                      <w:trHeight w:val="351"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 w:right="0"/>
                          <w:jc w:val="left"/>
                          <w:rPr>
                            <w:rFonts w:ascii="宋体" w:hAnsi="宋体" w:cs="宋体" w:eastAsia="宋体" w:hint="default"/>
                            <w:sz w:val="18"/>
                            <w:szCs w:val="18"/>
                          </w:rPr>
                        </w:pPr>
                        <w:r>
                          <w:rPr>
                            <w:rFonts w:ascii="宋体" w:hAnsi="宋体" w:cs="宋体" w:eastAsia="宋体" w:hint="default"/>
                            <w:sz w:val="18"/>
                            <w:szCs w:val="18"/>
                          </w:rPr>
                          <w:t>南山肉联厂</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3" w:right="0"/>
                          <w:jc w:val="left"/>
                          <w:rPr>
                            <w:rFonts w:ascii="宋体" w:hAnsi="宋体" w:cs="宋体" w:eastAsia="宋体" w:hint="default"/>
                            <w:sz w:val="18"/>
                            <w:szCs w:val="18"/>
                          </w:rPr>
                        </w:pPr>
                        <w:r>
                          <w:rPr>
                            <w:rFonts w:ascii="宋体" w:hAnsi="宋体" w:cs="宋体" w:eastAsia="宋体" w:hint="default"/>
                            <w:sz w:val="18"/>
                            <w:szCs w:val="18"/>
                          </w:rPr>
                          <w:t>子公司之股东</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5" w:right="0"/>
                          <w:jc w:val="left"/>
                          <w:rPr>
                            <w:rFonts w:ascii="Garamond" w:hAnsi="Garamond" w:cs="Garamond" w:eastAsia="Garamond" w:hint="default"/>
                            <w:sz w:val="18"/>
                            <w:szCs w:val="18"/>
                          </w:rPr>
                        </w:pPr>
                        <w:r>
                          <w:rPr>
                            <w:rFonts w:ascii="Garamond"/>
                            <w:sz w:val="18"/>
                          </w:rPr>
                          <w:t>19235118-9</w:t>
                        </w:r>
                      </w:p>
                    </w:tc>
                  </w:tr>
                  <w:tr>
                    <w:trPr>
                      <w:trHeight w:val="34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3" w:right="0"/>
                          <w:jc w:val="left"/>
                          <w:rPr>
                            <w:rFonts w:ascii="宋体" w:hAnsi="宋体" w:cs="宋体" w:eastAsia="宋体" w:hint="default"/>
                            <w:sz w:val="18"/>
                            <w:szCs w:val="18"/>
                          </w:rPr>
                        </w:pPr>
                        <w:r>
                          <w:rPr>
                            <w:rFonts w:ascii="宋体" w:hAnsi="宋体" w:cs="宋体" w:eastAsia="宋体" w:hint="default"/>
                            <w:sz w:val="18"/>
                            <w:szCs w:val="18"/>
                          </w:rPr>
                          <w:t>子公司之股东</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5" w:right="0"/>
                          <w:jc w:val="left"/>
                          <w:rPr>
                            <w:rFonts w:ascii="Garamond" w:hAnsi="Garamond" w:cs="Garamond" w:eastAsia="Garamond" w:hint="default"/>
                            <w:sz w:val="18"/>
                            <w:szCs w:val="18"/>
                          </w:rPr>
                        </w:pPr>
                        <w:r>
                          <w:rPr>
                            <w:rFonts w:ascii="Garamond"/>
                            <w:sz w:val="18"/>
                          </w:rPr>
                          <w:t>27941309-8</w:t>
                        </w:r>
                      </w:p>
                    </w:tc>
                  </w:tr>
                  <w:tr>
                    <w:trPr>
                      <w:trHeight w:val="34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深圳东雅实业有限公司</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3" w:right="0"/>
                          <w:jc w:val="left"/>
                          <w:rPr>
                            <w:rFonts w:ascii="宋体" w:hAnsi="宋体" w:cs="宋体" w:eastAsia="宋体" w:hint="default"/>
                            <w:sz w:val="18"/>
                            <w:szCs w:val="18"/>
                          </w:rPr>
                        </w:pPr>
                        <w:r>
                          <w:rPr>
                            <w:rFonts w:ascii="宋体" w:hAnsi="宋体" w:cs="宋体" w:eastAsia="宋体" w:hint="default"/>
                            <w:sz w:val="18"/>
                            <w:szCs w:val="18"/>
                          </w:rPr>
                          <w:t>子公司之股东</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5" w:right="0"/>
                          <w:jc w:val="left"/>
                          <w:rPr>
                            <w:rFonts w:ascii="Garamond" w:hAnsi="Garamond" w:cs="Garamond" w:eastAsia="Garamond" w:hint="default"/>
                            <w:sz w:val="18"/>
                            <w:szCs w:val="18"/>
                          </w:rPr>
                        </w:pPr>
                        <w:r>
                          <w:rPr>
                            <w:rFonts w:ascii="Garamond"/>
                            <w:sz w:val="18"/>
                          </w:rPr>
                          <w:t>27925223-9</w:t>
                        </w:r>
                      </w:p>
                    </w:tc>
                  </w:tr>
                  <w:tr>
                    <w:trPr>
                      <w:trHeight w:val="340"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深圳市绿田农业开发有限公司</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3" w:right="0"/>
                          <w:jc w:val="left"/>
                          <w:rPr>
                            <w:rFonts w:ascii="宋体" w:hAnsi="宋体" w:cs="宋体" w:eastAsia="宋体" w:hint="default"/>
                            <w:sz w:val="18"/>
                            <w:szCs w:val="18"/>
                          </w:rPr>
                        </w:pPr>
                        <w:r>
                          <w:rPr>
                            <w:rFonts w:ascii="宋体" w:hAnsi="宋体" w:cs="宋体" w:eastAsia="宋体" w:hint="default"/>
                            <w:sz w:val="18"/>
                            <w:szCs w:val="18"/>
                          </w:rPr>
                          <w:t>子公司之股东</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5" w:right="0"/>
                          <w:jc w:val="left"/>
                          <w:rPr>
                            <w:rFonts w:ascii="Garamond" w:hAnsi="Garamond" w:cs="Garamond" w:eastAsia="Garamond" w:hint="default"/>
                            <w:sz w:val="18"/>
                            <w:szCs w:val="18"/>
                          </w:rPr>
                        </w:pPr>
                        <w:r>
                          <w:rPr>
                            <w:rFonts w:ascii="Garamond"/>
                            <w:sz w:val="18"/>
                          </w:rPr>
                          <w:t>726199805</w:t>
                        </w:r>
                      </w:p>
                    </w:tc>
                  </w:tr>
                  <w:tr>
                    <w:trPr>
                      <w:trHeight w:val="712"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348" w:lineRule="auto" w:before="13"/>
                          <w:ind w:left="35" w:right="830" w:firstLine="9"/>
                          <w:jc w:val="left"/>
                          <w:rPr>
                            <w:rFonts w:ascii="宋体" w:hAnsi="宋体" w:cs="宋体" w:eastAsia="宋体" w:hint="default"/>
                            <w:sz w:val="18"/>
                            <w:szCs w:val="18"/>
                          </w:rPr>
                        </w:pPr>
                        <w:r>
                          <w:rPr>
                            <w:rFonts w:ascii="宋体" w:hAnsi="宋体" w:cs="宋体" w:eastAsia="宋体" w:hint="default"/>
                            <w:sz w:val="18"/>
                            <w:szCs w:val="18"/>
                          </w:rPr>
                          <w:t>长沙蔬菜食品集团有限公司 惠州市新东方科技发展有限公司</w:t>
                        </w:r>
                      </w:p>
                    </w:tc>
                    <w:tc>
                      <w:tcPr>
                        <w:tcW w:w="703"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348" w:lineRule="auto" w:before="13"/>
                          <w:ind w:left="63" w:right="488"/>
                          <w:jc w:val="left"/>
                          <w:rPr>
                            <w:rFonts w:ascii="宋体" w:hAnsi="宋体" w:cs="宋体" w:eastAsia="宋体" w:hint="default"/>
                            <w:sz w:val="18"/>
                            <w:szCs w:val="18"/>
                          </w:rPr>
                        </w:pPr>
                        <w:r>
                          <w:rPr>
                            <w:rFonts w:ascii="宋体" w:hAnsi="宋体" w:cs="宋体" w:eastAsia="宋体" w:hint="default"/>
                            <w:sz w:val="18"/>
                            <w:szCs w:val="18"/>
                          </w:rPr>
                          <w:t>子公司之股东 子公司之股东</w:t>
                        </w:r>
                      </w:p>
                    </w:tc>
                    <w:tc>
                      <w:tcPr>
                        <w:tcW w:w="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5" w:right="0"/>
                          <w:jc w:val="left"/>
                          <w:rPr>
                            <w:rFonts w:ascii="Garamond" w:hAnsi="Garamond" w:cs="Garamond" w:eastAsia="Garamond" w:hint="default"/>
                            <w:sz w:val="18"/>
                            <w:szCs w:val="18"/>
                          </w:rPr>
                        </w:pPr>
                        <w:r>
                          <w:rPr>
                            <w:rFonts w:ascii="Garamond"/>
                            <w:sz w:val="18"/>
                          </w:rPr>
                          <w:t>18387525-5</w:t>
                        </w:r>
                      </w:p>
                      <w:p>
                        <w:pPr>
                          <w:pStyle w:val="TableParagraph"/>
                          <w:spacing w:line="240" w:lineRule="auto" w:before="138"/>
                          <w:ind w:left="115" w:right="0"/>
                          <w:jc w:val="left"/>
                          <w:rPr>
                            <w:rFonts w:ascii="Garamond" w:hAnsi="Garamond" w:cs="Garamond" w:eastAsia="Garamond" w:hint="default"/>
                            <w:sz w:val="18"/>
                            <w:szCs w:val="18"/>
                          </w:rPr>
                        </w:pPr>
                        <w:r>
                          <w:rPr>
                            <w:rFonts w:ascii="Garamond"/>
                            <w:sz w:val="18"/>
                          </w:rPr>
                          <w:t>77920900-X</w:t>
                        </w:r>
                      </w:p>
                    </w:tc>
                  </w:tr>
                </w:tbl>
                <w:p>
                  <w:pPr/>
                </w:p>
              </w:txbxContent>
            </v:textbox>
            <w10:wrap type="none"/>
          </v:shape>
        </w:pict>
      </w:r>
    </w:p>
    <w:p>
      <w:pPr>
        <w:spacing w:line="24" w:lineRule="exact"/>
        <w:ind w:left="2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9.3pt;height:1.2pt;mso-position-horizontal-relative:char;mso-position-vertical-relative:line" coordorigin="0,0" coordsize="9186,24">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style="position:absolute;left:3244;top:19;width:914;height:2" coordorigin="3244,19" coordsize="914,2">
              <v:shape style="position:absolute;left:3244;top:19;width:914;height:2" coordorigin="3244,19" coordsize="914,0" path="m3244,19l4157,19e" filled="false" stroked="true" strokeweight=".48004pt" strokecolor="#000000">
                <v:path arrowok="t"/>
              </v:shape>
            </v:group>
            <v:group style="position:absolute;left:4393;top:19;width:572;height:2" coordorigin="4393,19" coordsize="572,2">
              <v:shape style="position:absolute;left:4393;top:19;width:572;height:2" coordorigin="4393,19" coordsize="572,0" path="m4393,19l4964,19e" filled="false" stroked="true" strokeweight=".48004pt" strokecolor="#000000">
                <v:path arrowok="t"/>
              </v:shape>
            </v:group>
            <v:group style="position:absolute;left:5200;top:19;width:940;height:2" coordorigin="5200,19" coordsize="940,2">
              <v:shape style="position:absolute;left:5200;top:19;width:940;height:2" coordorigin="5200,19" coordsize="940,0" path="m5200,19l6139,19e" filled="false" stroked="true" strokeweight=".48004pt" strokecolor="#000000">
                <v:path arrowok="t"/>
              </v:shape>
            </v:group>
            <v:group style="position:absolute;left:6376;top:19;width:826;height:2" coordorigin="6376,19" coordsize="826,2">
              <v:shape style="position:absolute;left:6376;top:19;width:826;height:2" coordorigin="6376,19" coordsize="826,0" path="m6376,19l7201,19e" filled="false" stroked="true" strokeweight=".48004pt" strokecolor="#000000">
                <v:path arrowok="t"/>
              </v:shape>
            </v:group>
            <v:group style="position:absolute;left:7438;top:19;width:1744;height:2" coordorigin="7438,19" coordsize="1744,2">
              <v:shape style="position:absolute;left:7438;top:19;width:1744;height:2" coordorigin="7438,19" coordsize="1744,0" path="m7438,19l9181,19e" filled="false" stroked="true" strokeweight=".48004pt" strokecolor="#000000">
                <v:path arrowok="t"/>
              </v:shape>
            </v:group>
          </v:group>
        </w:pict>
      </w:r>
      <w:r>
        <w:rPr>
          <w:rFonts w:ascii="Times New Roman" w:hAnsi="Times New Roman" w:cs="Times New Roman" w:eastAsia="Times New Roman"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3111"/>
        <w:gridCol w:w="236"/>
        <w:gridCol w:w="913"/>
        <w:gridCol w:w="236"/>
        <w:gridCol w:w="571"/>
        <w:gridCol w:w="235"/>
        <w:gridCol w:w="940"/>
        <w:gridCol w:w="236"/>
        <w:gridCol w:w="671"/>
        <w:gridCol w:w="155"/>
        <w:gridCol w:w="236"/>
        <w:gridCol w:w="871"/>
        <w:gridCol w:w="236"/>
        <w:gridCol w:w="636"/>
      </w:tblGrid>
      <w:tr>
        <w:trPr>
          <w:trHeight w:val="312" w:hRule="exact"/>
        </w:trPr>
        <w:tc>
          <w:tcPr>
            <w:tcW w:w="3347" w:type="dxa"/>
            <w:gridSpan w:val="2"/>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38"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
              <w:jc w:val="righ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0"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5"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5"/>
              <w:jc w:val="righ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r>
      <w:tr>
        <w:trPr>
          <w:trHeight w:val="394" w:hRule="exact"/>
        </w:trPr>
        <w:tc>
          <w:tcPr>
            <w:tcW w:w="311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深圳市农产品运输服务有限公司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2"/>
              <w:jc w:val="right"/>
              <w:rPr>
                <w:rFonts w:ascii="Garamond" w:hAnsi="Garamond" w:cs="Garamond" w:eastAsia="Garamond" w:hint="default"/>
                <w:sz w:val="18"/>
                <w:szCs w:val="18"/>
              </w:rPr>
            </w:pPr>
            <w:r>
              <w:rPr>
                <w:rFonts w:ascii="Garamond"/>
                <w:spacing w:val="-1"/>
                <w:sz w:val="18"/>
              </w:rPr>
              <w:t>865.00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3"/>
              <w:jc w:val="right"/>
              <w:rPr>
                <w:rFonts w:ascii="Garamond" w:hAnsi="Garamond" w:cs="Garamond" w:eastAsia="Garamond" w:hint="default"/>
                <w:sz w:val="18"/>
                <w:szCs w:val="18"/>
              </w:rPr>
            </w:pPr>
            <w:r>
              <w:rPr>
                <w:rFonts w:ascii="Garamond"/>
                <w:spacing w:val="-1"/>
                <w:w w:val="95"/>
                <w:sz w:val="18"/>
              </w:rPr>
              <w:t>86.50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single" w:sz="4" w:space="0" w:color="000000"/>
              <w:left w:val="nil" w:sz="6" w:space="0" w:color="auto"/>
              <w:bottom w:val="nil" w:sz="6" w:space="0" w:color="auto"/>
              <w:right w:val="nil" w:sz="6" w:space="0" w:color="auto"/>
            </w:tcBorders>
          </w:tcPr>
          <w:p>
            <w:pPr/>
          </w:p>
        </w:tc>
        <w:tc>
          <w:tcPr>
            <w:tcW w:w="15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2"/>
              <w:jc w:val="right"/>
              <w:rPr>
                <w:rFonts w:ascii="Garamond" w:hAnsi="Garamond" w:cs="Garamond" w:eastAsia="Garamond" w:hint="default"/>
                <w:sz w:val="18"/>
                <w:szCs w:val="18"/>
              </w:rPr>
            </w:pPr>
            <w:r>
              <w:rPr>
                <w:rFonts w:ascii="Garamond"/>
                <w:spacing w:val="-1"/>
                <w:sz w:val="18"/>
              </w:rPr>
              <w:t>865.00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3"/>
              <w:jc w:val="right"/>
              <w:rPr>
                <w:rFonts w:ascii="Garamond" w:hAnsi="Garamond" w:cs="Garamond" w:eastAsia="Garamond" w:hint="default"/>
                <w:sz w:val="18"/>
                <w:szCs w:val="18"/>
              </w:rPr>
            </w:pPr>
            <w:r>
              <w:rPr>
                <w:rFonts w:ascii="Garamond"/>
                <w:spacing w:val="-1"/>
                <w:w w:val="95"/>
                <w:sz w:val="18"/>
              </w:rPr>
              <w:t>86.50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2,100.00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w w:val="95"/>
                <w:sz w:val="18"/>
              </w:rPr>
              <w:t>70.00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sz w:val="18"/>
              </w:rPr>
              <w:t>750.00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2,850.00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95.00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7,744.584</w:t>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52.30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7,744.584</w:t>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52.30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2,000.00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深圳市丰乐园大酒店有限公司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1000.00</w:t>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1000.00</w:t>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深圳市农牧实业有限公司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5,100.00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5,100.00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深圳市博丽雅设计装饰工程有限公司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510.20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51.02</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510.20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51.02</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深圳市布吉海鲜批发市场有限公司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1,259.52</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51.20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1,259.52</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51.20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深圳市果菜贸易公司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2,856.00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2,856.00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pacing w:val="-9"/>
                <w:sz w:val="18"/>
                <w:szCs w:val="18"/>
              </w:rPr>
              <w:t>南昌深圳农产品中心批发市场公司</w:t>
            </w:r>
            <w:r>
              <w:rPr>
                <w:rFonts w:ascii="宋体" w:hAnsi="宋体" w:cs="宋体" w:eastAsia="宋体" w:hint="default"/>
                <w:sz w:val="18"/>
                <w:szCs w:val="18"/>
              </w:rPr>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2,040.00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sz w:val="18"/>
              </w:rPr>
              <w:t>102.00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2,142.00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深圳市农产品交易大厦有限公司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2,700.00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2,700.00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上海吉农创业投资有限公司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7,500.00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7,500.00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深圳市农产品配送中心有限公司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440.00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440.00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山东寿光蔬菜批发市场有限公司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6,000.00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54.41</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6,000.00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54.41</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2,599.98</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50.98</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2,599.98</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50.98</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西安摩尔农产品股份有限公司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1,189.20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1,189.20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成都商业投资经营有限公司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1,040.40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1,040.40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惠州农产品物流配送中心有限公司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1,938.00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1,938.00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2,550.00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2,550.00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51.00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云南鲲鹏电子商务批发市场有限公司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2,200.00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2,200.00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55.00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深圳市海吉星投资管理股份有限公司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sz w:val="18"/>
              </w:rPr>
              <w:t>5,000.00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5,000.00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深圳市吉农国际物流农产品有限公司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sz w:val="18"/>
              </w:rPr>
              <w:t>1,000.00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sz w:val="18"/>
              </w:rPr>
              <w:t>7,000.00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7,000.00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70.00</w:t>
            </w:r>
            <w:r>
              <w:rPr>
                <w:rFonts w:ascii="Garamond"/>
                <w:w w:val="95"/>
                <w:sz w:val="18"/>
              </w:rPr>
            </w:r>
          </w:p>
        </w:tc>
      </w:tr>
      <w:tr>
        <w:trPr>
          <w:trHeight w:val="330"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深圳海吉星渔港实业有限公司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sz w:val="18"/>
              </w:rPr>
              <w:t>3,000.00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3,000.00</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100.00</w:t>
            </w:r>
            <w:r>
              <w:rPr>
                <w:rFonts w:ascii="Garamond"/>
                <w:sz w:val="18"/>
              </w:rPr>
            </w:r>
          </w:p>
        </w:tc>
      </w:tr>
      <w:tr>
        <w:trPr>
          <w:trHeight w:val="366" w:hRule="exact"/>
        </w:trPr>
        <w:tc>
          <w:tcPr>
            <w:tcW w:w="311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236"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6"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c>
          <w:tcPr>
            <w:tcW w:w="23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
              <w:jc w:val="right"/>
              <w:rPr>
                <w:rFonts w:ascii="Garamond" w:hAnsi="Garamond" w:cs="Garamond" w:eastAsia="Garamond" w:hint="default"/>
                <w:sz w:val="18"/>
                <w:szCs w:val="18"/>
              </w:rPr>
            </w:pPr>
            <w:r>
              <w:rPr>
                <w:rFonts w:ascii="Garamond"/>
                <w:spacing w:val="-1"/>
                <w:sz w:val="18"/>
              </w:rPr>
              <w:t>4,142.94</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 w:right="0"/>
              <w:jc w:val="center"/>
              <w:rPr>
                <w:rFonts w:ascii="Garamond" w:hAnsi="Garamond" w:cs="Garamond" w:eastAsia="Garamond" w:hint="default"/>
                <w:sz w:val="18"/>
                <w:szCs w:val="18"/>
              </w:rPr>
            </w:pPr>
            <w:r>
              <w:rPr>
                <w:rFonts w:ascii="Garamond"/>
                <w:sz w:val="18"/>
              </w:rPr>
              <w:t>--</w:t>
            </w:r>
          </w:p>
        </w:tc>
        <w:tc>
          <w:tcPr>
            <w:tcW w:w="23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Garamond" w:hAnsi="Garamond" w:cs="Garamond" w:eastAsia="Garamond" w:hint="default"/>
                <w:sz w:val="18"/>
                <w:szCs w:val="18"/>
              </w:rPr>
            </w:pPr>
            <w:r>
              <w:rPr>
                <w:rFonts w:ascii="Garamond"/>
                <w:spacing w:val="-1"/>
                <w:sz w:val="18"/>
              </w:rPr>
              <w:t>4,142.94</w:t>
            </w:r>
            <w:r>
              <w:rPr>
                <w:rFonts w:ascii="Garamond"/>
                <w:sz w:val="18"/>
              </w:rPr>
            </w:r>
          </w:p>
        </w:tc>
        <w:tc>
          <w:tcPr>
            <w:tcW w:w="236"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
              <w:jc w:val="right"/>
              <w:rPr>
                <w:rFonts w:ascii="Garamond" w:hAnsi="Garamond" w:cs="Garamond" w:eastAsia="Garamond" w:hint="default"/>
                <w:sz w:val="18"/>
                <w:szCs w:val="18"/>
              </w:rPr>
            </w:pPr>
            <w:r>
              <w:rPr>
                <w:rFonts w:ascii="Garamond"/>
                <w:spacing w:val="-1"/>
                <w:w w:val="95"/>
                <w:sz w:val="18"/>
              </w:rPr>
              <w:t>58.00</w:t>
            </w:r>
            <w:r>
              <w:rPr>
                <w:rFonts w:ascii="Garamond"/>
                <w:w w:val="95"/>
                <w:sz w:val="18"/>
              </w:rPr>
            </w:r>
          </w:p>
        </w:tc>
      </w:tr>
    </w:tbl>
    <w:p>
      <w:pPr>
        <w:spacing w:after="0" w:line="240" w:lineRule="auto"/>
        <w:jc w:val="right"/>
        <w:rPr>
          <w:rFonts w:ascii="Garamond" w:hAnsi="Garamond" w:cs="Garamond" w:eastAsia="Garamond" w:hint="default"/>
          <w:sz w:val="18"/>
          <w:szCs w:val="18"/>
        </w:rPr>
        <w:sectPr>
          <w:pgSz w:w="11910" w:h="16840"/>
          <w:pgMar w:header="952" w:footer="900" w:top="1500" w:bottom="1100" w:left="1540" w:right="840"/>
        </w:sectPr>
      </w:pPr>
    </w:p>
    <w:p>
      <w:pPr>
        <w:spacing w:line="240" w:lineRule="auto" w:before="6"/>
        <w:rPr>
          <w:rFonts w:ascii="Times New Roman" w:hAnsi="Times New Roman" w:cs="Times New Roman" w:eastAsia="Times New Roman" w:hint="default"/>
          <w:sz w:val="10"/>
          <w:szCs w:val="10"/>
        </w:rPr>
      </w:pPr>
    </w:p>
    <w:p>
      <w:pPr>
        <w:spacing w:line="20" w:lineRule="exact"/>
        <w:ind w:left="2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
          <w:szCs w:val="2"/>
        </w:rPr>
      </w:pPr>
    </w:p>
    <w:tbl>
      <w:tblPr>
        <w:tblW w:w="0" w:type="auto"/>
        <w:jc w:val="left"/>
        <w:tblInd w:w="680" w:type="dxa"/>
        <w:tblLayout w:type="fixed"/>
        <w:tblCellMar>
          <w:top w:w="0" w:type="dxa"/>
          <w:left w:w="0" w:type="dxa"/>
          <w:bottom w:w="0" w:type="dxa"/>
          <w:right w:w="0" w:type="dxa"/>
        </w:tblCellMar>
        <w:tblLook w:val="01E0"/>
      </w:tblPr>
      <w:tblGrid>
        <w:gridCol w:w="3790"/>
        <w:gridCol w:w="2305"/>
        <w:gridCol w:w="1393"/>
      </w:tblGrid>
      <w:tr>
        <w:trPr>
          <w:trHeight w:val="371"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惠州市新东方农产品市场开发有限公司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4" w:right="0"/>
              <w:jc w:val="left"/>
              <w:rPr>
                <w:rFonts w:ascii="宋体" w:hAnsi="宋体" w:cs="宋体" w:eastAsia="宋体" w:hint="default"/>
                <w:sz w:val="18"/>
                <w:szCs w:val="18"/>
              </w:rPr>
            </w:pPr>
            <w:r>
              <w:rPr>
                <w:rFonts w:ascii="宋体" w:hAnsi="宋体" w:cs="宋体" w:eastAsia="宋体" w:hint="default"/>
                <w:sz w:val="18"/>
                <w:szCs w:val="18"/>
              </w:rPr>
              <w:t>子公司之股东</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4"/>
              <w:jc w:val="right"/>
              <w:rPr>
                <w:rFonts w:ascii="Garamond" w:hAnsi="Garamond" w:cs="Garamond" w:eastAsia="Garamond" w:hint="default"/>
                <w:sz w:val="18"/>
                <w:szCs w:val="18"/>
              </w:rPr>
            </w:pPr>
            <w:r>
              <w:rPr>
                <w:rFonts w:ascii="Garamond"/>
                <w:spacing w:val="-1"/>
                <w:sz w:val="18"/>
              </w:rPr>
              <w:t>76571172-8</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深圳市投资控股公司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大股东之子公司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Garamond" w:hAnsi="Garamond" w:cs="Garamond" w:eastAsia="Garamond" w:hint="default"/>
                <w:sz w:val="18"/>
                <w:szCs w:val="18"/>
              </w:rPr>
            </w:pPr>
            <w:r>
              <w:rPr>
                <w:rFonts w:ascii="Garamond"/>
                <w:spacing w:val="-1"/>
                <w:sz w:val="18"/>
              </w:rPr>
              <w:t>76756642-1</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北京市大红门京深海鲜批发市场有限公司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Garamond" w:hAnsi="Garamond" w:cs="Garamond" w:eastAsia="Garamond" w:hint="default"/>
                <w:sz w:val="18"/>
                <w:szCs w:val="18"/>
              </w:rPr>
            </w:pPr>
            <w:r>
              <w:rPr>
                <w:rFonts w:ascii="Garamond"/>
                <w:spacing w:val="-1"/>
                <w:sz w:val="18"/>
              </w:rPr>
              <w:t>75673427-4</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Garamond" w:hAnsi="Garamond" w:cs="Garamond" w:eastAsia="Garamond" w:hint="default"/>
                <w:sz w:val="18"/>
                <w:szCs w:val="18"/>
              </w:rPr>
            </w:pPr>
            <w:r>
              <w:rPr>
                <w:rFonts w:ascii="Garamond"/>
                <w:spacing w:val="-1"/>
                <w:sz w:val="18"/>
              </w:rPr>
              <w:t>27943041-0</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0"/>
              <w:jc w:val="right"/>
              <w:rPr>
                <w:rFonts w:ascii="Garamond" w:hAnsi="Garamond" w:cs="Garamond" w:eastAsia="Garamond" w:hint="default"/>
                <w:sz w:val="18"/>
                <w:szCs w:val="18"/>
              </w:rPr>
            </w:pPr>
            <w:r>
              <w:rPr>
                <w:rFonts w:ascii="Garamond"/>
                <w:spacing w:val="-1"/>
                <w:sz w:val="18"/>
              </w:rPr>
              <w:t>713725343</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未合并子公司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Garamond" w:hAnsi="Garamond" w:cs="Garamond" w:eastAsia="Garamond" w:hint="default"/>
                <w:sz w:val="18"/>
                <w:szCs w:val="18"/>
              </w:rPr>
            </w:pPr>
            <w:r>
              <w:rPr>
                <w:rFonts w:ascii="Garamond"/>
                <w:spacing w:val="-1"/>
                <w:sz w:val="18"/>
              </w:rPr>
              <w:t>73884857-7</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成都兴商投资发展有限公司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子公司之股东</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Garamond" w:hAnsi="Garamond" w:cs="Garamond" w:eastAsia="Garamond" w:hint="default"/>
                <w:sz w:val="18"/>
                <w:szCs w:val="18"/>
              </w:rPr>
            </w:pPr>
            <w:r>
              <w:rPr>
                <w:rFonts w:ascii="Garamond"/>
                <w:spacing w:val="-1"/>
                <w:sz w:val="18"/>
              </w:rPr>
              <w:t>75879190-X</w:t>
            </w:r>
            <w:r>
              <w:rPr>
                <w:rFonts w:ascii="Garamond"/>
                <w:sz w:val="18"/>
              </w:rPr>
            </w:r>
          </w:p>
        </w:tc>
      </w:tr>
      <w:tr>
        <w:trPr>
          <w:trHeight w:val="328"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深圳市农牧实业有限公司工会</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子公司之股东</w:t>
            </w:r>
          </w:p>
        </w:tc>
        <w:tc>
          <w:tcPr>
            <w:tcW w:w="1393" w:type="dxa"/>
            <w:tcBorders>
              <w:top w:val="nil" w:sz="6" w:space="0" w:color="auto"/>
              <w:left w:val="nil" w:sz="6" w:space="0" w:color="auto"/>
              <w:bottom w:val="nil" w:sz="6" w:space="0" w:color="auto"/>
              <w:right w:val="nil" w:sz="6" w:space="0" w:color="auto"/>
            </w:tcBorders>
          </w:tcPr>
          <w:p>
            <w:pPr/>
          </w:p>
        </w:tc>
      </w:tr>
      <w:tr>
        <w:trPr>
          <w:trHeight w:val="723"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p>
            <w:pPr>
              <w:pStyle w:val="TableParagraph"/>
              <w:spacing w:line="240" w:lineRule="auto" w:before="83"/>
              <w:ind w:left="37" w:right="0"/>
              <w:jc w:val="left"/>
              <w:rPr>
                <w:rFonts w:ascii="宋体" w:hAnsi="宋体" w:cs="宋体" w:eastAsia="宋体" w:hint="default"/>
                <w:sz w:val="20"/>
                <w:szCs w:val="20"/>
              </w:rPr>
            </w:pPr>
            <w:r>
              <w:rPr>
                <w:rFonts w:ascii="宋体" w:hAnsi="宋体" w:cs="宋体" w:eastAsia="宋体" w:hint="default"/>
                <w:sz w:val="20"/>
                <w:szCs w:val="20"/>
              </w:rPr>
              <w:t>本公司联营企业信息详见附注八、</w:t>
            </w:r>
            <w:r>
              <w:rPr>
                <w:rFonts w:ascii="Garamond" w:hAnsi="Garamond" w:cs="Garamond" w:eastAsia="Garamond" w:hint="default"/>
                <w:sz w:val="20"/>
                <w:szCs w:val="20"/>
              </w:rPr>
              <w:t>14</w:t>
            </w:r>
            <w:r>
              <w:rPr>
                <w:rFonts w:ascii="宋体" w:hAnsi="宋体" w:cs="宋体" w:eastAsia="宋体" w:hint="default"/>
                <w:sz w:val="20"/>
                <w:szCs w:val="20"/>
              </w:rPr>
              <w:t>。</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4"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0"/>
              <w:jc w:val="right"/>
              <w:rPr>
                <w:rFonts w:ascii="Garamond" w:hAnsi="Garamond" w:cs="Garamond" w:eastAsia="Garamond" w:hint="default"/>
                <w:sz w:val="18"/>
                <w:szCs w:val="18"/>
              </w:rPr>
            </w:pPr>
            <w:r>
              <w:rPr>
                <w:rFonts w:ascii="Garamond"/>
                <w:spacing w:val="-1"/>
                <w:sz w:val="18"/>
              </w:rPr>
              <w:t>192180754</w:t>
            </w:r>
          </w:p>
        </w:tc>
      </w:tr>
    </w:tbl>
    <w:p>
      <w:pPr>
        <w:spacing w:before="84"/>
        <w:ind w:left="116" w:right="0" w:firstLine="0"/>
        <w:jc w:val="left"/>
        <w:rPr>
          <w:rFonts w:ascii="宋体" w:hAnsi="宋体" w:cs="宋体" w:eastAsia="宋体" w:hint="default"/>
          <w:sz w:val="20"/>
          <w:szCs w:val="20"/>
        </w:rPr>
      </w:pPr>
      <w:r>
        <w:rPr>
          <w:rFonts w:ascii="宋体" w:hAnsi="宋体" w:cs="宋体" w:eastAsia="宋体" w:hint="default"/>
          <w:b/>
          <w:bCs/>
          <w:sz w:val="20"/>
          <w:szCs w:val="20"/>
        </w:rPr>
        <w:t>（三）关联方交易</w:t>
      </w:r>
      <w:r>
        <w:rPr>
          <w:rFonts w:ascii="宋体" w:hAnsi="宋体" w:cs="宋体" w:eastAsia="宋体" w:hint="default"/>
          <w:sz w:val="20"/>
          <w:szCs w:val="20"/>
        </w:rPr>
      </w:r>
    </w:p>
    <w:p>
      <w:pPr>
        <w:spacing w:line="240" w:lineRule="auto" w:before="4"/>
        <w:rPr>
          <w:rFonts w:ascii="宋体" w:hAnsi="宋体" w:cs="宋体" w:eastAsia="宋体" w:hint="default"/>
          <w:b/>
          <w:bCs/>
          <w:sz w:val="16"/>
          <w:szCs w:val="16"/>
        </w:rPr>
      </w:pPr>
    </w:p>
    <w:p>
      <w:pPr>
        <w:spacing w:before="0"/>
        <w:ind w:left="717" w:right="0" w:firstLine="0"/>
        <w:jc w:val="left"/>
        <w:rPr>
          <w:rFonts w:ascii="宋体" w:hAnsi="宋体" w:cs="宋体" w:eastAsia="宋体" w:hint="default"/>
          <w:sz w:val="20"/>
          <w:szCs w:val="20"/>
        </w:rPr>
      </w:pPr>
      <w:r>
        <w:rPr>
          <w:rFonts w:ascii="Garamond" w:hAnsi="Garamond" w:cs="Garamond" w:eastAsia="Garamond" w:hint="default"/>
          <w:b/>
          <w:bCs/>
          <w:spacing w:val="14"/>
          <w:sz w:val="20"/>
          <w:szCs w:val="20"/>
        </w:rPr>
        <w:t>1</w:t>
      </w:r>
      <w:r>
        <w:rPr>
          <w:rFonts w:ascii="宋体" w:hAnsi="宋体" w:cs="宋体" w:eastAsia="宋体" w:hint="default"/>
          <w:b/>
          <w:bCs/>
          <w:spacing w:val="14"/>
          <w:sz w:val="20"/>
          <w:szCs w:val="20"/>
        </w:rPr>
        <w:t>、销售商品</w:t>
      </w:r>
      <w:r>
        <w:rPr>
          <w:rFonts w:ascii="宋体" w:hAnsi="宋体" w:cs="宋体" w:eastAsia="宋体" w:hint="default"/>
          <w:b/>
          <w:bCs/>
          <w:spacing w:val="-81"/>
          <w:sz w:val="20"/>
          <w:szCs w:val="20"/>
        </w:rPr>
        <w:t> </w:t>
      </w:r>
      <w:r>
        <w:rPr>
          <w:rFonts w:ascii="宋体" w:hAnsi="宋体" w:cs="宋体" w:eastAsia="宋体" w:hint="default"/>
          <w:sz w:val="20"/>
          <w:szCs w:val="20"/>
        </w:rPr>
      </w:r>
    </w:p>
    <w:p>
      <w:pPr>
        <w:tabs>
          <w:tab w:pos="5511" w:val="left" w:leader="none"/>
          <w:tab w:pos="7870" w:val="left" w:leader="none"/>
        </w:tabs>
        <w:spacing w:before="167"/>
        <w:ind w:left="717" w:right="0" w:firstLine="0"/>
        <w:jc w:val="left"/>
        <w:rPr>
          <w:rFonts w:ascii="宋体" w:hAnsi="宋体" w:cs="宋体" w:eastAsia="宋体" w:hint="default"/>
          <w:sz w:val="20"/>
          <w:szCs w:val="20"/>
        </w:rPr>
      </w:pPr>
      <w:r>
        <w:rPr>
          <w:rFonts w:ascii="宋体" w:hAnsi="宋体" w:cs="宋体" w:eastAsia="宋体" w:hint="default"/>
          <w:spacing w:val="-1"/>
          <w:sz w:val="20"/>
          <w:szCs w:val="20"/>
        </w:rPr>
        <w:t>关联方名称</w:t>
        <w:tab/>
      </w:r>
      <w:r>
        <w:rPr>
          <w:rFonts w:ascii="Garamond" w:hAnsi="Garamond" w:cs="Garamond" w:eastAsia="Garamond" w:hint="default"/>
          <w:spacing w:val="-1"/>
          <w:sz w:val="20"/>
          <w:szCs w:val="20"/>
        </w:rPr>
        <w:t>2007</w:t>
      </w:r>
      <w:r>
        <w:rPr>
          <w:rFonts w:ascii="Garamond" w:hAnsi="Garamond" w:cs="Garamond" w:eastAsia="Garamond" w:hint="default"/>
          <w:spacing w:val="1"/>
          <w:sz w:val="20"/>
          <w:szCs w:val="20"/>
        </w:rPr>
        <w:t> </w:t>
      </w:r>
      <w:r>
        <w:rPr>
          <w:rFonts w:ascii="宋体" w:hAnsi="宋体" w:cs="宋体" w:eastAsia="宋体" w:hint="default"/>
          <w:sz w:val="20"/>
          <w:szCs w:val="20"/>
        </w:rPr>
        <w:t>年度</w:t>
        <w:tab/>
      </w:r>
      <w:r>
        <w:rPr>
          <w:rFonts w:ascii="Garamond" w:hAnsi="Garamond" w:cs="Garamond" w:eastAsia="Garamond" w:hint="default"/>
          <w:spacing w:val="-1"/>
          <w:sz w:val="20"/>
          <w:szCs w:val="20"/>
        </w:rPr>
        <w:t>2006</w:t>
      </w:r>
      <w:r>
        <w:rPr>
          <w:rFonts w:ascii="Garamond" w:hAnsi="Garamond" w:cs="Garamond" w:eastAsia="Garamond" w:hint="default"/>
          <w:spacing w:val="1"/>
          <w:sz w:val="20"/>
          <w:szCs w:val="20"/>
        </w:rPr>
        <w:t> </w:t>
      </w:r>
      <w:r>
        <w:rPr>
          <w:rFonts w:ascii="宋体" w:hAnsi="宋体" w:cs="宋体" w:eastAsia="宋体" w:hint="default"/>
          <w:sz w:val="20"/>
          <w:szCs w:val="20"/>
        </w:rPr>
        <w:t>年度</w:t>
      </w:r>
    </w:p>
    <w:p>
      <w:pPr>
        <w:tabs>
          <w:tab w:pos="5241" w:val="left" w:leader="none"/>
          <w:tab w:pos="7648" w:val="left" w:leader="none"/>
        </w:tabs>
        <w:spacing w:line="20" w:lineRule="exact"/>
        <w:ind w:left="727" w:right="0" w:firstLine="0"/>
        <w:rPr>
          <w:rFonts w:ascii="宋体" w:hAnsi="宋体" w:cs="宋体" w:eastAsia="宋体" w:hint="default"/>
          <w:sz w:val="2"/>
          <w:szCs w:val="2"/>
        </w:rPr>
      </w:pPr>
      <w:r>
        <w:rPr>
          <w:rFonts w:ascii="宋体"/>
          <w:sz w:val="2"/>
        </w:rPr>
        <w:pict>
          <v:group style="width:169.5pt;height:.5pt;mso-position-horizontal-relative:char;mso-position-vertical-relative:line" coordorigin="0,0" coordsize="3390,10">
            <v:group style="position:absolute;left:5;top:5;width:3381;height:2" coordorigin="5,5" coordsize="3381,2">
              <v:shape style="position:absolute;left:5;top:5;width:3381;height:2" coordorigin="5,5" coordsize="3381,0" path="m5,5l3385,5e" filled="false" stroked="true" strokeweight=".47998pt" strokecolor="#000000">
                <v:path arrowok="t"/>
              </v:shape>
            </v:group>
          </v:group>
        </w:pict>
      </w:r>
      <w:r>
        <w:rPr>
          <w:rFonts w:ascii="宋体"/>
          <w:sz w:val="2"/>
        </w:rPr>
      </w:r>
      <w:r>
        <w:rPr>
          <w:rFonts w:ascii="宋体"/>
          <w:sz w:val="2"/>
        </w:rPr>
        <w:tab/>
      </w:r>
      <w:r>
        <w:rPr>
          <w:rFonts w:ascii="宋体"/>
          <w:sz w:val="2"/>
        </w:rPr>
        <w:pict>
          <v:group style="width:67.650pt;height:.5pt;mso-position-horizontal-relative:char;mso-position-vertical-relative:line" coordorigin="0,0" coordsize="1353,10">
            <v:group style="position:absolute;left:5;top:5;width:1343;height:2" coordorigin="5,5" coordsize="1343,2">
              <v:shape style="position:absolute;left:5;top:5;width:1343;height:2" coordorigin="5,5" coordsize="1343,0" path="m5,5l1348,5e" filled="false" stroked="true" strokeweight=".47998pt" strokecolor="#000000">
                <v:path arrowok="t"/>
              </v:shape>
            </v:group>
          </v:group>
        </w:pict>
      </w:r>
      <w:r>
        <w:rPr>
          <w:rFonts w:ascii="宋体"/>
          <w:sz w:val="2"/>
        </w:rPr>
      </w:r>
      <w:r>
        <w:rPr>
          <w:rFonts w:ascii="宋体"/>
          <w:sz w:val="2"/>
        </w:rPr>
        <w:tab/>
      </w:r>
      <w:r>
        <w:rPr>
          <w:rFonts w:ascii="宋体"/>
          <w:sz w:val="2"/>
        </w:rPr>
        <w:pict>
          <v:group style="width:62.8pt;height:.5pt;mso-position-horizontal-relative:char;mso-position-vertical-relative:line" coordorigin="0,0" coordsize="1256,10">
            <v:group style="position:absolute;left:5;top:5;width:1246;height:2" coordorigin="5,5" coordsize="1246,2">
              <v:shape style="position:absolute;left:5;top:5;width:1246;height:2" coordorigin="5,5" coordsize="1246,0" path="m5,5l1250,5e" filled="false" stroked="true" strokeweight=".47998pt" strokecolor="#000000">
                <v:path arrowok="t"/>
              </v:shape>
            </v:group>
          </v:group>
        </w:pict>
      </w:r>
      <w:r>
        <w:rPr>
          <w:rFonts w:ascii="宋体"/>
          <w:sz w:val="2"/>
        </w:rPr>
      </w:r>
    </w:p>
    <w:p>
      <w:pPr>
        <w:tabs>
          <w:tab w:pos="5512" w:val="left" w:leader="none"/>
          <w:tab w:pos="8673" w:val="left" w:leader="none"/>
        </w:tabs>
        <w:spacing w:before="52"/>
        <w:ind w:left="717" w:right="0" w:firstLine="0"/>
        <w:jc w:val="left"/>
        <w:rPr>
          <w:rFonts w:ascii="Garamond" w:hAnsi="Garamond" w:cs="Garamond" w:eastAsia="Garamond" w:hint="default"/>
          <w:sz w:val="20"/>
          <w:szCs w:val="20"/>
        </w:rPr>
      </w:pPr>
      <w:r>
        <w:rPr>
          <w:rFonts w:ascii="宋体" w:hAnsi="宋体" w:cs="宋体" w:eastAsia="宋体" w:hint="default"/>
          <w:sz w:val="18"/>
          <w:szCs w:val="18"/>
        </w:rPr>
        <w:t>深圳市民润农产品配送连锁商业有限公司</w:t>
        <w:tab/>
      </w:r>
      <w:r>
        <w:rPr>
          <w:rFonts w:ascii="Garamond" w:hAnsi="Garamond" w:cs="Garamond" w:eastAsia="Garamond" w:hint="default"/>
          <w:spacing w:val="-1"/>
          <w:sz w:val="20"/>
          <w:szCs w:val="20"/>
        </w:rPr>
        <w:t>6,344,998.32</w:t>
        <w:tab/>
        <w:t>--</w:t>
      </w:r>
      <w:r>
        <w:rPr>
          <w:rFonts w:ascii="Garamond" w:hAnsi="Garamond" w:cs="Garamond" w:eastAsia="Garamond" w:hint="default"/>
          <w:sz w:val="20"/>
          <w:szCs w:val="20"/>
        </w:rPr>
      </w:r>
    </w:p>
    <w:p>
      <w:pPr>
        <w:spacing w:line="47" w:lineRule="exact"/>
        <w:ind w:left="5227"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330781" cy="30289"/>
            <wp:effectExtent l="0" t="0" r="0" b="0"/>
            <wp:docPr id="59" name="image95.png" descr=""/>
            <wp:cNvGraphicFramePr>
              <a:graphicFrameLocks noChangeAspect="1"/>
            </wp:cNvGraphicFramePr>
            <a:graphic>
              <a:graphicData uri="http://schemas.openxmlformats.org/drawingml/2006/picture">
                <pic:pic>
                  <pic:nvPicPr>
                    <pic:cNvPr id="60" name="image95.png"/>
                    <pic:cNvPicPr/>
                  </pic:nvPicPr>
                  <pic:blipFill>
                    <a:blip r:embed="rId164" cstate="print"/>
                    <a:stretch>
                      <a:fillRect/>
                    </a:stretch>
                  </pic:blipFill>
                  <pic:spPr>
                    <a:xfrm>
                      <a:off x="0" y="0"/>
                      <a:ext cx="2330781" cy="30289"/>
                    </a:xfrm>
                    <a:prstGeom prst="rect">
                      <a:avLst/>
                    </a:prstGeom>
                  </pic:spPr>
                </pic:pic>
              </a:graphicData>
            </a:graphic>
          </wp:inline>
        </w:drawing>
      </w:r>
      <w:r>
        <w:rPr>
          <w:rFonts w:ascii="Garamond" w:hAnsi="Garamond" w:cs="Garamond" w:eastAsia="Garamond" w:hint="default"/>
          <w:position w:val="0"/>
          <w:sz w:val="4"/>
          <w:szCs w:val="4"/>
        </w:rPr>
      </w:r>
    </w:p>
    <w:p>
      <w:pPr>
        <w:tabs>
          <w:tab w:pos="1420" w:val="left" w:leader="none"/>
          <w:tab w:pos="5489" w:val="left" w:leader="none"/>
          <w:tab w:pos="8665" w:val="left" w:leader="none"/>
        </w:tabs>
        <w:spacing w:before="14"/>
        <w:ind w:left="717"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spacing w:val="-1"/>
          <w:sz w:val="20"/>
          <w:szCs w:val="20"/>
        </w:rPr>
        <w:t>6,344,998.32</w:t>
        <w:tab/>
        <w:t>--</w:t>
      </w:r>
      <w:r>
        <w:rPr>
          <w:rFonts w:ascii="Garamond" w:hAnsi="Garamond" w:cs="Garamond" w:eastAsia="Garamond" w:hint="default"/>
          <w:sz w:val="20"/>
          <w:szCs w:val="20"/>
        </w:rPr>
      </w:r>
    </w:p>
    <w:p>
      <w:pPr>
        <w:tabs>
          <w:tab w:pos="7641" w:val="left" w:leader="none"/>
        </w:tabs>
        <w:spacing w:line="28" w:lineRule="exact"/>
        <w:ind w:left="5234" w:right="0" w:firstLine="0"/>
        <w:rPr>
          <w:rFonts w:ascii="Garamond" w:hAnsi="Garamond" w:cs="Garamond" w:eastAsia="Garamond" w:hint="default"/>
          <w:sz w:val="2"/>
          <w:szCs w:val="2"/>
        </w:rPr>
      </w:pPr>
      <w:r>
        <w:rPr>
          <w:rFonts w:ascii="Garamond"/>
          <w:position w:val="0"/>
          <w:sz w:val="2"/>
        </w:rPr>
        <w:pict>
          <v:group style="width:68.350pt;height:1.45pt;mso-position-horizontal-relative:char;mso-position-vertical-relative:line" coordorigin="0,0" coordsize="1367,29">
            <v:group style="position:absolute;left:5;top:24;width:1358;height:2" coordorigin="5,24" coordsize="1358,2">
              <v:shape style="position:absolute;left:5;top:24;width:1358;height:2" coordorigin="5,24" coordsize="1358,0" path="m5,24l1362,24e" filled="false" stroked="true" strokeweight=".48001pt" strokecolor="#000000">
                <v:path arrowok="t"/>
              </v:shape>
            </v:group>
            <v:group style="position:absolute;left:5;top:5;width:1358;height:2" coordorigin="5,5" coordsize="1358,2">
              <v:shape style="position:absolute;left:5;top:5;width:1358;height:2" coordorigin="5,5" coordsize="1358,0" path="m5,5l1362,5e" filled="false" stroked="true" strokeweight=".47998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63.5pt;height:1.45pt;mso-position-horizontal-relative:char;mso-position-vertical-relative:line" coordorigin="0,0" coordsize="1270,29">
            <v:group style="position:absolute;left:5;top:24;width:1260;height:2" coordorigin="5,24" coordsize="1260,2">
              <v:shape style="position:absolute;left:5;top:24;width:1260;height:2" coordorigin="5,24" coordsize="1260,0" path="m5,24l1265,24e" filled="false" stroked="true" strokeweight=".48001pt" strokecolor="#000000">
                <v:path arrowok="t"/>
              </v:shape>
            </v:group>
            <v:group style="position:absolute;left:5;top:5;width:1260;height:2" coordorigin="5,5" coordsize="1260,2">
              <v:shape style="position:absolute;left:5;top:5;width:1260;height:2" coordorigin="5,5" coordsize="1260,0" path="m5,5l1265,5e" filled="false" stroked="true" strokeweight=".47998pt" strokecolor="#000000">
                <v:path arrowok="t"/>
              </v:shape>
            </v:group>
          </v:group>
        </w:pict>
      </w:r>
      <w:r>
        <w:rPr>
          <w:rFonts w:ascii="Garamond"/>
          <w:position w:val="0"/>
          <w:sz w:val="2"/>
        </w:rPr>
      </w:r>
    </w:p>
    <w:p>
      <w:pPr>
        <w:spacing w:line="240" w:lineRule="auto" w:before="0"/>
        <w:rPr>
          <w:rFonts w:ascii="Garamond" w:hAnsi="Garamond" w:cs="Garamond" w:eastAsia="Garamond" w:hint="default"/>
          <w:b/>
          <w:bCs/>
          <w:sz w:val="10"/>
          <w:szCs w:val="10"/>
        </w:rPr>
      </w:pPr>
    </w:p>
    <w:p>
      <w:pPr>
        <w:spacing w:before="38"/>
        <w:ind w:left="690" w:right="0" w:firstLine="0"/>
        <w:jc w:val="left"/>
        <w:rPr>
          <w:rFonts w:ascii="宋体" w:hAnsi="宋体" w:cs="宋体" w:eastAsia="宋体" w:hint="default"/>
          <w:sz w:val="20"/>
          <w:szCs w:val="20"/>
        </w:rPr>
      </w:pPr>
      <w:r>
        <w:rPr>
          <w:rFonts w:ascii="宋体" w:hAnsi="宋体" w:cs="宋体" w:eastAsia="宋体" w:hint="default"/>
          <w:spacing w:val="14"/>
          <w:sz w:val="20"/>
          <w:szCs w:val="20"/>
        </w:rPr>
        <w:t>定价政策：</w:t>
      </w:r>
      <w:r>
        <w:rPr>
          <w:rFonts w:ascii="宋体" w:hAnsi="宋体" w:cs="宋体" w:eastAsia="宋体" w:hint="default"/>
          <w:spacing w:val="-65"/>
          <w:sz w:val="20"/>
          <w:szCs w:val="20"/>
        </w:rPr>
        <w:t> </w:t>
      </w:r>
      <w:r>
        <w:rPr>
          <w:rFonts w:ascii="宋体" w:hAnsi="宋体" w:cs="宋体" w:eastAsia="宋体" w:hint="default"/>
          <w:spacing w:val="13"/>
          <w:sz w:val="20"/>
          <w:szCs w:val="20"/>
        </w:rPr>
        <w:t>市场定价</w:t>
      </w:r>
      <w:r>
        <w:rPr>
          <w:rFonts w:ascii="宋体" w:hAnsi="宋体" w:cs="宋体" w:eastAsia="宋体" w:hint="default"/>
          <w:spacing w:val="-81"/>
          <w:sz w:val="20"/>
          <w:szCs w:val="20"/>
        </w:rPr>
        <w:t> </w:t>
      </w:r>
      <w:r>
        <w:rPr>
          <w:rFonts w:ascii="宋体" w:hAnsi="宋体" w:cs="宋体" w:eastAsia="宋体" w:hint="default"/>
          <w:sz w:val="20"/>
          <w:szCs w:val="20"/>
        </w:rPr>
      </w:r>
    </w:p>
    <w:p>
      <w:pPr>
        <w:spacing w:before="84"/>
        <w:ind w:left="717" w:right="0" w:firstLine="0"/>
        <w:jc w:val="left"/>
        <w:rPr>
          <w:rFonts w:ascii="宋体" w:hAnsi="宋体" w:cs="宋体" w:eastAsia="宋体" w:hint="default"/>
          <w:sz w:val="20"/>
          <w:szCs w:val="20"/>
        </w:rPr>
      </w:pPr>
      <w:r>
        <w:rPr>
          <w:rFonts w:ascii="Garamond" w:hAnsi="Garamond" w:cs="Garamond" w:eastAsia="Garamond" w:hint="default"/>
          <w:b/>
          <w:bCs/>
          <w:spacing w:val="14"/>
          <w:sz w:val="20"/>
          <w:szCs w:val="20"/>
        </w:rPr>
        <w:t>2</w:t>
      </w:r>
      <w:r>
        <w:rPr>
          <w:rFonts w:ascii="宋体" w:hAnsi="宋体" w:cs="宋体" w:eastAsia="宋体" w:hint="default"/>
          <w:b/>
          <w:bCs/>
          <w:spacing w:val="14"/>
          <w:sz w:val="20"/>
          <w:szCs w:val="20"/>
        </w:rPr>
        <w:t>、提供劳务</w:t>
      </w:r>
      <w:r>
        <w:rPr>
          <w:rFonts w:ascii="宋体" w:hAnsi="宋体" w:cs="宋体" w:eastAsia="宋体" w:hint="default"/>
          <w:b/>
          <w:bCs/>
          <w:spacing w:val="-81"/>
          <w:sz w:val="20"/>
          <w:szCs w:val="20"/>
        </w:rPr>
        <w:t> </w:t>
      </w:r>
      <w:r>
        <w:rPr>
          <w:rFonts w:ascii="宋体" w:hAnsi="宋体" w:cs="宋体" w:eastAsia="宋体" w:hint="default"/>
          <w:sz w:val="20"/>
          <w:szCs w:val="20"/>
        </w:rPr>
      </w:r>
    </w:p>
    <w:p>
      <w:pPr>
        <w:tabs>
          <w:tab w:pos="5483" w:val="left" w:leader="none"/>
          <w:tab w:pos="7885" w:val="left" w:leader="none"/>
        </w:tabs>
        <w:spacing w:before="167"/>
        <w:ind w:left="718" w:right="0" w:firstLine="0"/>
        <w:jc w:val="left"/>
        <w:rPr>
          <w:rFonts w:ascii="宋体" w:hAnsi="宋体" w:cs="宋体" w:eastAsia="宋体" w:hint="default"/>
          <w:sz w:val="20"/>
          <w:szCs w:val="20"/>
        </w:rPr>
      </w:pPr>
      <w:r>
        <w:rPr>
          <w:rFonts w:ascii="宋体" w:hAnsi="宋体" w:cs="宋体" w:eastAsia="宋体" w:hint="default"/>
          <w:spacing w:val="-1"/>
          <w:sz w:val="20"/>
          <w:szCs w:val="20"/>
        </w:rPr>
        <w:t>关联方名称</w:t>
        <w:tab/>
      </w:r>
      <w:r>
        <w:rPr>
          <w:rFonts w:ascii="Garamond" w:hAnsi="Garamond" w:cs="Garamond" w:eastAsia="Garamond" w:hint="default"/>
          <w:spacing w:val="-1"/>
          <w:sz w:val="20"/>
          <w:szCs w:val="20"/>
        </w:rPr>
        <w:t>2007</w:t>
      </w:r>
      <w:r>
        <w:rPr>
          <w:rFonts w:ascii="Garamond" w:hAnsi="Garamond" w:cs="Garamond" w:eastAsia="Garamond" w:hint="default"/>
          <w:spacing w:val="1"/>
          <w:sz w:val="20"/>
          <w:szCs w:val="20"/>
        </w:rPr>
        <w:t> </w:t>
      </w:r>
      <w:r>
        <w:rPr>
          <w:rFonts w:ascii="宋体" w:hAnsi="宋体" w:cs="宋体" w:eastAsia="宋体" w:hint="default"/>
          <w:sz w:val="20"/>
          <w:szCs w:val="20"/>
        </w:rPr>
        <w:t>年度</w:t>
        <w:tab/>
      </w:r>
      <w:r>
        <w:rPr>
          <w:rFonts w:ascii="Garamond" w:hAnsi="Garamond" w:cs="Garamond" w:eastAsia="Garamond" w:hint="default"/>
          <w:spacing w:val="-1"/>
          <w:sz w:val="20"/>
          <w:szCs w:val="20"/>
        </w:rPr>
        <w:t>2006</w:t>
      </w:r>
      <w:r>
        <w:rPr>
          <w:rFonts w:ascii="Garamond" w:hAnsi="Garamond" w:cs="Garamond" w:eastAsia="Garamond" w:hint="default"/>
          <w:spacing w:val="1"/>
          <w:sz w:val="20"/>
          <w:szCs w:val="20"/>
        </w:rPr>
        <w:t> </w:t>
      </w:r>
      <w:r>
        <w:rPr>
          <w:rFonts w:ascii="宋体" w:hAnsi="宋体" w:cs="宋体" w:eastAsia="宋体" w:hint="default"/>
          <w:sz w:val="20"/>
          <w:szCs w:val="20"/>
        </w:rPr>
        <w:t>年度</w:t>
      </w:r>
    </w:p>
    <w:p>
      <w:pPr>
        <w:tabs>
          <w:tab w:pos="5247" w:val="left" w:leader="none"/>
          <w:tab w:pos="7648" w:val="left" w:leader="none"/>
        </w:tabs>
        <w:spacing w:line="20" w:lineRule="exact"/>
        <w:ind w:left="712" w:right="0" w:firstLine="0"/>
        <w:rPr>
          <w:rFonts w:ascii="宋体" w:hAnsi="宋体" w:cs="宋体" w:eastAsia="宋体" w:hint="default"/>
          <w:sz w:val="2"/>
          <w:szCs w:val="2"/>
        </w:rPr>
      </w:pPr>
      <w:r>
        <w:rPr>
          <w:rFonts w:ascii="宋体"/>
          <w:sz w:val="2"/>
        </w:rPr>
        <w:pict>
          <v:group style="width:169.5pt;height:.5pt;mso-position-horizontal-relative:char;mso-position-vertical-relative:line" coordorigin="0,0" coordsize="3390,10">
            <v:group style="position:absolute;left:5;top:5;width:3381;height:2" coordorigin="5,5" coordsize="3381,2">
              <v:shape style="position:absolute;left:5;top:5;width:3381;height:2" coordorigin="5,5" coordsize="3381,0" path="m5,5l3385,5e" filled="false" stroked="true" strokeweight=".48001pt" strokecolor="#000000">
                <v:path arrowok="t"/>
              </v:shape>
            </v:group>
          </v:group>
        </w:pict>
      </w:r>
      <w:r>
        <w:rPr>
          <w:rFonts w:ascii="宋体"/>
          <w:sz w:val="2"/>
        </w:rPr>
      </w:r>
      <w:r>
        <w:rPr>
          <w:rFonts w:ascii="宋体"/>
          <w:sz w:val="2"/>
        </w:rPr>
        <w:tab/>
      </w:r>
      <w:r>
        <w:rPr>
          <w:rFonts w:ascii="宋体"/>
          <w:sz w:val="2"/>
        </w:rPr>
        <w:pict>
          <v:group style="width:64.3pt;height:.5pt;mso-position-horizontal-relative:char;mso-position-vertical-relative:line" coordorigin="0,0" coordsize="1286,10">
            <v:group style="position:absolute;left:5;top:5;width:1276;height:2" coordorigin="5,5" coordsize="1276,2">
              <v:shape style="position:absolute;left:5;top:5;width:1276;height:2" coordorigin="5,5" coordsize="1276,0" path="m5,5l1280,5e" filled="false" stroked="true" strokeweight=".48001pt" strokecolor="#000000">
                <v:path arrowok="t"/>
              </v:shape>
            </v:group>
          </v:group>
        </w:pict>
      </w:r>
      <w:r>
        <w:rPr>
          <w:rFonts w:ascii="宋体"/>
          <w:sz w:val="2"/>
        </w:rPr>
      </w:r>
      <w:r>
        <w:rPr>
          <w:rFonts w:ascii="宋体"/>
          <w:sz w:val="2"/>
        </w:rPr>
        <w:tab/>
      </w:r>
      <w:r>
        <w:rPr>
          <w:rFonts w:ascii="宋体"/>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8001pt" strokecolor="#000000">
                <v:path arrowok="t"/>
              </v:shape>
            </v:group>
          </v:group>
        </w:pict>
      </w:r>
      <w:r>
        <w:rPr>
          <w:rFonts w:ascii="宋体"/>
          <w:sz w:val="2"/>
        </w:rPr>
      </w:r>
    </w:p>
    <w:p>
      <w:pPr>
        <w:tabs>
          <w:tab w:pos="5451" w:val="left" w:leader="none"/>
          <w:tab w:pos="7851" w:val="left" w:leader="none"/>
        </w:tabs>
        <w:spacing w:before="52"/>
        <w:ind w:left="718" w:right="0" w:firstLine="0"/>
        <w:jc w:val="left"/>
        <w:rPr>
          <w:rFonts w:ascii="Garamond" w:hAnsi="Garamond" w:cs="Garamond" w:eastAsia="Garamond" w:hint="default"/>
          <w:sz w:val="20"/>
          <w:szCs w:val="20"/>
        </w:rPr>
      </w:pPr>
      <w:r>
        <w:rPr>
          <w:rFonts w:ascii="宋体" w:hAnsi="宋体" w:cs="宋体" w:eastAsia="宋体" w:hint="default"/>
          <w:sz w:val="18"/>
          <w:szCs w:val="18"/>
        </w:rPr>
        <w:t>深圳市民润农产品配送连锁商业有限公司</w:t>
        <w:tab/>
      </w:r>
      <w:r>
        <w:rPr>
          <w:rFonts w:ascii="Garamond" w:hAnsi="Garamond" w:cs="Garamond" w:eastAsia="Garamond" w:hint="default"/>
          <w:spacing w:val="-1"/>
          <w:sz w:val="20"/>
          <w:szCs w:val="20"/>
        </w:rPr>
        <w:t>7,132,162.37</w:t>
        <w:tab/>
        <w:t>5,660,000.00</w:t>
      </w:r>
      <w:r>
        <w:rPr>
          <w:rFonts w:ascii="Garamond" w:hAnsi="Garamond" w:cs="Garamond" w:eastAsia="Garamond" w:hint="default"/>
          <w:sz w:val="20"/>
          <w:szCs w:val="20"/>
        </w:rPr>
      </w:r>
    </w:p>
    <w:p>
      <w:pPr>
        <w:spacing w:line="47" w:lineRule="exact"/>
        <w:ind w:left="5233"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339112" cy="30289"/>
            <wp:effectExtent l="0" t="0" r="0" b="0"/>
            <wp:docPr id="61" name="image96.png" descr=""/>
            <wp:cNvGraphicFramePr>
              <a:graphicFrameLocks noChangeAspect="1"/>
            </wp:cNvGraphicFramePr>
            <a:graphic>
              <a:graphicData uri="http://schemas.openxmlformats.org/drawingml/2006/picture">
                <pic:pic>
                  <pic:nvPicPr>
                    <pic:cNvPr id="62" name="image96.png"/>
                    <pic:cNvPicPr/>
                  </pic:nvPicPr>
                  <pic:blipFill>
                    <a:blip r:embed="rId165" cstate="print"/>
                    <a:stretch>
                      <a:fillRect/>
                    </a:stretch>
                  </pic:blipFill>
                  <pic:spPr>
                    <a:xfrm>
                      <a:off x="0" y="0"/>
                      <a:ext cx="2339112" cy="30289"/>
                    </a:xfrm>
                    <a:prstGeom prst="rect">
                      <a:avLst/>
                    </a:prstGeom>
                  </pic:spPr>
                </pic:pic>
              </a:graphicData>
            </a:graphic>
          </wp:inline>
        </w:drawing>
      </w:r>
      <w:r>
        <w:rPr>
          <w:rFonts w:ascii="Garamond" w:hAnsi="Garamond" w:cs="Garamond" w:eastAsia="Garamond" w:hint="default"/>
          <w:position w:val="0"/>
          <w:sz w:val="4"/>
          <w:szCs w:val="4"/>
        </w:rPr>
      </w:r>
    </w:p>
    <w:p>
      <w:pPr>
        <w:tabs>
          <w:tab w:pos="1421" w:val="left" w:leader="none"/>
          <w:tab w:pos="5457" w:val="left" w:leader="none"/>
          <w:tab w:pos="7828" w:val="left" w:leader="none"/>
        </w:tabs>
        <w:spacing w:before="14"/>
        <w:ind w:left="718"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spacing w:val="-1"/>
          <w:sz w:val="20"/>
          <w:szCs w:val="20"/>
        </w:rPr>
        <w:t>7,132,162.37</w:t>
        <w:tab/>
        <w:t>5,660,000.00</w:t>
      </w:r>
      <w:r>
        <w:rPr>
          <w:rFonts w:ascii="Garamond" w:hAnsi="Garamond" w:cs="Garamond" w:eastAsia="Garamond" w:hint="default"/>
          <w:sz w:val="20"/>
          <w:szCs w:val="20"/>
        </w:rPr>
      </w:r>
    </w:p>
    <w:p>
      <w:pPr>
        <w:tabs>
          <w:tab w:pos="7641" w:val="left" w:leader="none"/>
        </w:tabs>
        <w:spacing w:line="28" w:lineRule="exact"/>
        <w:ind w:left="5240" w:right="0" w:firstLine="0"/>
        <w:rPr>
          <w:rFonts w:ascii="Garamond" w:hAnsi="Garamond" w:cs="Garamond" w:eastAsia="Garamond" w:hint="default"/>
          <w:sz w:val="2"/>
          <w:szCs w:val="2"/>
        </w:rPr>
      </w:pPr>
      <w:r>
        <w:rPr>
          <w:rFonts w:ascii="Garamond"/>
          <w:position w:val="0"/>
          <w:sz w:val="2"/>
        </w:rPr>
        <w:pict>
          <v:group style="width:65pt;height:1.45pt;mso-position-horizontal-relative:char;mso-position-vertical-relative:line" coordorigin="0,0" coordsize="1300,29">
            <v:group style="position:absolute;left:5;top:24;width:1290;height:2" coordorigin="5,24" coordsize="1290,2">
              <v:shape style="position:absolute;left:5;top:24;width:1290;height:2" coordorigin="5,24" coordsize="1290,0" path="m5,24l1295,24e" filled="false" stroked="true" strokeweight=".47998pt" strokecolor="#000000">
                <v:path arrowok="t"/>
              </v:shape>
            </v:group>
            <v:group style="position:absolute;left:5;top:5;width:1290;height:2" coordorigin="5,5" coordsize="1290,2">
              <v:shape style="position:absolute;left:5;top:5;width:1290;height:2" coordorigin="5,5" coordsize="1290,0" path="m5,5l1295,5e" filled="false" stroked="true" strokeweight=".48001pt" strokecolor="#000000">
                <v:path arrowok="t"/>
              </v:shape>
            </v:group>
          </v:group>
        </w:pict>
      </w:r>
      <w:r>
        <w:rPr>
          <w:rFonts w:ascii="Garamond"/>
          <w:position w:val="0"/>
          <w:sz w:val="2"/>
        </w:rPr>
      </w:r>
      <w:r>
        <w:rPr>
          <w:rFonts w:ascii="Garamond"/>
          <w:position w:val="0"/>
          <w:sz w:val="2"/>
        </w:rPr>
        <w:tab/>
      </w:r>
      <w:r>
        <w:rPr>
          <w:rFonts w:ascii="Garamond"/>
          <w:position w:val="0"/>
          <w:sz w:val="2"/>
        </w:rPr>
        <w:pict>
          <v:group style="width:64.95pt;height:1.45pt;mso-position-horizontal-relative:char;mso-position-vertical-relative:line" coordorigin="0,0" coordsize="1299,29">
            <v:group style="position:absolute;left:5;top:24;width:1289;height:2" coordorigin="5,24" coordsize="1289,2">
              <v:shape style="position:absolute;left:5;top:24;width:1289;height:2" coordorigin="5,24" coordsize="1289,0" path="m5,24l1294,24e" filled="false" stroked="true" strokeweight=".47998pt" strokecolor="#000000">
                <v:path arrowok="t"/>
              </v:shape>
            </v:group>
            <v:group style="position:absolute;left:5;top:5;width:1289;height:2" coordorigin="5,5" coordsize="1289,2">
              <v:shape style="position:absolute;left:5;top:5;width:1289;height:2" coordorigin="5,5" coordsize="1289,0" path="m5,5l1294,5e" filled="false" stroked="true" strokeweight=".48001pt" strokecolor="#000000">
                <v:path arrowok="t"/>
              </v:shape>
            </v:group>
          </v:group>
        </w:pict>
      </w:r>
      <w:r>
        <w:rPr>
          <w:rFonts w:ascii="Garamond"/>
          <w:position w:val="0"/>
          <w:sz w:val="2"/>
        </w:rPr>
      </w:r>
    </w:p>
    <w:p>
      <w:pPr>
        <w:spacing w:before="51"/>
        <w:ind w:left="690" w:right="0" w:firstLine="0"/>
        <w:jc w:val="left"/>
        <w:rPr>
          <w:rFonts w:ascii="宋体" w:hAnsi="宋体" w:cs="宋体" w:eastAsia="宋体" w:hint="default"/>
          <w:sz w:val="20"/>
          <w:szCs w:val="20"/>
        </w:rPr>
      </w:pPr>
      <w:r>
        <w:rPr>
          <w:rFonts w:ascii="宋体" w:hAnsi="宋体" w:cs="宋体" w:eastAsia="宋体" w:hint="default"/>
          <w:spacing w:val="14"/>
          <w:sz w:val="20"/>
          <w:szCs w:val="20"/>
        </w:rPr>
        <w:t>定价政策：</w:t>
      </w:r>
      <w:r>
        <w:rPr>
          <w:rFonts w:ascii="宋体" w:hAnsi="宋体" w:cs="宋体" w:eastAsia="宋体" w:hint="default"/>
          <w:spacing w:val="-65"/>
          <w:sz w:val="20"/>
          <w:szCs w:val="20"/>
        </w:rPr>
        <w:t> </w:t>
      </w:r>
      <w:r>
        <w:rPr>
          <w:rFonts w:ascii="宋体" w:hAnsi="宋体" w:cs="宋体" w:eastAsia="宋体" w:hint="default"/>
          <w:spacing w:val="13"/>
          <w:sz w:val="20"/>
          <w:szCs w:val="20"/>
        </w:rPr>
        <w:t>市场定价</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sz w:val="16"/>
          <w:szCs w:val="16"/>
        </w:rPr>
      </w:pPr>
    </w:p>
    <w:p>
      <w:pPr>
        <w:spacing w:before="0"/>
        <w:ind w:left="703" w:right="0" w:firstLine="0"/>
        <w:jc w:val="left"/>
        <w:rPr>
          <w:rFonts w:ascii="宋体" w:hAnsi="宋体" w:cs="宋体" w:eastAsia="宋体" w:hint="default"/>
          <w:sz w:val="20"/>
          <w:szCs w:val="20"/>
        </w:rPr>
      </w:pPr>
      <w:r>
        <w:rPr>
          <w:rFonts w:ascii="Garamond" w:hAnsi="Garamond" w:cs="Garamond" w:eastAsia="Garamond" w:hint="default"/>
          <w:b/>
          <w:bCs/>
          <w:spacing w:val="14"/>
          <w:sz w:val="20"/>
          <w:szCs w:val="20"/>
        </w:rPr>
        <w:t>3</w:t>
      </w:r>
      <w:r>
        <w:rPr>
          <w:rFonts w:ascii="宋体" w:hAnsi="宋体" w:cs="宋体" w:eastAsia="宋体" w:hint="default"/>
          <w:b/>
          <w:bCs/>
          <w:spacing w:val="14"/>
          <w:sz w:val="20"/>
          <w:szCs w:val="20"/>
        </w:rPr>
        <w:t>、收取租金</w:t>
      </w:r>
      <w:r>
        <w:rPr>
          <w:rFonts w:ascii="宋体" w:hAnsi="宋体" w:cs="宋体" w:eastAsia="宋体" w:hint="default"/>
          <w:b/>
          <w:bCs/>
          <w:spacing w:val="-81"/>
          <w:sz w:val="20"/>
          <w:szCs w:val="20"/>
        </w:rPr>
        <w:t> </w:t>
      </w:r>
      <w:r>
        <w:rPr>
          <w:rFonts w:ascii="宋体" w:hAnsi="宋体" w:cs="宋体" w:eastAsia="宋体" w:hint="default"/>
          <w:sz w:val="20"/>
          <w:szCs w:val="20"/>
        </w:rPr>
      </w:r>
    </w:p>
    <w:p>
      <w:pPr>
        <w:tabs>
          <w:tab w:pos="5374" w:val="left" w:leader="none"/>
          <w:tab w:pos="7715" w:val="left" w:leader="none"/>
        </w:tabs>
        <w:spacing w:before="193"/>
        <w:ind w:left="703" w:right="0" w:firstLine="0"/>
        <w:jc w:val="left"/>
        <w:rPr>
          <w:rFonts w:ascii="宋体" w:hAnsi="宋体" w:cs="宋体" w:eastAsia="宋体" w:hint="default"/>
          <w:sz w:val="20"/>
          <w:szCs w:val="20"/>
        </w:rPr>
      </w:pPr>
      <w:r>
        <w:rPr>
          <w:rFonts w:ascii="宋体" w:hAnsi="宋体" w:cs="宋体" w:eastAsia="宋体" w:hint="default"/>
          <w:spacing w:val="-1"/>
          <w:sz w:val="20"/>
          <w:szCs w:val="20"/>
        </w:rPr>
        <w:t>关联方名称</w:t>
        <w:tab/>
      </w:r>
      <w:r>
        <w:rPr>
          <w:rFonts w:ascii="Garamond" w:hAnsi="Garamond" w:cs="Garamond" w:eastAsia="Garamond" w:hint="default"/>
          <w:spacing w:val="-1"/>
          <w:sz w:val="20"/>
          <w:szCs w:val="20"/>
        </w:rPr>
        <w:t>2007</w:t>
      </w:r>
      <w:r>
        <w:rPr>
          <w:rFonts w:ascii="Garamond" w:hAnsi="Garamond" w:cs="Garamond" w:eastAsia="Garamond" w:hint="default"/>
          <w:spacing w:val="1"/>
          <w:sz w:val="20"/>
          <w:szCs w:val="20"/>
        </w:rPr>
        <w:t> </w:t>
      </w:r>
      <w:r>
        <w:rPr>
          <w:rFonts w:ascii="宋体" w:hAnsi="宋体" w:cs="宋体" w:eastAsia="宋体" w:hint="default"/>
          <w:sz w:val="20"/>
          <w:szCs w:val="20"/>
        </w:rPr>
        <w:t>年度</w:t>
        <w:tab/>
      </w:r>
      <w:r>
        <w:rPr>
          <w:rFonts w:ascii="Garamond" w:hAnsi="Garamond" w:cs="Garamond" w:eastAsia="Garamond" w:hint="default"/>
          <w:spacing w:val="-1"/>
          <w:sz w:val="20"/>
          <w:szCs w:val="20"/>
        </w:rPr>
        <w:t>2006</w:t>
      </w:r>
      <w:r>
        <w:rPr>
          <w:rFonts w:ascii="Garamond" w:hAnsi="Garamond" w:cs="Garamond" w:eastAsia="Garamond" w:hint="default"/>
          <w:spacing w:val="1"/>
          <w:sz w:val="20"/>
          <w:szCs w:val="20"/>
        </w:rPr>
        <w:t> </w:t>
      </w:r>
      <w:r>
        <w:rPr>
          <w:rFonts w:ascii="宋体" w:hAnsi="宋体" w:cs="宋体" w:eastAsia="宋体" w:hint="default"/>
          <w:sz w:val="20"/>
          <w:szCs w:val="20"/>
        </w:rPr>
        <w:t>年度</w:t>
      </w:r>
    </w:p>
    <w:p>
      <w:pPr>
        <w:tabs>
          <w:tab w:pos="5145" w:val="left" w:leader="none"/>
          <w:tab w:pos="7485" w:val="left" w:leader="none"/>
        </w:tabs>
        <w:spacing w:line="20" w:lineRule="exact"/>
        <w:ind w:left="712" w:right="0" w:firstLine="0"/>
        <w:rPr>
          <w:rFonts w:ascii="宋体" w:hAnsi="宋体" w:cs="宋体" w:eastAsia="宋体" w:hint="default"/>
          <w:sz w:val="2"/>
          <w:szCs w:val="2"/>
        </w:rPr>
      </w:pPr>
      <w:r>
        <w:rPr>
          <w:rFonts w:ascii="宋体"/>
          <w:sz w:val="2"/>
        </w:rPr>
        <w:pict>
          <v:group style="width:170.25pt;height:.5pt;mso-position-horizontal-relative:char;mso-position-vertical-relative:line" coordorigin="0,0" coordsize="3405,10">
            <v:group style="position:absolute;left:5;top:5;width:3395;height:2" coordorigin="5,5" coordsize="3395,2">
              <v:shape style="position:absolute;left:5;top:5;width:3395;height:2" coordorigin="5,5" coordsize="3395,0" path="m5,5l3400,5e" filled="false" stroked="true" strokeweight=".48001pt" strokecolor="#000000">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001pt" strokecolor="#000000">
                <v:path arrowok="t"/>
              </v:shape>
            </v:group>
          </v:group>
        </w:pict>
      </w:r>
      <w:r>
        <w:rPr>
          <w:rFonts w:ascii="宋体"/>
          <w:sz w:val="2"/>
        </w:rPr>
      </w:r>
      <w:r>
        <w:rPr>
          <w:rFonts w:ascii="宋体"/>
          <w:sz w:val="2"/>
        </w:rPr>
        <w:tab/>
      </w:r>
      <w:r>
        <w:rPr>
          <w:rFonts w:ascii="宋体"/>
          <w:sz w:val="2"/>
        </w:rPr>
        <w:pict>
          <v:group style="width:63.7pt;height:.5pt;mso-position-horizontal-relative:char;mso-position-vertical-relative:line" coordorigin="0,0" coordsize="1274,10">
            <v:group style="position:absolute;left:5;top:5;width:1264;height:2" coordorigin="5,5" coordsize="1264,2">
              <v:shape style="position:absolute;left:5;top:5;width:1264;height:2" coordorigin="5,5" coordsize="1264,0" path="m5,5l1268,5e" filled="false" stroked="true" strokeweight=".48001pt" strokecolor="#000000">
                <v:path arrowok="t"/>
              </v:shape>
            </v:group>
          </v:group>
        </w:pict>
      </w:r>
      <w:r>
        <w:rPr>
          <w:rFonts w:ascii="宋体"/>
          <w:sz w:val="2"/>
        </w:rPr>
      </w:r>
    </w:p>
    <w:p>
      <w:pPr>
        <w:tabs>
          <w:tab w:pos="5333" w:val="left" w:leader="none"/>
          <w:tab w:pos="7677" w:val="left" w:leader="none"/>
        </w:tabs>
        <w:spacing w:before="91"/>
        <w:ind w:left="703" w:right="0" w:firstLine="0"/>
        <w:jc w:val="left"/>
        <w:rPr>
          <w:rFonts w:ascii="Garamond" w:hAnsi="Garamond" w:cs="Garamond" w:eastAsia="Garamond" w:hint="default"/>
          <w:sz w:val="20"/>
          <w:szCs w:val="20"/>
        </w:rPr>
      </w:pPr>
      <w:r>
        <w:rPr>
          <w:rFonts w:ascii="宋体" w:hAnsi="宋体" w:cs="宋体" w:eastAsia="宋体" w:hint="default"/>
          <w:sz w:val="18"/>
          <w:szCs w:val="18"/>
        </w:rPr>
        <w:t>深圳市民润农产品配送连锁商业有限公司</w:t>
        <w:tab/>
      </w:r>
      <w:r>
        <w:rPr>
          <w:rFonts w:ascii="Garamond" w:hAnsi="Garamond" w:cs="Garamond" w:eastAsia="Garamond" w:hint="default"/>
          <w:spacing w:val="-1"/>
          <w:sz w:val="20"/>
          <w:szCs w:val="20"/>
        </w:rPr>
        <w:t>5,800,000.00</w:t>
        <w:tab/>
        <w:t>5,800,000.00</w:t>
      </w:r>
      <w:r>
        <w:rPr>
          <w:rFonts w:ascii="Garamond" w:hAnsi="Garamond" w:cs="Garamond" w:eastAsia="Garamond" w:hint="default"/>
          <w:sz w:val="20"/>
          <w:szCs w:val="20"/>
        </w:rPr>
      </w:r>
    </w:p>
    <w:p>
      <w:pPr>
        <w:spacing w:line="47" w:lineRule="exact"/>
        <w:ind w:left="5131"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300492" cy="30289"/>
            <wp:effectExtent l="0" t="0" r="0" b="0"/>
            <wp:docPr id="63" name="image97.png" descr=""/>
            <wp:cNvGraphicFramePr>
              <a:graphicFrameLocks noChangeAspect="1"/>
            </wp:cNvGraphicFramePr>
            <a:graphic>
              <a:graphicData uri="http://schemas.openxmlformats.org/drawingml/2006/picture">
                <pic:pic>
                  <pic:nvPicPr>
                    <pic:cNvPr id="64" name="image97.png"/>
                    <pic:cNvPicPr/>
                  </pic:nvPicPr>
                  <pic:blipFill>
                    <a:blip r:embed="rId166" cstate="print"/>
                    <a:stretch>
                      <a:fillRect/>
                    </a:stretch>
                  </pic:blipFill>
                  <pic:spPr>
                    <a:xfrm>
                      <a:off x="0" y="0"/>
                      <a:ext cx="2300492" cy="30289"/>
                    </a:xfrm>
                    <a:prstGeom prst="rect">
                      <a:avLst/>
                    </a:prstGeom>
                  </pic:spPr>
                </pic:pic>
              </a:graphicData>
            </a:graphic>
          </wp:inline>
        </w:drawing>
      </w:r>
      <w:r>
        <w:rPr>
          <w:rFonts w:ascii="Garamond" w:hAnsi="Garamond" w:cs="Garamond" w:eastAsia="Garamond" w:hint="default"/>
          <w:position w:val="0"/>
          <w:sz w:val="4"/>
          <w:szCs w:val="4"/>
        </w:rPr>
      </w:r>
    </w:p>
    <w:p>
      <w:pPr>
        <w:tabs>
          <w:tab w:pos="1406" w:val="left" w:leader="none"/>
          <w:tab w:pos="5143" w:val="left" w:leader="none"/>
          <w:tab w:pos="7483" w:val="left" w:leader="none"/>
          <w:tab w:pos="8761" w:val="left" w:leader="none"/>
        </w:tabs>
        <w:spacing w:before="55"/>
        <w:ind w:left="703"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w w:val="95"/>
          <w:sz w:val="20"/>
          <w:szCs w:val="20"/>
        </w:rPr>
      </w:r>
      <w:r>
        <w:rPr>
          <w:rFonts w:ascii="Garamond" w:hAnsi="Garamond" w:cs="Garamond" w:eastAsia="Garamond" w:hint="default"/>
          <w:b/>
          <w:bCs/>
          <w:w w:val="95"/>
          <w:sz w:val="20"/>
          <w:szCs w:val="20"/>
          <w:u w:val="thick" w:color="000000"/>
        </w:rPr>
        <w:t> </w:t>
      </w:r>
      <w:r>
        <w:rPr>
          <w:rFonts w:ascii="Garamond" w:hAnsi="Garamond" w:cs="Garamond" w:eastAsia="Garamond" w:hint="default"/>
          <w:b/>
          <w:bCs/>
          <w:spacing w:val="-1"/>
          <w:sz w:val="20"/>
          <w:szCs w:val="20"/>
          <w:u w:val="thick" w:color="000000"/>
        </w:rPr>
        <w:t>5,800,000.00</w:t>
      </w:r>
      <w:r>
        <w:rPr>
          <w:rFonts w:ascii="Garamond" w:hAnsi="Garamond" w:cs="Garamond" w:eastAsia="Garamond" w:hint="default"/>
          <w:b/>
          <w:bCs/>
          <w:spacing w:val="-1"/>
          <w:sz w:val="20"/>
          <w:szCs w:val="20"/>
        </w:rPr>
        <w:tab/>
      </w:r>
      <w:r>
        <w:rPr>
          <w:rFonts w:ascii="Garamond" w:hAnsi="Garamond" w:cs="Garamond" w:eastAsia="Garamond" w:hint="default"/>
          <w:b/>
          <w:bCs/>
          <w:spacing w:val="-1"/>
          <w:sz w:val="20"/>
          <w:szCs w:val="20"/>
          <w:u w:val="thick" w:color="000000"/>
        </w:rPr>
        <w:t> 5,800,000.00</w:t>
        <w:tab/>
      </w:r>
      <w:r>
        <w:rPr>
          <w:rFonts w:ascii="Garamond" w:hAnsi="Garamond" w:cs="Garamond" w:eastAsia="Garamond" w:hint="default"/>
          <w:b/>
          <w:bCs/>
          <w:spacing w:val="-1"/>
          <w:sz w:val="20"/>
          <w:szCs w:val="20"/>
        </w:rPr>
      </w:r>
      <w:r>
        <w:rPr>
          <w:rFonts w:ascii="Garamond" w:hAnsi="Garamond" w:cs="Garamond" w:eastAsia="Garamond" w:hint="default"/>
          <w:spacing w:val="-1"/>
          <w:sz w:val="20"/>
          <w:szCs w:val="20"/>
        </w:rPr>
      </w:r>
    </w:p>
    <w:p>
      <w:pPr>
        <w:spacing w:line="240" w:lineRule="auto" w:before="5"/>
        <w:rPr>
          <w:rFonts w:ascii="Garamond" w:hAnsi="Garamond" w:cs="Garamond" w:eastAsia="Garamond" w:hint="default"/>
          <w:b/>
          <w:bCs/>
          <w:sz w:val="12"/>
          <w:szCs w:val="12"/>
        </w:rPr>
      </w:pPr>
    </w:p>
    <w:p>
      <w:pPr>
        <w:spacing w:before="38"/>
        <w:ind w:left="690" w:right="0" w:firstLine="0"/>
        <w:jc w:val="left"/>
        <w:rPr>
          <w:rFonts w:ascii="宋体" w:hAnsi="宋体" w:cs="宋体" w:eastAsia="宋体" w:hint="default"/>
          <w:sz w:val="20"/>
          <w:szCs w:val="20"/>
        </w:rPr>
      </w:pPr>
      <w:r>
        <w:rPr>
          <w:rFonts w:ascii="宋体" w:hAnsi="宋体" w:cs="宋体" w:eastAsia="宋体" w:hint="default"/>
          <w:spacing w:val="14"/>
          <w:sz w:val="20"/>
          <w:szCs w:val="20"/>
        </w:rPr>
        <w:t>定价政策：</w:t>
      </w:r>
      <w:r>
        <w:rPr>
          <w:rFonts w:ascii="宋体" w:hAnsi="宋体" w:cs="宋体" w:eastAsia="宋体" w:hint="default"/>
          <w:spacing w:val="-65"/>
          <w:sz w:val="20"/>
          <w:szCs w:val="20"/>
        </w:rPr>
        <w:t> </w:t>
      </w:r>
      <w:r>
        <w:rPr>
          <w:rFonts w:ascii="宋体" w:hAnsi="宋体" w:cs="宋体" w:eastAsia="宋体" w:hint="default"/>
          <w:spacing w:val="13"/>
          <w:sz w:val="20"/>
          <w:szCs w:val="20"/>
        </w:rPr>
        <w:t>市场定价</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spacing w:before="0"/>
        <w:ind w:left="696" w:right="0" w:firstLine="0"/>
        <w:jc w:val="left"/>
        <w:rPr>
          <w:rFonts w:ascii="宋体" w:hAnsi="宋体" w:cs="宋体" w:eastAsia="宋体" w:hint="default"/>
          <w:sz w:val="20"/>
          <w:szCs w:val="20"/>
        </w:rPr>
      </w:pPr>
      <w:r>
        <w:rPr>
          <w:rFonts w:ascii="Garamond" w:hAnsi="Garamond" w:cs="Garamond" w:eastAsia="Garamond" w:hint="default"/>
          <w:b/>
          <w:bCs/>
          <w:spacing w:val="14"/>
          <w:sz w:val="20"/>
          <w:szCs w:val="20"/>
        </w:rPr>
        <w:t>4</w:t>
      </w:r>
      <w:r>
        <w:rPr>
          <w:rFonts w:ascii="宋体" w:hAnsi="宋体" w:cs="宋体" w:eastAsia="宋体" w:hint="default"/>
          <w:b/>
          <w:bCs/>
          <w:spacing w:val="14"/>
          <w:sz w:val="20"/>
          <w:szCs w:val="20"/>
        </w:rPr>
        <w:t>、收取资金占用费</w:t>
      </w:r>
      <w:r>
        <w:rPr>
          <w:rFonts w:ascii="宋体" w:hAnsi="宋体" w:cs="宋体" w:eastAsia="宋体" w:hint="default"/>
          <w:sz w:val="20"/>
          <w:szCs w:val="20"/>
        </w:rPr>
      </w:r>
    </w:p>
    <w:p>
      <w:pPr>
        <w:tabs>
          <w:tab w:pos="5374" w:val="left" w:leader="none"/>
          <w:tab w:pos="7705" w:val="left" w:leader="none"/>
        </w:tabs>
        <w:spacing w:before="193"/>
        <w:ind w:left="704" w:right="0" w:firstLine="0"/>
        <w:jc w:val="left"/>
        <w:rPr>
          <w:rFonts w:ascii="宋体" w:hAnsi="宋体" w:cs="宋体" w:eastAsia="宋体" w:hint="default"/>
          <w:sz w:val="20"/>
          <w:szCs w:val="20"/>
        </w:rPr>
      </w:pPr>
      <w:r>
        <w:rPr>
          <w:rFonts w:ascii="宋体" w:hAnsi="宋体" w:cs="宋体" w:eastAsia="宋体" w:hint="default"/>
          <w:spacing w:val="-1"/>
          <w:sz w:val="20"/>
          <w:szCs w:val="20"/>
        </w:rPr>
        <w:t>关联方名称</w:t>
        <w:tab/>
      </w:r>
      <w:r>
        <w:rPr>
          <w:rFonts w:ascii="Garamond" w:hAnsi="Garamond" w:cs="Garamond" w:eastAsia="Garamond" w:hint="default"/>
          <w:spacing w:val="-1"/>
          <w:sz w:val="20"/>
          <w:szCs w:val="20"/>
        </w:rPr>
        <w:t>2007</w:t>
      </w:r>
      <w:r>
        <w:rPr>
          <w:rFonts w:ascii="Garamond" w:hAnsi="Garamond" w:cs="Garamond" w:eastAsia="Garamond" w:hint="default"/>
          <w:spacing w:val="1"/>
          <w:sz w:val="20"/>
          <w:szCs w:val="20"/>
        </w:rPr>
        <w:t> </w:t>
      </w:r>
      <w:r>
        <w:rPr>
          <w:rFonts w:ascii="宋体" w:hAnsi="宋体" w:cs="宋体" w:eastAsia="宋体" w:hint="default"/>
          <w:sz w:val="20"/>
          <w:szCs w:val="20"/>
        </w:rPr>
        <w:t>年度</w:t>
        <w:tab/>
      </w:r>
      <w:r>
        <w:rPr>
          <w:rFonts w:ascii="Garamond" w:hAnsi="Garamond" w:cs="Garamond" w:eastAsia="Garamond" w:hint="default"/>
          <w:spacing w:val="-1"/>
          <w:sz w:val="20"/>
          <w:szCs w:val="20"/>
        </w:rPr>
        <w:t>2006</w:t>
      </w:r>
      <w:r>
        <w:rPr>
          <w:rFonts w:ascii="Garamond" w:hAnsi="Garamond" w:cs="Garamond" w:eastAsia="Garamond" w:hint="default"/>
          <w:spacing w:val="1"/>
          <w:sz w:val="20"/>
          <w:szCs w:val="20"/>
        </w:rPr>
        <w:t> </w:t>
      </w:r>
      <w:r>
        <w:rPr>
          <w:rFonts w:ascii="宋体" w:hAnsi="宋体" w:cs="宋体" w:eastAsia="宋体" w:hint="default"/>
          <w:sz w:val="20"/>
          <w:szCs w:val="20"/>
        </w:rPr>
        <w:t>年度</w:t>
      </w:r>
    </w:p>
    <w:p>
      <w:pPr>
        <w:tabs>
          <w:tab w:pos="5145" w:val="left" w:leader="none"/>
          <w:tab w:pos="7485" w:val="left" w:leader="none"/>
        </w:tabs>
        <w:spacing w:line="20" w:lineRule="exact"/>
        <w:ind w:left="698" w:right="0" w:firstLine="0"/>
        <w:rPr>
          <w:rFonts w:ascii="宋体" w:hAnsi="宋体" w:cs="宋体" w:eastAsia="宋体" w:hint="default"/>
          <w:sz w:val="2"/>
          <w:szCs w:val="2"/>
        </w:rPr>
      </w:pPr>
      <w:r>
        <w:rPr>
          <w:rFonts w:ascii="宋体"/>
          <w:sz w:val="2"/>
        </w:rPr>
        <w:pict>
          <v:group style="width:170.25pt;height:.5pt;mso-position-horizontal-relative:char;mso-position-vertical-relative:line" coordorigin="0,0" coordsize="3405,10">
            <v:group style="position:absolute;left:5;top:5;width:3395;height:2" coordorigin="5,5" coordsize="3395,2">
              <v:shape style="position:absolute;left:5;top:5;width:3395;height:2" coordorigin="5,5" coordsize="3395,0" path="m5,5l3400,5e" filled="false" stroked="true" strokeweight=".48pt" strokecolor="#000000">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r>
        <w:rPr>
          <w:rFonts w:ascii="宋体"/>
          <w:sz w:val="2"/>
        </w:rPr>
        <w:tab/>
      </w:r>
      <w:r>
        <w:rPr>
          <w:rFonts w:ascii="宋体"/>
          <w:sz w:val="2"/>
        </w:rPr>
        <w:pict>
          <v:group style="width:62.55pt;height:.5pt;mso-position-horizontal-relative:char;mso-position-vertical-relative:line" coordorigin="0,0" coordsize="1251,10">
            <v:group style="position:absolute;left:5;top:5;width:1241;height:2" coordorigin="5,5" coordsize="1241,2">
              <v:shape style="position:absolute;left:5;top:5;width:1241;height:2" coordorigin="5,5" coordsize="1241,0" path="m5,5l1246,5e" filled="false" stroked="true" strokeweight=".48pt" strokecolor="#000000">
                <v:path arrowok="t"/>
              </v:shape>
            </v:group>
          </v:group>
        </w:pict>
      </w:r>
      <w:r>
        <w:rPr>
          <w:rFonts w:ascii="宋体"/>
          <w:sz w:val="2"/>
        </w:rPr>
      </w:r>
    </w:p>
    <w:p>
      <w:pPr>
        <w:tabs>
          <w:tab w:pos="5333" w:val="left" w:leader="none"/>
          <w:tab w:pos="7654" w:val="left" w:leader="none"/>
        </w:tabs>
        <w:spacing w:before="68"/>
        <w:ind w:left="704" w:right="0" w:firstLine="0"/>
        <w:jc w:val="left"/>
        <w:rPr>
          <w:rFonts w:ascii="Garamond" w:hAnsi="Garamond" w:cs="Garamond" w:eastAsia="Garamond" w:hint="default"/>
          <w:sz w:val="20"/>
          <w:szCs w:val="20"/>
        </w:rPr>
      </w:pPr>
      <w:r>
        <w:rPr>
          <w:rFonts w:ascii="宋体" w:hAnsi="宋体" w:cs="宋体" w:eastAsia="宋体" w:hint="default"/>
          <w:spacing w:val="-1"/>
          <w:sz w:val="20"/>
          <w:szCs w:val="20"/>
        </w:rPr>
        <w:t>青岛青联股份有限公司</w:t>
        <w:tab/>
      </w:r>
      <w:r>
        <w:rPr>
          <w:rFonts w:ascii="Garamond" w:hAnsi="Garamond" w:cs="Garamond" w:eastAsia="Garamond" w:hint="default"/>
          <w:spacing w:val="-1"/>
          <w:sz w:val="20"/>
          <w:szCs w:val="20"/>
        </w:rPr>
        <w:t>1,841,148.45</w:t>
        <w:tab/>
        <w:t>1,830,757.37</w:t>
      </w:r>
      <w:r>
        <w:rPr>
          <w:rFonts w:ascii="Garamond" w:hAnsi="Garamond" w:cs="Garamond" w:eastAsia="Garamond" w:hint="default"/>
          <w:sz w:val="20"/>
          <w:szCs w:val="20"/>
        </w:rPr>
      </w:r>
    </w:p>
    <w:p>
      <w:pPr>
        <w:tabs>
          <w:tab w:pos="5565" w:val="left" w:leader="none"/>
          <w:tab w:pos="7886" w:val="left" w:leader="none"/>
        </w:tabs>
        <w:spacing w:before="73"/>
        <w:ind w:left="704" w:right="0" w:firstLine="0"/>
        <w:jc w:val="left"/>
        <w:rPr>
          <w:rFonts w:ascii="Garamond" w:hAnsi="Garamond" w:cs="Garamond" w:eastAsia="Garamond" w:hint="default"/>
          <w:sz w:val="20"/>
          <w:szCs w:val="20"/>
        </w:rPr>
      </w:pPr>
      <w:r>
        <w:rPr>
          <w:rFonts w:ascii="宋体" w:hAnsi="宋体" w:cs="宋体" w:eastAsia="宋体" w:hint="default"/>
          <w:spacing w:val="-12"/>
          <w:sz w:val="20"/>
          <w:szCs w:val="20"/>
        </w:rPr>
        <w:t>深圳市深宝实业股份有限公司</w:t>
        <w:tab/>
      </w:r>
      <w:r>
        <w:rPr>
          <w:rFonts w:ascii="Garamond" w:hAnsi="Garamond" w:cs="Garamond" w:eastAsia="Garamond" w:hint="default"/>
          <w:spacing w:val="-1"/>
          <w:sz w:val="20"/>
          <w:szCs w:val="20"/>
        </w:rPr>
        <w:t>37,400.00</w:t>
        <w:tab/>
        <w:t>97,240.00</w:t>
      </w:r>
      <w:r>
        <w:rPr>
          <w:rFonts w:ascii="Garamond" w:hAnsi="Garamond" w:cs="Garamond" w:eastAsia="Garamond" w:hint="default"/>
          <w:sz w:val="20"/>
          <w:szCs w:val="20"/>
        </w:rPr>
      </w:r>
    </w:p>
    <w:p>
      <w:pPr>
        <w:spacing w:line="47" w:lineRule="exact"/>
        <w:ind w:left="5131" w:right="0" w:firstLine="0"/>
        <w:rPr>
          <w:rFonts w:ascii="Garamond" w:hAnsi="Garamond" w:cs="Garamond" w:eastAsia="Garamond" w:hint="default"/>
          <w:sz w:val="4"/>
          <w:szCs w:val="4"/>
        </w:rPr>
      </w:pPr>
      <w:r>
        <w:rPr>
          <w:rFonts w:ascii="Garamond" w:hAnsi="Garamond" w:cs="Garamond" w:eastAsia="Garamond" w:hint="default"/>
          <w:position w:val="0"/>
          <w:sz w:val="4"/>
          <w:szCs w:val="4"/>
        </w:rPr>
        <w:drawing>
          <wp:inline distT="0" distB="0" distL="0" distR="0">
            <wp:extent cx="2276275" cy="30289"/>
            <wp:effectExtent l="0" t="0" r="0" b="0"/>
            <wp:docPr id="65" name="image98.png" descr=""/>
            <wp:cNvGraphicFramePr>
              <a:graphicFrameLocks noChangeAspect="1"/>
            </wp:cNvGraphicFramePr>
            <a:graphic>
              <a:graphicData uri="http://schemas.openxmlformats.org/drawingml/2006/picture">
                <pic:pic>
                  <pic:nvPicPr>
                    <pic:cNvPr id="66" name="image98.png"/>
                    <pic:cNvPicPr/>
                  </pic:nvPicPr>
                  <pic:blipFill>
                    <a:blip r:embed="rId167" cstate="print"/>
                    <a:stretch>
                      <a:fillRect/>
                    </a:stretch>
                  </pic:blipFill>
                  <pic:spPr>
                    <a:xfrm>
                      <a:off x="0" y="0"/>
                      <a:ext cx="2276275" cy="30289"/>
                    </a:xfrm>
                    <a:prstGeom prst="rect">
                      <a:avLst/>
                    </a:prstGeom>
                  </pic:spPr>
                </pic:pic>
              </a:graphicData>
            </a:graphic>
          </wp:inline>
        </w:drawing>
      </w:r>
      <w:r>
        <w:rPr>
          <w:rFonts w:ascii="Garamond" w:hAnsi="Garamond" w:cs="Garamond" w:eastAsia="Garamond" w:hint="default"/>
          <w:position w:val="0"/>
          <w:sz w:val="4"/>
          <w:szCs w:val="4"/>
        </w:rPr>
      </w:r>
    </w:p>
    <w:p>
      <w:pPr>
        <w:tabs>
          <w:tab w:pos="1407" w:val="left" w:leader="none"/>
          <w:tab w:pos="5143" w:val="left" w:leader="none"/>
          <w:tab w:pos="7483" w:val="left" w:leader="none"/>
          <w:tab w:pos="8738" w:val="left" w:leader="none"/>
        </w:tabs>
        <w:spacing w:before="55"/>
        <w:ind w:left="704" w:right="0" w:firstLine="0"/>
        <w:jc w:val="left"/>
        <w:rPr>
          <w:rFonts w:ascii="Garamond" w:hAnsi="Garamond" w:cs="Garamond" w:eastAsia="Garamond" w:hint="default"/>
          <w:sz w:val="20"/>
          <w:szCs w:val="20"/>
        </w:rPr>
      </w:pPr>
      <w:r>
        <w:rPr>
          <w:rFonts w:ascii="宋体" w:hAnsi="宋体" w:cs="宋体" w:eastAsia="宋体" w:hint="default"/>
          <w:b/>
          <w:bCs/>
          <w:w w:val="95"/>
          <w:sz w:val="20"/>
          <w:szCs w:val="20"/>
        </w:rPr>
        <w:t>合</w:t>
        <w:tab/>
        <w:t>计</w:t>
        <w:tab/>
      </w:r>
      <w:r>
        <w:rPr>
          <w:rFonts w:ascii="Garamond" w:hAnsi="Garamond" w:cs="Garamond" w:eastAsia="Garamond" w:hint="default"/>
          <w:b/>
          <w:bCs/>
          <w:w w:val="95"/>
          <w:sz w:val="20"/>
          <w:szCs w:val="20"/>
        </w:rPr>
      </w:r>
      <w:r>
        <w:rPr>
          <w:rFonts w:ascii="Garamond" w:hAnsi="Garamond" w:cs="Garamond" w:eastAsia="Garamond" w:hint="default"/>
          <w:b/>
          <w:bCs/>
          <w:w w:val="95"/>
          <w:sz w:val="20"/>
          <w:szCs w:val="20"/>
          <w:u w:val="thick" w:color="000000"/>
        </w:rPr>
        <w:t> </w:t>
      </w:r>
      <w:r>
        <w:rPr>
          <w:rFonts w:ascii="Garamond" w:hAnsi="Garamond" w:cs="Garamond" w:eastAsia="Garamond" w:hint="default"/>
          <w:b/>
          <w:bCs/>
          <w:spacing w:val="-1"/>
          <w:sz w:val="20"/>
          <w:szCs w:val="20"/>
          <w:u w:val="thick" w:color="000000"/>
        </w:rPr>
        <w:t>1,878,548.45</w:t>
      </w:r>
      <w:r>
        <w:rPr>
          <w:rFonts w:ascii="Garamond" w:hAnsi="Garamond" w:cs="Garamond" w:eastAsia="Garamond" w:hint="default"/>
          <w:b/>
          <w:bCs/>
          <w:spacing w:val="-1"/>
          <w:sz w:val="20"/>
          <w:szCs w:val="20"/>
        </w:rPr>
        <w:tab/>
      </w:r>
      <w:r>
        <w:rPr>
          <w:rFonts w:ascii="Garamond" w:hAnsi="Garamond" w:cs="Garamond" w:eastAsia="Garamond" w:hint="default"/>
          <w:b/>
          <w:bCs/>
          <w:spacing w:val="-1"/>
          <w:sz w:val="20"/>
          <w:szCs w:val="20"/>
          <w:u w:val="thick" w:color="000000"/>
        </w:rPr>
        <w:t> 1,927,997.37</w:t>
        <w:tab/>
      </w:r>
      <w:r>
        <w:rPr>
          <w:rFonts w:ascii="Garamond" w:hAnsi="Garamond" w:cs="Garamond" w:eastAsia="Garamond" w:hint="default"/>
          <w:b/>
          <w:bCs/>
          <w:spacing w:val="-1"/>
          <w:sz w:val="20"/>
          <w:szCs w:val="20"/>
        </w:rPr>
      </w:r>
      <w:r>
        <w:rPr>
          <w:rFonts w:ascii="Garamond" w:hAnsi="Garamond" w:cs="Garamond" w:eastAsia="Garamond" w:hint="default"/>
          <w:spacing w:val="-1"/>
          <w:sz w:val="20"/>
          <w:szCs w:val="20"/>
        </w:rPr>
      </w:r>
    </w:p>
    <w:p>
      <w:pPr>
        <w:spacing w:line="240" w:lineRule="auto" w:before="5"/>
        <w:rPr>
          <w:rFonts w:ascii="Garamond" w:hAnsi="Garamond" w:cs="Garamond" w:eastAsia="Garamond" w:hint="default"/>
          <w:b/>
          <w:bCs/>
          <w:sz w:val="12"/>
          <w:szCs w:val="12"/>
        </w:rPr>
      </w:pPr>
    </w:p>
    <w:p>
      <w:pPr>
        <w:spacing w:before="38"/>
        <w:ind w:left="690" w:right="0" w:firstLine="0"/>
        <w:jc w:val="left"/>
        <w:rPr>
          <w:rFonts w:ascii="Garamond" w:hAnsi="Garamond" w:cs="Garamond" w:eastAsia="Garamond" w:hint="default"/>
          <w:sz w:val="20"/>
          <w:szCs w:val="20"/>
        </w:rPr>
      </w:pPr>
      <w:r>
        <w:rPr>
          <w:rFonts w:ascii="宋体" w:hAnsi="宋体" w:cs="宋体" w:eastAsia="宋体" w:hint="default"/>
          <w:spacing w:val="14"/>
          <w:sz w:val="20"/>
          <w:szCs w:val="20"/>
        </w:rPr>
        <w:t>定价政策：</w:t>
      </w:r>
      <w:r>
        <w:rPr>
          <w:rFonts w:ascii="宋体" w:hAnsi="宋体" w:cs="宋体" w:eastAsia="宋体" w:hint="default"/>
          <w:spacing w:val="-73"/>
          <w:sz w:val="20"/>
          <w:szCs w:val="20"/>
        </w:rPr>
        <w:t> </w:t>
      </w:r>
      <w:r>
        <w:rPr>
          <w:rFonts w:ascii="宋体" w:hAnsi="宋体" w:cs="宋体" w:eastAsia="宋体" w:hint="default"/>
          <w:spacing w:val="16"/>
          <w:sz w:val="20"/>
          <w:szCs w:val="20"/>
        </w:rPr>
        <w:t>按银行同期贷款利率上浮</w:t>
      </w:r>
      <w:r>
        <w:rPr>
          <w:rFonts w:ascii="宋体" w:hAnsi="宋体" w:cs="宋体" w:eastAsia="宋体" w:hint="default"/>
          <w:spacing w:val="-1"/>
          <w:sz w:val="20"/>
          <w:szCs w:val="20"/>
        </w:rPr>
        <w:t> </w:t>
      </w:r>
      <w:r>
        <w:rPr>
          <w:rFonts w:ascii="Garamond" w:hAnsi="Garamond" w:cs="Garamond" w:eastAsia="Garamond" w:hint="default"/>
          <w:spacing w:val="6"/>
          <w:sz w:val="20"/>
          <w:szCs w:val="20"/>
        </w:rPr>
        <w:t>10%</w:t>
      </w:r>
    </w:p>
    <w:p>
      <w:pPr>
        <w:spacing w:before="174"/>
        <w:ind w:left="690" w:right="0" w:firstLine="0"/>
        <w:jc w:val="left"/>
        <w:rPr>
          <w:rFonts w:ascii="宋体" w:hAnsi="宋体" w:cs="宋体" w:eastAsia="宋体" w:hint="default"/>
          <w:sz w:val="20"/>
          <w:szCs w:val="20"/>
        </w:rPr>
      </w:pPr>
      <w:r>
        <w:rPr>
          <w:rFonts w:ascii="Garamond" w:hAnsi="Garamond" w:cs="Garamond" w:eastAsia="Garamond" w:hint="default"/>
          <w:b/>
          <w:bCs/>
          <w:spacing w:val="14"/>
          <w:sz w:val="20"/>
          <w:szCs w:val="20"/>
        </w:rPr>
        <w:t>5</w:t>
      </w:r>
      <w:r>
        <w:rPr>
          <w:rFonts w:ascii="宋体" w:hAnsi="宋体" w:cs="宋体" w:eastAsia="宋体" w:hint="default"/>
          <w:b/>
          <w:bCs/>
          <w:spacing w:val="14"/>
          <w:sz w:val="20"/>
          <w:szCs w:val="20"/>
        </w:rPr>
        <w:t>、转让股权</w:t>
      </w:r>
      <w:r>
        <w:rPr>
          <w:rFonts w:ascii="宋体" w:hAnsi="宋体" w:cs="宋体" w:eastAsia="宋体" w:hint="default"/>
          <w:b/>
          <w:bCs/>
          <w:spacing w:val="-81"/>
          <w:sz w:val="20"/>
          <w:szCs w:val="20"/>
        </w:rPr>
        <w:t> </w:t>
      </w:r>
      <w:r>
        <w:rPr>
          <w:rFonts w:ascii="宋体" w:hAnsi="宋体" w:cs="宋体" w:eastAsia="宋体" w:hint="default"/>
          <w:sz w:val="20"/>
          <w:szCs w:val="20"/>
        </w:rPr>
      </w:r>
    </w:p>
    <w:p>
      <w:pPr>
        <w:spacing w:line="285" w:lineRule="auto" w:before="173"/>
        <w:ind w:left="688" w:right="449" w:firstLine="10"/>
        <w:jc w:val="left"/>
        <w:rPr>
          <w:rFonts w:ascii="宋体" w:hAnsi="宋体" w:cs="宋体" w:eastAsia="宋体" w:hint="default"/>
          <w:sz w:val="20"/>
          <w:szCs w:val="20"/>
        </w:rPr>
      </w:pPr>
      <w:r>
        <w:rPr>
          <w:rFonts w:ascii="Garamond" w:hAnsi="Garamond" w:cs="Garamond" w:eastAsia="Garamond" w:hint="default"/>
          <w:spacing w:val="6"/>
          <w:sz w:val="20"/>
          <w:szCs w:val="20"/>
        </w:rPr>
        <w:t>2007 </w:t>
      </w:r>
      <w:r>
        <w:rPr>
          <w:rFonts w:ascii="宋体" w:hAnsi="宋体" w:cs="宋体" w:eastAsia="宋体" w:hint="default"/>
          <w:sz w:val="20"/>
          <w:szCs w:val="20"/>
        </w:rPr>
        <w:t>年 </w:t>
      </w:r>
      <w:r>
        <w:rPr>
          <w:rFonts w:ascii="Garamond" w:hAnsi="Garamond" w:cs="Garamond" w:eastAsia="Garamond" w:hint="default"/>
          <w:sz w:val="20"/>
          <w:szCs w:val="20"/>
        </w:rPr>
        <w:t>9 </w:t>
      </w:r>
      <w:r>
        <w:rPr>
          <w:rFonts w:ascii="宋体" w:hAnsi="宋体" w:cs="宋体" w:eastAsia="宋体" w:hint="default"/>
          <w:sz w:val="20"/>
          <w:szCs w:val="20"/>
        </w:rPr>
        <w:t>月 </w:t>
      </w:r>
      <w:r>
        <w:rPr>
          <w:rFonts w:ascii="Garamond" w:hAnsi="Garamond" w:cs="Garamond" w:eastAsia="Garamond" w:hint="default"/>
          <w:spacing w:val="4"/>
          <w:sz w:val="20"/>
          <w:szCs w:val="20"/>
        </w:rPr>
        <w:t>30 </w:t>
      </w:r>
      <w:r>
        <w:rPr>
          <w:rFonts w:ascii="宋体" w:hAnsi="宋体" w:cs="宋体" w:eastAsia="宋体" w:hint="default"/>
          <w:spacing w:val="9"/>
          <w:sz w:val="20"/>
          <w:szCs w:val="20"/>
        </w:rPr>
        <w:t>日， </w:t>
      </w:r>
      <w:r>
        <w:rPr>
          <w:rFonts w:ascii="宋体" w:hAnsi="宋体" w:cs="宋体" w:eastAsia="宋体" w:hint="default"/>
          <w:spacing w:val="17"/>
          <w:sz w:val="20"/>
          <w:szCs w:val="20"/>
        </w:rPr>
        <w:t>本公司及附属果菜公司与深圳市投资控股有限公司签订《</w:t>
      </w:r>
      <w:r>
        <w:rPr>
          <w:rFonts w:ascii="宋体" w:hAnsi="宋体" w:cs="宋体" w:eastAsia="宋体" w:hint="default"/>
          <w:spacing w:val="-90"/>
          <w:sz w:val="20"/>
          <w:szCs w:val="20"/>
        </w:rPr>
        <w:t> </w:t>
      </w:r>
      <w:r>
        <w:rPr>
          <w:rFonts w:ascii="宋体" w:hAnsi="宋体" w:cs="宋体" w:eastAsia="宋体" w:hint="default"/>
          <w:spacing w:val="8"/>
          <w:sz w:val="20"/>
          <w:szCs w:val="20"/>
        </w:rPr>
        <w:t>股权</w:t>
      </w:r>
      <w:r>
        <w:rPr>
          <w:rFonts w:ascii="宋体" w:hAnsi="宋体" w:cs="宋体" w:eastAsia="宋体" w:hint="default"/>
          <w:w w:val="100"/>
          <w:sz w:val="20"/>
          <w:szCs w:val="20"/>
        </w:rPr>
        <w:t> </w:t>
      </w:r>
      <w:r>
        <w:rPr>
          <w:rFonts w:ascii="宋体" w:hAnsi="宋体" w:cs="宋体" w:eastAsia="宋体" w:hint="default"/>
          <w:spacing w:val="14"/>
          <w:w w:val="100"/>
          <w:sz w:val="20"/>
          <w:szCs w:val="20"/>
        </w:rPr>
        <w:t>转让合同</w:t>
      </w:r>
      <w:r>
        <w:rPr>
          <w:rFonts w:ascii="宋体" w:hAnsi="宋体" w:cs="宋体" w:eastAsia="宋体" w:hint="default"/>
          <w:spacing w:val="-79"/>
          <w:w w:val="100"/>
          <w:sz w:val="20"/>
          <w:szCs w:val="20"/>
        </w:rPr>
        <w:t> </w:t>
      </w:r>
      <w:r>
        <w:rPr>
          <w:rFonts w:ascii="宋体" w:hAnsi="宋体" w:cs="宋体" w:eastAsia="宋体" w:hint="default"/>
          <w:spacing w:val="-11"/>
          <w:w w:val="100"/>
          <w:sz w:val="20"/>
          <w:szCs w:val="20"/>
        </w:rPr>
        <w:t>》，分别受让</w:t>
      </w:r>
      <w:r>
        <w:rPr>
          <w:rFonts w:ascii="宋体" w:hAnsi="宋体" w:cs="宋体" w:eastAsia="宋体" w:hint="default"/>
          <w:spacing w:val="-79"/>
          <w:w w:val="100"/>
          <w:sz w:val="20"/>
          <w:szCs w:val="20"/>
        </w:rPr>
        <w:t> </w:t>
      </w:r>
      <w:r>
        <w:rPr>
          <w:rFonts w:ascii="宋体" w:hAnsi="宋体" w:cs="宋体" w:eastAsia="宋体" w:hint="default"/>
          <w:spacing w:val="17"/>
          <w:w w:val="100"/>
          <w:sz w:val="20"/>
          <w:szCs w:val="20"/>
        </w:rPr>
        <w:t>其持有深圳海吉星公司</w:t>
      </w:r>
      <w:r>
        <w:rPr>
          <w:rFonts w:ascii="宋体" w:hAnsi="宋体" w:cs="宋体" w:eastAsia="宋体" w:hint="default"/>
          <w:spacing w:val="-19"/>
          <w:w w:val="100"/>
          <w:sz w:val="20"/>
          <w:szCs w:val="20"/>
        </w:rPr>
        <w:t> </w:t>
      </w:r>
      <w:r>
        <w:rPr>
          <w:rFonts w:ascii="Garamond" w:hAnsi="Garamond" w:cs="Garamond" w:eastAsia="Garamond" w:hint="default"/>
          <w:spacing w:val="6"/>
          <w:w w:val="100"/>
          <w:sz w:val="20"/>
          <w:szCs w:val="20"/>
        </w:rPr>
        <w:t>40%</w:t>
      </w:r>
      <w:r>
        <w:rPr>
          <w:rFonts w:ascii="宋体" w:hAnsi="宋体" w:cs="宋体" w:eastAsia="宋体" w:hint="default"/>
          <w:spacing w:val="6"/>
          <w:w w:val="100"/>
          <w:sz w:val="20"/>
          <w:szCs w:val="20"/>
        </w:rPr>
        <w:t>和</w:t>
      </w:r>
      <w:r>
        <w:rPr>
          <w:rFonts w:ascii="宋体" w:hAnsi="宋体" w:cs="宋体" w:eastAsia="宋体" w:hint="default"/>
          <w:spacing w:val="-20"/>
          <w:w w:val="100"/>
          <w:sz w:val="20"/>
          <w:szCs w:val="20"/>
        </w:rPr>
        <w:t> </w:t>
      </w:r>
      <w:r>
        <w:rPr>
          <w:rFonts w:ascii="Garamond" w:hAnsi="Garamond" w:cs="Garamond" w:eastAsia="Garamond" w:hint="default"/>
          <w:spacing w:val="9"/>
          <w:w w:val="100"/>
          <w:sz w:val="20"/>
          <w:szCs w:val="20"/>
        </w:rPr>
        <w:t>60%</w:t>
      </w:r>
      <w:r>
        <w:rPr>
          <w:rFonts w:ascii="宋体" w:hAnsi="宋体" w:cs="宋体" w:eastAsia="宋体" w:hint="default"/>
          <w:spacing w:val="9"/>
          <w:w w:val="100"/>
          <w:sz w:val="20"/>
          <w:szCs w:val="20"/>
        </w:rPr>
        <w:t>股权</w:t>
      </w:r>
      <w:r>
        <w:rPr>
          <w:rFonts w:ascii="宋体" w:hAnsi="宋体" w:cs="宋体" w:eastAsia="宋体" w:hint="default"/>
          <w:spacing w:val="-80"/>
          <w:w w:val="100"/>
          <w:sz w:val="20"/>
          <w:szCs w:val="20"/>
        </w:rPr>
        <w:t> </w:t>
      </w:r>
      <w:r>
        <w:rPr>
          <w:rFonts w:ascii="宋体" w:hAnsi="宋体" w:cs="宋体" w:eastAsia="宋体" w:hint="default"/>
          <w:spacing w:val="-17"/>
          <w:w w:val="100"/>
          <w:sz w:val="20"/>
          <w:szCs w:val="20"/>
        </w:rPr>
        <w:t>，股</w:t>
      </w:r>
      <w:r>
        <w:rPr>
          <w:rFonts w:ascii="宋体" w:hAnsi="宋体" w:cs="宋体" w:eastAsia="宋体" w:hint="default"/>
          <w:spacing w:val="-79"/>
          <w:w w:val="100"/>
          <w:sz w:val="20"/>
          <w:szCs w:val="20"/>
        </w:rPr>
        <w:t> </w:t>
      </w:r>
      <w:r>
        <w:rPr>
          <w:rFonts w:ascii="宋体" w:hAnsi="宋体" w:cs="宋体" w:eastAsia="宋体" w:hint="default"/>
          <w:spacing w:val="16"/>
          <w:w w:val="100"/>
          <w:sz w:val="20"/>
          <w:szCs w:val="20"/>
        </w:rPr>
        <w:t>权受让价格合计为</w:t>
      </w:r>
    </w:p>
    <w:p>
      <w:pPr>
        <w:spacing w:after="0" w:line="285" w:lineRule="auto"/>
        <w:jc w:val="left"/>
        <w:rPr>
          <w:rFonts w:ascii="宋体" w:hAnsi="宋体" w:cs="宋体" w:eastAsia="宋体" w:hint="default"/>
          <w:sz w:val="20"/>
          <w:szCs w:val="20"/>
        </w:rPr>
        <w:sectPr>
          <w:pgSz w:w="11910" w:h="16840"/>
          <w:pgMar w:header="952" w:footer="900" w:top="1500" w:bottom="1100" w:left="1500" w:right="1360"/>
        </w:sectPr>
      </w:pPr>
    </w:p>
    <w:p>
      <w:pPr>
        <w:spacing w:before="48"/>
        <w:ind w:left="528" w:right="1437" w:firstLine="0"/>
        <w:jc w:val="left"/>
        <w:rPr>
          <w:rFonts w:ascii="宋体" w:hAnsi="宋体" w:cs="宋体" w:eastAsia="宋体" w:hint="default"/>
          <w:sz w:val="20"/>
          <w:szCs w:val="20"/>
        </w:rPr>
      </w:pPr>
      <w:r>
        <w:rPr>
          <w:rFonts w:ascii="Garamond" w:hAnsi="Garamond" w:cs="Garamond" w:eastAsia="Garamond" w:hint="default"/>
          <w:spacing w:val="6"/>
          <w:sz w:val="20"/>
          <w:szCs w:val="20"/>
        </w:rPr>
        <w:t>2888  </w:t>
      </w:r>
      <w:r>
        <w:rPr>
          <w:rFonts w:ascii="宋体" w:hAnsi="宋体" w:cs="宋体" w:eastAsia="宋体" w:hint="default"/>
          <w:spacing w:val="12"/>
          <w:sz w:val="20"/>
          <w:szCs w:val="20"/>
        </w:rPr>
        <w:t>万元。</w:t>
      </w:r>
      <w:r>
        <w:rPr>
          <w:rFonts w:ascii="宋体" w:hAnsi="宋体" w:cs="宋体" w:eastAsia="宋体" w:hint="default"/>
          <w:spacing w:val="-76"/>
          <w:sz w:val="20"/>
          <w:szCs w:val="20"/>
        </w:rPr>
        <w:t> </w:t>
      </w:r>
      <w:r>
        <w:rPr>
          <w:rFonts w:ascii="宋体" w:hAnsi="宋体" w:cs="宋体" w:eastAsia="宋体" w:hint="default"/>
          <w:spacing w:val="17"/>
          <w:sz w:val="20"/>
          <w:szCs w:val="20"/>
        </w:rPr>
        <w:t>此项交易定价系根据资产评估结果按市场原则定价。</w:t>
      </w:r>
      <w:r>
        <w:rPr>
          <w:rFonts w:ascii="宋体" w:hAnsi="宋体" w:cs="宋体" w:eastAsia="宋体" w:hint="default"/>
          <w:spacing w:val="-81"/>
          <w:sz w:val="20"/>
          <w:szCs w:val="20"/>
        </w:rPr>
        <w:t> </w:t>
      </w:r>
      <w:r>
        <w:rPr>
          <w:rFonts w:ascii="宋体" w:hAnsi="宋体" w:cs="宋体" w:eastAsia="宋体" w:hint="default"/>
          <w:sz w:val="20"/>
          <w:szCs w:val="20"/>
        </w:rPr>
      </w:r>
    </w:p>
    <w:p>
      <w:pPr>
        <w:spacing w:before="173"/>
        <w:ind w:left="543" w:right="1437" w:firstLine="0"/>
        <w:jc w:val="left"/>
        <w:rPr>
          <w:rFonts w:ascii="宋体" w:hAnsi="宋体" w:cs="宋体" w:eastAsia="宋体" w:hint="default"/>
          <w:sz w:val="20"/>
          <w:szCs w:val="20"/>
        </w:rPr>
      </w:pPr>
      <w:r>
        <w:rPr>
          <w:rFonts w:ascii="Garamond" w:hAnsi="Garamond" w:cs="Garamond" w:eastAsia="Garamond" w:hint="default"/>
          <w:b/>
          <w:bCs/>
          <w:spacing w:val="16"/>
          <w:sz w:val="20"/>
          <w:szCs w:val="20"/>
        </w:rPr>
        <w:t>6</w:t>
      </w:r>
      <w:r>
        <w:rPr>
          <w:rFonts w:ascii="宋体" w:hAnsi="宋体" w:cs="宋体" w:eastAsia="宋体" w:hint="default"/>
          <w:b/>
          <w:bCs/>
          <w:spacing w:val="16"/>
          <w:sz w:val="20"/>
          <w:szCs w:val="20"/>
        </w:rPr>
        <w:t>、担保和被担保</w:t>
      </w:r>
      <w:r>
        <w:rPr>
          <w:rFonts w:ascii="宋体" w:hAnsi="宋体" w:cs="宋体" w:eastAsia="宋体" w:hint="default"/>
          <w:b/>
          <w:bCs/>
          <w:spacing w:val="-81"/>
          <w:sz w:val="20"/>
          <w:szCs w:val="20"/>
        </w:rPr>
        <w:t> </w:t>
      </w:r>
      <w:r>
        <w:rPr>
          <w:rFonts w:ascii="宋体" w:hAnsi="宋体" w:cs="宋体" w:eastAsia="宋体" w:hint="default"/>
          <w:sz w:val="20"/>
          <w:szCs w:val="20"/>
        </w:rPr>
      </w:r>
    </w:p>
    <w:p>
      <w:pPr>
        <w:spacing w:before="173"/>
        <w:ind w:left="539" w:right="1437"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0"/>
          <w:sz w:val="20"/>
          <w:szCs w:val="20"/>
        </w:rPr>
        <w:t> </w:t>
      </w:r>
      <w:r>
        <w:rPr>
          <w:rFonts w:ascii="Garamond" w:hAnsi="Garamond" w:cs="Garamond" w:eastAsia="Garamond" w:hint="default"/>
          <w:sz w:val="20"/>
          <w:szCs w:val="20"/>
        </w:rPr>
        <w:t>1</w:t>
      </w:r>
      <w:r>
        <w:rPr>
          <w:rFonts w:ascii="Garamond" w:hAnsi="Garamond" w:cs="Garamond" w:eastAsia="Garamond" w:hint="default"/>
          <w:spacing w:val="-31"/>
          <w:sz w:val="20"/>
          <w:szCs w:val="20"/>
        </w:rPr>
        <w:t> </w:t>
      </w:r>
      <w:r>
        <w:rPr>
          <w:rFonts w:ascii="宋体" w:hAnsi="宋体" w:cs="宋体" w:eastAsia="宋体" w:hint="default"/>
          <w:sz w:val="20"/>
          <w:szCs w:val="20"/>
        </w:rPr>
        <w:t>）</w:t>
      </w:r>
      <w:r>
        <w:rPr>
          <w:rFonts w:ascii="宋体" w:hAnsi="宋体" w:cs="宋体" w:eastAsia="宋体" w:hint="default"/>
          <w:spacing w:val="-68"/>
          <w:sz w:val="20"/>
          <w:szCs w:val="20"/>
        </w:rPr>
        <w:t> </w:t>
      </w:r>
      <w:r>
        <w:rPr>
          <w:rFonts w:ascii="宋体" w:hAnsi="宋体" w:cs="宋体" w:eastAsia="宋体" w:hint="default"/>
          <w:sz w:val="20"/>
          <w:szCs w:val="20"/>
        </w:rPr>
        <w:t>关</w:t>
      </w:r>
      <w:r>
        <w:rPr>
          <w:rFonts w:ascii="宋体" w:hAnsi="宋体" w:cs="宋体" w:eastAsia="宋体" w:hint="default"/>
          <w:spacing w:val="-70"/>
          <w:sz w:val="20"/>
          <w:szCs w:val="20"/>
        </w:rPr>
        <w:t> </w:t>
      </w:r>
      <w:r>
        <w:rPr>
          <w:rFonts w:ascii="宋体" w:hAnsi="宋体" w:cs="宋体" w:eastAsia="宋体" w:hint="default"/>
          <w:sz w:val="20"/>
          <w:szCs w:val="20"/>
        </w:rPr>
        <w:t>联</w:t>
      </w:r>
      <w:r>
        <w:rPr>
          <w:rFonts w:ascii="宋体" w:hAnsi="宋体" w:cs="宋体" w:eastAsia="宋体" w:hint="default"/>
          <w:spacing w:val="-68"/>
          <w:sz w:val="20"/>
          <w:szCs w:val="20"/>
        </w:rPr>
        <w:t> </w:t>
      </w:r>
      <w:r>
        <w:rPr>
          <w:rFonts w:ascii="宋体" w:hAnsi="宋体" w:cs="宋体" w:eastAsia="宋体" w:hint="default"/>
          <w:spacing w:val="20"/>
          <w:sz w:val="20"/>
          <w:szCs w:val="20"/>
        </w:rPr>
        <w:t>方长沙市</w:t>
      </w:r>
      <w:r>
        <w:rPr>
          <w:rFonts w:ascii="宋体" w:hAnsi="宋体" w:cs="宋体" w:eastAsia="宋体" w:hint="default"/>
          <w:spacing w:val="-68"/>
          <w:sz w:val="20"/>
          <w:szCs w:val="20"/>
        </w:rPr>
        <w:t> </w:t>
      </w:r>
      <w:r>
        <w:rPr>
          <w:rFonts w:ascii="宋体" w:hAnsi="宋体" w:cs="宋体" w:eastAsia="宋体" w:hint="default"/>
          <w:sz w:val="20"/>
          <w:szCs w:val="20"/>
        </w:rPr>
        <w:t>蔬</w:t>
      </w:r>
      <w:r>
        <w:rPr>
          <w:rFonts w:ascii="宋体" w:hAnsi="宋体" w:cs="宋体" w:eastAsia="宋体" w:hint="default"/>
          <w:spacing w:val="-68"/>
          <w:sz w:val="20"/>
          <w:szCs w:val="20"/>
        </w:rPr>
        <w:t> </w:t>
      </w:r>
      <w:r>
        <w:rPr>
          <w:rFonts w:ascii="宋体" w:hAnsi="宋体" w:cs="宋体" w:eastAsia="宋体" w:hint="default"/>
          <w:spacing w:val="20"/>
          <w:sz w:val="20"/>
          <w:szCs w:val="20"/>
        </w:rPr>
        <w:t>菜食品集</w:t>
      </w:r>
      <w:r>
        <w:rPr>
          <w:rFonts w:ascii="宋体" w:hAnsi="宋体" w:cs="宋体" w:eastAsia="宋体" w:hint="default"/>
          <w:spacing w:val="-68"/>
          <w:sz w:val="20"/>
          <w:szCs w:val="20"/>
        </w:rPr>
        <w:t> </w:t>
      </w:r>
      <w:r>
        <w:rPr>
          <w:rFonts w:ascii="宋体" w:hAnsi="宋体" w:cs="宋体" w:eastAsia="宋体" w:hint="default"/>
          <w:sz w:val="20"/>
          <w:szCs w:val="20"/>
        </w:rPr>
        <w:t>团</w:t>
      </w:r>
      <w:r>
        <w:rPr>
          <w:rFonts w:ascii="宋体" w:hAnsi="宋体" w:cs="宋体" w:eastAsia="宋体" w:hint="default"/>
          <w:spacing w:val="-68"/>
          <w:sz w:val="20"/>
          <w:szCs w:val="20"/>
        </w:rPr>
        <w:t> </w:t>
      </w:r>
      <w:r>
        <w:rPr>
          <w:rFonts w:ascii="宋体" w:hAnsi="宋体" w:cs="宋体" w:eastAsia="宋体" w:hint="default"/>
          <w:spacing w:val="20"/>
          <w:sz w:val="20"/>
          <w:szCs w:val="20"/>
        </w:rPr>
        <w:t>有限公司</w:t>
      </w:r>
      <w:r>
        <w:rPr>
          <w:rFonts w:ascii="宋体" w:hAnsi="宋体" w:cs="宋体" w:eastAsia="宋体" w:hint="default"/>
          <w:spacing w:val="-68"/>
          <w:sz w:val="20"/>
          <w:szCs w:val="20"/>
        </w:rPr>
        <w:t> </w:t>
      </w:r>
      <w:r>
        <w:rPr>
          <w:rFonts w:ascii="宋体" w:hAnsi="宋体" w:cs="宋体" w:eastAsia="宋体" w:hint="default"/>
          <w:sz w:val="20"/>
          <w:szCs w:val="20"/>
        </w:rPr>
        <w:t>以</w:t>
      </w:r>
      <w:r>
        <w:rPr>
          <w:rFonts w:ascii="宋体" w:hAnsi="宋体" w:cs="宋体" w:eastAsia="宋体" w:hint="default"/>
          <w:spacing w:val="-68"/>
          <w:sz w:val="20"/>
          <w:szCs w:val="20"/>
        </w:rPr>
        <w:t> </w:t>
      </w:r>
      <w:r>
        <w:rPr>
          <w:rFonts w:ascii="宋体" w:hAnsi="宋体" w:cs="宋体" w:eastAsia="宋体" w:hint="default"/>
          <w:spacing w:val="20"/>
          <w:sz w:val="20"/>
          <w:szCs w:val="20"/>
        </w:rPr>
        <w:t>其所属资</w:t>
      </w:r>
      <w:r>
        <w:rPr>
          <w:rFonts w:ascii="宋体" w:hAnsi="宋体" w:cs="宋体" w:eastAsia="宋体" w:hint="default"/>
          <w:spacing w:val="-68"/>
          <w:sz w:val="20"/>
          <w:szCs w:val="20"/>
        </w:rPr>
        <w:t> </w:t>
      </w:r>
      <w:r>
        <w:rPr>
          <w:rFonts w:ascii="宋体" w:hAnsi="宋体" w:cs="宋体" w:eastAsia="宋体" w:hint="default"/>
          <w:sz w:val="20"/>
          <w:szCs w:val="20"/>
        </w:rPr>
        <w:t>产</w:t>
      </w:r>
      <w:r>
        <w:rPr>
          <w:rFonts w:ascii="宋体" w:hAnsi="宋体" w:cs="宋体" w:eastAsia="宋体" w:hint="default"/>
          <w:spacing w:val="-68"/>
          <w:sz w:val="20"/>
          <w:szCs w:val="20"/>
        </w:rPr>
        <w:t> </w:t>
      </w:r>
      <w:r>
        <w:rPr>
          <w:rFonts w:ascii="宋体" w:hAnsi="宋体" w:cs="宋体" w:eastAsia="宋体" w:hint="default"/>
          <w:spacing w:val="20"/>
          <w:sz w:val="20"/>
          <w:szCs w:val="20"/>
        </w:rPr>
        <w:t>为附属长</w:t>
      </w:r>
      <w:r>
        <w:rPr>
          <w:rFonts w:ascii="宋体" w:hAnsi="宋体" w:cs="宋体" w:eastAsia="宋体" w:hint="default"/>
          <w:spacing w:val="-68"/>
          <w:sz w:val="20"/>
          <w:szCs w:val="20"/>
        </w:rPr>
        <w:t> </w:t>
      </w:r>
      <w:r>
        <w:rPr>
          <w:rFonts w:ascii="宋体" w:hAnsi="宋体" w:cs="宋体" w:eastAsia="宋体" w:hint="default"/>
          <w:sz w:val="20"/>
          <w:szCs w:val="20"/>
        </w:rPr>
        <w:t>沙</w:t>
      </w:r>
      <w:r>
        <w:rPr>
          <w:rFonts w:ascii="宋体" w:hAnsi="宋体" w:cs="宋体" w:eastAsia="宋体" w:hint="default"/>
          <w:spacing w:val="-68"/>
          <w:sz w:val="20"/>
          <w:szCs w:val="20"/>
        </w:rPr>
        <w:t> </w:t>
      </w:r>
      <w:r>
        <w:rPr>
          <w:rFonts w:ascii="宋体" w:hAnsi="宋体" w:cs="宋体" w:eastAsia="宋体" w:hint="default"/>
          <w:spacing w:val="21"/>
          <w:sz w:val="20"/>
          <w:szCs w:val="20"/>
        </w:rPr>
        <w:t>马王堆公司</w:t>
      </w:r>
      <w:r>
        <w:rPr>
          <w:rFonts w:ascii="宋体" w:hAnsi="宋体" w:cs="宋体" w:eastAsia="宋体" w:hint="default"/>
          <w:spacing w:val="-72"/>
          <w:sz w:val="20"/>
          <w:szCs w:val="20"/>
        </w:rPr>
        <w:t> </w:t>
      </w:r>
      <w:r>
        <w:rPr>
          <w:rFonts w:ascii="宋体" w:hAnsi="宋体" w:cs="宋体" w:eastAsia="宋体" w:hint="default"/>
          <w:sz w:val="20"/>
          <w:szCs w:val="20"/>
        </w:rPr>
      </w:r>
    </w:p>
    <w:p>
      <w:pPr>
        <w:spacing w:before="54"/>
        <w:ind w:left="528" w:right="1437" w:firstLine="0"/>
        <w:jc w:val="left"/>
        <w:rPr>
          <w:rFonts w:ascii="宋体" w:hAnsi="宋体" w:cs="宋体" w:eastAsia="宋体" w:hint="default"/>
          <w:sz w:val="20"/>
          <w:szCs w:val="20"/>
        </w:rPr>
      </w:pPr>
      <w:r>
        <w:rPr>
          <w:rFonts w:ascii="Garamond" w:hAnsi="Garamond" w:cs="Garamond" w:eastAsia="Garamond" w:hint="default"/>
          <w:spacing w:val="6"/>
          <w:sz w:val="20"/>
          <w:szCs w:val="20"/>
        </w:rPr>
        <w:t>3,500</w:t>
      </w:r>
      <w:r>
        <w:rPr>
          <w:rFonts w:ascii="Garamond" w:hAnsi="Garamond" w:cs="Garamond" w:eastAsia="Garamond" w:hint="default"/>
          <w:spacing w:val="46"/>
          <w:sz w:val="20"/>
          <w:szCs w:val="20"/>
        </w:rPr>
        <w:t> </w:t>
      </w:r>
      <w:r>
        <w:rPr>
          <w:rFonts w:ascii="宋体" w:hAnsi="宋体" w:cs="宋体" w:eastAsia="宋体" w:hint="default"/>
          <w:spacing w:val="17"/>
          <w:sz w:val="20"/>
          <w:szCs w:val="20"/>
        </w:rPr>
        <w:t>万元银行借款提供担保，期限一年。</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85" w:lineRule="auto" w:before="173"/>
        <w:ind w:left="528" w:right="1437" w:firstLine="1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6"/>
          <w:sz w:val="20"/>
          <w:szCs w:val="20"/>
        </w:rPr>
        <w:t> </w:t>
      </w:r>
      <w:r>
        <w:rPr>
          <w:rFonts w:ascii="Garamond" w:hAnsi="Garamond" w:cs="Garamond" w:eastAsia="Garamond" w:hint="default"/>
          <w:spacing w:val="17"/>
          <w:sz w:val="20"/>
          <w:szCs w:val="20"/>
        </w:rPr>
        <w:t>2</w:t>
      </w:r>
      <w:r>
        <w:rPr>
          <w:rFonts w:ascii="宋体" w:hAnsi="宋体" w:cs="宋体" w:eastAsia="宋体" w:hint="default"/>
          <w:spacing w:val="17"/>
          <w:sz w:val="20"/>
          <w:szCs w:val="20"/>
        </w:rPr>
        <w:t>）关联方深圳市投资控股公司为附属深圳海吉星公司</w:t>
      </w:r>
      <w:r>
        <w:rPr>
          <w:rFonts w:ascii="宋体" w:hAnsi="宋体" w:cs="宋体" w:eastAsia="宋体" w:hint="default"/>
          <w:spacing w:val="9"/>
          <w:sz w:val="20"/>
          <w:szCs w:val="20"/>
        </w:rPr>
        <w:t> </w:t>
      </w:r>
      <w:r>
        <w:rPr>
          <w:rFonts w:ascii="Garamond" w:hAnsi="Garamond" w:cs="Garamond" w:eastAsia="Garamond" w:hint="default"/>
          <w:spacing w:val="6"/>
          <w:sz w:val="20"/>
          <w:szCs w:val="20"/>
        </w:rPr>
        <w:t>5000</w:t>
      </w:r>
      <w:r>
        <w:rPr>
          <w:rFonts w:ascii="Garamond" w:hAnsi="Garamond" w:cs="Garamond" w:eastAsia="Garamond" w:hint="default"/>
          <w:spacing w:val="45"/>
          <w:sz w:val="20"/>
          <w:szCs w:val="20"/>
        </w:rPr>
        <w:t> </w:t>
      </w:r>
      <w:r>
        <w:rPr>
          <w:rFonts w:ascii="宋体" w:hAnsi="宋体" w:cs="宋体" w:eastAsia="宋体" w:hint="default"/>
          <w:spacing w:val="16"/>
          <w:sz w:val="20"/>
          <w:szCs w:val="20"/>
        </w:rPr>
        <w:t>万元银行借款提供担</w:t>
      </w:r>
      <w:r>
        <w:rPr>
          <w:rFonts w:ascii="宋体" w:hAnsi="宋体" w:cs="宋体" w:eastAsia="宋体" w:hint="default"/>
          <w:w w:val="100"/>
          <w:sz w:val="20"/>
          <w:szCs w:val="20"/>
        </w:rPr>
        <w:t> </w:t>
      </w:r>
      <w:r>
        <w:rPr>
          <w:rFonts w:ascii="宋体" w:hAnsi="宋体" w:cs="宋体" w:eastAsia="宋体" w:hint="default"/>
          <w:spacing w:val="15"/>
          <w:sz w:val="20"/>
          <w:szCs w:val="20"/>
        </w:rPr>
        <w:t>保，期限一年。</w:t>
      </w:r>
    </w:p>
    <w:p>
      <w:pPr>
        <w:spacing w:line="285" w:lineRule="auto" w:before="161"/>
        <w:ind w:left="528" w:right="1437" w:firstLine="10"/>
        <w:jc w:val="left"/>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17"/>
          <w:sz w:val="20"/>
          <w:szCs w:val="20"/>
        </w:rPr>
        <w:t>3</w:t>
      </w:r>
      <w:r>
        <w:rPr>
          <w:rFonts w:ascii="宋体" w:hAnsi="宋体" w:cs="宋体" w:eastAsia="宋体" w:hint="default"/>
          <w:spacing w:val="17"/>
          <w:sz w:val="20"/>
          <w:szCs w:val="20"/>
        </w:rPr>
        <w:t>）关联方成都兴商投资发展有限公司为附属成都农批公司 </w:t>
      </w:r>
      <w:r>
        <w:rPr>
          <w:rFonts w:ascii="Garamond" w:hAnsi="Garamond" w:cs="Garamond" w:eastAsia="Garamond" w:hint="default"/>
          <w:spacing w:val="7"/>
          <w:sz w:val="20"/>
          <w:szCs w:val="20"/>
        </w:rPr>
        <w:t>10,000</w:t>
      </w:r>
      <w:r>
        <w:rPr>
          <w:rFonts w:ascii="Garamond" w:hAnsi="Garamond" w:cs="Garamond" w:eastAsia="Garamond" w:hint="default"/>
          <w:spacing w:val="24"/>
          <w:sz w:val="20"/>
          <w:szCs w:val="20"/>
        </w:rPr>
        <w:t> </w:t>
      </w:r>
      <w:r>
        <w:rPr>
          <w:rFonts w:ascii="宋体" w:hAnsi="宋体" w:cs="宋体" w:eastAsia="宋体" w:hint="default"/>
          <w:spacing w:val="15"/>
          <w:sz w:val="20"/>
          <w:szCs w:val="20"/>
        </w:rPr>
        <w:t>万元银行借款</w:t>
      </w:r>
      <w:r>
        <w:rPr>
          <w:rFonts w:ascii="宋体" w:hAnsi="宋体" w:cs="宋体" w:eastAsia="宋体" w:hint="default"/>
          <w:spacing w:val="-81"/>
          <w:sz w:val="20"/>
          <w:szCs w:val="20"/>
        </w:rPr>
        <w:t> </w:t>
      </w:r>
      <w:r>
        <w:rPr>
          <w:rFonts w:ascii="宋体" w:hAnsi="宋体" w:cs="宋体" w:eastAsia="宋体" w:hint="default"/>
          <w:spacing w:val="9"/>
          <w:sz w:val="20"/>
          <w:szCs w:val="20"/>
        </w:rPr>
        <w:t>提供 </w:t>
      </w:r>
      <w:r>
        <w:rPr>
          <w:rFonts w:ascii="Garamond" w:hAnsi="Garamond" w:cs="Garamond" w:eastAsia="Garamond" w:hint="default"/>
          <w:spacing w:val="6"/>
          <w:sz w:val="20"/>
          <w:szCs w:val="20"/>
        </w:rPr>
        <w:t>4,900 </w:t>
      </w:r>
      <w:r>
        <w:rPr>
          <w:rFonts w:ascii="宋体" w:hAnsi="宋体" w:cs="宋体" w:eastAsia="宋体" w:hint="default"/>
          <w:spacing w:val="14"/>
          <w:sz w:val="20"/>
          <w:szCs w:val="20"/>
        </w:rPr>
        <w:t>万元担保，</w:t>
      </w:r>
      <w:r>
        <w:rPr>
          <w:rFonts w:ascii="宋体" w:hAnsi="宋体" w:cs="宋体" w:eastAsia="宋体" w:hint="default"/>
          <w:spacing w:val="-79"/>
          <w:sz w:val="20"/>
          <w:szCs w:val="20"/>
        </w:rPr>
        <w:t> </w:t>
      </w:r>
      <w:r>
        <w:rPr>
          <w:rFonts w:ascii="宋体" w:hAnsi="宋体" w:cs="宋体" w:eastAsia="宋体" w:hint="default"/>
          <w:spacing w:val="14"/>
          <w:sz w:val="20"/>
          <w:szCs w:val="20"/>
        </w:rPr>
        <w:t>期限一年。</w:t>
      </w:r>
    </w:p>
    <w:p>
      <w:pPr>
        <w:spacing w:line="285" w:lineRule="auto" w:before="130"/>
        <w:ind w:left="528" w:right="1437" w:firstLine="10"/>
        <w:jc w:val="left"/>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17"/>
          <w:sz w:val="20"/>
          <w:szCs w:val="20"/>
        </w:rPr>
        <w:t>4</w:t>
      </w:r>
      <w:r>
        <w:rPr>
          <w:rFonts w:ascii="宋体" w:hAnsi="宋体" w:cs="宋体" w:eastAsia="宋体" w:hint="default"/>
          <w:spacing w:val="17"/>
          <w:sz w:val="20"/>
          <w:szCs w:val="20"/>
        </w:rPr>
        <w:t>）本公司为联营企业深圳市民润农产品配送连锁商业有限公司 </w:t>
      </w:r>
      <w:r>
        <w:rPr>
          <w:rFonts w:ascii="Garamond" w:hAnsi="Garamond" w:cs="Garamond" w:eastAsia="Garamond" w:hint="default"/>
          <w:spacing w:val="7"/>
          <w:sz w:val="20"/>
          <w:szCs w:val="20"/>
        </w:rPr>
        <w:t>13,000</w:t>
      </w:r>
      <w:r>
        <w:rPr>
          <w:rFonts w:ascii="Garamond" w:hAnsi="Garamond" w:cs="Garamond" w:eastAsia="Garamond" w:hint="default"/>
          <w:spacing w:val="30"/>
          <w:sz w:val="20"/>
          <w:szCs w:val="20"/>
        </w:rPr>
        <w:t> </w:t>
      </w:r>
      <w:r>
        <w:rPr>
          <w:rFonts w:ascii="宋体" w:hAnsi="宋体" w:cs="宋体" w:eastAsia="宋体" w:hint="default"/>
          <w:spacing w:val="13"/>
          <w:sz w:val="20"/>
          <w:szCs w:val="20"/>
        </w:rPr>
        <w:t>万元银行</w:t>
      </w:r>
      <w:r>
        <w:rPr>
          <w:rFonts w:ascii="宋体" w:hAnsi="宋体" w:cs="宋体" w:eastAsia="宋体" w:hint="default"/>
          <w:w w:val="100"/>
          <w:sz w:val="20"/>
          <w:szCs w:val="20"/>
        </w:rPr>
        <w:t> </w:t>
      </w:r>
      <w:r>
        <w:rPr>
          <w:rFonts w:ascii="宋体" w:hAnsi="宋体" w:cs="宋体" w:eastAsia="宋体" w:hint="default"/>
          <w:spacing w:val="16"/>
          <w:sz w:val="20"/>
          <w:szCs w:val="20"/>
        </w:rPr>
        <w:t>借款提供担保，期限一年。</w:t>
      </w:r>
    </w:p>
    <w:p>
      <w:pPr>
        <w:spacing w:line="285" w:lineRule="auto" w:before="160"/>
        <w:ind w:left="528" w:right="1437" w:firstLine="1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7"/>
          <w:sz w:val="20"/>
          <w:szCs w:val="20"/>
        </w:rPr>
        <w:t> </w:t>
      </w:r>
      <w:r>
        <w:rPr>
          <w:rFonts w:ascii="Garamond" w:hAnsi="Garamond" w:cs="Garamond" w:eastAsia="Garamond" w:hint="default"/>
          <w:spacing w:val="-7"/>
          <w:sz w:val="20"/>
          <w:szCs w:val="20"/>
        </w:rPr>
        <w:t>5</w:t>
      </w:r>
      <w:r>
        <w:rPr>
          <w:rFonts w:ascii="宋体" w:hAnsi="宋体" w:cs="宋体" w:eastAsia="宋体" w:hint="default"/>
          <w:spacing w:val="-7"/>
          <w:sz w:val="20"/>
          <w:szCs w:val="20"/>
        </w:rPr>
        <w:t>）本</w:t>
      </w:r>
      <w:r>
        <w:rPr>
          <w:rFonts w:ascii="宋体" w:hAnsi="宋体" w:cs="宋体" w:eastAsia="宋体" w:hint="default"/>
          <w:spacing w:val="-76"/>
          <w:sz w:val="20"/>
          <w:szCs w:val="20"/>
        </w:rPr>
        <w:t> </w:t>
      </w:r>
      <w:r>
        <w:rPr>
          <w:rFonts w:ascii="宋体" w:hAnsi="宋体" w:cs="宋体" w:eastAsia="宋体" w:hint="default"/>
          <w:spacing w:val="17"/>
          <w:sz w:val="20"/>
          <w:szCs w:val="20"/>
        </w:rPr>
        <w:t>公司为联营企业青岛青联股份有限公司</w:t>
      </w:r>
      <w:r>
        <w:rPr>
          <w:rFonts w:ascii="宋体" w:hAnsi="宋体" w:cs="宋体" w:eastAsia="宋体" w:hint="default"/>
          <w:spacing w:val="-8"/>
          <w:sz w:val="20"/>
          <w:szCs w:val="20"/>
        </w:rPr>
        <w:t> </w:t>
      </w:r>
      <w:r>
        <w:rPr>
          <w:rFonts w:ascii="Garamond" w:hAnsi="Garamond" w:cs="Garamond" w:eastAsia="Garamond" w:hint="default"/>
          <w:spacing w:val="5"/>
          <w:sz w:val="20"/>
          <w:szCs w:val="20"/>
        </w:rPr>
        <w:t>450</w:t>
      </w:r>
      <w:r>
        <w:rPr>
          <w:rFonts w:ascii="Garamond" w:hAnsi="Garamond" w:cs="Garamond" w:eastAsia="Garamond" w:hint="default"/>
          <w:spacing w:val="30"/>
          <w:sz w:val="20"/>
          <w:szCs w:val="20"/>
        </w:rPr>
        <w:t> </w:t>
      </w:r>
      <w:r>
        <w:rPr>
          <w:rFonts w:ascii="宋体" w:hAnsi="宋体" w:cs="宋体" w:eastAsia="宋体" w:hint="default"/>
          <w:spacing w:val="16"/>
          <w:sz w:val="20"/>
          <w:szCs w:val="20"/>
        </w:rPr>
        <w:t>万元银行借款提供担保</w:t>
      </w:r>
      <w:r>
        <w:rPr>
          <w:rFonts w:ascii="宋体" w:hAnsi="宋体" w:cs="宋体" w:eastAsia="宋体" w:hint="default"/>
          <w:spacing w:val="-77"/>
          <w:sz w:val="20"/>
          <w:szCs w:val="20"/>
        </w:rPr>
        <w:t> </w:t>
      </w:r>
      <w:r>
        <w:rPr>
          <w:rFonts w:ascii="宋体" w:hAnsi="宋体" w:cs="宋体" w:eastAsia="宋体" w:hint="default"/>
          <w:spacing w:val="-4"/>
          <w:sz w:val="20"/>
          <w:szCs w:val="20"/>
        </w:rPr>
        <w:t>，期限</w:t>
      </w:r>
      <w:r>
        <w:rPr>
          <w:rFonts w:ascii="宋体" w:hAnsi="宋体" w:cs="宋体" w:eastAsia="宋体" w:hint="default"/>
          <w:spacing w:val="-76"/>
          <w:sz w:val="20"/>
          <w:szCs w:val="20"/>
        </w:rPr>
        <w:t> </w:t>
      </w:r>
      <w:r>
        <w:rPr>
          <w:rFonts w:ascii="宋体" w:hAnsi="宋体" w:cs="宋体" w:eastAsia="宋体" w:hint="default"/>
          <w:sz w:val="20"/>
          <w:szCs w:val="20"/>
        </w:rPr>
        <w:t>一</w:t>
      </w:r>
      <w:r>
        <w:rPr>
          <w:rFonts w:ascii="宋体" w:hAnsi="宋体" w:cs="宋体" w:eastAsia="宋体" w:hint="default"/>
          <w:w w:val="100"/>
          <w:sz w:val="20"/>
          <w:szCs w:val="20"/>
        </w:rPr>
        <w:t> </w:t>
      </w:r>
      <w:r>
        <w:rPr>
          <w:rFonts w:ascii="宋体" w:hAnsi="宋体" w:cs="宋体" w:eastAsia="宋体" w:hint="default"/>
          <w:spacing w:val="9"/>
          <w:sz w:val="20"/>
          <w:szCs w:val="20"/>
        </w:rPr>
        <w:t>年。</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40" w:lineRule="auto" w:before="9"/>
        <w:rPr>
          <w:rFonts w:ascii="宋体" w:hAnsi="宋体" w:cs="宋体" w:eastAsia="宋体" w:hint="default"/>
          <w:sz w:val="14"/>
          <w:szCs w:val="14"/>
        </w:rPr>
      </w:pPr>
    </w:p>
    <w:tbl>
      <w:tblPr>
        <w:tblW w:w="0" w:type="auto"/>
        <w:jc w:val="left"/>
        <w:tblInd w:w="543" w:type="dxa"/>
        <w:tblLayout w:type="fixed"/>
        <w:tblCellMar>
          <w:top w:w="0" w:type="dxa"/>
          <w:left w:w="0" w:type="dxa"/>
          <w:bottom w:w="0" w:type="dxa"/>
          <w:right w:w="0" w:type="dxa"/>
        </w:tblCellMar>
        <w:tblLook w:val="01E0"/>
      </w:tblPr>
      <w:tblGrid>
        <w:gridCol w:w="2149"/>
        <w:gridCol w:w="644"/>
        <w:gridCol w:w="1259"/>
        <w:gridCol w:w="371"/>
        <w:gridCol w:w="784"/>
        <w:gridCol w:w="385"/>
        <w:gridCol w:w="1160"/>
        <w:gridCol w:w="394"/>
        <w:gridCol w:w="805"/>
      </w:tblGrid>
      <w:tr>
        <w:trPr>
          <w:trHeight w:val="845" w:hRule="exact"/>
        </w:trPr>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2" w:right="0"/>
              <w:jc w:val="left"/>
              <w:rPr>
                <w:rFonts w:ascii="宋体" w:hAnsi="宋体" w:cs="宋体" w:eastAsia="宋体" w:hint="default"/>
                <w:sz w:val="20"/>
                <w:szCs w:val="20"/>
              </w:rPr>
            </w:pPr>
            <w:r>
              <w:rPr>
                <w:rFonts w:ascii="Garamond" w:hAnsi="Garamond" w:cs="Garamond" w:eastAsia="Garamond" w:hint="default"/>
                <w:b/>
                <w:bCs/>
                <w:spacing w:val="16"/>
                <w:sz w:val="20"/>
                <w:szCs w:val="20"/>
              </w:rPr>
              <w:t>7</w:t>
            </w:r>
            <w:r>
              <w:rPr>
                <w:rFonts w:ascii="宋体" w:hAnsi="宋体" w:cs="宋体" w:eastAsia="宋体" w:hint="default"/>
                <w:b/>
                <w:bCs/>
                <w:spacing w:val="16"/>
                <w:sz w:val="20"/>
                <w:szCs w:val="20"/>
              </w:rPr>
              <w:t>、关键管理人员报酬</w:t>
            </w:r>
            <w:r>
              <w:rPr>
                <w:rFonts w:ascii="宋体" w:hAnsi="宋体" w:cs="宋体" w:eastAsia="宋体" w:hint="default"/>
                <w:b/>
                <w:bCs/>
                <w:spacing w:val="-81"/>
                <w:sz w:val="20"/>
                <w:szCs w:val="20"/>
              </w:rPr>
              <w:t> </w:t>
            </w:r>
            <w:r>
              <w:rPr>
                <w:rFonts w:ascii="宋体" w:hAnsi="宋体" w:cs="宋体" w:eastAsia="宋体" w:hint="default"/>
                <w:sz w:val="20"/>
                <w:szCs w:val="20"/>
              </w:rPr>
            </w: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644"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0"/>
                <w:szCs w:val="20"/>
              </w:rPr>
            </w:pPr>
            <w:r>
              <w:rPr>
                <w:rFonts w:ascii="Garamond" w:hAnsi="Garamond" w:cs="Garamond" w:eastAsia="Garamond" w:hint="default"/>
                <w:sz w:val="20"/>
                <w:szCs w:val="20"/>
              </w:rPr>
              <w:t>2007</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371"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98" w:right="0"/>
              <w:jc w:val="left"/>
              <w:rPr>
                <w:rFonts w:ascii="宋体" w:hAnsi="宋体" w:cs="宋体" w:eastAsia="宋体" w:hint="default"/>
                <w:sz w:val="20"/>
                <w:szCs w:val="20"/>
              </w:rPr>
            </w:pPr>
            <w:r>
              <w:rPr>
                <w:rFonts w:ascii="宋体" w:hAnsi="宋体" w:cs="宋体" w:eastAsia="宋体" w:hint="default"/>
                <w:sz w:val="20"/>
                <w:szCs w:val="20"/>
              </w:rPr>
              <w:t>人数</w:t>
            </w:r>
          </w:p>
        </w:tc>
        <w:tc>
          <w:tcPr>
            <w:tcW w:w="38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Garamond" w:hAnsi="Garamond" w:cs="Garamond" w:eastAsia="Garamond" w:hint="default"/>
                <w:spacing w:val="-3"/>
                <w:sz w:val="20"/>
                <w:szCs w:val="20"/>
              </w:rPr>
              <w:t> </w:t>
            </w:r>
            <w:r>
              <w:rPr>
                <w:rFonts w:ascii="宋体" w:hAnsi="宋体" w:cs="宋体" w:eastAsia="宋体" w:hint="default"/>
                <w:sz w:val="20"/>
                <w:szCs w:val="20"/>
              </w:rPr>
              <w:t>年度</w:t>
            </w:r>
          </w:p>
        </w:tc>
        <w:tc>
          <w:tcPr>
            <w:tcW w:w="394"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08" w:right="0"/>
              <w:jc w:val="left"/>
              <w:rPr>
                <w:rFonts w:ascii="宋体" w:hAnsi="宋体" w:cs="宋体" w:eastAsia="宋体" w:hint="default"/>
                <w:sz w:val="20"/>
                <w:szCs w:val="20"/>
              </w:rPr>
            </w:pPr>
            <w:r>
              <w:rPr>
                <w:rFonts w:ascii="宋体" w:hAnsi="宋体" w:cs="宋体" w:eastAsia="宋体" w:hint="default"/>
                <w:sz w:val="20"/>
                <w:szCs w:val="20"/>
              </w:rPr>
              <w:t>人数</w:t>
            </w:r>
          </w:p>
        </w:tc>
      </w:tr>
      <w:tr>
        <w:trPr>
          <w:trHeight w:val="791" w:hRule="exact"/>
        </w:trPr>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 w:right="0"/>
              <w:jc w:val="left"/>
              <w:rPr>
                <w:rFonts w:ascii="宋体" w:hAnsi="宋体" w:cs="宋体" w:eastAsia="宋体" w:hint="default"/>
                <w:sz w:val="20"/>
                <w:szCs w:val="20"/>
              </w:rPr>
            </w:pPr>
            <w:r>
              <w:rPr>
                <w:rFonts w:ascii="宋体" w:hAnsi="宋体" w:cs="宋体" w:eastAsia="宋体" w:hint="default"/>
                <w:sz w:val="20"/>
                <w:szCs w:val="20"/>
              </w:rPr>
              <w:t>年薪</w:t>
            </w:r>
            <w:r>
              <w:rPr>
                <w:rFonts w:ascii="宋体" w:hAnsi="宋体" w:cs="宋体" w:eastAsia="宋体" w:hint="default"/>
                <w:spacing w:val="-51"/>
                <w:sz w:val="20"/>
                <w:szCs w:val="20"/>
              </w:rPr>
              <w:t> </w:t>
            </w:r>
            <w:r>
              <w:rPr>
                <w:rFonts w:ascii="Garamond" w:hAnsi="Garamond" w:cs="Garamond" w:eastAsia="Garamond" w:hint="default"/>
                <w:sz w:val="20"/>
                <w:szCs w:val="20"/>
              </w:rPr>
              <w:t>30</w:t>
            </w:r>
            <w:r>
              <w:rPr>
                <w:rFonts w:ascii="Garamond" w:hAnsi="Garamond" w:cs="Garamond" w:eastAsia="Garamond" w:hint="default"/>
                <w:spacing w:val="-1"/>
                <w:sz w:val="20"/>
                <w:szCs w:val="20"/>
              </w:rPr>
              <w:t> </w:t>
            </w:r>
            <w:r>
              <w:rPr>
                <w:rFonts w:ascii="宋体" w:hAnsi="宋体" w:cs="宋体" w:eastAsia="宋体" w:hint="default"/>
                <w:sz w:val="20"/>
                <w:szCs w:val="20"/>
              </w:rPr>
              <w:t>万元以上合计</w:t>
            </w:r>
          </w:p>
          <w:p>
            <w:pPr>
              <w:pStyle w:val="TableParagraph"/>
              <w:spacing w:line="240" w:lineRule="auto" w:before="75"/>
              <w:ind w:left="1" w:right="0"/>
              <w:jc w:val="left"/>
              <w:rPr>
                <w:rFonts w:ascii="宋体" w:hAnsi="宋体" w:cs="宋体" w:eastAsia="宋体" w:hint="default"/>
                <w:sz w:val="20"/>
                <w:szCs w:val="20"/>
              </w:rPr>
            </w:pPr>
            <w:r>
              <w:rPr>
                <w:rFonts w:ascii="宋体" w:hAnsi="宋体" w:cs="宋体" w:eastAsia="宋体" w:hint="default"/>
                <w:sz w:val="20"/>
                <w:szCs w:val="20"/>
              </w:rPr>
              <w:t>年薪</w:t>
            </w:r>
            <w:r>
              <w:rPr>
                <w:rFonts w:ascii="宋体" w:hAnsi="宋体" w:cs="宋体" w:eastAsia="宋体" w:hint="default"/>
                <w:spacing w:val="-51"/>
                <w:sz w:val="20"/>
                <w:szCs w:val="20"/>
              </w:rPr>
              <w:t> </w:t>
            </w:r>
            <w:r>
              <w:rPr>
                <w:rFonts w:ascii="Garamond" w:hAnsi="Garamond" w:cs="Garamond" w:eastAsia="Garamond" w:hint="default"/>
                <w:sz w:val="20"/>
                <w:szCs w:val="20"/>
              </w:rPr>
              <w:t>30</w:t>
            </w:r>
            <w:r>
              <w:rPr>
                <w:rFonts w:ascii="Garamond" w:hAnsi="Garamond" w:cs="Garamond" w:eastAsia="Garamond" w:hint="default"/>
                <w:spacing w:val="-1"/>
                <w:sz w:val="20"/>
                <w:szCs w:val="20"/>
              </w:rPr>
              <w:t> </w:t>
            </w:r>
            <w:r>
              <w:rPr>
                <w:rFonts w:ascii="宋体" w:hAnsi="宋体" w:cs="宋体" w:eastAsia="宋体" w:hint="default"/>
                <w:sz w:val="20"/>
                <w:szCs w:val="20"/>
              </w:rPr>
              <w:t>万元以下合计</w:t>
            </w:r>
          </w:p>
        </w:tc>
        <w:tc>
          <w:tcPr>
            <w:tcW w:w="644" w:type="dxa"/>
            <w:tcBorders>
              <w:top w:val="nil" w:sz="6" w:space="0" w:color="auto"/>
              <w:left w:val="nil" w:sz="6" w:space="0" w:color="auto"/>
              <w:bottom w:val="nil" w:sz="6" w:space="0" w:color="auto"/>
              <w:right w:val="nil" w:sz="6" w:space="0" w:color="auto"/>
            </w:tcBorders>
          </w:tcPr>
          <w:p>
            <w:pPr/>
          </w:p>
        </w:tc>
        <w:tc>
          <w:tcPr>
            <w:tcW w:w="125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260" w:right="0"/>
              <w:jc w:val="left"/>
              <w:rPr>
                <w:rFonts w:ascii="宋体" w:hAnsi="宋体" w:cs="宋体" w:eastAsia="宋体" w:hint="default"/>
                <w:sz w:val="20"/>
                <w:szCs w:val="20"/>
              </w:rPr>
            </w:pPr>
            <w:r>
              <w:rPr>
                <w:rFonts w:ascii="Garamond" w:hAnsi="Garamond" w:cs="Garamond" w:eastAsia="Garamond" w:hint="default"/>
                <w:sz w:val="20"/>
                <w:szCs w:val="20"/>
              </w:rPr>
              <w:t>597.44</w:t>
            </w:r>
            <w:r>
              <w:rPr>
                <w:rFonts w:ascii="Garamond" w:hAnsi="Garamond" w:cs="Garamond" w:eastAsia="Garamond" w:hint="default"/>
                <w:spacing w:val="-4"/>
                <w:sz w:val="20"/>
                <w:szCs w:val="20"/>
              </w:rPr>
              <w:t> </w:t>
            </w:r>
            <w:r>
              <w:rPr>
                <w:rFonts w:ascii="宋体" w:hAnsi="宋体" w:cs="宋体" w:eastAsia="宋体" w:hint="default"/>
                <w:sz w:val="20"/>
                <w:szCs w:val="20"/>
              </w:rPr>
              <w:t>万元</w:t>
            </w:r>
          </w:p>
          <w:p>
            <w:pPr>
              <w:pStyle w:val="TableParagraph"/>
              <w:spacing w:line="240" w:lineRule="auto" w:before="75"/>
              <w:ind w:left="352" w:right="0"/>
              <w:jc w:val="left"/>
              <w:rPr>
                <w:rFonts w:ascii="宋体" w:hAnsi="宋体" w:cs="宋体" w:eastAsia="宋体" w:hint="default"/>
                <w:sz w:val="20"/>
                <w:szCs w:val="20"/>
              </w:rPr>
            </w:pPr>
            <w:r>
              <w:rPr>
                <w:rFonts w:ascii="Garamond" w:hAnsi="Garamond" w:cs="Garamond" w:eastAsia="Garamond" w:hint="default"/>
                <w:sz w:val="20"/>
                <w:szCs w:val="20"/>
              </w:rPr>
              <w:t>49.32</w:t>
            </w:r>
            <w:r>
              <w:rPr>
                <w:rFonts w:ascii="Garamond" w:hAnsi="Garamond" w:cs="Garamond" w:eastAsia="Garamond" w:hint="default"/>
                <w:spacing w:val="-3"/>
                <w:sz w:val="20"/>
                <w:szCs w:val="20"/>
              </w:rPr>
              <w:t> </w:t>
            </w:r>
            <w:r>
              <w:rPr>
                <w:rFonts w:ascii="宋体" w:hAnsi="宋体" w:cs="宋体" w:eastAsia="宋体" w:hint="default"/>
                <w:sz w:val="20"/>
                <w:szCs w:val="20"/>
              </w:rPr>
              <w:t>万元</w:t>
            </w:r>
          </w:p>
        </w:tc>
        <w:tc>
          <w:tcPr>
            <w:tcW w:w="371" w:type="dxa"/>
            <w:tcBorders>
              <w:top w:val="nil" w:sz="6" w:space="0" w:color="auto"/>
              <w:left w:val="nil" w:sz="6" w:space="0" w:color="auto"/>
              <w:bottom w:val="nil" w:sz="6" w:space="0" w:color="auto"/>
              <w:right w:val="nil" w:sz="6" w:space="0" w:color="auto"/>
            </w:tcBorders>
          </w:tcPr>
          <w:p>
            <w:pPr/>
          </w:p>
        </w:tc>
        <w:tc>
          <w:tcPr>
            <w:tcW w:w="78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309" w:right="0"/>
              <w:jc w:val="left"/>
              <w:rPr>
                <w:rFonts w:ascii="宋体" w:hAnsi="宋体" w:cs="宋体" w:eastAsia="宋体" w:hint="default"/>
                <w:sz w:val="20"/>
                <w:szCs w:val="20"/>
              </w:rPr>
            </w:pPr>
            <w:r>
              <w:rPr>
                <w:rFonts w:ascii="Garamond" w:hAnsi="Garamond" w:cs="Garamond" w:eastAsia="Garamond" w:hint="default"/>
                <w:sz w:val="20"/>
                <w:szCs w:val="20"/>
              </w:rPr>
              <w:t>11</w:t>
            </w:r>
            <w:r>
              <w:rPr>
                <w:rFonts w:ascii="Garamond" w:hAnsi="Garamond" w:cs="Garamond" w:eastAsia="Garamond" w:hint="default"/>
                <w:spacing w:val="-1"/>
                <w:sz w:val="20"/>
                <w:szCs w:val="20"/>
              </w:rPr>
              <w:t> </w:t>
            </w:r>
            <w:r>
              <w:rPr>
                <w:rFonts w:ascii="宋体" w:hAnsi="宋体" w:cs="宋体" w:eastAsia="宋体" w:hint="default"/>
                <w:sz w:val="20"/>
                <w:szCs w:val="20"/>
              </w:rPr>
              <w:t>人</w:t>
            </w:r>
          </w:p>
          <w:p>
            <w:pPr>
              <w:pStyle w:val="TableParagraph"/>
              <w:spacing w:line="240" w:lineRule="auto" w:before="75"/>
              <w:ind w:left="403" w:right="0"/>
              <w:jc w:val="left"/>
              <w:rPr>
                <w:rFonts w:ascii="宋体" w:hAnsi="宋体" w:cs="宋体" w:eastAsia="宋体" w:hint="default"/>
                <w:sz w:val="20"/>
                <w:szCs w:val="20"/>
              </w:rPr>
            </w:pPr>
            <w:r>
              <w:rPr>
                <w:rFonts w:ascii="Garamond" w:hAnsi="Garamond" w:cs="Garamond" w:eastAsia="Garamond" w:hint="default"/>
                <w:sz w:val="20"/>
                <w:szCs w:val="20"/>
              </w:rPr>
              <w:t>2 </w:t>
            </w:r>
            <w:r>
              <w:rPr>
                <w:rFonts w:ascii="宋体" w:hAnsi="宋体" w:cs="宋体" w:eastAsia="宋体" w:hint="default"/>
                <w:sz w:val="20"/>
                <w:szCs w:val="20"/>
              </w:rPr>
              <w:t>人</w:t>
            </w:r>
          </w:p>
        </w:tc>
        <w:tc>
          <w:tcPr>
            <w:tcW w:w="385" w:type="dxa"/>
            <w:tcBorders>
              <w:top w:val="nil" w:sz="6" w:space="0" w:color="auto"/>
              <w:left w:val="nil" w:sz="6" w:space="0" w:color="auto"/>
              <w:bottom w:val="nil" w:sz="6" w:space="0" w:color="auto"/>
              <w:right w:val="nil" w:sz="6" w:space="0" w:color="auto"/>
            </w:tcBorders>
          </w:tcPr>
          <w:p>
            <w:pP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59" w:right="0"/>
              <w:jc w:val="left"/>
              <w:rPr>
                <w:rFonts w:ascii="宋体" w:hAnsi="宋体" w:cs="宋体" w:eastAsia="宋体" w:hint="default"/>
                <w:sz w:val="20"/>
                <w:szCs w:val="20"/>
              </w:rPr>
            </w:pPr>
            <w:r>
              <w:rPr>
                <w:rFonts w:ascii="Garamond" w:hAnsi="Garamond" w:cs="Garamond" w:eastAsia="Garamond" w:hint="default"/>
                <w:sz w:val="20"/>
                <w:szCs w:val="20"/>
              </w:rPr>
              <w:t>288.46</w:t>
            </w:r>
            <w:r>
              <w:rPr>
                <w:rFonts w:ascii="Garamond" w:hAnsi="Garamond" w:cs="Garamond" w:eastAsia="Garamond" w:hint="default"/>
                <w:spacing w:val="-4"/>
                <w:sz w:val="20"/>
                <w:szCs w:val="20"/>
              </w:rPr>
              <w:t> </w:t>
            </w:r>
            <w:r>
              <w:rPr>
                <w:rFonts w:ascii="宋体" w:hAnsi="宋体" w:cs="宋体" w:eastAsia="宋体" w:hint="default"/>
                <w:sz w:val="20"/>
                <w:szCs w:val="20"/>
              </w:rPr>
              <w:t>万元</w:t>
            </w:r>
          </w:p>
          <w:p>
            <w:pPr>
              <w:pStyle w:val="TableParagraph"/>
              <w:spacing w:line="240" w:lineRule="auto" w:before="75"/>
              <w:ind w:left="253" w:right="0"/>
              <w:jc w:val="left"/>
              <w:rPr>
                <w:rFonts w:ascii="宋体" w:hAnsi="宋体" w:cs="宋体" w:eastAsia="宋体" w:hint="default"/>
                <w:sz w:val="20"/>
                <w:szCs w:val="20"/>
              </w:rPr>
            </w:pPr>
            <w:r>
              <w:rPr>
                <w:rFonts w:ascii="Garamond" w:hAnsi="Garamond" w:cs="Garamond" w:eastAsia="Garamond" w:hint="default"/>
                <w:sz w:val="20"/>
                <w:szCs w:val="20"/>
              </w:rPr>
              <w:t>59.81</w:t>
            </w:r>
            <w:r>
              <w:rPr>
                <w:rFonts w:ascii="Garamond" w:hAnsi="Garamond" w:cs="Garamond" w:eastAsia="Garamond" w:hint="default"/>
                <w:spacing w:val="-3"/>
                <w:sz w:val="20"/>
                <w:szCs w:val="20"/>
              </w:rPr>
              <w:t> </w:t>
            </w:r>
            <w:r>
              <w:rPr>
                <w:rFonts w:ascii="宋体" w:hAnsi="宋体" w:cs="宋体" w:eastAsia="宋体" w:hint="default"/>
                <w:sz w:val="20"/>
                <w:szCs w:val="20"/>
              </w:rPr>
              <w:t>万元</w:t>
            </w:r>
          </w:p>
        </w:tc>
        <w:tc>
          <w:tcPr>
            <w:tcW w:w="394" w:type="dxa"/>
            <w:tcBorders>
              <w:top w:val="nil" w:sz="6" w:space="0" w:color="auto"/>
              <w:left w:val="nil" w:sz="6" w:space="0" w:color="auto"/>
              <w:bottom w:val="nil" w:sz="6" w:space="0" w:color="auto"/>
              <w:right w:val="nil" w:sz="6" w:space="0" w:color="auto"/>
            </w:tcBorders>
          </w:tcPr>
          <w:p>
            <w:pPr/>
          </w:p>
        </w:tc>
        <w:tc>
          <w:tcPr>
            <w:tcW w:w="80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424" w:right="0"/>
              <w:jc w:val="left"/>
              <w:rPr>
                <w:rFonts w:ascii="宋体" w:hAnsi="宋体" w:cs="宋体" w:eastAsia="宋体" w:hint="default"/>
                <w:sz w:val="20"/>
                <w:szCs w:val="20"/>
              </w:rPr>
            </w:pPr>
            <w:r>
              <w:rPr>
                <w:rFonts w:ascii="Garamond" w:hAnsi="Garamond" w:cs="Garamond" w:eastAsia="Garamond" w:hint="default"/>
                <w:sz w:val="20"/>
                <w:szCs w:val="20"/>
              </w:rPr>
              <w:t>8 </w:t>
            </w:r>
            <w:r>
              <w:rPr>
                <w:rFonts w:ascii="宋体" w:hAnsi="宋体" w:cs="宋体" w:eastAsia="宋体" w:hint="default"/>
                <w:sz w:val="20"/>
                <w:szCs w:val="20"/>
              </w:rPr>
              <w:t>人</w:t>
            </w:r>
          </w:p>
          <w:p>
            <w:pPr>
              <w:pStyle w:val="TableParagraph"/>
              <w:spacing w:line="240" w:lineRule="auto" w:before="75"/>
              <w:ind w:left="424" w:right="0"/>
              <w:jc w:val="left"/>
              <w:rPr>
                <w:rFonts w:ascii="宋体" w:hAnsi="宋体" w:cs="宋体" w:eastAsia="宋体" w:hint="default"/>
                <w:sz w:val="20"/>
                <w:szCs w:val="20"/>
              </w:rPr>
            </w:pPr>
            <w:r>
              <w:rPr>
                <w:rFonts w:ascii="Garamond" w:hAnsi="Garamond" w:cs="Garamond" w:eastAsia="Garamond" w:hint="default"/>
                <w:sz w:val="20"/>
                <w:szCs w:val="20"/>
              </w:rPr>
              <w:t>3 </w:t>
            </w:r>
            <w:r>
              <w:rPr>
                <w:rFonts w:ascii="宋体" w:hAnsi="宋体" w:cs="宋体" w:eastAsia="宋体" w:hint="default"/>
                <w:sz w:val="20"/>
                <w:szCs w:val="20"/>
              </w:rPr>
              <w:t>人</w:t>
            </w:r>
          </w:p>
        </w:tc>
      </w:tr>
      <w:tr>
        <w:trPr>
          <w:trHeight w:val="394" w:hRule="exact"/>
        </w:trPr>
        <w:tc>
          <w:tcPr>
            <w:tcW w:w="2149" w:type="dxa"/>
            <w:tcBorders>
              <w:top w:val="nil" w:sz="6" w:space="0" w:color="auto"/>
              <w:left w:val="nil" w:sz="6" w:space="0" w:color="auto"/>
              <w:bottom w:val="nil" w:sz="6" w:space="0" w:color="auto"/>
              <w:right w:val="nil" w:sz="6" w:space="0" w:color="auto"/>
            </w:tcBorders>
          </w:tcPr>
          <w:p>
            <w:pPr>
              <w:pStyle w:val="TableParagraph"/>
              <w:tabs>
                <w:tab w:pos="704" w:val="left" w:leader="none"/>
              </w:tabs>
              <w:spacing w:line="240" w:lineRule="auto" w:before="14"/>
              <w:ind w:left="1"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644"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9" w:right="0"/>
              <w:jc w:val="left"/>
              <w:rPr>
                <w:rFonts w:ascii="宋体" w:hAnsi="宋体" w:cs="宋体" w:eastAsia="宋体" w:hint="default"/>
                <w:sz w:val="20"/>
                <w:szCs w:val="20"/>
              </w:rPr>
            </w:pPr>
            <w:r>
              <w:rPr>
                <w:rFonts w:ascii="Garamond" w:hAnsi="Garamond" w:cs="Garamond" w:eastAsia="Garamond" w:hint="default"/>
                <w:b/>
                <w:bCs/>
                <w:sz w:val="20"/>
                <w:szCs w:val="20"/>
              </w:rPr>
              <w:t>646.76</w:t>
            </w:r>
            <w:r>
              <w:rPr>
                <w:rFonts w:ascii="Garamond" w:hAnsi="Garamond" w:cs="Garamond" w:eastAsia="Garamond" w:hint="default"/>
                <w:b/>
                <w:bCs/>
                <w:spacing w:val="-4"/>
                <w:sz w:val="20"/>
                <w:szCs w:val="20"/>
              </w:rPr>
              <w:t> </w:t>
            </w:r>
            <w:r>
              <w:rPr>
                <w:rFonts w:ascii="宋体" w:hAnsi="宋体" w:cs="宋体" w:eastAsia="宋体" w:hint="default"/>
                <w:b/>
                <w:bCs/>
                <w:sz w:val="20"/>
                <w:szCs w:val="20"/>
              </w:rPr>
              <w:t>万元</w:t>
            </w:r>
            <w:r>
              <w:rPr>
                <w:rFonts w:ascii="宋体" w:hAnsi="宋体" w:cs="宋体" w:eastAsia="宋体" w:hint="default"/>
                <w:sz w:val="20"/>
                <w:szCs w:val="20"/>
              </w:rPr>
            </w:r>
          </w:p>
        </w:tc>
        <w:tc>
          <w:tcPr>
            <w:tcW w:w="371"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2" w:right="0"/>
              <w:jc w:val="left"/>
              <w:rPr>
                <w:rFonts w:ascii="宋体" w:hAnsi="宋体" w:cs="宋体" w:eastAsia="宋体" w:hint="default"/>
                <w:sz w:val="20"/>
                <w:szCs w:val="20"/>
              </w:rPr>
            </w:pPr>
            <w:r>
              <w:rPr>
                <w:rFonts w:ascii="Garamond" w:hAnsi="Garamond" w:cs="Garamond" w:eastAsia="Garamond" w:hint="default"/>
                <w:b/>
                <w:bCs/>
                <w:sz w:val="20"/>
                <w:szCs w:val="20"/>
              </w:rPr>
              <w:t>13</w:t>
            </w:r>
            <w:r>
              <w:rPr>
                <w:rFonts w:ascii="Garamond" w:hAnsi="Garamond" w:cs="Garamond" w:eastAsia="Garamond" w:hint="default"/>
                <w:b/>
                <w:bCs/>
                <w:spacing w:val="-2"/>
                <w:sz w:val="20"/>
                <w:szCs w:val="20"/>
              </w:rPr>
              <w:t> </w:t>
            </w:r>
            <w:r>
              <w:rPr>
                <w:rFonts w:ascii="宋体" w:hAnsi="宋体" w:cs="宋体" w:eastAsia="宋体" w:hint="default"/>
                <w:b/>
                <w:bCs/>
                <w:sz w:val="20"/>
                <w:szCs w:val="20"/>
              </w:rPr>
              <w:t>人</w:t>
            </w:r>
            <w:r>
              <w:rPr>
                <w:rFonts w:ascii="宋体" w:hAnsi="宋体" w:cs="宋体" w:eastAsia="宋体" w:hint="default"/>
                <w:sz w:val="20"/>
                <w:szCs w:val="20"/>
              </w:rPr>
            </w:r>
          </w:p>
        </w:tc>
        <w:tc>
          <w:tcPr>
            <w:tcW w:w="38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0" w:right="0"/>
              <w:jc w:val="left"/>
              <w:rPr>
                <w:rFonts w:ascii="宋体" w:hAnsi="宋体" w:cs="宋体" w:eastAsia="宋体" w:hint="default"/>
                <w:sz w:val="20"/>
                <w:szCs w:val="20"/>
              </w:rPr>
            </w:pPr>
            <w:r>
              <w:rPr>
                <w:rFonts w:ascii="Garamond" w:hAnsi="Garamond" w:cs="Garamond" w:eastAsia="Garamond" w:hint="default"/>
                <w:b/>
                <w:bCs/>
                <w:sz w:val="20"/>
                <w:szCs w:val="20"/>
              </w:rPr>
              <w:t>348.27</w:t>
            </w:r>
            <w:r>
              <w:rPr>
                <w:rFonts w:ascii="Garamond" w:hAnsi="Garamond" w:cs="Garamond" w:eastAsia="Garamond" w:hint="default"/>
                <w:b/>
                <w:bCs/>
                <w:spacing w:val="-4"/>
                <w:sz w:val="20"/>
                <w:szCs w:val="20"/>
              </w:rPr>
              <w:t> </w:t>
            </w:r>
            <w:r>
              <w:rPr>
                <w:rFonts w:ascii="宋体" w:hAnsi="宋体" w:cs="宋体" w:eastAsia="宋体" w:hint="default"/>
                <w:b/>
                <w:bCs/>
                <w:sz w:val="20"/>
                <w:szCs w:val="20"/>
              </w:rPr>
              <w:t>万元</w:t>
            </w:r>
            <w:r>
              <w:rPr>
                <w:rFonts w:ascii="宋体" w:hAnsi="宋体" w:cs="宋体" w:eastAsia="宋体" w:hint="default"/>
                <w:sz w:val="20"/>
                <w:szCs w:val="20"/>
              </w:rPr>
            </w:r>
          </w:p>
        </w:tc>
        <w:tc>
          <w:tcPr>
            <w:tcW w:w="394"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8" w:right="0"/>
              <w:jc w:val="left"/>
              <w:rPr>
                <w:rFonts w:ascii="宋体" w:hAnsi="宋体" w:cs="宋体" w:eastAsia="宋体" w:hint="default"/>
                <w:sz w:val="20"/>
                <w:szCs w:val="20"/>
              </w:rPr>
            </w:pPr>
            <w:r>
              <w:rPr>
                <w:rFonts w:ascii="Garamond" w:hAnsi="Garamond" w:cs="Garamond" w:eastAsia="Garamond" w:hint="default"/>
                <w:b/>
                <w:bCs/>
                <w:sz w:val="20"/>
                <w:szCs w:val="20"/>
              </w:rPr>
              <w:t>11</w:t>
            </w:r>
            <w:r>
              <w:rPr>
                <w:rFonts w:ascii="Garamond" w:hAnsi="Garamond" w:cs="Garamond" w:eastAsia="Garamond" w:hint="default"/>
                <w:b/>
                <w:bCs/>
                <w:spacing w:val="-2"/>
                <w:sz w:val="20"/>
                <w:szCs w:val="20"/>
              </w:rPr>
              <w:t> </w:t>
            </w:r>
            <w:r>
              <w:rPr>
                <w:rFonts w:ascii="宋体" w:hAnsi="宋体" w:cs="宋体" w:eastAsia="宋体" w:hint="default"/>
                <w:b/>
                <w:bCs/>
                <w:sz w:val="20"/>
                <w:szCs w:val="20"/>
              </w:rPr>
              <w:t>人</w:t>
            </w:r>
            <w:r>
              <w:rPr>
                <w:rFonts w:ascii="宋体" w:hAnsi="宋体" w:cs="宋体" w:eastAsia="宋体" w:hint="default"/>
                <w:sz w:val="20"/>
                <w:szCs w:val="20"/>
              </w:rPr>
            </w:r>
          </w:p>
        </w:tc>
      </w:tr>
    </w:tbl>
    <w:p>
      <w:pPr>
        <w:spacing w:line="240" w:lineRule="auto" w:before="5"/>
        <w:rPr>
          <w:rFonts w:ascii="宋体" w:hAnsi="宋体" w:cs="宋体" w:eastAsia="宋体" w:hint="default"/>
          <w:sz w:val="8"/>
          <w:szCs w:val="8"/>
        </w:rPr>
      </w:pPr>
    </w:p>
    <w:p>
      <w:pPr>
        <w:spacing w:before="38"/>
        <w:ind w:left="516" w:right="1437" w:firstLine="0"/>
        <w:jc w:val="left"/>
        <w:rPr>
          <w:rFonts w:ascii="宋体" w:hAnsi="宋体" w:cs="宋体" w:eastAsia="宋体" w:hint="default"/>
          <w:sz w:val="20"/>
          <w:szCs w:val="20"/>
        </w:rPr>
      </w:pPr>
      <w:r>
        <w:rPr/>
        <w:pict>
          <v:shape style="position:absolute;margin-left:248.87999pt;margin-top:-29.440302pt;width:257.282481pt;height:2.385pt;mso-position-horizontal-relative:page;mso-position-vertical-relative:paragraph;z-index:-833536" type="#_x0000_t75" stroked="false">
            <v:imagedata r:id="rId169" o:title=""/>
          </v:shape>
        </w:pict>
      </w:r>
      <w:r>
        <w:rPr>
          <w:rFonts w:ascii="Garamond" w:hAnsi="Garamond" w:cs="Garamond" w:eastAsia="Garamond" w:hint="default"/>
          <w:b/>
          <w:bCs/>
          <w:sz w:val="20"/>
          <w:szCs w:val="20"/>
        </w:rPr>
        <w:t>3</w:t>
      </w:r>
      <w:r>
        <w:rPr>
          <w:rFonts w:ascii="宋体" w:hAnsi="宋体" w:cs="宋体" w:eastAsia="宋体" w:hint="default"/>
          <w:b/>
          <w:bCs/>
          <w:sz w:val="20"/>
          <w:szCs w:val="20"/>
        </w:rPr>
        <w:t>、关联方应收应付款项（除应收、应付股利外）</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headerReference w:type="default" r:id="rId168"/>
          <w:pgSz w:w="11910" w:h="16840"/>
          <w:pgMar w:header="952" w:footer="900" w:top="1640" w:bottom="1100" w:left="1660" w:right="0"/>
        </w:sectPr>
      </w:pPr>
    </w:p>
    <w:p>
      <w:pPr>
        <w:spacing w:line="240" w:lineRule="auto" w:before="11"/>
        <w:rPr>
          <w:rFonts w:ascii="宋体" w:hAnsi="宋体" w:cs="宋体" w:eastAsia="宋体" w:hint="default"/>
          <w:b/>
          <w:bCs/>
          <w:sz w:val="14"/>
          <w:szCs w:val="14"/>
        </w:rPr>
      </w:pPr>
    </w:p>
    <w:p>
      <w:pPr>
        <w:spacing w:before="0"/>
        <w:ind w:left="0" w:right="0" w:firstLine="0"/>
        <w:jc w:val="right"/>
        <w:rPr>
          <w:rFonts w:ascii="宋体" w:hAnsi="宋体" w:cs="宋体" w:eastAsia="宋体" w:hint="default"/>
          <w:sz w:val="18"/>
          <w:szCs w:val="18"/>
        </w:rPr>
      </w:pPr>
      <w:r>
        <w:rPr/>
        <w:pict>
          <v:shape style="position:absolute;margin-left:98.294296pt;margin-top:62.274807pt;width:11pt;height:38.050pt;mso-position-horizontal-relative:page;mso-position-vertical-relative:paragraph;z-index:1314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w:pict>
      </w:r>
      <w:r>
        <w:rPr/>
        <w:pict>
          <v:shape style="position:absolute;margin-left:90.239998pt;margin-top:10.277033pt;width:439.3pt;height:251pt;mso-position-horizontal-relative:page;mso-position-vertical-relative:paragraph;z-index:13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
                    <w:gridCol w:w="307"/>
                    <w:gridCol w:w="280"/>
                    <w:gridCol w:w="2492"/>
                    <w:gridCol w:w="1590"/>
                    <w:gridCol w:w="1470"/>
                    <w:gridCol w:w="1217"/>
                    <w:gridCol w:w="1136"/>
                  </w:tblGrid>
                  <w:tr>
                    <w:trPr>
                      <w:trHeight w:val="522" w:hRule="exact"/>
                    </w:trPr>
                    <w:tc>
                      <w:tcPr>
                        <w:tcW w:w="294" w:type="dxa"/>
                        <w:tcBorders>
                          <w:top w:val="nil" w:sz="6" w:space="0" w:color="auto"/>
                          <w:left w:val="nil" w:sz="6" w:space="0" w:color="auto"/>
                          <w:bottom w:val="single" w:sz="4" w:space="0" w:color="000000"/>
                          <w:right w:val="nil" w:sz="6" w:space="0" w:color="auto"/>
                        </w:tcBorders>
                      </w:tcPr>
                      <w:p>
                        <w:pPr>
                          <w:pStyle w:val="TableParagraph"/>
                          <w:spacing w:line="185" w:lineRule="exact"/>
                          <w:ind w:left="24" w:right="0"/>
                          <w:jc w:val="left"/>
                          <w:rPr>
                            <w:rFonts w:ascii="宋体" w:hAnsi="宋体" w:cs="宋体" w:eastAsia="宋体" w:hint="default"/>
                            <w:sz w:val="18"/>
                            <w:szCs w:val="18"/>
                          </w:rPr>
                        </w:pPr>
                        <w:r>
                          <w:rPr>
                            <w:rFonts w:ascii="宋体" w:hAnsi="宋体" w:cs="宋体" w:eastAsia="宋体" w:hint="default"/>
                            <w:sz w:val="18"/>
                            <w:szCs w:val="18"/>
                          </w:rPr>
                          <w:t>项</w:t>
                        </w:r>
                      </w:p>
                    </w:tc>
                    <w:tc>
                      <w:tcPr>
                        <w:tcW w:w="307" w:type="dxa"/>
                        <w:tcBorders>
                          <w:top w:val="nil" w:sz="6" w:space="0" w:color="auto"/>
                          <w:left w:val="nil" w:sz="6" w:space="0" w:color="auto"/>
                          <w:bottom w:val="single" w:sz="4" w:space="0" w:color="000000"/>
                          <w:right w:val="nil" w:sz="6" w:space="0" w:color="auto"/>
                        </w:tcBorders>
                      </w:tcPr>
                      <w:p>
                        <w:pPr>
                          <w:pStyle w:val="TableParagraph"/>
                          <w:spacing w:line="185" w:lineRule="exact"/>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8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single" w:sz="4" w:space="0" w:color="000000"/>
                          <w:right w:val="nil" w:sz="6" w:space="0" w:color="auto"/>
                        </w:tcBorders>
                      </w:tcPr>
                      <w:p>
                        <w:pPr>
                          <w:pStyle w:val="TableParagraph"/>
                          <w:spacing w:line="185" w:lineRule="exact"/>
                          <w:ind w:left="806"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3060" w:type="dxa"/>
                        <w:gridSpan w:val="2"/>
                        <w:tcBorders>
                          <w:top w:val="nil" w:sz="6" w:space="0" w:color="auto"/>
                          <w:left w:val="nil" w:sz="6" w:space="0" w:color="auto"/>
                          <w:bottom w:val="nil" w:sz="6" w:space="0" w:color="auto"/>
                          <w:right w:val="nil" w:sz="6" w:space="0" w:color="auto"/>
                        </w:tcBorders>
                      </w:tcPr>
                      <w:p>
                        <w:pPr>
                          <w:pStyle w:val="TableParagraph"/>
                          <w:tabs>
                            <w:tab w:pos="2935" w:val="left" w:leader="none"/>
                          </w:tabs>
                          <w:spacing w:line="198" w:lineRule="exact"/>
                          <w:ind w:left="2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p>
                        <w:pPr>
                          <w:pStyle w:val="TableParagraph"/>
                          <w:tabs>
                            <w:tab w:pos="1466" w:val="left" w:leader="none"/>
                            <w:tab w:pos="1706" w:val="left" w:leader="none"/>
                            <w:tab w:pos="2935" w:val="left" w:leader="none"/>
                          </w:tabs>
                          <w:spacing w:line="240" w:lineRule="auto" w:before="116"/>
                          <w:ind w:left="240" w:right="0"/>
                          <w:jc w:val="lef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13"/>
                            <w:sz w:val="18"/>
                            <w:u w:val="single" w:color="000000"/>
                          </w:rPr>
                          <w:t> </w:t>
                        </w:r>
                        <w:r>
                          <w:rPr>
                            <w:rFonts w:ascii="Garamond"/>
                            <w:spacing w:val="-1"/>
                            <w:sz w:val="18"/>
                            <w:u w:val="single" w:color="000000"/>
                          </w:rPr>
                          <w:t>2007-12-31</w:t>
                          <w:tab/>
                        </w:r>
                        <w:r>
                          <w:rPr>
                            <w:rFonts w:ascii="Garamond"/>
                            <w:spacing w:val="-1"/>
                            <w:sz w:val="18"/>
                          </w:rPr>
                          <w:tab/>
                        </w:r>
                        <w:r>
                          <w:rPr>
                            <w:rFonts w:ascii="Garamond"/>
                            <w:spacing w:val="-1"/>
                            <w:sz w:val="18"/>
                            <w:u w:val="single" w:color="000000"/>
                          </w:rPr>
                          <w:t> 2006-12-31</w:t>
                          <w:tab/>
                        </w:r>
                        <w:r>
                          <w:rPr>
                            <w:rFonts w:ascii="Garamond"/>
                            <w:spacing w:val="-1"/>
                            <w:sz w:val="18"/>
                          </w:rPr>
                        </w:r>
                      </w:p>
                    </w:tc>
                    <w:tc>
                      <w:tcPr>
                        <w:tcW w:w="2352" w:type="dxa"/>
                        <w:gridSpan w:val="2"/>
                        <w:tcBorders>
                          <w:top w:val="nil" w:sz="6" w:space="0" w:color="auto"/>
                          <w:left w:val="nil" w:sz="6" w:space="0" w:color="auto"/>
                          <w:bottom w:val="nil" w:sz="6" w:space="0" w:color="auto"/>
                          <w:right w:val="nil" w:sz="6" w:space="0" w:color="auto"/>
                        </w:tcBorders>
                      </w:tcPr>
                      <w:p>
                        <w:pPr>
                          <w:pStyle w:val="TableParagraph"/>
                          <w:tabs>
                            <w:tab w:pos="631" w:val="left" w:leader="none"/>
                            <w:tab w:pos="2317" w:val="left" w:leader="none"/>
                          </w:tabs>
                          <w:spacing w:line="202" w:lineRule="exact"/>
                          <w:ind w:left="115" w:right="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余额的比重</w:t>
                        </w:r>
                        <w:r>
                          <w:rPr>
                            <w:rFonts w:ascii="Garamond" w:hAnsi="Garamond" w:cs="Garamond" w:eastAsia="Garamond" w:hint="default"/>
                            <w:sz w:val="18"/>
                            <w:szCs w:val="18"/>
                            <w:u w:val="single" w:color="000000"/>
                          </w:rPr>
                          <w:t>%</w:t>
                          <w:tab/>
                        </w:r>
                        <w:r>
                          <w:rPr>
                            <w:rFonts w:ascii="Garamond" w:hAnsi="Garamond" w:cs="Garamond" w:eastAsia="Garamond" w:hint="default"/>
                            <w:sz w:val="18"/>
                            <w:szCs w:val="18"/>
                          </w:rPr>
                        </w:r>
                      </w:p>
                      <w:p>
                        <w:pPr>
                          <w:pStyle w:val="TableParagraph"/>
                          <w:tabs>
                            <w:tab w:pos="1336" w:val="left" w:leader="none"/>
                            <w:tab w:pos="2317" w:val="left" w:leader="none"/>
                          </w:tabs>
                          <w:spacing w:line="240" w:lineRule="auto" w:before="113"/>
                          <w:ind w:left="115" w:right="0"/>
                          <w:jc w:val="left"/>
                          <w:rPr>
                            <w:rFonts w:ascii="Garamond" w:hAnsi="Garamond" w:cs="Garamond" w:eastAsia="Garamond" w:hint="default"/>
                            <w:sz w:val="18"/>
                            <w:szCs w:val="18"/>
                          </w:rPr>
                        </w:pPr>
                        <w:r>
                          <w:rPr>
                            <w:rFonts w:ascii="Garamond"/>
                            <w:sz w:val="18"/>
                          </w:rPr>
                        </w:r>
                        <w:r>
                          <w:rPr>
                            <w:rFonts w:ascii="Garamond"/>
                            <w:sz w:val="18"/>
                            <w:u w:val="single" w:color="000000"/>
                          </w:rPr>
                          <w:t> </w:t>
                        </w:r>
                        <w:r>
                          <w:rPr>
                            <w:rFonts w:ascii="Garamond"/>
                            <w:spacing w:val="-20"/>
                            <w:sz w:val="18"/>
                            <w:u w:val="single" w:color="000000"/>
                          </w:rPr>
                          <w:t> </w:t>
                        </w:r>
                        <w:r>
                          <w:rPr>
                            <w:rFonts w:ascii="Garamond"/>
                            <w:spacing w:val="-1"/>
                            <w:sz w:val="18"/>
                            <w:u w:val="single" w:color="000000"/>
                          </w:rPr>
                          <w:t>2007-12-31</w:t>
                        </w:r>
                        <w:r>
                          <w:rPr>
                            <w:rFonts w:ascii="Garamond"/>
                            <w:spacing w:val="-1"/>
                            <w:sz w:val="18"/>
                          </w:rPr>
                          <w:tab/>
                        </w:r>
                        <w:r>
                          <w:rPr>
                            <w:rFonts w:ascii="Garamond"/>
                            <w:spacing w:val="-1"/>
                            <w:sz w:val="18"/>
                            <w:u w:val="single" w:color="000000"/>
                          </w:rPr>
                          <w:t> 2006-12-31</w:t>
                          <w:tab/>
                        </w:r>
                        <w:r>
                          <w:rPr>
                            <w:rFonts w:ascii="Garamond"/>
                            <w:spacing w:val="-1"/>
                            <w:sz w:val="18"/>
                          </w:rPr>
                        </w:r>
                      </w:p>
                    </w:tc>
                  </w:tr>
                  <w:tr>
                    <w:trPr>
                      <w:trHeight w:val="349" w:hRule="exact"/>
                    </w:trPr>
                    <w:tc>
                      <w:tcPr>
                        <w:tcW w:w="294" w:type="dxa"/>
                        <w:tcBorders>
                          <w:top w:val="single" w:sz="4" w:space="0" w:color="000000"/>
                          <w:left w:val="nil" w:sz="6" w:space="0" w:color="auto"/>
                          <w:bottom w:val="nil" w:sz="6" w:space="0" w:color="auto"/>
                          <w:right w:val="nil" w:sz="6" w:space="0" w:color="auto"/>
                        </w:tcBorders>
                      </w:tcPr>
                      <w:p>
                        <w:pPr/>
                      </w:p>
                    </w:tc>
                    <w:tc>
                      <w:tcPr>
                        <w:tcW w:w="307" w:type="dxa"/>
                        <w:tcBorders>
                          <w:top w:val="single" w:sz="4" w:space="0" w:color="000000"/>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49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3060" w:type="dxa"/>
                        <w:gridSpan w:val="2"/>
                        <w:tcBorders>
                          <w:top w:val="nil" w:sz="6" w:space="0" w:color="auto"/>
                          <w:left w:val="nil" w:sz="6" w:space="0" w:color="auto"/>
                          <w:bottom w:val="nil" w:sz="6" w:space="0" w:color="auto"/>
                          <w:right w:val="nil" w:sz="6" w:space="0" w:color="auto"/>
                        </w:tcBorders>
                      </w:tcPr>
                      <w:p>
                        <w:pPr>
                          <w:pStyle w:val="TableParagraph"/>
                          <w:tabs>
                            <w:tab w:pos="2275" w:val="left" w:leader="none"/>
                          </w:tabs>
                          <w:spacing w:line="240" w:lineRule="auto" w:before="103"/>
                          <w:ind w:left="805" w:right="0"/>
                          <w:jc w:val="left"/>
                          <w:rPr>
                            <w:rFonts w:ascii="Garamond" w:hAnsi="Garamond" w:cs="Garamond" w:eastAsia="Garamond" w:hint="default"/>
                            <w:sz w:val="18"/>
                            <w:szCs w:val="18"/>
                          </w:rPr>
                        </w:pPr>
                        <w:r>
                          <w:rPr>
                            <w:rFonts w:ascii="Garamond"/>
                            <w:spacing w:val="-1"/>
                            <w:sz w:val="18"/>
                          </w:rPr>
                          <w:t>84,081.10</w:t>
                          <w:tab/>
                          <w:t>84,081.10</w:t>
                        </w:r>
                      </w:p>
                    </w:tc>
                    <w:tc>
                      <w:tcPr>
                        <w:tcW w:w="2352" w:type="dxa"/>
                        <w:gridSpan w:val="2"/>
                        <w:tcBorders>
                          <w:top w:val="nil" w:sz="6" w:space="0" w:color="auto"/>
                          <w:left w:val="nil" w:sz="6" w:space="0" w:color="auto"/>
                          <w:bottom w:val="nil" w:sz="6" w:space="0" w:color="auto"/>
                          <w:right w:val="nil" w:sz="6" w:space="0" w:color="auto"/>
                        </w:tcBorders>
                      </w:tcPr>
                      <w:p>
                        <w:pPr>
                          <w:pStyle w:val="TableParagraph"/>
                          <w:tabs>
                            <w:tab w:pos="1926" w:val="left" w:leader="none"/>
                          </w:tabs>
                          <w:spacing w:line="240" w:lineRule="auto" w:before="103"/>
                          <w:ind w:left="704" w:right="0"/>
                          <w:jc w:val="left"/>
                          <w:rPr>
                            <w:rFonts w:ascii="Garamond" w:hAnsi="Garamond" w:cs="Garamond" w:eastAsia="Garamond" w:hint="default"/>
                            <w:sz w:val="18"/>
                            <w:szCs w:val="18"/>
                          </w:rPr>
                        </w:pPr>
                        <w:r>
                          <w:rPr>
                            <w:rFonts w:ascii="Garamond"/>
                            <w:spacing w:val="-1"/>
                            <w:sz w:val="18"/>
                          </w:rPr>
                          <w:t>0.08</w:t>
                          <w:tab/>
                          <w:t>0.08</w:t>
                        </w:r>
                        <w:r>
                          <w:rPr>
                            <w:rFonts w:ascii="Garamond"/>
                            <w:sz w:val="18"/>
                          </w:rPr>
                        </w:r>
                      </w:p>
                    </w:tc>
                  </w:tr>
                  <w:tr>
                    <w:trPr>
                      <w:trHeight w:val="300" w:hRule="exact"/>
                    </w:trPr>
                    <w:tc>
                      <w:tcPr>
                        <w:tcW w:w="294"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29" w:lineRule="exact"/>
                          <w:ind w:right="0"/>
                          <w:jc w:val="left"/>
                          <w:rPr>
                            <w:rFonts w:ascii="宋体" w:hAnsi="宋体" w:cs="宋体" w:eastAsia="宋体" w:hint="default"/>
                            <w:sz w:val="18"/>
                            <w:szCs w:val="18"/>
                          </w:rPr>
                        </w:pPr>
                        <w:r>
                          <w:rPr>
                            <w:rFonts w:ascii="宋体" w:hAnsi="宋体" w:cs="宋体" w:eastAsia="宋体" w:hint="default"/>
                            <w:sz w:val="18"/>
                            <w:szCs w:val="18"/>
                          </w:rPr>
                          <w:t>陕西秦深畜牧发展有限公司</w:t>
                        </w:r>
                      </w:p>
                    </w:tc>
                    <w:tc>
                      <w:tcPr>
                        <w:tcW w:w="3060" w:type="dxa"/>
                        <w:gridSpan w:val="2"/>
                        <w:tcBorders>
                          <w:top w:val="nil" w:sz="6" w:space="0" w:color="auto"/>
                          <w:left w:val="nil" w:sz="6" w:space="0" w:color="auto"/>
                          <w:bottom w:val="nil" w:sz="6" w:space="0" w:color="auto"/>
                          <w:right w:val="nil" w:sz="6" w:space="0" w:color="auto"/>
                        </w:tcBorders>
                      </w:tcPr>
                      <w:p>
                        <w:pPr>
                          <w:pStyle w:val="TableParagraph"/>
                          <w:tabs>
                            <w:tab w:pos="2191" w:val="left" w:leader="none"/>
                          </w:tabs>
                          <w:spacing w:line="240" w:lineRule="auto" w:before="54"/>
                          <w:ind w:left="1360" w:right="0"/>
                          <w:jc w:val="left"/>
                          <w:rPr>
                            <w:rFonts w:ascii="Garamond" w:hAnsi="Garamond" w:cs="Garamond" w:eastAsia="Garamond" w:hint="default"/>
                            <w:sz w:val="18"/>
                            <w:szCs w:val="18"/>
                          </w:rPr>
                        </w:pPr>
                        <w:r>
                          <w:rPr>
                            <w:rFonts w:ascii="Garamond"/>
                            <w:sz w:val="18"/>
                          </w:rPr>
                          <w:t>--</w:t>
                          <w:tab/>
                          <w:t>494,544.00</w:t>
                        </w:r>
                      </w:p>
                    </w:tc>
                    <w:tc>
                      <w:tcPr>
                        <w:tcW w:w="2352" w:type="dxa"/>
                        <w:gridSpan w:val="2"/>
                        <w:tcBorders>
                          <w:top w:val="nil" w:sz="6" w:space="0" w:color="auto"/>
                          <w:left w:val="nil" w:sz="6" w:space="0" w:color="auto"/>
                          <w:bottom w:val="nil" w:sz="6" w:space="0" w:color="auto"/>
                          <w:right w:val="nil" w:sz="6" w:space="0" w:color="auto"/>
                        </w:tcBorders>
                      </w:tcPr>
                      <w:p>
                        <w:pPr>
                          <w:pStyle w:val="TableParagraph"/>
                          <w:tabs>
                            <w:tab w:pos="1925" w:val="left" w:leader="none"/>
                          </w:tabs>
                          <w:spacing w:line="240" w:lineRule="auto" w:before="54"/>
                          <w:ind w:left="883" w:right="0"/>
                          <w:jc w:val="left"/>
                          <w:rPr>
                            <w:rFonts w:ascii="Garamond" w:hAnsi="Garamond" w:cs="Garamond" w:eastAsia="Garamond" w:hint="default"/>
                            <w:sz w:val="18"/>
                            <w:szCs w:val="18"/>
                          </w:rPr>
                        </w:pPr>
                        <w:r>
                          <w:rPr>
                            <w:rFonts w:ascii="Garamond"/>
                            <w:sz w:val="18"/>
                          </w:rPr>
                          <w:t>--</w:t>
                          <w:tab/>
                          <w:t>0.48</w:t>
                        </w:r>
                      </w:p>
                    </w:tc>
                  </w:tr>
                  <w:tr>
                    <w:trPr>
                      <w:trHeight w:val="589" w:hRule="exact"/>
                    </w:trPr>
                    <w:tc>
                      <w:tcPr>
                        <w:tcW w:w="294"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304" w:lineRule="auto"/>
                          <w:ind w:left="3" w:right="146" w:hanging="4"/>
                          <w:jc w:val="left"/>
                          <w:rPr>
                            <w:rFonts w:ascii="宋体" w:hAnsi="宋体" w:cs="宋体" w:eastAsia="宋体" w:hint="default"/>
                            <w:sz w:val="18"/>
                            <w:szCs w:val="18"/>
                          </w:rPr>
                        </w:pPr>
                        <w:r>
                          <w:rPr>
                            <w:rFonts w:ascii="宋体" w:hAnsi="宋体" w:cs="宋体" w:eastAsia="宋体" w:hint="default"/>
                            <w:sz w:val="18"/>
                            <w:szCs w:val="18"/>
                          </w:rPr>
                          <w:t>南山肉联厂 深圳市民润农产品配送连锁商</w:t>
                        </w:r>
                      </w:p>
                    </w:tc>
                    <w:tc>
                      <w:tcPr>
                        <w:tcW w:w="3060" w:type="dxa"/>
                        <w:gridSpan w:val="2"/>
                        <w:tcBorders>
                          <w:top w:val="nil" w:sz="6" w:space="0" w:color="auto"/>
                          <w:left w:val="nil" w:sz="6" w:space="0" w:color="auto"/>
                          <w:bottom w:val="nil" w:sz="6" w:space="0" w:color="auto"/>
                          <w:right w:val="nil" w:sz="6" w:space="0" w:color="auto"/>
                        </w:tcBorders>
                      </w:tcPr>
                      <w:p>
                        <w:pPr>
                          <w:pStyle w:val="TableParagraph"/>
                          <w:tabs>
                            <w:tab w:pos="2191" w:val="left" w:leader="none"/>
                          </w:tabs>
                          <w:spacing w:line="240" w:lineRule="auto" w:before="54"/>
                          <w:ind w:left="721" w:right="0"/>
                          <w:jc w:val="left"/>
                          <w:rPr>
                            <w:rFonts w:ascii="Garamond" w:hAnsi="Garamond" w:cs="Garamond" w:eastAsia="Garamond" w:hint="default"/>
                            <w:sz w:val="18"/>
                            <w:szCs w:val="18"/>
                          </w:rPr>
                        </w:pPr>
                        <w:r>
                          <w:rPr>
                            <w:rFonts w:ascii="Garamond"/>
                            <w:spacing w:val="-1"/>
                            <w:sz w:val="18"/>
                          </w:rPr>
                          <w:t>149,160.00</w:t>
                          <w:tab/>
                          <w:t>149,160.00</w:t>
                        </w:r>
                      </w:p>
                    </w:tc>
                    <w:tc>
                      <w:tcPr>
                        <w:tcW w:w="2352" w:type="dxa"/>
                        <w:gridSpan w:val="2"/>
                        <w:tcBorders>
                          <w:top w:val="nil" w:sz="6" w:space="0" w:color="auto"/>
                          <w:left w:val="nil" w:sz="6" w:space="0" w:color="auto"/>
                          <w:bottom w:val="nil" w:sz="6" w:space="0" w:color="auto"/>
                          <w:right w:val="nil" w:sz="6" w:space="0" w:color="auto"/>
                        </w:tcBorders>
                      </w:tcPr>
                      <w:p>
                        <w:pPr>
                          <w:pStyle w:val="TableParagraph"/>
                          <w:tabs>
                            <w:tab w:pos="1926" w:val="left" w:leader="none"/>
                          </w:tabs>
                          <w:spacing w:line="240" w:lineRule="auto" w:before="54"/>
                          <w:ind w:left="704" w:right="0"/>
                          <w:jc w:val="left"/>
                          <w:rPr>
                            <w:rFonts w:ascii="Garamond" w:hAnsi="Garamond" w:cs="Garamond" w:eastAsia="Garamond" w:hint="default"/>
                            <w:sz w:val="18"/>
                            <w:szCs w:val="18"/>
                          </w:rPr>
                        </w:pPr>
                        <w:r>
                          <w:rPr>
                            <w:rFonts w:ascii="Garamond"/>
                            <w:spacing w:val="-1"/>
                            <w:sz w:val="18"/>
                          </w:rPr>
                          <w:t>0.14</w:t>
                          <w:tab/>
                          <w:t>0.15</w:t>
                        </w:r>
                        <w:r>
                          <w:rPr>
                            <w:rFonts w:ascii="Garamond"/>
                            <w:sz w:val="18"/>
                          </w:rPr>
                        </w:r>
                      </w:p>
                    </w:tc>
                  </w:tr>
                  <w:tr>
                    <w:trPr>
                      <w:trHeight w:val="305"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left="884"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590" w:type="dxa"/>
                        <w:tcBorders>
                          <w:top w:val="nil" w:sz="6" w:space="0" w:color="auto"/>
                          <w:left w:val="nil" w:sz="6" w:space="0" w:color="auto"/>
                          <w:bottom w:val="nil" w:sz="6" w:space="0" w:color="auto"/>
                          <w:right w:val="nil" w:sz="6" w:space="0" w:color="auto"/>
                        </w:tcBorders>
                      </w:tcPr>
                      <w:p>
                        <w:pPr>
                          <w:pStyle w:val="TableParagraph"/>
                          <w:spacing w:line="118" w:lineRule="exact"/>
                          <w:ind w:right="113"/>
                          <w:jc w:val="right"/>
                          <w:rPr>
                            <w:rFonts w:ascii="Garamond" w:hAnsi="Garamond" w:cs="Garamond" w:eastAsia="Garamond" w:hint="default"/>
                            <w:sz w:val="18"/>
                            <w:szCs w:val="18"/>
                          </w:rPr>
                        </w:pPr>
                        <w:r>
                          <w:rPr>
                            <w:rFonts w:ascii="Garamond"/>
                            <w:spacing w:val="-1"/>
                            <w:sz w:val="18"/>
                          </w:rPr>
                          <w:t>10,929,021.23</w:t>
                        </w:r>
                      </w:p>
                    </w:tc>
                    <w:tc>
                      <w:tcPr>
                        <w:tcW w:w="1470" w:type="dxa"/>
                        <w:tcBorders>
                          <w:top w:val="nil" w:sz="6" w:space="0" w:color="auto"/>
                          <w:left w:val="nil" w:sz="6" w:space="0" w:color="auto"/>
                          <w:bottom w:val="nil" w:sz="6" w:space="0" w:color="auto"/>
                          <w:right w:val="nil" w:sz="6" w:space="0" w:color="auto"/>
                        </w:tcBorders>
                      </w:tcPr>
                      <w:p>
                        <w:pPr>
                          <w:pStyle w:val="TableParagraph"/>
                          <w:spacing w:line="118" w:lineRule="exact"/>
                          <w:ind w:right="114"/>
                          <w:jc w:val="right"/>
                          <w:rPr>
                            <w:rFonts w:ascii="Garamond" w:hAnsi="Garamond" w:cs="Garamond" w:eastAsia="Garamond" w:hint="default"/>
                            <w:sz w:val="18"/>
                            <w:szCs w:val="18"/>
                          </w:rPr>
                        </w:pPr>
                        <w:r>
                          <w:rPr>
                            <w:rFonts w:ascii="Garamond"/>
                            <w:spacing w:val="-1"/>
                            <w:sz w:val="18"/>
                          </w:rPr>
                          <w:t>5,180,728.65</w:t>
                        </w:r>
                        <w:r>
                          <w:rPr>
                            <w:rFonts w:ascii="Garamond"/>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118" w:lineRule="exact"/>
                          <w:ind w:left="620" w:right="0"/>
                          <w:jc w:val="left"/>
                          <w:rPr>
                            <w:rFonts w:ascii="Garamond" w:hAnsi="Garamond" w:cs="Garamond" w:eastAsia="Garamond" w:hint="default"/>
                            <w:sz w:val="18"/>
                            <w:szCs w:val="18"/>
                          </w:rPr>
                        </w:pPr>
                        <w:r>
                          <w:rPr>
                            <w:rFonts w:ascii="Garamond"/>
                            <w:sz w:val="18"/>
                          </w:rPr>
                          <w:t>10.47</w:t>
                        </w:r>
                      </w:p>
                    </w:tc>
                    <w:tc>
                      <w:tcPr>
                        <w:tcW w:w="1136" w:type="dxa"/>
                        <w:tcBorders>
                          <w:top w:val="nil" w:sz="6" w:space="0" w:color="auto"/>
                          <w:left w:val="nil" w:sz="6" w:space="0" w:color="auto"/>
                          <w:bottom w:val="nil" w:sz="6" w:space="0" w:color="auto"/>
                          <w:right w:val="nil" w:sz="6" w:space="0" w:color="auto"/>
                        </w:tcBorders>
                      </w:tcPr>
                      <w:p>
                        <w:pPr>
                          <w:pStyle w:val="TableParagraph"/>
                          <w:spacing w:line="118" w:lineRule="exact"/>
                          <w:ind w:right="132"/>
                          <w:jc w:val="right"/>
                          <w:rPr>
                            <w:rFonts w:ascii="Garamond" w:hAnsi="Garamond" w:cs="Garamond" w:eastAsia="Garamond" w:hint="default"/>
                            <w:sz w:val="18"/>
                            <w:szCs w:val="18"/>
                          </w:rPr>
                        </w:pPr>
                        <w:r>
                          <w:rPr>
                            <w:rFonts w:ascii="Garamond"/>
                            <w:spacing w:val="-1"/>
                            <w:w w:val="95"/>
                            <w:sz w:val="18"/>
                          </w:rPr>
                          <w:t>5.04</w:t>
                        </w:r>
                        <w:r>
                          <w:rPr>
                            <w:rFonts w:ascii="Garamond"/>
                            <w:w w:val="95"/>
                            <w:sz w:val="18"/>
                          </w:rPr>
                        </w:r>
                      </w:p>
                    </w:tc>
                  </w:tr>
                  <w:tr>
                    <w:trPr>
                      <w:trHeight w:val="322"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880"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90" w:type="dxa"/>
                        <w:tcBorders>
                          <w:top w:val="nil" w:sz="6" w:space="0" w:color="auto"/>
                          <w:left w:val="nil" w:sz="6" w:space="0" w:color="auto"/>
                          <w:bottom w:val="nil" w:sz="6" w:space="0" w:color="auto"/>
                          <w:right w:val="nil" w:sz="6" w:space="0" w:color="auto"/>
                        </w:tcBorders>
                      </w:tcPr>
                      <w:p>
                        <w:pPr>
                          <w:pStyle w:val="TableParagraph"/>
                          <w:tabs>
                            <w:tab w:pos="290" w:val="left" w:leader="none"/>
                          </w:tabs>
                          <w:spacing w:line="240" w:lineRule="auto" w:before="70"/>
                          <w:ind w:right="114"/>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11,162,262.33</w:t>
                        </w:r>
                        <w:r>
                          <w:rPr>
                            <w:rFonts w:ascii="Garamond"/>
                            <w:b/>
                            <w:spacing w:val="-1"/>
                            <w:sz w:val="18"/>
                          </w:rPr>
                        </w:r>
                        <w:r>
                          <w:rPr>
                            <w:rFonts w:ascii="Garamond"/>
                            <w:spacing w:val="-1"/>
                            <w:sz w:val="18"/>
                          </w:rPr>
                        </w:r>
                      </w:p>
                    </w:tc>
                    <w:tc>
                      <w:tcPr>
                        <w:tcW w:w="1470" w:type="dxa"/>
                        <w:tcBorders>
                          <w:top w:val="nil" w:sz="6" w:space="0" w:color="auto"/>
                          <w:left w:val="nil" w:sz="6" w:space="0" w:color="auto"/>
                          <w:bottom w:val="nil" w:sz="6" w:space="0" w:color="auto"/>
                          <w:right w:val="nil" w:sz="6" w:space="0" w:color="auto"/>
                        </w:tcBorders>
                      </w:tcPr>
                      <w:p>
                        <w:pPr>
                          <w:pStyle w:val="TableParagraph"/>
                          <w:tabs>
                            <w:tab w:pos="351" w:val="left" w:leader="none"/>
                          </w:tabs>
                          <w:spacing w:line="240" w:lineRule="auto" w:before="70"/>
                          <w:ind w:right="113"/>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5,908,513.75</w:t>
                        </w:r>
                        <w:r>
                          <w:rPr>
                            <w:rFonts w:ascii="Garamond"/>
                            <w:b/>
                            <w:spacing w:val="-1"/>
                            <w:sz w:val="18"/>
                          </w:rPr>
                        </w:r>
                        <w:r>
                          <w:rPr>
                            <w:rFonts w:ascii="Garamond"/>
                            <w:spacing w:val="-1"/>
                            <w:sz w:val="18"/>
                          </w:rPr>
                        </w:r>
                      </w:p>
                    </w:tc>
                    <w:tc>
                      <w:tcPr>
                        <w:tcW w:w="1217" w:type="dxa"/>
                        <w:tcBorders>
                          <w:top w:val="nil" w:sz="6" w:space="0" w:color="auto"/>
                          <w:left w:val="nil" w:sz="6" w:space="0" w:color="auto"/>
                          <w:bottom w:val="nil" w:sz="6" w:space="0" w:color="auto"/>
                          <w:right w:val="nil" w:sz="6" w:space="0" w:color="auto"/>
                        </w:tcBorders>
                      </w:tcPr>
                      <w:p>
                        <w:pPr>
                          <w:pStyle w:val="TableParagraph"/>
                          <w:tabs>
                            <w:tab w:pos="626" w:val="left" w:leader="none"/>
                            <w:tab w:pos="1096" w:val="left" w:leader="none"/>
                          </w:tabs>
                          <w:spacing w:line="240" w:lineRule="auto" w:before="70"/>
                          <w:ind w:left="115" w:right="0"/>
                          <w:jc w:val="left"/>
                          <w:rPr>
                            <w:rFonts w:ascii="Garamond" w:hAnsi="Garamond" w:cs="Garamond" w:eastAsia="Garamond" w:hint="default"/>
                            <w:sz w:val="18"/>
                            <w:szCs w:val="18"/>
                          </w:rPr>
                        </w:pPr>
                        <w:r>
                          <w:rPr>
                            <w:rFonts w:ascii="Garamond"/>
                            <w:b/>
                            <w:sz w:val="18"/>
                          </w:rPr>
                        </w:r>
                        <w:r>
                          <w:rPr>
                            <w:rFonts w:ascii="Garamond"/>
                            <w:b/>
                            <w:sz w:val="18"/>
                            <w:u w:val="single" w:color="000000"/>
                          </w:rPr>
                          <w:t> </w:t>
                          <w:tab/>
                          <w:t>10.70</w:t>
                          <w:tab/>
                        </w:r>
                        <w:r>
                          <w:rPr>
                            <w:rFonts w:ascii="Garamond"/>
                            <w:b/>
                            <w:sz w:val="18"/>
                          </w:rPr>
                        </w:r>
                        <w:r>
                          <w:rPr>
                            <w:rFonts w:ascii="Garamond"/>
                            <w:sz w:val="18"/>
                          </w:rPr>
                        </w:r>
                      </w:p>
                    </w:tc>
                    <w:tc>
                      <w:tcPr>
                        <w:tcW w:w="1136" w:type="dxa"/>
                        <w:tcBorders>
                          <w:top w:val="nil" w:sz="6" w:space="0" w:color="auto"/>
                          <w:left w:val="nil" w:sz="6" w:space="0" w:color="auto"/>
                          <w:bottom w:val="nil" w:sz="6" w:space="0" w:color="auto"/>
                          <w:right w:val="nil" w:sz="6" w:space="0" w:color="auto"/>
                        </w:tcBorders>
                      </w:tcPr>
                      <w:p>
                        <w:pPr>
                          <w:pStyle w:val="TableParagraph"/>
                          <w:tabs>
                            <w:tab w:pos="582" w:val="left" w:leader="none"/>
                            <w:tab w:pos="980" w:val="left" w:leader="none"/>
                          </w:tabs>
                          <w:spacing w:line="240" w:lineRule="auto" w:before="70"/>
                          <w:ind w:right="33"/>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5.75</w:t>
                          <w:tab/>
                        </w:r>
                        <w:r>
                          <w:rPr>
                            <w:rFonts w:ascii="Garamond"/>
                            <w:b/>
                            <w:spacing w:val="-1"/>
                            <w:sz w:val="18"/>
                          </w:rPr>
                        </w:r>
                        <w:r>
                          <w:rPr>
                            <w:rFonts w:ascii="Garamond"/>
                            <w:spacing w:val="-1"/>
                            <w:sz w:val="18"/>
                          </w:rPr>
                        </w:r>
                      </w:p>
                    </w:tc>
                  </w:tr>
                  <w:tr>
                    <w:trPr>
                      <w:trHeight w:val="305"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34" w:lineRule="exact"/>
                          <w:ind w:left="880" w:right="0"/>
                          <w:jc w:val="left"/>
                          <w:rPr>
                            <w:rFonts w:ascii="宋体" w:hAnsi="宋体" w:cs="宋体" w:eastAsia="宋体" w:hint="default"/>
                            <w:sz w:val="18"/>
                            <w:szCs w:val="18"/>
                          </w:rPr>
                        </w:pPr>
                        <w:r>
                          <w:rPr>
                            <w:rFonts w:ascii="宋体" w:hAnsi="宋体" w:cs="宋体" w:eastAsia="宋体" w:hint="default"/>
                            <w:sz w:val="18"/>
                            <w:szCs w:val="18"/>
                          </w:rPr>
                          <w:t>深圳市龙江生猪批发市场公司</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Garamond" w:hAnsi="Garamond" w:cs="Garamond" w:eastAsia="Garamond" w:hint="default"/>
                            <w:sz w:val="18"/>
                            <w:szCs w:val="18"/>
                          </w:rPr>
                        </w:pPr>
                        <w:r>
                          <w:rPr>
                            <w:rFonts w:ascii="Garamond"/>
                            <w:spacing w:val="-1"/>
                            <w:sz w:val="18"/>
                          </w:rPr>
                          <w:t>130,000.00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Garamond" w:hAnsi="Garamond" w:cs="Garamond" w:eastAsia="Garamond" w:hint="default"/>
                            <w:sz w:val="18"/>
                            <w:szCs w:val="18"/>
                          </w:rPr>
                        </w:pPr>
                        <w:r>
                          <w:rPr>
                            <w:rFonts w:ascii="Garamond"/>
                            <w:spacing w:val="-1"/>
                            <w:sz w:val="18"/>
                          </w:rPr>
                          <w:t>3,012,911.95</w:t>
                        </w:r>
                        <w:r>
                          <w:rPr>
                            <w:rFonts w:ascii="Garamond"/>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04" w:right="0"/>
                          <w:jc w:val="left"/>
                          <w:rPr>
                            <w:rFonts w:ascii="Garamond" w:hAnsi="Garamond" w:cs="Garamond" w:eastAsia="Garamond" w:hint="default"/>
                            <w:sz w:val="18"/>
                            <w:szCs w:val="18"/>
                          </w:rPr>
                        </w:pPr>
                        <w:r>
                          <w:rPr>
                            <w:rFonts w:ascii="Garamond"/>
                            <w:sz w:val="18"/>
                          </w:rPr>
                          <w:t>0.04</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2"/>
                          <w:jc w:val="right"/>
                          <w:rPr>
                            <w:rFonts w:ascii="Garamond" w:hAnsi="Garamond" w:cs="Garamond" w:eastAsia="Garamond" w:hint="default"/>
                            <w:sz w:val="18"/>
                            <w:szCs w:val="18"/>
                          </w:rPr>
                        </w:pPr>
                        <w:r>
                          <w:rPr>
                            <w:rFonts w:ascii="Garamond"/>
                            <w:spacing w:val="-1"/>
                            <w:w w:val="95"/>
                            <w:sz w:val="18"/>
                          </w:rPr>
                          <w:t>0.88</w:t>
                        </w:r>
                        <w:r>
                          <w:rPr>
                            <w:rFonts w:ascii="Garamond"/>
                            <w:w w:val="95"/>
                            <w:sz w:val="18"/>
                          </w:rPr>
                        </w:r>
                      </w:p>
                    </w:tc>
                  </w:tr>
                  <w:tr>
                    <w:trPr>
                      <w:trHeight w:val="300"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29" w:lineRule="exact"/>
                          <w:ind w:left="880"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7,213,813.76</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7,213,813.76</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2.35</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2.11</w:t>
                        </w:r>
                        <w:r>
                          <w:rPr>
                            <w:rFonts w:ascii="Garamond"/>
                            <w:w w:val="95"/>
                            <w:sz w:val="18"/>
                          </w:rPr>
                        </w:r>
                      </w:p>
                    </w:tc>
                  </w:tr>
                  <w:tr>
                    <w:trPr>
                      <w:trHeight w:val="300"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29" w:lineRule="exact"/>
                          <w:ind w:left="880"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4,711,843.42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3,711,843.42</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1.54</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1.09</w:t>
                        </w:r>
                        <w:r>
                          <w:rPr>
                            <w:rFonts w:ascii="Garamond"/>
                            <w:w w:val="95"/>
                            <w:sz w:val="18"/>
                          </w:rPr>
                        </w:r>
                      </w:p>
                    </w:tc>
                  </w:tr>
                  <w:tr>
                    <w:trPr>
                      <w:trHeight w:val="300"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29" w:lineRule="exact"/>
                          <w:ind w:left="880" w:right="0"/>
                          <w:jc w:val="left"/>
                          <w:rPr>
                            <w:rFonts w:ascii="宋体" w:hAnsi="宋体" w:cs="宋体" w:eastAsia="宋体" w:hint="default"/>
                            <w:sz w:val="18"/>
                            <w:szCs w:val="18"/>
                          </w:rPr>
                        </w:pPr>
                        <w:r>
                          <w:rPr>
                            <w:rFonts w:ascii="宋体" w:hAnsi="宋体" w:cs="宋体" w:eastAsia="宋体" w:hint="default"/>
                            <w:sz w:val="18"/>
                            <w:szCs w:val="18"/>
                          </w:rPr>
                          <w:t>云南云深饲料有限公司</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992,258.50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992,258.50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0.32</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0.29</w:t>
                        </w:r>
                        <w:r>
                          <w:rPr>
                            <w:rFonts w:ascii="Garamond"/>
                            <w:w w:val="95"/>
                            <w:sz w:val="18"/>
                          </w:rPr>
                        </w:r>
                      </w:p>
                    </w:tc>
                  </w:tr>
                  <w:tr>
                    <w:trPr>
                      <w:trHeight w:val="300"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29" w:lineRule="exact"/>
                          <w:ind w:left="880" w:right="0"/>
                          <w:jc w:val="left"/>
                          <w:rPr>
                            <w:rFonts w:ascii="宋体" w:hAnsi="宋体" w:cs="宋体" w:eastAsia="宋体" w:hint="default"/>
                            <w:sz w:val="18"/>
                            <w:szCs w:val="18"/>
                          </w:rPr>
                        </w:pPr>
                        <w:r>
                          <w:rPr>
                            <w:rFonts w:ascii="宋体" w:hAnsi="宋体" w:cs="宋体" w:eastAsia="宋体" w:hint="default"/>
                            <w:sz w:val="18"/>
                            <w:szCs w:val="18"/>
                          </w:rPr>
                          <w:t>陕西秦深畜牧发展有限公司</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z w:val="18"/>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741,413.65</w:t>
                        </w:r>
                        <w:r>
                          <w:rPr>
                            <w:rFonts w:ascii="Garamond"/>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8"/>
                          <w:jc w:val="right"/>
                          <w:rPr>
                            <w:rFonts w:ascii="Garamond" w:hAnsi="Garamond" w:cs="Garamond" w:eastAsia="Garamond" w:hint="default"/>
                            <w:sz w:val="18"/>
                            <w:szCs w:val="18"/>
                          </w:rPr>
                        </w:pPr>
                        <w:r>
                          <w:rPr>
                            <w:rFonts w:ascii="Garamond"/>
                            <w:sz w:val="18"/>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0.22</w:t>
                        </w:r>
                        <w:r>
                          <w:rPr>
                            <w:rFonts w:ascii="Garamond"/>
                            <w:w w:val="95"/>
                            <w:sz w:val="18"/>
                          </w:rPr>
                        </w:r>
                      </w:p>
                    </w:tc>
                  </w:tr>
                  <w:tr>
                    <w:trPr>
                      <w:trHeight w:val="300"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29" w:lineRule="exact"/>
                          <w:ind w:left="880" w:right="0"/>
                          <w:jc w:val="left"/>
                          <w:rPr>
                            <w:rFonts w:ascii="宋体" w:hAnsi="宋体" w:cs="宋体" w:eastAsia="宋体" w:hint="default"/>
                            <w:sz w:val="18"/>
                            <w:szCs w:val="18"/>
                          </w:rPr>
                        </w:pPr>
                        <w:r>
                          <w:rPr>
                            <w:rFonts w:ascii="宋体" w:hAnsi="宋体" w:cs="宋体" w:eastAsia="宋体" w:hint="default"/>
                            <w:sz w:val="18"/>
                            <w:szCs w:val="18"/>
                          </w:rPr>
                          <w:t>深圳东雅实业有限公司</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z w:val="18"/>
                          </w:rPr>
                          <w:t>--</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1,328,984.03</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8"/>
                          <w:jc w:val="right"/>
                          <w:rPr>
                            <w:rFonts w:ascii="Garamond" w:hAnsi="Garamond" w:cs="Garamond" w:eastAsia="Garamond" w:hint="default"/>
                            <w:sz w:val="18"/>
                            <w:szCs w:val="18"/>
                          </w:rPr>
                        </w:pPr>
                        <w:r>
                          <w:rPr>
                            <w:rFonts w:ascii="Garamond"/>
                            <w:sz w:val="18"/>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0.39</w:t>
                        </w:r>
                        <w:r>
                          <w:rPr>
                            <w:rFonts w:ascii="Garamond"/>
                            <w:w w:val="95"/>
                            <w:sz w:val="18"/>
                          </w:rPr>
                        </w:r>
                      </w:p>
                    </w:tc>
                  </w:tr>
                  <w:tr>
                    <w:trPr>
                      <w:trHeight w:val="300"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229" w:lineRule="exact"/>
                          <w:ind w:left="880" w:right="0"/>
                          <w:jc w:val="left"/>
                          <w:rPr>
                            <w:rFonts w:ascii="宋体" w:hAnsi="宋体" w:cs="宋体" w:eastAsia="宋体" w:hint="default"/>
                            <w:sz w:val="18"/>
                            <w:szCs w:val="18"/>
                          </w:rPr>
                        </w:pPr>
                        <w:r>
                          <w:rPr>
                            <w:rFonts w:ascii="宋体" w:hAnsi="宋体" w:cs="宋体" w:eastAsia="宋体" w:hint="default"/>
                            <w:sz w:val="18"/>
                            <w:szCs w:val="18"/>
                          </w:rPr>
                          <w:t>深圳市倜拓实业有限公司</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347,500.00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347,500.00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0.11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0.10</w:t>
                        </w:r>
                        <w:r>
                          <w:rPr>
                            <w:rFonts w:ascii="Garamond"/>
                            <w:w w:val="95"/>
                            <w:sz w:val="18"/>
                          </w:rPr>
                        </w:r>
                      </w:p>
                    </w:tc>
                  </w:tr>
                  <w:tr>
                    <w:trPr>
                      <w:trHeight w:val="529" w:hRule="exact"/>
                    </w:trPr>
                    <w:tc>
                      <w:tcPr>
                        <w:tcW w:w="3373" w:type="dxa"/>
                        <w:gridSpan w:val="4"/>
                        <w:tcBorders>
                          <w:top w:val="nil" w:sz="6" w:space="0" w:color="auto"/>
                          <w:left w:val="nil" w:sz="6" w:space="0" w:color="auto"/>
                          <w:bottom w:val="nil" w:sz="6" w:space="0" w:color="auto"/>
                          <w:right w:val="nil" w:sz="6" w:space="0" w:color="auto"/>
                        </w:tcBorders>
                      </w:tcPr>
                      <w:p>
                        <w:pPr>
                          <w:pStyle w:val="TableParagraph"/>
                          <w:spacing w:line="304" w:lineRule="auto"/>
                          <w:ind w:left="884" w:right="146" w:hanging="4"/>
                          <w:jc w:val="left"/>
                          <w:rPr>
                            <w:rFonts w:ascii="宋体" w:hAnsi="宋体" w:cs="宋体" w:eastAsia="宋体" w:hint="default"/>
                            <w:sz w:val="18"/>
                            <w:szCs w:val="18"/>
                          </w:rPr>
                        </w:pPr>
                        <w:r>
                          <w:rPr>
                            <w:rFonts w:ascii="宋体" w:hAnsi="宋体" w:cs="宋体" w:eastAsia="宋体" w:hint="default"/>
                            <w:sz w:val="18"/>
                            <w:szCs w:val="18"/>
                          </w:rPr>
                          <w:t>深圳市合盈实业有限公司 深圳市民润农产品配送连锁商</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2,245,749.55</w:t>
                        </w:r>
                        <w:r>
                          <w:rPr>
                            <w:rFonts w:ascii="Garamond"/>
                            <w:sz w:val="18"/>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4,133,457.93</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0.73</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1.21</w:t>
                        </w:r>
                        <w:r>
                          <w:rPr>
                            <w:rFonts w:ascii="Garamond"/>
                            <w:w w:val="95"/>
                            <w:sz w:val="18"/>
                          </w:rPr>
                        </w:r>
                      </w:p>
                    </w:tc>
                  </w:tr>
                </w:tbl>
                <w:p>
                  <w:pPr/>
                </w:p>
              </w:txbxContent>
            </v:textbox>
            <w10:wrap type="none"/>
          </v:shape>
        </w:pict>
      </w:r>
      <w:r>
        <w:rPr>
          <w:rFonts w:ascii="宋体" w:hAnsi="宋体" w:cs="宋体" w:eastAsia="宋体" w:hint="default"/>
          <w:sz w:val="18"/>
          <w:szCs w:val="18"/>
        </w:rPr>
        <w:t>期末余额</w:t>
      </w:r>
    </w:p>
    <w:p>
      <w:pPr>
        <w:spacing w:before="44"/>
        <w:ind w:left="138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占全部应收（付）款项</w:t>
      </w:r>
    </w:p>
    <w:p>
      <w:pPr>
        <w:spacing w:after="0"/>
        <w:jc w:val="left"/>
        <w:rPr>
          <w:rFonts w:ascii="宋体" w:hAnsi="宋体" w:cs="宋体" w:eastAsia="宋体" w:hint="default"/>
          <w:sz w:val="18"/>
          <w:szCs w:val="18"/>
        </w:rPr>
        <w:sectPr>
          <w:type w:val="continuous"/>
          <w:pgSz w:w="11910" w:h="16840"/>
          <w:pgMar w:top="1600" w:bottom="280" w:left="1660" w:right="0"/>
          <w:cols w:num="2" w:equalWidth="0">
            <w:col w:w="5405" w:space="40"/>
            <w:col w:w="480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48" w:lineRule="exact"/>
        <w:ind w:left="3738" w:right="0" w:firstLine="0"/>
        <w:rPr>
          <w:rFonts w:ascii="宋体" w:hAnsi="宋体" w:cs="宋体" w:eastAsia="宋体" w:hint="default"/>
          <w:sz w:val="4"/>
          <w:szCs w:val="4"/>
        </w:rPr>
      </w:pPr>
      <w:r>
        <w:rPr>
          <w:rFonts w:ascii="宋体" w:hAnsi="宋体" w:cs="宋体" w:eastAsia="宋体" w:hint="default"/>
          <w:position w:val="0"/>
          <w:sz w:val="4"/>
          <w:szCs w:val="4"/>
        </w:rPr>
        <w:drawing>
          <wp:inline distT="0" distB="0" distL="0" distR="0">
            <wp:extent cx="3285751" cy="30480"/>
            <wp:effectExtent l="0" t="0" r="0" b="0"/>
            <wp:docPr id="67" name="image100.png" descr=""/>
            <wp:cNvGraphicFramePr>
              <a:graphicFrameLocks noChangeAspect="1"/>
            </wp:cNvGraphicFramePr>
            <a:graphic>
              <a:graphicData uri="http://schemas.openxmlformats.org/drawingml/2006/picture">
                <pic:pic>
                  <pic:nvPicPr>
                    <pic:cNvPr id="68" name="image100.png"/>
                    <pic:cNvPicPr/>
                  </pic:nvPicPr>
                  <pic:blipFill>
                    <a:blip r:embed="rId170" cstate="print"/>
                    <a:stretch>
                      <a:fillRect/>
                    </a:stretch>
                  </pic:blipFill>
                  <pic:spPr>
                    <a:xfrm>
                      <a:off x="0" y="0"/>
                      <a:ext cx="3285751" cy="30480"/>
                    </a:xfrm>
                    <a:prstGeom prst="rect">
                      <a:avLst/>
                    </a:prstGeom>
                  </pic:spPr>
                </pic:pic>
              </a:graphicData>
            </a:graphic>
          </wp:inline>
        </w:drawing>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600" w:bottom="280" w:left="1660" w:right="0"/>
        </w:sectPr>
      </w:pPr>
    </w:p>
    <w:p>
      <w:pPr>
        <w:spacing w:line="240" w:lineRule="auto" w:before="2"/>
        <w:rPr>
          <w:rFonts w:ascii="宋体" w:hAnsi="宋体" w:cs="宋体" w:eastAsia="宋体" w:hint="default"/>
          <w:sz w:val="13"/>
          <w:szCs w:val="13"/>
        </w:rPr>
      </w:pPr>
    </w:p>
    <w:p>
      <w:pPr>
        <w:spacing w:line="304" w:lineRule="auto" w:before="0"/>
        <w:ind w:left="1029" w:right="-20" w:firstLine="0"/>
        <w:jc w:val="left"/>
        <w:rPr>
          <w:rFonts w:ascii="宋体" w:hAnsi="宋体" w:cs="宋体" w:eastAsia="宋体" w:hint="default"/>
          <w:sz w:val="18"/>
          <w:szCs w:val="18"/>
        </w:rPr>
      </w:pPr>
      <w:r>
        <w:rPr/>
        <w:pict>
          <v:shape style="position:absolute;margin-left:98.294601pt;margin-top:-78.440781pt;width:11pt;height:47.05pt;mso-position-horizontal-relative:page;mso-position-vertical-relative:paragraph;z-index:131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w:pict>
      </w:r>
      <w:r>
        <w:rPr>
          <w:rFonts w:ascii="宋体" w:hAnsi="宋体" w:cs="宋体" w:eastAsia="宋体" w:hint="default"/>
          <w:sz w:val="18"/>
          <w:szCs w:val="18"/>
        </w:rPr>
        <w:t>业有限公司 北京市大红门京深海鲜批发市</w:t>
      </w:r>
    </w:p>
    <w:p>
      <w:pPr>
        <w:tabs>
          <w:tab w:pos="2007" w:val="left" w:leader="none"/>
          <w:tab w:pos="3789" w:val="left" w:leader="none"/>
          <w:tab w:pos="5010" w:val="left" w:leader="none"/>
        </w:tabs>
        <w:spacing w:before="82"/>
        <w:ind w:left="537" w:right="0" w:firstLine="0"/>
        <w:jc w:val="left"/>
        <w:rPr>
          <w:rFonts w:ascii="Garamond" w:hAnsi="Garamond" w:cs="Garamond" w:eastAsia="Garamond" w:hint="default"/>
          <w:sz w:val="18"/>
          <w:szCs w:val="18"/>
        </w:rPr>
      </w:pPr>
      <w:r>
        <w:rPr>
          <w:spacing w:val="-1"/>
        </w:rPr>
        <w:br w:type="column"/>
      </w:r>
      <w:r>
        <w:rPr>
          <w:rFonts w:ascii="Garamond"/>
          <w:spacing w:val="-1"/>
          <w:sz w:val="18"/>
        </w:rPr>
        <w:t>148,136,913.29</w:t>
        <w:tab/>
        <w:t>190,048,960.09</w:t>
        <w:tab/>
        <w:t>48.27</w:t>
        <w:tab/>
        <w:t>55.64</w:t>
      </w:r>
      <w:r>
        <w:rPr>
          <w:rFonts w:ascii="Garamond"/>
          <w:sz w:val="18"/>
        </w:rPr>
      </w:r>
    </w:p>
    <w:p>
      <w:pPr>
        <w:spacing w:line="240" w:lineRule="auto" w:before="0"/>
        <w:rPr>
          <w:rFonts w:ascii="Garamond" w:hAnsi="Garamond" w:cs="Garamond" w:eastAsia="Garamond" w:hint="default"/>
          <w:sz w:val="18"/>
          <w:szCs w:val="18"/>
        </w:rPr>
      </w:pPr>
    </w:p>
    <w:p>
      <w:pPr>
        <w:spacing w:line="240" w:lineRule="auto" w:before="4"/>
        <w:rPr>
          <w:rFonts w:ascii="Garamond" w:hAnsi="Garamond" w:cs="Garamond" w:eastAsia="Garamond" w:hint="default"/>
          <w:sz w:val="17"/>
          <w:szCs w:val="17"/>
        </w:rPr>
      </w:pPr>
    </w:p>
    <w:p>
      <w:pPr>
        <w:tabs>
          <w:tab w:pos="2091" w:val="left" w:leader="none"/>
          <w:tab w:pos="3873" w:val="left" w:leader="none"/>
          <w:tab w:pos="5094" w:val="left" w:leader="none"/>
        </w:tabs>
        <w:spacing w:before="0"/>
        <w:ind w:left="621" w:right="0" w:firstLine="0"/>
        <w:jc w:val="left"/>
        <w:rPr>
          <w:rFonts w:ascii="Garamond" w:hAnsi="Garamond" w:cs="Garamond" w:eastAsia="Garamond" w:hint="default"/>
          <w:sz w:val="18"/>
          <w:szCs w:val="18"/>
        </w:rPr>
      </w:pPr>
      <w:r>
        <w:rPr>
          <w:rFonts w:ascii="Garamond"/>
          <w:spacing w:val="-1"/>
          <w:sz w:val="18"/>
        </w:rPr>
        <w:t>14,132,145.73</w:t>
        <w:tab/>
        <w:t>14,229,684.39</w:t>
        <w:tab/>
        <w:t>4.60</w:t>
        <w:tab/>
        <w:t>4.17</w:t>
      </w:r>
      <w:r>
        <w:rPr>
          <w:rFonts w:ascii="Garamond"/>
          <w:sz w:val="18"/>
        </w:rPr>
      </w:r>
    </w:p>
    <w:p>
      <w:pPr>
        <w:spacing w:after="0"/>
        <w:jc w:val="left"/>
        <w:rPr>
          <w:rFonts w:ascii="Garamond" w:hAnsi="Garamond" w:cs="Garamond" w:eastAsia="Garamond" w:hint="default"/>
          <w:sz w:val="18"/>
          <w:szCs w:val="18"/>
        </w:rPr>
        <w:sectPr>
          <w:type w:val="continuous"/>
          <w:pgSz w:w="11910" w:h="16840"/>
          <w:pgMar w:top="1600" w:bottom="280" w:left="1660" w:right="0"/>
          <w:cols w:num="2" w:equalWidth="0">
            <w:col w:w="3370" w:space="40"/>
            <w:col w:w="6840"/>
          </w:cols>
        </w:sectPr>
      </w:pPr>
    </w:p>
    <w:p>
      <w:pPr>
        <w:spacing w:line="240" w:lineRule="auto" w:before="6"/>
        <w:rPr>
          <w:rFonts w:ascii="Garamond" w:hAnsi="Garamond" w:cs="Garamond" w:eastAsia="Garamond" w:hint="default"/>
          <w:sz w:val="3"/>
          <w:szCs w:val="3"/>
        </w:rPr>
      </w:pPr>
      <w:r>
        <w:rPr/>
        <w:pict>
          <v:shape style="position:absolute;margin-left:270.259949pt;margin-top:171.979675pt;width:257.4052pt;height:1.755pt;mso-position-horizontal-relative:page;mso-position-vertical-relative:page;z-index:-833440" type="#_x0000_t75" stroked="false">
            <v:imagedata r:id="rId171" o:title=""/>
          </v:shape>
        </w:pict>
      </w:r>
    </w:p>
    <w:tbl>
      <w:tblPr>
        <w:tblW w:w="0" w:type="auto"/>
        <w:jc w:val="left"/>
        <w:tblInd w:w="1570" w:type="dxa"/>
        <w:tblLayout w:type="fixed"/>
        <w:tblCellMar>
          <w:top w:w="0" w:type="dxa"/>
          <w:left w:w="0" w:type="dxa"/>
          <w:bottom w:w="0" w:type="dxa"/>
          <w:right w:w="0" w:type="dxa"/>
        </w:tblCellMar>
        <w:tblLook w:val="01E0"/>
      </w:tblPr>
      <w:tblGrid>
        <w:gridCol w:w="2661"/>
        <w:gridCol w:w="1457"/>
        <w:gridCol w:w="1469"/>
        <w:gridCol w:w="1217"/>
        <w:gridCol w:w="1135"/>
      </w:tblGrid>
      <w:tr>
        <w:trPr>
          <w:trHeight w:val="604"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304" w:lineRule="auto"/>
              <w:ind w:left="35" w:right="1720" w:firstLine="3"/>
              <w:jc w:val="left"/>
              <w:rPr>
                <w:rFonts w:ascii="宋体" w:hAnsi="宋体" w:cs="宋体" w:eastAsia="宋体" w:hint="default"/>
                <w:sz w:val="18"/>
                <w:szCs w:val="18"/>
              </w:rPr>
            </w:pPr>
            <w:r>
              <w:rPr>
                <w:rFonts w:ascii="宋体" w:hAnsi="宋体" w:cs="宋体" w:eastAsia="宋体" w:hint="default"/>
                <w:sz w:val="18"/>
                <w:szCs w:val="18"/>
              </w:rPr>
              <w:t>场有限公司 南山肉联厂</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18"/>
                <w:szCs w:val="18"/>
              </w:rPr>
            </w:pPr>
          </w:p>
          <w:p>
            <w:pPr>
              <w:pStyle w:val="TableParagraph"/>
              <w:spacing w:line="240" w:lineRule="auto" w:before="155"/>
              <w:ind w:right="114"/>
              <w:jc w:val="right"/>
              <w:rPr>
                <w:rFonts w:ascii="Garamond" w:hAnsi="Garamond" w:cs="Garamond" w:eastAsia="Garamond" w:hint="default"/>
                <w:sz w:val="18"/>
                <w:szCs w:val="18"/>
              </w:rPr>
            </w:pPr>
            <w:r>
              <w:rPr>
                <w:rFonts w:ascii="Garamond"/>
                <w:spacing w:val="-1"/>
                <w:sz w:val="18"/>
              </w:rPr>
              <w:t>999,737.50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18"/>
                <w:szCs w:val="18"/>
              </w:rPr>
            </w:pPr>
          </w:p>
          <w:p>
            <w:pPr>
              <w:pStyle w:val="TableParagraph"/>
              <w:spacing w:line="240" w:lineRule="auto" w:before="155"/>
              <w:ind w:right="113"/>
              <w:jc w:val="right"/>
              <w:rPr>
                <w:rFonts w:ascii="Garamond" w:hAnsi="Garamond" w:cs="Garamond" w:eastAsia="Garamond" w:hint="default"/>
                <w:sz w:val="18"/>
                <w:szCs w:val="18"/>
              </w:rPr>
            </w:pPr>
            <w:r>
              <w:rPr>
                <w:rFonts w:ascii="Garamond"/>
                <w:spacing w:val="-1"/>
                <w:sz w:val="18"/>
              </w:rPr>
              <w:t>999,737.50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18"/>
                <w:szCs w:val="18"/>
              </w:rPr>
            </w:pPr>
          </w:p>
          <w:p>
            <w:pPr>
              <w:pStyle w:val="TableParagraph"/>
              <w:spacing w:line="240" w:lineRule="auto" w:before="155"/>
              <w:ind w:left="704" w:right="0"/>
              <w:jc w:val="left"/>
              <w:rPr>
                <w:rFonts w:ascii="Garamond" w:hAnsi="Garamond" w:cs="Garamond" w:eastAsia="Garamond" w:hint="default"/>
                <w:sz w:val="18"/>
                <w:szCs w:val="18"/>
              </w:rPr>
            </w:pPr>
            <w:r>
              <w:rPr>
                <w:rFonts w:ascii="Garamond"/>
                <w:sz w:val="18"/>
              </w:rPr>
              <w:t>0.33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18"/>
                <w:szCs w:val="18"/>
              </w:rPr>
            </w:pPr>
          </w:p>
          <w:p>
            <w:pPr>
              <w:pStyle w:val="TableParagraph"/>
              <w:spacing w:line="240" w:lineRule="auto" w:before="155"/>
              <w:ind w:right="132"/>
              <w:jc w:val="right"/>
              <w:rPr>
                <w:rFonts w:ascii="Garamond" w:hAnsi="Garamond" w:cs="Garamond" w:eastAsia="Garamond" w:hint="default"/>
                <w:sz w:val="18"/>
                <w:szCs w:val="18"/>
              </w:rPr>
            </w:pPr>
            <w:r>
              <w:rPr>
                <w:rFonts w:ascii="Garamond"/>
                <w:spacing w:val="-1"/>
                <w:w w:val="95"/>
                <w:sz w:val="18"/>
              </w:rPr>
              <w:t>0.29</w:t>
            </w:r>
            <w:r>
              <w:rPr>
                <w:rFonts w:ascii="Garamond"/>
                <w:w w:val="95"/>
                <w:sz w:val="18"/>
              </w:rPr>
            </w:r>
          </w:p>
        </w:tc>
      </w:tr>
      <w:tr>
        <w:trPr>
          <w:trHeight w:val="300"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长沙市蔬菜食品集团有限公司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1,360,482.13</w:t>
            </w:r>
            <w:r>
              <w:rPr>
                <w:rFonts w:ascii="Garamond"/>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190,238.31</w:t>
            </w:r>
            <w:r>
              <w:rPr>
                <w:rFonts w:ascii="Garamond"/>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5" w:right="0"/>
              <w:jc w:val="left"/>
              <w:rPr>
                <w:rFonts w:ascii="Garamond" w:hAnsi="Garamond" w:cs="Garamond" w:eastAsia="Garamond" w:hint="default"/>
                <w:sz w:val="18"/>
                <w:szCs w:val="18"/>
              </w:rPr>
            </w:pPr>
            <w:r>
              <w:rPr>
                <w:rFonts w:ascii="Garamond"/>
                <w:sz w:val="18"/>
              </w:rPr>
              <w:t>0.44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1"/>
              <w:jc w:val="right"/>
              <w:rPr>
                <w:rFonts w:ascii="Garamond" w:hAnsi="Garamond" w:cs="Garamond" w:eastAsia="Garamond" w:hint="default"/>
                <w:sz w:val="18"/>
                <w:szCs w:val="18"/>
              </w:rPr>
            </w:pPr>
            <w:r>
              <w:rPr>
                <w:rFonts w:ascii="Garamond"/>
                <w:spacing w:val="-1"/>
                <w:w w:val="95"/>
                <w:sz w:val="18"/>
              </w:rPr>
              <w:t>0.06</w:t>
            </w:r>
            <w:r>
              <w:rPr>
                <w:rFonts w:ascii="Garamond"/>
                <w:w w:val="95"/>
                <w:sz w:val="18"/>
              </w:rPr>
            </w:r>
          </w:p>
        </w:tc>
      </w:tr>
      <w:tr>
        <w:trPr>
          <w:trHeight w:val="300"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青岛青联股份有限公司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26,099,419.63</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38,230,328.52</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8.50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11.19</w:t>
            </w:r>
            <w:r>
              <w:rPr>
                <w:rFonts w:ascii="Garamond"/>
                <w:w w:val="95"/>
                <w:sz w:val="18"/>
              </w:rPr>
            </w:r>
          </w:p>
        </w:tc>
      </w:tr>
      <w:tr>
        <w:trPr>
          <w:trHeight w:val="300"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深圳市深宝实业股份有限公司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66,674.00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10,762.00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0.02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05"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深圳市农牧实业公司工会</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3,513,839.22</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1,515,872.00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1.14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0.44</w:t>
            </w:r>
            <w:r>
              <w:rPr>
                <w:rFonts w:ascii="Garamond"/>
                <w:w w:val="95"/>
                <w:sz w:val="18"/>
              </w:rPr>
            </w:r>
          </w:p>
        </w:tc>
      </w:tr>
      <w:tr>
        <w:trPr>
          <w:trHeight w:val="310" w:hRule="exact"/>
        </w:trPr>
        <w:tc>
          <w:tcPr>
            <w:tcW w:w="2661" w:type="dxa"/>
            <w:tcBorders>
              <w:top w:val="nil" w:sz="6" w:space="0" w:color="auto"/>
              <w:left w:val="nil" w:sz="6" w:space="0" w:color="auto"/>
              <w:bottom w:val="nil" w:sz="6" w:space="0" w:color="auto"/>
              <w:right w:val="nil" w:sz="6" w:space="0" w:color="auto"/>
            </w:tcBorders>
          </w:tcPr>
          <w:p>
            <w:pPr>
              <w:pStyle w:val="TableParagraph"/>
              <w:tabs>
                <w:tab w:pos="487" w:val="left" w:leader="none"/>
              </w:tabs>
              <w:spacing w:line="233" w:lineRule="exact"/>
              <w:ind w:left="35" w:right="0"/>
              <w:jc w:val="left"/>
              <w:rPr>
                <w:rFonts w:ascii="宋体" w:hAnsi="宋体" w:cs="宋体" w:eastAsia="宋体" w:hint="default"/>
                <w:sz w:val="18"/>
                <w:szCs w:val="18"/>
              </w:rPr>
            </w:pPr>
            <w:r>
              <w:rPr>
                <w:rFonts w:ascii="宋体" w:hAnsi="宋体" w:cs="宋体" w:eastAsia="宋体" w:hint="default"/>
                <w:b/>
                <w:bCs/>
                <w:w w:val="95"/>
                <w:sz w:val="18"/>
                <w:szCs w:val="18"/>
              </w:rPr>
              <w:t>小</w:t>
              <w:tab/>
            </w:r>
            <w:r>
              <w:rPr>
                <w:rFonts w:ascii="宋体" w:hAnsi="宋体" w:cs="宋体" w:eastAsia="宋体" w:hint="default"/>
                <w:b/>
                <w:bCs/>
                <w:sz w:val="18"/>
                <w:szCs w:val="18"/>
              </w:rPr>
              <w:t>计</w:t>
            </w:r>
            <w:r>
              <w:rPr>
                <w:rFonts w:ascii="宋体" w:hAnsi="宋体" w:cs="宋体" w:eastAsia="宋体" w:hint="default"/>
                <w:sz w:val="18"/>
                <w:szCs w:val="18"/>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6"/>
                <w:sz w:val="18"/>
                <w:u w:val="single" w:color="000000"/>
              </w:rPr>
              <w:t> </w:t>
            </w:r>
            <w:r>
              <w:rPr>
                <w:rFonts w:ascii="Garamond"/>
                <w:b/>
                <w:spacing w:val="-1"/>
                <w:sz w:val="18"/>
                <w:u w:val="single" w:color="000000"/>
              </w:rPr>
              <w:t>209,950,376.73</w:t>
            </w:r>
            <w:r>
              <w:rPr>
                <w:rFonts w:ascii="Garamond"/>
                <w:b/>
                <w:spacing w:val="-1"/>
                <w:sz w:val="18"/>
              </w:rPr>
            </w:r>
            <w:r>
              <w:rPr>
                <w:rFonts w:ascii="Garamond"/>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Garamond" w:hAnsi="Garamond" w:cs="Garamond" w:eastAsia="Garamond" w:hint="default"/>
                <w:sz w:val="18"/>
                <w:szCs w:val="18"/>
              </w:rPr>
            </w:pPr>
            <w:r>
              <w:rPr>
                <w:rFonts w:ascii="Garamond"/>
                <w:b/>
                <w:sz w:val="18"/>
              </w:rPr>
            </w:r>
            <w:r>
              <w:rPr>
                <w:rFonts w:ascii="Garamond"/>
                <w:b/>
                <w:sz w:val="18"/>
                <w:u w:val="single" w:color="000000"/>
              </w:rPr>
              <w:t>   </w:t>
            </w:r>
            <w:r>
              <w:rPr>
                <w:rFonts w:ascii="Garamond"/>
                <w:b/>
                <w:spacing w:val="-12"/>
                <w:sz w:val="18"/>
                <w:u w:val="single" w:color="000000"/>
              </w:rPr>
              <w:t> </w:t>
            </w:r>
            <w:r>
              <w:rPr>
                <w:rFonts w:ascii="Garamond"/>
                <w:b/>
                <w:spacing w:val="-1"/>
                <w:sz w:val="18"/>
                <w:u w:val="single" w:color="000000"/>
              </w:rPr>
              <w:t>266,707,766.05</w:t>
            </w:r>
            <w:r>
              <w:rPr>
                <w:rFonts w:ascii="Garamond"/>
                <w:b/>
                <w:spacing w:val="-1"/>
                <w:sz w:val="18"/>
              </w:rPr>
            </w:r>
            <w:r>
              <w:rPr>
                <w:rFonts w:ascii="Garamond"/>
                <w:spacing w:val="-1"/>
                <w:sz w:val="18"/>
              </w:rPr>
            </w:r>
          </w:p>
        </w:tc>
        <w:tc>
          <w:tcPr>
            <w:tcW w:w="1217" w:type="dxa"/>
            <w:tcBorders>
              <w:top w:val="nil" w:sz="6" w:space="0" w:color="auto"/>
              <w:left w:val="nil" w:sz="6" w:space="0" w:color="auto"/>
              <w:bottom w:val="nil" w:sz="6" w:space="0" w:color="auto"/>
              <w:right w:val="nil" w:sz="6" w:space="0" w:color="auto"/>
            </w:tcBorders>
          </w:tcPr>
          <w:p>
            <w:pPr>
              <w:pStyle w:val="TableParagraph"/>
              <w:tabs>
                <w:tab w:pos="626" w:val="left" w:leader="none"/>
                <w:tab w:pos="1097" w:val="left" w:leader="none"/>
              </w:tabs>
              <w:spacing w:line="240" w:lineRule="auto" w:before="59"/>
              <w:ind w:left="115" w:right="0"/>
              <w:jc w:val="left"/>
              <w:rPr>
                <w:rFonts w:ascii="Garamond" w:hAnsi="Garamond" w:cs="Garamond" w:eastAsia="Garamond" w:hint="default"/>
                <w:sz w:val="18"/>
                <w:szCs w:val="18"/>
              </w:rPr>
            </w:pPr>
            <w:r>
              <w:rPr>
                <w:rFonts w:ascii="Garamond"/>
                <w:b/>
                <w:sz w:val="18"/>
              </w:rPr>
            </w:r>
            <w:r>
              <w:rPr>
                <w:rFonts w:ascii="Garamond"/>
                <w:b/>
                <w:sz w:val="18"/>
                <w:u w:val="single" w:color="000000"/>
              </w:rPr>
              <w:t> </w:t>
              <w:tab/>
              <w:t>68.41</w:t>
              <w:tab/>
            </w:r>
            <w:r>
              <w:rPr>
                <w:rFonts w:ascii="Garamond"/>
                <w:b/>
                <w:sz w:val="18"/>
              </w:rPr>
            </w:r>
            <w:r>
              <w:rPr>
                <w:rFonts w:ascii="Garamond"/>
                <w:sz w:val="18"/>
              </w:rPr>
            </w:r>
          </w:p>
        </w:tc>
        <w:tc>
          <w:tcPr>
            <w:tcW w:w="1135" w:type="dxa"/>
            <w:tcBorders>
              <w:top w:val="nil" w:sz="6" w:space="0" w:color="auto"/>
              <w:left w:val="nil" w:sz="6" w:space="0" w:color="auto"/>
              <w:bottom w:val="nil" w:sz="6" w:space="0" w:color="auto"/>
              <w:right w:val="nil" w:sz="6" w:space="0" w:color="auto"/>
            </w:tcBorders>
          </w:tcPr>
          <w:p>
            <w:pPr>
              <w:pStyle w:val="TableParagraph"/>
              <w:tabs>
                <w:tab w:pos="498" w:val="left" w:leader="none"/>
                <w:tab w:pos="980" w:val="left" w:leader="none"/>
              </w:tabs>
              <w:spacing w:line="240" w:lineRule="auto" w:before="59"/>
              <w:ind w:right="33"/>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78.09</w:t>
              <w:tab/>
            </w:r>
            <w:r>
              <w:rPr>
                <w:rFonts w:ascii="Garamond"/>
                <w:b/>
                <w:spacing w:val="-1"/>
                <w:sz w:val="18"/>
              </w:rPr>
            </w:r>
            <w:r>
              <w:rPr>
                <w:rFonts w:ascii="Garamond"/>
                <w:spacing w:val="-1"/>
                <w:sz w:val="18"/>
              </w:rPr>
            </w:r>
          </w:p>
        </w:tc>
      </w:tr>
      <w:tr>
        <w:trPr>
          <w:trHeight w:val="305"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深圳市投资控股公司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Garamond" w:hAnsi="Garamond" w:cs="Garamond" w:eastAsia="Garamond" w:hint="default"/>
                <w:sz w:val="18"/>
                <w:szCs w:val="18"/>
              </w:rPr>
            </w:pPr>
            <w:r>
              <w:rPr>
                <w:rFonts w:ascii="Garamond"/>
                <w:spacing w:val="-1"/>
                <w:sz w:val="18"/>
              </w:rPr>
              <w:t>1,057,462.50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Garamond" w:hAnsi="Garamond" w:cs="Garamond" w:eastAsia="Garamond" w:hint="default"/>
                <w:sz w:val="18"/>
                <w:szCs w:val="18"/>
              </w:rPr>
            </w:pPr>
            <w:r>
              <w:rPr>
                <w:rFonts w:ascii="Garamond"/>
                <w:spacing w:val="-1"/>
                <w:sz w:val="18"/>
              </w:rPr>
              <w:t>1,057,462.50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04" w:right="0"/>
              <w:jc w:val="left"/>
              <w:rPr>
                <w:rFonts w:ascii="Garamond" w:hAnsi="Garamond" w:cs="Garamond" w:eastAsia="Garamond" w:hint="default"/>
                <w:sz w:val="18"/>
                <w:szCs w:val="18"/>
              </w:rPr>
            </w:pPr>
            <w:r>
              <w:rPr>
                <w:rFonts w:ascii="Garamond"/>
                <w:sz w:val="18"/>
              </w:rPr>
              <w:t>0.12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2"/>
              <w:jc w:val="right"/>
              <w:rPr>
                <w:rFonts w:ascii="Garamond" w:hAnsi="Garamond" w:cs="Garamond" w:eastAsia="Garamond" w:hint="default"/>
                <w:sz w:val="18"/>
                <w:szCs w:val="18"/>
              </w:rPr>
            </w:pPr>
            <w:r>
              <w:rPr>
                <w:rFonts w:ascii="Garamond"/>
                <w:spacing w:val="-1"/>
                <w:w w:val="95"/>
                <w:sz w:val="18"/>
              </w:rPr>
              <w:t>0.42</w:t>
            </w:r>
            <w:r>
              <w:rPr>
                <w:rFonts w:ascii="Garamond"/>
                <w:w w:val="95"/>
                <w:sz w:val="18"/>
              </w:rPr>
            </w:r>
          </w:p>
        </w:tc>
      </w:tr>
      <w:tr>
        <w:trPr>
          <w:trHeight w:val="300"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长沙市蔬菜食品集团有限公司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55,145.70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2,778,966.30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0.01</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1.11</w:t>
            </w:r>
            <w:r>
              <w:rPr>
                <w:rFonts w:ascii="Garamond"/>
                <w:w w:val="95"/>
                <w:sz w:val="18"/>
              </w:rPr>
            </w:r>
          </w:p>
        </w:tc>
      </w:tr>
      <w:tr>
        <w:trPr>
          <w:trHeight w:val="300"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深圳市农产品丰湖投资有限公司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8,000,000.00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8,000,000.00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0.92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3.19</w:t>
            </w:r>
            <w:r>
              <w:rPr>
                <w:rFonts w:ascii="Garamond"/>
                <w:w w:val="95"/>
                <w:sz w:val="18"/>
              </w:rPr>
            </w:r>
          </w:p>
        </w:tc>
      </w:tr>
      <w:tr>
        <w:trPr>
          <w:trHeight w:val="300"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深圳市绿田农业开发有限公司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980,000.00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1,570,675.00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0.11</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Garamond" w:hAnsi="Garamond" w:cs="Garamond" w:eastAsia="Garamond" w:hint="default"/>
                <w:sz w:val="18"/>
                <w:szCs w:val="18"/>
              </w:rPr>
            </w:pPr>
            <w:r>
              <w:rPr>
                <w:rFonts w:ascii="Garamond"/>
                <w:spacing w:val="-1"/>
                <w:w w:val="95"/>
                <w:sz w:val="18"/>
              </w:rPr>
              <w:t>0.63</w:t>
            </w:r>
            <w:r>
              <w:rPr>
                <w:rFonts w:ascii="Garamond"/>
                <w:w w:val="95"/>
                <w:sz w:val="18"/>
              </w:rPr>
            </w:r>
          </w:p>
        </w:tc>
      </w:tr>
      <w:tr>
        <w:trPr>
          <w:trHeight w:val="589"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304" w:lineRule="auto"/>
              <w:ind w:left="35" w:right="104"/>
              <w:jc w:val="left"/>
              <w:rPr>
                <w:rFonts w:ascii="宋体" w:hAnsi="宋体" w:cs="宋体" w:eastAsia="宋体" w:hint="default"/>
                <w:sz w:val="18"/>
                <w:szCs w:val="18"/>
              </w:rPr>
            </w:pPr>
            <w:r>
              <w:rPr>
                <w:rFonts w:ascii="宋体" w:hAnsi="宋体" w:cs="宋体" w:eastAsia="宋体" w:hint="default"/>
                <w:sz w:val="18"/>
                <w:szCs w:val="18"/>
              </w:rPr>
              <w:t>惠州市新东方科技发展有限公司 惠州市新东方农产品市场开发</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Garamond" w:hAnsi="Garamond" w:cs="Garamond" w:eastAsia="Garamond" w:hint="default"/>
                <w:sz w:val="18"/>
                <w:szCs w:val="18"/>
              </w:rPr>
            </w:pPr>
            <w:r>
              <w:rPr>
                <w:rFonts w:ascii="Garamond"/>
                <w:spacing w:val="-1"/>
                <w:sz w:val="18"/>
              </w:rPr>
              <w:t>6,000,000.00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Garamond" w:hAnsi="Garamond" w:cs="Garamond" w:eastAsia="Garamond" w:hint="default"/>
                <w:sz w:val="18"/>
                <w:szCs w:val="18"/>
              </w:rPr>
            </w:pPr>
            <w:r>
              <w:rPr>
                <w:rFonts w:ascii="Garamond"/>
                <w:spacing w:val="-1"/>
                <w:sz w:val="18"/>
              </w:rPr>
              <w:t>2,000,000.00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4" w:right="0"/>
              <w:jc w:val="left"/>
              <w:rPr>
                <w:rFonts w:ascii="Garamond" w:hAnsi="Garamond" w:cs="Garamond" w:eastAsia="Garamond" w:hint="default"/>
                <w:sz w:val="18"/>
                <w:szCs w:val="18"/>
              </w:rPr>
            </w:pPr>
            <w:r>
              <w:rPr>
                <w:rFonts w:ascii="Garamond"/>
                <w:sz w:val="18"/>
              </w:rPr>
              <w:t>0.69</w:t>
            </w:r>
          </w:p>
        </w:tc>
        <w:tc>
          <w:tcPr>
            <w:tcW w:w="1135" w:type="dxa"/>
            <w:tcBorders>
              <w:top w:val="nil" w:sz="6" w:space="0" w:color="auto"/>
              <w:left w:val="nil" w:sz="6" w:space="0" w:color="auto"/>
              <w:bottom w:val="nil" w:sz="6" w:space="0" w:color="auto"/>
              <w:right w:val="nil" w:sz="6" w:space="0" w:color="auto"/>
            </w:tcBorders>
          </w:tcPr>
          <w:p>
            <w:pPr/>
          </w:p>
        </w:tc>
      </w:tr>
      <w:tr>
        <w:trPr>
          <w:trHeight w:val="300"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118" w:lineRule="exact"/>
              <w:ind w:right="114"/>
              <w:jc w:val="right"/>
              <w:rPr>
                <w:rFonts w:ascii="Garamond" w:hAnsi="Garamond" w:cs="Garamond" w:eastAsia="Garamond" w:hint="default"/>
                <w:sz w:val="18"/>
                <w:szCs w:val="18"/>
              </w:rPr>
            </w:pPr>
            <w:r>
              <w:rPr>
                <w:rFonts w:ascii="Garamond"/>
                <w:spacing w:val="-1"/>
                <w:sz w:val="18"/>
              </w:rPr>
              <w:t>3,062,500.00</w:t>
            </w:r>
          </w:p>
        </w:tc>
        <w:tc>
          <w:tcPr>
            <w:tcW w:w="1469" w:type="dxa"/>
            <w:tcBorders>
              <w:top w:val="nil" w:sz="6" w:space="0" w:color="auto"/>
              <w:left w:val="nil" w:sz="6" w:space="0" w:color="auto"/>
              <w:bottom w:val="nil" w:sz="6" w:space="0" w:color="auto"/>
              <w:right w:val="nil" w:sz="6" w:space="0" w:color="auto"/>
            </w:tcBorders>
          </w:tcPr>
          <w:p>
            <w:pPr>
              <w:pStyle w:val="TableParagraph"/>
              <w:spacing w:line="118" w:lineRule="exact"/>
              <w:ind w:right="113"/>
              <w:jc w:val="right"/>
              <w:rPr>
                <w:rFonts w:ascii="Garamond" w:hAnsi="Garamond" w:cs="Garamond" w:eastAsia="Garamond" w:hint="default"/>
                <w:sz w:val="18"/>
                <w:szCs w:val="18"/>
              </w:rPr>
            </w:pPr>
            <w:r>
              <w:rPr>
                <w:rFonts w:ascii="Garamond"/>
                <w:spacing w:val="-1"/>
                <w:sz w:val="18"/>
              </w:rPr>
              <w:t>2,000,000.00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118" w:lineRule="exact"/>
              <w:ind w:left="704" w:right="0"/>
              <w:jc w:val="left"/>
              <w:rPr>
                <w:rFonts w:ascii="Garamond" w:hAnsi="Garamond" w:cs="Garamond" w:eastAsia="Garamond" w:hint="default"/>
                <w:sz w:val="18"/>
                <w:szCs w:val="18"/>
              </w:rPr>
            </w:pPr>
            <w:r>
              <w:rPr>
                <w:rFonts w:ascii="Garamond"/>
                <w:sz w:val="18"/>
              </w:rPr>
              <w:t>0.35</w:t>
            </w:r>
          </w:p>
        </w:tc>
        <w:tc>
          <w:tcPr>
            <w:tcW w:w="1135" w:type="dxa"/>
            <w:tcBorders>
              <w:top w:val="nil" w:sz="6" w:space="0" w:color="auto"/>
              <w:left w:val="nil" w:sz="6" w:space="0" w:color="auto"/>
              <w:bottom w:val="nil" w:sz="6" w:space="0" w:color="auto"/>
              <w:right w:val="nil" w:sz="6" w:space="0" w:color="auto"/>
            </w:tcBorders>
          </w:tcPr>
          <w:p>
            <w:pPr>
              <w:pStyle w:val="TableParagraph"/>
              <w:spacing w:line="118" w:lineRule="exact"/>
              <w:ind w:right="132"/>
              <w:jc w:val="right"/>
              <w:rPr>
                <w:rFonts w:ascii="Garamond" w:hAnsi="Garamond" w:cs="Garamond" w:eastAsia="Garamond" w:hint="default"/>
                <w:sz w:val="18"/>
                <w:szCs w:val="18"/>
              </w:rPr>
            </w:pPr>
            <w:r>
              <w:rPr>
                <w:rFonts w:ascii="Garamond"/>
                <w:spacing w:val="-1"/>
                <w:w w:val="95"/>
                <w:sz w:val="18"/>
              </w:rPr>
              <w:t>0.80</w:t>
            </w:r>
            <w:r>
              <w:rPr>
                <w:rFonts w:ascii="Garamond"/>
                <w:w w:val="95"/>
                <w:sz w:val="18"/>
              </w:rPr>
            </w:r>
          </w:p>
        </w:tc>
      </w:tr>
      <w:tr>
        <w:trPr>
          <w:trHeight w:val="316"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成都兴商投资发展有限公司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4"/>
              <w:jc w:val="right"/>
              <w:rPr>
                <w:rFonts w:ascii="Garamond" w:hAnsi="Garamond" w:cs="Garamond" w:eastAsia="Garamond" w:hint="default"/>
                <w:sz w:val="18"/>
                <w:szCs w:val="18"/>
              </w:rPr>
            </w:pPr>
            <w:r>
              <w:rPr>
                <w:rFonts w:ascii="Garamond"/>
                <w:spacing w:val="-1"/>
                <w:sz w:val="18"/>
              </w:rPr>
              <w:t>4,900,000.00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4"/>
              <w:jc w:val="right"/>
              <w:rPr>
                <w:rFonts w:ascii="Garamond" w:hAnsi="Garamond" w:cs="Garamond" w:eastAsia="Garamond" w:hint="default"/>
                <w:sz w:val="18"/>
                <w:szCs w:val="18"/>
              </w:rPr>
            </w:pPr>
            <w:r>
              <w:rPr>
                <w:rFonts w:ascii="Garamond"/>
                <w:sz w:val="18"/>
              </w:rPr>
              <w:t>--</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04" w:right="0"/>
              <w:jc w:val="left"/>
              <w:rPr>
                <w:rFonts w:ascii="Garamond" w:hAnsi="Garamond" w:cs="Garamond" w:eastAsia="Garamond" w:hint="default"/>
                <w:sz w:val="18"/>
                <w:szCs w:val="18"/>
              </w:rPr>
            </w:pPr>
            <w:r>
              <w:rPr>
                <w:rFonts w:ascii="Garamond"/>
                <w:sz w:val="18"/>
              </w:rPr>
              <w:t>0.56</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2"/>
              <w:jc w:val="right"/>
              <w:rPr>
                <w:rFonts w:ascii="Garamond" w:hAnsi="Garamond" w:cs="Garamond" w:eastAsia="Garamond" w:hint="default"/>
                <w:sz w:val="18"/>
                <w:szCs w:val="18"/>
              </w:rPr>
            </w:pPr>
            <w:r>
              <w:rPr>
                <w:rFonts w:ascii="Garamond"/>
                <w:spacing w:val="-1"/>
                <w:w w:val="95"/>
                <w:sz w:val="18"/>
              </w:rPr>
              <w:t>--</w:t>
            </w:r>
            <w:r>
              <w:rPr>
                <w:rFonts w:ascii="Garamond"/>
                <w:w w:val="95"/>
                <w:sz w:val="18"/>
              </w:rPr>
            </w:r>
          </w:p>
        </w:tc>
      </w:tr>
      <w:tr>
        <w:trPr>
          <w:trHeight w:val="356"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b/>
                <w:bCs/>
                <w:sz w:val="18"/>
                <w:szCs w:val="18"/>
              </w:rPr>
              <w:t>小</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57" w:type="dxa"/>
            <w:tcBorders>
              <w:top w:val="nil" w:sz="6" w:space="0" w:color="auto"/>
              <w:left w:val="nil" w:sz="6" w:space="0" w:color="auto"/>
              <w:bottom w:val="nil" w:sz="6" w:space="0" w:color="auto"/>
              <w:right w:val="nil" w:sz="6" w:space="0" w:color="auto"/>
            </w:tcBorders>
          </w:tcPr>
          <w:p>
            <w:pPr>
              <w:pStyle w:val="TableParagraph"/>
              <w:tabs>
                <w:tab w:pos="249" w:val="left" w:leader="none"/>
              </w:tabs>
              <w:spacing w:line="240" w:lineRule="auto" w:before="59"/>
              <w:ind w:right="114"/>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24,055,108.20</w:t>
            </w:r>
            <w:r>
              <w:rPr>
                <w:rFonts w:ascii="Garamond"/>
                <w:b/>
                <w:spacing w:val="-1"/>
                <w:sz w:val="18"/>
              </w:rPr>
            </w:r>
            <w:r>
              <w:rPr>
                <w:rFonts w:ascii="Garamond"/>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59"/>
              <w:ind w:right="113"/>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17,407,103.80</w:t>
            </w:r>
            <w:r>
              <w:rPr>
                <w:rFonts w:ascii="Garamond"/>
                <w:b/>
                <w:spacing w:val="-1"/>
                <w:sz w:val="18"/>
              </w:rPr>
            </w:r>
            <w:r>
              <w:rPr>
                <w:rFonts w:ascii="Garamond"/>
                <w:spacing w:val="-1"/>
                <w:sz w:val="18"/>
              </w:rPr>
            </w:r>
          </w:p>
        </w:tc>
        <w:tc>
          <w:tcPr>
            <w:tcW w:w="1217" w:type="dxa"/>
            <w:tcBorders>
              <w:top w:val="nil" w:sz="6" w:space="0" w:color="auto"/>
              <w:left w:val="nil" w:sz="6" w:space="0" w:color="auto"/>
              <w:bottom w:val="nil" w:sz="6" w:space="0" w:color="auto"/>
              <w:right w:val="nil" w:sz="6" w:space="0" w:color="auto"/>
            </w:tcBorders>
          </w:tcPr>
          <w:p>
            <w:pPr>
              <w:pStyle w:val="TableParagraph"/>
              <w:tabs>
                <w:tab w:pos="697" w:val="left" w:leader="none"/>
                <w:tab w:pos="1097" w:val="left" w:leader="none"/>
              </w:tabs>
              <w:spacing w:line="240" w:lineRule="auto" w:before="59"/>
              <w:ind w:left="129" w:right="0"/>
              <w:jc w:val="left"/>
              <w:rPr>
                <w:rFonts w:ascii="Garamond" w:hAnsi="Garamond" w:cs="Garamond" w:eastAsia="Garamond" w:hint="default"/>
                <w:sz w:val="18"/>
                <w:szCs w:val="18"/>
              </w:rPr>
            </w:pPr>
            <w:r>
              <w:rPr>
                <w:rFonts w:ascii="Garamond"/>
                <w:b/>
                <w:sz w:val="18"/>
              </w:rPr>
            </w:r>
            <w:r>
              <w:rPr>
                <w:rFonts w:ascii="Garamond"/>
                <w:b/>
                <w:sz w:val="18"/>
                <w:u w:val="single" w:color="000000"/>
              </w:rPr>
              <w:t> </w:t>
              <w:tab/>
              <w:t>2.76</w:t>
              <w:tab/>
            </w:r>
            <w:r>
              <w:rPr>
                <w:rFonts w:ascii="Garamond"/>
                <w:b/>
                <w:sz w:val="18"/>
              </w:rPr>
            </w:r>
            <w:r>
              <w:rPr>
                <w:rFonts w:ascii="Garamond"/>
                <w:sz w:val="18"/>
              </w:rPr>
            </w:r>
          </w:p>
        </w:tc>
        <w:tc>
          <w:tcPr>
            <w:tcW w:w="1135" w:type="dxa"/>
            <w:tcBorders>
              <w:top w:val="nil" w:sz="6" w:space="0" w:color="auto"/>
              <w:left w:val="nil" w:sz="6" w:space="0" w:color="auto"/>
              <w:bottom w:val="nil" w:sz="6" w:space="0" w:color="auto"/>
              <w:right w:val="nil" w:sz="6" w:space="0" w:color="auto"/>
            </w:tcBorders>
          </w:tcPr>
          <w:p>
            <w:pPr>
              <w:pStyle w:val="TableParagraph"/>
              <w:tabs>
                <w:tab w:pos="567" w:val="left" w:leader="none"/>
                <w:tab w:pos="965" w:val="left" w:leader="none"/>
              </w:tabs>
              <w:spacing w:line="240" w:lineRule="auto" w:before="59"/>
              <w:ind w:right="33"/>
              <w:jc w:val="right"/>
              <w:rPr>
                <w:rFonts w:ascii="Garamond" w:hAnsi="Garamond" w:cs="Garamond" w:eastAsia="Garamond" w:hint="default"/>
                <w:sz w:val="18"/>
                <w:szCs w:val="18"/>
              </w:rPr>
            </w:pPr>
            <w:r>
              <w:rPr>
                <w:rFonts w:ascii="Garamond"/>
                <w:b/>
                <w:sz w:val="18"/>
              </w:rPr>
            </w:r>
            <w:r>
              <w:rPr>
                <w:rFonts w:ascii="Garamond"/>
                <w:b/>
                <w:sz w:val="18"/>
                <w:u w:val="single" w:color="000000"/>
              </w:rPr>
              <w:t> </w:t>
              <w:tab/>
            </w:r>
            <w:r>
              <w:rPr>
                <w:rFonts w:ascii="Garamond"/>
                <w:b/>
                <w:spacing w:val="-1"/>
                <w:sz w:val="18"/>
                <w:u w:val="single" w:color="000000"/>
              </w:rPr>
              <w:t>6.95</w:t>
              <w:tab/>
            </w:r>
            <w:r>
              <w:rPr>
                <w:rFonts w:ascii="Garamond"/>
                <w:b/>
                <w:spacing w:val="-1"/>
                <w:sz w:val="18"/>
              </w:rPr>
            </w:r>
            <w:r>
              <w:rPr>
                <w:rFonts w:ascii="Garamond"/>
                <w:spacing w:val="-1"/>
                <w:sz w:val="18"/>
              </w:rPr>
            </w:r>
          </w:p>
        </w:tc>
      </w:tr>
    </w:tbl>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9"/>
        <w:rPr>
          <w:rFonts w:ascii="Garamond" w:hAnsi="Garamond" w:cs="Garamond" w:eastAsia="Garamond" w:hint="default"/>
          <w:sz w:val="25"/>
          <w:szCs w:val="25"/>
        </w:rPr>
      </w:pPr>
    </w:p>
    <w:p>
      <w:pPr>
        <w:spacing w:before="38"/>
        <w:ind w:left="116" w:right="0" w:firstLine="0"/>
        <w:jc w:val="left"/>
        <w:rPr>
          <w:rFonts w:ascii="黑体" w:hAnsi="黑体" w:cs="黑体" w:eastAsia="黑体" w:hint="default"/>
          <w:sz w:val="20"/>
          <w:szCs w:val="20"/>
        </w:rPr>
      </w:pPr>
      <w:r>
        <w:rPr/>
        <w:pict>
          <v:shape style="position:absolute;margin-left:269.939972pt;margin-top:-69.520714pt;width:258.730505pt;height:2.4pt;mso-position-horizontal-relative:page;mso-position-vertical-relative:paragraph;z-index:-833416" type="#_x0000_t75" stroked="false">
            <v:imagedata r:id="rId172" o:title=""/>
          </v:shape>
        </w:pict>
      </w:r>
      <w:r>
        <w:rPr/>
        <w:pict>
          <v:shape style="position:absolute;margin-left:98.294296pt;margin-top:-145.031998pt;width:11pt;height:47.05pt;mso-position-horizontal-relative:page;mso-position-vertical-relative:paragraph;z-index:1326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其他应付款</w:t>
                  </w:r>
                </w:p>
              </w:txbxContent>
            </v:textbox>
            <w10:wrap type="none"/>
          </v:shape>
        </w:pict>
      </w:r>
      <w:r>
        <w:rPr>
          <w:rFonts w:ascii="黑体" w:hAnsi="黑体" w:cs="黑体" w:eastAsia="黑体" w:hint="default"/>
          <w:sz w:val="20"/>
          <w:szCs w:val="20"/>
        </w:rPr>
        <w:t>附注十一、或有事项</w:t>
      </w:r>
    </w:p>
    <w:p>
      <w:pPr>
        <w:spacing w:line="240" w:lineRule="auto" w:before="2"/>
        <w:rPr>
          <w:rFonts w:ascii="黑体" w:hAnsi="黑体" w:cs="黑体" w:eastAsia="黑体" w:hint="default"/>
          <w:sz w:val="15"/>
          <w:szCs w:val="15"/>
        </w:rPr>
      </w:pPr>
    </w:p>
    <w:p>
      <w:pPr>
        <w:spacing w:before="0"/>
        <w:ind w:left="1137" w:right="0" w:firstLine="0"/>
        <w:jc w:val="left"/>
        <w:rPr>
          <w:rFonts w:ascii="宋体" w:hAnsi="宋体" w:cs="宋体" w:eastAsia="宋体" w:hint="default"/>
          <w:sz w:val="20"/>
          <w:szCs w:val="20"/>
        </w:rPr>
      </w:pPr>
      <w:r>
        <w:rPr>
          <w:rFonts w:ascii="宋体" w:hAnsi="宋体" w:cs="宋体" w:eastAsia="宋体" w:hint="default"/>
          <w:spacing w:val="16"/>
          <w:sz w:val="20"/>
          <w:szCs w:val="20"/>
        </w:rPr>
        <w:t>无需要披露的重大或有事项。</w:t>
      </w:r>
      <w:r>
        <w:rPr>
          <w:rFonts w:ascii="宋体" w:hAnsi="宋体" w:cs="宋体" w:eastAsia="宋体" w:hint="default"/>
          <w:spacing w:val="-81"/>
          <w:sz w:val="20"/>
          <w:szCs w:val="20"/>
        </w:rPr>
        <w:t> </w:t>
      </w:r>
      <w:r>
        <w:rPr>
          <w:rFonts w:ascii="宋体" w:hAnsi="宋体" w:cs="宋体" w:eastAsia="宋体" w:hint="default"/>
          <w:sz w:val="20"/>
          <w:szCs w:val="20"/>
        </w:rPr>
      </w:r>
    </w:p>
    <w:p>
      <w:pPr>
        <w:spacing w:before="178"/>
        <w:ind w:left="116" w:right="0" w:firstLine="0"/>
        <w:jc w:val="left"/>
        <w:rPr>
          <w:rFonts w:ascii="黑体" w:hAnsi="黑体" w:cs="黑体" w:eastAsia="黑体" w:hint="default"/>
          <w:sz w:val="20"/>
          <w:szCs w:val="20"/>
        </w:rPr>
      </w:pPr>
      <w:r>
        <w:rPr>
          <w:rFonts w:ascii="黑体" w:hAnsi="黑体" w:cs="黑体" w:eastAsia="黑体" w:hint="default"/>
          <w:sz w:val="20"/>
          <w:szCs w:val="20"/>
        </w:rPr>
        <w:t>附注十二、承诺事项</w:t>
      </w:r>
    </w:p>
    <w:p>
      <w:pPr>
        <w:spacing w:before="177"/>
        <w:ind w:left="1137" w:right="0" w:firstLine="0"/>
        <w:jc w:val="left"/>
        <w:rPr>
          <w:rFonts w:ascii="宋体" w:hAnsi="宋体" w:cs="宋体" w:eastAsia="宋体" w:hint="default"/>
          <w:sz w:val="20"/>
          <w:szCs w:val="20"/>
        </w:rPr>
      </w:pPr>
      <w:r>
        <w:rPr>
          <w:rFonts w:ascii="宋体" w:hAnsi="宋体" w:cs="宋体" w:eastAsia="宋体" w:hint="default"/>
          <w:spacing w:val="16"/>
          <w:sz w:val="20"/>
          <w:szCs w:val="20"/>
        </w:rPr>
        <w:t>无需要披露的重大承诺事项。</w:t>
      </w:r>
      <w:r>
        <w:rPr>
          <w:rFonts w:ascii="宋体" w:hAnsi="宋体" w:cs="宋体" w:eastAsia="宋体" w:hint="default"/>
          <w:spacing w:val="-81"/>
          <w:sz w:val="20"/>
          <w:szCs w:val="20"/>
        </w:rPr>
        <w:t> </w:t>
      </w:r>
      <w:r>
        <w:rPr>
          <w:rFonts w:ascii="宋体" w:hAnsi="宋体" w:cs="宋体" w:eastAsia="宋体" w:hint="default"/>
          <w:sz w:val="20"/>
          <w:szCs w:val="20"/>
        </w:rPr>
      </w:r>
    </w:p>
    <w:p>
      <w:pPr>
        <w:spacing w:before="178"/>
        <w:ind w:left="116" w:right="0" w:firstLine="0"/>
        <w:jc w:val="left"/>
        <w:rPr>
          <w:rFonts w:ascii="黑体" w:hAnsi="黑体" w:cs="黑体" w:eastAsia="黑体" w:hint="default"/>
          <w:sz w:val="20"/>
          <w:szCs w:val="20"/>
        </w:rPr>
      </w:pPr>
      <w:r>
        <w:rPr>
          <w:rFonts w:ascii="黑体" w:hAnsi="黑体" w:cs="黑体" w:eastAsia="黑体" w:hint="default"/>
          <w:sz w:val="20"/>
          <w:szCs w:val="20"/>
        </w:rPr>
        <w:t>附注十三、资产负债表日后事项</w:t>
      </w:r>
    </w:p>
    <w:p>
      <w:pPr>
        <w:spacing w:line="240" w:lineRule="auto" w:before="8"/>
        <w:rPr>
          <w:rFonts w:ascii="黑体" w:hAnsi="黑体" w:cs="黑体" w:eastAsia="黑体" w:hint="default"/>
          <w:sz w:val="10"/>
          <w:szCs w:val="10"/>
        </w:rPr>
      </w:pPr>
    </w:p>
    <w:p>
      <w:pPr>
        <w:spacing w:line="268" w:lineRule="auto" w:before="38"/>
        <w:ind w:left="1129" w:right="590" w:hanging="328"/>
        <w:jc w:val="both"/>
        <w:rPr>
          <w:rFonts w:ascii="宋体" w:hAnsi="宋体" w:cs="宋体" w:eastAsia="宋体" w:hint="default"/>
          <w:sz w:val="20"/>
          <w:szCs w:val="20"/>
        </w:rPr>
      </w:pPr>
      <w:r>
        <w:rPr>
          <w:rFonts w:ascii="Garamond" w:hAnsi="Garamond" w:cs="Garamond" w:eastAsia="Garamond" w:hint="default"/>
          <w:spacing w:val="16"/>
          <w:sz w:val="20"/>
          <w:szCs w:val="20"/>
        </w:rPr>
        <w:t>1</w:t>
      </w:r>
      <w:r>
        <w:rPr>
          <w:rFonts w:ascii="宋体" w:hAnsi="宋体" w:cs="宋体" w:eastAsia="宋体" w:hint="default"/>
          <w:spacing w:val="16"/>
          <w:sz w:val="20"/>
          <w:szCs w:val="20"/>
        </w:rPr>
        <w:t>、本公司第五届董事会于</w:t>
      </w:r>
      <w:r>
        <w:rPr>
          <w:rFonts w:ascii="宋体" w:hAnsi="宋体" w:cs="宋体" w:eastAsia="宋体" w:hint="default"/>
          <w:spacing w:val="-14"/>
          <w:sz w:val="20"/>
          <w:szCs w:val="20"/>
        </w:rPr>
        <w:t> </w:t>
      </w:r>
      <w:r>
        <w:rPr>
          <w:rFonts w:ascii="Garamond" w:hAnsi="Garamond" w:cs="Garamond" w:eastAsia="Garamond" w:hint="default"/>
          <w:spacing w:val="6"/>
          <w:sz w:val="20"/>
          <w:szCs w:val="20"/>
        </w:rPr>
        <w:t>2008</w:t>
      </w:r>
      <w:r>
        <w:rPr>
          <w:rFonts w:ascii="Garamond" w:hAnsi="Garamond" w:cs="Garamond" w:eastAsia="Garamond" w:hint="default"/>
          <w:spacing w:val="25"/>
          <w:sz w:val="20"/>
          <w:szCs w:val="20"/>
        </w:rPr>
        <w:t> </w:t>
      </w:r>
      <w:r>
        <w:rPr>
          <w:rFonts w:ascii="宋体" w:hAnsi="宋体" w:cs="宋体" w:eastAsia="宋体" w:hint="default"/>
          <w:sz w:val="20"/>
          <w:szCs w:val="20"/>
        </w:rPr>
        <w:t>年</w:t>
      </w:r>
      <w:r>
        <w:rPr>
          <w:rFonts w:ascii="宋体" w:hAnsi="宋体" w:cs="宋体" w:eastAsia="宋体" w:hint="default"/>
          <w:spacing w:val="-14"/>
          <w:sz w:val="20"/>
          <w:szCs w:val="20"/>
        </w:rPr>
        <w:t> </w:t>
      </w:r>
      <w:r>
        <w:rPr>
          <w:rFonts w:ascii="Garamond" w:hAnsi="Garamond" w:cs="Garamond" w:eastAsia="Garamond" w:hint="default"/>
          <w:sz w:val="20"/>
          <w:szCs w:val="20"/>
        </w:rPr>
        <w:t>3</w:t>
      </w:r>
      <w:r>
        <w:rPr>
          <w:rFonts w:ascii="Garamond" w:hAnsi="Garamond" w:cs="Garamond" w:eastAsia="Garamond"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14"/>
          <w:sz w:val="20"/>
          <w:szCs w:val="20"/>
        </w:rPr>
        <w:t> </w:t>
      </w:r>
      <w:r>
        <w:rPr>
          <w:rFonts w:ascii="Garamond" w:hAnsi="Garamond" w:cs="Garamond" w:eastAsia="Garamond" w:hint="default"/>
          <w:spacing w:val="4"/>
          <w:sz w:val="20"/>
          <w:szCs w:val="20"/>
        </w:rPr>
        <w:t>27</w:t>
      </w:r>
      <w:r>
        <w:rPr>
          <w:rFonts w:ascii="Garamond" w:hAnsi="Garamond" w:cs="Garamond" w:eastAsia="Garamond" w:hint="default"/>
          <w:spacing w:val="25"/>
          <w:sz w:val="20"/>
          <w:szCs w:val="20"/>
        </w:rPr>
        <w:t> </w:t>
      </w:r>
      <w:r>
        <w:rPr>
          <w:rFonts w:ascii="宋体" w:hAnsi="宋体" w:cs="宋体" w:eastAsia="宋体" w:hint="default"/>
          <w:spacing w:val="15"/>
          <w:sz w:val="20"/>
          <w:szCs w:val="20"/>
        </w:rPr>
        <w:t>日通过决议，</w:t>
      </w:r>
      <w:r>
        <w:rPr>
          <w:rFonts w:ascii="宋体" w:hAnsi="宋体" w:cs="宋体" w:eastAsia="宋体" w:hint="default"/>
          <w:spacing w:val="-80"/>
          <w:sz w:val="20"/>
          <w:szCs w:val="20"/>
        </w:rPr>
        <w:t> </w:t>
      </w:r>
      <w:r>
        <w:rPr>
          <w:rFonts w:ascii="宋体" w:hAnsi="宋体" w:cs="宋体" w:eastAsia="宋体" w:hint="default"/>
          <w:spacing w:val="17"/>
          <w:sz w:val="20"/>
          <w:szCs w:val="20"/>
        </w:rPr>
        <w:t>因本公司执行新企业会计准则</w:t>
      </w:r>
      <w:r>
        <w:rPr>
          <w:rFonts w:ascii="宋体" w:hAnsi="宋体" w:cs="宋体" w:eastAsia="宋体" w:hint="default"/>
          <w:spacing w:val="-97"/>
          <w:sz w:val="20"/>
          <w:szCs w:val="20"/>
        </w:rPr>
        <w:t> </w:t>
      </w:r>
      <w:r>
        <w:rPr>
          <w:rFonts w:ascii="宋体" w:hAnsi="宋体" w:cs="宋体" w:eastAsia="宋体" w:hint="default"/>
          <w:spacing w:val="14"/>
          <w:sz w:val="20"/>
          <w:szCs w:val="20"/>
        </w:rPr>
        <w:t>追溯调整后</w:t>
      </w:r>
      <w:r>
        <w:rPr>
          <w:rFonts w:ascii="宋体" w:hAnsi="宋体" w:cs="宋体" w:eastAsia="宋体" w:hint="default"/>
          <w:spacing w:val="-3"/>
          <w:sz w:val="20"/>
          <w:szCs w:val="20"/>
        </w:rPr>
        <w:t> </w:t>
      </w:r>
      <w:r>
        <w:rPr>
          <w:rFonts w:ascii="Garamond" w:hAnsi="Garamond" w:cs="Garamond" w:eastAsia="Garamond" w:hint="default"/>
          <w:spacing w:val="6"/>
          <w:sz w:val="20"/>
          <w:szCs w:val="20"/>
        </w:rPr>
        <w:t>2007</w:t>
      </w:r>
      <w:r>
        <w:rPr>
          <w:rFonts w:ascii="Garamond" w:hAnsi="Garamond" w:cs="Garamond" w:eastAsia="Garamond" w:hint="default"/>
          <w:spacing w:val="34"/>
          <w:sz w:val="20"/>
          <w:szCs w:val="20"/>
        </w:rPr>
        <w:t> </w:t>
      </w:r>
      <w:r>
        <w:rPr>
          <w:rFonts w:ascii="宋体" w:hAnsi="宋体" w:cs="宋体" w:eastAsia="宋体" w:hint="default"/>
          <w:spacing w:val="16"/>
          <w:sz w:val="20"/>
          <w:szCs w:val="20"/>
        </w:rPr>
        <w:t>年年初未分配利润为负数，</w:t>
      </w:r>
      <w:r>
        <w:rPr>
          <w:rFonts w:ascii="宋体" w:hAnsi="宋体" w:cs="宋体" w:eastAsia="宋体" w:hint="default"/>
          <w:spacing w:val="-77"/>
          <w:sz w:val="20"/>
          <w:szCs w:val="20"/>
        </w:rPr>
        <w:t> </w:t>
      </w:r>
      <w:r>
        <w:rPr>
          <w:rFonts w:ascii="宋体" w:hAnsi="宋体" w:cs="宋体" w:eastAsia="宋体" w:hint="default"/>
          <w:spacing w:val="16"/>
          <w:sz w:val="20"/>
          <w:szCs w:val="20"/>
        </w:rPr>
        <w:t>董事会决议以盈余公积弥补</w:t>
      </w:r>
      <w:r>
        <w:rPr>
          <w:rFonts w:ascii="宋体" w:hAnsi="宋体" w:cs="宋体" w:eastAsia="宋体" w:hint="default"/>
          <w:spacing w:val="-4"/>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34"/>
          <w:sz w:val="20"/>
          <w:szCs w:val="20"/>
        </w:rPr>
        <w:t> </w:t>
      </w:r>
      <w:r>
        <w:rPr>
          <w:rFonts w:ascii="宋体" w:hAnsi="宋体" w:cs="宋体" w:eastAsia="宋体" w:hint="default"/>
          <w:spacing w:val="9"/>
          <w:sz w:val="20"/>
          <w:szCs w:val="20"/>
        </w:rPr>
        <w:t>年年</w:t>
      </w:r>
      <w:r>
        <w:rPr>
          <w:rFonts w:ascii="宋体" w:hAnsi="宋体" w:cs="宋体" w:eastAsia="宋体" w:hint="default"/>
          <w:spacing w:val="-81"/>
          <w:sz w:val="20"/>
          <w:szCs w:val="20"/>
        </w:rPr>
        <w:t> </w:t>
      </w:r>
      <w:r>
        <w:rPr>
          <w:rFonts w:ascii="宋体" w:hAnsi="宋体" w:cs="宋体" w:eastAsia="宋体" w:hint="default"/>
          <w:spacing w:val="17"/>
          <w:sz w:val="20"/>
          <w:szCs w:val="20"/>
        </w:rPr>
        <w:t>初未弥补亏损。该项议案尚需股东大会审议批准。</w:t>
      </w:r>
    </w:p>
    <w:p>
      <w:pPr>
        <w:spacing w:before="154"/>
        <w:ind w:left="801" w:right="0" w:firstLine="0"/>
        <w:jc w:val="left"/>
        <w:rPr>
          <w:rFonts w:ascii="宋体" w:hAnsi="宋体" w:cs="宋体" w:eastAsia="宋体" w:hint="default"/>
          <w:sz w:val="20"/>
          <w:szCs w:val="20"/>
        </w:rPr>
      </w:pPr>
      <w:r>
        <w:rPr>
          <w:rFonts w:ascii="Garamond" w:hAnsi="Garamond" w:cs="Garamond" w:eastAsia="Garamond" w:hint="default"/>
          <w:spacing w:val="16"/>
          <w:sz w:val="20"/>
          <w:szCs w:val="20"/>
        </w:rPr>
        <w:t>2</w:t>
      </w:r>
      <w:r>
        <w:rPr>
          <w:rFonts w:ascii="宋体" w:hAnsi="宋体" w:cs="宋体" w:eastAsia="宋体" w:hint="default"/>
          <w:spacing w:val="16"/>
          <w:sz w:val="20"/>
          <w:szCs w:val="20"/>
        </w:rPr>
        <w:t>、本公司第五届董事会于</w:t>
      </w:r>
      <w:r>
        <w:rPr>
          <w:rFonts w:ascii="宋体" w:hAnsi="宋体" w:cs="宋体" w:eastAsia="宋体" w:hint="default"/>
          <w:spacing w:val="-13"/>
          <w:sz w:val="20"/>
          <w:szCs w:val="20"/>
        </w:rPr>
        <w:t> </w:t>
      </w:r>
      <w:r>
        <w:rPr>
          <w:rFonts w:ascii="Garamond" w:hAnsi="Garamond" w:cs="Garamond" w:eastAsia="Garamond" w:hint="default"/>
          <w:spacing w:val="6"/>
          <w:sz w:val="20"/>
          <w:szCs w:val="20"/>
        </w:rPr>
        <w:t>2008</w:t>
      </w:r>
      <w:r>
        <w:rPr>
          <w:rFonts w:ascii="Garamond" w:hAnsi="Garamond" w:cs="Garamond" w:eastAsia="Garamond" w:hint="default"/>
          <w:spacing w:val="26"/>
          <w:sz w:val="20"/>
          <w:szCs w:val="20"/>
        </w:rPr>
        <w:t> </w:t>
      </w:r>
      <w:r>
        <w:rPr>
          <w:rFonts w:ascii="宋体" w:hAnsi="宋体" w:cs="宋体" w:eastAsia="宋体" w:hint="default"/>
          <w:sz w:val="20"/>
          <w:szCs w:val="20"/>
        </w:rPr>
        <w:t>年</w:t>
      </w:r>
      <w:r>
        <w:rPr>
          <w:rFonts w:ascii="宋体" w:hAnsi="宋体" w:cs="宋体" w:eastAsia="宋体" w:hint="default"/>
          <w:spacing w:val="-13"/>
          <w:sz w:val="20"/>
          <w:szCs w:val="20"/>
        </w:rPr>
        <w:t> </w:t>
      </w:r>
      <w:r>
        <w:rPr>
          <w:rFonts w:ascii="Garamond" w:hAnsi="Garamond" w:cs="Garamond" w:eastAsia="Garamond" w:hint="default"/>
          <w:sz w:val="20"/>
          <w:szCs w:val="20"/>
        </w:rPr>
        <w:t>3</w:t>
      </w:r>
      <w:r>
        <w:rPr>
          <w:rFonts w:ascii="Garamond" w:hAnsi="Garamond" w:cs="Garamond" w:eastAsia="Garamond" w:hint="default"/>
          <w:spacing w:val="27"/>
          <w:sz w:val="20"/>
          <w:szCs w:val="20"/>
        </w:rPr>
        <w:t> </w:t>
      </w:r>
      <w:r>
        <w:rPr>
          <w:rFonts w:ascii="宋体" w:hAnsi="宋体" w:cs="宋体" w:eastAsia="宋体" w:hint="default"/>
          <w:sz w:val="20"/>
          <w:szCs w:val="20"/>
        </w:rPr>
        <w:t>月</w:t>
      </w:r>
      <w:r>
        <w:rPr>
          <w:rFonts w:ascii="宋体" w:hAnsi="宋体" w:cs="宋体" w:eastAsia="宋体" w:hint="default"/>
          <w:spacing w:val="-13"/>
          <w:sz w:val="20"/>
          <w:szCs w:val="20"/>
        </w:rPr>
        <w:t> </w:t>
      </w:r>
      <w:r>
        <w:rPr>
          <w:rFonts w:ascii="Garamond" w:hAnsi="Garamond" w:cs="Garamond" w:eastAsia="Garamond" w:hint="default"/>
          <w:spacing w:val="4"/>
          <w:sz w:val="20"/>
          <w:szCs w:val="20"/>
        </w:rPr>
        <w:t>27</w:t>
      </w:r>
      <w:r>
        <w:rPr>
          <w:rFonts w:ascii="Garamond" w:hAnsi="Garamond" w:cs="Garamond" w:eastAsia="Garamond" w:hint="default"/>
          <w:spacing w:val="26"/>
          <w:sz w:val="20"/>
          <w:szCs w:val="20"/>
        </w:rPr>
        <w:t> </w:t>
      </w:r>
      <w:r>
        <w:rPr>
          <w:rFonts w:ascii="宋体" w:hAnsi="宋体" w:cs="宋体" w:eastAsia="宋体" w:hint="default"/>
          <w:spacing w:val="15"/>
          <w:sz w:val="20"/>
          <w:szCs w:val="20"/>
        </w:rPr>
        <w:t>日通过决议，</w:t>
      </w:r>
      <w:r>
        <w:rPr>
          <w:rFonts w:ascii="宋体" w:hAnsi="宋体" w:cs="宋体" w:eastAsia="宋体" w:hint="default"/>
          <w:spacing w:val="-79"/>
          <w:sz w:val="20"/>
          <w:szCs w:val="20"/>
        </w:rPr>
        <w:t> </w:t>
      </w:r>
      <w:r>
        <w:rPr>
          <w:rFonts w:ascii="宋体" w:hAnsi="宋体" w:cs="宋体" w:eastAsia="宋体" w:hint="default"/>
          <w:spacing w:val="16"/>
          <w:sz w:val="20"/>
          <w:szCs w:val="20"/>
        </w:rPr>
        <w:t>批准本财务报告，</w:t>
      </w:r>
      <w:r>
        <w:rPr>
          <w:rFonts w:ascii="宋体" w:hAnsi="宋体" w:cs="宋体" w:eastAsia="宋体" w:hint="default"/>
          <w:spacing w:val="-79"/>
          <w:sz w:val="20"/>
          <w:szCs w:val="20"/>
        </w:rPr>
        <w:t> </w:t>
      </w:r>
      <w:r>
        <w:rPr>
          <w:rFonts w:ascii="宋体" w:hAnsi="宋体" w:cs="宋体" w:eastAsia="宋体" w:hint="default"/>
          <w:spacing w:val="14"/>
          <w:sz w:val="20"/>
          <w:szCs w:val="20"/>
        </w:rPr>
        <w:t>按净利润的</w:t>
      </w:r>
      <w:r>
        <w:rPr>
          <w:rFonts w:ascii="宋体" w:hAnsi="宋体" w:cs="宋体" w:eastAsia="宋体" w:hint="default"/>
          <w:spacing w:val="-80"/>
          <w:sz w:val="20"/>
          <w:szCs w:val="20"/>
        </w:rPr>
        <w:t> </w:t>
      </w:r>
      <w:r>
        <w:rPr>
          <w:rFonts w:ascii="宋体" w:hAnsi="宋体" w:cs="宋体" w:eastAsia="宋体" w:hint="default"/>
          <w:sz w:val="20"/>
          <w:szCs w:val="20"/>
        </w:rPr>
      </w:r>
    </w:p>
    <w:p>
      <w:pPr>
        <w:spacing w:line="268" w:lineRule="auto" w:before="33"/>
        <w:ind w:left="1129" w:right="0" w:hanging="1"/>
        <w:jc w:val="left"/>
        <w:rPr>
          <w:rFonts w:ascii="宋体" w:hAnsi="宋体" w:cs="宋体" w:eastAsia="宋体" w:hint="default"/>
          <w:sz w:val="20"/>
          <w:szCs w:val="20"/>
        </w:rPr>
      </w:pPr>
      <w:r>
        <w:rPr>
          <w:rFonts w:ascii="Garamond" w:hAnsi="Garamond" w:cs="Garamond" w:eastAsia="Garamond" w:hint="default"/>
          <w:spacing w:val="14"/>
          <w:sz w:val="20"/>
          <w:szCs w:val="20"/>
        </w:rPr>
        <w:t>10%</w:t>
      </w:r>
      <w:r>
        <w:rPr>
          <w:rFonts w:ascii="宋体" w:hAnsi="宋体" w:cs="宋体" w:eastAsia="宋体" w:hint="default"/>
          <w:spacing w:val="14"/>
          <w:sz w:val="20"/>
          <w:szCs w:val="20"/>
        </w:rPr>
        <w:t>提取法定盈余公积金，向全体股东每</w:t>
      </w:r>
      <w:r>
        <w:rPr>
          <w:rFonts w:ascii="宋体" w:hAnsi="宋体" w:cs="宋体" w:eastAsia="宋体" w:hint="default"/>
          <w:spacing w:val="-13"/>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25"/>
          <w:sz w:val="20"/>
          <w:szCs w:val="20"/>
        </w:rPr>
        <w:t> </w:t>
      </w:r>
      <w:r>
        <w:rPr>
          <w:rFonts w:ascii="宋体" w:hAnsi="宋体" w:cs="宋体" w:eastAsia="宋体" w:hint="default"/>
          <w:spacing w:val="12"/>
          <w:sz w:val="20"/>
          <w:szCs w:val="20"/>
        </w:rPr>
        <w:t>股派发</w:t>
      </w:r>
      <w:r>
        <w:rPr>
          <w:rFonts w:ascii="宋体" w:hAnsi="宋体" w:cs="宋体" w:eastAsia="宋体" w:hint="default"/>
          <w:spacing w:val="-13"/>
          <w:sz w:val="20"/>
          <w:szCs w:val="20"/>
        </w:rPr>
        <w:t> </w:t>
      </w:r>
      <w:r>
        <w:rPr>
          <w:rFonts w:ascii="Garamond" w:hAnsi="Garamond" w:cs="Garamond" w:eastAsia="Garamond" w:hint="default"/>
          <w:sz w:val="20"/>
          <w:szCs w:val="20"/>
        </w:rPr>
        <w:t>1</w:t>
      </w:r>
      <w:r>
        <w:rPr>
          <w:rFonts w:ascii="Garamond" w:hAnsi="Garamond" w:cs="Garamond" w:eastAsia="Garamond" w:hint="default"/>
          <w:spacing w:val="25"/>
          <w:sz w:val="20"/>
          <w:szCs w:val="20"/>
        </w:rPr>
        <w:t> </w:t>
      </w:r>
      <w:r>
        <w:rPr>
          <w:rFonts w:ascii="宋体" w:hAnsi="宋体" w:cs="宋体" w:eastAsia="宋体" w:hint="default"/>
          <w:spacing w:val="15"/>
          <w:sz w:val="20"/>
          <w:szCs w:val="20"/>
        </w:rPr>
        <w:t>元现金股利。该项议案尚需股</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6"/>
          <w:sz w:val="20"/>
          <w:szCs w:val="20"/>
        </w:rPr>
        <w:t>东大会审议批准。</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68" w:lineRule="auto" w:before="154"/>
        <w:ind w:left="1129" w:right="610" w:hanging="328"/>
        <w:jc w:val="both"/>
        <w:rPr>
          <w:rFonts w:ascii="宋体" w:hAnsi="宋体" w:cs="宋体" w:eastAsia="宋体" w:hint="default"/>
          <w:sz w:val="20"/>
          <w:szCs w:val="20"/>
        </w:rPr>
      </w:pPr>
      <w:r>
        <w:rPr>
          <w:rFonts w:ascii="Garamond" w:hAnsi="Garamond" w:cs="Garamond" w:eastAsia="Garamond" w:hint="default"/>
          <w:spacing w:val="-7"/>
          <w:sz w:val="20"/>
          <w:szCs w:val="20"/>
        </w:rPr>
        <w:t>3</w:t>
      </w:r>
      <w:r>
        <w:rPr>
          <w:rFonts w:ascii="宋体" w:hAnsi="宋体" w:cs="宋体" w:eastAsia="宋体" w:hint="default"/>
          <w:spacing w:val="-7"/>
          <w:sz w:val="20"/>
          <w:szCs w:val="20"/>
        </w:rPr>
        <w:t>、本</w:t>
      </w:r>
      <w:r>
        <w:rPr>
          <w:rFonts w:ascii="宋体" w:hAnsi="宋体" w:cs="宋体" w:eastAsia="宋体" w:hint="default"/>
          <w:spacing w:val="-78"/>
          <w:sz w:val="20"/>
          <w:szCs w:val="20"/>
        </w:rPr>
        <w:t> </w:t>
      </w:r>
      <w:r>
        <w:rPr>
          <w:rFonts w:ascii="宋体" w:hAnsi="宋体" w:cs="宋体" w:eastAsia="宋体" w:hint="default"/>
          <w:spacing w:val="9"/>
          <w:sz w:val="20"/>
          <w:szCs w:val="20"/>
        </w:rPr>
        <w:t>公司</w:t>
      </w:r>
      <w:r>
        <w:rPr>
          <w:rFonts w:ascii="宋体" w:hAnsi="宋体" w:cs="宋体" w:eastAsia="宋体" w:hint="default"/>
          <w:spacing w:val="-16"/>
          <w:sz w:val="20"/>
          <w:szCs w:val="20"/>
        </w:rPr>
        <w:t> </w:t>
      </w:r>
      <w:r>
        <w:rPr>
          <w:rFonts w:ascii="Garamond" w:hAnsi="Garamond" w:cs="Garamond" w:eastAsia="Garamond" w:hint="default"/>
          <w:spacing w:val="7"/>
          <w:sz w:val="20"/>
          <w:szCs w:val="20"/>
        </w:rPr>
        <w:t>2007</w:t>
      </w:r>
      <w:r>
        <w:rPr>
          <w:rFonts w:ascii="Garamond" w:hAnsi="Garamond" w:cs="Garamond" w:eastAsia="Garamond" w:hint="default"/>
          <w:spacing w:val="39"/>
          <w:sz w:val="20"/>
          <w:szCs w:val="20"/>
        </w:rPr>
        <w:t> </w:t>
      </w:r>
      <w:r>
        <w:rPr>
          <w:rFonts w:ascii="宋体" w:hAnsi="宋体" w:cs="宋体" w:eastAsia="宋体" w:hint="default"/>
          <w:spacing w:val="16"/>
          <w:sz w:val="20"/>
          <w:szCs w:val="20"/>
        </w:rPr>
        <w:t>年上报的关于非公开发行</w:t>
      </w:r>
      <w:r>
        <w:rPr>
          <w:rFonts w:ascii="宋体" w:hAnsi="宋体" w:cs="宋体" w:eastAsia="宋体" w:hint="default"/>
          <w:spacing w:val="-16"/>
          <w:sz w:val="20"/>
          <w:szCs w:val="20"/>
        </w:rPr>
        <w:t> </w:t>
      </w:r>
      <w:r>
        <w:rPr>
          <w:rFonts w:ascii="Garamond" w:hAnsi="Garamond" w:cs="Garamond" w:eastAsia="Garamond" w:hint="default"/>
          <w:sz w:val="20"/>
          <w:szCs w:val="20"/>
        </w:rPr>
        <w:t>A</w:t>
      </w:r>
      <w:r>
        <w:rPr>
          <w:rFonts w:ascii="Garamond" w:hAnsi="Garamond" w:cs="Garamond" w:eastAsia="Garamond" w:hint="default"/>
          <w:spacing w:val="46"/>
          <w:sz w:val="20"/>
          <w:szCs w:val="20"/>
        </w:rPr>
        <w:t> </w:t>
      </w:r>
      <w:r>
        <w:rPr>
          <w:rFonts w:ascii="宋体" w:hAnsi="宋体" w:cs="宋体" w:eastAsia="宋体" w:hint="default"/>
          <w:spacing w:val="17"/>
          <w:sz w:val="20"/>
          <w:szCs w:val="20"/>
        </w:rPr>
        <w:t>股股票方案经中国证监会发行审核委员会</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于 </w:t>
      </w:r>
      <w:r>
        <w:rPr>
          <w:rFonts w:ascii="Garamond" w:hAnsi="Garamond" w:cs="Garamond" w:eastAsia="Garamond" w:hint="default"/>
          <w:spacing w:val="6"/>
          <w:sz w:val="20"/>
          <w:szCs w:val="20"/>
        </w:rPr>
        <w:t>2008  </w:t>
      </w:r>
      <w:r>
        <w:rPr>
          <w:rFonts w:ascii="宋体" w:hAnsi="宋体" w:cs="宋体" w:eastAsia="宋体" w:hint="default"/>
          <w:sz w:val="20"/>
          <w:szCs w:val="20"/>
        </w:rPr>
        <w:t>年 </w:t>
      </w:r>
      <w:r>
        <w:rPr>
          <w:rFonts w:ascii="Garamond" w:hAnsi="Garamond" w:cs="Garamond" w:eastAsia="Garamond" w:hint="default"/>
          <w:sz w:val="20"/>
          <w:szCs w:val="20"/>
        </w:rPr>
        <w:t>3  </w:t>
      </w:r>
      <w:r>
        <w:rPr>
          <w:rFonts w:ascii="宋体" w:hAnsi="宋体" w:cs="宋体" w:eastAsia="宋体" w:hint="default"/>
          <w:sz w:val="20"/>
          <w:szCs w:val="20"/>
        </w:rPr>
        <w:t>月 </w:t>
      </w:r>
      <w:r>
        <w:rPr>
          <w:rFonts w:ascii="Garamond" w:hAnsi="Garamond" w:cs="Garamond" w:eastAsia="Garamond" w:hint="default"/>
          <w:spacing w:val="4"/>
          <w:sz w:val="20"/>
          <w:szCs w:val="20"/>
        </w:rPr>
        <w:t>12  </w:t>
      </w:r>
      <w:r>
        <w:rPr>
          <w:rFonts w:ascii="宋体" w:hAnsi="宋体" w:cs="宋体" w:eastAsia="宋体" w:hint="default"/>
          <w:spacing w:val="16"/>
          <w:sz w:val="20"/>
          <w:szCs w:val="20"/>
        </w:rPr>
        <w:t>召开的审核工作会议审核，</w:t>
      </w:r>
      <w:r>
        <w:rPr>
          <w:rFonts w:ascii="宋体" w:hAnsi="宋体" w:cs="宋体" w:eastAsia="宋体" w:hint="default"/>
          <w:spacing w:val="-45"/>
          <w:sz w:val="20"/>
          <w:szCs w:val="20"/>
        </w:rPr>
        <w:t> </w:t>
      </w:r>
      <w:r>
        <w:rPr>
          <w:rFonts w:ascii="宋体" w:hAnsi="宋体" w:cs="宋体" w:eastAsia="宋体" w:hint="default"/>
          <w:spacing w:val="16"/>
          <w:sz w:val="20"/>
          <w:szCs w:val="20"/>
        </w:rPr>
        <w:t>获得有条件通过。</w:t>
      </w:r>
      <w:r>
        <w:rPr>
          <w:rFonts w:ascii="宋体" w:hAnsi="宋体" w:cs="宋体" w:eastAsia="宋体" w:hint="default"/>
          <w:spacing w:val="-81"/>
          <w:sz w:val="20"/>
          <w:szCs w:val="20"/>
        </w:rPr>
        <w:t> </w:t>
      </w:r>
      <w:r>
        <w:rPr>
          <w:rFonts w:ascii="宋体" w:hAnsi="宋体" w:cs="宋体" w:eastAsia="宋体" w:hint="default"/>
          <w:sz w:val="20"/>
          <w:szCs w:val="20"/>
        </w:rPr>
      </w:r>
    </w:p>
    <w:p>
      <w:pPr>
        <w:spacing w:before="127"/>
        <w:ind w:left="116" w:right="0" w:firstLine="0"/>
        <w:jc w:val="left"/>
        <w:rPr>
          <w:rFonts w:ascii="黑体" w:hAnsi="黑体" w:cs="黑体" w:eastAsia="黑体" w:hint="default"/>
          <w:sz w:val="20"/>
          <w:szCs w:val="20"/>
        </w:rPr>
      </w:pPr>
      <w:r>
        <w:rPr>
          <w:rFonts w:ascii="黑体" w:hAnsi="黑体" w:cs="黑体" w:eastAsia="黑体" w:hint="default"/>
          <w:sz w:val="20"/>
          <w:szCs w:val="20"/>
        </w:rPr>
        <w:t>附注十四、其他重要事项</w:t>
      </w:r>
    </w:p>
    <w:p>
      <w:pPr>
        <w:spacing w:line="268" w:lineRule="auto" w:before="177"/>
        <w:ind w:left="1129" w:right="610" w:hanging="328"/>
        <w:jc w:val="both"/>
        <w:rPr>
          <w:rFonts w:ascii="宋体" w:hAnsi="宋体" w:cs="宋体" w:eastAsia="宋体" w:hint="default"/>
          <w:sz w:val="20"/>
          <w:szCs w:val="20"/>
        </w:rPr>
      </w:pPr>
      <w:r>
        <w:rPr>
          <w:rFonts w:ascii="Garamond" w:hAnsi="Garamond" w:cs="Garamond" w:eastAsia="Garamond" w:hint="default"/>
          <w:spacing w:val="4"/>
          <w:sz w:val="20"/>
          <w:szCs w:val="20"/>
        </w:rPr>
        <w:t>1</w:t>
      </w:r>
      <w:r>
        <w:rPr>
          <w:rFonts w:ascii="宋体" w:hAnsi="宋体" w:cs="宋体" w:eastAsia="宋体" w:hint="default"/>
          <w:spacing w:val="4"/>
          <w:sz w:val="20"/>
          <w:szCs w:val="20"/>
        </w:rPr>
        <w:t>、</w:t>
      </w:r>
      <w:r>
        <w:rPr>
          <w:rFonts w:ascii="宋体" w:hAnsi="宋体" w:cs="宋体" w:eastAsia="宋体" w:hint="default"/>
          <w:spacing w:val="-79"/>
          <w:sz w:val="20"/>
          <w:szCs w:val="20"/>
        </w:rPr>
        <w:t> </w:t>
      </w:r>
      <w:r>
        <w:rPr>
          <w:rFonts w:ascii="Garamond" w:hAnsi="Garamond" w:cs="Garamond" w:eastAsia="Garamond" w:hint="default"/>
          <w:spacing w:val="6"/>
          <w:sz w:val="20"/>
          <w:szCs w:val="20"/>
        </w:rPr>
        <w:t>2007</w:t>
      </w:r>
      <w:r>
        <w:rPr>
          <w:rFonts w:ascii="Garamond" w:hAnsi="Garamond" w:cs="Garamond" w:eastAsia="Garamond" w:hint="default"/>
          <w:spacing w:val="42"/>
          <w:sz w:val="20"/>
          <w:szCs w:val="20"/>
        </w:rPr>
        <w:t> </w:t>
      </w:r>
      <w:r>
        <w:rPr>
          <w:rFonts w:ascii="宋体" w:hAnsi="宋体" w:cs="宋体" w:eastAsia="宋体" w:hint="default"/>
          <w:sz w:val="20"/>
          <w:szCs w:val="20"/>
        </w:rPr>
        <w:t>年</w:t>
      </w:r>
      <w:r>
        <w:rPr>
          <w:rFonts w:ascii="宋体" w:hAnsi="宋体" w:cs="宋体" w:eastAsia="宋体" w:hint="default"/>
          <w:spacing w:val="4"/>
          <w:sz w:val="20"/>
          <w:szCs w:val="20"/>
        </w:rPr>
        <w:t> </w:t>
      </w:r>
      <w:r>
        <w:rPr>
          <w:rFonts w:ascii="Garamond" w:hAnsi="Garamond" w:cs="Garamond" w:eastAsia="Garamond" w:hint="default"/>
          <w:sz w:val="20"/>
          <w:szCs w:val="20"/>
        </w:rPr>
        <w:t>8</w:t>
      </w:r>
      <w:r>
        <w:rPr>
          <w:rFonts w:ascii="Garamond" w:hAnsi="Garamond" w:cs="Garamond" w:eastAsia="Garamond" w:hint="default"/>
          <w:spacing w:val="41"/>
          <w:sz w:val="20"/>
          <w:szCs w:val="20"/>
        </w:rPr>
        <w:t>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Garamond" w:hAnsi="Garamond" w:cs="Garamond" w:eastAsia="Garamond" w:hint="default"/>
          <w:spacing w:val="4"/>
          <w:sz w:val="20"/>
          <w:szCs w:val="20"/>
        </w:rPr>
        <w:t>15</w:t>
      </w:r>
      <w:r>
        <w:rPr>
          <w:rFonts w:ascii="Garamond" w:hAnsi="Garamond" w:cs="Garamond" w:eastAsia="Garamond" w:hint="default"/>
          <w:spacing w:val="42"/>
          <w:sz w:val="20"/>
          <w:szCs w:val="20"/>
        </w:rPr>
        <w:t> </w:t>
      </w:r>
      <w:r>
        <w:rPr>
          <w:rFonts w:ascii="宋体" w:hAnsi="宋体" w:cs="宋体" w:eastAsia="宋体" w:hint="default"/>
          <w:spacing w:val="9"/>
          <w:sz w:val="20"/>
          <w:szCs w:val="20"/>
        </w:rPr>
        <w:t>日，</w:t>
      </w:r>
      <w:r>
        <w:rPr>
          <w:rFonts w:ascii="宋体" w:hAnsi="宋体" w:cs="宋体" w:eastAsia="宋体" w:hint="default"/>
          <w:spacing w:val="-78"/>
          <w:sz w:val="20"/>
          <w:szCs w:val="20"/>
        </w:rPr>
        <w:t> </w:t>
      </w:r>
      <w:r>
        <w:rPr>
          <w:rFonts w:ascii="宋体" w:hAnsi="宋体" w:cs="宋体" w:eastAsia="宋体" w:hint="default"/>
          <w:spacing w:val="17"/>
          <w:sz w:val="20"/>
          <w:szCs w:val="20"/>
        </w:rPr>
        <w:t>公司召开第五届董事会第七次会议审议通过了《关于联合协议</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5"/>
          <w:sz w:val="20"/>
          <w:szCs w:val="20"/>
        </w:rPr>
        <w:t>转让</w:t>
      </w:r>
      <w:r>
        <w:rPr>
          <w:rFonts w:ascii="Garamond" w:hAnsi="Garamond" w:cs="Garamond" w:eastAsia="Garamond" w:hint="default"/>
          <w:spacing w:val="15"/>
          <w:sz w:val="20"/>
          <w:szCs w:val="20"/>
        </w:rPr>
        <w:t>“</w:t>
      </w:r>
      <w:r>
        <w:rPr>
          <w:rFonts w:ascii="宋体" w:hAnsi="宋体" w:cs="宋体" w:eastAsia="宋体" w:hint="default"/>
          <w:spacing w:val="15"/>
          <w:sz w:val="20"/>
          <w:szCs w:val="20"/>
        </w:rPr>
        <w:t>深深宝</w:t>
      </w:r>
      <w:r>
        <w:rPr>
          <w:rFonts w:ascii="Garamond" w:hAnsi="Garamond" w:cs="Garamond" w:eastAsia="Garamond" w:hint="default"/>
          <w:spacing w:val="15"/>
          <w:sz w:val="20"/>
          <w:szCs w:val="20"/>
        </w:rPr>
        <w:t>”</w:t>
      </w:r>
      <w:r>
        <w:rPr>
          <w:rFonts w:ascii="宋体" w:hAnsi="宋体" w:cs="宋体" w:eastAsia="宋体" w:hint="default"/>
          <w:spacing w:val="15"/>
          <w:sz w:val="20"/>
          <w:szCs w:val="20"/>
        </w:rPr>
        <w:t>部分股权的议案》，</w:t>
      </w:r>
      <w:r>
        <w:rPr>
          <w:rFonts w:ascii="宋体" w:hAnsi="宋体" w:cs="宋体" w:eastAsia="宋体" w:hint="default"/>
          <w:spacing w:val="-44"/>
          <w:sz w:val="20"/>
          <w:szCs w:val="20"/>
        </w:rPr>
        <w:t> </w:t>
      </w:r>
      <w:r>
        <w:rPr>
          <w:rFonts w:ascii="宋体" w:hAnsi="宋体" w:cs="宋体" w:eastAsia="宋体" w:hint="default"/>
          <w:spacing w:val="17"/>
          <w:sz w:val="20"/>
          <w:szCs w:val="20"/>
        </w:rPr>
        <w:t>拟与深圳市投资控股有限公司联合出让深圳市深</w:t>
      </w:r>
      <w:r>
        <w:rPr>
          <w:rFonts w:ascii="宋体" w:hAnsi="宋体" w:cs="宋体" w:eastAsia="宋体" w:hint="default"/>
          <w:w w:val="100"/>
          <w:sz w:val="20"/>
          <w:szCs w:val="20"/>
        </w:rPr>
        <w:t> </w:t>
      </w:r>
      <w:r>
        <w:rPr>
          <w:rFonts w:ascii="宋体" w:hAnsi="宋体" w:cs="宋体" w:eastAsia="宋体" w:hint="default"/>
          <w:spacing w:val="17"/>
          <w:sz w:val="20"/>
          <w:szCs w:val="20"/>
        </w:rPr>
        <w:t>宝实业股份有限公司（简称</w:t>
      </w:r>
      <w:r>
        <w:rPr>
          <w:rFonts w:ascii="Garamond" w:hAnsi="Garamond" w:cs="Garamond" w:eastAsia="Garamond" w:hint="default"/>
          <w:spacing w:val="17"/>
          <w:sz w:val="20"/>
          <w:szCs w:val="20"/>
        </w:rPr>
        <w:t>“</w:t>
      </w:r>
      <w:r>
        <w:rPr>
          <w:rFonts w:ascii="宋体" w:hAnsi="宋体" w:cs="宋体" w:eastAsia="宋体" w:hint="default"/>
          <w:spacing w:val="17"/>
          <w:sz w:val="20"/>
          <w:szCs w:val="20"/>
        </w:rPr>
        <w:t>深深宝</w:t>
      </w:r>
      <w:r>
        <w:rPr>
          <w:rFonts w:ascii="Garamond" w:hAnsi="Garamond" w:cs="Garamond" w:eastAsia="Garamond" w:hint="default"/>
          <w:spacing w:val="17"/>
          <w:sz w:val="20"/>
          <w:szCs w:val="20"/>
        </w:rPr>
        <w:t>”</w:t>
      </w:r>
      <w:r>
        <w:rPr>
          <w:rFonts w:ascii="宋体" w:hAnsi="宋体" w:cs="宋体" w:eastAsia="宋体" w:hint="default"/>
          <w:spacing w:val="17"/>
          <w:sz w:val="20"/>
          <w:szCs w:val="20"/>
        </w:rPr>
        <w:t>）</w:t>
      </w:r>
      <w:r>
        <w:rPr>
          <w:rFonts w:ascii="宋体" w:hAnsi="宋体" w:cs="宋体" w:eastAsia="宋体" w:hint="default"/>
          <w:spacing w:val="-60"/>
          <w:sz w:val="20"/>
          <w:szCs w:val="20"/>
        </w:rPr>
        <w:t> </w:t>
      </w:r>
      <w:r>
        <w:rPr>
          <w:rFonts w:ascii="Garamond" w:hAnsi="Garamond" w:cs="Garamond" w:eastAsia="Garamond" w:hint="default"/>
          <w:spacing w:val="12"/>
          <w:sz w:val="20"/>
          <w:szCs w:val="20"/>
        </w:rPr>
        <w:t>42%</w:t>
      </w:r>
      <w:r>
        <w:rPr>
          <w:rFonts w:ascii="宋体" w:hAnsi="宋体" w:cs="宋体" w:eastAsia="宋体" w:hint="default"/>
          <w:spacing w:val="12"/>
          <w:sz w:val="20"/>
          <w:szCs w:val="20"/>
        </w:rPr>
        <w:t>的股份，</w:t>
      </w:r>
      <w:r>
        <w:rPr>
          <w:rFonts w:ascii="宋体" w:hAnsi="宋体" w:cs="宋体" w:eastAsia="宋体" w:hint="default"/>
          <w:spacing w:val="-62"/>
          <w:sz w:val="20"/>
          <w:szCs w:val="20"/>
        </w:rPr>
        <w:t> </w:t>
      </w:r>
      <w:r>
        <w:rPr>
          <w:rFonts w:ascii="宋体" w:hAnsi="宋体" w:cs="宋体" w:eastAsia="宋体" w:hint="default"/>
          <w:spacing w:val="18"/>
          <w:sz w:val="20"/>
          <w:szCs w:val="20"/>
        </w:rPr>
        <w:t>其中本公司拟转让所持深深宝</w:t>
      </w:r>
      <w:r>
        <w:rPr>
          <w:rFonts w:ascii="宋体" w:hAnsi="宋体" w:cs="宋体" w:eastAsia="宋体" w:hint="default"/>
          <w:w w:val="100"/>
          <w:sz w:val="20"/>
          <w:szCs w:val="20"/>
        </w:rPr>
        <w:t> </w:t>
      </w:r>
      <w:r>
        <w:rPr>
          <w:rFonts w:ascii="Garamond" w:hAnsi="Garamond" w:cs="Garamond" w:eastAsia="Garamond" w:hint="default"/>
          <w:spacing w:val="10"/>
          <w:sz w:val="20"/>
          <w:szCs w:val="20"/>
        </w:rPr>
        <w:t>21.21%</w:t>
      </w:r>
      <w:r>
        <w:rPr>
          <w:rFonts w:ascii="宋体" w:hAnsi="宋体" w:cs="宋体" w:eastAsia="宋体" w:hint="default"/>
          <w:spacing w:val="10"/>
          <w:sz w:val="20"/>
          <w:szCs w:val="20"/>
        </w:rPr>
        <w:t>的股份；</w:t>
      </w:r>
      <w:r>
        <w:rPr>
          <w:rFonts w:ascii="Garamond" w:hAnsi="Garamond" w:cs="Garamond" w:eastAsia="Garamond" w:hint="default"/>
          <w:spacing w:val="10"/>
          <w:sz w:val="20"/>
          <w:szCs w:val="20"/>
        </w:rPr>
        <w:t>2007 </w:t>
      </w:r>
      <w:r>
        <w:rPr>
          <w:rFonts w:ascii="宋体" w:hAnsi="宋体" w:cs="宋体" w:eastAsia="宋体" w:hint="default"/>
          <w:sz w:val="20"/>
          <w:szCs w:val="20"/>
        </w:rPr>
        <w:t>年 </w:t>
      </w:r>
      <w:r>
        <w:rPr>
          <w:rFonts w:ascii="Garamond" w:hAnsi="Garamond" w:cs="Garamond" w:eastAsia="Garamond" w:hint="default"/>
          <w:spacing w:val="4"/>
          <w:sz w:val="20"/>
          <w:szCs w:val="20"/>
        </w:rPr>
        <w:t>10 </w:t>
      </w:r>
      <w:r>
        <w:rPr>
          <w:rFonts w:ascii="宋体" w:hAnsi="宋体" w:cs="宋体" w:eastAsia="宋体" w:hint="default"/>
          <w:sz w:val="20"/>
          <w:szCs w:val="20"/>
        </w:rPr>
        <w:t>月 </w:t>
      </w:r>
      <w:r>
        <w:rPr>
          <w:rFonts w:ascii="Garamond" w:hAnsi="Garamond" w:cs="Garamond" w:eastAsia="Garamond" w:hint="default"/>
          <w:spacing w:val="5"/>
          <w:sz w:val="20"/>
          <w:szCs w:val="20"/>
        </w:rPr>
        <w:t>11</w:t>
      </w:r>
      <w:r>
        <w:rPr>
          <w:rFonts w:ascii="Garamond" w:hAnsi="Garamond" w:cs="Garamond" w:eastAsia="Garamond" w:hint="default"/>
          <w:spacing w:val="37"/>
          <w:sz w:val="20"/>
          <w:szCs w:val="20"/>
        </w:rPr>
        <w:t> </w:t>
      </w:r>
      <w:r>
        <w:rPr>
          <w:rFonts w:ascii="宋体" w:hAnsi="宋体" w:cs="宋体" w:eastAsia="宋体" w:hint="default"/>
          <w:spacing w:val="17"/>
          <w:sz w:val="20"/>
          <w:szCs w:val="20"/>
        </w:rPr>
        <w:t>日，本公司联合深圳市投资控股有限公司与汇科系</w:t>
      </w:r>
    </w:p>
    <w:p>
      <w:pPr>
        <w:spacing w:line="280" w:lineRule="auto" w:before="7"/>
        <w:ind w:left="1129" w:right="0" w:firstLine="0"/>
        <w:jc w:val="left"/>
        <w:rPr>
          <w:rFonts w:ascii="宋体" w:hAnsi="宋体" w:cs="宋体" w:eastAsia="宋体" w:hint="default"/>
          <w:sz w:val="20"/>
          <w:szCs w:val="20"/>
        </w:rPr>
      </w:pPr>
      <w:r>
        <w:rPr>
          <w:rFonts w:ascii="宋体" w:hAnsi="宋体" w:cs="宋体" w:eastAsia="宋体" w:hint="default"/>
          <w:spacing w:val="9"/>
          <w:sz w:val="20"/>
          <w:szCs w:val="20"/>
        </w:rPr>
        <w:t>统（香港）有限公司签订了《</w:t>
      </w:r>
      <w:r>
        <w:rPr>
          <w:rFonts w:ascii="宋体" w:hAnsi="宋体" w:cs="宋体" w:eastAsia="宋体" w:hint="default"/>
          <w:spacing w:val="-52"/>
          <w:sz w:val="20"/>
          <w:szCs w:val="20"/>
        </w:rPr>
        <w:t> </w:t>
      </w:r>
      <w:r>
        <w:rPr>
          <w:rFonts w:ascii="宋体" w:hAnsi="宋体" w:cs="宋体" w:eastAsia="宋体" w:hint="default"/>
          <w:spacing w:val="16"/>
          <w:sz w:val="20"/>
          <w:szCs w:val="20"/>
        </w:rPr>
        <w:t>关于深圳市深宝实业股份有限公司股份转让协议书》，</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pacing w:val="16"/>
          <w:sz w:val="20"/>
          <w:szCs w:val="20"/>
        </w:rPr>
        <w:t>转让价格为每股人民币</w:t>
      </w:r>
      <w:r>
        <w:rPr>
          <w:rFonts w:ascii="宋体" w:hAnsi="宋体" w:cs="宋体" w:eastAsia="宋体" w:hint="default"/>
          <w:spacing w:val="3"/>
          <w:sz w:val="20"/>
          <w:szCs w:val="20"/>
        </w:rPr>
        <w:t> </w:t>
      </w:r>
      <w:r>
        <w:rPr>
          <w:rFonts w:ascii="Garamond" w:hAnsi="Garamond" w:cs="Garamond" w:eastAsia="Garamond" w:hint="default"/>
          <w:spacing w:val="6"/>
          <w:sz w:val="20"/>
          <w:szCs w:val="20"/>
        </w:rPr>
        <w:t>8.63</w:t>
      </w:r>
      <w:r>
        <w:rPr>
          <w:rFonts w:ascii="Garamond" w:hAnsi="Garamond" w:cs="Garamond" w:eastAsia="Garamond" w:hint="default"/>
          <w:spacing w:val="42"/>
          <w:sz w:val="20"/>
          <w:szCs w:val="20"/>
        </w:rPr>
        <w:t> </w:t>
      </w:r>
      <w:r>
        <w:rPr>
          <w:rFonts w:ascii="宋体" w:hAnsi="宋体" w:cs="宋体" w:eastAsia="宋体" w:hint="default"/>
          <w:spacing w:val="17"/>
          <w:sz w:val="20"/>
          <w:szCs w:val="20"/>
        </w:rPr>
        <w:t>元，该价格不低于股份转让信息公告日前</w:t>
      </w:r>
      <w:r>
        <w:rPr>
          <w:rFonts w:ascii="宋体" w:hAnsi="宋体" w:cs="宋体" w:eastAsia="宋体" w:hint="default"/>
          <w:spacing w:val="3"/>
          <w:sz w:val="20"/>
          <w:szCs w:val="20"/>
        </w:rPr>
        <w:t> </w:t>
      </w:r>
      <w:r>
        <w:rPr>
          <w:rFonts w:ascii="Garamond" w:hAnsi="Garamond" w:cs="Garamond" w:eastAsia="Garamond" w:hint="default"/>
          <w:spacing w:val="4"/>
          <w:sz w:val="20"/>
          <w:szCs w:val="20"/>
        </w:rPr>
        <w:t>30</w:t>
      </w:r>
      <w:r>
        <w:rPr>
          <w:rFonts w:ascii="Garamond" w:hAnsi="Garamond" w:cs="Garamond" w:eastAsia="Garamond" w:hint="default"/>
          <w:spacing w:val="41"/>
          <w:sz w:val="20"/>
          <w:szCs w:val="20"/>
        </w:rPr>
        <w:t> </w:t>
      </w:r>
      <w:r>
        <w:rPr>
          <w:rFonts w:ascii="宋体" w:hAnsi="宋体" w:cs="宋体" w:eastAsia="宋体" w:hint="default"/>
          <w:spacing w:val="13"/>
          <w:sz w:val="20"/>
          <w:szCs w:val="20"/>
        </w:rPr>
        <w:t>个交易日</w:t>
      </w:r>
      <w:r>
        <w:rPr>
          <w:rFonts w:ascii="宋体" w:hAnsi="宋体" w:cs="宋体" w:eastAsia="宋体" w:hint="default"/>
          <w:spacing w:val="-84"/>
          <w:sz w:val="20"/>
          <w:szCs w:val="20"/>
        </w:rPr>
        <w:t> </w:t>
      </w:r>
      <w:r>
        <w:rPr>
          <w:rFonts w:ascii="宋体" w:hAnsi="宋体" w:cs="宋体" w:eastAsia="宋体" w:hint="default"/>
          <w:spacing w:val="17"/>
          <w:sz w:val="20"/>
          <w:szCs w:val="20"/>
        </w:rPr>
        <w:t>的每日加权平均价格算术平均值</w:t>
      </w:r>
      <w:r>
        <w:rPr>
          <w:rFonts w:ascii="宋体" w:hAnsi="宋体" w:cs="宋体" w:eastAsia="宋体" w:hint="default"/>
          <w:spacing w:val="-12"/>
          <w:sz w:val="20"/>
          <w:szCs w:val="20"/>
        </w:rPr>
        <w:t> </w:t>
      </w:r>
      <w:r>
        <w:rPr>
          <w:rFonts w:ascii="Garamond" w:hAnsi="Garamond" w:cs="Garamond" w:eastAsia="Garamond" w:hint="default"/>
          <w:spacing w:val="6"/>
          <w:sz w:val="20"/>
          <w:szCs w:val="20"/>
        </w:rPr>
        <w:t>9.43</w:t>
      </w:r>
      <w:r>
        <w:rPr>
          <w:rFonts w:ascii="Garamond" w:hAnsi="Garamond" w:cs="Garamond" w:eastAsia="Garamond" w:hint="default"/>
          <w:spacing w:val="25"/>
          <w:sz w:val="20"/>
          <w:szCs w:val="20"/>
        </w:rPr>
        <w:t> </w:t>
      </w:r>
      <w:r>
        <w:rPr>
          <w:rFonts w:ascii="宋体" w:hAnsi="宋体" w:cs="宋体" w:eastAsia="宋体" w:hint="default"/>
          <w:spacing w:val="9"/>
          <w:sz w:val="20"/>
          <w:szCs w:val="20"/>
        </w:rPr>
        <w:t>元的</w:t>
      </w:r>
      <w:r>
        <w:rPr>
          <w:rFonts w:ascii="宋体" w:hAnsi="宋体" w:cs="宋体" w:eastAsia="宋体" w:hint="default"/>
          <w:spacing w:val="-12"/>
          <w:sz w:val="20"/>
          <w:szCs w:val="20"/>
        </w:rPr>
        <w:t> </w:t>
      </w:r>
      <w:r>
        <w:rPr>
          <w:rFonts w:ascii="Garamond" w:hAnsi="Garamond" w:cs="Garamond" w:eastAsia="Garamond" w:hint="default"/>
          <w:spacing w:val="14"/>
          <w:sz w:val="20"/>
          <w:szCs w:val="20"/>
        </w:rPr>
        <w:t>90%</w:t>
      </w:r>
      <w:r>
        <w:rPr>
          <w:rFonts w:ascii="宋体" w:hAnsi="宋体" w:cs="宋体" w:eastAsia="宋体" w:hint="default"/>
          <w:spacing w:val="14"/>
          <w:sz w:val="20"/>
          <w:szCs w:val="20"/>
        </w:rPr>
        <w:t>，本公司出让深深宝</w:t>
      </w:r>
      <w:r>
        <w:rPr>
          <w:rFonts w:ascii="宋体" w:hAnsi="宋体" w:cs="宋体" w:eastAsia="宋体" w:hint="default"/>
          <w:spacing w:val="-12"/>
          <w:sz w:val="20"/>
          <w:szCs w:val="20"/>
        </w:rPr>
        <w:t> </w:t>
      </w:r>
      <w:r>
        <w:rPr>
          <w:rFonts w:ascii="Garamond" w:hAnsi="Garamond" w:cs="Garamond" w:eastAsia="Garamond" w:hint="default"/>
          <w:spacing w:val="7"/>
          <w:sz w:val="20"/>
          <w:szCs w:val="20"/>
        </w:rPr>
        <w:t>38,589,008</w:t>
      </w:r>
      <w:r>
        <w:rPr>
          <w:rFonts w:ascii="Garamond" w:hAnsi="Garamond" w:cs="Garamond" w:eastAsia="Garamond" w:hint="default"/>
          <w:spacing w:val="25"/>
          <w:sz w:val="20"/>
          <w:szCs w:val="20"/>
        </w:rPr>
        <w:t> </w:t>
      </w:r>
      <w:r>
        <w:rPr>
          <w:rFonts w:ascii="宋体" w:hAnsi="宋体" w:cs="宋体" w:eastAsia="宋体" w:hint="default"/>
          <w:spacing w:val="9"/>
          <w:sz w:val="20"/>
          <w:szCs w:val="20"/>
        </w:rPr>
        <w:t>股股</w:t>
      </w:r>
      <w:r>
        <w:rPr>
          <w:rFonts w:ascii="宋体" w:hAnsi="宋体" w:cs="宋体" w:eastAsia="宋体" w:hint="default"/>
          <w:spacing w:val="-81"/>
          <w:sz w:val="20"/>
          <w:szCs w:val="20"/>
        </w:rPr>
        <w:t> </w:t>
      </w:r>
      <w:r>
        <w:rPr>
          <w:rFonts w:ascii="宋体" w:hAnsi="宋体" w:cs="宋体" w:eastAsia="宋体" w:hint="default"/>
          <w:sz w:val="20"/>
          <w:szCs w:val="20"/>
        </w:rPr>
      </w:r>
    </w:p>
    <w:p>
      <w:pPr>
        <w:spacing w:after="0" w:line="280" w:lineRule="auto"/>
        <w:jc w:val="left"/>
        <w:rPr>
          <w:rFonts w:ascii="宋体" w:hAnsi="宋体" w:cs="宋体" w:eastAsia="宋体" w:hint="default"/>
          <w:sz w:val="20"/>
          <w:szCs w:val="20"/>
        </w:rPr>
        <w:sectPr>
          <w:pgSz w:w="11910" w:h="16840"/>
          <w:pgMar w:header="952" w:footer="900" w:top="1640" w:bottom="1100" w:left="1080" w:right="1200"/>
        </w:sectPr>
      </w:pPr>
    </w:p>
    <w:p>
      <w:pPr>
        <w:spacing w:line="240" w:lineRule="auto" w:before="3"/>
        <w:rPr>
          <w:rFonts w:ascii="宋体" w:hAnsi="宋体" w:cs="宋体" w:eastAsia="宋体" w:hint="default"/>
          <w:sz w:val="9"/>
          <w:szCs w:val="9"/>
        </w:rPr>
      </w:pPr>
    </w:p>
    <w:p>
      <w:pPr>
        <w:spacing w:line="20" w:lineRule="exact"/>
        <w:ind w:left="7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68" w:lineRule="auto" w:before="22"/>
        <w:ind w:left="1149" w:right="153" w:hanging="1"/>
        <w:jc w:val="both"/>
        <w:rPr>
          <w:rFonts w:ascii="宋体" w:hAnsi="宋体" w:cs="宋体" w:eastAsia="宋体" w:hint="default"/>
          <w:sz w:val="20"/>
          <w:szCs w:val="20"/>
        </w:rPr>
      </w:pPr>
      <w:r>
        <w:rPr>
          <w:rFonts w:ascii="宋体" w:hAnsi="宋体" w:cs="宋体" w:eastAsia="宋体" w:hint="default"/>
          <w:spacing w:val="16"/>
          <w:sz w:val="20"/>
          <w:szCs w:val="20"/>
        </w:rPr>
        <w:t>份，将获转让款人民币</w:t>
      </w:r>
      <w:r>
        <w:rPr>
          <w:rFonts w:ascii="宋体" w:hAnsi="宋体" w:cs="宋体" w:eastAsia="宋体" w:hint="default"/>
          <w:spacing w:val="-17"/>
          <w:sz w:val="20"/>
          <w:szCs w:val="20"/>
        </w:rPr>
        <w:t> </w:t>
      </w:r>
      <w:r>
        <w:rPr>
          <w:rFonts w:ascii="Garamond" w:hAnsi="Garamond" w:cs="Garamond" w:eastAsia="Garamond" w:hint="default"/>
          <w:spacing w:val="8"/>
          <w:sz w:val="20"/>
          <w:szCs w:val="20"/>
        </w:rPr>
        <w:t>333,023,139.04</w:t>
      </w:r>
      <w:r>
        <w:rPr>
          <w:rFonts w:ascii="Garamond" w:hAnsi="Garamond" w:cs="Garamond" w:eastAsia="Garamond" w:hint="default"/>
          <w:spacing w:val="21"/>
          <w:sz w:val="20"/>
          <w:szCs w:val="20"/>
        </w:rPr>
        <w:t> </w:t>
      </w:r>
      <w:r>
        <w:rPr>
          <w:rFonts w:ascii="宋体" w:hAnsi="宋体" w:cs="宋体" w:eastAsia="宋体" w:hint="default"/>
          <w:spacing w:val="9"/>
          <w:sz w:val="20"/>
          <w:szCs w:val="20"/>
        </w:rPr>
        <w:t>元；</w:t>
      </w:r>
      <w:r>
        <w:rPr>
          <w:rFonts w:ascii="宋体" w:hAnsi="宋体" w:cs="宋体" w:eastAsia="宋体" w:hint="default"/>
          <w:spacing w:val="-80"/>
          <w:sz w:val="20"/>
          <w:szCs w:val="20"/>
        </w:rPr>
        <w:t> </w:t>
      </w:r>
      <w:r>
        <w:rPr>
          <w:rFonts w:ascii="Garamond" w:hAnsi="Garamond" w:cs="Garamond" w:eastAsia="Garamond" w:hint="default"/>
          <w:spacing w:val="6"/>
          <w:sz w:val="20"/>
          <w:szCs w:val="20"/>
        </w:rPr>
        <w:t>2007</w:t>
      </w:r>
      <w:r>
        <w:rPr>
          <w:rFonts w:ascii="Garamond" w:hAnsi="Garamond" w:cs="Garamond" w:eastAsia="Garamond" w:hint="default"/>
          <w:spacing w:val="22"/>
          <w:sz w:val="20"/>
          <w:szCs w:val="20"/>
        </w:rPr>
        <w:t> </w:t>
      </w:r>
      <w:r>
        <w:rPr>
          <w:rFonts w:ascii="宋体" w:hAnsi="宋体" w:cs="宋体" w:eastAsia="宋体" w:hint="default"/>
          <w:sz w:val="20"/>
          <w:szCs w:val="20"/>
        </w:rPr>
        <w:t>年</w:t>
      </w:r>
      <w:r>
        <w:rPr>
          <w:rFonts w:ascii="宋体" w:hAnsi="宋体" w:cs="宋体" w:eastAsia="宋体" w:hint="default"/>
          <w:spacing w:val="-19"/>
          <w:sz w:val="20"/>
          <w:szCs w:val="20"/>
        </w:rPr>
        <w:t> </w:t>
      </w:r>
      <w:r>
        <w:rPr>
          <w:rFonts w:ascii="Garamond" w:hAnsi="Garamond" w:cs="Garamond" w:eastAsia="Garamond" w:hint="default"/>
          <w:spacing w:val="4"/>
          <w:sz w:val="20"/>
          <w:szCs w:val="20"/>
        </w:rPr>
        <w:t>10</w:t>
      </w:r>
      <w:r>
        <w:rPr>
          <w:rFonts w:ascii="Garamond" w:hAnsi="Garamond" w:cs="Garamond" w:eastAsia="Garamond"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19"/>
          <w:sz w:val="20"/>
          <w:szCs w:val="20"/>
        </w:rPr>
        <w:t> </w:t>
      </w:r>
      <w:r>
        <w:rPr>
          <w:rFonts w:ascii="Garamond" w:hAnsi="Garamond" w:cs="Garamond" w:eastAsia="Garamond" w:hint="default"/>
          <w:spacing w:val="4"/>
          <w:sz w:val="20"/>
          <w:szCs w:val="20"/>
        </w:rPr>
        <w:t>29</w:t>
      </w:r>
      <w:r>
        <w:rPr>
          <w:rFonts w:ascii="Garamond" w:hAnsi="Garamond" w:cs="Garamond" w:eastAsia="Garamond" w:hint="default"/>
          <w:spacing w:val="23"/>
          <w:sz w:val="20"/>
          <w:szCs w:val="20"/>
        </w:rPr>
        <w:t> </w:t>
      </w:r>
      <w:r>
        <w:rPr>
          <w:rFonts w:ascii="宋体" w:hAnsi="宋体" w:cs="宋体" w:eastAsia="宋体" w:hint="default"/>
          <w:spacing w:val="14"/>
          <w:sz w:val="20"/>
          <w:szCs w:val="20"/>
        </w:rPr>
        <w:t>日，本公司</w:t>
      </w:r>
      <w:r>
        <w:rPr>
          <w:rFonts w:ascii="宋体" w:hAnsi="宋体" w:cs="宋体" w:eastAsia="宋体" w:hint="default"/>
          <w:spacing w:val="-17"/>
          <w:sz w:val="20"/>
          <w:szCs w:val="20"/>
        </w:rPr>
        <w:t> </w:t>
      </w:r>
      <w:r>
        <w:rPr>
          <w:rFonts w:ascii="Garamond" w:hAnsi="Garamond" w:cs="Garamond" w:eastAsia="Garamond" w:hint="default"/>
          <w:spacing w:val="6"/>
          <w:sz w:val="20"/>
          <w:szCs w:val="20"/>
        </w:rPr>
        <w:t>2007</w:t>
      </w:r>
      <w:r>
        <w:rPr>
          <w:rFonts w:ascii="Garamond" w:hAnsi="Garamond" w:cs="Garamond" w:eastAsia="Garamond" w:hint="default"/>
          <w:spacing w:val="22"/>
          <w:sz w:val="20"/>
          <w:szCs w:val="20"/>
        </w:rPr>
        <w:t> </w:t>
      </w:r>
      <w:r>
        <w:rPr>
          <w:rFonts w:ascii="宋体" w:hAnsi="宋体" w:cs="宋体" w:eastAsia="宋体" w:hint="default"/>
          <w:spacing w:val="12"/>
          <w:sz w:val="20"/>
          <w:szCs w:val="20"/>
        </w:rPr>
        <w:t>年第三</w:t>
      </w:r>
      <w:r>
        <w:rPr>
          <w:rFonts w:ascii="宋体" w:hAnsi="宋体" w:cs="宋体" w:eastAsia="宋体" w:hint="default"/>
          <w:spacing w:val="-97"/>
          <w:sz w:val="20"/>
          <w:szCs w:val="20"/>
        </w:rPr>
        <w:t> </w:t>
      </w:r>
      <w:r>
        <w:rPr>
          <w:rFonts w:ascii="宋体" w:hAnsi="宋体" w:cs="宋体" w:eastAsia="宋体" w:hint="default"/>
          <w:spacing w:val="17"/>
          <w:sz w:val="20"/>
          <w:szCs w:val="20"/>
        </w:rPr>
        <w:t>次临时股东大会审议通过了《关于协议转让</w:t>
      </w:r>
      <w:r>
        <w:rPr>
          <w:rFonts w:ascii="Garamond" w:hAnsi="Garamond" w:cs="Garamond" w:eastAsia="Garamond" w:hint="default"/>
          <w:spacing w:val="17"/>
          <w:sz w:val="20"/>
          <w:szCs w:val="20"/>
        </w:rPr>
        <w:t>“</w:t>
      </w:r>
      <w:r>
        <w:rPr>
          <w:rFonts w:ascii="宋体" w:hAnsi="宋体" w:cs="宋体" w:eastAsia="宋体" w:hint="default"/>
          <w:spacing w:val="17"/>
          <w:sz w:val="20"/>
          <w:szCs w:val="20"/>
        </w:rPr>
        <w:t>深深宝</w:t>
      </w:r>
      <w:r>
        <w:rPr>
          <w:rFonts w:ascii="Garamond" w:hAnsi="Garamond" w:cs="Garamond" w:eastAsia="Garamond" w:hint="default"/>
          <w:spacing w:val="17"/>
          <w:sz w:val="20"/>
          <w:szCs w:val="20"/>
        </w:rPr>
        <w:t>”</w:t>
      </w:r>
      <w:r>
        <w:rPr>
          <w:rFonts w:ascii="宋体" w:hAnsi="宋体" w:cs="宋体" w:eastAsia="宋体" w:hint="default"/>
          <w:spacing w:val="17"/>
          <w:sz w:val="20"/>
          <w:szCs w:val="20"/>
        </w:rPr>
        <w:t>股权的议案》，</w:t>
      </w:r>
      <w:r>
        <w:rPr>
          <w:rFonts w:ascii="宋体" w:hAnsi="宋体" w:cs="宋体" w:eastAsia="宋体" w:hint="default"/>
          <w:spacing w:val="-61"/>
          <w:sz w:val="20"/>
          <w:szCs w:val="20"/>
        </w:rPr>
        <w:t> </w:t>
      </w:r>
      <w:r>
        <w:rPr>
          <w:rFonts w:ascii="宋体" w:hAnsi="宋体" w:cs="宋体" w:eastAsia="宋体" w:hint="default"/>
          <w:spacing w:val="15"/>
          <w:sz w:val="20"/>
          <w:szCs w:val="20"/>
        </w:rPr>
        <w:t>该交易尚须报</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13"/>
          <w:sz w:val="20"/>
          <w:szCs w:val="20"/>
        </w:rPr>
        <w:t>商务部、</w:t>
      </w:r>
      <w:r>
        <w:rPr>
          <w:rFonts w:ascii="宋体" w:hAnsi="宋体" w:cs="宋体" w:eastAsia="宋体" w:hint="default"/>
          <w:spacing w:val="-54"/>
          <w:sz w:val="20"/>
          <w:szCs w:val="20"/>
        </w:rPr>
        <w:t> </w:t>
      </w:r>
      <w:r>
        <w:rPr>
          <w:rFonts w:ascii="宋体" w:hAnsi="宋体" w:cs="宋体" w:eastAsia="宋体" w:hint="default"/>
          <w:spacing w:val="17"/>
          <w:sz w:val="20"/>
          <w:szCs w:val="20"/>
        </w:rPr>
        <w:t>国务院国资委和中国证监会批准，</w:t>
      </w:r>
      <w:r>
        <w:rPr>
          <w:rFonts w:ascii="宋体" w:hAnsi="宋体" w:cs="宋体" w:eastAsia="宋体" w:hint="default"/>
          <w:spacing w:val="-54"/>
          <w:sz w:val="20"/>
          <w:szCs w:val="20"/>
        </w:rPr>
        <w:t> </w:t>
      </w:r>
      <w:r>
        <w:rPr>
          <w:rFonts w:ascii="宋体" w:hAnsi="宋体" w:cs="宋体" w:eastAsia="宋体" w:hint="default"/>
          <w:spacing w:val="17"/>
          <w:sz w:val="20"/>
          <w:szCs w:val="20"/>
        </w:rPr>
        <w:t>目前正按照法定程序履行有关手续。</w:t>
      </w:r>
    </w:p>
    <w:p>
      <w:pPr>
        <w:spacing w:line="280" w:lineRule="auto" w:before="154"/>
        <w:ind w:left="1149" w:right="133" w:hanging="328"/>
        <w:jc w:val="both"/>
        <w:rPr>
          <w:rFonts w:ascii="宋体" w:hAnsi="宋体" w:cs="宋体" w:eastAsia="宋体" w:hint="default"/>
          <w:sz w:val="20"/>
          <w:szCs w:val="20"/>
        </w:rPr>
      </w:pPr>
      <w:r>
        <w:rPr>
          <w:rFonts w:ascii="Garamond" w:hAnsi="Garamond" w:cs="Garamond" w:eastAsia="Garamond" w:hint="default"/>
          <w:spacing w:val="17"/>
          <w:sz w:val="20"/>
          <w:szCs w:val="20"/>
        </w:rPr>
        <w:t>2</w:t>
      </w:r>
      <w:r>
        <w:rPr>
          <w:rFonts w:ascii="宋体" w:hAnsi="宋体" w:cs="宋体" w:eastAsia="宋体" w:hint="default"/>
          <w:spacing w:val="17"/>
          <w:sz w:val="20"/>
          <w:szCs w:val="20"/>
        </w:rPr>
        <w:t>、作为股权分置改革配套的一部分，本公司对管理层实施股权激励计划：除国家股股</w:t>
      </w:r>
      <w:r>
        <w:rPr>
          <w:rFonts w:ascii="宋体" w:hAnsi="宋体" w:cs="宋体" w:eastAsia="宋体" w:hint="default"/>
          <w:spacing w:val="-42"/>
          <w:sz w:val="20"/>
          <w:szCs w:val="20"/>
        </w:rPr>
        <w:t> </w:t>
      </w:r>
      <w:r>
        <w:rPr>
          <w:rFonts w:ascii="宋体" w:hAnsi="宋体" w:cs="宋体" w:eastAsia="宋体" w:hint="default"/>
          <w:spacing w:val="-42"/>
          <w:sz w:val="20"/>
          <w:szCs w:val="20"/>
        </w:rPr>
      </w:r>
      <w:r>
        <w:rPr>
          <w:rFonts w:ascii="宋体" w:hAnsi="宋体" w:cs="宋体" w:eastAsia="宋体" w:hint="default"/>
          <w:spacing w:val="19"/>
          <w:sz w:val="20"/>
          <w:szCs w:val="20"/>
        </w:rPr>
        <w:t>东外</w:t>
      </w:r>
      <w:r>
        <w:rPr>
          <w:rFonts w:ascii="宋体" w:hAnsi="宋体" w:cs="宋体" w:eastAsia="宋体" w:hint="default"/>
          <w:spacing w:val="-60"/>
          <w:sz w:val="20"/>
          <w:szCs w:val="20"/>
        </w:rPr>
        <w:t> </w:t>
      </w:r>
      <w:r>
        <w:rPr>
          <w:rFonts w:ascii="宋体" w:hAnsi="宋体" w:cs="宋体" w:eastAsia="宋体" w:hint="default"/>
          <w:spacing w:val="28"/>
          <w:sz w:val="20"/>
          <w:szCs w:val="20"/>
        </w:rPr>
        <w:t>的公司其</w:t>
      </w:r>
      <w:r>
        <w:rPr>
          <w:rFonts w:ascii="宋体" w:hAnsi="宋体" w:cs="宋体" w:eastAsia="宋体" w:hint="default"/>
          <w:spacing w:val="-60"/>
          <w:sz w:val="20"/>
          <w:szCs w:val="20"/>
        </w:rPr>
        <w:t> </w:t>
      </w:r>
      <w:r>
        <w:rPr>
          <w:rFonts w:ascii="宋体" w:hAnsi="宋体" w:cs="宋体" w:eastAsia="宋体" w:hint="default"/>
          <w:sz w:val="20"/>
          <w:szCs w:val="20"/>
        </w:rPr>
        <w:t>他</w:t>
      </w:r>
      <w:r>
        <w:rPr>
          <w:rFonts w:ascii="宋体" w:hAnsi="宋体" w:cs="宋体" w:eastAsia="宋体" w:hint="default"/>
          <w:spacing w:val="58"/>
          <w:sz w:val="20"/>
          <w:szCs w:val="20"/>
        </w:rPr>
        <w:t> </w:t>
      </w:r>
      <w:r>
        <w:rPr>
          <w:rFonts w:ascii="Garamond" w:hAnsi="Garamond" w:cs="Garamond" w:eastAsia="Garamond" w:hint="default"/>
          <w:spacing w:val="4"/>
          <w:sz w:val="20"/>
          <w:szCs w:val="20"/>
        </w:rPr>
        <w:t>11</w:t>
      </w:r>
      <w:r>
        <w:rPr>
          <w:rFonts w:ascii="Garamond" w:hAnsi="Garamond" w:cs="Garamond" w:eastAsia="Garamond" w:hint="default"/>
          <w:spacing w:val="53"/>
          <w:sz w:val="20"/>
          <w:szCs w:val="20"/>
        </w:rPr>
        <w:t> </w:t>
      </w:r>
      <w:r>
        <w:rPr>
          <w:rFonts w:ascii="宋体" w:hAnsi="宋体" w:cs="宋体" w:eastAsia="宋体" w:hint="default"/>
          <w:spacing w:val="25"/>
          <w:sz w:val="20"/>
          <w:szCs w:val="20"/>
        </w:rPr>
        <w:t>家法人</w:t>
      </w:r>
      <w:r>
        <w:rPr>
          <w:rFonts w:ascii="宋体" w:hAnsi="宋体" w:cs="宋体" w:eastAsia="宋体" w:hint="default"/>
          <w:spacing w:val="-60"/>
          <w:sz w:val="20"/>
          <w:szCs w:val="20"/>
        </w:rPr>
        <w:t> </w:t>
      </w:r>
      <w:r>
        <w:rPr>
          <w:rFonts w:ascii="宋体" w:hAnsi="宋体" w:cs="宋体" w:eastAsia="宋体" w:hint="default"/>
          <w:spacing w:val="30"/>
          <w:sz w:val="20"/>
          <w:szCs w:val="20"/>
        </w:rPr>
        <w:t>股股东将其</w:t>
      </w:r>
      <w:r>
        <w:rPr>
          <w:rFonts w:ascii="宋体" w:hAnsi="宋体" w:cs="宋体" w:eastAsia="宋体" w:hint="default"/>
          <w:spacing w:val="-60"/>
          <w:sz w:val="20"/>
          <w:szCs w:val="20"/>
        </w:rPr>
        <w:t> </w:t>
      </w:r>
      <w:r>
        <w:rPr>
          <w:rFonts w:ascii="宋体" w:hAnsi="宋体" w:cs="宋体" w:eastAsia="宋体" w:hint="default"/>
          <w:spacing w:val="30"/>
          <w:sz w:val="20"/>
          <w:szCs w:val="20"/>
        </w:rPr>
        <w:t>拥有的本公</w:t>
      </w:r>
      <w:r>
        <w:rPr>
          <w:rFonts w:ascii="宋体" w:hAnsi="宋体" w:cs="宋体" w:eastAsia="宋体" w:hint="default"/>
          <w:spacing w:val="-60"/>
          <w:sz w:val="20"/>
          <w:szCs w:val="20"/>
        </w:rPr>
        <w:t> </w:t>
      </w:r>
      <w:r>
        <w:rPr>
          <w:rFonts w:ascii="宋体" w:hAnsi="宋体" w:cs="宋体" w:eastAsia="宋体" w:hint="default"/>
          <w:spacing w:val="28"/>
          <w:sz w:val="20"/>
          <w:szCs w:val="20"/>
        </w:rPr>
        <w:t>司股份的</w:t>
      </w:r>
      <w:r>
        <w:rPr>
          <w:rFonts w:ascii="宋体" w:hAnsi="宋体" w:cs="宋体" w:eastAsia="宋体" w:hint="default"/>
          <w:spacing w:val="56"/>
          <w:sz w:val="20"/>
          <w:szCs w:val="20"/>
        </w:rPr>
        <w:t> </w:t>
      </w:r>
      <w:r>
        <w:rPr>
          <w:rFonts w:ascii="Garamond" w:hAnsi="Garamond" w:cs="Garamond" w:eastAsia="Garamond" w:hint="default"/>
          <w:spacing w:val="6"/>
          <w:sz w:val="20"/>
          <w:szCs w:val="20"/>
        </w:rPr>
        <w:t>50%</w:t>
      </w:r>
      <w:r>
        <w:rPr>
          <w:rFonts w:ascii="Garamond" w:hAnsi="Garamond" w:cs="Garamond" w:eastAsia="Garamond" w:hint="default"/>
          <w:spacing w:val="-20"/>
          <w:sz w:val="20"/>
          <w:szCs w:val="20"/>
        </w:rPr>
        <w:t> </w:t>
      </w:r>
      <w:r>
        <w:rPr>
          <w:rFonts w:ascii="宋体" w:hAnsi="宋体" w:cs="宋体" w:eastAsia="宋体" w:hint="default"/>
          <w:spacing w:val="25"/>
          <w:sz w:val="20"/>
          <w:szCs w:val="20"/>
        </w:rPr>
        <w:t>部分（</w:t>
      </w:r>
      <w:r>
        <w:rPr>
          <w:rFonts w:ascii="宋体" w:hAnsi="宋体" w:cs="宋体" w:eastAsia="宋体" w:hint="default"/>
          <w:spacing w:val="-60"/>
          <w:sz w:val="20"/>
          <w:szCs w:val="20"/>
        </w:rPr>
        <w:t> </w:t>
      </w:r>
      <w:r>
        <w:rPr>
          <w:rFonts w:ascii="宋体" w:hAnsi="宋体" w:cs="宋体" w:eastAsia="宋体" w:hint="default"/>
          <w:spacing w:val="19"/>
          <w:sz w:val="20"/>
          <w:szCs w:val="20"/>
        </w:rPr>
        <w:t>共计</w:t>
      </w:r>
      <w:r>
        <w:rPr>
          <w:rFonts w:ascii="宋体" w:hAnsi="宋体" w:cs="宋体" w:eastAsia="宋体" w:hint="default"/>
          <w:spacing w:val="-61"/>
          <w:sz w:val="20"/>
          <w:szCs w:val="20"/>
        </w:rPr>
        <w:t> </w:t>
      </w:r>
      <w:r>
        <w:rPr>
          <w:rFonts w:ascii="Garamond" w:hAnsi="Garamond" w:cs="Garamond" w:eastAsia="Garamond" w:hint="default"/>
          <w:spacing w:val="7"/>
          <w:sz w:val="20"/>
          <w:szCs w:val="20"/>
        </w:rPr>
        <w:t>26,204,253</w:t>
      </w:r>
      <w:r>
        <w:rPr>
          <w:rFonts w:ascii="Garamond" w:hAnsi="Garamond" w:cs="Garamond" w:eastAsia="Garamond" w:hint="default"/>
          <w:spacing w:val="13"/>
          <w:sz w:val="20"/>
          <w:szCs w:val="20"/>
        </w:rPr>
        <w:t> </w:t>
      </w:r>
      <w:r>
        <w:rPr>
          <w:rFonts w:ascii="宋体" w:hAnsi="宋体" w:cs="宋体" w:eastAsia="宋体" w:hint="default"/>
          <w:spacing w:val="18"/>
          <w:sz w:val="20"/>
          <w:szCs w:val="20"/>
        </w:rPr>
        <w:t>股），先行交付予深圳国际信托投资有限责任公司托管，而后分三年以</w:t>
      </w:r>
      <w:r>
        <w:rPr>
          <w:rFonts w:ascii="宋体" w:hAnsi="宋体" w:cs="宋体" w:eastAsia="宋体" w:hint="default"/>
          <w:spacing w:val="-80"/>
          <w:sz w:val="20"/>
          <w:szCs w:val="20"/>
        </w:rPr>
        <w:t> </w:t>
      </w:r>
      <w:r>
        <w:rPr>
          <w:rFonts w:ascii="宋体" w:hAnsi="宋体" w:cs="宋体" w:eastAsia="宋体" w:hint="default"/>
          <w:spacing w:val="9"/>
          <w:sz w:val="20"/>
          <w:szCs w:val="20"/>
        </w:rPr>
        <w:t>每股 </w:t>
      </w:r>
      <w:r>
        <w:rPr>
          <w:rFonts w:ascii="Garamond" w:hAnsi="Garamond" w:cs="Garamond" w:eastAsia="Garamond" w:hint="default"/>
          <w:spacing w:val="5"/>
          <w:sz w:val="20"/>
          <w:szCs w:val="20"/>
        </w:rPr>
        <w:t>3.5 </w:t>
      </w:r>
      <w:r>
        <w:rPr>
          <w:rFonts w:ascii="宋体" w:hAnsi="宋体" w:cs="宋体" w:eastAsia="宋体" w:hint="default"/>
          <w:spacing w:val="17"/>
          <w:sz w:val="20"/>
          <w:szCs w:val="20"/>
        </w:rPr>
        <w:t>元的价格转让给公司管理层；公司管理层分三年支付每股 </w:t>
      </w:r>
      <w:r>
        <w:rPr>
          <w:rFonts w:ascii="Garamond" w:hAnsi="Garamond" w:cs="Garamond" w:eastAsia="Garamond" w:hint="default"/>
          <w:spacing w:val="5"/>
          <w:sz w:val="20"/>
          <w:szCs w:val="20"/>
        </w:rPr>
        <w:t>0.8</w:t>
      </w:r>
      <w:r>
        <w:rPr>
          <w:rFonts w:ascii="Garamond" w:hAnsi="Garamond" w:cs="Garamond" w:eastAsia="Garamond" w:hint="default"/>
          <w:spacing w:val="15"/>
          <w:sz w:val="20"/>
          <w:szCs w:val="20"/>
        </w:rPr>
        <w:t> </w:t>
      </w:r>
      <w:r>
        <w:rPr>
          <w:rFonts w:ascii="宋体" w:hAnsi="宋体" w:cs="宋体" w:eastAsia="宋体" w:hint="default"/>
          <w:spacing w:val="14"/>
          <w:sz w:val="20"/>
          <w:szCs w:val="20"/>
        </w:rPr>
        <w:t>元的风险保</w:t>
      </w:r>
      <w:r>
        <w:rPr>
          <w:rFonts w:ascii="宋体" w:hAnsi="宋体" w:cs="宋体" w:eastAsia="宋体" w:hint="default"/>
          <w:spacing w:val="-81"/>
          <w:sz w:val="20"/>
          <w:szCs w:val="20"/>
        </w:rPr>
        <w:t> </w:t>
      </w:r>
      <w:r>
        <w:rPr>
          <w:rFonts w:ascii="宋体" w:hAnsi="宋体" w:cs="宋体" w:eastAsia="宋体" w:hint="default"/>
          <w:spacing w:val="17"/>
          <w:sz w:val="20"/>
          <w:szCs w:val="20"/>
        </w:rPr>
        <w:t>证金。按照本次股权分置改革方案及相关合同约定，上述 </w:t>
      </w:r>
      <w:r>
        <w:rPr>
          <w:rFonts w:ascii="Garamond" w:hAnsi="Garamond" w:cs="Garamond" w:eastAsia="Garamond" w:hint="default"/>
          <w:spacing w:val="4"/>
          <w:sz w:val="20"/>
          <w:szCs w:val="20"/>
        </w:rPr>
        <w:t>11</w:t>
      </w:r>
      <w:r>
        <w:rPr>
          <w:rFonts w:ascii="Garamond" w:hAnsi="Garamond" w:cs="Garamond" w:eastAsia="Garamond" w:hint="default"/>
          <w:spacing w:val="20"/>
          <w:sz w:val="20"/>
          <w:szCs w:val="20"/>
        </w:rPr>
        <w:t> </w:t>
      </w:r>
      <w:r>
        <w:rPr>
          <w:rFonts w:ascii="宋体" w:hAnsi="宋体" w:cs="宋体" w:eastAsia="宋体" w:hint="default"/>
          <w:spacing w:val="16"/>
          <w:sz w:val="20"/>
          <w:szCs w:val="20"/>
        </w:rPr>
        <w:t>家法人股股东已分别</w:t>
      </w:r>
      <w:r>
        <w:rPr>
          <w:rFonts w:ascii="宋体" w:hAnsi="宋体" w:cs="宋体" w:eastAsia="宋体" w:hint="default"/>
          <w:spacing w:val="-81"/>
          <w:sz w:val="20"/>
          <w:szCs w:val="20"/>
        </w:rPr>
        <w:t> </w:t>
      </w:r>
      <w:r>
        <w:rPr>
          <w:rFonts w:ascii="宋体" w:hAnsi="宋体" w:cs="宋体" w:eastAsia="宋体" w:hint="default"/>
          <w:spacing w:val="17"/>
          <w:sz w:val="20"/>
          <w:szCs w:val="20"/>
        </w:rPr>
        <w:t>与深圳国际信托投资有限责任公司签订了集合财产信托合同，并将其拥有的本公司</w:t>
      </w:r>
      <w:r>
        <w:rPr>
          <w:rFonts w:ascii="宋体" w:hAnsi="宋体" w:cs="宋体" w:eastAsia="宋体" w:hint="default"/>
          <w:spacing w:val="-81"/>
          <w:sz w:val="20"/>
          <w:szCs w:val="20"/>
        </w:rPr>
        <w:t> </w:t>
      </w:r>
      <w:r>
        <w:rPr>
          <w:rFonts w:ascii="宋体" w:hAnsi="宋体" w:cs="宋体" w:eastAsia="宋体" w:hint="default"/>
          <w:spacing w:val="12"/>
          <w:sz w:val="20"/>
          <w:szCs w:val="20"/>
        </w:rPr>
        <w:t>股份的 </w:t>
      </w:r>
      <w:r>
        <w:rPr>
          <w:rFonts w:ascii="Garamond" w:hAnsi="Garamond" w:cs="Garamond" w:eastAsia="Garamond" w:hint="default"/>
          <w:spacing w:val="11"/>
          <w:sz w:val="20"/>
          <w:szCs w:val="20"/>
        </w:rPr>
        <w:t>50%</w:t>
      </w:r>
      <w:r>
        <w:rPr>
          <w:rFonts w:ascii="宋体" w:hAnsi="宋体" w:cs="宋体" w:eastAsia="宋体" w:hint="default"/>
          <w:spacing w:val="11"/>
          <w:sz w:val="20"/>
          <w:szCs w:val="20"/>
        </w:rPr>
        <w:t>部分（共计 </w:t>
      </w:r>
      <w:r>
        <w:rPr>
          <w:rFonts w:ascii="Garamond" w:hAnsi="Garamond" w:cs="Garamond" w:eastAsia="Garamond" w:hint="default"/>
          <w:spacing w:val="7"/>
          <w:sz w:val="20"/>
          <w:szCs w:val="20"/>
        </w:rPr>
        <w:t>26,204,253</w:t>
      </w:r>
      <w:r>
        <w:rPr>
          <w:rFonts w:ascii="Garamond" w:hAnsi="Garamond" w:cs="Garamond" w:eastAsia="Garamond" w:hint="default"/>
          <w:spacing w:val="62"/>
          <w:sz w:val="20"/>
          <w:szCs w:val="20"/>
        </w:rPr>
        <w:t> </w:t>
      </w:r>
      <w:r>
        <w:rPr>
          <w:rFonts w:ascii="宋体" w:hAnsi="宋体" w:cs="宋体" w:eastAsia="宋体" w:hint="default"/>
          <w:spacing w:val="16"/>
          <w:sz w:val="20"/>
          <w:szCs w:val="20"/>
        </w:rPr>
        <w:t>股）划转到深圳国际信托投资有限责任公司，深</w:t>
      </w:r>
      <w:r>
        <w:rPr>
          <w:rFonts w:ascii="宋体" w:hAnsi="宋体" w:cs="宋体" w:eastAsia="宋体" w:hint="default"/>
          <w:w w:val="100"/>
          <w:sz w:val="20"/>
          <w:szCs w:val="20"/>
        </w:rPr>
        <w:t> </w:t>
      </w:r>
      <w:r>
        <w:rPr>
          <w:rFonts w:ascii="宋体" w:hAnsi="宋体" w:cs="宋体" w:eastAsia="宋体" w:hint="default"/>
          <w:spacing w:val="17"/>
          <w:sz w:val="20"/>
          <w:szCs w:val="20"/>
        </w:rPr>
        <w:t>圳国际信托投资有限责任公司将加入信托计划的信托财产集合起来，按照信托文件</w:t>
      </w:r>
      <w:r>
        <w:rPr>
          <w:rFonts w:ascii="宋体" w:hAnsi="宋体" w:cs="宋体" w:eastAsia="宋体" w:hint="default"/>
          <w:spacing w:val="-81"/>
          <w:sz w:val="20"/>
          <w:szCs w:val="20"/>
        </w:rPr>
        <w:t> </w:t>
      </w:r>
      <w:r>
        <w:rPr>
          <w:rFonts w:ascii="宋体" w:hAnsi="宋体" w:cs="宋体" w:eastAsia="宋体" w:hint="default"/>
          <w:spacing w:val="17"/>
          <w:sz w:val="20"/>
          <w:szCs w:val="20"/>
        </w:rPr>
        <w:t>约定，对信托计划财产进行专业化的管理和运用。管理层认股条件和风险责任金等</w:t>
      </w:r>
      <w:r>
        <w:rPr>
          <w:rFonts w:ascii="宋体" w:hAnsi="宋体" w:cs="宋体" w:eastAsia="宋体" w:hint="default"/>
          <w:spacing w:val="-81"/>
          <w:sz w:val="20"/>
          <w:szCs w:val="20"/>
        </w:rPr>
        <w:t> </w:t>
      </w:r>
      <w:r>
        <w:rPr>
          <w:rFonts w:ascii="宋体" w:hAnsi="宋体" w:cs="宋体" w:eastAsia="宋体" w:hint="default"/>
          <w:spacing w:val="17"/>
          <w:sz w:val="20"/>
          <w:szCs w:val="20"/>
        </w:rPr>
        <w:t>约束和激励计划的具体规则已由公司董事会制定并审议通过。根据规定，公司可以</w:t>
      </w:r>
      <w:r>
        <w:rPr>
          <w:rFonts w:ascii="宋体" w:hAnsi="宋体" w:cs="宋体" w:eastAsia="宋体" w:hint="default"/>
          <w:w w:val="100"/>
          <w:sz w:val="20"/>
          <w:szCs w:val="20"/>
        </w:rPr>
        <w:t> </w:t>
      </w:r>
      <w:r>
        <w:rPr>
          <w:rFonts w:ascii="宋体" w:hAnsi="宋体" w:cs="宋体" w:eastAsia="宋体" w:hint="default"/>
          <w:spacing w:val="17"/>
          <w:sz w:val="20"/>
          <w:szCs w:val="20"/>
        </w:rPr>
        <w:t>计提股权激励基金。但考虑到公司长远发展的需要，以及让全体股东分享公司成长</w:t>
      </w:r>
      <w:r>
        <w:rPr>
          <w:rFonts w:ascii="宋体" w:hAnsi="宋体" w:cs="宋体" w:eastAsia="宋体" w:hint="default"/>
          <w:spacing w:val="-81"/>
          <w:sz w:val="20"/>
          <w:szCs w:val="20"/>
        </w:rPr>
        <w:t> </w:t>
      </w:r>
      <w:r>
        <w:rPr>
          <w:rFonts w:ascii="宋体" w:hAnsi="宋体" w:cs="宋体" w:eastAsia="宋体" w:hint="default"/>
          <w:spacing w:val="17"/>
          <w:sz w:val="20"/>
          <w:szCs w:val="20"/>
        </w:rPr>
        <w:t>的收益，公司高管人员向董事会提议，放弃计提股权激励基金，未来股权激励款通</w:t>
      </w:r>
      <w:r>
        <w:rPr>
          <w:rFonts w:ascii="宋体" w:hAnsi="宋体" w:cs="宋体" w:eastAsia="宋体" w:hint="default"/>
          <w:w w:val="100"/>
          <w:sz w:val="20"/>
          <w:szCs w:val="20"/>
        </w:rPr>
        <w:t> </w:t>
      </w:r>
      <w:r>
        <w:rPr>
          <w:rFonts w:ascii="宋体" w:hAnsi="宋体" w:cs="宋体" w:eastAsia="宋体" w:hint="default"/>
          <w:spacing w:val="17"/>
          <w:sz w:val="20"/>
          <w:szCs w:val="20"/>
        </w:rPr>
        <w:t>过自筹方式解决。董事会经研究，同意公司高管人员提出的放弃计提激励基金的方</w:t>
      </w:r>
      <w:r>
        <w:rPr>
          <w:rFonts w:ascii="宋体" w:hAnsi="宋体" w:cs="宋体" w:eastAsia="宋体" w:hint="default"/>
          <w:spacing w:val="-81"/>
          <w:sz w:val="20"/>
          <w:szCs w:val="20"/>
        </w:rPr>
        <w:t> </w:t>
      </w:r>
      <w:r>
        <w:rPr>
          <w:rFonts w:ascii="宋体" w:hAnsi="宋体" w:cs="宋体" w:eastAsia="宋体" w:hint="default"/>
          <w:spacing w:val="9"/>
          <w:sz w:val="20"/>
          <w:szCs w:val="20"/>
        </w:rPr>
        <w:t>案。</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92" w:lineRule="auto" w:before="165"/>
        <w:ind w:left="1149" w:right="151" w:hanging="328"/>
        <w:jc w:val="both"/>
        <w:rPr>
          <w:rFonts w:ascii="宋体" w:hAnsi="宋体" w:cs="宋体" w:eastAsia="宋体" w:hint="default"/>
          <w:sz w:val="20"/>
          <w:szCs w:val="20"/>
        </w:rPr>
      </w:pPr>
      <w:r>
        <w:rPr>
          <w:rFonts w:ascii="Garamond" w:hAnsi="Garamond" w:cs="Garamond" w:eastAsia="Garamond" w:hint="default"/>
          <w:spacing w:val="5"/>
          <w:sz w:val="20"/>
          <w:szCs w:val="20"/>
        </w:rPr>
        <w:t>3</w:t>
      </w:r>
      <w:r>
        <w:rPr>
          <w:rFonts w:ascii="宋体" w:hAnsi="宋体" w:cs="宋体" w:eastAsia="宋体" w:hint="default"/>
          <w:spacing w:val="5"/>
          <w:sz w:val="20"/>
          <w:szCs w:val="20"/>
        </w:rPr>
        <w:t>、</w:t>
      </w:r>
      <w:r>
        <w:rPr>
          <w:rFonts w:ascii="Garamond" w:hAnsi="Garamond" w:cs="Garamond" w:eastAsia="Garamond" w:hint="default"/>
          <w:spacing w:val="5"/>
          <w:sz w:val="20"/>
          <w:szCs w:val="20"/>
        </w:rPr>
        <w:t>2007</w:t>
      </w:r>
      <w:r>
        <w:rPr>
          <w:rFonts w:ascii="Garamond" w:hAnsi="Garamond" w:cs="Garamond" w:eastAsia="Garamond" w:hint="default"/>
          <w:spacing w:val="45"/>
          <w:sz w:val="20"/>
          <w:szCs w:val="20"/>
        </w:rPr>
        <w:t> </w:t>
      </w:r>
      <w:r>
        <w:rPr>
          <w:rFonts w:ascii="宋体" w:hAnsi="宋体" w:cs="宋体" w:eastAsia="宋体" w:hint="default"/>
          <w:spacing w:val="17"/>
          <w:sz w:val="20"/>
          <w:szCs w:val="20"/>
        </w:rPr>
        <w:t>年本公司及附属果菜公司与深圳市民润农产品配送连锁商业有限公</w:t>
      </w:r>
      <w:r>
        <w:rPr>
          <w:rFonts w:ascii="宋体" w:hAnsi="宋体" w:cs="宋体" w:eastAsia="宋体" w:hint="default"/>
          <w:spacing w:val="-72"/>
          <w:sz w:val="20"/>
          <w:szCs w:val="20"/>
        </w:rPr>
        <w:t> </w:t>
      </w:r>
      <w:r>
        <w:rPr>
          <w:rFonts w:ascii="宋体" w:hAnsi="宋体" w:cs="宋体" w:eastAsia="宋体" w:hint="default"/>
          <w:spacing w:val="5"/>
          <w:sz w:val="20"/>
          <w:szCs w:val="20"/>
        </w:rPr>
        <w:t>司（以</w:t>
      </w:r>
      <w:r>
        <w:rPr>
          <w:rFonts w:ascii="宋体" w:hAnsi="宋体" w:cs="宋体" w:eastAsia="宋体" w:hint="default"/>
          <w:spacing w:val="-71"/>
          <w:sz w:val="20"/>
          <w:szCs w:val="20"/>
        </w:rPr>
        <w:t> </w:t>
      </w:r>
      <w:r>
        <w:rPr>
          <w:rFonts w:ascii="宋体" w:hAnsi="宋体" w:cs="宋体" w:eastAsia="宋体" w:hint="default"/>
          <w:spacing w:val="8"/>
          <w:sz w:val="20"/>
          <w:szCs w:val="20"/>
        </w:rPr>
        <w:t>下简</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16"/>
          <w:sz w:val="20"/>
          <w:szCs w:val="20"/>
        </w:rPr>
        <w:t>称“民润公司”）另两家股东——</w:t>
      </w:r>
      <w:r>
        <w:rPr>
          <w:rFonts w:ascii="宋体" w:hAnsi="宋体" w:cs="宋体" w:eastAsia="宋体" w:hint="default"/>
          <w:spacing w:val="-63"/>
          <w:sz w:val="20"/>
          <w:szCs w:val="20"/>
        </w:rPr>
        <w:t> </w:t>
      </w:r>
      <w:r>
        <w:rPr>
          <w:rFonts w:ascii="宋体" w:hAnsi="宋体" w:cs="宋体" w:eastAsia="宋体" w:hint="default"/>
          <w:spacing w:val="17"/>
          <w:sz w:val="20"/>
          <w:szCs w:val="20"/>
        </w:rPr>
        <w:t>英天有限公司和广狮有限公司（以下简称“外资</w:t>
      </w:r>
      <w:r>
        <w:rPr>
          <w:rFonts w:ascii="宋体" w:hAnsi="宋体" w:cs="宋体" w:eastAsia="宋体" w:hint="default"/>
          <w:w w:val="100"/>
          <w:sz w:val="20"/>
          <w:szCs w:val="20"/>
        </w:rPr>
        <w:t> </w:t>
      </w:r>
      <w:r>
        <w:rPr>
          <w:rFonts w:ascii="宋体" w:hAnsi="宋体" w:cs="宋体" w:eastAsia="宋体" w:hint="default"/>
          <w:spacing w:val="14"/>
          <w:sz w:val="20"/>
          <w:szCs w:val="20"/>
        </w:rPr>
        <w:t>股东”）签订《增资认购协议》，协议约定拟由外资股东投资 </w:t>
      </w:r>
      <w:r>
        <w:rPr>
          <w:rFonts w:ascii="Garamond" w:hAnsi="Garamond" w:cs="Garamond" w:eastAsia="Garamond" w:hint="default"/>
          <w:sz w:val="20"/>
          <w:szCs w:val="20"/>
        </w:rPr>
        <w:t>1</w:t>
      </w:r>
      <w:r>
        <w:rPr>
          <w:rFonts w:ascii="Garamond" w:hAnsi="Garamond" w:cs="Garamond" w:eastAsia="Garamond" w:hint="default"/>
          <w:spacing w:val="45"/>
          <w:sz w:val="20"/>
          <w:szCs w:val="20"/>
        </w:rPr>
        <w:t> </w:t>
      </w:r>
      <w:r>
        <w:rPr>
          <w:rFonts w:ascii="宋体" w:hAnsi="宋体" w:cs="宋体" w:eastAsia="宋体" w:hint="default"/>
          <w:spacing w:val="16"/>
          <w:sz w:val="20"/>
          <w:szCs w:val="20"/>
        </w:rPr>
        <w:t>亿元人民币单方对</w:t>
      </w:r>
      <w:r>
        <w:rPr>
          <w:rFonts w:ascii="宋体" w:hAnsi="宋体" w:cs="宋体" w:eastAsia="宋体" w:hint="default"/>
          <w:spacing w:val="-81"/>
          <w:sz w:val="20"/>
          <w:szCs w:val="20"/>
        </w:rPr>
        <w:t> </w:t>
      </w:r>
      <w:r>
        <w:rPr>
          <w:rFonts w:ascii="宋体" w:hAnsi="宋体" w:cs="宋体" w:eastAsia="宋体" w:hint="default"/>
          <w:spacing w:val="17"/>
          <w:w w:val="100"/>
          <w:sz w:val="20"/>
          <w:szCs w:val="20"/>
        </w:rPr>
        <w:t>民润公司进行增资扩股</w:t>
      </w:r>
      <w:r>
        <w:rPr>
          <w:rFonts w:ascii="宋体" w:hAnsi="宋体" w:cs="宋体" w:eastAsia="宋体" w:hint="default"/>
          <w:spacing w:val="-80"/>
          <w:w w:val="100"/>
          <w:sz w:val="20"/>
          <w:szCs w:val="20"/>
        </w:rPr>
        <w:t> </w:t>
      </w:r>
      <w:r>
        <w:rPr>
          <w:rFonts w:ascii="宋体" w:hAnsi="宋体" w:cs="宋体" w:eastAsia="宋体" w:hint="default"/>
          <w:spacing w:val="-6"/>
          <w:w w:val="100"/>
          <w:sz w:val="20"/>
          <w:szCs w:val="20"/>
        </w:rPr>
        <w:t>，增资扩股</w:t>
      </w:r>
      <w:r>
        <w:rPr>
          <w:rFonts w:ascii="宋体" w:hAnsi="宋体" w:cs="宋体" w:eastAsia="宋体" w:hint="default"/>
          <w:spacing w:val="-79"/>
          <w:w w:val="100"/>
          <w:sz w:val="20"/>
          <w:szCs w:val="20"/>
        </w:rPr>
        <w:t> </w:t>
      </w:r>
      <w:r>
        <w:rPr>
          <w:rFonts w:ascii="宋体" w:hAnsi="宋体" w:cs="宋体" w:eastAsia="宋体" w:hint="default"/>
          <w:spacing w:val="17"/>
          <w:w w:val="100"/>
          <w:sz w:val="20"/>
          <w:szCs w:val="20"/>
        </w:rPr>
        <w:t>后民润公司的注册资本由人民币</w:t>
      </w:r>
      <w:r>
        <w:rPr>
          <w:rFonts w:ascii="宋体" w:hAnsi="宋体" w:cs="宋体" w:eastAsia="宋体" w:hint="default"/>
          <w:spacing w:val="-20"/>
          <w:w w:val="100"/>
          <w:sz w:val="20"/>
          <w:szCs w:val="20"/>
        </w:rPr>
        <w:t> </w:t>
      </w:r>
      <w:r>
        <w:rPr>
          <w:rFonts w:ascii="Garamond" w:hAnsi="Garamond" w:cs="Garamond" w:eastAsia="Garamond" w:hint="default"/>
          <w:spacing w:val="7"/>
          <w:w w:val="100"/>
          <w:sz w:val="20"/>
          <w:szCs w:val="20"/>
        </w:rPr>
        <w:t>26,800</w:t>
      </w:r>
      <w:r>
        <w:rPr>
          <w:rFonts w:ascii="Garamond" w:hAnsi="Garamond" w:cs="Garamond" w:eastAsia="Garamond" w:hint="default"/>
          <w:spacing w:val="40"/>
          <w:w w:val="100"/>
          <w:sz w:val="20"/>
          <w:szCs w:val="20"/>
        </w:rPr>
        <w:t> </w:t>
      </w:r>
      <w:r>
        <w:rPr>
          <w:rFonts w:ascii="宋体" w:hAnsi="宋体" w:cs="宋体" w:eastAsia="宋体" w:hint="default"/>
          <w:spacing w:val="14"/>
          <w:w w:val="100"/>
          <w:sz w:val="20"/>
          <w:szCs w:val="20"/>
        </w:rPr>
        <w:t>万元增加</w:t>
      </w:r>
      <w:r>
        <w:rPr>
          <w:rFonts w:ascii="宋体" w:hAnsi="宋体" w:cs="宋体" w:eastAsia="宋体" w:hint="default"/>
          <w:w w:val="100"/>
          <w:sz w:val="20"/>
          <w:szCs w:val="20"/>
        </w:rPr>
        <w:t> </w:t>
      </w:r>
      <w:r>
        <w:rPr>
          <w:rFonts w:ascii="宋体" w:hAnsi="宋体" w:cs="宋体" w:eastAsia="宋体" w:hint="default"/>
          <w:sz w:val="20"/>
          <w:szCs w:val="20"/>
        </w:rPr>
        <w:t>至</w:t>
      </w:r>
      <w:r>
        <w:rPr>
          <w:rFonts w:ascii="宋体" w:hAnsi="宋体" w:cs="宋体" w:eastAsia="宋体" w:hint="default"/>
          <w:spacing w:val="-14"/>
          <w:sz w:val="20"/>
          <w:szCs w:val="20"/>
        </w:rPr>
        <w:t> </w:t>
      </w:r>
      <w:r>
        <w:rPr>
          <w:rFonts w:ascii="Garamond" w:hAnsi="Garamond" w:cs="Garamond" w:eastAsia="Garamond" w:hint="default"/>
          <w:spacing w:val="7"/>
          <w:sz w:val="20"/>
          <w:szCs w:val="20"/>
        </w:rPr>
        <w:t>36,800</w:t>
      </w:r>
      <w:r>
        <w:rPr>
          <w:rFonts w:ascii="Garamond" w:hAnsi="Garamond" w:cs="Garamond" w:eastAsia="Garamond" w:hint="default"/>
          <w:spacing w:val="45"/>
          <w:sz w:val="20"/>
          <w:szCs w:val="20"/>
        </w:rPr>
        <w:t> </w:t>
      </w:r>
      <w:r>
        <w:rPr>
          <w:rFonts w:ascii="宋体" w:hAnsi="宋体" w:cs="宋体" w:eastAsia="宋体" w:hint="default"/>
          <w:spacing w:val="9"/>
          <w:sz w:val="20"/>
          <w:szCs w:val="20"/>
        </w:rPr>
        <w:t>万元</w:t>
      </w:r>
      <w:r>
        <w:rPr>
          <w:rFonts w:ascii="宋体" w:hAnsi="宋体" w:cs="宋体" w:eastAsia="宋体" w:hint="default"/>
          <w:spacing w:val="-78"/>
          <w:sz w:val="20"/>
          <w:szCs w:val="20"/>
        </w:rPr>
        <w:t> </w:t>
      </w:r>
      <w:r>
        <w:rPr>
          <w:rFonts w:ascii="宋体" w:hAnsi="宋体" w:cs="宋体" w:eastAsia="宋体" w:hint="default"/>
          <w:sz w:val="20"/>
          <w:szCs w:val="20"/>
        </w:rPr>
        <w:t>。本次民</w:t>
      </w:r>
      <w:r>
        <w:rPr>
          <w:rFonts w:ascii="宋体" w:hAnsi="宋体" w:cs="宋体" w:eastAsia="宋体" w:hint="default"/>
          <w:spacing w:val="-77"/>
          <w:sz w:val="20"/>
          <w:szCs w:val="20"/>
        </w:rPr>
        <w:t> </w:t>
      </w:r>
      <w:r>
        <w:rPr>
          <w:rFonts w:ascii="宋体" w:hAnsi="宋体" w:cs="宋体" w:eastAsia="宋体" w:hint="default"/>
          <w:spacing w:val="17"/>
          <w:sz w:val="20"/>
          <w:szCs w:val="20"/>
        </w:rPr>
        <w:t>润公司增资项目还需得到国家商务部的审批</w:t>
      </w:r>
      <w:r>
        <w:rPr>
          <w:rFonts w:ascii="宋体" w:hAnsi="宋体" w:cs="宋体" w:eastAsia="宋体" w:hint="default"/>
          <w:spacing w:val="-78"/>
          <w:sz w:val="20"/>
          <w:szCs w:val="20"/>
        </w:rPr>
        <w:t> </w:t>
      </w:r>
      <w:r>
        <w:rPr>
          <w:rFonts w:ascii="宋体" w:hAnsi="宋体" w:cs="宋体" w:eastAsia="宋体" w:hint="default"/>
          <w:spacing w:val="4"/>
          <w:sz w:val="20"/>
          <w:szCs w:val="20"/>
        </w:rPr>
        <w:t>。本次交易</w:t>
      </w:r>
      <w:r>
        <w:rPr>
          <w:rFonts w:ascii="宋体" w:hAnsi="宋体" w:cs="宋体" w:eastAsia="宋体" w:hint="default"/>
          <w:spacing w:val="-77"/>
          <w:sz w:val="20"/>
          <w:szCs w:val="20"/>
        </w:rPr>
        <w:t> </w:t>
      </w:r>
      <w:r>
        <w:rPr>
          <w:rFonts w:ascii="宋体" w:hAnsi="宋体" w:cs="宋体" w:eastAsia="宋体" w:hint="default"/>
          <w:spacing w:val="9"/>
          <w:sz w:val="20"/>
          <w:szCs w:val="20"/>
        </w:rPr>
        <w:t>完成</w:t>
      </w:r>
      <w:r>
        <w:rPr>
          <w:rFonts w:ascii="宋体" w:hAnsi="宋体" w:cs="宋体" w:eastAsia="宋体" w:hint="default"/>
          <w:w w:val="100"/>
          <w:sz w:val="20"/>
          <w:szCs w:val="20"/>
        </w:rPr>
        <w:t> </w:t>
      </w:r>
      <w:r>
        <w:rPr>
          <w:rFonts w:ascii="宋体" w:hAnsi="宋体" w:cs="宋体" w:eastAsia="宋体" w:hint="default"/>
          <w:sz w:val="20"/>
          <w:szCs w:val="20"/>
        </w:rPr>
        <w:t>后</w:t>
      </w:r>
      <w:r>
        <w:rPr>
          <w:rFonts w:ascii="宋体" w:hAnsi="宋体" w:cs="宋体" w:eastAsia="宋体" w:hint="default"/>
          <w:spacing w:val="-80"/>
          <w:sz w:val="20"/>
          <w:szCs w:val="20"/>
        </w:rPr>
        <w:t> </w:t>
      </w:r>
      <w:r>
        <w:rPr>
          <w:rFonts w:ascii="宋体" w:hAnsi="宋体" w:cs="宋体" w:eastAsia="宋体" w:hint="default"/>
          <w:spacing w:val="-6"/>
          <w:sz w:val="20"/>
          <w:szCs w:val="20"/>
        </w:rPr>
        <w:t>，本公</w:t>
      </w:r>
      <w:r>
        <w:rPr>
          <w:rFonts w:ascii="宋体" w:hAnsi="宋体" w:cs="宋体" w:eastAsia="宋体" w:hint="default"/>
          <w:spacing w:val="-79"/>
          <w:sz w:val="20"/>
          <w:szCs w:val="20"/>
        </w:rPr>
        <w:t> </w:t>
      </w:r>
      <w:r>
        <w:rPr>
          <w:rFonts w:ascii="宋体" w:hAnsi="宋体" w:cs="宋体" w:eastAsia="宋体" w:hint="default"/>
          <w:spacing w:val="16"/>
          <w:sz w:val="20"/>
          <w:szCs w:val="20"/>
        </w:rPr>
        <w:t>司及附属果菜公司于</w:t>
      </w:r>
      <w:r>
        <w:rPr>
          <w:rFonts w:ascii="宋体" w:hAnsi="宋体" w:cs="宋体" w:eastAsia="宋体" w:hint="default"/>
          <w:spacing w:val="-20"/>
          <w:sz w:val="20"/>
          <w:szCs w:val="20"/>
        </w:rPr>
        <w:t> </w:t>
      </w:r>
      <w:r>
        <w:rPr>
          <w:rFonts w:ascii="Garamond" w:hAnsi="Garamond" w:cs="Garamond" w:eastAsia="Garamond" w:hint="default"/>
          <w:spacing w:val="6"/>
          <w:sz w:val="20"/>
          <w:szCs w:val="20"/>
        </w:rPr>
        <w:t>2006</w:t>
      </w:r>
      <w:r>
        <w:rPr>
          <w:rFonts w:ascii="Garamond" w:hAnsi="Garamond" w:cs="Garamond" w:eastAsia="Garamond"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20"/>
          <w:sz w:val="20"/>
          <w:szCs w:val="20"/>
        </w:rPr>
        <w:t> </w:t>
      </w:r>
      <w:r>
        <w:rPr>
          <w:rFonts w:ascii="Garamond" w:hAnsi="Garamond" w:cs="Garamond" w:eastAsia="Garamond" w:hint="default"/>
          <w:spacing w:val="4"/>
          <w:sz w:val="20"/>
          <w:szCs w:val="20"/>
        </w:rPr>
        <w:t>12</w:t>
      </w:r>
      <w:r>
        <w:rPr>
          <w:rFonts w:ascii="Garamond" w:hAnsi="Garamond" w:cs="Garamond" w:eastAsia="Garamond" w:hint="default"/>
          <w:spacing w:val="35"/>
          <w:sz w:val="20"/>
          <w:szCs w:val="20"/>
        </w:rPr>
        <w:t> </w:t>
      </w:r>
      <w:r>
        <w:rPr>
          <w:rFonts w:ascii="宋体" w:hAnsi="宋体" w:cs="宋体" w:eastAsia="宋体" w:hint="default"/>
          <w:sz w:val="20"/>
          <w:szCs w:val="20"/>
        </w:rPr>
        <w:t>月</w:t>
      </w:r>
      <w:r>
        <w:rPr>
          <w:rFonts w:ascii="宋体" w:hAnsi="宋体" w:cs="宋体" w:eastAsia="宋体" w:hint="default"/>
          <w:spacing w:val="-19"/>
          <w:sz w:val="20"/>
          <w:szCs w:val="20"/>
        </w:rPr>
        <w:t> </w:t>
      </w:r>
      <w:r>
        <w:rPr>
          <w:rFonts w:ascii="Garamond" w:hAnsi="Garamond" w:cs="Garamond" w:eastAsia="Garamond" w:hint="default"/>
          <w:sz w:val="20"/>
          <w:szCs w:val="20"/>
        </w:rPr>
        <w:t>8</w:t>
      </w:r>
      <w:r>
        <w:rPr>
          <w:rFonts w:ascii="Garamond" w:hAnsi="Garamond" w:cs="Garamond" w:eastAsia="Garamond" w:hint="default"/>
          <w:spacing w:val="40"/>
          <w:sz w:val="20"/>
          <w:szCs w:val="20"/>
        </w:rPr>
        <w:t> </w:t>
      </w:r>
      <w:r>
        <w:rPr>
          <w:rFonts w:ascii="宋体" w:hAnsi="宋体" w:cs="宋体" w:eastAsia="宋体" w:hint="default"/>
          <w:spacing w:val="16"/>
          <w:sz w:val="20"/>
          <w:szCs w:val="20"/>
        </w:rPr>
        <w:t>日与民润公司外资股东签署</w:t>
      </w:r>
      <w:r>
        <w:rPr>
          <w:rFonts w:ascii="宋体" w:hAnsi="宋体" w:cs="宋体" w:eastAsia="宋体" w:hint="default"/>
          <w:spacing w:val="-80"/>
          <w:sz w:val="20"/>
          <w:szCs w:val="20"/>
        </w:rPr>
        <w:t> </w:t>
      </w:r>
      <w:r>
        <w:rPr>
          <w:rFonts w:ascii="宋体" w:hAnsi="宋体" w:cs="宋体" w:eastAsia="宋体" w:hint="default"/>
          <w:spacing w:val="-17"/>
          <w:sz w:val="20"/>
          <w:szCs w:val="20"/>
        </w:rPr>
        <w:t>的《</w:t>
      </w:r>
      <w:r>
        <w:rPr>
          <w:rFonts w:ascii="宋体" w:hAnsi="宋体" w:cs="宋体" w:eastAsia="宋体" w:hint="default"/>
          <w:spacing w:val="-79"/>
          <w:sz w:val="20"/>
          <w:szCs w:val="20"/>
        </w:rPr>
        <w:t> </w:t>
      </w:r>
      <w:r>
        <w:rPr>
          <w:rFonts w:ascii="宋体" w:hAnsi="宋体" w:cs="宋体" w:eastAsia="宋体" w:hint="default"/>
          <w:spacing w:val="9"/>
          <w:sz w:val="20"/>
          <w:szCs w:val="20"/>
        </w:rPr>
        <w:t>深圳</w:t>
      </w:r>
      <w:r>
        <w:rPr>
          <w:rFonts w:ascii="宋体" w:hAnsi="宋体" w:cs="宋体" w:eastAsia="宋体" w:hint="default"/>
          <w:w w:val="100"/>
          <w:sz w:val="20"/>
          <w:szCs w:val="20"/>
        </w:rPr>
        <w:t> </w:t>
      </w:r>
      <w:r>
        <w:rPr>
          <w:rFonts w:ascii="宋体" w:hAnsi="宋体" w:cs="宋体" w:eastAsia="宋体" w:hint="default"/>
          <w:spacing w:val="17"/>
          <w:sz w:val="20"/>
          <w:szCs w:val="20"/>
        </w:rPr>
        <w:t>市民润农产品配送连锁商业有限公司股权转让协议》不再执行，原拟将本公司及附</w:t>
      </w:r>
      <w:r>
        <w:rPr>
          <w:rFonts w:ascii="宋体" w:hAnsi="宋体" w:cs="宋体" w:eastAsia="宋体" w:hint="default"/>
          <w:spacing w:val="-81"/>
          <w:sz w:val="20"/>
          <w:szCs w:val="20"/>
        </w:rPr>
        <w:t> </w:t>
      </w:r>
      <w:r>
        <w:rPr>
          <w:rFonts w:ascii="宋体" w:hAnsi="宋体" w:cs="宋体" w:eastAsia="宋体" w:hint="default"/>
          <w:spacing w:val="16"/>
          <w:sz w:val="20"/>
          <w:szCs w:val="20"/>
        </w:rPr>
        <w:t>属果菜公司持有的民润公司</w:t>
      </w:r>
      <w:r>
        <w:rPr>
          <w:rFonts w:ascii="宋体" w:hAnsi="宋体" w:cs="宋体" w:eastAsia="宋体" w:hint="default"/>
          <w:spacing w:val="41"/>
          <w:sz w:val="20"/>
          <w:szCs w:val="20"/>
        </w:rPr>
        <w:t> </w:t>
      </w:r>
      <w:r>
        <w:rPr>
          <w:rFonts w:ascii="Garamond" w:hAnsi="Garamond" w:cs="Garamond" w:eastAsia="Garamond" w:hint="default"/>
          <w:spacing w:val="14"/>
          <w:sz w:val="20"/>
          <w:szCs w:val="20"/>
        </w:rPr>
        <w:t>39.76%</w:t>
      </w:r>
      <w:r>
        <w:rPr>
          <w:rFonts w:ascii="宋体" w:hAnsi="宋体" w:cs="宋体" w:eastAsia="宋体" w:hint="default"/>
          <w:spacing w:val="14"/>
          <w:sz w:val="20"/>
          <w:szCs w:val="20"/>
        </w:rPr>
        <w:t>股权转让给外资股东的交易中止。</w:t>
      </w:r>
    </w:p>
    <w:p>
      <w:pPr>
        <w:spacing w:line="302" w:lineRule="auto" w:before="124"/>
        <w:ind w:left="1149" w:right="151" w:hanging="328"/>
        <w:jc w:val="both"/>
        <w:rPr>
          <w:rFonts w:ascii="宋体" w:hAnsi="宋体" w:cs="宋体" w:eastAsia="宋体" w:hint="default"/>
          <w:sz w:val="20"/>
          <w:szCs w:val="20"/>
        </w:rPr>
      </w:pPr>
      <w:r>
        <w:rPr>
          <w:rFonts w:ascii="Garamond" w:hAnsi="Garamond" w:cs="Garamond" w:eastAsia="Garamond" w:hint="default"/>
          <w:sz w:val="20"/>
          <w:szCs w:val="20"/>
        </w:rPr>
        <w:t>4</w:t>
      </w:r>
      <w:r>
        <w:rPr>
          <w:rFonts w:ascii="宋体" w:hAnsi="宋体" w:cs="宋体" w:eastAsia="宋体" w:hint="default"/>
          <w:sz w:val="20"/>
          <w:szCs w:val="20"/>
        </w:rPr>
        <w:t>、</w:t>
      </w:r>
      <w:r>
        <w:rPr>
          <w:rFonts w:ascii="Garamond" w:hAnsi="Garamond" w:cs="Garamond" w:eastAsia="Garamond" w:hint="default"/>
          <w:sz w:val="20"/>
          <w:szCs w:val="20"/>
        </w:rPr>
        <w:t>2007</w:t>
      </w:r>
      <w:r>
        <w:rPr>
          <w:rFonts w:ascii="Garamond" w:hAnsi="Garamond" w:cs="Garamond" w:eastAsia="Garamond"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19"/>
          <w:sz w:val="20"/>
          <w:szCs w:val="20"/>
        </w:rPr>
        <w:t> </w:t>
      </w:r>
      <w:r>
        <w:rPr>
          <w:rFonts w:ascii="Garamond" w:hAnsi="Garamond" w:cs="Garamond" w:eastAsia="Garamond" w:hint="default"/>
          <w:spacing w:val="5"/>
          <w:sz w:val="20"/>
          <w:szCs w:val="20"/>
        </w:rPr>
        <w:t>10</w:t>
      </w:r>
      <w:r>
        <w:rPr>
          <w:rFonts w:ascii="Garamond" w:hAnsi="Garamond" w:cs="Garamond" w:eastAsia="Garamond"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20"/>
          <w:sz w:val="20"/>
          <w:szCs w:val="20"/>
        </w:rPr>
        <w:t> </w:t>
      </w:r>
      <w:r>
        <w:rPr>
          <w:rFonts w:ascii="Garamond" w:hAnsi="Garamond" w:cs="Garamond" w:eastAsia="Garamond" w:hint="default"/>
          <w:spacing w:val="4"/>
          <w:sz w:val="20"/>
          <w:szCs w:val="20"/>
        </w:rPr>
        <w:t>30</w:t>
      </w:r>
      <w:r>
        <w:rPr>
          <w:rFonts w:ascii="Garamond" w:hAnsi="Garamond" w:cs="Garamond" w:eastAsia="Garamond" w:hint="default"/>
          <w:spacing w:val="20"/>
          <w:sz w:val="20"/>
          <w:szCs w:val="20"/>
        </w:rPr>
        <w:t> </w:t>
      </w:r>
      <w:r>
        <w:rPr>
          <w:rFonts w:ascii="宋体" w:hAnsi="宋体" w:cs="宋体" w:eastAsia="宋体" w:hint="default"/>
          <w:sz w:val="20"/>
          <w:szCs w:val="20"/>
        </w:rPr>
        <w:t>日</w:t>
      </w:r>
      <w:r>
        <w:rPr>
          <w:rFonts w:ascii="宋体" w:hAnsi="宋体" w:cs="宋体" w:eastAsia="宋体" w:hint="default"/>
          <w:spacing w:val="-80"/>
          <w:sz w:val="20"/>
          <w:szCs w:val="20"/>
        </w:rPr>
        <w:t> </w:t>
      </w:r>
      <w:r>
        <w:rPr>
          <w:rFonts w:ascii="宋体" w:hAnsi="宋体" w:cs="宋体" w:eastAsia="宋体" w:hint="default"/>
          <w:spacing w:val="6"/>
          <w:sz w:val="20"/>
          <w:szCs w:val="20"/>
        </w:rPr>
        <w:t>，本公司召</w:t>
      </w:r>
      <w:r>
        <w:rPr>
          <w:rFonts w:ascii="宋体" w:hAnsi="宋体" w:cs="宋体" w:eastAsia="宋体" w:hint="default"/>
          <w:spacing w:val="-79"/>
          <w:sz w:val="20"/>
          <w:szCs w:val="20"/>
        </w:rPr>
        <w:t> </w:t>
      </w:r>
      <w:r>
        <w:rPr>
          <w:rFonts w:ascii="宋体" w:hAnsi="宋体" w:cs="宋体" w:eastAsia="宋体" w:hint="default"/>
          <w:spacing w:val="16"/>
          <w:sz w:val="20"/>
          <w:szCs w:val="20"/>
        </w:rPr>
        <w:t>开第四次临时股东大会</w:t>
      </w:r>
      <w:r>
        <w:rPr>
          <w:rFonts w:ascii="宋体" w:hAnsi="宋体" w:cs="宋体" w:eastAsia="宋体" w:hint="default"/>
          <w:spacing w:val="-80"/>
          <w:sz w:val="20"/>
          <w:szCs w:val="20"/>
        </w:rPr>
        <w:t> </w:t>
      </w:r>
      <w:r>
        <w:rPr>
          <w:rFonts w:ascii="宋体" w:hAnsi="宋体" w:cs="宋体" w:eastAsia="宋体" w:hint="default"/>
          <w:spacing w:val="3"/>
          <w:sz w:val="20"/>
          <w:szCs w:val="20"/>
        </w:rPr>
        <w:t>，审议通</w:t>
      </w:r>
      <w:r>
        <w:rPr>
          <w:rFonts w:ascii="宋体" w:hAnsi="宋体" w:cs="宋体" w:eastAsia="宋体" w:hint="default"/>
          <w:spacing w:val="-80"/>
          <w:sz w:val="20"/>
          <w:szCs w:val="20"/>
        </w:rPr>
        <w:t> </w:t>
      </w:r>
      <w:r>
        <w:rPr>
          <w:rFonts w:ascii="宋体" w:hAnsi="宋体" w:cs="宋体" w:eastAsia="宋体" w:hint="default"/>
          <w:spacing w:val="-12"/>
          <w:sz w:val="20"/>
          <w:szCs w:val="20"/>
        </w:rPr>
        <w:t>过《</w:t>
      </w:r>
      <w:r>
        <w:rPr>
          <w:rFonts w:ascii="宋体" w:hAnsi="宋体" w:cs="宋体" w:eastAsia="宋体" w:hint="default"/>
          <w:spacing w:val="-79"/>
          <w:sz w:val="20"/>
          <w:szCs w:val="20"/>
        </w:rPr>
        <w:t> </w:t>
      </w:r>
      <w:r>
        <w:rPr>
          <w:rFonts w:ascii="宋体" w:hAnsi="宋体" w:cs="宋体" w:eastAsia="宋体" w:hint="default"/>
          <w:spacing w:val="13"/>
          <w:sz w:val="20"/>
          <w:szCs w:val="20"/>
        </w:rPr>
        <w:t>关于公司</w:t>
      </w:r>
      <w:r>
        <w:rPr>
          <w:rFonts w:ascii="宋体" w:hAnsi="宋体" w:cs="宋体" w:eastAsia="宋体" w:hint="default"/>
          <w:spacing w:val="-19"/>
          <w:sz w:val="20"/>
          <w:szCs w:val="20"/>
        </w:rPr>
        <w:t> </w:t>
      </w:r>
      <w:r>
        <w:rPr>
          <w:rFonts w:ascii="Garamond" w:hAnsi="Garamond" w:cs="Garamond" w:eastAsia="Garamond" w:hint="default"/>
          <w:spacing w:val="6"/>
          <w:sz w:val="20"/>
          <w:szCs w:val="20"/>
        </w:rPr>
        <w:t>2007</w:t>
      </w:r>
      <w:r>
        <w:rPr>
          <w:rFonts w:ascii="Garamond" w:hAnsi="Garamond" w:cs="Garamond" w:eastAsia="Garamond" w:hint="default"/>
          <w:spacing w:val="34"/>
          <w:sz w:val="20"/>
          <w:szCs w:val="20"/>
        </w:rPr>
        <w:t> </w:t>
      </w:r>
      <w:r>
        <w:rPr>
          <w:rFonts w:ascii="宋体" w:hAnsi="宋体" w:cs="宋体" w:eastAsia="宋体" w:hint="default"/>
          <w:sz w:val="20"/>
          <w:szCs w:val="20"/>
        </w:rPr>
        <w:t>年</w:t>
      </w:r>
      <w:r>
        <w:rPr>
          <w:rFonts w:ascii="宋体" w:hAnsi="宋体" w:cs="宋体" w:eastAsia="宋体" w:hint="default"/>
          <w:spacing w:val="-97"/>
          <w:sz w:val="20"/>
          <w:szCs w:val="20"/>
        </w:rPr>
        <w:t> </w:t>
      </w:r>
      <w:r>
        <w:rPr>
          <w:rFonts w:ascii="宋体" w:hAnsi="宋体" w:cs="宋体" w:eastAsia="宋体" w:hint="default"/>
          <w:spacing w:val="16"/>
          <w:sz w:val="20"/>
          <w:szCs w:val="20"/>
        </w:rPr>
        <w:t>非公开发行股票方案的议案》，本公司拟非公开发行股票，发行对象共 </w:t>
      </w:r>
      <w:r>
        <w:rPr>
          <w:rFonts w:ascii="Garamond" w:hAnsi="Garamond" w:cs="Garamond" w:eastAsia="Garamond" w:hint="default"/>
          <w:sz w:val="20"/>
          <w:szCs w:val="20"/>
        </w:rPr>
        <w:t>6</w:t>
      </w:r>
      <w:r>
        <w:rPr>
          <w:rFonts w:ascii="Garamond" w:hAnsi="Garamond" w:cs="Garamond" w:eastAsia="Garamond" w:hint="default"/>
          <w:spacing w:val="24"/>
          <w:sz w:val="20"/>
          <w:szCs w:val="20"/>
        </w:rPr>
        <w:t> </w:t>
      </w:r>
      <w:r>
        <w:rPr>
          <w:rFonts w:ascii="宋体" w:hAnsi="宋体" w:cs="宋体" w:eastAsia="宋体" w:hint="default"/>
          <w:spacing w:val="9"/>
          <w:sz w:val="20"/>
          <w:szCs w:val="20"/>
        </w:rPr>
        <w:t>名，分别</w:t>
      </w:r>
      <w:r>
        <w:rPr>
          <w:rFonts w:ascii="宋体" w:hAnsi="宋体" w:cs="宋体" w:eastAsia="宋体" w:hint="default"/>
          <w:w w:val="100"/>
          <w:sz w:val="20"/>
          <w:szCs w:val="20"/>
        </w:rPr>
        <w:t> </w:t>
      </w:r>
      <w:r>
        <w:rPr>
          <w:rFonts w:ascii="宋体" w:hAnsi="宋体" w:cs="宋体" w:eastAsia="宋体" w:hint="default"/>
          <w:spacing w:val="19"/>
          <w:sz w:val="20"/>
          <w:szCs w:val="20"/>
        </w:rPr>
        <w:t>是深圳市人</w:t>
      </w:r>
      <w:r>
        <w:rPr>
          <w:rFonts w:ascii="宋体" w:hAnsi="宋体" w:cs="宋体" w:eastAsia="宋体" w:hint="default"/>
          <w:spacing w:val="-69"/>
          <w:sz w:val="20"/>
          <w:szCs w:val="20"/>
        </w:rPr>
        <w:t> </w:t>
      </w:r>
      <w:r>
        <w:rPr>
          <w:rFonts w:ascii="宋体" w:hAnsi="宋体" w:cs="宋体" w:eastAsia="宋体" w:hint="default"/>
          <w:spacing w:val="19"/>
          <w:sz w:val="20"/>
          <w:szCs w:val="20"/>
        </w:rPr>
        <w:t>民政府国有</w:t>
      </w:r>
      <w:r>
        <w:rPr>
          <w:rFonts w:ascii="宋体" w:hAnsi="宋体" w:cs="宋体" w:eastAsia="宋体" w:hint="default"/>
          <w:spacing w:val="-69"/>
          <w:sz w:val="20"/>
          <w:szCs w:val="20"/>
        </w:rPr>
        <w:t> </w:t>
      </w:r>
      <w:r>
        <w:rPr>
          <w:rFonts w:ascii="宋体" w:hAnsi="宋体" w:cs="宋体" w:eastAsia="宋体" w:hint="default"/>
          <w:spacing w:val="19"/>
          <w:sz w:val="20"/>
          <w:szCs w:val="20"/>
        </w:rPr>
        <w:t>资产监督管</w:t>
      </w:r>
      <w:r>
        <w:rPr>
          <w:rFonts w:ascii="宋体" w:hAnsi="宋体" w:cs="宋体" w:eastAsia="宋体" w:hint="default"/>
          <w:spacing w:val="-69"/>
          <w:sz w:val="20"/>
          <w:szCs w:val="20"/>
        </w:rPr>
        <w:t> </w:t>
      </w:r>
      <w:r>
        <w:rPr>
          <w:rFonts w:ascii="宋体" w:hAnsi="宋体" w:cs="宋体" w:eastAsia="宋体" w:hint="default"/>
          <w:spacing w:val="19"/>
          <w:sz w:val="20"/>
          <w:szCs w:val="20"/>
        </w:rPr>
        <w:t>理委员会的</w:t>
      </w:r>
      <w:r>
        <w:rPr>
          <w:rFonts w:ascii="宋体" w:hAnsi="宋体" w:cs="宋体" w:eastAsia="宋体" w:hint="default"/>
          <w:spacing w:val="-69"/>
          <w:sz w:val="20"/>
          <w:szCs w:val="20"/>
        </w:rPr>
        <w:t> </w:t>
      </w:r>
      <w:r>
        <w:rPr>
          <w:rFonts w:ascii="宋体" w:hAnsi="宋体" w:cs="宋体" w:eastAsia="宋体" w:hint="default"/>
          <w:spacing w:val="19"/>
          <w:sz w:val="20"/>
          <w:szCs w:val="20"/>
        </w:rPr>
        <w:t>全资子公司</w:t>
      </w:r>
      <w:r>
        <w:rPr>
          <w:rFonts w:ascii="宋体" w:hAnsi="宋体" w:cs="宋体" w:eastAsia="宋体" w:hint="default"/>
          <w:spacing w:val="-69"/>
          <w:sz w:val="20"/>
          <w:szCs w:val="20"/>
        </w:rPr>
        <w:t> </w:t>
      </w:r>
      <w:r>
        <w:rPr>
          <w:rFonts w:ascii="宋体" w:hAnsi="宋体" w:cs="宋体" w:eastAsia="宋体" w:hint="default"/>
          <w:spacing w:val="19"/>
          <w:sz w:val="20"/>
          <w:szCs w:val="20"/>
        </w:rPr>
        <w:t>深圳市远致</w:t>
      </w:r>
      <w:r>
        <w:rPr>
          <w:rFonts w:ascii="宋体" w:hAnsi="宋体" w:cs="宋体" w:eastAsia="宋体" w:hint="default"/>
          <w:spacing w:val="-69"/>
          <w:sz w:val="20"/>
          <w:szCs w:val="20"/>
        </w:rPr>
        <w:t> </w:t>
      </w:r>
      <w:r>
        <w:rPr>
          <w:rFonts w:ascii="宋体" w:hAnsi="宋体" w:cs="宋体" w:eastAsia="宋体" w:hint="default"/>
          <w:spacing w:val="18"/>
          <w:sz w:val="20"/>
          <w:szCs w:val="20"/>
        </w:rPr>
        <w:t>投资有限</w:t>
      </w:r>
      <w:r>
        <w:rPr>
          <w:rFonts w:ascii="宋体" w:hAnsi="宋体" w:cs="宋体" w:eastAsia="宋体" w:hint="default"/>
          <w:spacing w:val="-69"/>
          <w:sz w:val="20"/>
          <w:szCs w:val="20"/>
        </w:rPr>
        <w:t> </w:t>
      </w:r>
      <w:r>
        <w:rPr>
          <w:rFonts w:ascii="宋体" w:hAnsi="宋体" w:cs="宋体" w:eastAsia="宋体" w:hint="default"/>
          <w:sz w:val="20"/>
          <w:szCs w:val="20"/>
        </w:rPr>
        <w:t>公</w:t>
      </w:r>
      <w:r>
        <w:rPr>
          <w:rFonts w:ascii="宋体" w:hAnsi="宋体" w:cs="宋体" w:eastAsia="宋体" w:hint="default"/>
          <w:w w:val="100"/>
          <w:sz w:val="20"/>
          <w:szCs w:val="20"/>
        </w:rPr>
        <w:t> </w:t>
      </w:r>
      <w:r>
        <w:rPr>
          <w:rFonts w:ascii="宋体" w:hAnsi="宋体" w:cs="宋体" w:eastAsia="宋体" w:hint="default"/>
          <w:spacing w:val="17"/>
          <w:sz w:val="20"/>
          <w:szCs w:val="20"/>
        </w:rPr>
        <w:t>司、深圳华强鼎信担保投资有限公司、世纪阳光控股集团有限公司、无锡市国联发</w:t>
      </w:r>
      <w:r>
        <w:rPr>
          <w:rFonts w:ascii="宋体" w:hAnsi="宋体" w:cs="宋体" w:eastAsia="宋体" w:hint="default"/>
          <w:w w:val="100"/>
          <w:sz w:val="20"/>
          <w:szCs w:val="20"/>
        </w:rPr>
        <w:t> </w:t>
      </w:r>
      <w:r>
        <w:rPr>
          <w:rFonts w:ascii="宋体" w:hAnsi="宋体" w:cs="宋体" w:eastAsia="宋体" w:hint="default"/>
          <w:spacing w:val="17"/>
          <w:sz w:val="20"/>
          <w:szCs w:val="20"/>
        </w:rPr>
        <w:t>展（集团）有限公司、深圳市福田投资发展公司、深圳市江南丰投资有限公司（</w:t>
      </w:r>
      <w:r>
        <w:rPr>
          <w:rFonts w:ascii="宋体" w:hAnsi="宋体" w:cs="宋体" w:eastAsia="宋体" w:hint="default"/>
          <w:spacing w:val="-63"/>
          <w:sz w:val="20"/>
          <w:szCs w:val="20"/>
        </w:rPr>
        <w:t> </w:t>
      </w:r>
      <w:r>
        <w:rPr>
          <w:rFonts w:ascii="宋体" w:hAnsi="宋体" w:cs="宋体" w:eastAsia="宋体" w:hint="default"/>
          <w:sz w:val="20"/>
          <w:szCs w:val="20"/>
        </w:rPr>
        <w:t>上</w:t>
      </w:r>
      <w:r>
        <w:rPr>
          <w:rFonts w:ascii="宋体" w:hAnsi="宋体" w:cs="宋体" w:eastAsia="宋体" w:hint="default"/>
          <w:w w:val="100"/>
          <w:sz w:val="20"/>
          <w:szCs w:val="20"/>
        </w:rPr>
        <w:t> </w:t>
      </w:r>
      <w:r>
        <w:rPr>
          <w:rFonts w:ascii="宋体" w:hAnsi="宋体" w:cs="宋体" w:eastAsia="宋体" w:hint="default"/>
          <w:spacing w:val="15"/>
          <w:sz w:val="20"/>
          <w:szCs w:val="20"/>
        </w:rPr>
        <w:t>述六家公司合称“</w:t>
      </w:r>
      <w:r>
        <w:rPr>
          <w:rFonts w:ascii="宋体" w:hAnsi="宋体" w:cs="宋体" w:eastAsia="宋体" w:hint="default"/>
          <w:spacing w:val="-62"/>
          <w:sz w:val="20"/>
          <w:szCs w:val="20"/>
        </w:rPr>
        <w:t> </w:t>
      </w:r>
      <w:r>
        <w:rPr>
          <w:rFonts w:ascii="宋体" w:hAnsi="宋体" w:cs="宋体" w:eastAsia="宋体" w:hint="default"/>
          <w:spacing w:val="17"/>
          <w:sz w:val="20"/>
          <w:szCs w:val="20"/>
        </w:rPr>
        <w:t>认购方”），认购方均以人民币现金方式认购本次非公开发行股</w:t>
      </w:r>
      <w:r>
        <w:rPr>
          <w:rFonts w:ascii="宋体" w:hAnsi="宋体" w:cs="宋体" w:eastAsia="宋体" w:hint="default"/>
          <w:spacing w:val="-81"/>
          <w:sz w:val="20"/>
          <w:szCs w:val="20"/>
        </w:rPr>
        <w:t> </w:t>
      </w:r>
      <w:r>
        <w:rPr>
          <w:rFonts w:ascii="宋体" w:hAnsi="宋体" w:cs="宋体" w:eastAsia="宋体" w:hint="default"/>
          <w:spacing w:val="17"/>
          <w:sz w:val="20"/>
          <w:szCs w:val="20"/>
        </w:rPr>
        <w:t>票。本次非公开发行股票尚需经中国证监会核准方可生效。</w:t>
      </w:r>
    </w:p>
    <w:p>
      <w:pPr>
        <w:spacing w:before="146"/>
        <w:ind w:left="107" w:right="0" w:firstLine="0"/>
        <w:jc w:val="left"/>
        <w:rPr>
          <w:rFonts w:ascii="黑体" w:hAnsi="黑体" w:cs="黑体" w:eastAsia="黑体" w:hint="default"/>
          <w:sz w:val="20"/>
          <w:szCs w:val="20"/>
        </w:rPr>
      </w:pPr>
      <w:r>
        <w:rPr>
          <w:rFonts w:ascii="黑体" w:hAnsi="黑体" w:cs="黑体" w:eastAsia="黑体" w:hint="default"/>
          <w:sz w:val="20"/>
          <w:szCs w:val="20"/>
        </w:rPr>
        <w:t>附注十五、</w:t>
      </w:r>
      <w:r>
        <w:rPr>
          <w:rFonts w:ascii="黑体" w:hAnsi="黑体" w:cs="黑体" w:eastAsia="黑体" w:hint="default"/>
          <w:spacing w:val="-65"/>
          <w:sz w:val="20"/>
          <w:szCs w:val="20"/>
        </w:rPr>
        <w:t> </w:t>
      </w:r>
      <w:r>
        <w:rPr>
          <w:rFonts w:ascii="黑体" w:hAnsi="黑体" w:cs="黑体" w:eastAsia="黑体" w:hint="default"/>
          <w:sz w:val="20"/>
          <w:szCs w:val="20"/>
        </w:rPr>
        <w:t>比较数字</w:t>
      </w:r>
    </w:p>
    <w:p>
      <w:pPr>
        <w:spacing w:line="240" w:lineRule="auto" w:before="2"/>
        <w:rPr>
          <w:rFonts w:ascii="黑体" w:hAnsi="黑体" w:cs="黑体" w:eastAsia="黑体" w:hint="default"/>
          <w:sz w:val="15"/>
          <w:szCs w:val="15"/>
        </w:rPr>
      </w:pPr>
    </w:p>
    <w:p>
      <w:pPr>
        <w:spacing w:before="0"/>
        <w:ind w:left="1157" w:right="0" w:firstLine="0"/>
        <w:jc w:val="both"/>
        <w:rPr>
          <w:rFonts w:ascii="宋体" w:hAnsi="宋体" w:cs="宋体" w:eastAsia="宋体" w:hint="default"/>
          <w:sz w:val="20"/>
          <w:szCs w:val="20"/>
        </w:rPr>
      </w:pPr>
      <w:r>
        <w:rPr>
          <w:rFonts w:ascii="宋体" w:hAnsi="宋体" w:cs="宋体" w:eastAsia="宋体" w:hint="default"/>
          <w:spacing w:val="18"/>
          <w:sz w:val="20"/>
          <w:szCs w:val="20"/>
        </w:rPr>
        <w:t>财务报表中 </w:t>
      </w:r>
      <w:r>
        <w:rPr>
          <w:rFonts w:ascii="Garamond" w:hAnsi="Garamond" w:cs="Garamond" w:eastAsia="Garamond" w:hint="default"/>
          <w:spacing w:val="7"/>
          <w:sz w:val="20"/>
          <w:szCs w:val="20"/>
        </w:rPr>
        <w:t>2006 </w:t>
      </w:r>
      <w:r>
        <w:rPr>
          <w:rFonts w:ascii="宋体" w:hAnsi="宋体" w:cs="宋体" w:eastAsia="宋体" w:hint="default"/>
          <w:spacing w:val="20"/>
          <w:sz w:val="20"/>
          <w:szCs w:val="20"/>
        </w:rPr>
        <w:t>年的部分比较数据已按 </w:t>
      </w:r>
      <w:r>
        <w:rPr>
          <w:rFonts w:ascii="Garamond" w:hAnsi="Garamond" w:cs="Garamond" w:eastAsia="Garamond" w:hint="default"/>
          <w:spacing w:val="7"/>
          <w:sz w:val="20"/>
          <w:szCs w:val="20"/>
        </w:rPr>
        <w:t>2007</w:t>
      </w:r>
      <w:r>
        <w:rPr>
          <w:rFonts w:ascii="Garamond" w:hAnsi="Garamond" w:cs="Garamond" w:eastAsia="Garamond" w:hint="default"/>
          <w:spacing w:val="-3"/>
          <w:sz w:val="20"/>
          <w:szCs w:val="20"/>
        </w:rPr>
        <w:t> </w:t>
      </w:r>
      <w:r>
        <w:rPr>
          <w:rFonts w:ascii="宋体" w:hAnsi="宋体" w:cs="宋体" w:eastAsia="宋体" w:hint="default"/>
          <w:spacing w:val="20"/>
          <w:sz w:val="20"/>
          <w:szCs w:val="20"/>
        </w:rPr>
        <w:t>年的列报方式进行了调整。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spacing w:before="0"/>
        <w:ind w:left="208" w:right="0" w:firstLine="0"/>
        <w:jc w:val="left"/>
        <w:rPr>
          <w:rFonts w:ascii="黑体" w:hAnsi="黑体" w:cs="黑体" w:eastAsia="黑体" w:hint="default"/>
          <w:sz w:val="20"/>
          <w:szCs w:val="20"/>
        </w:rPr>
      </w:pPr>
      <w:r>
        <w:rPr>
          <w:rFonts w:ascii="黑体" w:hAnsi="黑体" w:cs="黑体" w:eastAsia="黑体" w:hint="default"/>
          <w:sz w:val="20"/>
          <w:szCs w:val="20"/>
        </w:rPr>
        <w:t>补充资料：</w:t>
      </w:r>
    </w:p>
    <w:p>
      <w:pPr>
        <w:spacing w:after="0"/>
        <w:jc w:val="left"/>
        <w:rPr>
          <w:rFonts w:ascii="黑体" w:hAnsi="黑体" w:cs="黑体" w:eastAsia="黑体" w:hint="default"/>
          <w:sz w:val="20"/>
          <w:szCs w:val="20"/>
        </w:rPr>
        <w:sectPr>
          <w:headerReference w:type="default" r:id="rId173"/>
          <w:pgSz w:w="11910" w:h="16840"/>
          <w:pgMar w:header="952" w:footer="900" w:top="1500" w:bottom="1100" w:left="1060" w:right="1640"/>
        </w:sectPr>
      </w:pPr>
    </w:p>
    <w:p>
      <w:pPr>
        <w:spacing w:line="240" w:lineRule="auto" w:before="3"/>
        <w:rPr>
          <w:rFonts w:ascii="黑体" w:hAnsi="黑体" w:cs="黑体" w:eastAsia="黑体" w:hint="default"/>
          <w:sz w:val="9"/>
          <w:szCs w:val="9"/>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黑体" w:hAnsi="黑体" w:cs="黑体" w:eastAsia="黑体" w:hint="default"/>
          <w:sz w:val="2"/>
          <w:szCs w:val="2"/>
        </w:rPr>
      </w:r>
    </w:p>
    <w:p>
      <w:pPr>
        <w:spacing w:before="41"/>
        <w:ind w:left="137" w:right="0" w:firstLine="0"/>
        <w:jc w:val="left"/>
        <w:rPr>
          <w:rFonts w:ascii="宋体" w:hAnsi="宋体" w:cs="宋体" w:eastAsia="宋体" w:hint="default"/>
          <w:sz w:val="20"/>
          <w:szCs w:val="20"/>
        </w:rPr>
      </w:pPr>
      <w:r>
        <w:rPr>
          <w:rFonts w:ascii="宋体" w:hAnsi="宋体" w:cs="宋体" w:eastAsia="宋体" w:hint="default"/>
          <w:b/>
          <w:bCs/>
          <w:sz w:val="20"/>
          <w:szCs w:val="20"/>
        </w:rPr>
        <w:t>一、非经常性损益</w:t>
      </w:r>
      <w:r>
        <w:rPr>
          <w:rFonts w:ascii="宋体" w:hAnsi="宋体" w:cs="宋体" w:eastAsia="宋体" w:hint="default"/>
          <w:sz w:val="20"/>
          <w:szCs w:val="20"/>
        </w:rPr>
      </w:r>
    </w:p>
    <w:p>
      <w:pPr>
        <w:spacing w:line="240" w:lineRule="auto" w:before="3"/>
        <w:rPr>
          <w:rFonts w:ascii="宋体" w:hAnsi="宋体" w:cs="宋体" w:eastAsia="宋体" w:hint="default"/>
          <w:b/>
          <w:bCs/>
          <w:sz w:val="12"/>
          <w:szCs w:val="12"/>
        </w:rPr>
      </w:pPr>
    </w:p>
    <w:tbl>
      <w:tblPr>
        <w:tblW w:w="0" w:type="auto"/>
        <w:jc w:val="left"/>
        <w:tblInd w:w="543" w:type="dxa"/>
        <w:tblLayout w:type="fixed"/>
        <w:tblCellMar>
          <w:top w:w="0" w:type="dxa"/>
          <w:left w:w="0" w:type="dxa"/>
          <w:bottom w:w="0" w:type="dxa"/>
          <w:right w:w="0" w:type="dxa"/>
        </w:tblCellMar>
        <w:tblLook w:val="01E0"/>
      </w:tblPr>
      <w:tblGrid>
        <w:gridCol w:w="4768"/>
        <w:gridCol w:w="1740"/>
        <w:gridCol w:w="1376"/>
      </w:tblGrid>
      <w:tr>
        <w:trPr>
          <w:trHeight w:val="725" w:hRule="exact"/>
        </w:trPr>
        <w:tc>
          <w:tcPr>
            <w:tcW w:w="476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4" w:right="0"/>
              <w:jc w:val="left"/>
              <w:rPr>
                <w:rFonts w:ascii="宋体" w:hAnsi="宋体" w:cs="宋体" w:eastAsia="宋体" w:hint="default"/>
                <w:sz w:val="20"/>
                <w:szCs w:val="20"/>
              </w:rPr>
            </w:pPr>
            <w:r>
              <w:rPr>
                <w:rFonts w:ascii="宋体" w:hAnsi="宋体" w:cs="宋体" w:eastAsia="宋体" w:hint="default"/>
                <w:spacing w:val="17"/>
                <w:sz w:val="20"/>
                <w:szCs w:val="20"/>
              </w:rPr>
              <w:t>本公司本报告期发生的非经常性损益如下：</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118"/>
              <w:ind w:left="15"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7"/>
              <w:ind w:right="6"/>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85" w:hRule="exact"/>
        </w:trPr>
        <w:tc>
          <w:tcPr>
            <w:tcW w:w="476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15" w:right="0"/>
              <w:jc w:val="left"/>
              <w:rPr>
                <w:rFonts w:ascii="宋体" w:hAnsi="宋体" w:cs="宋体" w:eastAsia="宋体" w:hint="default"/>
                <w:sz w:val="20"/>
                <w:szCs w:val="20"/>
              </w:rPr>
            </w:pPr>
            <w:r>
              <w:rPr>
                <w:rFonts w:ascii="宋体" w:hAnsi="宋体" w:cs="宋体" w:eastAsia="宋体" w:hint="default"/>
                <w:b/>
                <w:bCs/>
                <w:sz w:val="20"/>
                <w:szCs w:val="20"/>
              </w:rPr>
              <w:t>非流动资产处置损益（非股权资产）</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20"/>
              <w:jc w:val="right"/>
              <w:rPr>
                <w:rFonts w:ascii="Garamond" w:hAnsi="Garamond" w:cs="Garamond" w:eastAsia="Garamond" w:hint="default"/>
                <w:sz w:val="20"/>
                <w:szCs w:val="20"/>
              </w:rPr>
            </w:pPr>
            <w:r>
              <w:rPr>
                <w:rFonts w:ascii="Garamond"/>
                <w:b/>
                <w:spacing w:val="-1"/>
                <w:sz w:val="20"/>
              </w:rPr>
              <w:t>74,016,130.50</w:t>
            </w:r>
            <w:r>
              <w:rPr>
                <w:rFonts w:ascii="Garamond"/>
                <w:sz w:val="20"/>
              </w:rPr>
            </w:r>
          </w:p>
        </w:tc>
      </w:tr>
      <w:tr>
        <w:trPr>
          <w:trHeight w:val="340"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0"/>
                <w:szCs w:val="20"/>
              </w:rPr>
            </w:pPr>
            <w:r>
              <w:rPr>
                <w:rFonts w:ascii="宋体" w:hAnsi="宋体" w:cs="宋体" w:eastAsia="宋体" w:hint="default"/>
                <w:b/>
                <w:bCs/>
                <w:sz w:val="20"/>
                <w:szCs w:val="20"/>
              </w:rPr>
              <w:t>转让股权投资损益</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
              <w:jc w:val="right"/>
              <w:rPr>
                <w:rFonts w:ascii="Garamond" w:hAnsi="Garamond" w:cs="Garamond" w:eastAsia="Garamond" w:hint="default"/>
                <w:sz w:val="20"/>
                <w:szCs w:val="20"/>
              </w:rPr>
            </w:pPr>
            <w:r>
              <w:rPr>
                <w:rFonts w:ascii="Garamond"/>
                <w:b/>
                <w:spacing w:val="-1"/>
                <w:sz w:val="20"/>
              </w:rPr>
              <w:t>103,046,753.39</w:t>
            </w:r>
            <w:r>
              <w:rPr>
                <w:rFonts w:ascii="Garamond"/>
                <w:sz w:val="20"/>
              </w:rPr>
            </w:r>
          </w:p>
        </w:tc>
      </w:tr>
      <w:tr>
        <w:trPr>
          <w:trHeight w:val="340"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0"/>
                <w:szCs w:val="20"/>
              </w:rPr>
            </w:pPr>
            <w:r>
              <w:rPr>
                <w:rFonts w:ascii="宋体" w:hAnsi="宋体" w:cs="宋体" w:eastAsia="宋体" w:hint="default"/>
                <w:b/>
                <w:bCs/>
                <w:sz w:val="20"/>
                <w:szCs w:val="20"/>
              </w:rPr>
              <w:t>计入当期损益的政府补助</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
              <w:jc w:val="right"/>
              <w:rPr>
                <w:rFonts w:ascii="Garamond" w:hAnsi="Garamond" w:cs="Garamond" w:eastAsia="Garamond" w:hint="default"/>
                <w:sz w:val="20"/>
                <w:szCs w:val="20"/>
              </w:rPr>
            </w:pPr>
            <w:r>
              <w:rPr>
                <w:rFonts w:ascii="Garamond"/>
                <w:b/>
                <w:spacing w:val="-1"/>
                <w:sz w:val="20"/>
              </w:rPr>
              <w:t>20,630,632.44</w:t>
            </w:r>
            <w:r>
              <w:rPr>
                <w:rFonts w:ascii="Garamond"/>
                <w:sz w:val="20"/>
              </w:rPr>
            </w:r>
          </w:p>
        </w:tc>
      </w:tr>
      <w:tr>
        <w:trPr>
          <w:trHeight w:val="340"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0"/>
                <w:szCs w:val="20"/>
              </w:rPr>
            </w:pPr>
            <w:r>
              <w:rPr>
                <w:rFonts w:ascii="宋体" w:hAnsi="宋体" w:cs="宋体" w:eastAsia="宋体" w:hint="default"/>
                <w:b/>
                <w:bCs/>
                <w:sz w:val="20"/>
                <w:szCs w:val="20"/>
              </w:rPr>
              <w:t>计入当期损益的对非金融企业收取的资金占用费</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
              <w:jc w:val="right"/>
              <w:rPr>
                <w:rFonts w:ascii="Garamond" w:hAnsi="Garamond" w:cs="Garamond" w:eastAsia="Garamond" w:hint="default"/>
                <w:sz w:val="20"/>
                <w:szCs w:val="20"/>
              </w:rPr>
            </w:pPr>
            <w:r>
              <w:rPr>
                <w:rFonts w:ascii="Garamond"/>
                <w:b/>
                <w:spacing w:val="-1"/>
                <w:sz w:val="20"/>
              </w:rPr>
              <w:t>1,878,548.45</w:t>
            </w:r>
            <w:r>
              <w:rPr>
                <w:rFonts w:ascii="Garamond"/>
                <w:sz w:val="20"/>
              </w:rPr>
            </w:r>
          </w:p>
        </w:tc>
      </w:tr>
      <w:tr>
        <w:trPr>
          <w:trHeight w:val="340"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0"/>
                <w:szCs w:val="20"/>
              </w:rPr>
            </w:pPr>
            <w:r>
              <w:rPr>
                <w:rFonts w:ascii="宋体" w:hAnsi="宋体" w:cs="宋体" w:eastAsia="宋体" w:hint="default"/>
                <w:b/>
                <w:bCs/>
                <w:sz w:val="20"/>
                <w:szCs w:val="20"/>
              </w:rPr>
              <w:t>与公司主营业务无关的预计负债产生的损益</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
              <w:jc w:val="right"/>
              <w:rPr>
                <w:rFonts w:ascii="Garamond" w:hAnsi="Garamond" w:cs="Garamond" w:eastAsia="Garamond" w:hint="default"/>
                <w:sz w:val="20"/>
                <w:szCs w:val="20"/>
              </w:rPr>
            </w:pPr>
            <w:r>
              <w:rPr>
                <w:rFonts w:ascii="Garamond"/>
                <w:b/>
                <w:spacing w:val="-1"/>
                <w:sz w:val="20"/>
              </w:rPr>
              <w:t>(4,500,000.00)</w:t>
            </w:r>
            <w:r>
              <w:rPr>
                <w:rFonts w:ascii="Garamond"/>
                <w:sz w:val="20"/>
              </w:rPr>
            </w:r>
          </w:p>
        </w:tc>
      </w:tr>
      <w:tr>
        <w:trPr>
          <w:trHeight w:val="340"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0"/>
                <w:szCs w:val="20"/>
              </w:rPr>
            </w:pPr>
            <w:r>
              <w:rPr>
                <w:rFonts w:ascii="宋体" w:hAnsi="宋体" w:cs="宋体" w:eastAsia="宋体" w:hint="default"/>
                <w:b/>
                <w:bCs/>
                <w:sz w:val="20"/>
                <w:szCs w:val="20"/>
              </w:rPr>
              <w:t>营业外收支净额</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
              <w:jc w:val="right"/>
              <w:rPr>
                <w:rFonts w:ascii="Garamond" w:hAnsi="Garamond" w:cs="Garamond" w:eastAsia="Garamond" w:hint="default"/>
                <w:sz w:val="20"/>
                <w:szCs w:val="20"/>
              </w:rPr>
            </w:pPr>
            <w:r>
              <w:rPr>
                <w:rFonts w:ascii="Garamond"/>
                <w:b/>
                <w:spacing w:val="-1"/>
                <w:sz w:val="20"/>
              </w:rPr>
              <w:t>281,799.63</w:t>
            </w:r>
            <w:r>
              <w:rPr>
                <w:rFonts w:ascii="Garamond"/>
                <w:spacing w:val="-1"/>
                <w:sz w:val="20"/>
              </w:rPr>
            </w:r>
          </w:p>
        </w:tc>
      </w:tr>
      <w:tr>
        <w:trPr>
          <w:trHeight w:val="340"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0"/>
                <w:szCs w:val="20"/>
              </w:rPr>
            </w:pPr>
            <w:r>
              <w:rPr>
                <w:rFonts w:ascii="宋体" w:hAnsi="宋体" w:cs="宋体" w:eastAsia="宋体" w:hint="default"/>
                <w:b/>
                <w:bCs/>
                <w:sz w:val="20"/>
                <w:szCs w:val="20"/>
              </w:rPr>
              <w:t>应付福利费冲减当期管理费用</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
              <w:jc w:val="right"/>
              <w:rPr>
                <w:rFonts w:ascii="Garamond" w:hAnsi="Garamond" w:cs="Garamond" w:eastAsia="Garamond" w:hint="default"/>
                <w:sz w:val="20"/>
                <w:szCs w:val="20"/>
              </w:rPr>
            </w:pPr>
            <w:r>
              <w:rPr>
                <w:rFonts w:ascii="Garamond"/>
                <w:b/>
                <w:spacing w:val="-1"/>
                <w:sz w:val="20"/>
              </w:rPr>
              <w:t>3,039,430.66</w:t>
            </w:r>
            <w:r>
              <w:rPr>
                <w:rFonts w:ascii="Garamond"/>
                <w:sz w:val="20"/>
              </w:rPr>
            </w:r>
          </w:p>
        </w:tc>
      </w:tr>
      <w:tr>
        <w:trPr>
          <w:trHeight w:val="340"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0"/>
                <w:szCs w:val="20"/>
              </w:rPr>
            </w:pPr>
            <w:r>
              <w:rPr>
                <w:rFonts w:ascii="宋体" w:hAnsi="宋体" w:cs="宋体" w:eastAsia="宋体" w:hint="default"/>
                <w:b/>
                <w:bCs/>
                <w:sz w:val="20"/>
                <w:szCs w:val="20"/>
              </w:rPr>
              <w:t>扣除少数股东非经常性损益</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
              <w:jc w:val="right"/>
              <w:rPr>
                <w:rFonts w:ascii="Garamond" w:hAnsi="Garamond" w:cs="Garamond" w:eastAsia="Garamond" w:hint="default"/>
                <w:sz w:val="20"/>
                <w:szCs w:val="20"/>
              </w:rPr>
            </w:pPr>
            <w:r>
              <w:rPr>
                <w:rFonts w:ascii="Garamond"/>
                <w:b/>
                <w:spacing w:val="-1"/>
                <w:sz w:val="20"/>
              </w:rPr>
              <w:t>(7,479,675.72)</w:t>
            </w:r>
            <w:r>
              <w:rPr>
                <w:rFonts w:ascii="Garamond"/>
                <w:sz w:val="20"/>
              </w:rPr>
            </w:r>
          </w:p>
        </w:tc>
      </w:tr>
      <w:tr>
        <w:trPr>
          <w:trHeight w:val="345" w:hRule="exact"/>
        </w:trPr>
        <w:tc>
          <w:tcPr>
            <w:tcW w:w="4768" w:type="dxa"/>
            <w:tcBorders>
              <w:top w:val="nil" w:sz="6" w:space="0" w:color="auto"/>
              <w:left w:val="nil" w:sz="6" w:space="0" w:color="auto"/>
              <w:bottom w:val="nil" w:sz="6" w:space="0" w:color="auto"/>
              <w:right w:val="nil" w:sz="6" w:space="0" w:color="auto"/>
            </w:tcBorders>
          </w:tcPr>
          <w:p>
            <w:pPr>
              <w:pStyle w:val="TableParagraph"/>
              <w:spacing w:line="261" w:lineRule="exact"/>
              <w:ind w:left="15" w:right="0"/>
              <w:jc w:val="left"/>
              <w:rPr>
                <w:rFonts w:ascii="宋体" w:hAnsi="宋体" w:cs="宋体" w:eastAsia="宋体" w:hint="default"/>
                <w:sz w:val="20"/>
                <w:szCs w:val="20"/>
              </w:rPr>
            </w:pPr>
            <w:r>
              <w:rPr>
                <w:rFonts w:ascii="宋体" w:hAnsi="宋体" w:cs="宋体" w:eastAsia="宋体" w:hint="default"/>
                <w:b/>
                <w:bCs/>
                <w:sz w:val="20"/>
                <w:szCs w:val="20"/>
              </w:rPr>
              <w:t>扣除所得税影响</w:t>
            </w:r>
            <w:r>
              <w:rPr>
                <w:rFonts w:ascii="宋体" w:hAnsi="宋体" w:cs="宋体" w:eastAsia="宋体" w:hint="default"/>
                <w:sz w:val="20"/>
                <w:szCs w:val="20"/>
              </w:rPr>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
              <w:jc w:val="right"/>
              <w:rPr>
                <w:rFonts w:ascii="Garamond" w:hAnsi="Garamond" w:cs="Garamond" w:eastAsia="Garamond" w:hint="default"/>
                <w:sz w:val="20"/>
                <w:szCs w:val="20"/>
              </w:rPr>
            </w:pPr>
            <w:r>
              <w:rPr>
                <w:rFonts w:ascii="Garamond"/>
                <w:b/>
                <w:spacing w:val="-1"/>
                <w:sz w:val="20"/>
              </w:rPr>
              <w:t>(33,453,654.04)</w:t>
            </w:r>
            <w:r>
              <w:rPr>
                <w:rFonts w:ascii="Garamond"/>
                <w:spacing w:val="-1"/>
                <w:sz w:val="20"/>
              </w:rPr>
            </w:r>
          </w:p>
        </w:tc>
      </w:tr>
      <w:tr>
        <w:trPr>
          <w:trHeight w:val="321" w:hRule="exact"/>
        </w:trPr>
        <w:tc>
          <w:tcPr>
            <w:tcW w:w="4768" w:type="dxa"/>
            <w:tcBorders>
              <w:top w:val="nil" w:sz="6" w:space="0" w:color="auto"/>
              <w:left w:val="nil" w:sz="6" w:space="0" w:color="auto"/>
              <w:bottom w:val="nil" w:sz="6" w:space="0" w:color="auto"/>
              <w:right w:val="nil" w:sz="6" w:space="0" w:color="auto"/>
            </w:tcBorders>
          </w:tcPr>
          <w:p>
            <w:pPr>
              <w:pStyle w:val="TableParagraph"/>
              <w:tabs>
                <w:tab w:pos="416" w:val="left" w:leader="none"/>
              </w:tabs>
              <w:spacing w:line="240" w:lineRule="auto" w:before="4"/>
              <w:ind w:left="15"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74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18"/>
              <w:jc w:val="right"/>
              <w:rPr>
                <w:rFonts w:ascii="Garamond" w:hAnsi="Garamond" w:cs="Garamond" w:eastAsia="Garamond" w:hint="default"/>
                <w:sz w:val="20"/>
                <w:szCs w:val="20"/>
              </w:rPr>
            </w:pPr>
            <w:r>
              <w:rPr>
                <w:rFonts w:ascii="Garamond"/>
                <w:spacing w:val="-1"/>
                <w:sz w:val="20"/>
              </w:rPr>
              <w:t>157,459,965.31</w:t>
            </w:r>
            <w:r>
              <w:rPr>
                <w:rFonts w:ascii="Garamond"/>
                <w:sz w:val="20"/>
              </w:rPr>
            </w:r>
          </w:p>
        </w:tc>
      </w:tr>
    </w:tbl>
    <w:p>
      <w:pPr>
        <w:spacing w:line="240" w:lineRule="auto" w:before="10"/>
        <w:rPr>
          <w:rFonts w:ascii="宋体" w:hAnsi="宋体" w:cs="宋体" w:eastAsia="宋体" w:hint="default"/>
          <w:b/>
          <w:bCs/>
          <w:sz w:val="11"/>
          <w:szCs w:val="11"/>
        </w:rPr>
      </w:pPr>
    </w:p>
    <w:p>
      <w:pPr>
        <w:spacing w:before="38"/>
        <w:ind w:left="557" w:right="0" w:firstLine="0"/>
        <w:jc w:val="left"/>
        <w:rPr>
          <w:rFonts w:ascii="Garamond" w:hAnsi="Garamond" w:cs="Garamond" w:eastAsia="Garamond" w:hint="default"/>
          <w:sz w:val="20"/>
          <w:szCs w:val="20"/>
        </w:rPr>
      </w:pPr>
      <w:r>
        <w:rPr/>
        <w:pict>
          <v:shape style="position:absolute;margin-left:434.759979pt;margin-top:-28.360285pt;width:70.121831pt;height:2.385pt;mso-position-horizontal-relative:page;mso-position-vertical-relative:paragraph;z-index:13624" type="#_x0000_t75" stroked="false">
            <v:imagedata r:id="rId174" o:title=""/>
          </v:shape>
        </w:pict>
      </w:r>
      <w:r>
        <w:rPr>
          <w:rFonts w:ascii="宋体" w:hAnsi="宋体" w:cs="宋体" w:eastAsia="宋体" w:hint="default"/>
          <w:spacing w:val="17"/>
          <w:sz w:val="20"/>
          <w:szCs w:val="20"/>
        </w:rPr>
        <w:t>上述非经常性损益是根据中国证监会《公开履行证券的公司信息披露规范问答第</w:t>
      </w:r>
      <w:r>
        <w:rPr>
          <w:rFonts w:ascii="宋体" w:hAnsi="宋体" w:cs="宋体" w:eastAsia="宋体" w:hint="default"/>
          <w:spacing w:val="85"/>
          <w:sz w:val="20"/>
          <w:szCs w:val="20"/>
        </w:rPr>
        <w:t> </w:t>
      </w:r>
      <w:r>
        <w:rPr>
          <w:rFonts w:ascii="Garamond" w:hAnsi="Garamond" w:cs="Garamond" w:eastAsia="Garamond" w:hint="default"/>
          <w:sz w:val="20"/>
          <w:szCs w:val="20"/>
        </w:rPr>
        <w:t>1</w:t>
      </w:r>
    </w:p>
    <w:p>
      <w:pPr>
        <w:spacing w:before="114"/>
        <w:ind w:left="557" w:right="0" w:firstLine="0"/>
        <w:jc w:val="left"/>
        <w:rPr>
          <w:rFonts w:ascii="宋体" w:hAnsi="宋体" w:cs="宋体" w:eastAsia="宋体" w:hint="default"/>
          <w:sz w:val="20"/>
          <w:szCs w:val="20"/>
        </w:rPr>
      </w:pPr>
      <w:r>
        <w:rPr>
          <w:rFonts w:ascii="宋体" w:hAnsi="宋体" w:cs="宋体" w:eastAsia="宋体" w:hint="default"/>
          <w:spacing w:val="16"/>
          <w:sz w:val="20"/>
          <w:szCs w:val="20"/>
        </w:rPr>
        <w:t>号－非经常性损益》</w:t>
      </w:r>
      <w:r>
        <w:rPr>
          <w:rFonts w:ascii="宋体" w:hAnsi="宋体" w:cs="宋体" w:eastAsia="宋体" w:hint="default"/>
          <w:spacing w:val="-52"/>
          <w:sz w:val="20"/>
          <w:szCs w:val="20"/>
        </w:rPr>
        <w:t> </w:t>
      </w:r>
      <w:r>
        <w:rPr>
          <w:rFonts w:ascii="宋体" w:hAnsi="宋体" w:cs="宋体" w:eastAsia="宋体" w:hint="default"/>
          <w:spacing w:val="15"/>
          <w:sz w:val="20"/>
          <w:szCs w:val="20"/>
        </w:rPr>
        <w:t>的标准编制的。</w:t>
      </w:r>
    </w:p>
    <w:p>
      <w:pPr>
        <w:spacing w:line="240" w:lineRule="auto" w:before="10"/>
        <w:rPr>
          <w:rFonts w:ascii="宋体" w:hAnsi="宋体" w:cs="宋体" w:eastAsia="宋体" w:hint="default"/>
          <w:sz w:val="16"/>
          <w:szCs w:val="16"/>
        </w:rPr>
      </w:pPr>
    </w:p>
    <w:p>
      <w:pPr>
        <w:spacing w:before="38"/>
        <w:ind w:left="137" w:right="0" w:firstLine="0"/>
        <w:jc w:val="left"/>
        <w:rPr>
          <w:rFonts w:ascii="宋体" w:hAnsi="宋体" w:cs="宋体" w:eastAsia="宋体" w:hint="default"/>
          <w:sz w:val="20"/>
          <w:szCs w:val="20"/>
        </w:rPr>
      </w:pPr>
      <w:r>
        <w:rPr>
          <w:rFonts w:ascii="宋体" w:hAnsi="宋体" w:cs="宋体" w:eastAsia="宋体" w:hint="default"/>
          <w:b/>
          <w:bCs/>
          <w:sz w:val="20"/>
          <w:szCs w:val="20"/>
        </w:rPr>
        <w:t>二、净资产收益率和每股收益</w:t>
      </w:r>
      <w:r>
        <w:rPr>
          <w:rFonts w:ascii="宋体" w:hAnsi="宋体" w:cs="宋体" w:eastAsia="宋体" w:hint="default"/>
          <w:sz w:val="20"/>
          <w:szCs w:val="20"/>
        </w:rPr>
      </w:r>
    </w:p>
    <w:p>
      <w:pPr>
        <w:tabs>
          <w:tab w:pos="6942" w:val="left" w:leader="none"/>
        </w:tabs>
        <w:spacing w:before="151"/>
        <w:ind w:left="4684" w:right="0" w:firstLine="0"/>
        <w:jc w:val="left"/>
        <w:rPr>
          <w:rFonts w:ascii="Garamond" w:hAnsi="Garamond" w:cs="Garamond" w:eastAsia="Garamond" w:hint="default"/>
          <w:sz w:val="20"/>
          <w:szCs w:val="20"/>
        </w:rPr>
      </w:pPr>
      <w:r>
        <w:rPr/>
        <w:pict>
          <v:group style="position:absolute;margin-left:414pt;margin-top:23.009932pt;width:107.7pt;height:.1pt;mso-position-horizontal-relative:page;mso-position-vertical-relative:paragraph;z-index:13672" coordorigin="8280,460" coordsize="2154,2">
            <v:shape style="position:absolute;left:8280;top:460;width:2154;height:2" coordorigin="8280,460" coordsize="2154,0" path="m8280,460l10434,460e" filled="false" stroked="true" strokeweight=".47998pt" strokecolor="#000000">
              <v:path arrowok="t"/>
            </v:shape>
            <w10:wrap type="none"/>
          </v:group>
        </w:pict>
      </w:r>
      <w:r>
        <w:rPr>
          <w:rFonts w:ascii="宋体" w:hAnsi="宋体" w:cs="宋体" w:eastAsia="宋体" w:hint="default"/>
          <w:spacing w:val="-1"/>
          <w:sz w:val="20"/>
          <w:szCs w:val="20"/>
        </w:rPr>
        <w:t>净资产收益率</w:t>
      </w:r>
      <w:r>
        <w:rPr>
          <w:rFonts w:ascii="Garamond" w:hAnsi="Garamond" w:cs="Garamond" w:eastAsia="Garamond" w:hint="default"/>
          <w:spacing w:val="-1"/>
          <w:sz w:val="20"/>
          <w:szCs w:val="20"/>
        </w:rPr>
        <w:t>(%)</w:t>
        <w:tab/>
      </w:r>
      <w:r>
        <w:rPr>
          <w:rFonts w:ascii="宋体" w:hAnsi="宋体" w:cs="宋体" w:eastAsia="宋体" w:hint="default"/>
          <w:spacing w:val="-1"/>
          <w:sz w:val="20"/>
          <w:szCs w:val="20"/>
        </w:rPr>
        <w:t>每股收益</w:t>
      </w:r>
      <w:r>
        <w:rPr>
          <w:rFonts w:ascii="Garamond" w:hAnsi="Garamond" w:cs="Garamond" w:eastAsia="Garamond" w:hint="default"/>
          <w:spacing w:val="-1"/>
          <w:sz w:val="20"/>
          <w:szCs w:val="20"/>
        </w:rPr>
        <w:t>(</w:t>
      </w:r>
      <w:r>
        <w:rPr>
          <w:rFonts w:ascii="Garamond" w:hAnsi="Garamond" w:cs="Garamond" w:eastAsia="Garamond" w:hint="default"/>
          <w:sz w:val="20"/>
          <w:szCs w:val="20"/>
        </w:rPr>
        <w:t> </w:t>
      </w:r>
      <w:r>
        <w:rPr>
          <w:rFonts w:ascii="Garamond" w:hAnsi="Garamond" w:cs="Garamond" w:eastAsia="Garamond" w:hint="default"/>
          <w:spacing w:val="6"/>
          <w:sz w:val="20"/>
          <w:szCs w:val="20"/>
        </w:rPr>
        <w:t> </w:t>
      </w:r>
      <w:r>
        <w:rPr>
          <w:rFonts w:ascii="宋体" w:hAnsi="宋体" w:cs="宋体" w:eastAsia="宋体" w:hint="default"/>
          <w:spacing w:val="-1"/>
          <w:sz w:val="20"/>
          <w:szCs w:val="20"/>
        </w:rPr>
        <w:t>元</w:t>
      </w:r>
      <w:r>
        <w:rPr>
          <w:rFonts w:ascii="Garamond" w:hAnsi="Garamond" w:cs="Garamond" w:eastAsia="Garamond" w:hint="default"/>
          <w:spacing w:val="-1"/>
          <w:sz w:val="20"/>
          <w:szCs w:val="20"/>
        </w:rPr>
        <w:t>/</w:t>
      </w:r>
      <w:r>
        <w:rPr>
          <w:rFonts w:ascii="宋体" w:hAnsi="宋体" w:cs="宋体" w:eastAsia="宋体" w:hint="default"/>
          <w:spacing w:val="-1"/>
          <w:sz w:val="20"/>
          <w:szCs w:val="20"/>
        </w:rPr>
        <w:t>股</w:t>
      </w:r>
      <w:r>
        <w:rPr>
          <w:rFonts w:ascii="Garamond" w:hAnsi="Garamond" w:cs="Garamond" w:eastAsia="Garamond" w:hint="default"/>
          <w:spacing w:val="-1"/>
          <w:sz w:val="20"/>
          <w:szCs w:val="20"/>
        </w:rPr>
        <w:t>)</w:t>
      </w:r>
    </w:p>
    <w:p>
      <w:pPr>
        <w:spacing w:after="0"/>
        <w:jc w:val="left"/>
        <w:rPr>
          <w:rFonts w:ascii="Garamond" w:hAnsi="Garamond" w:cs="Garamond" w:eastAsia="Garamond" w:hint="default"/>
          <w:sz w:val="20"/>
          <w:szCs w:val="20"/>
        </w:rPr>
        <w:sectPr>
          <w:pgSz w:w="11910" w:h="16840"/>
          <w:pgMar w:header="952" w:footer="900" w:top="1500" w:bottom="1100" w:left="1660" w:right="1360"/>
        </w:sectPr>
      </w:pPr>
    </w:p>
    <w:p>
      <w:pPr>
        <w:tabs>
          <w:tab w:pos="400" w:val="left" w:leader="none"/>
          <w:tab w:pos="2559" w:val="left" w:leader="none"/>
          <w:tab w:pos="4165" w:val="left" w:leader="none"/>
        </w:tabs>
        <w:spacing w:line="238" w:lineRule="exact" w:before="0"/>
        <w:ind w:left="0" w:right="0" w:firstLine="0"/>
        <w:jc w:val="right"/>
        <w:rPr>
          <w:rFonts w:ascii="宋体" w:hAnsi="宋体" w:cs="宋体" w:eastAsia="宋体" w:hint="default"/>
          <w:sz w:val="20"/>
          <w:szCs w:val="20"/>
        </w:rPr>
      </w:pPr>
      <w:r>
        <w:rPr/>
        <w:pict>
          <v:group style="position:absolute;margin-left:305.579987pt;margin-top:1.148408pt;width:96.7pt;height:.1pt;mso-position-horizontal-relative:page;mso-position-vertical-relative:paragraph;z-index:-833008" coordorigin="6112,23" coordsize="1934,2">
            <v:shape style="position:absolute;left:6112;top:23;width:1934;height:2" coordorigin="6112,23" coordsize="1934,0" path="m6112,23l8045,23e" filled="false" stroked="true" strokeweight=".47998pt" strokecolor="#000000">
              <v:path arrowok="t"/>
            </v:shape>
            <w10:wrap type="none"/>
          </v:group>
        </w:pict>
      </w:r>
      <w:r>
        <w:rPr>
          <w:rFonts w:ascii="宋体" w:hAnsi="宋体" w:cs="宋体" w:eastAsia="宋体" w:hint="default"/>
          <w:sz w:val="20"/>
          <w:szCs w:val="20"/>
        </w:rPr>
        <w:t>项</w:t>
        <w:tab/>
        <w:t>目</w:t>
        <w:tab/>
      </w:r>
      <w:r>
        <w:rPr>
          <w:rFonts w:ascii="宋体" w:hAnsi="宋体" w:cs="宋体" w:eastAsia="宋体" w:hint="default"/>
          <w:spacing w:val="-1"/>
          <w:sz w:val="20"/>
          <w:szCs w:val="20"/>
        </w:rPr>
        <w:t>报告期利润</w:t>
        <w:tab/>
      </w:r>
      <w:r>
        <w:rPr>
          <w:rFonts w:ascii="宋体" w:hAnsi="宋体" w:cs="宋体" w:eastAsia="宋体" w:hint="default"/>
          <w:position w:val="-2"/>
          <w:sz w:val="20"/>
          <w:szCs w:val="20"/>
        </w:rPr>
        <w:t>全面</w:t>
      </w:r>
      <w:r>
        <w:rPr>
          <w:rFonts w:ascii="宋体" w:hAnsi="宋体" w:cs="宋体" w:eastAsia="宋体" w:hint="default"/>
          <w:sz w:val="20"/>
          <w:szCs w:val="20"/>
        </w:rPr>
      </w:r>
    </w:p>
    <w:p>
      <w:pPr>
        <w:spacing w:line="250"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摊薄</w:t>
      </w:r>
    </w:p>
    <w:p>
      <w:pPr>
        <w:spacing w:line="237" w:lineRule="exact" w:before="0"/>
        <w:ind w:left="51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加权</w:t>
      </w:r>
    </w:p>
    <w:p>
      <w:pPr>
        <w:tabs>
          <w:tab w:pos="1668" w:val="left" w:leader="none"/>
          <w:tab w:pos="2865" w:val="left" w:leader="none"/>
        </w:tabs>
        <w:spacing w:line="251" w:lineRule="exact" w:before="0"/>
        <w:ind w:left="515" w:right="0" w:firstLine="0"/>
        <w:jc w:val="left"/>
        <w:rPr>
          <w:rFonts w:ascii="宋体" w:hAnsi="宋体" w:cs="宋体" w:eastAsia="宋体" w:hint="default"/>
          <w:sz w:val="20"/>
          <w:szCs w:val="20"/>
        </w:rPr>
      </w:pPr>
      <w:r>
        <w:rPr>
          <w:rFonts w:ascii="宋体" w:hAnsi="宋体" w:cs="宋体" w:eastAsia="宋体" w:hint="default"/>
          <w:sz w:val="20"/>
          <w:szCs w:val="20"/>
        </w:rPr>
        <w:t>平均</w:t>
        <w:tab/>
        <w:t>基本</w:t>
        <w:tab/>
        <w:t>稀释</w:t>
      </w:r>
    </w:p>
    <w:p>
      <w:pPr>
        <w:spacing w:after="0" w:line="251" w:lineRule="exact"/>
        <w:jc w:val="left"/>
        <w:rPr>
          <w:rFonts w:ascii="宋体" w:hAnsi="宋体" w:cs="宋体" w:eastAsia="宋体" w:hint="default"/>
          <w:sz w:val="20"/>
          <w:szCs w:val="20"/>
        </w:rPr>
        <w:sectPr>
          <w:type w:val="continuous"/>
          <w:pgSz w:w="11910" w:h="16840"/>
          <w:pgMar w:top="1600" w:bottom="280" w:left="1660" w:right="1360"/>
          <w:cols w:num="2" w:equalWidth="0">
            <w:col w:w="5082" w:space="168"/>
            <w:col w:w="3640"/>
          </w:cols>
        </w:sectPr>
      </w:pPr>
    </w:p>
    <w:p>
      <w:pPr>
        <w:tabs>
          <w:tab w:pos="2938" w:val="left" w:leader="none"/>
          <w:tab w:pos="4446" w:val="left" w:leader="none"/>
          <w:tab w:pos="5529" w:val="left" w:leader="none"/>
          <w:tab w:pos="6615" w:val="left" w:leader="none"/>
          <w:tab w:pos="7838" w:val="left" w:leader="none"/>
        </w:tabs>
        <w:spacing w:line="20" w:lineRule="exact"/>
        <w:ind w:left="525" w:right="0" w:firstLine="0"/>
        <w:rPr>
          <w:rFonts w:ascii="宋体" w:hAnsi="宋体" w:cs="宋体" w:eastAsia="宋体" w:hint="default"/>
          <w:sz w:val="2"/>
          <w:szCs w:val="2"/>
        </w:rPr>
      </w:pPr>
      <w:r>
        <w:rPr>
          <w:rFonts w:ascii="宋体"/>
          <w:sz w:val="2"/>
        </w:rPr>
        <w:pict>
          <v:group style="width:103.45pt;height:.5pt;mso-position-horizontal-relative:char;mso-position-vertical-relative:line" coordorigin="0,0" coordsize="2069,10">
            <v:group style="position:absolute;left:5;top:5;width:2060;height:2" coordorigin="5,5" coordsize="2060,2">
              <v:shape style="position:absolute;left:5;top:5;width:2060;height:2" coordorigin="5,5" coordsize="2060,0" path="m5,5l2064,5e" filled="false" stroked="true" strokeweight=".48001pt" strokecolor="#000000">
                <v:path arrowok="t"/>
              </v:shape>
            </v:group>
          </v:group>
        </w:pict>
      </w:r>
      <w:r>
        <w:rPr>
          <w:rFonts w:ascii="宋体"/>
          <w:sz w:val="2"/>
        </w:rPr>
      </w:r>
      <w:r>
        <w:rPr>
          <w:rFonts w:ascii="宋体"/>
          <w:sz w:val="2"/>
        </w:rPr>
        <w:tab/>
      </w:r>
      <w:r>
        <w:rPr>
          <w:rFonts w:ascii="宋体"/>
          <w:sz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8001pt" strokecolor="#000000">
                <v:path arrowok="t"/>
              </v:shape>
            </v:group>
          </v:group>
        </w:pict>
      </w:r>
      <w:r>
        <w:rPr>
          <w:rFonts w:ascii="宋体"/>
          <w:sz w:val="2"/>
        </w:rPr>
      </w:r>
      <w:r>
        <w:rPr>
          <w:rFonts w:ascii="宋体"/>
          <w:sz w:val="2"/>
        </w:rPr>
        <w:tab/>
      </w:r>
      <w:r>
        <w:rPr>
          <w:rFonts w:ascii="宋体"/>
          <w:sz w:val="2"/>
        </w:rPr>
        <w:pict>
          <v:group style="width:42.8pt;height:.5pt;mso-position-horizontal-relative:char;mso-position-vertical-relative:line" coordorigin="0,0" coordsize="856,10">
            <v:group style="position:absolute;left:5;top:5;width:846;height:2" coordorigin="5,5" coordsize="846,2">
              <v:shape style="position:absolute;left:5;top:5;width:846;height:2" coordorigin="5,5" coordsize="846,0" path="m5,5l851,5e" filled="false" stroked="true" strokeweight=".48001pt" strokecolor="#000000">
                <v:path arrowok="t"/>
              </v:shape>
            </v:group>
          </v:group>
        </w:pict>
      </w:r>
      <w:r>
        <w:rPr>
          <w:rFonts w:ascii="宋体"/>
          <w:sz w:val="2"/>
        </w:rPr>
      </w:r>
      <w:r>
        <w:rPr>
          <w:rFonts w:ascii="宋体"/>
          <w:sz w:val="2"/>
        </w:rPr>
        <w:tab/>
      </w:r>
      <w:r>
        <w:rPr>
          <w:rFonts w:ascii="宋体"/>
          <w:sz w:val="2"/>
        </w:rPr>
        <w:pict>
          <v:group style="width:43.05pt;height:.5pt;mso-position-horizontal-relative:char;mso-position-vertical-relative:line" coordorigin="0,0" coordsize="861,10">
            <v:group style="position:absolute;left:5;top:5;width:851;height:2" coordorigin="5,5" coordsize="851,2">
              <v:shape style="position:absolute;left:5;top:5;width:851;height:2" coordorigin="5,5" coordsize="851,0" path="m5,5l856,5e" filled="false" stroked="true" strokeweight=".48001pt" strokecolor="#000000">
                <v:path arrowok="t"/>
              </v:shape>
            </v:group>
          </v:group>
        </w:pict>
      </w:r>
      <w:r>
        <w:rPr>
          <w:rFonts w:ascii="宋体"/>
          <w:sz w:val="2"/>
        </w:rPr>
      </w:r>
      <w:r>
        <w:rPr>
          <w:rFonts w:ascii="宋体"/>
          <w:sz w:val="2"/>
        </w:rPr>
        <w:tab/>
      </w:r>
      <w:r>
        <w:rPr>
          <w:rFonts w:ascii="宋体"/>
          <w:sz w:val="2"/>
        </w:rPr>
        <w:pict>
          <v:group style="width:49.8pt;height:.5pt;mso-position-horizontal-relative:char;mso-position-vertical-relative:line" coordorigin="0,0" coordsize="996,10">
            <v:group style="position:absolute;left:5;top:5;width:987;height:2" coordorigin="5,5" coordsize="987,2">
              <v:shape style="position:absolute;left:5;top:5;width:987;height:2" coordorigin="5,5" coordsize="987,0" path="m5,5l991,5e" filled="false" stroked="true" strokeweight=".48001pt" strokecolor="#000000">
                <v:path arrowok="t"/>
              </v:shape>
            </v:group>
          </v:group>
        </w:pict>
      </w:r>
      <w:r>
        <w:rPr>
          <w:rFonts w:ascii="宋体"/>
          <w:sz w:val="2"/>
        </w:rPr>
      </w:r>
      <w:r>
        <w:rPr>
          <w:rFonts w:ascii="宋体"/>
          <w:sz w:val="2"/>
        </w:rPr>
        <w:tab/>
      </w:r>
      <w:r>
        <w:rPr>
          <w:rFonts w:ascii="宋体"/>
          <w:sz w:val="2"/>
        </w:rPr>
        <w:pict>
          <v:group style="width:47.05pt;height:.5pt;mso-position-horizontal-relative:char;mso-position-vertical-relative:line" coordorigin="0,0" coordsize="941,10">
            <v:group style="position:absolute;left:5;top:5;width:932;height:2" coordorigin="5,5" coordsize="932,2">
              <v:shape style="position:absolute;left:5;top:5;width:932;height:2" coordorigin="5,5" coordsize="932,0" path="m5,5l936,5e" filled="false" stroked="true" strokeweight=".48001pt" strokecolor="#000000">
                <v:path arrowok="t"/>
              </v:shape>
            </v:group>
          </v:group>
        </w:pict>
      </w:r>
      <w:r>
        <w:rPr>
          <w:rFonts w:ascii="宋体"/>
          <w:sz w:val="2"/>
        </w:rPr>
      </w:r>
    </w:p>
    <w:p>
      <w:pPr>
        <w:spacing w:line="281" w:lineRule="exact" w:before="4"/>
        <w:ind w:left="545" w:right="0" w:firstLine="0"/>
        <w:jc w:val="left"/>
        <w:rPr>
          <w:rFonts w:ascii="宋体" w:hAnsi="宋体" w:cs="宋体" w:eastAsia="宋体"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48"/>
          <w:sz w:val="20"/>
          <w:szCs w:val="20"/>
        </w:rPr>
        <w:t> </w:t>
      </w:r>
      <w:r>
        <w:rPr>
          <w:rFonts w:ascii="宋体" w:hAnsi="宋体" w:cs="宋体" w:eastAsia="宋体" w:hint="default"/>
          <w:sz w:val="20"/>
          <w:szCs w:val="20"/>
        </w:rPr>
        <w:t>年</w:t>
      </w:r>
    </w:p>
    <w:p>
      <w:pPr>
        <w:spacing w:line="216" w:lineRule="exact" w:before="0"/>
        <w:ind w:left="532" w:right="0" w:firstLine="0"/>
        <w:jc w:val="left"/>
        <w:rPr>
          <w:rFonts w:ascii="宋体" w:hAnsi="宋体" w:cs="宋体" w:eastAsia="宋体" w:hint="default"/>
          <w:sz w:val="20"/>
          <w:szCs w:val="20"/>
        </w:rPr>
      </w:pPr>
      <w:r>
        <w:rPr>
          <w:rFonts w:ascii="宋体" w:hAnsi="宋体" w:cs="宋体" w:eastAsia="宋体" w:hint="default"/>
          <w:spacing w:val="5"/>
          <w:sz w:val="20"/>
          <w:szCs w:val="20"/>
        </w:rPr>
        <w:t>归属于公司普通股股东</w:t>
      </w:r>
    </w:p>
    <w:p>
      <w:pPr>
        <w:tabs>
          <w:tab w:pos="3037" w:val="left" w:leader="none"/>
          <w:tab w:pos="4853" w:val="left" w:leader="none"/>
          <w:tab w:pos="5941" w:val="left" w:leader="none"/>
          <w:tab w:pos="7067" w:val="left" w:leader="none"/>
          <w:tab w:pos="8236" w:val="left" w:leader="none"/>
        </w:tabs>
        <w:spacing w:line="269" w:lineRule="exact" w:before="0"/>
        <w:ind w:left="532" w:right="0" w:firstLine="0"/>
        <w:jc w:val="left"/>
        <w:rPr>
          <w:rFonts w:ascii="Garamond" w:hAnsi="Garamond" w:cs="Garamond" w:eastAsia="Garamond" w:hint="default"/>
          <w:sz w:val="20"/>
          <w:szCs w:val="20"/>
        </w:rPr>
      </w:pPr>
      <w:r>
        <w:rPr>
          <w:rFonts w:ascii="宋体" w:hAnsi="宋体" w:cs="宋体" w:eastAsia="宋体" w:hint="default"/>
          <w:position w:val="-11"/>
          <w:sz w:val="20"/>
          <w:szCs w:val="20"/>
        </w:rPr>
        <w:t>的净利润</w:t>
        <w:tab/>
      </w:r>
      <w:r>
        <w:rPr>
          <w:rFonts w:ascii="Garamond" w:hAnsi="Garamond" w:cs="Garamond" w:eastAsia="Garamond" w:hint="default"/>
          <w:spacing w:val="-1"/>
          <w:sz w:val="20"/>
          <w:szCs w:val="20"/>
        </w:rPr>
        <w:t>170,669,294.87</w:t>
        <w:tab/>
        <w:t>10.22</w:t>
        <w:tab/>
        <w:t>10.83</w:t>
        <w:tab/>
        <w:t>0.4403</w:t>
        <w:tab/>
        <w:t>0.4403</w:t>
      </w:r>
      <w:r>
        <w:rPr>
          <w:rFonts w:ascii="Garamond" w:hAnsi="Garamond" w:cs="Garamond" w:eastAsia="Garamond" w:hint="default"/>
          <w:sz w:val="20"/>
          <w:szCs w:val="20"/>
        </w:rPr>
      </w:r>
    </w:p>
    <w:p>
      <w:pPr>
        <w:spacing w:line="251" w:lineRule="exact" w:before="0"/>
        <w:ind w:left="532" w:right="0" w:firstLine="0"/>
        <w:jc w:val="left"/>
        <w:rPr>
          <w:rFonts w:ascii="宋体" w:hAnsi="宋体" w:cs="宋体" w:eastAsia="宋体" w:hint="default"/>
          <w:sz w:val="20"/>
          <w:szCs w:val="20"/>
        </w:rPr>
      </w:pPr>
      <w:r>
        <w:rPr>
          <w:rFonts w:ascii="宋体" w:hAnsi="宋体" w:cs="宋体" w:eastAsia="宋体" w:hint="default"/>
          <w:spacing w:val="5"/>
          <w:sz w:val="20"/>
          <w:szCs w:val="20"/>
        </w:rPr>
        <w:t>扣除非经常性损益后归</w:t>
      </w:r>
    </w:p>
    <w:p>
      <w:pPr>
        <w:spacing w:after="0" w:line="251" w:lineRule="exact"/>
        <w:jc w:val="left"/>
        <w:rPr>
          <w:rFonts w:ascii="宋体" w:hAnsi="宋体" w:cs="宋体" w:eastAsia="宋体" w:hint="default"/>
          <w:sz w:val="20"/>
          <w:szCs w:val="20"/>
        </w:rPr>
        <w:sectPr>
          <w:type w:val="continuous"/>
          <w:pgSz w:w="11910" w:h="16840"/>
          <w:pgMar w:top="1600" w:bottom="280" w:left="1660" w:right="1360"/>
        </w:sectPr>
      </w:pPr>
    </w:p>
    <w:p>
      <w:pPr>
        <w:spacing w:line="240" w:lineRule="exact" w:before="20"/>
        <w:ind w:left="532" w:right="-7" w:firstLine="0"/>
        <w:jc w:val="left"/>
        <w:rPr>
          <w:rFonts w:ascii="宋体" w:hAnsi="宋体" w:cs="宋体" w:eastAsia="宋体" w:hint="default"/>
          <w:sz w:val="20"/>
          <w:szCs w:val="20"/>
        </w:rPr>
      </w:pPr>
      <w:r>
        <w:rPr>
          <w:rFonts w:ascii="宋体" w:hAnsi="宋体" w:cs="宋体" w:eastAsia="宋体" w:hint="default"/>
          <w:spacing w:val="5"/>
          <w:sz w:val="20"/>
          <w:szCs w:val="20"/>
        </w:rPr>
        <w:t>属于公司普通股股东的</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净利润</w:t>
      </w:r>
    </w:p>
    <w:p>
      <w:pPr>
        <w:tabs>
          <w:tab w:pos="2312" w:val="left" w:leader="none"/>
          <w:tab w:pos="3400" w:val="left" w:leader="none"/>
          <w:tab w:pos="4432" w:val="left" w:leader="none"/>
          <w:tab w:pos="5601" w:val="left" w:leader="none"/>
        </w:tabs>
        <w:spacing w:before="39"/>
        <w:ind w:left="496" w:right="0" w:firstLine="0"/>
        <w:jc w:val="left"/>
        <w:rPr>
          <w:rFonts w:ascii="Garamond" w:hAnsi="Garamond" w:cs="Garamond" w:eastAsia="Garamond" w:hint="default"/>
          <w:sz w:val="20"/>
          <w:szCs w:val="20"/>
        </w:rPr>
      </w:pPr>
      <w:r>
        <w:rPr>
          <w:spacing w:val="-1"/>
        </w:rPr>
        <w:br w:type="column"/>
      </w:r>
      <w:r>
        <w:rPr>
          <w:rFonts w:ascii="Garamond"/>
          <w:spacing w:val="-1"/>
          <w:sz w:val="20"/>
        </w:rPr>
        <w:t>13,209,329.56</w:t>
        <w:tab/>
        <w:t>0.79</w:t>
        <w:tab/>
        <w:t>0.84</w:t>
        <w:tab/>
        <w:t>0.0341</w:t>
        <w:tab/>
        <w:t>0.0341</w:t>
      </w:r>
      <w:r>
        <w:rPr>
          <w:rFonts w:ascii="Garamond"/>
          <w:sz w:val="20"/>
        </w:rPr>
      </w:r>
    </w:p>
    <w:p>
      <w:pPr>
        <w:spacing w:after="0"/>
        <w:jc w:val="left"/>
        <w:rPr>
          <w:rFonts w:ascii="Garamond" w:hAnsi="Garamond" w:cs="Garamond" w:eastAsia="Garamond" w:hint="default"/>
          <w:sz w:val="20"/>
          <w:szCs w:val="20"/>
        </w:rPr>
        <w:sectPr>
          <w:type w:val="continuous"/>
          <w:pgSz w:w="11910" w:h="16840"/>
          <w:pgMar w:top="1600" w:bottom="280" w:left="1660" w:right="1360"/>
          <w:cols w:num="2" w:equalWidth="0">
            <w:col w:w="2596" w:space="40"/>
            <w:col w:w="6254"/>
          </w:cols>
        </w:sectPr>
      </w:pPr>
    </w:p>
    <w:p>
      <w:pPr>
        <w:spacing w:line="240" w:lineRule="auto" w:before="11"/>
        <w:rPr>
          <w:rFonts w:ascii="Garamond" w:hAnsi="Garamond" w:cs="Garamond" w:eastAsia="Garamond" w:hint="default"/>
          <w:sz w:val="14"/>
          <w:szCs w:val="14"/>
        </w:rPr>
      </w:pPr>
    </w:p>
    <w:p>
      <w:pPr>
        <w:spacing w:before="38"/>
        <w:ind w:left="996" w:right="0" w:firstLine="0"/>
        <w:jc w:val="left"/>
        <w:rPr>
          <w:rFonts w:ascii="宋体" w:hAnsi="宋体" w:cs="宋体" w:eastAsia="宋体" w:hint="default"/>
          <w:sz w:val="20"/>
          <w:szCs w:val="20"/>
        </w:rPr>
      </w:pPr>
      <w:r>
        <w:rPr>
          <w:rFonts w:ascii="宋体" w:hAnsi="宋体" w:cs="宋体" w:eastAsia="宋体" w:hint="default"/>
          <w:spacing w:val="14"/>
          <w:sz w:val="20"/>
          <w:szCs w:val="20"/>
        </w:rPr>
        <w:t>重新计算的 </w:t>
      </w:r>
      <w:r>
        <w:rPr>
          <w:rFonts w:ascii="Garamond" w:hAnsi="Garamond" w:cs="Garamond" w:eastAsia="Garamond" w:hint="default"/>
          <w:spacing w:val="6"/>
          <w:sz w:val="20"/>
          <w:szCs w:val="20"/>
        </w:rPr>
        <w:t>2006</w:t>
      </w:r>
      <w:r>
        <w:rPr>
          <w:rFonts w:ascii="Garamond" w:hAnsi="Garamond" w:cs="Garamond" w:eastAsia="Garamond" w:hint="default"/>
          <w:spacing w:val="-1"/>
          <w:sz w:val="20"/>
          <w:szCs w:val="20"/>
        </w:rPr>
        <w:t> </w:t>
      </w:r>
      <w:r>
        <w:rPr>
          <w:rFonts w:ascii="宋体" w:hAnsi="宋体" w:cs="宋体" w:eastAsia="宋体" w:hint="default"/>
          <w:spacing w:val="16"/>
          <w:sz w:val="20"/>
          <w:szCs w:val="20"/>
        </w:rPr>
        <w:t>年度相关财务指标</w:t>
      </w:r>
    </w:p>
    <w:p>
      <w:pPr>
        <w:tabs>
          <w:tab w:pos="6942" w:val="left" w:leader="none"/>
        </w:tabs>
        <w:spacing w:before="126"/>
        <w:ind w:left="4684" w:right="0" w:firstLine="0"/>
        <w:jc w:val="left"/>
        <w:rPr>
          <w:rFonts w:ascii="Garamond" w:hAnsi="Garamond" w:cs="Garamond" w:eastAsia="Garamond" w:hint="default"/>
          <w:sz w:val="20"/>
          <w:szCs w:val="20"/>
        </w:rPr>
      </w:pPr>
      <w:r>
        <w:rPr/>
        <w:pict>
          <v:group style="position:absolute;margin-left:414pt;margin-top:21.760227pt;width:107.7pt;height:.1pt;mso-position-horizontal-relative:page;mso-position-vertical-relative:paragraph;z-index:13720" coordorigin="8280,435" coordsize="2154,2">
            <v:shape style="position:absolute;left:8280;top:435;width:2154;height:2" coordorigin="8280,435" coordsize="2154,0" path="m8280,435l10434,435e" filled="false" stroked="true" strokeweight=".48004pt" strokecolor="#000000">
              <v:path arrowok="t"/>
            </v:shape>
            <w10:wrap type="none"/>
          </v:group>
        </w:pict>
      </w:r>
      <w:r>
        <w:rPr>
          <w:rFonts w:ascii="宋体" w:hAnsi="宋体" w:cs="宋体" w:eastAsia="宋体" w:hint="default"/>
          <w:spacing w:val="-1"/>
          <w:sz w:val="20"/>
          <w:szCs w:val="20"/>
        </w:rPr>
        <w:t>净资产收益率</w:t>
      </w:r>
      <w:r>
        <w:rPr>
          <w:rFonts w:ascii="Garamond" w:hAnsi="Garamond" w:cs="Garamond" w:eastAsia="Garamond" w:hint="default"/>
          <w:spacing w:val="-1"/>
          <w:sz w:val="20"/>
          <w:szCs w:val="20"/>
        </w:rPr>
        <w:t>(%)</w:t>
        <w:tab/>
      </w:r>
      <w:r>
        <w:rPr>
          <w:rFonts w:ascii="宋体" w:hAnsi="宋体" w:cs="宋体" w:eastAsia="宋体" w:hint="default"/>
          <w:spacing w:val="-1"/>
          <w:sz w:val="20"/>
          <w:szCs w:val="20"/>
        </w:rPr>
        <w:t>每股收益</w:t>
      </w:r>
      <w:r>
        <w:rPr>
          <w:rFonts w:ascii="Garamond" w:hAnsi="Garamond" w:cs="Garamond" w:eastAsia="Garamond" w:hint="default"/>
          <w:spacing w:val="-1"/>
          <w:sz w:val="20"/>
          <w:szCs w:val="20"/>
        </w:rPr>
        <w:t>(</w:t>
      </w:r>
      <w:r>
        <w:rPr>
          <w:rFonts w:ascii="Garamond" w:hAnsi="Garamond" w:cs="Garamond" w:eastAsia="Garamond" w:hint="default"/>
          <w:sz w:val="20"/>
          <w:szCs w:val="20"/>
        </w:rPr>
        <w:t> </w:t>
      </w:r>
      <w:r>
        <w:rPr>
          <w:rFonts w:ascii="Garamond" w:hAnsi="Garamond" w:cs="Garamond" w:eastAsia="Garamond" w:hint="default"/>
          <w:spacing w:val="6"/>
          <w:sz w:val="20"/>
          <w:szCs w:val="20"/>
        </w:rPr>
        <w:t> </w:t>
      </w:r>
      <w:r>
        <w:rPr>
          <w:rFonts w:ascii="宋体" w:hAnsi="宋体" w:cs="宋体" w:eastAsia="宋体" w:hint="default"/>
          <w:spacing w:val="-1"/>
          <w:sz w:val="20"/>
          <w:szCs w:val="20"/>
        </w:rPr>
        <w:t>元</w:t>
      </w:r>
      <w:r>
        <w:rPr>
          <w:rFonts w:ascii="Garamond" w:hAnsi="Garamond" w:cs="Garamond" w:eastAsia="Garamond" w:hint="default"/>
          <w:spacing w:val="-1"/>
          <w:sz w:val="20"/>
          <w:szCs w:val="20"/>
        </w:rPr>
        <w:t>/</w:t>
      </w:r>
      <w:r>
        <w:rPr>
          <w:rFonts w:ascii="宋体" w:hAnsi="宋体" w:cs="宋体" w:eastAsia="宋体" w:hint="default"/>
          <w:spacing w:val="-1"/>
          <w:sz w:val="20"/>
          <w:szCs w:val="20"/>
        </w:rPr>
        <w:t>股</w:t>
      </w:r>
      <w:r>
        <w:rPr>
          <w:rFonts w:ascii="Garamond" w:hAnsi="Garamond" w:cs="Garamond" w:eastAsia="Garamond" w:hint="default"/>
          <w:spacing w:val="-1"/>
          <w:sz w:val="20"/>
          <w:szCs w:val="20"/>
        </w:rPr>
        <w:t>)</w:t>
      </w:r>
    </w:p>
    <w:p>
      <w:pPr>
        <w:spacing w:after="0"/>
        <w:jc w:val="left"/>
        <w:rPr>
          <w:rFonts w:ascii="Garamond" w:hAnsi="Garamond" w:cs="Garamond" w:eastAsia="Garamond" w:hint="default"/>
          <w:sz w:val="20"/>
          <w:szCs w:val="20"/>
        </w:rPr>
        <w:sectPr>
          <w:type w:val="continuous"/>
          <w:pgSz w:w="11910" w:h="16840"/>
          <w:pgMar w:top="1600" w:bottom="280" w:left="1660" w:right="1360"/>
        </w:sectPr>
      </w:pPr>
    </w:p>
    <w:p>
      <w:pPr>
        <w:tabs>
          <w:tab w:pos="400" w:val="left" w:leader="none"/>
          <w:tab w:pos="2517" w:val="left" w:leader="none"/>
          <w:tab w:pos="4123" w:val="left" w:leader="none"/>
        </w:tabs>
        <w:spacing w:line="238" w:lineRule="exact" w:before="0"/>
        <w:ind w:left="0" w:right="0" w:firstLine="0"/>
        <w:jc w:val="right"/>
        <w:rPr>
          <w:rFonts w:ascii="宋体" w:hAnsi="宋体" w:cs="宋体" w:eastAsia="宋体" w:hint="default"/>
          <w:sz w:val="20"/>
          <w:szCs w:val="20"/>
        </w:rPr>
      </w:pPr>
      <w:r>
        <w:rPr/>
        <w:pict>
          <v:group style="position:absolute;margin-left:305.579987pt;margin-top:1.148704pt;width:96.7pt;height:.1pt;mso-position-horizontal-relative:page;mso-position-vertical-relative:paragraph;z-index:-832960" coordorigin="6112,23" coordsize="1934,2">
            <v:shape style="position:absolute;left:6112;top:23;width:1934;height:2" coordorigin="6112,23" coordsize="1934,0" path="m6112,23l8045,23e" filled="false" stroked="true" strokeweight=".48004pt" strokecolor="#000000">
              <v:path arrowok="t"/>
            </v:shape>
            <w10:wrap type="none"/>
          </v:group>
        </w:pict>
      </w:r>
      <w:r>
        <w:rPr>
          <w:rFonts w:ascii="宋体" w:hAnsi="宋体" w:cs="宋体" w:eastAsia="宋体" w:hint="default"/>
          <w:sz w:val="20"/>
          <w:szCs w:val="20"/>
        </w:rPr>
        <w:t>项</w:t>
        <w:tab/>
        <w:t>目</w:t>
        <w:tab/>
      </w:r>
      <w:r>
        <w:rPr>
          <w:rFonts w:ascii="宋体" w:hAnsi="宋体" w:cs="宋体" w:eastAsia="宋体" w:hint="default"/>
          <w:spacing w:val="-1"/>
          <w:sz w:val="20"/>
          <w:szCs w:val="20"/>
        </w:rPr>
        <w:t>报告期利润</w:t>
        <w:tab/>
      </w:r>
      <w:r>
        <w:rPr>
          <w:rFonts w:ascii="宋体" w:hAnsi="宋体" w:cs="宋体" w:eastAsia="宋体" w:hint="default"/>
          <w:position w:val="-2"/>
          <w:sz w:val="20"/>
          <w:szCs w:val="20"/>
        </w:rPr>
        <w:t>全面</w:t>
      </w:r>
      <w:r>
        <w:rPr>
          <w:rFonts w:ascii="宋体" w:hAnsi="宋体" w:cs="宋体" w:eastAsia="宋体" w:hint="default"/>
          <w:sz w:val="20"/>
          <w:szCs w:val="20"/>
        </w:rPr>
      </w:r>
    </w:p>
    <w:p>
      <w:pPr>
        <w:spacing w:line="250"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摊薄</w:t>
      </w:r>
    </w:p>
    <w:p>
      <w:pPr>
        <w:spacing w:line="237" w:lineRule="exact" w:before="0"/>
        <w:ind w:left="55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加权</w:t>
      </w:r>
    </w:p>
    <w:p>
      <w:pPr>
        <w:tabs>
          <w:tab w:pos="1710" w:val="left" w:leader="none"/>
          <w:tab w:pos="2907" w:val="left" w:leader="none"/>
        </w:tabs>
        <w:spacing w:line="251" w:lineRule="exact" w:before="0"/>
        <w:ind w:left="557" w:right="0" w:firstLine="0"/>
        <w:jc w:val="left"/>
        <w:rPr>
          <w:rFonts w:ascii="宋体" w:hAnsi="宋体" w:cs="宋体" w:eastAsia="宋体" w:hint="default"/>
          <w:sz w:val="20"/>
          <w:szCs w:val="20"/>
        </w:rPr>
      </w:pPr>
      <w:r>
        <w:rPr>
          <w:rFonts w:ascii="宋体" w:hAnsi="宋体" w:cs="宋体" w:eastAsia="宋体" w:hint="default"/>
          <w:sz w:val="20"/>
          <w:szCs w:val="20"/>
        </w:rPr>
        <w:t>平均</w:t>
        <w:tab/>
        <w:t>基本</w:t>
        <w:tab/>
        <w:t>稀释</w:t>
      </w:r>
    </w:p>
    <w:p>
      <w:pPr>
        <w:spacing w:after="0" w:line="251" w:lineRule="exact"/>
        <w:jc w:val="left"/>
        <w:rPr>
          <w:rFonts w:ascii="宋体" w:hAnsi="宋体" w:cs="宋体" w:eastAsia="宋体" w:hint="default"/>
          <w:sz w:val="20"/>
          <w:szCs w:val="20"/>
        </w:rPr>
        <w:sectPr>
          <w:type w:val="continuous"/>
          <w:pgSz w:w="11910" w:h="16840"/>
          <w:pgMar w:top="1600" w:bottom="280" w:left="1660" w:right="1360"/>
          <w:cols w:num="2" w:equalWidth="0">
            <w:col w:w="5082" w:space="126"/>
            <w:col w:w="3682"/>
          </w:cols>
        </w:sectPr>
      </w:pPr>
    </w:p>
    <w:p>
      <w:pPr>
        <w:tabs>
          <w:tab w:pos="2938" w:val="left" w:leader="none"/>
          <w:tab w:pos="4446" w:val="left" w:leader="none"/>
          <w:tab w:pos="5529" w:val="left" w:leader="none"/>
          <w:tab w:pos="6615" w:val="left" w:leader="none"/>
          <w:tab w:pos="7838" w:val="left" w:leader="none"/>
        </w:tabs>
        <w:spacing w:line="20" w:lineRule="exact"/>
        <w:ind w:left="525" w:right="0" w:firstLine="0"/>
        <w:rPr>
          <w:rFonts w:ascii="宋体" w:hAnsi="宋体" w:cs="宋体" w:eastAsia="宋体" w:hint="default"/>
          <w:sz w:val="2"/>
          <w:szCs w:val="2"/>
        </w:rPr>
      </w:pPr>
      <w:r>
        <w:rPr>
          <w:rFonts w:ascii="宋体"/>
          <w:sz w:val="2"/>
        </w:rPr>
        <w:pict>
          <v:group style="width:103.45pt;height:.5pt;mso-position-horizontal-relative:char;mso-position-vertical-relative:line" coordorigin="0,0" coordsize="2069,10">
            <v:group style="position:absolute;left:5;top:5;width:2060;height:2" coordorigin="5,5" coordsize="2060,2">
              <v:shape style="position:absolute;left:5;top:5;width:2060;height:2" coordorigin="5,5" coordsize="2060,0" path="m5,5l2064,5e" filled="false" stroked="true" strokeweight=".47998pt" strokecolor="#000000">
                <v:path arrowok="t"/>
              </v:shape>
            </v:group>
          </v:group>
        </w:pict>
      </w:r>
      <w:r>
        <w:rPr>
          <w:rFonts w:ascii="宋体"/>
          <w:sz w:val="2"/>
        </w:rPr>
      </w:r>
      <w:r>
        <w:rPr>
          <w:rFonts w:ascii="宋体"/>
          <w:sz w:val="2"/>
        </w:rPr>
        <w:tab/>
      </w:r>
      <w:r>
        <w:rPr>
          <w:rFonts w:ascii="宋体"/>
          <w:sz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7998pt" strokecolor="#000000">
                <v:path arrowok="t"/>
              </v:shape>
            </v:group>
          </v:group>
        </w:pict>
      </w:r>
      <w:r>
        <w:rPr>
          <w:rFonts w:ascii="宋体"/>
          <w:sz w:val="2"/>
        </w:rPr>
      </w:r>
      <w:r>
        <w:rPr>
          <w:rFonts w:ascii="宋体"/>
          <w:sz w:val="2"/>
        </w:rPr>
        <w:tab/>
      </w:r>
      <w:r>
        <w:rPr>
          <w:rFonts w:ascii="宋体"/>
          <w:sz w:val="2"/>
        </w:rPr>
        <w:pict>
          <v:group style="width:42.8pt;height:.5pt;mso-position-horizontal-relative:char;mso-position-vertical-relative:line" coordorigin="0,0" coordsize="856,10">
            <v:group style="position:absolute;left:5;top:5;width:846;height:2" coordorigin="5,5" coordsize="846,2">
              <v:shape style="position:absolute;left:5;top:5;width:846;height:2" coordorigin="5,5" coordsize="846,0" path="m5,5l851,5e" filled="false" stroked="true" strokeweight=".47998pt" strokecolor="#000000">
                <v:path arrowok="t"/>
              </v:shape>
            </v:group>
          </v:group>
        </w:pict>
      </w:r>
      <w:r>
        <w:rPr>
          <w:rFonts w:ascii="宋体"/>
          <w:sz w:val="2"/>
        </w:rPr>
      </w:r>
      <w:r>
        <w:rPr>
          <w:rFonts w:ascii="宋体"/>
          <w:sz w:val="2"/>
        </w:rPr>
        <w:tab/>
      </w:r>
      <w:r>
        <w:rPr>
          <w:rFonts w:ascii="宋体"/>
          <w:sz w:val="2"/>
        </w:rPr>
        <w:pict>
          <v:group style="width:43.05pt;height:.5pt;mso-position-horizontal-relative:char;mso-position-vertical-relative:line" coordorigin="0,0" coordsize="861,10">
            <v:group style="position:absolute;left:5;top:5;width:851;height:2" coordorigin="5,5" coordsize="851,2">
              <v:shape style="position:absolute;left:5;top:5;width:851;height:2" coordorigin="5,5" coordsize="851,0" path="m5,5l856,5e" filled="false" stroked="true" strokeweight=".47998pt" strokecolor="#000000">
                <v:path arrowok="t"/>
              </v:shape>
            </v:group>
          </v:group>
        </w:pict>
      </w:r>
      <w:r>
        <w:rPr>
          <w:rFonts w:ascii="宋体"/>
          <w:sz w:val="2"/>
        </w:rPr>
      </w:r>
      <w:r>
        <w:rPr>
          <w:rFonts w:ascii="宋体"/>
          <w:sz w:val="2"/>
        </w:rPr>
        <w:tab/>
      </w:r>
      <w:r>
        <w:rPr>
          <w:rFonts w:ascii="宋体"/>
          <w:sz w:val="2"/>
        </w:rPr>
        <w:pict>
          <v:group style="width:49.8pt;height:.5pt;mso-position-horizontal-relative:char;mso-position-vertical-relative:line" coordorigin="0,0" coordsize="996,10">
            <v:group style="position:absolute;left:5;top:5;width:987;height:2" coordorigin="5,5" coordsize="987,2">
              <v:shape style="position:absolute;left:5;top:5;width:987;height:2" coordorigin="5,5" coordsize="987,0" path="m5,5l991,5e" filled="false" stroked="true" strokeweight=".47998pt" strokecolor="#000000">
                <v:path arrowok="t"/>
              </v:shape>
            </v:group>
          </v:group>
        </w:pict>
      </w:r>
      <w:r>
        <w:rPr>
          <w:rFonts w:ascii="宋体"/>
          <w:sz w:val="2"/>
        </w:rPr>
      </w:r>
      <w:r>
        <w:rPr>
          <w:rFonts w:ascii="宋体"/>
          <w:sz w:val="2"/>
        </w:rPr>
        <w:tab/>
      </w:r>
      <w:r>
        <w:rPr>
          <w:rFonts w:ascii="宋体"/>
          <w:sz w:val="2"/>
        </w:rPr>
        <w:pict>
          <v:group style="width:47.05pt;height:.5pt;mso-position-horizontal-relative:char;mso-position-vertical-relative:line" coordorigin="0,0" coordsize="941,10">
            <v:group style="position:absolute;left:5;top:5;width:932;height:2" coordorigin="5,5" coordsize="932,2">
              <v:shape style="position:absolute;left:5;top:5;width:932;height:2" coordorigin="5,5" coordsize="932,0" path="m5,5l936,5e" filled="false" stroked="true" strokeweight=".47998pt" strokecolor="#000000">
                <v:path arrowok="t"/>
              </v:shape>
            </v:group>
          </v:group>
        </w:pict>
      </w:r>
      <w:r>
        <w:rPr>
          <w:rFonts w:ascii="宋体"/>
          <w:sz w:val="2"/>
        </w:rPr>
      </w:r>
    </w:p>
    <w:p>
      <w:pPr>
        <w:spacing w:before="22"/>
        <w:ind w:left="564" w:right="0" w:firstLine="0"/>
        <w:jc w:val="left"/>
        <w:rPr>
          <w:rFonts w:ascii="宋体" w:hAnsi="宋体" w:cs="宋体" w:eastAsia="宋体" w:hint="default"/>
          <w:sz w:val="20"/>
          <w:szCs w:val="20"/>
        </w:rPr>
      </w:pPr>
      <w:r>
        <w:rPr>
          <w:rFonts w:ascii="Garamond" w:hAnsi="Garamond" w:cs="Garamond" w:eastAsia="Garamond" w:hint="default"/>
          <w:b/>
          <w:bCs/>
          <w:sz w:val="20"/>
          <w:szCs w:val="20"/>
        </w:rPr>
        <w:t>2006</w:t>
      </w:r>
      <w:r>
        <w:rPr>
          <w:rFonts w:ascii="Garamond" w:hAnsi="Garamond" w:cs="Garamond" w:eastAsia="Garamond" w:hint="default"/>
          <w:b/>
          <w:bCs/>
          <w:spacing w:val="48"/>
          <w:sz w:val="20"/>
          <w:szCs w:val="20"/>
        </w:rPr>
        <w:t> </w:t>
      </w:r>
      <w:r>
        <w:rPr>
          <w:rFonts w:ascii="宋体" w:hAnsi="宋体" w:cs="宋体" w:eastAsia="宋体" w:hint="default"/>
          <w:sz w:val="20"/>
          <w:szCs w:val="20"/>
        </w:rPr>
        <w:t>年</w:t>
      </w:r>
    </w:p>
    <w:p>
      <w:pPr>
        <w:spacing w:line="221" w:lineRule="exact" w:before="9"/>
        <w:ind w:left="532" w:right="0" w:firstLine="0"/>
        <w:jc w:val="left"/>
        <w:rPr>
          <w:rFonts w:ascii="宋体" w:hAnsi="宋体" w:cs="宋体" w:eastAsia="宋体" w:hint="default"/>
          <w:sz w:val="20"/>
          <w:szCs w:val="20"/>
        </w:rPr>
      </w:pPr>
      <w:r>
        <w:rPr>
          <w:rFonts w:ascii="宋体" w:hAnsi="宋体" w:cs="宋体" w:eastAsia="宋体" w:hint="default"/>
          <w:spacing w:val="5"/>
          <w:sz w:val="20"/>
          <w:szCs w:val="20"/>
        </w:rPr>
        <w:t>归属于公司普通股股东</w:t>
      </w:r>
    </w:p>
    <w:p>
      <w:pPr>
        <w:tabs>
          <w:tab w:pos="3124" w:val="left" w:leader="none"/>
          <w:tab w:pos="4941" w:val="left" w:leader="none"/>
          <w:tab w:pos="6085" w:val="left" w:leader="none"/>
          <w:tab w:pos="7104" w:val="left" w:leader="none"/>
          <w:tab w:pos="8749" w:val="right" w:leader="none"/>
        </w:tabs>
        <w:spacing w:line="269" w:lineRule="exact" w:before="0"/>
        <w:ind w:left="532" w:right="0" w:firstLine="0"/>
        <w:jc w:val="left"/>
        <w:rPr>
          <w:rFonts w:ascii="Garamond" w:hAnsi="Garamond" w:cs="Garamond" w:eastAsia="Garamond" w:hint="default"/>
          <w:sz w:val="20"/>
          <w:szCs w:val="20"/>
        </w:rPr>
      </w:pPr>
      <w:r>
        <w:rPr>
          <w:rFonts w:ascii="宋体" w:hAnsi="宋体" w:cs="宋体" w:eastAsia="宋体" w:hint="default"/>
          <w:position w:val="-11"/>
          <w:sz w:val="20"/>
          <w:szCs w:val="20"/>
        </w:rPr>
        <w:t>的净利润</w:t>
        <w:tab/>
      </w:r>
      <w:r>
        <w:rPr>
          <w:rFonts w:ascii="Garamond" w:hAnsi="Garamond" w:cs="Garamond" w:eastAsia="Garamond" w:hint="default"/>
          <w:spacing w:val="-1"/>
          <w:sz w:val="20"/>
          <w:szCs w:val="20"/>
        </w:rPr>
        <w:t>57,046,627.73</w:t>
        <w:tab/>
        <w:t>3.89</w:t>
        <w:tab/>
        <w:t>3.97</w:t>
        <w:tab/>
        <w:t>0.1472</w:t>
        <w:tab/>
        <w:t>0.1472</w:t>
      </w:r>
      <w:r>
        <w:rPr>
          <w:rFonts w:ascii="Garamond" w:hAnsi="Garamond" w:cs="Garamond" w:eastAsia="Garamond" w:hint="default"/>
          <w:sz w:val="20"/>
          <w:szCs w:val="20"/>
        </w:rPr>
      </w:r>
    </w:p>
    <w:p>
      <w:pPr>
        <w:spacing w:line="251" w:lineRule="exact" w:before="0"/>
        <w:ind w:left="532" w:right="0" w:firstLine="0"/>
        <w:jc w:val="left"/>
        <w:rPr>
          <w:rFonts w:ascii="宋体" w:hAnsi="宋体" w:cs="宋体" w:eastAsia="宋体" w:hint="default"/>
          <w:sz w:val="20"/>
          <w:szCs w:val="20"/>
        </w:rPr>
      </w:pPr>
      <w:r>
        <w:rPr>
          <w:rFonts w:ascii="宋体" w:hAnsi="宋体" w:cs="宋体" w:eastAsia="宋体" w:hint="default"/>
          <w:spacing w:val="5"/>
          <w:sz w:val="20"/>
          <w:szCs w:val="20"/>
        </w:rPr>
        <w:t>扣除非经常性损益后归</w:t>
      </w:r>
    </w:p>
    <w:p>
      <w:pPr>
        <w:spacing w:after="0" w:line="251" w:lineRule="exact"/>
        <w:jc w:val="left"/>
        <w:rPr>
          <w:rFonts w:ascii="宋体" w:hAnsi="宋体" w:cs="宋体" w:eastAsia="宋体" w:hint="default"/>
          <w:sz w:val="20"/>
          <w:szCs w:val="20"/>
        </w:rPr>
        <w:sectPr>
          <w:type w:val="continuous"/>
          <w:pgSz w:w="11910" w:h="16840"/>
          <w:pgMar w:top="1600" w:bottom="280" w:left="1660" w:right="1360"/>
        </w:sectPr>
      </w:pPr>
    </w:p>
    <w:p>
      <w:pPr>
        <w:spacing w:line="240" w:lineRule="exact" w:before="20"/>
        <w:ind w:left="532" w:right="-7" w:firstLine="0"/>
        <w:jc w:val="left"/>
        <w:rPr>
          <w:rFonts w:ascii="宋体" w:hAnsi="宋体" w:cs="宋体" w:eastAsia="宋体" w:hint="default"/>
          <w:sz w:val="20"/>
          <w:szCs w:val="20"/>
        </w:rPr>
      </w:pPr>
      <w:r>
        <w:rPr>
          <w:rFonts w:ascii="宋体" w:hAnsi="宋体" w:cs="宋体" w:eastAsia="宋体" w:hint="default"/>
          <w:spacing w:val="5"/>
          <w:sz w:val="20"/>
          <w:szCs w:val="20"/>
        </w:rPr>
        <w:t>属于公司普通股股东的</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净利润</w:t>
      </w:r>
    </w:p>
    <w:p>
      <w:pPr>
        <w:tabs>
          <w:tab w:pos="2276" w:val="left" w:leader="none"/>
          <w:tab w:pos="3399" w:val="left" w:leader="none"/>
          <w:tab w:pos="4419" w:val="left" w:leader="none"/>
          <w:tab w:pos="5566" w:val="left" w:leader="none"/>
        </w:tabs>
        <w:spacing w:before="39"/>
        <w:ind w:left="532" w:right="0" w:firstLine="0"/>
        <w:jc w:val="left"/>
        <w:rPr>
          <w:rFonts w:ascii="Garamond" w:hAnsi="Garamond" w:cs="Garamond" w:eastAsia="Garamond" w:hint="default"/>
          <w:sz w:val="20"/>
          <w:szCs w:val="20"/>
        </w:rPr>
      </w:pPr>
      <w:r>
        <w:rPr>
          <w:spacing w:val="-1"/>
        </w:rPr>
        <w:br w:type="column"/>
      </w:r>
      <w:r>
        <w:rPr>
          <w:rFonts w:ascii="Garamond"/>
          <w:spacing w:val="-1"/>
          <w:sz w:val="20"/>
        </w:rPr>
        <w:t>3,224,181.51</w:t>
        <w:tab/>
        <w:t>0.22</w:t>
        <w:tab/>
        <w:t>0.22</w:t>
        <w:tab/>
        <w:t>0.0083</w:t>
        <w:tab/>
        <w:t>0.0083</w:t>
      </w:r>
      <w:r>
        <w:rPr>
          <w:rFonts w:ascii="Garamond"/>
          <w:sz w:val="20"/>
        </w:rPr>
      </w:r>
    </w:p>
    <w:p>
      <w:pPr>
        <w:spacing w:after="0"/>
        <w:jc w:val="left"/>
        <w:rPr>
          <w:rFonts w:ascii="Garamond" w:hAnsi="Garamond" w:cs="Garamond" w:eastAsia="Garamond" w:hint="default"/>
          <w:sz w:val="20"/>
          <w:szCs w:val="20"/>
        </w:rPr>
        <w:sectPr>
          <w:type w:val="continuous"/>
          <w:pgSz w:w="11910" w:h="16840"/>
          <w:pgMar w:top="1600" w:bottom="280" w:left="1660" w:right="1360"/>
          <w:cols w:num="2" w:equalWidth="0">
            <w:col w:w="2596" w:space="90"/>
            <w:col w:w="6204"/>
          </w:cols>
        </w:sectPr>
      </w:pPr>
    </w:p>
    <w:p>
      <w:pPr>
        <w:spacing w:before="134"/>
        <w:ind w:left="557" w:right="0" w:firstLine="0"/>
        <w:jc w:val="left"/>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4"/>
          <w:sz w:val="20"/>
          <w:szCs w:val="20"/>
        </w:rPr>
        <w:t>1</w:t>
      </w:r>
      <w:r>
        <w:rPr>
          <w:rFonts w:ascii="宋体" w:hAnsi="宋体" w:cs="宋体" w:eastAsia="宋体" w:hint="default"/>
          <w:spacing w:val="4"/>
          <w:sz w:val="20"/>
          <w:szCs w:val="20"/>
        </w:rPr>
        <w:t>）</w:t>
      </w:r>
      <w:r>
        <w:rPr>
          <w:rFonts w:ascii="宋体" w:hAnsi="宋体" w:cs="宋体" w:eastAsia="宋体" w:hint="default"/>
          <w:spacing w:val="-8"/>
          <w:sz w:val="20"/>
          <w:szCs w:val="20"/>
        </w:rPr>
        <w:t> </w:t>
      </w:r>
      <w:r>
        <w:rPr>
          <w:rFonts w:ascii="宋体" w:hAnsi="宋体" w:cs="宋体" w:eastAsia="宋体" w:hint="default"/>
          <w:spacing w:val="17"/>
          <w:sz w:val="20"/>
          <w:szCs w:val="20"/>
        </w:rPr>
        <w:t>全面摊薄净资产收益率的计算公式如下：</w:t>
      </w:r>
    </w:p>
    <w:p>
      <w:pPr>
        <w:spacing w:line="240" w:lineRule="auto" w:before="0"/>
        <w:rPr>
          <w:rFonts w:ascii="宋体" w:hAnsi="宋体" w:cs="宋体" w:eastAsia="宋体" w:hint="default"/>
          <w:sz w:val="22"/>
          <w:szCs w:val="22"/>
        </w:rPr>
      </w:pPr>
    </w:p>
    <w:p>
      <w:pPr>
        <w:spacing w:before="166"/>
        <w:ind w:left="557" w:right="0" w:firstLine="0"/>
        <w:jc w:val="left"/>
        <w:rPr>
          <w:rFonts w:ascii="Garamond" w:hAnsi="Garamond" w:cs="Garamond" w:eastAsia="Garamond" w:hint="default"/>
          <w:sz w:val="20"/>
          <w:szCs w:val="20"/>
        </w:rPr>
      </w:pPr>
      <w:r>
        <w:rPr>
          <w:rFonts w:ascii="宋体" w:hAnsi="宋体" w:cs="宋体" w:eastAsia="宋体" w:hint="default"/>
          <w:spacing w:val="15"/>
          <w:sz w:val="20"/>
          <w:szCs w:val="20"/>
        </w:rPr>
        <w:t>全面摊薄净资产收益率</w:t>
      </w:r>
      <w:r>
        <w:rPr>
          <w:rFonts w:ascii="Garamond" w:hAnsi="Garamond" w:cs="Garamond" w:eastAsia="Garamond" w:hint="default"/>
          <w:spacing w:val="15"/>
          <w:sz w:val="20"/>
          <w:szCs w:val="20"/>
        </w:rPr>
        <w:t>=P÷E</w:t>
      </w:r>
    </w:p>
    <w:p>
      <w:pPr>
        <w:spacing w:line="261" w:lineRule="auto" w:before="143"/>
        <w:ind w:left="557" w:right="0" w:firstLine="0"/>
        <w:jc w:val="left"/>
        <w:rPr>
          <w:rFonts w:ascii="宋体" w:hAnsi="宋体" w:cs="宋体" w:eastAsia="宋体" w:hint="default"/>
          <w:sz w:val="20"/>
          <w:szCs w:val="20"/>
        </w:rPr>
      </w:pPr>
      <w:r>
        <w:rPr>
          <w:rFonts w:ascii="宋体" w:hAnsi="宋体" w:cs="宋体" w:eastAsia="宋体" w:hint="default"/>
          <w:spacing w:val="12"/>
          <w:sz w:val="20"/>
          <w:szCs w:val="20"/>
        </w:rPr>
        <w:t>其中，</w:t>
      </w:r>
      <w:r>
        <w:rPr>
          <w:rFonts w:ascii="宋体" w:hAnsi="宋体" w:cs="宋体" w:eastAsia="宋体" w:hint="default"/>
          <w:spacing w:val="-71"/>
          <w:sz w:val="20"/>
          <w:szCs w:val="20"/>
        </w:rPr>
        <w:t> </w:t>
      </w:r>
      <w:r>
        <w:rPr>
          <w:rFonts w:ascii="Garamond" w:hAnsi="Garamond" w:cs="Garamond" w:eastAsia="Garamond" w:hint="default"/>
          <w:sz w:val="20"/>
          <w:szCs w:val="20"/>
        </w:rPr>
        <w:t>P</w:t>
      </w:r>
      <w:r>
        <w:rPr>
          <w:rFonts w:ascii="Garamond" w:hAnsi="Garamond" w:cs="Garamond" w:eastAsia="Garamond" w:hint="default"/>
          <w:spacing w:val="22"/>
          <w:sz w:val="20"/>
          <w:szCs w:val="20"/>
        </w:rPr>
        <w:t> </w:t>
      </w:r>
      <w:r>
        <w:rPr>
          <w:rFonts w:ascii="宋体" w:hAnsi="宋体" w:cs="宋体" w:eastAsia="宋体" w:hint="default"/>
          <w:spacing w:val="17"/>
          <w:sz w:val="20"/>
          <w:szCs w:val="20"/>
        </w:rPr>
        <w:t>为归属于公司普通股股东的净利润或扣除非经常性损益后归属于公司普通</w:t>
      </w:r>
      <w:r>
        <w:rPr>
          <w:rFonts w:ascii="宋体" w:hAnsi="宋体" w:cs="宋体" w:eastAsia="宋体" w:hint="default"/>
          <w:spacing w:val="-80"/>
          <w:sz w:val="20"/>
          <w:szCs w:val="20"/>
        </w:rPr>
        <w:t> </w:t>
      </w:r>
      <w:r>
        <w:rPr>
          <w:rFonts w:ascii="宋体" w:hAnsi="宋体" w:cs="宋体" w:eastAsia="宋体" w:hint="default"/>
          <w:spacing w:val="16"/>
          <w:sz w:val="20"/>
          <w:szCs w:val="20"/>
        </w:rPr>
        <w:t>股股东的净利润；</w:t>
      </w:r>
      <w:r>
        <w:rPr>
          <w:rFonts w:ascii="宋体" w:hAnsi="宋体" w:cs="宋体" w:eastAsia="宋体" w:hint="default"/>
          <w:spacing w:val="-72"/>
          <w:sz w:val="20"/>
          <w:szCs w:val="20"/>
        </w:rPr>
        <w:t> </w:t>
      </w:r>
      <w:r>
        <w:rPr>
          <w:rFonts w:ascii="Garamond" w:hAnsi="Garamond" w:cs="Garamond" w:eastAsia="Garamond" w:hint="default"/>
          <w:sz w:val="20"/>
          <w:szCs w:val="20"/>
        </w:rPr>
        <w:t>E</w:t>
      </w:r>
      <w:r>
        <w:rPr>
          <w:rFonts w:ascii="Garamond" w:hAnsi="Garamond" w:cs="Garamond" w:eastAsia="Garamond" w:hint="default"/>
          <w:spacing w:val="47"/>
          <w:sz w:val="20"/>
          <w:szCs w:val="20"/>
        </w:rPr>
        <w:t> </w:t>
      </w:r>
      <w:r>
        <w:rPr>
          <w:rFonts w:ascii="宋体" w:hAnsi="宋体" w:cs="宋体" w:eastAsia="宋体" w:hint="default"/>
          <w:spacing w:val="17"/>
          <w:sz w:val="20"/>
          <w:szCs w:val="20"/>
        </w:rPr>
        <w:t>为归属于公司普通股股东的期末净资产。</w:t>
      </w:r>
    </w:p>
    <w:p>
      <w:pPr>
        <w:spacing w:after="0" w:line="261" w:lineRule="auto"/>
        <w:jc w:val="left"/>
        <w:rPr>
          <w:rFonts w:ascii="宋体" w:hAnsi="宋体" w:cs="宋体" w:eastAsia="宋体" w:hint="default"/>
          <w:sz w:val="20"/>
          <w:szCs w:val="20"/>
        </w:rPr>
        <w:sectPr>
          <w:type w:val="continuous"/>
          <w:pgSz w:w="11910" w:h="16840"/>
          <w:pgMar w:top="1600" w:bottom="280" w:left="1660" w:right="1360"/>
        </w:sectPr>
      </w:pPr>
    </w:p>
    <w:p>
      <w:pPr>
        <w:spacing w:line="240" w:lineRule="auto" w:before="3"/>
        <w:rPr>
          <w:rFonts w:ascii="宋体" w:hAnsi="宋体" w:cs="宋体" w:eastAsia="宋体" w:hint="default"/>
          <w:sz w:val="9"/>
          <w:szCs w:val="9"/>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before="9"/>
        <w:ind w:left="3917" w:right="0" w:firstLine="0"/>
        <w:jc w:val="left"/>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4"/>
          <w:sz w:val="20"/>
          <w:szCs w:val="20"/>
        </w:rPr>
        <w:t>2</w:t>
      </w:r>
      <w:r>
        <w:rPr>
          <w:rFonts w:ascii="宋体" w:hAnsi="宋体" w:cs="宋体" w:eastAsia="宋体" w:hint="default"/>
          <w:spacing w:val="4"/>
          <w:sz w:val="20"/>
          <w:szCs w:val="20"/>
        </w:rPr>
        <w:t>）</w:t>
      </w:r>
      <w:r>
        <w:rPr>
          <w:rFonts w:ascii="宋体" w:hAnsi="宋体" w:cs="宋体" w:eastAsia="宋体" w:hint="default"/>
          <w:spacing w:val="-26"/>
          <w:sz w:val="20"/>
          <w:szCs w:val="20"/>
        </w:rPr>
        <w:t> </w:t>
      </w:r>
      <w:r>
        <w:rPr>
          <w:rFonts w:ascii="宋体" w:hAnsi="宋体" w:cs="宋体" w:eastAsia="宋体" w:hint="default"/>
          <w:spacing w:val="15"/>
          <w:sz w:val="20"/>
          <w:szCs w:val="20"/>
        </w:rPr>
        <w:t>加权平均净资产收益率</w:t>
      </w:r>
      <w:r>
        <w:rPr>
          <w:rFonts w:ascii="Garamond" w:hAnsi="Garamond" w:cs="Garamond" w:eastAsia="Garamond" w:hint="default"/>
          <w:spacing w:val="15"/>
          <w:sz w:val="20"/>
          <w:szCs w:val="20"/>
        </w:rPr>
        <w:t>(ROE)</w:t>
      </w:r>
      <w:r>
        <w:rPr>
          <w:rFonts w:ascii="宋体" w:hAnsi="宋体" w:cs="宋体" w:eastAsia="宋体" w:hint="default"/>
          <w:spacing w:val="15"/>
          <w:sz w:val="20"/>
          <w:szCs w:val="20"/>
        </w:rPr>
        <w:t>的计算公式</w:t>
      </w:r>
      <w:r>
        <w:rPr>
          <w:rFonts w:ascii="宋体" w:hAnsi="宋体" w:cs="宋体" w:eastAsia="宋体" w:hint="default"/>
          <w:spacing w:val="-81"/>
          <w:sz w:val="20"/>
          <w:szCs w:val="20"/>
        </w:rPr>
        <w:t> </w:t>
      </w:r>
      <w:r>
        <w:rPr>
          <w:rFonts w:ascii="宋体" w:hAnsi="宋体" w:cs="宋体" w:eastAsia="宋体" w:hint="default"/>
          <w:sz w:val="20"/>
          <w:szCs w:val="20"/>
        </w:rPr>
      </w:r>
    </w:p>
    <w:p>
      <w:pPr>
        <w:spacing w:before="23"/>
        <w:ind w:left="557" w:right="0" w:firstLine="0"/>
        <w:jc w:val="left"/>
        <w:rPr>
          <w:rFonts w:ascii="宋体" w:hAnsi="宋体" w:cs="宋体" w:eastAsia="宋体" w:hint="default"/>
          <w:sz w:val="20"/>
          <w:szCs w:val="20"/>
        </w:rPr>
      </w:pPr>
      <w:r>
        <w:rPr>
          <w:rFonts w:ascii="宋体" w:hAnsi="宋体" w:cs="宋体" w:eastAsia="宋体" w:hint="default"/>
          <w:spacing w:val="12"/>
          <w:sz w:val="20"/>
          <w:szCs w:val="20"/>
        </w:rPr>
        <w:t>如下：</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40" w:lineRule="auto" w:before="11"/>
        <w:rPr>
          <w:rFonts w:ascii="宋体" w:hAnsi="宋体" w:cs="宋体" w:eastAsia="宋体" w:hint="default"/>
          <w:sz w:val="9"/>
          <w:szCs w:val="9"/>
        </w:rPr>
      </w:pPr>
    </w:p>
    <w:p>
      <w:pPr>
        <w:spacing w:before="38"/>
        <w:ind w:left="557" w:right="0" w:firstLine="0"/>
        <w:jc w:val="both"/>
        <w:rPr>
          <w:rFonts w:ascii="Garamond" w:hAnsi="Garamond" w:cs="Garamond" w:eastAsia="Garamond" w:hint="default"/>
          <w:sz w:val="20"/>
          <w:szCs w:val="20"/>
        </w:rPr>
      </w:pPr>
      <w:r>
        <w:rPr>
          <w:rFonts w:ascii="宋体" w:hAnsi="宋体" w:cs="宋体" w:eastAsia="宋体" w:hint="default"/>
          <w:spacing w:val="11"/>
          <w:sz w:val="20"/>
          <w:szCs w:val="20"/>
        </w:rPr>
        <w:t>加权平均净资产收益率</w:t>
      </w:r>
      <w:r>
        <w:rPr>
          <w:rFonts w:ascii="Garamond" w:hAnsi="Garamond" w:cs="Garamond" w:eastAsia="Garamond" w:hint="default"/>
          <w:spacing w:val="11"/>
          <w:sz w:val="20"/>
          <w:szCs w:val="20"/>
        </w:rPr>
        <w:t>=P/(E0+NP÷2+Ei×Mi÷M0</w:t>
      </w:r>
      <w:r>
        <w:rPr>
          <w:rFonts w:ascii="宋体" w:hAnsi="宋体" w:cs="宋体" w:eastAsia="宋体" w:hint="default"/>
          <w:spacing w:val="11"/>
          <w:sz w:val="20"/>
          <w:szCs w:val="20"/>
        </w:rPr>
        <w:t>－</w:t>
      </w:r>
      <w:r>
        <w:rPr>
          <w:rFonts w:ascii="宋体" w:hAnsi="宋体" w:cs="宋体" w:eastAsia="宋体" w:hint="default"/>
          <w:spacing w:val="-8"/>
          <w:sz w:val="20"/>
          <w:szCs w:val="20"/>
        </w:rPr>
        <w:t> </w:t>
      </w:r>
      <w:r>
        <w:rPr>
          <w:rFonts w:ascii="Garamond" w:hAnsi="Garamond" w:cs="Garamond" w:eastAsia="Garamond" w:hint="default"/>
          <w:spacing w:val="8"/>
          <w:sz w:val="20"/>
          <w:szCs w:val="20"/>
        </w:rPr>
        <w:t>Ej×Mj÷M0±Ek×Mk÷M0)</w:t>
      </w:r>
      <w:r>
        <w:rPr>
          <w:rFonts w:ascii="Garamond" w:hAnsi="Garamond" w:cs="Garamond" w:eastAsia="Garamond" w:hint="default"/>
          <w:sz w:val="20"/>
          <w:szCs w:val="20"/>
        </w:rPr>
      </w:r>
    </w:p>
    <w:p>
      <w:pPr>
        <w:spacing w:line="240" w:lineRule="auto" w:before="0"/>
        <w:rPr>
          <w:rFonts w:ascii="Garamond" w:hAnsi="Garamond" w:cs="Garamond" w:eastAsia="Garamond" w:hint="default"/>
          <w:sz w:val="22"/>
          <w:szCs w:val="22"/>
        </w:rPr>
      </w:pPr>
    </w:p>
    <w:p>
      <w:pPr>
        <w:spacing w:line="240" w:lineRule="auto" w:before="4"/>
        <w:rPr>
          <w:rFonts w:ascii="Garamond" w:hAnsi="Garamond" w:cs="Garamond" w:eastAsia="Garamond" w:hint="default"/>
          <w:sz w:val="18"/>
          <w:szCs w:val="18"/>
        </w:rPr>
      </w:pPr>
    </w:p>
    <w:p>
      <w:pPr>
        <w:spacing w:line="259" w:lineRule="auto" w:before="0"/>
        <w:ind w:left="557" w:right="151" w:firstLine="0"/>
        <w:jc w:val="both"/>
        <w:rPr>
          <w:rFonts w:ascii="宋体" w:hAnsi="宋体" w:cs="宋体" w:eastAsia="宋体" w:hint="default"/>
          <w:sz w:val="20"/>
          <w:szCs w:val="20"/>
        </w:rPr>
      </w:pPr>
      <w:r>
        <w:rPr>
          <w:rFonts w:ascii="宋体" w:hAnsi="宋体" w:cs="宋体" w:eastAsia="宋体" w:hint="default"/>
          <w:spacing w:val="12"/>
          <w:sz w:val="20"/>
          <w:szCs w:val="20"/>
        </w:rPr>
        <w:t>其中：</w:t>
      </w:r>
      <w:r>
        <w:rPr>
          <w:rFonts w:ascii="宋体" w:hAnsi="宋体" w:cs="宋体" w:eastAsia="宋体" w:hint="default"/>
          <w:spacing w:val="-74"/>
          <w:sz w:val="20"/>
          <w:szCs w:val="20"/>
        </w:rPr>
        <w:t> </w:t>
      </w:r>
      <w:r>
        <w:rPr>
          <w:rFonts w:ascii="Garamond" w:hAnsi="Garamond" w:cs="Garamond" w:eastAsia="Garamond" w:hint="default"/>
          <w:sz w:val="20"/>
          <w:szCs w:val="20"/>
        </w:rPr>
        <w:t>P</w:t>
      </w:r>
      <w:r>
        <w:rPr>
          <w:rFonts w:ascii="Garamond" w:hAnsi="Garamond" w:cs="Garamond" w:eastAsia="Garamond" w:hint="default"/>
          <w:spacing w:val="13"/>
          <w:sz w:val="20"/>
          <w:szCs w:val="20"/>
        </w:rPr>
        <w:t> </w:t>
      </w:r>
      <w:r>
        <w:rPr>
          <w:rFonts w:ascii="宋体" w:hAnsi="宋体" w:cs="宋体" w:eastAsia="宋体" w:hint="default"/>
          <w:spacing w:val="17"/>
          <w:sz w:val="20"/>
          <w:szCs w:val="20"/>
        </w:rPr>
        <w:t>分别对应于归属于公司普通股股东的净利润、</w:t>
      </w:r>
      <w:r>
        <w:rPr>
          <w:rFonts w:ascii="宋体" w:hAnsi="宋体" w:cs="宋体" w:eastAsia="宋体" w:hint="default"/>
          <w:spacing w:val="-72"/>
          <w:sz w:val="20"/>
          <w:szCs w:val="20"/>
        </w:rPr>
        <w:t> </w:t>
      </w:r>
      <w:r>
        <w:rPr>
          <w:rFonts w:ascii="宋体" w:hAnsi="宋体" w:cs="宋体" w:eastAsia="宋体" w:hint="default"/>
          <w:spacing w:val="16"/>
          <w:sz w:val="20"/>
          <w:szCs w:val="20"/>
        </w:rPr>
        <w:t>扣除非经常性损益后归属于</w:t>
      </w:r>
      <w:r>
        <w:rPr>
          <w:rFonts w:ascii="宋体" w:hAnsi="宋体" w:cs="宋体" w:eastAsia="宋体" w:hint="default"/>
          <w:spacing w:val="-85"/>
          <w:sz w:val="20"/>
          <w:szCs w:val="20"/>
        </w:rPr>
        <w:t> </w:t>
      </w:r>
      <w:r>
        <w:rPr>
          <w:rFonts w:ascii="宋体" w:hAnsi="宋体" w:cs="宋体" w:eastAsia="宋体" w:hint="default"/>
          <w:spacing w:val="15"/>
          <w:sz w:val="20"/>
          <w:szCs w:val="20"/>
        </w:rPr>
        <w:t>公司普通股股东的净利润；</w:t>
      </w:r>
      <w:r>
        <w:rPr>
          <w:rFonts w:ascii="Garamond" w:hAnsi="Garamond" w:cs="Garamond" w:eastAsia="Garamond" w:hint="default"/>
          <w:spacing w:val="15"/>
          <w:sz w:val="20"/>
          <w:szCs w:val="20"/>
        </w:rPr>
        <w:t>NP</w:t>
      </w:r>
      <w:r>
        <w:rPr>
          <w:rFonts w:ascii="Garamond" w:hAnsi="Garamond" w:cs="Garamond" w:eastAsia="Garamond" w:hint="default"/>
          <w:spacing w:val="41"/>
          <w:sz w:val="20"/>
          <w:szCs w:val="20"/>
        </w:rPr>
        <w:t> </w:t>
      </w:r>
      <w:r>
        <w:rPr>
          <w:rFonts w:ascii="宋体" w:hAnsi="宋体" w:cs="宋体" w:eastAsia="宋体" w:hint="default"/>
          <w:spacing w:val="16"/>
          <w:sz w:val="20"/>
          <w:szCs w:val="20"/>
        </w:rPr>
        <w:t>为归属于公司普通股股东的净利润；</w:t>
      </w:r>
      <w:r>
        <w:rPr>
          <w:rFonts w:ascii="Garamond" w:hAnsi="Garamond" w:cs="Garamond" w:eastAsia="Garamond" w:hint="default"/>
          <w:spacing w:val="16"/>
          <w:sz w:val="20"/>
          <w:szCs w:val="20"/>
        </w:rPr>
        <w:t>E0</w:t>
      </w:r>
      <w:r>
        <w:rPr>
          <w:rFonts w:ascii="Garamond" w:hAnsi="Garamond" w:cs="Garamond" w:eastAsia="Garamond" w:hint="default"/>
          <w:spacing w:val="42"/>
          <w:sz w:val="20"/>
          <w:szCs w:val="20"/>
        </w:rPr>
        <w:t> </w:t>
      </w:r>
      <w:r>
        <w:rPr>
          <w:rFonts w:ascii="宋体" w:hAnsi="宋体" w:cs="宋体" w:eastAsia="宋体" w:hint="default"/>
          <w:spacing w:val="14"/>
          <w:sz w:val="20"/>
          <w:szCs w:val="20"/>
        </w:rPr>
        <w:t>为归属于公</w:t>
      </w:r>
      <w:r>
        <w:rPr>
          <w:rFonts w:ascii="宋体" w:hAnsi="宋体" w:cs="宋体" w:eastAsia="宋体" w:hint="default"/>
          <w:spacing w:val="-83"/>
          <w:sz w:val="20"/>
          <w:szCs w:val="20"/>
        </w:rPr>
        <w:t> </w:t>
      </w:r>
      <w:r>
        <w:rPr>
          <w:rFonts w:ascii="宋体" w:hAnsi="宋体" w:cs="宋体" w:eastAsia="宋体" w:hint="default"/>
          <w:spacing w:val="16"/>
          <w:sz w:val="20"/>
          <w:szCs w:val="20"/>
        </w:rPr>
        <w:t>司普通股股东的期初净资产</w:t>
      </w:r>
      <w:r>
        <w:rPr>
          <w:rFonts w:ascii="宋体" w:hAnsi="宋体" w:cs="宋体" w:eastAsia="宋体" w:hint="default"/>
          <w:spacing w:val="-72"/>
          <w:sz w:val="20"/>
          <w:szCs w:val="20"/>
        </w:rPr>
        <w:t> </w:t>
      </w:r>
      <w:r>
        <w:rPr>
          <w:rFonts w:ascii="宋体" w:hAnsi="宋体" w:cs="宋体" w:eastAsia="宋体" w:hint="default"/>
          <w:sz w:val="20"/>
          <w:szCs w:val="20"/>
        </w:rPr>
        <w:t>；</w:t>
      </w:r>
      <w:r>
        <w:rPr>
          <w:rFonts w:ascii="Garamond" w:hAnsi="Garamond" w:cs="Garamond" w:eastAsia="Garamond" w:hint="default"/>
          <w:sz w:val="20"/>
          <w:szCs w:val="20"/>
        </w:rPr>
        <w:t>Ei</w:t>
      </w:r>
      <w:r>
        <w:rPr>
          <w:rFonts w:ascii="Garamond" w:hAnsi="Garamond" w:cs="Garamond" w:eastAsia="Garamond" w:hint="default"/>
          <w:spacing w:val="46"/>
          <w:sz w:val="20"/>
          <w:szCs w:val="20"/>
        </w:rPr>
        <w:t> </w:t>
      </w:r>
      <w:r>
        <w:rPr>
          <w:rFonts w:ascii="宋体" w:hAnsi="宋体" w:cs="宋体" w:eastAsia="宋体" w:hint="default"/>
          <w:spacing w:val="16"/>
          <w:sz w:val="20"/>
          <w:szCs w:val="20"/>
        </w:rPr>
        <w:t>为报告期发行新股或债转股等新增的、归属于公司</w:t>
      </w:r>
      <w:r>
        <w:rPr>
          <w:rFonts w:ascii="宋体" w:hAnsi="宋体" w:cs="宋体" w:eastAsia="宋体" w:hint="default"/>
          <w:spacing w:val="-82"/>
          <w:sz w:val="20"/>
          <w:szCs w:val="20"/>
        </w:rPr>
        <w:t> </w:t>
      </w:r>
      <w:r>
        <w:rPr>
          <w:rFonts w:ascii="宋体" w:hAnsi="宋体" w:cs="宋体" w:eastAsia="宋体" w:hint="default"/>
          <w:spacing w:val="13"/>
          <w:sz w:val="20"/>
          <w:szCs w:val="20"/>
        </w:rPr>
        <w:t>普通股股东的净资产；</w:t>
      </w:r>
      <w:r>
        <w:rPr>
          <w:rFonts w:ascii="Garamond" w:hAnsi="Garamond" w:cs="Garamond" w:eastAsia="Garamond" w:hint="default"/>
          <w:spacing w:val="13"/>
          <w:sz w:val="20"/>
          <w:szCs w:val="20"/>
        </w:rPr>
        <w:t>Ej </w:t>
      </w:r>
      <w:r>
        <w:rPr>
          <w:rFonts w:ascii="宋体" w:hAnsi="宋体" w:cs="宋体" w:eastAsia="宋体" w:hint="default"/>
          <w:spacing w:val="16"/>
          <w:sz w:val="20"/>
          <w:szCs w:val="20"/>
        </w:rPr>
        <w:t>为报告期回购或现金分红等减少的、归属于公司普通股股</w:t>
      </w:r>
      <w:r>
        <w:rPr>
          <w:rFonts w:ascii="宋体" w:hAnsi="宋体" w:cs="宋体" w:eastAsia="宋体" w:hint="default"/>
          <w:spacing w:val="-34"/>
          <w:sz w:val="20"/>
          <w:szCs w:val="20"/>
        </w:rPr>
        <w:t> </w:t>
      </w:r>
      <w:r>
        <w:rPr>
          <w:rFonts w:ascii="宋体" w:hAnsi="宋体" w:cs="宋体" w:eastAsia="宋体" w:hint="default"/>
          <w:spacing w:val="15"/>
          <w:sz w:val="20"/>
          <w:szCs w:val="20"/>
        </w:rPr>
        <w:t>东的净资产；</w:t>
      </w:r>
      <w:r>
        <w:rPr>
          <w:rFonts w:ascii="宋体" w:hAnsi="宋体" w:cs="宋体" w:eastAsia="宋体" w:hint="default"/>
          <w:spacing w:val="-77"/>
          <w:sz w:val="20"/>
          <w:szCs w:val="20"/>
        </w:rPr>
        <w:t> </w:t>
      </w:r>
      <w:r>
        <w:rPr>
          <w:rFonts w:ascii="Garamond" w:hAnsi="Garamond" w:cs="Garamond" w:eastAsia="Garamond" w:hint="default"/>
          <w:spacing w:val="4"/>
          <w:sz w:val="20"/>
          <w:szCs w:val="20"/>
        </w:rPr>
        <w:t>M0</w:t>
      </w:r>
      <w:r>
        <w:rPr>
          <w:rFonts w:ascii="Garamond" w:hAnsi="Garamond" w:cs="Garamond" w:eastAsia="Garamond" w:hint="default"/>
          <w:spacing w:val="36"/>
          <w:sz w:val="20"/>
          <w:szCs w:val="20"/>
        </w:rPr>
        <w:t> </w:t>
      </w:r>
      <w:r>
        <w:rPr>
          <w:rFonts w:ascii="宋体" w:hAnsi="宋体" w:cs="宋体" w:eastAsia="宋体" w:hint="default"/>
          <w:spacing w:val="16"/>
          <w:sz w:val="20"/>
          <w:szCs w:val="20"/>
        </w:rPr>
        <w:t>为报告期月份数；</w:t>
      </w:r>
      <w:r>
        <w:rPr>
          <w:rFonts w:ascii="宋体" w:hAnsi="宋体" w:cs="宋体" w:eastAsia="宋体" w:hint="default"/>
          <w:spacing w:val="-75"/>
          <w:sz w:val="20"/>
          <w:szCs w:val="20"/>
        </w:rPr>
        <w:t> </w:t>
      </w:r>
      <w:r>
        <w:rPr>
          <w:rFonts w:ascii="Garamond" w:hAnsi="Garamond" w:cs="Garamond" w:eastAsia="Garamond" w:hint="default"/>
          <w:spacing w:val="4"/>
          <w:sz w:val="20"/>
          <w:szCs w:val="20"/>
        </w:rPr>
        <w:t>Mi</w:t>
      </w:r>
      <w:r>
        <w:rPr>
          <w:rFonts w:ascii="Garamond" w:hAnsi="Garamond" w:cs="Garamond" w:eastAsia="Garamond" w:hint="default"/>
          <w:spacing w:val="36"/>
          <w:sz w:val="20"/>
          <w:szCs w:val="20"/>
        </w:rPr>
        <w:t> </w:t>
      </w:r>
      <w:r>
        <w:rPr>
          <w:rFonts w:ascii="宋体" w:hAnsi="宋体" w:cs="宋体" w:eastAsia="宋体" w:hint="default"/>
          <w:spacing w:val="17"/>
          <w:sz w:val="20"/>
          <w:szCs w:val="20"/>
        </w:rPr>
        <w:t>为新增净资产下一月份起至报告期期末的月</w:t>
      </w:r>
      <w:r>
        <w:rPr>
          <w:rFonts w:ascii="宋体" w:hAnsi="宋体" w:cs="宋体" w:eastAsia="宋体" w:hint="default"/>
          <w:spacing w:val="-90"/>
          <w:sz w:val="20"/>
          <w:szCs w:val="20"/>
        </w:rPr>
        <w:t> </w:t>
      </w:r>
      <w:r>
        <w:rPr>
          <w:rFonts w:ascii="宋体" w:hAnsi="宋体" w:cs="宋体" w:eastAsia="宋体" w:hint="default"/>
          <w:spacing w:val="12"/>
          <w:sz w:val="20"/>
          <w:szCs w:val="20"/>
        </w:rPr>
        <w:t>份数；</w:t>
      </w:r>
      <w:r>
        <w:rPr>
          <w:rFonts w:ascii="宋体" w:hAnsi="宋体" w:cs="宋体" w:eastAsia="宋体" w:hint="default"/>
          <w:spacing w:val="-77"/>
          <w:sz w:val="20"/>
          <w:szCs w:val="20"/>
        </w:rPr>
        <w:t> </w:t>
      </w:r>
      <w:r>
        <w:rPr>
          <w:rFonts w:ascii="Garamond" w:hAnsi="Garamond" w:cs="Garamond" w:eastAsia="Garamond" w:hint="default"/>
          <w:spacing w:val="5"/>
          <w:sz w:val="20"/>
          <w:szCs w:val="20"/>
        </w:rPr>
        <w:t>Mj</w:t>
      </w:r>
      <w:r>
        <w:rPr>
          <w:rFonts w:ascii="Garamond" w:hAnsi="Garamond" w:cs="Garamond" w:eastAsia="Garamond" w:hint="default"/>
          <w:spacing w:val="59"/>
          <w:sz w:val="20"/>
          <w:szCs w:val="20"/>
        </w:rPr>
        <w:t> </w:t>
      </w:r>
      <w:r>
        <w:rPr>
          <w:rFonts w:ascii="宋体" w:hAnsi="宋体" w:cs="宋体" w:eastAsia="宋体" w:hint="default"/>
          <w:spacing w:val="17"/>
          <w:sz w:val="20"/>
          <w:szCs w:val="20"/>
        </w:rPr>
        <w:t>为减少净资产下一月份起至报告期期末的月份数；</w:t>
      </w:r>
      <w:r>
        <w:rPr>
          <w:rFonts w:ascii="宋体" w:hAnsi="宋体" w:cs="宋体" w:eastAsia="宋体" w:hint="default"/>
          <w:spacing w:val="-77"/>
          <w:sz w:val="20"/>
          <w:szCs w:val="20"/>
        </w:rPr>
        <w:t> </w:t>
      </w:r>
      <w:r>
        <w:rPr>
          <w:rFonts w:ascii="Garamond" w:hAnsi="Garamond" w:cs="Garamond" w:eastAsia="Garamond" w:hint="default"/>
          <w:spacing w:val="5"/>
          <w:sz w:val="20"/>
          <w:szCs w:val="20"/>
        </w:rPr>
        <w:t>Ek</w:t>
      </w:r>
      <w:r>
        <w:rPr>
          <w:rFonts w:ascii="Garamond" w:hAnsi="Garamond" w:cs="Garamond" w:eastAsia="Garamond" w:hint="default"/>
          <w:spacing w:val="59"/>
          <w:sz w:val="20"/>
          <w:szCs w:val="20"/>
        </w:rPr>
        <w:t> </w:t>
      </w:r>
      <w:r>
        <w:rPr>
          <w:rFonts w:ascii="宋体" w:hAnsi="宋体" w:cs="宋体" w:eastAsia="宋体" w:hint="default"/>
          <w:spacing w:val="15"/>
          <w:sz w:val="20"/>
          <w:szCs w:val="20"/>
        </w:rPr>
        <w:t>为因其他交易或事</w:t>
      </w:r>
      <w:r>
        <w:rPr>
          <w:rFonts w:ascii="宋体" w:hAnsi="宋体" w:cs="宋体" w:eastAsia="宋体" w:hint="default"/>
          <w:spacing w:val="-91"/>
          <w:sz w:val="20"/>
          <w:szCs w:val="20"/>
        </w:rPr>
        <w:t> </w:t>
      </w:r>
      <w:r>
        <w:rPr>
          <w:rFonts w:ascii="宋体" w:hAnsi="宋体" w:cs="宋体" w:eastAsia="宋体" w:hint="default"/>
          <w:spacing w:val="17"/>
          <w:sz w:val="20"/>
          <w:szCs w:val="20"/>
        </w:rPr>
        <w:t>项引起的净资产增减变动；</w:t>
      </w:r>
      <w:r>
        <w:rPr>
          <w:rFonts w:ascii="宋体" w:hAnsi="宋体" w:cs="宋体" w:eastAsia="宋体" w:hint="default"/>
          <w:spacing w:val="-75"/>
          <w:sz w:val="20"/>
          <w:szCs w:val="20"/>
        </w:rPr>
        <w:t> </w:t>
      </w:r>
      <w:r>
        <w:rPr>
          <w:rFonts w:ascii="Garamond" w:hAnsi="Garamond" w:cs="Garamond" w:eastAsia="Garamond" w:hint="default"/>
          <w:spacing w:val="4"/>
          <w:sz w:val="20"/>
          <w:szCs w:val="20"/>
        </w:rPr>
        <w:t>Mk</w:t>
      </w:r>
      <w:r>
        <w:rPr>
          <w:rFonts w:ascii="Garamond" w:hAnsi="Garamond" w:cs="Garamond" w:eastAsia="Garamond" w:hint="default"/>
          <w:spacing w:val="48"/>
          <w:sz w:val="20"/>
          <w:szCs w:val="20"/>
        </w:rPr>
        <w:t> </w:t>
      </w:r>
      <w:r>
        <w:rPr>
          <w:rFonts w:ascii="宋体" w:hAnsi="宋体" w:cs="宋体" w:eastAsia="宋体" w:hint="default"/>
          <w:spacing w:val="18"/>
          <w:sz w:val="20"/>
          <w:szCs w:val="20"/>
        </w:rPr>
        <w:t>为发生其他净资产增减变动下一月份起至报告期期</w:t>
      </w:r>
      <w:r>
        <w:rPr>
          <w:rFonts w:ascii="宋体" w:hAnsi="宋体" w:cs="宋体" w:eastAsia="宋体" w:hint="default"/>
          <w:spacing w:val="-88"/>
          <w:sz w:val="20"/>
          <w:szCs w:val="20"/>
        </w:rPr>
        <w:t> </w:t>
      </w:r>
      <w:r>
        <w:rPr>
          <w:rFonts w:ascii="宋体" w:hAnsi="宋体" w:cs="宋体" w:eastAsia="宋体" w:hint="default"/>
          <w:spacing w:val="15"/>
          <w:sz w:val="20"/>
          <w:szCs w:val="20"/>
        </w:rPr>
        <w:t>末的月份数。</w:t>
      </w:r>
    </w:p>
    <w:p>
      <w:pPr>
        <w:spacing w:before="129"/>
        <w:ind w:left="3917" w:right="0" w:firstLine="0"/>
        <w:jc w:val="left"/>
        <w:rPr>
          <w:rFonts w:ascii="宋体" w:hAnsi="宋体" w:cs="宋体" w:eastAsia="宋体" w:hint="default"/>
          <w:sz w:val="20"/>
          <w:szCs w:val="20"/>
        </w:rPr>
      </w:pPr>
      <w:r>
        <w:rPr>
          <w:rFonts w:ascii="宋体" w:hAnsi="宋体" w:cs="宋体" w:eastAsia="宋体" w:hint="default"/>
          <w:sz w:val="20"/>
          <w:szCs w:val="20"/>
        </w:rPr>
        <w:t>（ </w:t>
      </w:r>
      <w:r>
        <w:rPr>
          <w:rFonts w:ascii="Garamond" w:hAnsi="Garamond" w:cs="Garamond" w:eastAsia="Garamond" w:hint="default"/>
          <w:spacing w:val="4"/>
          <w:sz w:val="20"/>
          <w:szCs w:val="20"/>
        </w:rPr>
        <w:t>3</w:t>
      </w:r>
      <w:r>
        <w:rPr>
          <w:rFonts w:ascii="宋体" w:hAnsi="宋体" w:cs="宋体" w:eastAsia="宋体" w:hint="default"/>
          <w:spacing w:val="4"/>
          <w:sz w:val="20"/>
          <w:szCs w:val="20"/>
        </w:rPr>
        <w:t>）</w:t>
      </w:r>
      <w:r>
        <w:rPr>
          <w:rFonts w:ascii="宋体" w:hAnsi="宋体" w:cs="宋体" w:eastAsia="宋体" w:hint="default"/>
          <w:spacing w:val="-20"/>
          <w:sz w:val="20"/>
          <w:szCs w:val="20"/>
        </w:rPr>
        <w:t> </w:t>
      </w:r>
      <w:r>
        <w:rPr>
          <w:rFonts w:ascii="宋体" w:hAnsi="宋体" w:cs="宋体" w:eastAsia="宋体" w:hint="default"/>
          <w:spacing w:val="17"/>
          <w:sz w:val="20"/>
          <w:szCs w:val="20"/>
        </w:rPr>
        <w:t>基本每股收益的计算公式如下：</w:t>
      </w:r>
    </w:p>
    <w:p>
      <w:pPr>
        <w:spacing w:line="240" w:lineRule="auto" w:before="0"/>
        <w:rPr>
          <w:rFonts w:ascii="宋体" w:hAnsi="宋体" w:cs="宋体" w:eastAsia="宋体" w:hint="default"/>
          <w:sz w:val="30"/>
          <w:szCs w:val="30"/>
        </w:rPr>
      </w:pPr>
    </w:p>
    <w:p>
      <w:pPr>
        <w:spacing w:before="0"/>
        <w:ind w:left="557" w:right="0" w:firstLine="0"/>
        <w:jc w:val="both"/>
        <w:rPr>
          <w:rFonts w:ascii="Garamond" w:hAnsi="Garamond" w:cs="Garamond" w:eastAsia="Garamond" w:hint="default"/>
          <w:sz w:val="20"/>
          <w:szCs w:val="20"/>
        </w:rPr>
      </w:pPr>
      <w:r>
        <w:rPr>
          <w:rFonts w:ascii="宋体" w:hAnsi="宋体" w:cs="宋体" w:eastAsia="宋体" w:hint="default"/>
          <w:spacing w:val="13"/>
          <w:sz w:val="20"/>
          <w:szCs w:val="20"/>
        </w:rPr>
        <w:t>基本每股收益</w:t>
      </w:r>
      <w:r>
        <w:rPr>
          <w:rFonts w:ascii="Garamond" w:hAnsi="Garamond" w:cs="Garamond" w:eastAsia="Garamond" w:hint="default"/>
          <w:spacing w:val="13"/>
          <w:sz w:val="20"/>
          <w:szCs w:val="20"/>
        </w:rPr>
        <w:t>=P÷S</w:t>
      </w:r>
    </w:p>
    <w:p>
      <w:pPr>
        <w:spacing w:before="114"/>
        <w:ind w:left="557" w:right="0" w:firstLine="0"/>
        <w:jc w:val="both"/>
        <w:rPr>
          <w:rFonts w:ascii="Garamond" w:hAnsi="Garamond" w:cs="Garamond" w:eastAsia="Garamond" w:hint="default"/>
          <w:sz w:val="20"/>
          <w:szCs w:val="20"/>
        </w:rPr>
      </w:pPr>
      <w:r>
        <w:rPr>
          <w:rFonts w:ascii="Garamond" w:hAnsi="Garamond" w:cs="Garamond" w:eastAsia="Garamond" w:hint="default"/>
          <w:spacing w:val="7"/>
          <w:sz w:val="20"/>
          <w:szCs w:val="20"/>
        </w:rPr>
        <w:t>S=S0+S1+Si×Mi÷M0</w:t>
      </w:r>
      <w:r>
        <w:rPr>
          <w:rFonts w:ascii="宋体" w:hAnsi="宋体" w:cs="宋体" w:eastAsia="宋体" w:hint="default"/>
          <w:spacing w:val="7"/>
          <w:sz w:val="20"/>
          <w:szCs w:val="20"/>
        </w:rPr>
        <w:t>－</w:t>
      </w:r>
      <w:r>
        <w:rPr>
          <w:rFonts w:ascii="宋体" w:hAnsi="宋体" w:cs="宋体" w:eastAsia="宋体" w:hint="default"/>
          <w:spacing w:val="-64"/>
          <w:sz w:val="20"/>
          <w:szCs w:val="20"/>
        </w:rPr>
        <w:t> </w:t>
      </w:r>
      <w:r>
        <w:rPr>
          <w:rFonts w:ascii="Garamond" w:hAnsi="Garamond" w:cs="Garamond" w:eastAsia="Garamond" w:hint="default"/>
          <w:spacing w:val="8"/>
          <w:sz w:val="20"/>
          <w:szCs w:val="20"/>
        </w:rPr>
        <w:t>Sj×Mj÷M0</w:t>
      </w:r>
      <w:r>
        <w:rPr>
          <w:rFonts w:ascii="宋体" w:hAnsi="宋体" w:cs="宋体" w:eastAsia="宋体" w:hint="default"/>
          <w:spacing w:val="8"/>
          <w:sz w:val="20"/>
          <w:szCs w:val="20"/>
        </w:rPr>
        <w:t>－</w:t>
      </w:r>
      <w:r>
        <w:rPr>
          <w:rFonts w:ascii="宋体" w:hAnsi="宋体" w:cs="宋体" w:eastAsia="宋体" w:hint="default"/>
          <w:spacing w:val="-64"/>
          <w:sz w:val="20"/>
          <w:szCs w:val="20"/>
        </w:rPr>
        <w:t> </w:t>
      </w:r>
      <w:r>
        <w:rPr>
          <w:rFonts w:ascii="Garamond" w:hAnsi="Garamond" w:cs="Garamond" w:eastAsia="Garamond" w:hint="default"/>
          <w:spacing w:val="5"/>
          <w:sz w:val="20"/>
          <w:szCs w:val="20"/>
        </w:rPr>
        <w:t>Sk</w:t>
      </w:r>
    </w:p>
    <w:p>
      <w:pPr>
        <w:spacing w:line="268" w:lineRule="auto" w:before="150"/>
        <w:ind w:left="557" w:right="151" w:firstLine="0"/>
        <w:jc w:val="both"/>
        <w:rPr>
          <w:rFonts w:ascii="宋体" w:hAnsi="宋体" w:cs="宋体" w:eastAsia="宋体" w:hint="default"/>
          <w:sz w:val="20"/>
          <w:szCs w:val="20"/>
        </w:rPr>
      </w:pPr>
      <w:r>
        <w:rPr>
          <w:rFonts w:ascii="宋体" w:hAnsi="宋体" w:cs="宋体" w:eastAsia="宋体" w:hint="default"/>
          <w:spacing w:val="12"/>
          <w:sz w:val="20"/>
          <w:szCs w:val="20"/>
        </w:rPr>
        <w:t>其中：</w:t>
      </w:r>
      <w:r>
        <w:rPr>
          <w:rFonts w:ascii="宋体" w:hAnsi="宋体" w:cs="宋体" w:eastAsia="宋体" w:hint="default"/>
          <w:spacing w:val="-71"/>
          <w:sz w:val="20"/>
          <w:szCs w:val="20"/>
        </w:rPr>
        <w:t> </w:t>
      </w:r>
      <w:r>
        <w:rPr>
          <w:rFonts w:ascii="Garamond" w:hAnsi="Garamond" w:cs="Garamond" w:eastAsia="Garamond" w:hint="default"/>
          <w:sz w:val="20"/>
          <w:szCs w:val="20"/>
        </w:rPr>
        <w:t>P</w:t>
      </w:r>
      <w:r>
        <w:rPr>
          <w:rFonts w:ascii="Garamond" w:hAnsi="Garamond" w:cs="Garamond" w:eastAsia="Garamond" w:hint="default"/>
          <w:spacing w:val="22"/>
          <w:sz w:val="20"/>
          <w:szCs w:val="20"/>
        </w:rPr>
        <w:t> </w:t>
      </w:r>
      <w:r>
        <w:rPr>
          <w:rFonts w:ascii="宋体" w:hAnsi="宋体" w:cs="宋体" w:eastAsia="宋体" w:hint="default"/>
          <w:spacing w:val="17"/>
          <w:sz w:val="20"/>
          <w:szCs w:val="20"/>
        </w:rPr>
        <w:t>为归属于公司普通股股东的净利润或扣除非经常性损益后归属于普通股股</w:t>
      </w:r>
      <w:r>
        <w:rPr>
          <w:rFonts w:ascii="宋体" w:hAnsi="宋体" w:cs="宋体" w:eastAsia="宋体" w:hint="default"/>
          <w:spacing w:val="-80"/>
          <w:sz w:val="20"/>
          <w:szCs w:val="20"/>
        </w:rPr>
        <w:t> </w:t>
      </w:r>
      <w:r>
        <w:rPr>
          <w:rFonts w:ascii="宋体" w:hAnsi="宋体" w:cs="宋体" w:eastAsia="宋体" w:hint="default"/>
          <w:spacing w:val="13"/>
          <w:sz w:val="20"/>
          <w:szCs w:val="20"/>
        </w:rPr>
        <w:t>东的净利润；</w:t>
      </w:r>
      <w:r>
        <w:rPr>
          <w:rFonts w:ascii="Garamond" w:hAnsi="Garamond" w:cs="Garamond" w:eastAsia="Garamond" w:hint="default"/>
          <w:spacing w:val="13"/>
          <w:sz w:val="20"/>
          <w:szCs w:val="20"/>
        </w:rPr>
        <w:t>S</w:t>
      </w:r>
      <w:r>
        <w:rPr>
          <w:rFonts w:ascii="Garamond" w:hAnsi="Garamond" w:cs="Garamond" w:eastAsia="Garamond" w:hint="default"/>
          <w:spacing w:val="31"/>
          <w:sz w:val="20"/>
          <w:szCs w:val="20"/>
        </w:rPr>
        <w:t> </w:t>
      </w:r>
      <w:r>
        <w:rPr>
          <w:rFonts w:ascii="宋体" w:hAnsi="宋体" w:cs="宋体" w:eastAsia="宋体" w:hint="default"/>
          <w:spacing w:val="15"/>
          <w:sz w:val="20"/>
          <w:szCs w:val="20"/>
        </w:rPr>
        <w:t>为发行在外的普通股加权平均数；</w:t>
      </w:r>
      <w:r>
        <w:rPr>
          <w:rFonts w:ascii="Garamond" w:hAnsi="Garamond" w:cs="Garamond" w:eastAsia="Garamond" w:hint="default"/>
          <w:spacing w:val="15"/>
          <w:sz w:val="20"/>
          <w:szCs w:val="20"/>
        </w:rPr>
        <w:t>S0</w:t>
      </w:r>
      <w:r>
        <w:rPr>
          <w:rFonts w:ascii="Garamond" w:hAnsi="Garamond" w:cs="Garamond" w:eastAsia="Garamond" w:hint="default"/>
          <w:spacing w:val="32"/>
          <w:sz w:val="20"/>
          <w:szCs w:val="20"/>
        </w:rPr>
        <w:t> </w:t>
      </w:r>
      <w:r>
        <w:rPr>
          <w:rFonts w:ascii="宋体" w:hAnsi="宋体" w:cs="宋体" w:eastAsia="宋体" w:hint="default"/>
          <w:spacing w:val="13"/>
          <w:sz w:val="20"/>
          <w:szCs w:val="20"/>
        </w:rPr>
        <w:t>为期初股份总数；</w:t>
      </w:r>
      <w:r>
        <w:rPr>
          <w:rFonts w:ascii="Garamond" w:hAnsi="Garamond" w:cs="Garamond" w:eastAsia="Garamond" w:hint="default"/>
          <w:spacing w:val="13"/>
          <w:sz w:val="20"/>
          <w:szCs w:val="20"/>
        </w:rPr>
        <w:t>S1</w:t>
      </w:r>
      <w:r>
        <w:rPr>
          <w:rFonts w:ascii="Garamond" w:hAnsi="Garamond" w:cs="Garamond" w:eastAsia="Garamond" w:hint="default"/>
          <w:spacing w:val="31"/>
          <w:sz w:val="20"/>
          <w:szCs w:val="20"/>
        </w:rPr>
        <w:t> </w:t>
      </w:r>
      <w:r>
        <w:rPr>
          <w:rFonts w:ascii="宋体" w:hAnsi="宋体" w:cs="宋体" w:eastAsia="宋体" w:hint="default"/>
          <w:spacing w:val="14"/>
          <w:sz w:val="20"/>
          <w:szCs w:val="20"/>
        </w:rPr>
        <w:t>为报告期</w:t>
      </w:r>
      <w:r>
        <w:rPr>
          <w:rFonts w:ascii="宋体" w:hAnsi="宋体" w:cs="宋体" w:eastAsia="宋体" w:hint="default"/>
          <w:spacing w:val="-90"/>
          <w:sz w:val="20"/>
          <w:szCs w:val="20"/>
        </w:rPr>
        <w:t> </w:t>
      </w:r>
      <w:r>
        <w:rPr>
          <w:rFonts w:ascii="宋体" w:hAnsi="宋体" w:cs="宋体" w:eastAsia="宋体" w:hint="default"/>
          <w:spacing w:val="16"/>
          <w:sz w:val="20"/>
          <w:szCs w:val="20"/>
        </w:rPr>
        <w:t>因公积金转增股本或股票股利分配等增加股份数；</w:t>
      </w:r>
      <w:r>
        <w:rPr>
          <w:rFonts w:ascii="Garamond" w:hAnsi="Garamond" w:cs="Garamond" w:eastAsia="Garamond" w:hint="default"/>
          <w:spacing w:val="16"/>
          <w:sz w:val="20"/>
          <w:szCs w:val="20"/>
        </w:rPr>
        <w:t>Si </w:t>
      </w:r>
      <w:r>
        <w:rPr>
          <w:rFonts w:ascii="宋体" w:hAnsi="宋体" w:cs="宋体" w:eastAsia="宋体" w:hint="default"/>
          <w:spacing w:val="16"/>
          <w:sz w:val="20"/>
          <w:szCs w:val="20"/>
        </w:rPr>
        <w:t>为报告期因发行新股或债转股</w:t>
      </w:r>
      <w:r>
        <w:rPr>
          <w:rFonts w:ascii="宋体" w:hAnsi="宋体" w:cs="宋体" w:eastAsia="宋体" w:hint="default"/>
          <w:spacing w:val="-37"/>
          <w:sz w:val="20"/>
          <w:szCs w:val="20"/>
        </w:rPr>
        <w:t> </w:t>
      </w:r>
      <w:r>
        <w:rPr>
          <w:rFonts w:ascii="宋体" w:hAnsi="宋体" w:cs="宋体" w:eastAsia="宋体" w:hint="default"/>
          <w:spacing w:val="15"/>
          <w:sz w:val="20"/>
          <w:szCs w:val="20"/>
        </w:rPr>
        <w:t>等增加股份数；</w:t>
      </w:r>
      <w:r>
        <w:rPr>
          <w:rFonts w:ascii="宋体" w:hAnsi="宋体" w:cs="宋体" w:eastAsia="宋体" w:hint="default"/>
          <w:spacing w:val="-78"/>
          <w:sz w:val="20"/>
          <w:szCs w:val="20"/>
        </w:rPr>
        <w:t> </w:t>
      </w:r>
      <w:r>
        <w:rPr>
          <w:rFonts w:ascii="Garamond" w:hAnsi="Garamond" w:cs="Garamond" w:eastAsia="Garamond" w:hint="default"/>
          <w:spacing w:val="4"/>
          <w:sz w:val="20"/>
          <w:szCs w:val="20"/>
        </w:rPr>
        <w:t>Sj</w:t>
      </w:r>
      <w:r>
        <w:rPr>
          <w:rFonts w:ascii="Garamond" w:hAnsi="Garamond" w:cs="Garamond" w:eastAsia="Garamond" w:hint="default"/>
          <w:spacing w:val="39"/>
          <w:sz w:val="20"/>
          <w:szCs w:val="20"/>
        </w:rPr>
        <w:t> </w:t>
      </w:r>
      <w:r>
        <w:rPr>
          <w:rFonts w:ascii="宋体" w:hAnsi="宋体" w:cs="宋体" w:eastAsia="宋体" w:hint="default"/>
          <w:spacing w:val="17"/>
          <w:sz w:val="20"/>
          <w:szCs w:val="20"/>
        </w:rPr>
        <w:t>为报告期因回购等减少股份数；</w:t>
      </w:r>
      <w:r>
        <w:rPr>
          <w:rFonts w:ascii="宋体" w:hAnsi="宋体" w:cs="宋体" w:eastAsia="宋体" w:hint="default"/>
          <w:spacing w:val="-78"/>
          <w:sz w:val="20"/>
          <w:szCs w:val="20"/>
        </w:rPr>
        <w:t> </w:t>
      </w:r>
      <w:r>
        <w:rPr>
          <w:rFonts w:ascii="Garamond" w:hAnsi="Garamond" w:cs="Garamond" w:eastAsia="Garamond" w:hint="default"/>
          <w:spacing w:val="4"/>
          <w:sz w:val="20"/>
          <w:szCs w:val="20"/>
        </w:rPr>
        <w:t>Sk</w:t>
      </w:r>
      <w:r>
        <w:rPr>
          <w:rFonts w:ascii="Garamond" w:hAnsi="Garamond" w:cs="Garamond" w:eastAsia="Garamond" w:hint="default"/>
          <w:spacing w:val="39"/>
          <w:sz w:val="20"/>
          <w:szCs w:val="20"/>
        </w:rPr>
        <w:t> </w:t>
      </w:r>
      <w:r>
        <w:rPr>
          <w:rFonts w:ascii="宋体" w:hAnsi="宋体" w:cs="宋体" w:eastAsia="宋体" w:hint="default"/>
          <w:spacing w:val="16"/>
          <w:sz w:val="20"/>
          <w:szCs w:val="20"/>
        </w:rPr>
        <w:t>为报告期缩股数；</w:t>
      </w:r>
      <w:r>
        <w:rPr>
          <w:rFonts w:ascii="宋体" w:hAnsi="宋体" w:cs="宋体" w:eastAsia="宋体" w:hint="default"/>
          <w:spacing w:val="-78"/>
          <w:sz w:val="20"/>
          <w:szCs w:val="20"/>
        </w:rPr>
        <w:t> </w:t>
      </w:r>
      <w:r>
        <w:rPr>
          <w:rFonts w:ascii="Garamond" w:hAnsi="Garamond" w:cs="Garamond" w:eastAsia="Garamond" w:hint="default"/>
          <w:spacing w:val="4"/>
          <w:sz w:val="20"/>
          <w:szCs w:val="20"/>
        </w:rPr>
        <w:t>M0</w:t>
      </w:r>
      <w:r>
        <w:rPr>
          <w:rFonts w:ascii="Garamond" w:hAnsi="Garamond" w:cs="Garamond" w:eastAsia="Garamond" w:hint="default"/>
          <w:spacing w:val="38"/>
          <w:sz w:val="20"/>
          <w:szCs w:val="20"/>
        </w:rPr>
        <w:t> </w:t>
      </w:r>
      <w:r>
        <w:rPr>
          <w:rFonts w:ascii="宋体" w:hAnsi="宋体" w:cs="宋体" w:eastAsia="宋体" w:hint="default"/>
          <w:spacing w:val="12"/>
          <w:sz w:val="20"/>
          <w:szCs w:val="20"/>
        </w:rPr>
        <w:t>报告期</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3"/>
          <w:sz w:val="20"/>
          <w:szCs w:val="20"/>
        </w:rPr>
        <w:t>月份数；</w:t>
      </w:r>
      <w:r>
        <w:rPr>
          <w:rFonts w:ascii="宋体" w:hAnsi="宋体" w:cs="宋体" w:eastAsia="宋体" w:hint="default"/>
          <w:spacing w:val="-76"/>
          <w:sz w:val="20"/>
          <w:szCs w:val="20"/>
        </w:rPr>
        <w:t> </w:t>
      </w:r>
      <w:r>
        <w:rPr>
          <w:rFonts w:ascii="Garamond" w:hAnsi="Garamond" w:cs="Garamond" w:eastAsia="Garamond" w:hint="default"/>
          <w:spacing w:val="4"/>
          <w:sz w:val="20"/>
          <w:szCs w:val="20"/>
        </w:rPr>
        <w:t>Mi</w:t>
      </w:r>
      <w:r>
        <w:rPr>
          <w:rFonts w:ascii="Garamond" w:hAnsi="Garamond" w:cs="Garamond" w:eastAsia="Garamond" w:hint="default"/>
          <w:spacing w:val="10"/>
          <w:sz w:val="20"/>
          <w:szCs w:val="20"/>
        </w:rPr>
        <w:t> </w:t>
      </w:r>
      <w:r>
        <w:rPr>
          <w:rFonts w:ascii="宋体" w:hAnsi="宋体" w:cs="宋体" w:eastAsia="宋体" w:hint="default"/>
          <w:spacing w:val="17"/>
          <w:sz w:val="20"/>
          <w:szCs w:val="20"/>
        </w:rPr>
        <w:t>为增加股份下一月份起至报告期期末的月份数；</w:t>
      </w:r>
      <w:r>
        <w:rPr>
          <w:rFonts w:ascii="宋体" w:hAnsi="宋体" w:cs="宋体" w:eastAsia="宋体" w:hint="default"/>
          <w:spacing w:val="-77"/>
          <w:sz w:val="20"/>
          <w:szCs w:val="20"/>
        </w:rPr>
        <w:t> </w:t>
      </w:r>
      <w:r>
        <w:rPr>
          <w:rFonts w:ascii="Garamond" w:hAnsi="Garamond" w:cs="Garamond" w:eastAsia="Garamond" w:hint="default"/>
          <w:spacing w:val="4"/>
          <w:sz w:val="20"/>
          <w:szCs w:val="20"/>
        </w:rPr>
        <w:t>Mj</w:t>
      </w:r>
      <w:r>
        <w:rPr>
          <w:rFonts w:ascii="Garamond" w:hAnsi="Garamond" w:cs="Garamond" w:eastAsia="Garamond" w:hint="default"/>
          <w:spacing w:val="9"/>
          <w:sz w:val="20"/>
          <w:szCs w:val="20"/>
        </w:rPr>
        <w:t> </w:t>
      </w:r>
      <w:r>
        <w:rPr>
          <w:rFonts w:ascii="宋体" w:hAnsi="宋体" w:cs="宋体" w:eastAsia="宋体" w:hint="default"/>
          <w:spacing w:val="16"/>
          <w:sz w:val="20"/>
          <w:szCs w:val="20"/>
        </w:rPr>
        <w:t>为减少股份下一月</w:t>
      </w:r>
      <w:r>
        <w:rPr>
          <w:rFonts w:ascii="宋体" w:hAnsi="宋体" w:cs="宋体" w:eastAsia="宋体" w:hint="default"/>
          <w:spacing w:val="-92"/>
          <w:sz w:val="20"/>
          <w:szCs w:val="20"/>
        </w:rPr>
        <w:t> </w:t>
      </w:r>
      <w:r>
        <w:rPr>
          <w:rFonts w:ascii="宋体" w:hAnsi="宋体" w:cs="宋体" w:eastAsia="宋体" w:hint="default"/>
          <w:spacing w:val="16"/>
          <w:sz w:val="20"/>
          <w:szCs w:val="20"/>
        </w:rPr>
        <w:t>份起至报告期期末的月份数。</w:t>
      </w:r>
      <w:r>
        <w:rPr>
          <w:rFonts w:ascii="宋体" w:hAnsi="宋体" w:cs="宋体" w:eastAsia="宋体" w:hint="default"/>
          <w:spacing w:val="-81"/>
          <w:sz w:val="20"/>
          <w:szCs w:val="20"/>
        </w:rPr>
        <w:t> </w:t>
      </w:r>
      <w:r>
        <w:rPr>
          <w:rFonts w:ascii="宋体" w:hAnsi="宋体" w:cs="宋体" w:eastAsia="宋体" w:hint="default"/>
          <w:sz w:val="20"/>
          <w:szCs w:val="20"/>
        </w:rPr>
      </w:r>
    </w:p>
    <w:p>
      <w:pPr>
        <w:spacing w:before="154"/>
        <w:ind w:left="3917"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0"/>
          <w:sz w:val="20"/>
          <w:szCs w:val="20"/>
        </w:rPr>
        <w:t> </w:t>
      </w:r>
      <w:r>
        <w:rPr>
          <w:rFonts w:ascii="Garamond" w:hAnsi="Garamond" w:cs="Garamond" w:eastAsia="Garamond" w:hint="default"/>
          <w:spacing w:val="16"/>
          <w:sz w:val="20"/>
          <w:szCs w:val="20"/>
        </w:rPr>
        <w:t>4</w:t>
      </w:r>
      <w:r>
        <w:rPr>
          <w:rFonts w:ascii="宋体" w:hAnsi="宋体" w:cs="宋体" w:eastAsia="宋体" w:hint="default"/>
          <w:spacing w:val="16"/>
          <w:sz w:val="20"/>
          <w:szCs w:val="20"/>
        </w:rPr>
        <w:t>）稀释每股收益的计算公式如下：</w:t>
      </w:r>
    </w:p>
    <w:p>
      <w:pPr>
        <w:spacing w:line="240" w:lineRule="auto" w:before="0"/>
        <w:rPr>
          <w:rFonts w:ascii="宋体" w:hAnsi="宋体" w:cs="宋体" w:eastAsia="宋体" w:hint="default"/>
          <w:sz w:val="22"/>
          <w:szCs w:val="22"/>
        </w:rPr>
      </w:pPr>
    </w:p>
    <w:p>
      <w:pPr>
        <w:spacing w:line="268" w:lineRule="auto" w:before="185"/>
        <w:ind w:left="557" w:right="151" w:firstLine="0"/>
        <w:jc w:val="both"/>
        <w:rPr>
          <w:rFonts w:ascii="Garamond" w:hAnsi="Garamond" w:cs="Garamond" w:eastAsia="Garamond" w:hint="default"/>
          <w:sz w:val="20"/>
          <w:szCs w:val="20"/>
        </w:rPr>
      </w:pPr>
      <w:r>
        <w:rPr>
          <w:rFonts w:ascii="宋体" w:hAnsi="宋体" w:cs="宋体" w:eastAsia="宋体" w:hint="default"/>
          <w:spacing w:val="17"/>
          <w:sz w:val="20"/>
          <w:szCs w:val="20"/>
        </w:rPr>
        <w:t>稀释每股收益</w:t>
      </w:r>
      <w:r>
        <w:rPr>
          <w:rFonts w:ascii="Garamond" w:hAnsi="Garamond" w:cs="Garamond" w:eastAsia="Garamond" w:hint="default"/>
          <w:spacing w:val="17"/>
          <w:sz w:val="20"/>
          <w:szCs w:val="20"/>
        </w:rPr>
        <w:t>=[P+(</w:t>
      </w:r>
      <w:r>
        <w:rPr>
          <w:rFonts w:ascii="宋体" w:hAnsi="宋体" w:cs="宋体" w:eastAsia="宋体" w:hint="default"/>
          <w:spacing w:val="17"/>
          <w:sz w:val="20"/>
          <w:szCs w:val="20"/>
        </w:rPr>
        <w:t>已确认为费用的稀释性潜在普通股利息－转换费用</w:t>
      </w:r>
      <w:r>
        <w:rPr>
          <w:rFonts w:ascii="Garamond" w:hAnsi="Garamond" w:cs="Garamond" w:eastAsia="Garamond" w:hint="default"/>
          <w:spacing w:val="17"/>
          <w:sz w:val="20"/>
          <w:szCs w:val="20"/>
        </w:rPr>
        <w:t>)×(1-</w:t>
      </w:r>
      <w:r>
        <w:rPr>
          <w:rFonts w:ascii="宋体" w:hAnsi="宋体" w:cs="宋体" w:eastAsia="宋体" w:hint="default"/>
          <w:spacing w:val="17"/>
          <w:sz w:val="20"/>
          <w:szCs w:val="20"/>
        </w:rPr>
        <w:t>所得税</w:t>
      </w:r>
      <w:r>
        <w:rPr>
          <w:rFonts w:ascii="宋体" w:hAnsi="宋体" w:cs="宋体" w:eastAsia="宋体" w:hint="default"/>
          <w:spacing w:val="-48"/>
          <w:sz w:val="20"/>
          <w:szCs w:val="20"/>
        </w:rPr>
        <w:t> </w:t>
      </w:r>
      <w:r>
        <w:rPr>
          <w:rFonts w:ascii="宋体" w:hAnsi="宋体" w:cs="宋体" w:eastAsia="宋体" w:hint="default"/>
          <w:spacing w:val="8"/>
          <w:sz w:val="20"/>
          <w:szCs w:val="20"/>
        </w:rPr>
        <w:t>率</w:t>
      </w:r>
      <w:r>
        <w:rPr>
          <w:rFonts w:ascii="Garamond" w:hAnsi="Garamond" w:cs="Garamond" w:eastAsia="Garamond" w:hint="default"/>
          <w:spacing w:val="8"/>
          <w:sz w:val="20"/>
          <w:szCs w:val="20"/>
        </w:rPr>
        <w:t>)]/(S0+S1+Si×Mi÷M0</w:t>
      </w:r>
      <w:r>
        <w:rPr>
          <w:rFonts w:ascii="宋体" w:hAnsi="宋体" w:cs="宋体" w:eastAsia="宋体" w:hint="default"/>
          <w:spacing w:val="8"/>
          <w:sz w:val="20"/>
          <w:szCs w:val="20"/>
        </w:rPr>
        <w:t>－</w:t>
      </w:r>
      <w:r>
        <w:rPr>
          <w:rFonts w:ascii="宋体" w:hAnsi="宋体" w:cs="宋体" w:eastAsia="宋体" w:hint="default"/>
          <w:spacing w:val="-58"/>
          <w:sz w:val="20"/>
          <w:szCs w:val="20"/>
        </w:rPr>
        <w:t> </w:t>
      </w:r>
      <w:r>
        <w:rPr>
          <w:rFonts w:ascii="Garamond" w:hAnsi="Garamond" w:cs="Garamond" w:eastAsia="Garamond" w:hint="default"/>
          <w:spacing w:val="14"/>
          <w:sz w:val="20"/>
          <w:szCs w:val="20"/>
        </w:rPr>
        <w:t>Sj×Mj÷M0—Sk+</w:t>
      </w:r>
      <w:r>
        <w:rPr>
          <w:rFonts w:ascii="宋体" w:hAnsi="宋体" w:cs="宋体" w:eastAsia="宋体" w:hint="default"/>
          <w:spacing w:val="14"/>
          <w:sz w:val="20"/>
          <w:szCs w:val="20"/>
        </w:rPr>
        <w:t>认股权证、股份期权、可转换债券等增加</w:t>
      </w:r>
      <w:r>
        <w:rPr>
          <w:rFonts w:ascii="宋体" w:hAnsi="宋体" w:cs="宋体" w:eastAsia="宋体" w:hint="default"/>
          <w:spacing w:val="-38"/>
          <w:sz w:val="20"/>
          <w:szCs w:val="20"/>
        </w:rPr>
        <w:t> </w:t>
      </w:r>
      <w:r>
        <w:rPr>
          <w:rFonts w:ascii="宋体" w:hAnsi="宋体" w:cs="宋体" w:eastAsia="宋体" w:hint="default"/>
          <w:spacing w:val="16"/>
          <w:sz w:val="20"/>
          <w:szCs w:val="20"/>
        </w:rPr>
        <w:t>的普通股加权平均数</w:t>
      </w:r>
      <w:r>
        <w:rPr>
          <w:rFonts w:ascii="Garamond" w:hAnsi="Garamond" w:cs="Garamond" w:eastAsia="Garamond" w:hint="default"/>
          <w:spacing w:val="16"/>
          <w:sz w:val="20"/>
          <w:szCs w:val="20"/>
        </w:rPr>
        <w:t>)</w:t>
      </w:r>
    </w:p>
    <w:p>
      <w:pPr>
        <w:spacing w:line="268" w:lineRule="auto" w:before="126"/>
        <w:ind w:left="557" w:right="151" w:firstLine="0"/>
        <w:jc w:val="both"/>
        <w:rPr>
          <w:rFonts w:ascii="宋体" w:hAnsi="宋体" w:cs="宋体" w:eastAsia="宋体" w:hint="default"/>
          <w:sz w:val="20"/>
          <w:szCs w:val="20"/>
        </w:rPr>
      </w:pPr>
      <w:r>
        <w:rPr>
          <w:rFonts w:ascii="宋体" w:hAnsi="宋体" w:cs="宋体" w:eastAsia="宋体" w:hint="default"/>
          <w:spacing w:val="12"/>
          <w:sz w:val="20"/>
          <w:szCs w:val="20"/>
        </w:rPr>
        <w:t>其中，</w:t>
      </w:r>
      <w:r>
        <w:rPr>
          <w:rFonts w:ascii="宋体" w:hAnsi="宋体" w:cs="宋体" w:eastAsia="宋体" w:hint="default"/>
          <w:spacing w:val="-71"/>
          <w:sz w:val="20"/>
          <w:szCs w:val="20"/>
        </w:rPr>
        <w:t> </w:t>
      </w:r>
      <w:r>
        <w:rPr>
          <w:rFonts w:ascii="Garamond" w:hAnsi="Garamond" w:cs="Garamond" w:eastAsia="Garamond" w:hint="default"/>
          <w:sz w:val="20"/>
          <w:szCs w:val="20"/>
        </w:rPr>
        <w:t>P</w:t>
      </w:r>
      <w:r>
        <w:rPr>
          <w:rFonts w:ascii="Garamond" w:hAnsi="Garamond" w:cs="Garamond" w:eastAsia="Garamond" w:hint="default"/>
          <w:spacing w:val="22"/>
          <w:sz w:val="20"/>
          <w:szCs w:val="20"/>
        </w:rPr>
        <w:t> </w:t>
      </w:r>
      <w:r>
        <w:rPr>
          <w:rFonts w:ascii="宋体" w:hAnsi="宋体" w:cs="宋体" w:eastAsia="宋体" w:hint="default"/>
          <w:spacing w:val="17"/>
          <w:sz w:val="20"/>
          <w:szCs w:val="20"/>
        </w:rPr>
        <w:t>为归属于公司普通股股东的净利润或扣除非经常性损益后归属于公司普通</w:t>
      </w:r>
      <w:r>
        <w:rPr>
          <w:rFonts w:ascii="宋体" w:hAnsi="宋体" w:cs="宋体" w:eastAsia="宋体" w:hint="default"/>
          <w:spacing w:val="-80"/>
          <w:sz w:val="20"/>
          <w:szCs w:val="20"/>
        </w:rPr>
        <w:t> </w:t>
      </w:r>
      <w:r>
        <w:rPr>
          <w:rFonts w:ascii="宋体" w:hAnsi="宋体" w:cs="宋体" w:eastAsia="宋体" w:hint="default"/>
          <w:spacing w:val="16"/>
          <w:sz w:val="20"/>
          <w:szCs w:val="20"/>
        </w:rPr>
        <w:t>股股东的净利润。</w:t>
      </w:r>
      <w:r>
        <w:rPr>
          <w:rFonts w:ascii="宋体" w:hAnsi="宋体" w:cs="宋体" w:eastAsia="宋体" w:hint="default"/>
          <w:spacing w:val="-81"/>
          <w:sz w:val="20"/>
          <w:szCs w:val="20"/>
        </w:rPr>
        <w:t> </w:t>
      </w:r>
      <w:r>
        <w:rPr>
          <w:rFonts w:ascii="宋体" w:hAnsi="宋体" w:cs="宋体" w:eastAsia="宋体" w:hint="default"/>
          <w:sz w:val="20"/>
          <w:szCs w:val="20"/>
        </w:rPr>
      </w:r>
    </w:p>
    <w:p>
      <w:pPr>
        <w:spacing w:before="154"/>
        <w:ind w:left="137" w:right="0" w:firstLine="0"/>
        <w:jc w:val="left"/>
        <w:rPr>
          <w:rFonts w:ascii="宋体" w:hAnsi="宋体" w:cs="宋体" w:eastAsia="宋体" w:hint="default"/>
          <w:sz w:val="20"/>
          <w:szCs w:val="20"/>
        </w:rPr>
      </w:pPr>
      <w:r>
        <w:rPr>
          <w:rFonts w:ascii="宋体" w:hAnsi="宋体" w:cs="宋体" w:eastAsia="宋体" w:hint="default"/>
          <w:b/>
          <w:bCs/>
          <w:sz w:val="20"/>
          <w:szCs w:val="20"/>
        </w:rPr>
        <w:t>三、</w:t>
      </w:r>
      <w:r>
        <w:rPr>
          <w:rFonts w:ascii="Garamond" w:hAnsi="Garamond" w:cs="Garamond" w:eastAsia="Garamond" w:hint="default"/>
          <w:b/>
          <w:bCs/>
          <w:sz w:val="20"/>
          <w:szCs w:val="20"/>
        </w:rPr>
        <w:t>2006</w:t>
      </w:r>
      <w:r>
        <w:rPr>
          <w:rFonts w:ascii="Garamond" w:hAnsi="Garamond" w:cs="Garamond" w:eastAsia="Garamond" w:hint="default"/>
          <w:b/>
          <w:bCs/>
          <w:spacing w:val="-4"/>
          <w:sz w:val="20"/>
          <w:szCs w:val="20"/>
        </w:rPr>
        <w:t> </w:t>
      </w:r>
      <w:r>
        <w:rPr>
          <w:rFonts w:ascii="宋体" w:hAnsi="宋体" w:cs="宋体" w:eastAsia="宋体" w:hint="default"/>
          <w:b/>
          <w:bCs/>
          <w:sz w:val="20"/>
          <w:szCs w:val="20"/>
        </w:rPr>
        <w:t>年度模拟执行新会计准则的净利润与</w:t>
      </w:r>
      <w:r>
        <w:rPr>
          <w:rFonts w:ascii="宋体" w:hAnsi="宋体" w:cs="宋体" w:eastAsia="宋体" w:hint="default"/>
          <w:b/>
          <w:bCs/>
          <w:spacing w:val="-52"/>
          <w:sz w:val="20"/>
          <w:szCs w:val="20"/>
        </w:rPr>
        <w:t> </w:t>
      </w:r>
      <w:r>
        <w:rPr>
          <w:rFonts w:ascii="Garamond" w:hAnsi="Garamond" w:cs="Garamond" w:eastAsia="Garamond" w:hint="default"/>
          <w:b/>
          <w:bCs/>
          <w:sz w:val="20"/>
          <w:szCs w:val="20"/>
        </w:rPr>
        <w:t>2006</w:t>
      </w:r>
      <w:r>
        <w:rPr>
          <w:rFonts w:ascii="Garamond" w:hAnsi="Garamond" w:cs="Garamond" w:eastAsia="Garamond" w:hint="default"/>
          <w:b/>
          <w:bCs/>
          <w:spacing w:val="-4"/>
          <w:sz w:val="20"/>
          <w:szCs w:val="20"/>
        </w:rPr>
        <w:t> </w:t>
      </w:r>
      <w:r>
        <w:rPr>
          <w:rFonts w:ascii="宋体" w:hAnsi="宋体" w:cs="宋体" w:eastAsia="宋体" w:hint="default"/>
          <w:b/>
          <w:bCs/>
          <w:sz w:val="20"/>
          <w:szCs w:val="20"/>
        </w:rPr>
        <w:t>年度年度报告披露的净利润的差异调节表</w:t>
      </w:r>
      <w:r>
        <w:rPr>
          <w:rFonts w:ascii="宋体" w:hAnsi="宋体" w:cs="宋体" w:eastAsia="宋体" w:hint="default"/>
          <w:sz w:val="20"/>
          <w:szCs w:val="20"/>
        </w:rPr>
      </w:r>
    </w:p>
    <w:p>
      <w:pPr>
        <w:spacing w:line="268" w:lineRule="auto" w:before="153"/>
        <w:ind w:left="557" w:right="171" w:firstLine="0"/>
        <w:jc w:val="both"/>
        <w:rPr>
          <w:rFonts w:ascii="宋体" w:hAnsi="宋体" w:cs="宋体" w:eastAsia="宋体" w:hint="default"/>
          <w:sz w:val="20"/>
          <w:szCs w:val="20"/>
        </w:rPr>
      </w:pPr>
      <w:r>
        <w:rPr>
          <w:rFonts w:ascii="宋体" w:hAnsi="宋体" w:cs="宋体" w:eastAsia="宋体" w:hint="default"/>
          <w:spacing w:val="9"/>
          <w:sz w:val="20"/>
          <w:szCs w:val="20"/>
        </w:rPr>
        <w:t>假定</w:t>
      </w:r>
      <w:r>
        <w:rPr>
          <w:rFonts w:ascii="宋体" w:hAnsi="宋体" w:cs="宋体" w:eastAsia="宋体" w:hint="default"/>
          <w:spacing w:val="-15"/>
          <w:sz w:val="20"/>
          <w:szCs w:val="20"/>
        </w:rPr>
        <w:t> </w:t>
      </w:r>
      <w:r>
        <w:rPr>
          <w:rFonts w:ascii="Garamond" w:hAnsi="Garamond" w:cs="Garamond" w:eastAsia="Garamond" w:hint="default"/>
          <w:spacing w:val="7"/>
          <w:sz w:val="20"/>
          <w:szCs w:val="20"/>
        </w:rPr>
        <w:t>2006</w:t>
      </w:r>
      <w:r>
        <w:rPr>
          <w:rFonts w:ascii="Garamond" w:hAnsi="Garamond" w:cs="Garamond" w:eastAsia="Garamond" w:hint="default"/>
          <w:spacing w:val="24"/>
          <w:sz w:val="20"/>
          <w:szCs w:val="20"/>
        </w:rPr>
        <w:t> </w:t>
      </w:r>
      <w:r>
        <w:rPr>
          <w:rFonts w:ascii="宋体" w:hAnsi="宋体" w:cs="宋体" w:eastAsia="宋体" w:hint="default"/>
          <w:spacing w:val="16"/>
          <w:sz w:val="20"/>
          <w:szCs w:val="20"/>
        </w:rPr>
        <w:t>年初开始执行新会计准则第</w:t>
      </w:r>
      <w:r>
        <w:rPr>
          <w:rFonts w:ascii="宋体" w:hAnsi="宋体" w:cs="宋体" w:eastAsia="宋体" w:hint="default"/>
          <w:spacing w:val="-15"/>
          <w:sz w:val="20"/>
          <w:szCs w:val="20"/>
        </w:rPr>
        <w:t> </w:t>
      </w:r>
      <w:r>
        <w:rPr>
          <w:rFonts w:ascii="Garamond" w:hAnsi="Garamond" w:cs="Garamond" w:eastAsia="Garamond" w:hint="default"/>
          <w:sz w:val="20"/>
          <w:szCs w:val="20"/>
        </w:rPr>
        <w:t>1</w:t>
      </w:r>
      <w:r>
        <w:rPr>
          <w:rFonts w:ascii="Garamond" w:hAnsi="Garamond" w:cs="Garamond" w:eastAsia="Garamond" w:hint="default"/>
          <w:spacing w:val="24"/>
          <w:sz w:val="20"/>
          <w:szCs w:val="20"/>
        </w:rPr>
        <w:t> </w:t>
      </w:r>
      <w:r>
        <w:rPr>
          <w:rFonts w:ascii="宋体" w:hAnsi="宋体" w:cs="宋体" w:eastAsia="宋体" w:hint="default"/>
          <w:spacing w:val="12"/>
          <w:sz w:val="20"/>
          <w:szCs w:val="20"/>
        </w:rPr>
        <w:t>号至第</w:t>
      </w:r>
      <w:r>
        <w:rPr>
          <w:rFonts w:ascii="宋体" w:hAnsi="宋体" w:cs="宋体" w:eastAsia="宋体" w:hint="default"/>
          <w:spacing w:val="-13"/>
          <w:sz w:val="20"/>
          <w:szCs w:val="20"/>
        </w:rPr>
        <w:t> </w:t>
      </w:r>
      <w:r>
        <w:rPr>
          <w:rFonts w:ascii="Garamond" w:hAnsi="Garamond" w:cs="Garamond" w:eastAsia="Garamond" w:hint="default"/>
          <w:spacing w:val="4"/>
          <w:sz w:val="20"/>
          <w:szCs w:val="20"/>
        </w:rPr>
        <w:t>37</w:t>
      </w:r>
      <w:r>
        <w:rPr>
          <w:rFonts w:ascii="Garamond" w:hAnsi="Garamond" w:cs="Garamond" w:eastAsia="Garamond" w:hint="default"/>
          <w:spacing w:val="24"/>
          <w:sz w:val="20"/>
          <w:szCs w:val="20"/>
        </w:rPr>
        <w:t> </w:t>
      </w:r>
      <w:r>
        <w:rPr>
          <w:rFonts w:ascii="宋体" w:hAnsi="宋体" w:cs="宋体" w:eastAsia="宋体" w:hint="default"/>
          <w:spacing w:val="17"/>
          <w:sz w:val="20"/>
          <w:szCs w:val="20"/>
        </w:rPr>
        <w:t>号，分析模拟执行新会计准则的</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7"/>
          <w:sz w:val="20"/>
          <w:szCs w:val="20"/>
        </w:rPr>
        <w:t>净利润与原准则下净利润重大差异，在净利润差异调节表中分项列示如下：</w:t>
      </w:r>
      <w:r>
        <w:rPr>
          <w:rFonts w:ascii="宋体" w:hAnsi="宋体" w:cs="宋体" w:eastAsia="宋体" w:hint="default"/>
          <w:spacing w:val="-81"/>
          <w:sz w:val="20"/>
          <w:szCs w:val="20"/>
        </w:rPr>
        <w:t> </w:t>
      </w:r>
      <w:r>
        <w:rPr>
          <w:rFonts w:ascii="宋体" w:hAnsi="宋体" w:cs="宋体" w:eastAsia="宋体" w:hint="default"/>
          <w:sz w:val="20"/>
          <w:szCs w:val="20"/>
        </w:rPr>
      </w:r>
    </w:p>
    <w:p>
      <w:pPr>
        <w:spacing w:line="240" w:lineRule="auto" w:before="13"/>
        <w:rPr>
          <w:rFonts w:ascii="宋体" w:hAnsi="宋体" w:cs="宋体" w:eastAsia="宋体" w:hint="default"/>
          <w:sz w:val="17"/>
          <w:szCs w:val="17"/>
        </w:rPr>
      </w:pPr>
    </w:p>
    <w:p>
      <w:pPr>
        <w:tabs>
          <w:tab w:pos="7438" w:val="left" w:leader="none"/>
        </w:tabs>
        <w:spacing w:before="0"/>
        <w:ind w:left="570" w:right="0" w:firstLine="0"/>
        <w:jc w:val="both"/>
        <w:rPr>
          <w:rFonts w:ascii="宋体" w:hAnsi="宋体" w:cs="宋体" w:eastAsia="宋体" w:hint="default"/>
          <w:sz w:val="20"/>
          <w:szCs w:val="20"/>
        </w:rPr>
      </w:pPr>
      <w:r>
        <w:rPr>
          <w:rFonts w:ascii="宋体" w:hAnsi="宋体" w:cs="宋体" w:eastAsia="宋体" w:hint="default"/>
          <w:sz w:val="20"/>
          <w:szCs w:val="20"/>
        </w:rPr>
        <w:t>项  目</w:t>
        <w:tab/>
        <w:t>金额</w:t>
      </w:r>
    </w:p>
    <w:p>
      <w:pPr>
        <w:spacing w:line="240" w:lineRule="auto" w:before="3"/>
        <w:rPr>
          <w:rFonts w:ascii="宋体" w:hAnsi="宋体" w:cs="宋体" w:eastAsia="宋体" w:hint="default"/>
          <w:sz w:val="2"/>
          <w:szCs w:val="2"/>
        </w:rPr>
      </w:pPr>
    </w:p>
    <w:p>
      <w:pPr>
        <w:tabs>
          <w:tab w:pos="6816" w:val="left" w:leader="none"/>
        </w:tabs>
        <w:spacing w:line="20" w:lineRule="exact"/>
        <w:ind w:left="538" w:right="0" w:firstLine="0"/>
        <w:rPr>
          <w:rFonts w:ascii="宋体" w:hAnsi="宋体" w:cs="宋体" w:eastAsia="宋体" w:hint="default"/>
          <w:sz w:val="2"/>
          <w:szCs w:val="2"/>
        </w:rPr>
      </w:pPr>
      <w:r>
        <w:rPr>
          <w:rFonts w:ascii="宋体"/>
          <w:sz w:val="2"/>
        </w:rPr>
        <w:pict>
          <v:group style="width:229.35pt;height:.5pt;mso-position-horizontal-relative:char;mso-position-vertical-relative:line" coordorigin="0,0" coordsize="4587,10">
            <v:group style="position:absolute;left:5;top:5;width:4577;height:2" coordorigin="5,5" coordsize="4577,2">
              <v:shape style="position:absolute;left:5;top:5;width:4577;height:2" coordorigin="5,5" coordsize="4577,0" path="m5,5l4582,5e" filled="false" stroked="true" strokeweight=".48pt" strokecolor="#000000">
                <v:path arrowok="t"/>
              </v:shape>
            </v:group>
          </v:group>
        </w:pict>
      </w:r>
      <w:r>
        <w:rPr>
          <w:rFonts w:ascii="宋体"/>
          <w:sz w:val="2"/>
        </w:rPr>
      </w:r>
      <w:r>
        <w:rPr>
          <w:rFonts w:ascii="宋体"/>
          <w:sz w:val="2"/>
        </w:rPr>
        <w:tab/>
      </w:r>
      <w:r>
        <w:rPr>
          <w:rFonts w:ascii="宋体"/>
          <w:sz w:val="2"/>
        </w:rPr>
        <w:pict>
          <v:group style="width:80.05pt;height:.5pt;mso-position-horizontal-relative:char;mso-position-vertical-relative:line" coordorigin="0,0" coordsize="1601,10">
            <v:group style="position:absolute;left:5;top:5;width:1592;height:2" coordorigin="5,5" coordsize="1592,2">
              <v:shape style="position:absolute;left:5;top:5;width:1592;height:2" coordorigin="5,5" coordsize="1592,0" path="m5,5l1596,5e" filled="false" stroked="true" strokeweight=".48pt" strokecolor="#000000">
                <v:path arrowok="t"/>
              </v:shape>
            </v:group>
          </v:group>
        </w:pict>
      </w:r>
      <w:r>
        <w:rPr>
          <w:rFonts w:ascii="宋体"/>
          <w:sz w:val="2"/>
        </w:rPr>
      </w:r>
    </w:p>
    <w:p>
      <w:pPr>
        <w:tabs>
          <w:tab w:pos="7343" w:val="left" w:leader="none"/>
        </w:tabs>
        <w:spacing w:before="102"/>
        <w:ind w:left="570" w:right="0" w:firstLine="0"/>
        <w:jc w:val="both"/>
        <w:rPr>
          <w:rFonts w:ascii="Garamond" w:hAnsi="Garamond" w:cs="Garamond" w:eastAsia="Garamond" w:hint="default"/>
          <w:sz w:val="20"/>
          <w:szCs w:val="20"/>
        </w:rPr>
      </w:pPr>
      <w:r>
        <w:rPr>
          <w:rFonts w:ascii="Garamond" w:hAnsi="Garamond" w:cs="Garamond" w:eastAsia="Garamond" w:hint="default"/>
          <w:spacing w:val="-1"/>
          <w:sz w:val="20"/>
          <w:szCs w:val="20"/>
        </w:rPr>
        <w:t>2006</w:t>
      </w:r>
      <w:r>
        <w:rPr>
          <w:rFonts w:ascii="宋体" w:hAnsi="宋体" w:cs="宋体" w:eastAsia="宋体" w:hint="default"/>
          <w:spacing w:val="-1"/>
          <w:sz w:val="20"/>
          <w:szCs w:val="20"/>
        </w:rPr>
        <w:t>年度净利润（原准则）</w:t>
        <w:tab/>
      </w:r>
      <w:r>
        <w:rPr>
          <w:rFonts w:ascii="Garamond" w:hAnsi="Garamond" w:cs="Garamond" w:eastAsia="Garamond" w:hint="default"/>
          <w:spacing w:val="-1"/>
          <w:sz w:val="20"/>
          <w:szCs w:val="20"/>
        </w:rPr>
        <w:t>50,015,842.79</w:t>
      </w:r>
      <w:r>
        <w:rPr>
          <w:rFonts w:ascii="Garamond" w:hAnsi="Garamond" w:cs="Garamond" w:eastAsia="Garamond" w:hint="default"/>
          <w:sz w:val="20"/>
          <w:szCs w:val="20"/>
        </w:rPr>
      </w:r>
    </w:p>
    <w:p>
      <w:pPr>
        <w:tabs>
          <w:tab w:pos="7437" w:val="left" w:leader="none"/>
        </w:tabs>
        <w:spacing w:before="114"/>
        <w:ind w:left="570" w:right="0" w:firstLine="0"/>
        <w:jc w:val="both"/>
        <w:rPr>
          <w:rFonts w:ascii="Garamond" w:hAnsi="Garamond" w:cs="Garamond" w:eastAsia="Garamond" w:hint="default"/>
          <w:sz w:val="20"/>
          <w:szCs w:val="20"/>
        </w:rPr>
      </w:pPr>
      <w:r>
        <w:rPr>
          <w:rFonts w:ascii="宋体" w:hAnsi="宋体" w:cs="宋体" w:eastAsia="宋体" w:hint="default"/>
          <w:spacing w:val="-1"/>
          <w:sz w:val="20"/>
          <w:szCs w:val="20"/>
        </w:rPr>
        <w:t>加：追溯调整项目影响合计数</w:t>
        <w:tab/>
      </w:r>
      <w:r>
        <w:rPr>
          <w:rFonts w:ascii="Garamond" w:hAnsi="Garamond" w:cs="Garamond" w:eastAsia="Garamond" w:hint="default"/>
          <w:spacing w:val="-1"/>
          <w:sz w:val="20"/>
          <w:szCs w:val="20"/>
        </w:rPr>
        <w:t>7,030,784.94</w:t>
      </w:r>
      <w:r>
        <w:rPr>
          <w:rFonts w:ascii="Garamond" w:hAnsi="Garamond" w:cs="Garamond" w:eastAsia="Garamond" w:hint="default"/>
          <w:sz w:val="20"/>
          <w:szCs w:val="20"/>
        </w:rPr>
      </w:r>
    </w:p>
    <w:p>
      <w:pPr>
        <w:tabs>
          <w:tab w:pos="7437" w:val="left" w:leader="none"/>
        </w:tabs>
        <w:spacing w:before="113"/>
        <w:ind w:left="570" w:right="0" w:firstLine="0"/>
        <w:jc w:val="both"/>
        <w:rPr>
          <w:rFonts w:ascii="Garamond" w:hAnsi="Garamond" w:cs="Garamond" w:eastAsia="Garamond" w:hint="default"/>
          <w:sz w:val="20"/>
          <w:szCs w:val="20"/>
        </w:rPr>
      </w:pPr>
      <w:r>
        <w:rPr>
          <w:rFonts w:ascii="宋体" w:hAnsi="宋体" w:cs="宋体" w:eastAsia="宋体" w:hint="default"/>
          <w:sz w:val="20"/>
          <w:szCs w:val="20"/>
        </w:rPr>
        <w:t>其中：</w:t>
      </w:r>
      <w:r>
        <w:rPr>
          <w:rFonts w:ascii="宋体" w:hAnsi="宋体" w:cs="宋体" w:eastAsia="宋体" w:hint="default"/>
          <w:spacing w:val="-1"/>
          <w:sz w:val="20"/>
          <w:szCs w:val="20"/>
        </w:rPr>
        <w:t> </w:t>
      </w:r>
      <w:r>
        <w:rPr>
          <w:rFonts w:ascii="宋体" w:hAnsi="宋体" w:cs="宋体" w:eastAsia="宋体" w:hint="default"/>
          <w:sz w:val="20"/>
          <w:szCs w:val="20"/>
        </w:rPr>
        <w:t>投资收益</w:t>
        <w:tab/>
      </w:r>
      <w:r>
        <w:rPr>
          <w:rFonts w:ascii="Garamond" w:hAnsi="Garamond" w:cs="Garamond" w:eastAsia="Garamond" w:hint="default"/>
          <w:sz w:val="20"/>
          <w:szCs w:val="20"/>
        </w:rPr>
        <w:t>4,979,775.04</w:t>
      </w:r>
    </w:p>
    <w:p>
      <w:pPr>
        <w:tabs>
          <w:tab w:pos="8287" w:val="left" w:leader="none"/>
        </w:tabs>
        <w:spacing w:before="113"/>
        <w:ind w:left="1271" w:right="0" w:firstLine="0"/>
        <w:jc w:val="left"/>
        <w:rPr>
          <w:rFonts w:ascii="Garamond" w:hAnsi="Garamond" w:cs="Garamond" w:eastAsia="Garamond" w:hint="default"/>
          <w:sz w:val="20"/>
          <w:szCs w:val="20"/>
        </w:rPr>
      </w:pPr>
      <w:r>
        <w:rPr>
          <w:rFonts w:ascii="宋体" w:hAnsi="宋体" w:cs="宋体" w:eastAsia="宋体" w:hint="default"/>
          <w:spacing w:val="-1"/>
          <w:sz w:val="20"/>
          <w:szCs w:val="20"/>
        </w:rPr>
        <w:t>资产减值损失</w:t>
        <w:tab/>
      </w:r>
      <w:r>
        <w:rPr>
          <w:rFonts w:ascii="Garamond" w:hAnsi="Garamond" w:cs="Garamond" w:eastAsia="Garamond" w:hint="default"/>
          <w:spacing w:val="-1"/>
          <w:sz w:val="20"/>
          <w:szCs w:val="20"/>
        </w:rPr>
        <w:t>--</w:t>
      </w:r>
      <w:r>
        <w:rPr>
          <w:rFonts w:ascii="Garamond" w:hAnsi="Garamond" w:cs="Garamond" w:eastAsia="Garamond" w:hint="default"/>
          <w:sz w:val="20"/>
          <w:szCs w:val="20"/>
        </w:rPr>
      </w:r>
    </w:p>
    <w:p>
      <w:pPr>
        <w:spacing w:after="0"/>
        <w:jc w:val="left"/>
        <w:rPr>
          <w:rFonts w:ascii="Garamond" w:hAnsi="Garamond" w:cs="Garamond" w:eastAsia="Garamond" w:hint="default"/>
          <w:sz w:val="20"/>
          <w:szCs w:val="20"/>
        </w:rPr>
        <w:sectPr>
          <w:pgSz w:w="11910" w:h="16840"/>
          <w:pgMar w:header="952" w:footer="900" w:top="1500" w:bottom="1100" w:left="1660" w:right="1640"/>
        </w:sectPr>
      </w:pPr>
    </w:p>
    <w:p>
      <w:pPr>
        <w:spacing w:line="240" w:lineRule="auto" w:before="8"/>
        <w:rPr>
          <w:rFonts w:ascii="Garamond" w:hAnsi="Garamond" w:cs="Garamond" w:eastAsia="Garamond" w:hint="default"/>
          <w:sz w:val="10"/>
          <w:szCs w:val="10"/>
        </w:rPr>
      </w:pPr>
    </w:p>
    <w:p>
      <w:pPr>
        <w:spacing w:line="20" w:lineRule="exact"/>
        <w:ind w:left="460" w:right="0" w:firstLine="0"/>
        <w:rPr>
          <w:rFonts w:ascii="Garamond" w:hAnsi="Garamond" w:cs="Garamond" w:eastAsia="Garamond" w:hint="default"/>
          <w:sz w:val="2"/>
          <w:szCs w:val="2"/>
        </w:rPr>
      </w:pPr>
      <w:r>
        <w:rPr>
          <w:rFonts w:ascii="Garamond" w:hAnsi="Garamond" w:cs="Garamond" w:eastAsia="Garamond"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Garamond" w:hAnsi="Garamond" w:cs="Garamond" w:eastAsia="Garamond" w:hint="default"/>
          <w:sz w:val="2"/>
          <w:szCs w:val="2"/>
        </w:rPr>
      </w:r>
    </w:p>
    <w:p>
      <w:pPr>
        <w:spacing w:line="240" w:lineRule="auto" w:before="8"/>
        <w:rPr>
          <w:rFonts w:ascii="Garamond" w:hAnsi="Garamond" w:cs="Garamond" w:eastAsia="Garamond" w:hint="default"/>
          <w:sz w:val="5"/>
          <w:szCs w:val="5"/>
        </w:rPr>
      </w:pPr>
    </w:p>
    <w:tbl>
      <w:tblPr>
        <w:tblW w:w="0" w:type="auto"/>
        <w:jc w:val="left"/>
        <w:tblInd w:w="895" w:type="dxa"/>
        <w:tblLayout w:type="fixed"/>
        <w:tblCellMar>
          <w:top w:w="0" w:type="dxa"/>
          <w:left w:w="0" w:type="dxa"/>
          <w:bottom w:w="0" w:type="dxa"/>
          <w:right w:w="0" w:type="dxa"/>
        </w:tblCellMar>
        <w:tblLook w:val="01E0"/>
      </w:tblPr>
      <w:tblGrid>
        <w:gridCol w:w="5684"/>
        <w:gridCol w:w="2230"/>
      </w:tblGrid>
      <w:tr>
        <w:trPr>
          <w:trHeight w:val="412" w:hRule="exact"/>
        </w:trPr>
        <w:tc>
          <w:tcPr>
            <w:tcW w:w="56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35" w:right="0"/>
              <w:jc w:val="left"/>
              <w:rPr>
                <w:rFonts w:ascii="宋体" w:hAnsi="宋体" w:cs="宋体" w:eastAsia="宋体" w:hint="default"/>
                <w:sz w:val="20"/>
                <w:szCs w:val="20"/>
              </w:rPr>
            </w:pPr>
            <w:r>
              <w:rPr>
                <w:rFonts w:ascii="宋体" w:hAnsi="宋体" w:cs="宋体" w:eastAsia="宋体" w:hint="default"/>
                <w:sz w:val="20"/>
                <w:szCs w:val="20"/>
              </w:rPr>
              <w:t>公允价值变动收益</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Garamond" w:hAnsi="Garamond" w:cs="Garamond" w:eastAsia="Garamond" w:hint="default"/>
                <w:sz w:val="20"/>
                <w:szCs w:val="20"/>
              </w:rPr>
            </w:pPr>
            <w:r>
              <w:rPr>
                <w:rFonts w:ascii="Garamond"/>
                <w:spacing w:val="-1"/>
                <w:sz w:val="20"/>
              </w:rPr>
              <w:t>--</w:t>
            </w:r>
            <w:r>
              <w:rPr>
                <w:rFonts w:ascii="Garamond"/>
                <w:sz w:val="20"/>
              </w:rPr>
            </w:r>
          </w:p>
        </w:tc>
      </w:tr>
      <w:tr>
        <w:trPr>
          <w:trHeight w:val="400" w:hRule="exact"/>
        </w:trPr>
        <w:tc>
          <w:tcPr>
            <w:tcW w:w="56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35" w:right="0"/>
              <w:jc w:val="left"/>
              <w:rPr>
                <w:rFonts w:ascii="宋体" w:hAnsi="宋体" w:cs="宋体" w:eastAsia="宋体" w:hint="default"/>
                <w:sz w:val="20"/>
                <w:szCs w:val="20"/>
              </w:rPr>
            </w:pPr>
            <w:r>
              <w:rPr>
                <w:rFonts w:ascii="宋体" w:hAnsi="宋体" w:cs="宋体" w:eastAsia="宋体" w:hint="default"/>
                <w:sz w:val="20"/>
                <w:szCs w:val="20"/>
              </w:rPr>
              <w:t>递延所得税收益</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Garamond" w:hAnsi="Garamond" w:cs="Garamond" w:eastAsia="Garamond" w:hint="default"/>
                <w:sz w:val="20"/>
                <w:szCs w:val="20"/>
              </w:rPr>
            </w:pPr>
            <w:r>
              <w:rPr>
                <w:rFonts w:ascii="Garamond"/>
                <w:spacing w:val="-1"/>
                <w:sz w:val="20"/>
              </w:rPr>
              <w:t>9,139,458.48</w:t>
            </w:r>
            <w:r>
              <w:rPr>
                <w:rFonts w:ascii="Garamond"/>
                <w:sz w:val="20"/>
              </w:rPr>
            </w:r>
          </w:p>
        </w:tc>
      </w:tr>
      <w:tr>
        <w:trPr>
          <w:trHeight w:val="400" w:hRule="exact"/>
        </w:trPr>
        <w:tc>
          <w:tcPr>
            <w:tcW w:w="56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35" w:right="0"/>
              <w:jc w:val="left"/>
              <w:rPr>
                <w:rFonts w:ascii="宋体" w:hAnsi="宋体" w:cs="宋体" w:eastAsia="宋体" w:hint="default"/>
                <w:sz w:val="20"/>
                <w:szCs w:val="20"/>
              </w:rPr>
            </w:pPr>
            <w:r>
              <w:rPr>
                <w:rFonts w:ascii="宋体" w:hAnsi="宋体" w:cs="宋体" w:eastAsia="宋体" w:hint="default"/>
                <w:sz w:val="20"/>
                <w:szCs w:val="20"/>
              </w:rPr>
              <w:t>确认未确认投资损失</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Garamond" w:hAnsi="Garamond" w:cs="Garamond" w:eastAsia="Garamond" w:hint="default"/>
                <w:sz w:val="20"/>
                <w:szCs w:val="20"/>
              </w:rPr>
            </w:pPr>
            <w:r>
              <w:rPr>
                <w:rFonts w:ascii="Garamond"/>
                <w:sz w:val="20"/>
              </w:rPr>
              <w:t>(7,088,448.58)</w:t>
            </w:r>
          </w:p>
        </w:tc>
      </w:tr>
      <w:tr>
        <w:trPr>
          <w:trHeight w:val="788" w:hRule="exact"/>
        </w:trPr>
        <w:tc>
          <w:tcPr>
            <w:tcW w:w="5684" w:type="dxa"/>
            <w:tcBorders>
              <w:top w:val="nil" w:sz="6" w:space="0" w:color="auto"/>
              <w:left w:val="nil" w:sz="6" w:space="0" w:color="auto"/>
              <w:bottom w:val="nil" w:sz="6" w:space="0" w:color="auto"/>
              <w:right w:val="nil" w:sz="6" w:space="0" w:color="auto"/>
            </w:tcBorders>
          </w:tcPr>
          <w:p>
            <w:pPr>
              <w:pStyle w:val="TableParagraph"/>
              <w:spacing w:line="336" w:lineRule="auto" w:before="27"/>
              <w:ind w:left="35" w:right="1099"/>
              <w:jc w:val="left"/>
              <w:rPr>
                <w:rFonts w:ascii="宋体" w:hAnsi="宋体" w:cs="宋体" w:eastAsia="宋体" w:hint="default"/>
                <w:sz w:val="20"/>
                <w:szCs w:val="20"/>
              </w:rPr>
            </w:pPr>
            <w:r>
              <w:rPr>
                <w:rFonts w:ascii="Garamond" w:hAnsi="Garamond" w:cs="Garamond" w:eastAsia="Garamond" w:hint="default"/>
                <w:spacing w:val="-2"/>
                <w:sz w:val="20"/>
                <w:szCs w:val="20"/>
              </w:rPr>
              <w:t>2006</w:t>
            </w:r>
            <w:r>
              <w:rPr>
                <w:rFonts w:ascii="宋体" w:hAnsi="宋体" w:cs="宋体" w:eastAsia="宋体" w:hint="default"/>
                <w:spacing w:val="-2"/>
                <w:sz w:val="20"/>
                <w:szCs w:val="20"/>
              </w:rPr>
              <w:t>年度归属于母公司所有者净利润（新会计准则）</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假定全面执行新准则的备考信息</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Garamond" w:hAnsi="Garamond" w:cs="Garamond" w:eastAsia="Garamond" w:hint="default"/>
                <w:sz w:val="20"/>
                <w:szCs w:val="20"/>
              </w:rPr>
            </w:pPr>
            <w:r>
              <w:rPr>
                <w:rFonts w:ascii="Garamond"/>
                <w:spacing w:val="-1"/>
                <w:sz w:val="20"/>
              </w:rPr>
              <w:t>57,046,627.73</w:t>
            </w:r>
            <w:r>
              <w:rPr>
                <w:rFonts w:ascii="Garamond"/>
                <w:sz w:val="20"/>
              </w:rPr>
            </w:r>
          </w:p>
        </w:tc>
      </w:tr>
      <w:tr>
        <w:trPr>
          <w:trHeight w:val="412" w:hRule="exact"/>
        </w:trPr>
        <w:tc>
          <w:tcPr>
            <w:tcW w:w="56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加：其它项目影响合计数</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Garamond" w:hAnsi="Garamond" w:cs="Garamond" w:eastAsia="Garamond" w:hint="default"/>
                <w:sz w:val="20"/>
                <w:szCs w:val="20"/>
              </w:rPr>
            </w:pPr>
            <w:r>
              <w:rPr>
                <w:rFonts w:ascii="Garamond"/>
                <w:spacing w:val="-1"/>
                <w:sz w:val="20"/>
              </w:rPr>
              <w:t>3,099,814.86</w:t>
            </w:r>
            <w:r>
              <w:rPr>
                <w:rFonts w:ascii="Garamond"/>
                <w:sz w:val="20"/>
              </w:rPr>
            </w:r>
          </w:p>
        </w:tc>
      </w:tr>
      <w:tr>
        <w:trPr>
          <w:trHeight w:val="400" w:hRule="exact"/>
        </w:trPr>
        <w:tc>
          <w:tcPr>
            <w:tcW w:w="56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35" w:right="0"/>
              <w:jc w:val="left"/>
              <w:rPr>
                <w:rFonts w:ascii="宋体" w:hAnsi="宋体" w:cs="宋体" w:eastAsia="宋体" w:hint="default"/>
                <w:sz w:val="20"/>
                <w:szCs w:val="20"/>
              </w:rPr>
            </w:pPr>
            <w:r>
              <w:rPr>
                <w:rFonts w:ascii="宋体" w:hAnsi="宋体" w:cs="宋体" w:eastAsia="宋体" w:hint="default"/>
                <w:sz w:val="20"/>
                <w:szCs w:val="20"/>
              </w:rPr>
              <w:t>与资产相关的政府补助</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Garamond" w:hAnsi="Garamond" w:cs="Garamond" w:eastAsia="Garamond" w:hint="default"/>
                <w:sz w:val="20"/>
                <w:szCs w:val="20"/>
              </w:rPr>
            </w:pPr>
            <w:r>
              <w:rPr>
                <w:rFonts w:ascii="Garamond"/>
                <w:spacing w:val="-1"/>
                <w:sz w:val="20"/>
              </w:rPr>
              <w:t>3,099,814.86</w:t>
            </w:r>
            <w:r>
              <w:rPr>
                <w:rFonts w:ascii="Garamond"/>
                <w:sz w:val="20"/>
              </w:rPr>
            </w:r>
          </w:p>
        </w:tc>
      </w:tr>
      <w:tr>
        <w:trPr>
          <w:trHeight w:val="412" w:hRule="exact"/>
        </w:trPr>
        <w:tc>
          <w:tcPr>
            <w:tcW w:w="56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Garamond" w:hAnsi="Garamond" w:cs="Garamond" w:eastAsia="Garamond" w:hint="default"/>
                <w:sz w:val="20"/>
                <w:szCs w:val="20"/>
              </w:rPr>
              <w:t>2006</w:t>
            </w:r>
            <w:r>
              <w:rPr>
                <w:rFonts w:ascii="宋体" w:hAnsi="宋体" w:cs="宋体" w:eastAsia="宋体" w:hint="default"/>
                <w:sz w:val="20"/>
                <w:szCs w:val="20"/>
              </w:rPr>
              <w:t>年度模拟净利润</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Garamond" w:hAnsi="Garamond" w:cs="Garamond" w:eastAsia="Garamond" w:hint="default"/>
                <w:sz w:val="20"/>
                <w:szCs w:val="20"/>
              </w:rPr>
            </w:pPr>
            <w:r>
              <w:rPr>
                <w:rFonts w:ascii="Garamond"/>
                <w:spacing w:val="-1"/>
                <w:sz w:val="20"/>
              </w:rPr>
              <w:t>60,146,442.59</w:t>
            </w:r>
            <w:r>
              <w:rPr>
                <w:rFonts w:ascii="Garamond"/>
                <w:sz w:val="20"/>
              </w:rPr>
            </w:r>
          </w:p>
        </w:tc>
      </w:tr>
    </w:tbl>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11"/>
        <w:rPr>
          <w:rFonts w:ascii="Garamond" w:hAnsi="Garamond" w:cs="Garamond" w:eastAsia="Garamond" w:hint="default"/>
          <w:sz w:val="21"/>
          <w:szCs w:val="21"/>
        </w:rPr>
      </w:pPr>
    </w:p>
    <w:p>
      <w:pPr>
        <w:tabs>
          <w:tab w:pos="7321" w:val="left" w:leader="none"/>
          <w:tab w:pos="9522" w:val="left" w:leader="none"/>
        </w:tabs>
        <w:spacing w:before="38"/>
        <w:ind w:left="119" w:right="0" w:firstLine="0"/>
        <w:jc w:val="left"/>
        <w:rPr>
          <w:rFonts w:ascii="黑体" w:hAnsi="黑体" w:cs="黑体" w:eastAsia="黑体" w:hint="default"/>
          <w:sz w:val="20"/>
          <w:szCs w:val="20"/>
        </w:rPr>
      </w:pPr>
      <w:r>
        <w:rPr>
          <w:rFonts w:ascii="黑体" w:hAnsi="黑体" w:cs="黑体" w:eastAsia="黑体" w:hint="default"/>
          <w:sz w:val="20"/>
          <w:szCs w:val="20"/>
        </w:rPr>
        <w:t>公司法定代表人：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黑体" w:hAnsi="黑体" w:cs="黑体" w:eastAsia="黑体" w:hint="default"/>
          <w:sz w:val="20"/>
          <w:szCs w:val="20"/>
          <w:u w:val="single" w:color="000000"/>
        </w:rPr>
        <w:t>陈少群  </w:t>
      </w:r>
      <w:r>
        <w:rPr>
          <w:rFonts w:ascii="黑体" w:hAnsi="黑体" w:cs="黑体" w:eastAsia="黑体" w:hint="default"/>
          <w:sz w:val="20"/>
          <w:szCs w:val="20"/>
        </w:rPr>
        <w:t>主管会计工作负责人：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黑体" w:hAnsi="黑体" w:cs="黑体" w:eastAsia="黑体" w:hint="default"/>
          <w:sz w:val="20"/>
          <w:szCs w:val="20"/>
          <w:u w:val="single" w:color="000000"/>
        </w:rPr>
        <w:t>祝俊明 </w:t>
      </w:r>
      <w:r>
        <w:rPr>
          <w:rFonts w:ascii="黑体" w:hAnsi="黑体" w:cs="黑体" w:eastAsia="黑体" w:hint="default"/>
          <w:sz w:val="20"/>
          <w:szCs w:val="20"/>
        </w:rPr>
        <w:t>财务总监：</w:t>
      </w:r>
      <w:r>
        <w:rPr>
          <w:rFonts w:ascii="黑体" w:hAnsi="黑体" w:cs="黑体" w:eastAsia="黑体" w:hint="default"/>
          <w:spacing w:val="-19"/>
          <w:sz w:val="20"/>
          <w:szCs w:val="20"/>
        </w:rPr>
        <w:t> </w:t>
      </w:r>
      <w:r>
        <w:rPr>
          <w:rFonts w:ascii="Times New Roman" w:hAnsi="Times New Roman" w:cs="Times New Roman" w:eastAsia="Times New Roman" w:hint="default"/>
          <w:spacing w:val="-19"/>
          <w:sz w:val="20"/>
          <w:szCs w:val="20"/>
        </w:rPr>
      </w:r>
      <w:r>
        <w:rPr>
          <w:rFonts w:ascii="Times New Roman" w:hAnsi="Times New Roman" w:cs="Times New Roman" w:eastAsia="Times New Roman" w:hint="default"/>
          <w:spacing w:val="-19"/>
          <w:sz w:val="20"/>
          <w:szCs w:val="20"/>
          <w:u w:val="single" w:color="000000"/>
        </w:rPr>
        <w:t> </w:t>
      </w:r>
      <w:r>
        <w:rPr>
          <w:rFonts w:ascii="黑体" w:hAnsi="黑体" w:cs="黑体" w:eastAsia="黑体" w:hint="default"/>
          <w:sz w:val="20"/>
          <w:szCs w:val="20"/>
          <w:u w:val="single" w:color="000000"/>
        </w:rPr>
        <w:t>马彦钊</w:t>
        <w:tab/>
      </w:r>
      <w:r>
        <w:rPr>
          <w:rFonts w:ascii="黑体" w:hAnsi="黑体" w:cs="黑体" w:eastAsia="黑体" w:hint="default"/>
          <w:sz w:val="20"/>
          <w:szCs w:val="20"/>
        </w:rPr>
        <w:t>会计机构负责人：</w:t>
      </w:r>
      <w:r>
        <w:rPr>
          <w:rFonts w:ascii="黑体" w:hAnsi="黑体" w:cs="黑体" w:eastAsia="黑体" w:hint="default"/>
          <w:spacing w:val="-4"/>
          <w:sz w:val="20"/>
          <w:szCs w:val="20"/>
        </w:rPr>
        <w:t> </w:t>
      </w:r>
      <w:r>
        <w:rPr>
          <w:rFonts w:ascii="Times New Roman" w:hAnsi="Times New Roman" w:cs="Times New Roman" w:eastAsia="Times New Roman" w:hint="default"/>
          <w:spacing w:val="-4"/>
          <w:sz w:val="20"/>
          <w:szCs w:val="20"/>
        </w:rPr>
      </w:r>
      <w:r>
        <w:rPr>
          <w:rFonts w:ascii="Times New Roman" w:hAnsi="Times New Roman" w:cs="Times New Roman" w:eastAsia="Times New Roman" w:hint="default"/>
          <w:spacing w:val="-4"/>
          <w:sz w:val="20"/>
          <w:szCs w:val="20"/>
          <w:u w:val="single" w:color="000000"/>
        </w:rPr>
        <w:t> </w:t>
      </w:r>
      <w:r>
        <w:rPr>
          <w:rFonts w:ascii="黑体" w:hAnsi="黑体" w:cs="黑体" w:eastAsia="黑体" w:hint="default"/>
          <w:sz w:val="20"/>
          <w:szCs w:val="20"/>
          <w:u w:val="single" w:color="000000"/>
        </w:rPr>
        <w:t>林红</w:t>
        <w:tab/>
      </w:r>
      <w:r>
        <w:rPr>
          <w:rFonts w:ascii="黑体" w:hAnsi="黑体" w:cs="黑体" w:eastAsia="黑体" w:hint="default"/>
          <w:sz w:val="20"/>
          <w:szCs w:val="20"/>
        </w:rPr>
      </w:r>
    </w:p>
    <w:sectPr>
      <w:pgSz w:w="11910" w:h="16840"/>
      <w:pgMar w:header="952" w:footer="900" w:top="1500" w:bottom="1100" w:left="13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7.49762pt;width:13pt;height:11pt;mso-position-horizontal-relative:page;mso-position-vertical-relative:page;z-index:-845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5.85791pt;width:13pt;height:11pt;mso-position-horizontal-relative:page;mso-position-vertical-relative:page;z-index:-845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5.85791pt;width:13pt;height:11pt;mso-position-horizontal-relative:page;mso-position-vertical-relative:page;z-index:-844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797pt;margin-top:785.85791pt;width:15.5pt;height:11pt;mso-position-horizontal-relative:page;mso-position-vertical-relative:page;z-index:-844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5.85791pt;width:17.5pt;height:11pt;mso-position-horizontal-relative:page;mso-position-vertical-relative:page;z-index:-844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5.85791pt;width:17.150pt;height:11pt;mso-position-horizontal-relative:page;mso-position-vertical-relative:page;z-index:-844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5.85791pt;width:17.5pt;height:11pt;mso-position-horizontal-relative:page;mso-position-vertical-relative:page;z-index:-844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5.85791pt;width:17.5pt;height:11pt;mso-position-horizontal-relative:page;mso-position-vertical-relative:page;z-index:-844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5.85791pt;width:17.5pt;height:11pt;mso-position-horizontal-relative:page;mso-position-vertical-relative:page;z-index:-844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5.85791pt;width:17.5pt;height:11pt;mso-position-horizontal-relative:page;mso-position-vertical-relative:page;z-index:-844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197pt;margin-top:539.258118pt;width:17.5pt;height:11pt;mso-position-horizontal-relative:page;mso-position-vertical-relative:page;z-index:-84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5.85791pt;width:17.5pt;height:11pt;mso-position-horizontal-relative:page;mso-position-vertical-relative:page;z-index:-844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5.85791pt;width:17.5pt;height:11pt;mso-position-horizontal-relative:page;mso-position-vertical-relative:page;z-index:-844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197pt;margin-top:539.258118pt;width:17.5pt;height:11pt;mso-position-horizontal-relative:page;mso-position-vertical-relative:page;z-index:-843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5.977966pt;width:17.5pt;height:11pt;mso-position-horizontal-relative:page;mso-position-vertical-relative:page;z-index:-843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91.797607pt;width:13pt;height:11pt;mso-position-horizontal-relative:page;mso-position-vertical-relative:page;z-index:-845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92pt;margin-top:545.197815pt;width:13pt;height:11pt;mso-position-horizontal-relative:page;mso-position-vertical-relative:page;z-index:-845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5.85791pt;width:13pt;height:11pt;mso-position-horizontal-relative:page;mso-position-vertical-relative:page;z-index:-845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5.85791pt;width:13pt;height:11pt;mso-position-horizontal-relative:page;mso-position-vertical-relative:page;z-index:-845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419998pt;margin-top:34.799656pt;width:152.999985pt;height:26.16pt;mso-position-horizontal-relative:page;mso-position-vertical-relative:page;z-index:-845632" type="#_x0000_t75" stroked="false">
          <v:imagedata r:id="rId1" o:title=""/>
        </v:shape>
      </w:pict>
    </w:r>
    <w:r>
      <w:rPr/>
      <w:pict>
        <v:group style="position:absolute;margin-left:67.919998pt;margin-top:69.420013pt;width:459.45pt;height:.1pt;mso-position-horizontal-relative:page;mso-position-vertical-relative:page;z-index:-845608" coordorigin="1358,1388" coordsize="9189,2">
          <v:shape style="position:absolute;left:1358;top:1388;width:9189;height:2" coordorigin="1358,1388" coordsize="9189,0" path="m1358,1388l10547,1388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14.920013pt;margin-top:50.996262pt;width:78.150pt;height:13.1pt;mso-position-horizontal-relative:page;mso-position-vertical-relative:page;z-index:-84558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410545pt;margin-top:34.799995pt;width:152.999985pt;height:26.16pt;mso-position-horizontal-relative:page;mso-position-vertical-relative:page;z-index:-845296" type="#_x0000_t75" stroked="false">
          <v:imagedata r:id="rId1" o:title=""/>
        </v:shape>
      </w:pict>
    </w:r>
    <w:r>
      <w:rPr/>
      <w:pict>
        <v:group style="position:absolute;margin-left:67.911003pt;margin-top:69.419998pt;width:706.05pt;height:.1pt;mso-position-horizontal-relative:page;mso-position-vertical-relative:page;z-index:-845272" coordorigin="1358,1388" coordsize="14121,2">
          <v:shape style="position:absolute;left:1358;top:1388;width:14121;height:2" coordorigin="1358,1388" coordsize="14121,0" path="m1358,1388l15479,1388e" filled="false" stroked="true" strokeweight=".72pt" strokecolor="#000000">
            <v:path arrowok="t"/>
          </v:shape>
          <w10:wrap type="none"/>
        </v:group>
      </w:pict>
    </w:r>
    <w:r>
      <w:rPr/>
      <w:pict>
        <v:shape style="position:absolute;margin-left:414.910492pt;margin-top:50.996563pt;width:78.150pt;height:13.1pt;mso-position-horizontal-relative:page;mso-position-vertical-relative:page;z-index:-84524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5200"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5104"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97.940002pt;margin-top:74.208763pt;width:332.1pt;height:13pt;mso-position-horizontal-relative:page;mso-position-vertical-relative:page;z-index:-845080" type="#_x0000_t202" filled="false" stroked="false">
          <v:textbox inset="0,0,0,0">
            <w:txbxContent>
              <w:p>
                <w:pPr>
                  <w:spacing w:line="245"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3"/>
                    <w:sz w:val="20"/>
                    <w:szCs w:val="20"/>
                  </w:rPr>
                  <w:t> </w:t>
                </w:r>
                <w:r>
                  <w:rPr>
                    <w:rFonts w:ascii="Garamond" w:hAnsi="Garamond" w:cs="Garamond" w:eastAsia="Garamond" w:hint="default"/>
                    <w:spacing w:val="19"/>
                    <w:sz w:val="20"/>
                    <w:szCs w:val="20"/>
                  </w:rPr>
                  <w:t>2</w:t>
                </w:r>
                <w:r>
                  <w:rPr>
                    <w:rFonts w:ascii="宋体" w:hAnsi="宋体" w:cs="宋体" w:eastAsia="宋体" w:hint="default"/>
                    <w:spacing w:val="19"/>
                    <w:sz w:val="20"/>
                    <w:szCs w:val="20"/>
                  </w:rPr>
                  <w:t>）金融工具不存在活跃市场的，</w:t>
                </w:r>
                <w:r>
                  <w:rPr>
                    <w:rFonts w:ascii="宋体" w:hAnsi="宋体" w:cs="宋体" w:eastAsia="宋体" w:hint="default"/>
                    <w:spacing w:val="-48"/>
                    <w:sz w:val="20"/>
                    <w:szCs w:val="20"/>
                  </w:rPr>
                  <w:t> </w:t>
                </w:r>
                <w:r>
                  <w:rPr>
                    <w:rFonts w:ascii="宋体" w:hAnsi="宋体" w:cs="宋体" w:eastAsia="宋体" w:hint="default"/>
                    <w:spacing w:val="20"/>
                    <w:sz w:val="20"/>
                    <w:szCs w:val="20"/>
                  </w:rPr>
                  <w:t>采用估值技术确定其公允价值。</w:t>
                </w:r>
                <w:r>
                  <w:rPr>
                    <w:rFonts w:ascii="宋体" w:hAnsi="宋体" w:cs="宋体" w:eastAsia="宋体" w:hint="default"/>
                    <w:spacing w:val="-76"/>
                    <w:sz w:val="20"/>
                    <w:szCs w:val="20"/>
                  </w:rPr>
                  <w:t> </w:t>
                </w:r>
                <w:r>
                  <w:rPr>
                    <w:rFonts w:ascii="宋体" w:hAnsi="宋体" w:cs="宋体" w:eastAsia="宋体" w:hint="default"/>
                    <w:sz w:val="20"/>
                    <w:szCs w:val="20"/>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5056"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97.940002pt;margin-top:74.988762pt;width:118.15pt;height:13pt;mso-position-horizontal-relative:page;mso-position-vertical-relative:page;z-index:-845032" type="#_x0000_t202" filled="false" stroked="false">
          <v:textbox inset="0,0,0,0">
            <w:txbxContent>
              <w:p>
                <w:pPr>
                  <w:spacing w:line="245"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5"/>
                    <w:sz w:val="20"/>
                    <w:szCs w:val="20"/>
                  </w:rPr>
                  <w:t> </w:t>
                </w:r>
                <w:r>
                  <w:rPr>
                    <w:rFonts w:ascii="Garamond" w:hAnsi="Garamond" w:cs="Garamond" w:eastAsia="Garamond" w:hint="default"/>
                    <w:spacing w:val="18"/>
                    <w:sz w:val="20"/>
                    <w:szCs w:val="20"/>
                  </w:rPr>
                  <w:t>3</w:t>
                </w:r>
                <w:r>
                  <w:rPr>
                    <w:rFonts w:ascii="宋体" w:hAnsi="宋体" w:cs="宋体" w:eastAsia="宋体" w:hint="default"/>
                    <w:spacing w:val="18"/>
                    <w:sz w:val="20"/>
                    <w:szCs w:val="20"/>
                  </w:rPr>
                  <w:t>）可供出售金融资产</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5008"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97.940002pt;margin-top:73.428764pt;width:152.950pt;height:13pt;mso-position-horizontal-relative:page;mso-position-vertical-relative:page;z-index:-844984" type="#_x0000_t202" filled="false" stroked="false">
          <v:textbox inset="0,0,0,0">
            <w:txbxContent>
              <w:p>
                <w:pPr>
                  <w:spacing w:line="245"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51"/>
                    <w:sz w:val="20"/>
                    <w:szCs w:val="20"/>
                  </w:rPr>
                  <w:t> </w:t>
                </w:r>
                <w:r>
                  <w:rPr>
                    <w:rFonts w:ascii="Garamond" w:hAnsi="Garamond" w:cs="Garamond" w:eastAsia="Garamond" w:hint="default"/>
                    <w:spacing w:val="19"/>
                    <w:sz w:val="20"/>
                    <w:szCs w:val="20"/>
                  </w:rPr>
                  <w:t>2</w:t>
                </w:r>
                <w:r>
                  <w:rPr>
                    <w:rFonts w:ascii="宋体" w:hAnsi="宋体" w:cs="宋体" w:eastAsia="宋体" w:hint="default"/>
                    <w:spacing w:val="19"/>
                    <w:sz w:val="20"/>
                    <w:szCs w:val="20"/>
                  </w:rPr>
                  <w:t>）其他方式取得的长期投资</w:t>
                </w:r>
                <w:r>
                  <w:rPr>
                    <w:rFonts w:ascii="宋体" w:hAnsi="宋体" w:cs="宋体" w:eastAsia="宋体" w:hint="default"/>
                    <w:spacing w:val="-76"/>
                    <w:sz w:val="20"/>
                    <w:szCs w:val="20"/>
                  </w:rPr>
                  <w:t> </w:t>
                </w:r>
                <w:r>
                  <w:rPr>
                    <w:rFonts w:ascii="宋体" w:hAnsi="宋体" w:cs="宋体" w:eastAsia="宋体" w:hint="default"/>
                    <w:sz w:val="20"/>
                    <w:szCs w:val="20"/>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960"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97.940002pt;margin-top:74.208763pt;width:280.75pt;height:13pt;mso-position-horizontal-relative:page;mso-position-vertical-relative:page;z-index:-844936" type="#_x0000_t202" filled="false" stroked="false">
          <v:textbox inset="0,0,0,0">
            <w:txbxContent>
              <w:p>
                <w:pPr>
                  <w:spacing w:line="245" w:lineRule="exact" w:before="0"/>
                  <w:ind w:left="20" w:right="0" w:firstLine="0"/>
                  <w:jc w:val="left"/>
                  <w:rPr>
                    <w:rFonts w:ascii="宋体" w:hAnsi="宋体" w:cs="宋体" w:eastAsia="宋体" w:hint="default"/>
                    <w:sz w:val="20"/>
                    <w:szCs w:val="20"/>
                  </w:rPr>
                </w:pPr>
                <w:r>
                  <w:rPr>
                    <w:rFonts w:ascii="Garamond" w:hAnsi="Garamond" w:cs="Garamond" w:eastAsia="Garamond" w:hint="default"/>
                    <w:spacing w:val="20"/>
                    <w:sz w:val="20"/>
                    <w:szCs w:val="20"/>
                  </w:rPr>
                  <w:t>*</w:t>
                </w:r>
                <w:r>
                  <w:rPr>
                    <w:rFonts w:ascii="宋体" w:hAnsi="宋体" w:cs="宋体" w:eastAsia="宋体" w:hint="default"/>
                    <w:spacing w:val="20"/>
                    <w:sz w:val="20"/>
                    <w:szCs w:val="20"/>
                  </w:rPr>
                  <w:t>对于后续改造和增建建筑物，按不高于 </w:t>
                </w:r>
                <w:r>
                  <w:rPr>
                    <w:rFonts w:ascii="Garamond" w:hAnsi="Garamond" w:cs="Garamond" w:eastAsia="Garamond" w:hint="default"/>
                    <w:spacing w:val="5"/>
                    <w:sz w:val="20"/>
                    <w:szCs w:val="20"/>
                  </w:rPr>
                  <w:t>20</w:t>
                </w:r>
                <w:r>
                  <w:rPr>
                    <w:rFonts w:ascii="Garamond" w:hAnsi="Garamond" w:cs="Garamond" w:eastAsia="Garamond" w:hint="default"/>
                    <w:spacing w:val="21"/>
                    <w:sz w:val="20"/>
                    <w:szCs w:val="20"/>
                  </w:rPr>
                  <w:t> </w:t>
                </w:r>
                <w:r>
                  <w:rPr>
                    <w:rFonts w:ascii="宋体" w:hAnsi="宋体" w:cs="宋体" w:eastAsia="宋体" w:hint="default"/>
                    <w:spacing w:val="18"/>
                    <w:sz w:val="20"/>
                    <w:szCs w:val="20"/>
                  </w:rPr>
                  <w:t>年计提折旧。</w:t>
                </w:r>
                <w:r>
                  <w:rPr>
                    <w:rFonts w:ascii="宋体" w:hAnsi="宋体" w:cs="宋体" w:eastAsia="宋体" w:hint="default"/>
                    <w:spacing w:val="-76"/>
                    <w:sz w:val="20"/>
                    <w:szCs w:val="20"/>
                  </w:rPr>
                  <w:t> </w:t>
                </w:r>
                <w:r>
                  <w:rPr>
                    <w:rFonts w:ascii="宋体" w:hAnsi="宋体" w:cs="宋体" w:eastAsia="宋体" w:hint="default"/>
                    <w:sz w:val="20"/>
                    <w:szCs w:val="20"/>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912"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97.940002pt;margin-top:73.90876pt;width:168.85pt;height:12.05pt;mso-position-horizontal-relative:page;mso-position-vertical-relative:page;z-index:-84488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pacing w:val="20"/>
                    <w:sz w:val="20"/>
                    <w:szCs w:val="20"/>
                  </w:rPr>
                  <w:t>同或协议约定价值不公允的除外；</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419998pt;margin-top:34.799656pt;width:152.999985pt;height:26.16pt;mso-position-horizontal-relative:page;mso-position-vertical-relative:page;z-index:-845536" type="#_x0000_t75" stroked="false">
          <v:imagedata r:id="rId1" o:title=""/>
        </v:shape>
      </w:pict>
    </w:r>
    <w:r>
      <w:rPr/>
      <w:pict>
        <v:shape style="position:absolute;margin-left:414.920013pt;margin-top:50.996262pt;width:78.150pt;height:13.1pt;mso-position-horizontal-relative:page;mso-position-vertical-relative:page;z-index:-84551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864"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97.940002pt;margin-top:75.888763pt;width:108.15pt;height:13pt;mso-position-horizontal-relative:page;mso-position-vertical-relative:page;z-index:-844840" type="#_x0000_t202" filled="false" stroked="false">
          <v:textbox inset="0,0,0,0">
            <w:txbxContent>
              <w:p>
                <w:pPr>
                  <w:spacing w:line="245" w:lineRule="exact" w:before="0"/>
                  <w:ind w:left="20" w:right="0" w:firstLine="0"/>
                  <w:jc w:val="left"/>
                  <w:rPr>
                    <w:rFonts w:ascii="宋体" w:hAnsi="宋体" w:cs="宋体" w:eastAsia="宋体" w:hint="default"/>
                    <w:sz w:val="20"/>
                    <w:szCs w:val="20"/>
                  </w:rPr>
                </w:pPr>
                <w:r>
                  <w:rPr>
                    <w:rFonts w:ascii="Garamond" w:hAnsi="Garamond" w:cs="Garamond" w:eastAsia="Garamond" w:hint="default"/>
                    <w:spacing w:val="19"/>
                    <w:sz w:val="20"/>
                    <w:szCs w:val="20"/>
                  </w:rPr>
                  <w:t>3</w:t>
                </w:r>
                <w:r>
                  <w:rPr>
                    <w:rFonts w:ascii="宋体" w:hAnsi="宋体" w:cs="宋体" w:eastAsia="宋体" w:hint="default"/>
                    <w:spacing w:val="19"/>
                    <w:sz w:val="20"/>
                    <w:szCs w:val="20"/>
                  </w:rPr>
                  <w:t>、无形资产减值准备</w:t>
                </w:r>
                <w:r>
                  <w:rPr>
                    <w:rFonts w:ascii="宋体" w:hAnsi="宋体" w:cs="宋体" w:eastAsia="宋体" w:hint="default"/>
                    <w:spacing w:val="-76"/>
                    <w:sz w:val="20"/>
                    <w:szCs w:val="20"/>
                  </w:rPr>
                  <w:t> </w:t>
                </w:r>
                <w:r>
                  <w:rPr>
                    <w:rFonts w:ascii="宋体" w:hAnsi="宋体" w:cs="宋体" w:eastAsia="宋体" w:hint="default"/>
                    <w:sz w:val="20"/>
                    <w:szCs w:val="20"/>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792"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720"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100.099998pt;margin-top:77.388763pt;width:22.2pt;height:12.05pt;mso-position-horizontal-relative:page;mso-position-vertical-relative:page;z-index:-84469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xbxContent>
          </v:textbox>
          <w10:wrap type="none"/>
        </v:shape>
      </w:pict>
    </w:r>
    <w:r>
      <w:rPr/>
      <w:pict>
        <v:shape style="position:absolute;margin-left:282.20047pt;margin-top:77.388763pt;width:42.15pt;height:12.05pt;mso-position-horizontal-relative:page;mso-position-vertical-relative:page;z-index:-84467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本报告期</w:t>
                </w:r>
                <w:r>
                  <w:rPr>
                    <w:rFonts w:ascii="宋体" w:hAnsi="宋体" w:cs="宋体" w:eastAsia="宋体" w:hint="default"/>
                    <w:sz w:val="20"/>
                    <w:szCs w:val="20"/>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648"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624"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576"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528"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480"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99.32pt;margin-top:74.688759pt;width:12.05pt;height:12.05pt;mso-position-horizontal-relative:page;mso-position-vertical-relative:page;z-index:-84445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w w:val="99"/>
                    <w:sz w:val="20"/>
                    <w:szCs w:val="20"/>
                  </w:rPr>
                  <w:t>合</w:t>
                </w:r>
                <w:r>
                  <w:rPr>
                    <w:rFonts w:ascii="宋体" w:hAnsi="宋体" w:cs="宋体" w:eastAsia="宋体" w:hint="default"/>
                    <w:sz w:val="20"/>
                    <w:szCs w:val="20"/>
                  </w:rPr>
                </w:r>
              </w:p>
            </w:txbxContent>
          </v:textbox>
          <w10:wrap type="none"/>
        </v:shape>
      </w:pict>
    </w:r>
    <w:r>
      <w:rPr/>
      <w:pict>
        <v:shape style="position:absolute;margin-left:124.460182pt;margin-top:74.688759pt;width:12.05pt;height:12.05pt;mso-position-horizontal-relative:page;mso-position-vertical-relative:page;z-index:-84443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w w:val="99"/>
                    <w:sz w:val="20"/>
                    <w:szCs w:val="20"/>
                  </w:rPr>
                  <w:t>计</w:t>
                </w:r>
                <w:r>
                  <w:rPr>
                    <w:rFonts w:ascii="宋体" w:hAnsi="宋体" w:cs="宋体" w:eastAsia="宋体" w:hint="default"/>
                    <w:sz w:val="20"/>
                    <w:szCs w:val="20"/>
                  </w:rPr>
                </w:r>
              </w:p>
            </w:txbxContent>
          </v:textbox>
          <w10:wrap type="none"/>
        </v:shape>
      </w:pict>
    </w:r>
    <w:r>
      <w:rPr/>
      <w:pict>
        <v:shape style="position:absolute;margin-left:278.479614pt;margin-top:75.623787pt;width:61.35pt;height:12.05pt;mso-position-horizontal-relative:page;mso-position-vertical-relative:page;z-index:-844408" type="#_x0000_t202" filled="false" stroked="false">
          <v:textbox inset="0,0,0,0">
            <w:txbxContent>
              <w:p>
                <w:pPr>
                  <w:spacing w:before="1"/>
                  <w:ind w:left="20" w:right="0" w:firstLine="0"/>
                  <w:jc w:val="left"/>
                  <w:rPr>
                    <w:rFonts w:ascii="Garamond" w:hAnsi="Garamond" w:cs="Garamond" w:eastAsia="Garamond" w:hint="default"/>
                    <w:sz w:val="20"/>
                    <w:szCs w:val="20"/>
                  </w:rPr>
                </w:pPr>
                <w:r>
                  <w:rPr>
                    <w:rFonts w:ascii="Garamond"/>
                    <w:b/>
                    <w:sz w:val="20"/>
                  </w:rPr>
                  <w:t>538,500,000.00</w:t>
                </w:r>
                <w:r>
                  <w:rPr>
                    <w:rFonts w:ascii="Garamond"/>
                    <w:sz w:val="20"/>
                  </w:rPr>
                </w:r>
              </w:p>
            </w:txbxContent>
          </v:textbox>
          <w10:wrap type="none"/>
        </v:shape>
      </w:pict>
    </w:r>
    <w:r>
      <w:rPr/>
      <w:pict>
        <v:shape style="position:absolute;margin-left:451.596161pt;margin-top:75.623787pt;width:61.35pt;height:12.05pt;mso-position-horizontal-relative:page;mso-position-vertical-relative:page;z-index:-844384" type="#_x0000_t202" filled="false" stroked="false">
          <v:textbox inset="0,0,0,0">
            <w:txbxContent>
              <w:p>
                <w:pPr>
                  <w:spacing w:before="1"/>
                  <w:ind w:left="20" w:right="0" w:firstLine="0"/>
                  <w:jc w:val="left"/>
                  <w:rPr>
                    <w:rFonts w:ascii="Garamond" w:hAnsi="Garamond" w:cs="Garamond" w:eastAsia="Garamond" w:hint="default"/>
                    <w:sz w:val="20"/>
                    <w:szCs w:val="20"/>
                  </w:rPr>
                </w:pPr>
                <w:r>
                  <w:rPr>
                    <w:rFonts w:ascii="Garamond"/>
                    <w:b/>
                    <w:sz w:val="20"/>
                  </w:rPr>
                  <w:t>425,436,609.00</w:t>
                </w:r>
                <w:r>
                  <w:rPr>
                    <w:rFonts w:ascii="Garamond"/>
                    <w:sz w:val="20"/>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336" coordorigin="1529,1171" coordsize="8848,2">
          <v:shape style="position:absolute;left:1529;top:1171;width:8848;height:2" coordorigin="1529,1171" coordsize="8848,0" path="m1529,1171l10376,1171e" filled="false" stroked="true" strokeweight=".71997pt" strokecolor="#000000">
            <v:path arrowok="t"/>
          </v:shape>
          <w10:wrap type="none"/>
        </v:group>
      </w:pict>
    </w:r>
    <w:r>
      <w:rPr/>
      <w:pict>
        <v:shape style="position:absolute;margin-left:100.82pt;margin-top:76.90876pt;width:22.05pt;height:12.05pt;mso-position-horizontal-relative:page;mso-position-vertical-relative:page;z-index:-84431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其他</w:t>
                </w:r>
              </w:p>
            </w:txbxContent>
          </v:textbox>
          <w10:wrap type="none"/>
        </v:shape>
      </w:pict>
    </w:r>
    <w:r>
      <w:rPr/>
      <w:pict>
        <v:shape style="position:absolute;margin-left:313.639801pt;margin-top:78.084267pt;width:34.550pt;height:12.05pt;mso-position-horizontal-relative:page;mso-position-vertical-relative:page;z-index:-844288" type="#_x0000_t202" filled="false" stroked="false">
          <v:textbox inset="0,0,0,0">
            <w:txbxContent>
              <w:p>
                <w:pPr>
                  <w:spacing w:before="1"/>
                  <w:ind w:left="20" w:right="0" w:firstLine="0"/>
                  <w:jc w:val="left"/>
                  <w:rPr>
                    <w:rFonts w:ascii="Garamond" w:hAnsi="Garamond" w:cs="Garamond" w:eastAsia="Garamond" w:hint="default"/>
                    <w:sz w:val="20"/>
                    <w:szCs w:val="20"/>
                  </w:rPr>
                </w:pPr>
                <w:r>
                  <w:rPr>
                    <w:rFonts w:ascii="Garamond"/>
                    <w:sz w:val="20"/>
                  </w:rPr>
                  <w:t>5,358.04</w:t>
                </w:r>
              </w:p>
            </w:txbxContent>
          </v:textbox>
          <w10:wrap type="none"/>
        </v:shape>
      </w:pict>
    </w:r>
    <w:r>
      <w:rPr/>
      <w:pict>
        <v:shape style="position:absolute;margin-left:487.045898pt;margin-top:78.084267pt;width:34.550pt;height:12.05pt;mso-position-horizontal-relative:page;mso-position-vertical-relative:page;z-index:-844264" type="#_x0000_t202" filled="false" stroked="false">
          <v:textbox inset="0,0,0,0">
            <w:txbxContent>
              <w:p>
                <w:pPr>
                  <w:spacing w:before="1"/>
                  <w:ind w:left="20" w:right="0" w:firstLine="0"/>
                  <w:jc w:val="left"/>
                  <w:rPr>
                    <w:rFonts w:ascii="Garamond" w:hAnsi="Garamond" w:cs="Garamond" w:eastAsia="Garamond" w:hint="default"/>
                    <w:sz w:val="20"/>
                    <w:szCs w:val="20"/>
                  </w:rPr>
                </w:pPr>
                <w:r>
                  <w:rPr>
                    <w:rFonts w:ascii="Garamond"/>
                    <w:sz w:val="20"/>
                  </w:rPr>
                  <w:t>7,915.44</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216"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192"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911003pt;margin-top:58.560001pt;width:706.05pt;height:.1pt;mso-position-horizontal-relative:page;mso-position-vertical-relative:page;z-index:-844168" coordorigin="1358,1171" coordsize="14121,2">
          <v:shape style="position:absolute;left:1358;top:1171;width:14121;height:2" coordorigin="1358,1171" coordsize="14121,0" path="m1358,1171l15479,1171e" filled="false" stroked="true" strokeweight=".72pt" strokecolor="#000000">
            <v:path arrowok="t"/>
          </v:shape>
          <w10:wrap type="none"/>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120"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048"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440002pt;margin-top:58.560017pt;width:442.4pt;height:.1pt;mso-position-horizontal-relative:page;mso-position-vertical-relative:page;z-index:-844024" coordorigin="1529,1171" coordsize="8848,2">
          <v:shape style="position:absolute;left:1529;top:1171;width:8848;height:2" coordorigin="1529,1171" coordsize="8848,0" path="m1529,1171l10376,1171e" filled="false" stroked="true" strokeweight=".71997pt" strokecolor="#000000">
            <v:path arrowok="t"/>
          </v:shape>
          <w10:wrap type="none"/>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911003pt;margin-top:58.560001pt;width:706.05pt;height:.1pt;mso-position-horizontal-relative:page;mso-position-vertical-relative:page;z-index:-844000" coordorigin="1358,1171" coordsize="14121,2">
          <v:shape style="position:absolute;left:1358;top:1171;width:14121;height:2" coordorigin="1358,1171" coordsize="14121,0" path="m1358,1171l15479,1171e" filled="false" stroked="true" strokeweight=".72pt" strokecolor="#000000">
            <v:path arrowok="t"/>
          </v:shape>
          <w10:wrap type="none"/>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7.579685pt;width:152.999985pt;height:26.16pt;mso-position-horizontal-relative:page;mso-position-vertical-relative:page;z-index:-843952" type="#_x0000_t75" stroked="false">
          <v:imagedata r:id="rId1" o:title=""/>
        </v:shape>
      </w:pict>
    </w:r>
    <w:r>
      <w:rPr/>
      <w:pict>
        <v:shape style="position:absolute;margin-left:426.380005pt;margin-top:63.776264pt;width:78.150pt;height:13.1pt;mso-position-horizontal-relative:page;mso-position-vertical-relative:page;z-index:-84392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7.579685pt;width:152.999985pt;height:26.16pt;mso-position-horizontal-relative:page;mso-position-vertical-relative:page;z-index:-843880" type="#_x0000_t75" stroked="false">
          <v:imagedata r:id="rId1" o:title=""/>
        </v:shape>
      </w:pict>
    </w:r>
    <w:r>
      <w:rPr/>
      <w:pict>
        <v:group style="position:absolute;margin-left:88.379997pt;margin-top:82.259987pt;width:418.7pt;height:.1pt;mso-position-horizontal-relative:page;mso-position-vertical-relative:page;z-index:-843856" coordorigin="1768,1645" coordsize="8374,2">
          <v:shape style="position:absolute;left:1768;top:1645;width:8374;height:2" coordorigin="1768,1645" coordsize="8374,0" path="m1768,1645l10141,1645e" filled="false" stroked="true" strokeweight=".72003pt" strokecolor="#000000">
            <v:path arrowok="t"/>
          </v:shape>
          <w10:wrap type="none"/>
        </v:group>
      </w:pict>
    </w:r>
    <w:r>
      <w:rPr/>
      <w:pict>
        <v:shape style="position:absolute;margin-left:426.380005pt;margin-top:63.776264pt;width:78.150pt;height:13.1pt;mso-position-horizontal-relative:page;mso-position-vertical-relative:page;z-index:-84383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47.579685pt;width:152.999985pt;height:26.16pt;mso-position-horizontal-relative:page;mso-position-vertical-relative:page;z-index:-843808" type="#_x0000_t75" stroked="false">
          <v:imagedata r:id="rId1" o:title=""/>
        </v:shape>
      </w:pict>
    </w:r>
    <w:r>
      <w:rPr/>
      <w:pict>
        <v:shape style="position:absolute;margin-left:426.380005pt;margin-top:63.776264pt;width:78.150pt;height:13.1pt;mso-position-horizontal-relative:page;mso-position-vertical-relative:page;z-index:-84378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939995pt;margin-top:34.799656pt;width:152.999985pt;height:26.16pt;mso-position-horizontal-relative:page;mso-position-vertical-relative:page;z-index:-845488" type="#_x0000_t75" stroked="false">
          <v:imagedata r:id="rId1" o:title=""/>
        </v:shape>
      </w:pict>
    </w:r>
    <w:r>
      <w:rPr/>
      <w:pict>
        <v:shape style="position:absolute;margin-left:423.440002pt;margin-top:50.996262pt;width:78.150pt;height:13.1pt;mso-position-horizontal-relative:page;mso-position-vertical-relative:page;z-index:-84546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939995pt;margin-top:34.799656pt;width:152.999985pt;height:26.16pt;mso-position-horizontal-relative:page;mso-position-vertical-relative:page;z-index:-845416" type="#_x0000_t75" stroked="false">
          <v:imagedata r:id="rId1" o:title=""/>
        </v:shape>
      </w:pict>
    </w:r>
    <w:r>
      <w:rPr/>
      <w:pict>
        <v:group style="position:absolute;margin-left:76.440002pt;margin-top:69.420013pt;width:442.4pt;height:.1pt;mso-position-horizontal-relative:page;mso-position-vertical-relative:page;z-index:-845392" coordorigin="1529,1388" coordsize="8848,2">
          <v:shape style="position:absolute;left:1529;top:1388;width:8848;height:2" coordorigin="1529,1388" coordsize="8848,0" path="m1529,1388l10376,1388e" filled="false" stroked="true" strokeweight=".71997pt" strokecolor="#000000">
            <v:path arrowok="t"/>
          </v:shape>
          <w10:wrap type="none"/>
        </v:group>
      </w:pict>
    </w:r>
    <w:r>
      <w:rPr/>
      <w:pict>
        <v:shape style="position:absolute;margin-left:423.440002pt;margin-top:50.996262pt;width:78.150pt;height:13.1pt;mso-position-horizontal-relative:page;mso-position-vertical-relative:page;z-index:-84536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939995pt;margin-top:34.799656pt;width:152.999985pt;height:26.16pt;mso-position-horizontal-relative:page;mso-position-vertical-relative:page;z-index:-845344" type="#_x0000_t75" stroked="false">
          <v:imagedata r:id="rId1" o:title=""/>
        </v:shape>
      </w:pict>
    </w:r>
    <w:r>
      <w:rPr/>
      <w:pict>
        <v:shape style="position:absolute;margin-left:423.440002pt;margin-top:50.996262pt;width:78.150pt;height:13.1pt;mso-position-horizontal-relative:page;mso-position-vertical-relative:page;z-index:-84532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148"/>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sz w:val="32"/>
      <w:szCs w:val="32"/>
    </w:rPr>
  </w:style>
  <w:style w:styleId="Heading2" w:type="paragraph">
    <w:name w:val="Heading 2"/>
    <w:basedOn w:val="Normal"/>
    <w:uiPriority w:val="1"/>
    <w:qFormat/>
    <w:pPr>
      <w:spacing w:before="13"/>
      <w:outlineLvl w:val="2"/>
    </w:pPr>
    <w:rPr>
      <w:rFonts w:ascii="黑体" w:hAnsi="黑体" w:eastAsia="黑体"/>
      <w:b/>
      <w:bCs/>
      <w:sz w:val="28"/>
      <w:szCs w:val="28"/>
    </w:rPr>
  </w:style>
  <w:style w:styleId="Heading3" w:type="paragraph">
    <w:name w:val="Heading 3"/>
    <w:basedOn w:val="Normal"/>
    <w:uiPriority w:val="1"/>
    <w:qFormat/>
    <w:pPr>
      <w:ind w:left="621"/>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a0061@163.com" TargetMode="External"/><Relationship Id="rId9" Type="http://schemas.openxmlformats.org/officeDocument/2006/relationships/hyperlink" Target="mailto:czzgb@163.com" TargetMode="External"/><Relationship Id="rId10" Type="http://schemas.openxmlformats.org/officeDocument/2006/relationships/hyperlink" Target="http://www.szap.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header" Target="header6.xml"/><Relationship Id="rId20" Type="http://schemas.openxmlformats.org/officeDocument/2006/relationships/footer" Target="footer5.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eader" Target="header7.xml"/><Relationship Id="rId25" Type="http://schemas.openxmlformats.org/officeDocument/2006/relationships/image" Target="media/image5.png"/><Relationship Id="rId26" Type="http://schemas.openxmlformats.org/officeDocument/2006/relationships/header" Target="header8.xml"/><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header" Target="header9.xml"/><Relationship Id="rId31" Type="http://schemas.openxmlformats.org/officeDocument/2006/relationships/footer" Target="footer6.xml"/><Relationship Id="rId32" Type="http://schemas.openxmlformats.org/officeDocument/2006/relationships/header" Target="header10.xml"/><Relationship Id="rId33" Type="http://schemas.openxmlformats.org/officeDocument/2006/relationships/footer" Target="footer7.xml"/><Relationship Id="rId34" Type="http://schemas.openxmlformats.org/officeDocument/2006/relationships/header" Target="header11.xml"/><Relationship Id="rId35" Type="http://schemas.openxmlformats.org/officeDocument/2006/relationships/footer" Target="footer8.xml"/><Relationship Id="rId36" Type="http://schemas.openxmlformats.org/officeDocument/2006/relationships/header" Target="header12.xml"/><Relationship Id="rId37" Type="http://schemas.openxmlformats.org/officeDocument/2006/relationships/footer" Target="footer9.xml"/><Relationship Id="rId38" Type="http://schemas.openxmlformats.org/officeDocument/2006/relationships/header" Target="header13.xml"/><Relationship Id="rId39" Type="http://schemas.openxmlformats.org/officeDocument/2006/relationships/footer" Target="footer10.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header" Target="header18.xml"/><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footer" Target="footer11.xml"/><Relationship Id="rId50" Type="http://schemas.openxmlformats.org/officeDocument/2006/relationships/header" Target="header23.xml"/><Relationship Id="rId51" Type="http://schemas.openxmlformats.org/officeDocument/2006/relationships/footer" Target="footer12.xml"/><Relationship Id="rId52" Type="http://schemas.openxmlformats.org/officeDocument/2006/relationships/footer" Target="footer13.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image" Target="media/image9.png"/><Relationship Id="rId56" Type="http://schemas.openxmlformats.org/officeDocument/2006/relationships/image" Target="media/image10.png"/><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image" Target="media/image13.png"/><Relationship Id="rId60" Type="http://schemas.openxmlformats.org/officeDocument/2006/relationships/image" Target="media/image14.png"/><Relationship Id="rId61" Type="http://schemas.openxmlformats.org/officeDocument/2006/relationships/header" Target="header26.xml"/><Relationship Id="rId62" Type="http://schemas.openxmlformats.org/officeDocument/2006/relationships/image" Target="media/image15.png"/><Relationship Id="rId63" Type="http://schemas.openxmlformats.org/officeDocument/2006/relationships/image" Target="media/image16.png"/><Relationship Id="rId64" Type="http://schemas.openxmlformats.org/officeDocument/2006/relationships/footer" Target="footer14.xml"/><Relationship Id="rId65" Type="http://schemas.openxmlformats.org/officeDocument/2006/relationships/image" Target="media/image17.png"/><Relationship Id="rId66" Type="http://schemas.openxmlformats.org/officeDocument/2006/relationships/image" Target="media/image18.png"/><Relationship Id="rId67" Type="http://schemas.openxmlformats.org/officeDocument/2006/relationships/image" Target="media/image19.png"/><Relationship Id="rId68" Type="http://schemas.openxmlformats.org/officeDocument/2006/relationships/image" Target="media/image20.png"/><Relationship Id="rId69" Type="http://schemas.openxmlformats.org/officeDocument/2006/relationships/image" Target="media/image21.png"/><Relationship Id="rId70" Type="http://schemas.openxmlformats.org/officeDocument/2006/relationships/image" Target="media/image22.png"/><Relationship Id="rId71" Type="http://schemas.openxmlformats.org/officeDocument/2006/relationships/header" Target="header27.xml"/><Relationship Id="rId72" Type="http://schemas.openxmlformats.org/officeDocument/2006/relationships/image" Target="media/image23.png"/><Relationship Id="rId73" Type="http://schemas.openxmlformats.org/officeDocument/2006/relationships/image" Target="media/image24.png"/><Relationship Id="rId74" Type="http://schemas.openxmlformats.org/officeDocument/2006/relationships/image" Target="media/image25.png"/><Relationship Id="rId75" Type="http://schemas.openxmlformats.org/officeDocument/2006/relationships/image" Target="media/image26.png"/><Relationship Id="rId76" Type="http://schemas.openxmlformats.org/officeDocument/2006/relationships/image" Target="media/image27.png"/><Relationship Id="rId77" Type="http://schemas.openxmlformats.org/officeDocument/2006/relationships/image" Target="media/image28.png"/><Relationship Id="rId78" Type="http://schemas.openxmlformats.org/officeDocument/2006/relationships/image" Target="media/image29.png"/><Relationship Id="rId79" Type="http://schemas.openxmlformats.org/officeDocument/2006/relationships/image" Target="media/image30.png"/><Relationship Id="rId80" Type="http://schemas.openxmlformats.org/officeDocument/2006/relationships/image" Target="media/image31.png"/><Relationship Id="rId81" Type="http://schemas.openxmlformats.org/officeDocument/2006/relationships/image" Target="media/image32.png"/><Relationship Id="rId82" Type="http://schemas.openxmlformats.org/officeDocument/2006/relationships/image" Target="media/image33.png"/><Relationship Id="rId83" Type="http://schemas.openxmlformats.org/officeDocument/2006/relationships/image" Target="media/image34.png"/><Relationship Id="rId84" Type="http://schemas.openxmlformats.org/officeDocument/2006/relationships/image" Target="media/image35.png"/><Relationship Id="rId85" Type="http://schemas.openxmlformats.org/officeDocument/2006/relationships/footer" Target="footer15.xml"/><Relationship Id="rId86" Type="http://schemas.openxmlformats.org/officeDocument/2006/relationships/image" Target="media/image36.png"/><Relationship Id="rId87" Type="http://schemas.openxmlformats.org/officeDocument/2006/relationships/image" Target="media/image37.png"/><Relationship Id="rId88" Type="http://schemas.openxmlformats.org/officeDocument/2006/relationships/image" Target="media/image38.png"/><Relationship Id="rId89" Type="http://schemas.openxmlformats.org/officeDocument/2006/relationships/header" Target="header28.xml"/><Relationship Id="rId90" Type="http://schemas.openxmlformats.org/officeDocument/2006/relationships/image" Target="media/image39.png"/><Relationship Id="rId91" Type="http://schemas.openxmlformats.org/officeDocument/2006/relationships/image" Target="media/image40.png"/><Relationship Id="rId92" Type="http://schemas.openxmlformats.org/officeDocument/2006/relationships/image" Target="media/image41.png"/><Relationship Id="rId93" Type="http://schemas.openxmlformats.org/officeDocument/2006/relationships/footer" Target="footer16.xml"/><Relationship Id="rId94" Type="http://schemas.openxmlformats.org/officeDocument/2006/relationships/image" Target="media/image42.png"/><Relationship Id="rId95" Type="http://schemas.openxmlformats.org/officeDocument/2006/relationships/image" Target="media/image43.png"/><Relationship Id="rId96" Type="http://schemas.openxmlformats.org/officeDocument/2006/relationships/image" Target="media/image44.png"/><Relationship Id="rId97" Type="http://schemas.openxmlformats.org/officeDocument/2006/relationships/header" Target="header29.xml"/><Relationship Id="rId98" Type="http://schemas.openxmlformats.org/officeDocument/2006/relationships/footer" Target="footer17.xml"/><Relationship Id="rId99" Type="http://schemas.openxmlformats.org/officeDocument/2006/relationships/image" Target="media/image45.png"/><Relationship Id="rId100" Type="http://schemas.openxmlformats.org/officeDocument/2006/relationships/image" Target="media/image46.png"/><Relationship Id="rId101" Type="http://schemas.openxmlformats.org/officeDocument/2006/relationships/header" Target="header30.xml"/><Relationship Id="rId102" Type="http://schemas.openxmlformats.org/officeDocument/2006/relationships/footer" Target="footer18.xml"/><Relationship Id="rId103" Type="http://schemas.openxmlformats.org/officeDocument/2006/relationships/image" Target="media/image47.png"/><Relationship Id="rId104" Type="http://schemas.openxmlformats.org/officeDocument/2006/relationships/image" Target="media/image48.png"/><Relationship Id="rId105" Type="http://schemas.openxmlformats.org/officeDocument/2006/relationships/image" Target="media/image49.png"/><Relationship Id="rId106" Type="http://schemas.openxmlformats.org/officeDocument/2006/relationships/header" Target="header31.xml"/><Relationship Id="rId107" Type="http://schemas.openxmlformats.org/officeDocument/2006/relationships/image" Target="media/image50.png"/><Relationship Id="rId108" Type="http://schemas.openxmlformats.org/officeDocument/2006/relationships/image" Target="media/image51.png"/><Relationship Id="rId109" Type="http://schemas.openxmlformats.org/officeDocument/2006/relationships/image" Target="media/image52.png"/><Relationship Id="rId110" Type="http://schemas.openxmlformats.org/officeDocument/2006/relationships/image" Target="media/image53.png"/><Relationship Id="rId111" Type="http://schemas.openxmlformats.org/officeDocument/2006/relationships/image" Target="media/image54.png"/><Relationship Id="rId112" Type="http://schemas.openxmlformats.org/officeDocument/2006/relationships/image" Target="media/image55.png"/><Relationship Id="rId113" Type="http://schemas.openxmlformats.org/officeDocument/2006/relationships/image" Target="media/image56.png"/><Relationship Id="rId114" Type="http://schemas.openxmlformats.org/officeDocument/2006/relationships/header" Target="header32.xml"/><Relationship Id="rId115" Type="http://schemas.openxmlformats.org/officeDocument/2006/relationships/image" Target="media/image57.png"/><Relationship Id="rId116" Type="http://schemas.openxmlformats.org/officeDocument/2006/relationships/image" Target="media/image58.png"/><Relationship Id="rId117" Type="http://schemas.openxmlformats.org/officeDocument/2006/relationships/image" Target="media/image59.png"/><Relationship Id="rId118" Type="http://schemas.openxmlformats.org/officeDocument/2006/relationships/image" Target="media/image60.png"/><Relationship Id="rId119" Type="http://schemas.openxmlformats.org/officeDocument/2006/relationships/image" Target="media/image61.png"/><Relationship Id="rId120" Type="http://schemas.openxmlformats.org/officeDocument/2006/relationships/image" Target="media/image62.png"/><Relationship Id="rId121" Type="http://schemas.openxmlformats.org/officeDocument/2006/relationships/header" Target="header33.xml"/><Relationship Id="rId122" Type="http://schemas.openxmlformats.org/officeDocument/2006/relationships/footer" Target="footer19.xml"/><Relationship Id="rId123" Type="http://schemas.openxmlformats.org/officeDocument/2006/relationships/image" Target="media/image63.png"/><Relationship Id="rId124" Type="http://schemas.openxmlformats.org/officeDocument/2006/relationships/image" Target="media/image64.png"/><Relationship Id="rId125" Type="http://schemas.openxmlformats.org/officeDocument/2006/relationships/header" Target="header34.xml"/><Relationship Id="rId126" Type="http://schemas.openxmlformats.org/officeDocument/2006/relationships/footer" Target="footer20.xml"/><Relationship Id="rId127" Type="http://schemas.openxmlformats.org/officeDocument/2006/relationships/image" Target="media/image65.png"/><Relationship Id="rId128" Type="http://schemas.openxmlformats.org/officeDocument/2006/relationships/image" Target="media/image66.png"/><Relationship Id="rId129" Type="http://schemas.openxmlformats.org/officeDocument/2006/relationships/image" Target="media/image67.png"/><Relationship Id="rId130" Type="http://schemas.openxmlformats.org/officeDocument/2006/relationships/image" Target="media/image68.png"/><Relationship Id="rId131" Type="http://schemas.openxmlformats.org/officeDocument/2006/relationships/image" Target="media/image69.png"/><Relationship Id="rId132" Type="http://schemas.openxmlformats.org/officeDocument/2006/relationships/image" Target="media/image70.png"/><Relationship Id="rId133" Type="http://schemas.openxmlformats.org/officeDocument/2006/relationships/footer" Target="footer21.xml"/><Relationship Id="rId134" Type="http://schemas.openxmlformats.org/officeDocument/2006/relationships/image" Target="media/image71.png"/><Relationship Id="rId135" Type="http://schemas.openxmlformats.org/officeDocument/2006/relationships/image" Target="media/image72.png"/><Relationship Id="rId136" Type="http://schemas.openxmlformats.org/officeDocument/2006/relationships/image" Target="media/image73.png"/><Relationship Id="rId137" Type="http://schemas.openxmlformats.org/officeDocument/2006/relationships/header" Target="header35.xml"/><Relationship Id="rId138" Type="http://schemas.openxmlformats.org/officeDocument/2006/relationships/image" Target="media/image74.png"/><Relationship Id="rId139" Type="http://schemas.openxmlformats.org/officeDocument/2006/relationships/image" Target="media/image75.png"/><Relationship Id="rId140" Type="http://schemas.openxmlformats.org/officeDocument/2006/relationships/image" Target="media/image76.png"/><Relationship Id="rId141" Type="http://schemas.openxmlformats.org/officeDocument/2006/relationships/image" Target="media/image77.png"/><Relationship Id="rId142" Type="http://schemas.openxmlformats.org/officeDocument/2006/relationships/image" Target="media/image78.png"/><Relationship Id="rId143" Type="http://schemas.openxmlformats.org/officeDocument/2006/relationships/image" Target="media/image79.png"/><Relationship Id="rId144" Type="http://schemas.openxmlformats.org/officeDocument/2006/relationships/header" Target="header36.xml"/><Relationship Id="rId145" Type="http://schemas.openxmlformats.org/officeDocument/2006/relationships/image" Target="media/image80.png"/><Relationship Id="rId146" Type="http://schemas.openxmlformats.org/officeDocument/2006/relationships/image" Target="media/image81.png"/><Relationship Id="rId147" Type="http://schemas.openxmlformats.org/officeDocument/2006/relationships/image" Target="media/image82.png"/><Relationship Id="rId148" Type="http://schemas.openxmlformats.org/officeDocument/2006/relationships/image" Target="media/image83.png"/><Relationship Id="rId149" Type="http://schemas.openxmlformats.org/officeDocument/2006/relationships/image" Target="media/image84.png"/><Relationship Id="rId150" Type="http://schemas.openxmlformats.org/officeDocument/2006/relationships/image" Target="media/image85.png"/><Relationship Id="rId151" Type="http://schemas.openxmlformats.org/officeDocument/2006/relationships/image" Target="media/image86.png"/><Relationship Id="rId152" Type="http://schemas.openxmlformats.org/officeDocument/2006/relationships/header" Target="header37.xml"/><Relationship Id="rId153" Type="http://schemas.openxmlformats.org/officeDocument/2006/relationships/footer" Target="footer22.xml"/><Relationship Id="rId154" Type="http://schemas.openxmlformats.org/officeDocument/2006/relationships/image" Target="media/image87.png"/><Relationship Id="rId155" Type="http://schemas.openxmlformats.org/officeDocument/2006/relationships/image" Target="media/image88.png"/><Relationship Id="rId156" Type="http://schemas.openxmlformats.org/officeDocument/2006/relationships/image" Target="media/image89.png"/><Relationship Id="rId157" Type="http://schemas.openxmlformats.org/officeDocument/2006/relationships/image" Target="media/image90.png"/><Relationship Id="rId158" Type="http://schemas.openxmlformats.org/officeDocument/2006/relationships/image" Target="media/image91.png"/><Relationship Id="rId159" Type="http://schemas.openxmlformats.org/officeDocument/2006/relationships/image" Target="media/image92.png"/><Relationship Id="rId160" Type="http://schemas.openxmlformats.org/officeDocument/2006/relationships/image" Target="media/image93.png"/><Relationship Id="rId161" Type="http://schemas.openxmlformats.org/officeDocument/2006/relationships/image" Target="media/image94.png"/><Relationship Id="rId162" Type="http://schemas.openxmlformats.org/officeDocument/2006/relationships/header" Target="header38.xml"/><Relationship Id="rId163" Type="http://schemas.openxmlformats.org/officeDocument/2006/relationships/footer" Target="footer23.xml"/><Relationship Id="rId164" Type="http://schemas.openxmlformats.org/officeDocument/2006/relationships/image" Target="media/image95.png"/><Relationship Id="rId165" Type="http://schemas.openxmlformats.org/officeDocument/2006/relationships/image" Target="media/image96.png"/><Relationship Id="rId166" Type="http://schemas.openxmlformats.org/officeDocument/2006/relationships/image" Target="media/image97.png"/><Relationship Id="rId167" Type="http://schemas.openxmlformats.org/officeDocument/2006/relationships/image" Target="media/image98.png"/><Relationship Id="rId168" Type="http://schemas.openxmlformats.org/officeDocument/2006/relationships/header" Target="header39.xml"/><Relationship Id="rId169" Type="http://schemas.openxmlformats.org/officeDocument/2006/relationships/image" Target="media/image99.png"/><Relationship Id="rId170" Type="http://schemas.openxmlformats.org/officeDocument/2006/relationships/image" Target="media/image100.png"/><Relationship Id="rId171" Type="http://schemas.openxmlformats.org/officeDocument/2006/relationships/image" Target="media/image101.png"/><Relationship Id="rId172" Type="http://schemas.openxmlformats.org/officeDocument/2006/relationships/image" Target="media/image102.png"/><Relationship Id="rId173" Type="http://schemas.openxmlformats.org/officeDocument/2006/relationships/header" Target="header40.xml"/><Relationship Id="rId174" Type="http://schemas.openxmlformats.org/officeDocument/2006/relationships/image" Target="media/image10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0.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itle>Microsoft Word - AR2007000061b定期报告全文_Word中文版_.DOC</dc:title>
  <dcterms:created xsi:type="dcterms:W3CDTF">2020-05-07T10:40:56Z</dcterms:created>
  <dcterms:modified xsi:type="dcterms:W3CDTF">2020-05-07T10:40:56Z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PScript5.dll Version 5.2</vt:lpwstr>
  </property>
  <property fmtid="{D5CDD505-2E9C-101B-9397-08002B2CF9AE}" pid="4" name="LastSaved">
    <vt:filetime>2020-05-07T00:00:00Z</vt:filetime>
  </property>
</Properties>
</file>